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9D" w:rsidRPr="00DF4055" w:rsidRDefault="004B2AC6" w:rsidP="006D5C40">
      <w:pPr>
        <w:jc w:val="center"/>
        <w:rPr>
          <w:rFonts w:ascii="Arial" w:hAnsi="Arial" w:cs="Arial"/>
          <w:b/>
          <w:sz w:val="22"/>
          <w:szCs w:val="22"/>
        </w:rPr>
      </w:pPr>
      <w:r w:rsidRPr="00DF4055">
        <w:rPr>
          <w:rFonts w:ascii="Arial" w:hAnsi="Arial" w:cs="Arial"/>
          <w:b/>
          <w:sz w:val="22"/>
          <w:szCs w:val="22"/>
        </w:rPr>
        <w:t>Holyoke Public</w:t>
      </w:r>
      <w:r w:rsidR="0078749D" w:rsidRPr="00DF4055">
        <w:rPr>
          <w:rFonts w:ascii="Arial" w:hAnsi="Arial" w:cs="Arial"/>
          <w:b/>
          <w:sz w:val="22"/>
          <w:szCs w:val="22"/>
        </w:rPr>
        <w:t xml:space="preserve"> Schools</w:t>
      </w:r>
    </w:p>
    <w:p w:rsidR="00BF4343" w:rsidRPr="00DF4055" w:rsidRDefault="00BF4343" w:rsidP="006D5C40">
      <w:pPr>
        <w:jc w:val="center"/>
        <w:rPr>
          <w:rFonts w:ascii="Arial" w:hAnsi="Arial" w:cs="Arial"/>
          <w:b/>
          <w:sz w:val="22"/>
          <w:szCs w:val="22"/>
        </w:rPr>
      </w:pPr>
      <w:r w:rsidRPr="00DF4055">
        <w:rPr>
          <w:rFonts w:ascii="Arial" w:hAnsi="Arial" w:cs="Arial"/>
          <w:b/>
          <w:sz w:val="22"/>
          <w:szCs w:val="22"/>
        </w:rPr>
        <w:t>Accelerated Plan</w:t>
      </w:r>
    </w:p>
    <w:p w:rsidR="00BF4343" w:rsidRPr="00DF4055" w:rsidRDefault="005D1D3C" w:rsidP="006D5C40">
      <w:pPr>
        <w:jc w:val="center"/>
        <w:rPr>
          <w:rFonts w:ascii="Arial" w:hAnsi="Arial" w:cs="Arial"/>
          <w:b/>
          <w:sz w:val="22"/>
          <w:szCs w:val="22"/>
        </w:rPr>
      </w:pPr>
      <w:r w:rsidRPr="00DF4055">
        <w:rPr>
          <w:rFonts w:ascii="Arial" w:hAnsi="Arial" w:cs="Arial"/>
          <w:b/>
          <w:sz w:val="22"/>
          <w:szCs w:val="22"/>
        </w:rPr>
        <w:t>201</w:t>
      </w:r>
      <w:r w:rsidR="00281F64" w:rsidRPr="00DF4055">
        <w:rPr>
          <w:rFonts w:ascii="Arial" w:hAnsi="Arial" w:cs="Arial"/>
          <w:b/>
          <w:sz w:val="22"/>
          <w:szCs w:val="22"/>
        </w:rPr>
        <w:t xml:space="preserve">3 </w:t>
      </w:r>
      <w:r w:rsidR="006D5C40" w:rsidRPr="00DF4055">
        <w:rPr>
          <w:rFonts w:ascii="Arial" w:hAnsi="Arial" w:cs="Arial"/>
          <w:b/>
          <w:sz w:val="22"/>
          <w:szCs w:val="22"/>
        </w:rPr>
        <w:t>–</w:t>
      </w:r>
      <w:r w:rsidR="00281F64" w:rsidRPr="00DF4055">
        <w:rPr>
          <w:rFonts w:ascii="Arial" w:hAnsi="Arial" w:cs="Arial"/>
          <w:b/>
          <w:sz w:val="22"/>
          <w:szCs w:val="22"/>
        </w:rPr>
        <w:t xml:space="preserve"> 2014</w:t>
      </w:r>
    </w:p>
    <w:p w:rsidR="006D5C40" w:rsidRPr="00DF4055" w:rsidRDefault="006D5C40" w:rsidP="006D5C40">
      <w:pPr>
        <w:jc w:val="center"/>
        <w:rPr>
          <w:rFonts w:ascii="Arial" w:hAnsi="Arial" w:cs="Arial"/>
          <w:b/>
          <w:sz w:val="22"/>
          <w:szCs w:val="22"/>
        </w:rPr>
      </w:pPr>
    </w:p>
    <w:p w:rsidR="000F2D20" w:rsidRPr="00DF4055" w:rsidRDefault="00BF4343" w:rsidP="006D5C40">
      <w:pPr>
        <w:outlineLvl w:val="0"/>
        <w:rPr>
          <w:rFonts w:ascii="Arial" w:hAnsi="Arial" w:cs="Arial"/>
          <w:b/>
          <w:color w:val="002060"/>
          <w:sz w:val="22"/>
          <w:szCs w:val="22"/>
        </w:rPr>
      </w:pPr>
      <w:r w:rsidRPr="00DF4055">
        <w:rPr>
          <w:rFonts w:ascii="Arial" w:hAnsi="Arial" w:cs="Arial"/>
          <w:b/>
          <w:color w:val="002060"/>
          <w:sz w:val="22"/>
          <w:szCs w:val="22"/>
        </w:rPr>
        <w:t>Section 1: Summary of Key Issues and Strategic Objectives</w:t>
      </w:r>
    </w:p>
    <w:p w:rsidR="006D5C40" w:rsidRPr="00DF4055" w:rsidRDefault="006D5C40" w:rsidP="006D5C40">
      <w:pPr>
        <w:outlineLvl w:val="0"/>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8"/>
      </w:tblGrid>
      <w:tr w:rsidR="00BF4343" w:rsidRPr="00DF4055" w:rsidTr="0084111E">
        <w:tc>
          <w:tcPr>
            <w:tcW w:w="10188" w:type="dxa"/>
            <w:shd w:val="clear" w:color="auto" w:fill="auto"/>
          </w:tcPr>
          <w:p w:rsidR="00DF49B5" w:rsidRPr="00DF4055" w:rsidRDefault="00DF49B5" w:rsidP="006D5C40">
            <w:pPr>
              <w:rPr>
                <w:rFonts w:ascii="Arial" w:hAnsi="Arial" w:cs="Arial"/>
                <w:b/>
                <w:sz w:val="22"/>
                <w:szCs w:val="22"/>
                <w:u w:val="single"/>
              </w:rPr>
            </w:pPr>
          </w:p>
          <w:p w:rsidR="00B27546" w:rsidRPr="00DF4055" w:rsidRDefault="00BF3440" w:rsidP="006D5C40">
            <w:pPr>
              <w:rPr>
                <w:rFonts w:ascii="Arial" w:hAnsi="Arial" w:cs="Arial"/>
                <w:b/>
                <w:sz w:val="22"/>
                <w:szCs w:val="22"/>
                <w:u w:val="single"/>
              </w:rPr>
            </w:pPr>
            <w:r w:rsidRPr="00DF4055">
              <w:rPr>
                <w:rFonts w:ascii="Arial" w:hAnsi="Arial" w:cs="Arial"/>
                <w:b/>
                <w:sz w:val="22"/>
                <w:szCs w:val="22"/>
                <w:u w:val="single"/>
              </w:rPr>
              <w:t>Background</w:t>
            </w:r>
          </w:p>
          <w:p w:rsidR="006D5C40" w:rsidRPr="00DF4055" w:rsidRDefault="006D5C40" w:rsidP="006D5C40">
            <w:pPr>
              <w:rPr>
                <w:rFonts w:ascii="Arial" w:hAnsi="Arial" w:cs="Arial"/>
                <w:b/>
                <w:sz w:val="22"/>
                <w:szCs w:val="22"/>
                <w:u w:val="single"/>
              </w:rPr>
            </w:pPr>
          </w:p>
          <w:p w:rsidR="00BD6BC3" w:rsidRPr="00DF4055" w:rsidRDefault="00B27546" w:rsidP="006D5C40">
            <w:pPr>
              <w:rPr>
                <w:rFonts w:ascii="Arial" w:hAnsi="Arial" w:cs="Arial"/>
                <w:sz w:val="22"/>
                <w:szCs w:val="22"/>
              </w:rPr>
            </w:pPr>
            <w:r w:rsidRPr="00DF4055">
              <w:rPr>
                <w:rFonts w:ascii="Arial" w:hAnsi="Arial" w:cs="Arial"/>
                <w:sz w:val="22"/>
                <w:szCs w:val="22"/>
              </w:rPr>
              <w:t xml:space="preserve">In </w:t>
            </w:r>
            <w:r w:rsidR="00BF3440" w:rsidRPr="00DF4055">
              <w:rPr>
                <w:rFonts w:ascii="Arial" w:hAnsi="Arial" w:cs="Arial"/>
                <w:sz w:val="22"/>
                <w:szCs w:val="22"/>
              </w:rPr>
              <w:t xml:space="preserve">March </w:t>
            </w:r>
            <w:r w:rsidRPr="00DF4055">
              <w:rPr>
                <w:rFonts w:ascii="Arial" w:hAnsi="Arial" w:cs="Arial"/>
                <w:sz w:val="22"/>
                <w:szCs w:val="22"/>
              </w:rPr>
              <w:t xml:space="preserve">2011, </w:t>
            </w:r>
            <w:r w:rsidR="00970C49" w:rsidRPr="00DF4055">
              <w:rPr>
                <w:rFonts w:ascii="Arial" w:hAnsi="Arial" w:cs="Arial"/>
                <w:sz w:val="22"/>
                <w:szCs w:val="22"/>
              </w:rPr>
              <w:t>Holyoke Public Schools (</w:t>
            </w:r>
            <w:r w:rsidRPr="00DF4055">
              <w:rPr>
                <w:rFonts w:ascii="Arial" w:hAnsi="Arial" w:cs="Arial"/>
                <w:sz w:val="22"/>
                <w:szCs w:val="22"/>
              </w:rPr>
              <w:t>HPS</w:t>
            </w:r>
            <w:r w:rsidR="00970C49" w:rsidRPr="00DF4055">
              <w:rPr>
                <w:rFonts w:ascii="Arial" w:hAnsi="Arial" w:cs="Arial"/>
                <w:sz w:val="22"/>
                <w:szCs w:val="22"/>
              </w:rPr>
              <w:t>)</w:t>
            </w:r>
            <w:r w:rsidRPr="00DF4055">
              <w:rPr>
                <w:rFonts w:ascii="Arial" w:hAnsi="Arial" w:cs="Arial"/>
                <w:sz w:val="22"/>
                <w:szCs w:val="22"/>
              </w:rPr>
              <w:t xml:space="preserve"> was </w:t>
            </w:r>
            <w:r w:rsidR="00970C49" w:rsidRPr="00DF4055">
              <w:rPr>
                <w:rFonts w:ascii="Arial" w:hAnsi="Arial" w:cs="Arial"/>
                <w:sz w:val="22"/>
                <w:szCs w:val="22"/>
              </w:rPr>
              <w:t>designated as</w:t>
            </w:r>
            <w:r w:rsidRPr="00DF4055">
              <w:rPr>
                <w:rFonts w:ascii="Arial" w:hAnsi="Arial" w:cs="Arial"/>
                <w:sz w:val="22"/>
                <w:szCs w:val="22"/>
              </w:rPr>
              <w:t xml:space="preserve"> a Level 4 district</w:t>
            </w:r>
            <w:r w:rsidR="00970C49" w:rsidRPr="00DF4055">
              <w:rPr>
                <w:rFonts w:ascii="Arial" w:hAnsi="Arial" w:cs="Arial"/>
                <w:sz w:val="22"/>
                <w:szCs w:val="22"/>
              </w:rPr>
              <w:t xml:space="preserve"> by the MA Department of Elementary and Secondary Education (ESE) and a variety of issue areas and opportunities were cited in </w:t>
            </w:r>
            <w:r w:rsidR="00E50605" w:rsidRPr="00DF4055">
              <w:rPr>
                <w:rFonts w:ascii="Arial" w:hAnsi="Arial" w:cs="Arial"/>
                <w:sz w:val="22"/>
                <w:szCs w:val="22"/>
              </w:rPr>
              <w:t xml:space="preserve">a District Review </w:t>
            </w:r>
            <w:r w:rsidR="00223BD4" w:rsidRPr="00DF4055">
              <w:rPr>
                <w:rFonts w:ascii="Arial" w:hAnsi="Arial" w:cs="Arial"/>
                <w:sz w:val="22"/>
                <w:szCs w:val="22"/>
              </w:rPr>
              <w:t>conducted by</w:t>
            </w:r>
            <w:r w:rsidR="00970C49" w:rsidRPr="00DF4055">
              <w:rPr>
                <w:rFonts w:ascii="Arial" w:hAnsi="Arial" w:cs="Arial"/>
                <w:sz w:val="22"/>
                <w:szCs w:val="22"/>
              </w:rPr>
              <w:t xml:space="preserve"> ESE</w:t>
            </w:r>
            <w:r w:rsidR="00BD6BC3" w:rsidRPr="00DF4055">
              <w:rPr>
                <w:rFonts w:ascii="Arial" w:hAnsi="Arial" w:cs="Arial"/>
                <w:sz w:val="22"/>
                <w:szCs w:val="22"/>
              </w:rPr>
              <w:t>. Some of the key issues include</w:t>
            </w:r>
            <w:r w:rsidR="004A35CB" w:rsidRPr="00DF4055">
              <w:rPr>
                <w:rFonts w:ascii="Arial" w:hAnsi="Arial" w:cs="Arial"/>
                <w:sz w:val="22"/>
                <w:szCs w:val="22"/>
              </w:rPr>
              <w:t>d</w:t>
            </w:r>
            <w:r w:rsidR="00BD6BC3" w:rsidRPr="00DF4055">
              <w:rPr>
                <w:rFonts w:ascii="Arial" w:hAnsi="Arial" w:cs="Arial"/>
                <w:sz w:val="22"/>
                <w:szCs w:val="22"/>
              </w:rPr>
              <w:t>:</w:t>
            </w:r>
          </w:p>
          <w:p w:rsidR="006D5C40" w:rsidRPr="00DF4055" w:rsidRDefault="006D5C40" w:rsidP="006D5C40">
            <w:pPr>
              <w:rPr>
                <w:rFonts w:ascii="Arial" w:hAnsi="Arial" w:cs="Arial"/>
                <w:sz w:val="22"/>
                <w:szCs w:val="22"/>
              </w:rPr>
            </w:pPr>
          </w:p>
          <w:p w:rsidR="00BD6BC3" w:rsidRPr="00DF4055" w:rsidRDefault="00BD6BC3" w:rsidP="001D7050">
            <w:pPr>
              <w:numPr>
                <w:ilvl w:val="0"/>
                <w:numId w:val="3"/>
              </w:numPr>
              <w:rPr>
                <w:rFonts w:ascii="Arial" w:hAnsi="Arial" w:cs="Arial"/>
                <w:sz w:val="22"/>
                <w:szCs w:val="22"/>
              </w:rPr>
            </w:pPr>
            <w:r w:rsidRPr="00DF4055">
              <w:rPr>
                <w:rFonts w:ascii="Arial" w:hAnsi="Arial" w:cs="Arial"/>
                <w:sz w:val="22"/>
                <w:szCs w:val="22"/>
              </w:rPr>
              <w:t xml:space="preserve">Persistently low student achievement across the district (CPI 20 points lower than the state average in Math and ELA) </w:t>
            </w:r>
          </w:p>
          <w:p w:rsidR="00BD6BC3" w:rsidRPr="00DF4055" w:rsidRDefault="00BD6BC3" w:rsidP="001D7050">
            <w:pPr>
              <w:numPr>
                <w:ilvl w:val="0"/>
                <w:numId w:val="3"/>
              </w:numPr>
              <w:rPr>
                <w:rFonts w:ascii="Arial" w:hAnsi="Arial" w:cs="Arial"/>
                <w:sz w:val="22"/>
                <w:szCs w:val="22"/>
              </w:rPr>
            </w:pPr>
            <w:r w:rsidRPr="00DF4055">
              <w:rPr>
                <w:rFonts w:ascii="Arial" w:hAnsi="Arial" w:cs="Arial"/>
                <w:sz w:val="22"/>
                <w:szCs w:val="22"/>
              </w:rPr>
              <w:t>An exceptionally high number of special education and LEP students in the warning/failing category on the MCAS (double the state-wide average)</w:t>
            </w:r>
          </w:p>
          <w:p w:rsidR="00BD6BC3" w:rsidRPr="00DF4055" w:rsidRDefault="00BD6BC3" w:rsidP="001D7050">
            <w:pPr>
              <w:numPr>
                <w:ilvl w:val="0"/>
                <w:numId w:val="3"/>
              </w:numPr>
              <w:rPr>
                <w:rFonts w:ascii="Arial" w:hAnsi="Arial" w:cs="Arial"/>
                <w:sz w:val="22"/>
                <w:szCs w:val="22"/>
              </w:rPr>
            </w:pPr>
            <w:r w:rsidRPr="00DF4055">
              <w:rPr>
                <w:rFonts w:ascii="Arial" w:hAnsi="Arial" w:cs="Arial"/>
                <w:sz w:val="22"/>
                <w:szCs w:val="22"/>
              </w:rPr>
              <w:t>A lack of consistent district-wide instruction, assessment and intervention policies and procedures</w:t>
            </w:r>
          </w:p>
          <w:p w:rsidR="00BD6BC3" w:rsidRPr="00DF4055" w:rsidRDefault="00BD6BC3" w:rsidP="001D7050">
            <w:pPr>
              <w:numPr>
                <w:ilvl w:val="0"/>
                <w:numId w:val="3"/>
              </w:numPr>
              <w:rPr>
                <w:rFonts w:ascii="Arial" w:hAnsi="Arial" w:cs="Arial"/>
                <w:sz w:val="22"/>
                <w:szCs w:val="22"/>
              </w:rPr>
            </w:pPr>
            <w:r w:rsidRPr="00DF4055">
              <w:rPr>
                <w:rFonts w:ascii="Arial" w:hAnsi="Arial" w:cs="Arial"/>
                <w:sz w:val="22"/>
                <w:szCs w:val="22"/>
              </w:rPr>
              <w:t>A lack of clear expectations for use and dissemination of data, monitoring procedures, and sufficient professional development support for the analysis and use of data</w:t>
            </w:r>
          </w:p>
          <w:p w:rsidR="00BD6BC3" w:rsidRPr="00DF4055" w:rsidRDefault="00BD6BC3" w:rsidP="001D7050">
            <w:pPr>
              <w:numPr>
                <w:ilvl w:val="0"/>
                <w:numId w:val="3"/>
              </w:numPr>
              <w:rPr>
                <w:rFonts w:ascii="Arial" w:hAnsi="Arial" w:cs="Arial"/>
                <w:sz w:val="22"/>
                <w:szCs w:val="22"/>
              </w:rPr>
            </w:pPr>
            <w:r w:rsidRPr="00DF4055">
              <w:rPr>
                <w:rFonts w:ascii="Arial" w:hAnsi="Arial" w:cs="Arial"/>
                <w:sz w:val="22"/>
                <w:szCs w:val="22"/>
              </w:rPr>
              <w:t>Insufficient levels of training and staffing to support high needs populations</w:t>
            </w:r>
          </w:p>
          <w:p w:rsidR="006D5C40" w:rsidRPr="00DF4055" w:rsidRDefault="006D5C40" w:rsidP="006D5C40">
            <w:pPr>
              <w:rPr>
                <w:rFonts w:ascii="Arial" w:hAnsi="Arial" w:cs="Arial"/>
                <w:sz w:val="22"/>
                <w:szCs w:val="22"/>
              </w:rPr>
            </w:pPr>
          </w:p>
          <w:p w:rsidR="00007526" w:rsidRPr="00DF4055" w:rsidRDefault="00BD6BC3" w:rsidP="006D5C40">
            <w:pPr>
              <w:rPr>
                <w:rFonts w:ascii="Arial" w:hAnsi="Arial" w:cs="Arial"/>
                <w:sz w:val="22"/>
                <w:szCs w:val="22"/>
              </w:rPr>
            </w:pPr>
            <w:r w:rsidRPr="00DF4055">
              <w:rPr>
                <w:rFonts w:ascii="Arial" w:hAnsi="Arial" w:cs="Arial"/>
                <w:sz w:val="22"/>
                <w:szCs w:val="22"/>
              </w:rPr>
              <w:t xml:space="preserve">To address the issues and opportunities highlighted by the ESE District Review, </w:t>
            </w:r>
            <w:r w:rsidR="00970C49" w:rsidRPr="00DF4055">
              <w:rPr>
                <w:rFonts w:ascii="Arial" w:hAnsi="Arial" w:cs="Arial"/>
                <w:sz w:val="22"/>
                <w:szCs w:val="22"/>
              </w:rPr>
              <w:t>HPS articulated and implemented a district-wi</w:t>
            </w:r>
            <w:r w:rsidRPr="00DF4055">
              <w:rPr>
                <w:rFonts w:ascii="Arial" w:hAnsi="Arial" w:cs="Arial"/>
                <w:sz w:val="22"/>
                <w:szCs w:val="22"/>
              </w:rPr>
              <w:t xml:space="preserve">de Accelerated Improvement Plan (AIP) starting </w:t>
            </w:r>
            <w:r w:rsidR="004A35CB" w:rsidRPr="00DF4055">
              <w:rPr>
                <w:rFonts w:ascii="Arial" w:hAnsi="Arial" w:cs="Arial"/>
                <w:sz w:val="22"/>
                <w:szCs w:val="22"/>
              </w:rPr>
              <w:t xml:space="preserve">in </w:t>
            </w:r>
            <w:r w:rsidRPr="00DF4055">
              <w:rPr>
                <w:rFonts w:ascii="Arial" w:hAnsi="Arial" w:cs="Arial"/>
                <w:sz w:val="22"/>
                <w:szCs w:val="22"/>
              </w:rPr>
              <w:t>the 2011-2012 school year.</w:t>
            </w:r>
          </w:p>
          <w:p w:rsidR="006D5C40" w:rsidRPr="00DF4055" w:rsidRDefault="006D5C40" w:rsidP="006D5C40">
            <w:pPr>
              <w:rPr>
                <w:rFonts w:ascii="Arial" w:hAnsi="Arial" w:cs="Arial"/>
                <w:sz w:val="22"/>
                <w:szCs w:val="22"/>
              </w:rPr>
            </w:pPr>
          </w:p>
          <w:p w:rsidR="00BD6BC3" w:rsidRPr="00DF4055" w:rsidRDefault="00BD6BC3" w:rsidP="006D5C40">
            <w:pPr>
              <w:rPr>
                <w:rFonts w:ascii="Arial" w:hAnsi="Arial" w:cs="Arial"/>
                <w:sz w:val="22"/>
                <w:szCs w:val="22"/>
              </w:rPr>
            </w:pPr>
            <w:r w:rsidRPr="00DF4055">
              <w:rPr>
                <w:rFonts w:ascii="Arial" w:hAnsi="Arial" w:cs="Arial"/>
                <w:sz w:val="22"/>
                <w:szCs w:val="22"/>
              </w:rPr>
              <w:t>During Year 1 (2011-2012) of the district’s Level 4 status, the district made great progress in building</w:t>
            </w:r>
            <w:r w:rsidR="0010670C" w:rsidRPr="00DF4055">
              <w:rPr>
                <w:rFonts w:ascii="Arial" w:hAnsi="Arial" w:cs="Arial"/>
                <w:sz w:val="22"/>
                <w:szCs w:val="22"/>
              </w:rPr>
              <w:t xml:space="preserve"> </w:t>
            </w:r>
            <w:r w:rsidRPr="00DF4055">
              <w:rPr>
                <w:rFonts w:ascii="Arial" w:hAnsi="Arial" w:cs="Arial"/>
                <w:sz w:val="22"/>
                <w:szCs w:val="22"/>
              </w:rPr>
              <w:t>capacity and structures</w:t>
            </w:r>
            <w:r w:rsidR="0010670C" w:rsidRPr="00DF4055">
              <w:rPr>
                <w:rFonts w:ascii="Arial" w:hAnsi="Arial" w:cs="Arial"/>
                <w:sz w:val="22"/>
                <w:szCs w:val="22"/>
              </w:rPr>
              <w:t xml:space="preserve"> acr</w:t>
            </w:r>
            <w:r w:rsidRPr="00DF4055">
              <w:rPr>
                <w:rFonts w:ascii="Arial" w:hAnsi="Arial" w:cs="Arial"/>
                <w:sz w:val="22"/>
                <w:szCs w:val="22"/>
              </w:rPr>
              <w:t>oss the district and establishing</w:t>
            </w:r>
            <w:r w:rsidR="0010670C" w:rsidRPr="00DF4055">
              <w:rPr>
                <w:rFonts w:ascii="Arial" w:hAnsi="Arial" w:cs="Arial"/>
                <w:sz w:val="22"/>
                <w:szCs w:val="22"/>
              </w:rPr>
              <w:t xml:space="preserve"> conditions upon which broader reform can be achi</w:t>
            </w:r>
            <w:r w:rsidRPr="00DF4055">
              <w:rPr>
                <w:rFonts w:ascii="Arial" w:hAnsi="Arial" w:cs="Arial"/>
                <w:sz w:val="22"/>
                <w:szCs w:val="22"/>
              </w:rPr>
              <w:t xml:space="preserve">eved. However, it was clear that more significant work was necessary to embed change in every classroom to dramatically increase student achievement. </w:t>
            </w:r>
          </w:p>
          <w:p w:rsidR="006D5C40" w:rsidRPr="00DF4055" w:rsidRDefault="006D5C40" w:rsidP="006D5C40">
            <w:pPr>
              <w:rPr>
                <w:rFonts w:ascii="Arial" w:hAnsi="Arial" w:cs="Arial"/>
                <w:sz w:val="22"/>
                <w:szCs w:val="22"/>
              </w:rPr>
            </w:pPr>
          </w:p>
          <w:p w:rsidR="00BD6BC3" w:rsidRPr="00DF4055" w:rsidRDefault="00BD6BC3" w:rsidP="006D5C40">
            <w:pPr>
              <w:rPr>
                <w:rFonts w:ascii="Arial" w:hAnsi="Arial" w:cs="Arial"/>
                <w:sz w:val="22"/>
                <w:szCs w:val="22"/>
              </w:rPr>
            </w:pPr>
            <w:r w:rsidRPr="00DF4055">
              <w:rPr>
                <w:rFonts w:ascii="Arial" w:hAnsi="Arial" w:cs="Arial"/>
                <w:sz w:val="22"/>
                <w:szCs w:val="22"/>
              </w:rPr>
              <w:t xml:space="preserve">During Year 2 (2012-2013), the district implemented the plan with greater focus, </w:t>
            </w:r>
            <w:r w:rsidR="00987B24" w:rsidRPr="00DF4055">
              <w:rPr>
                <w:rFonts w:ascii="Arial" w:hAnsi="Arial" w:cs="Arial"/>
                <w:sz w:val="22"/>
                <w:szCs w:val="22"/>
              </w:rPr>
              <w:t xml:space="preserve">with greater </w:t>
            </w:r>
            <w:r w:rsidRPr="00DF4055">
              <w:rPr>
                <w:rFonts w:ascii="Arial" w:hAnsi="Arial" w:cs="Arial"/>
                <w:sz w:val="22"/>
                <w:szCs w:val="22"/>
              </w:rPr>
              <w:t>alignment among district leaders. The district focused on leaders’ impact on the classroom</w:t>
            </w:r>
            <w:r w:rsidR="00987B24" w:rsidRPr="00DF4055">
              <w:rPr>
                <w:rFonts w:ascii="Arial" w:hAnsi="Arial" w:cs="Arial"/>
                <w:sz w:val="22"/>
                <w:szCs w:val="22"/>
              </w:rPr>
              <w:t>s</w:t>
            </w:r>
            <w:r w:rsidRPr="00DF4055">
              <w:rPr>
                <w:rFonts w:ascii="Arial" w:hAnsi="Arial" w:cs="Arial"/>
                <w:sz w:val="22"/>
                <w:szCs w:val="22"/>
              </w:rPr>
              <w:t xml:space="preserve"> </w:t>
            </w:r>
            <w:r w:rsidR="00987B24" w:rsidRPr="00DF4055">
              <w:rPr>
                <w:rFonts w:ascii="Arial" w:hAnsi="Arial" w:cs="Arial"/>
                <w:sz w:val="22"/>
                <w:szCs w:val="22"/>
              </w:rPr>
              <w:t>through its work in embedding data cycles to drive instruction, identifying key elements of good instruction, and delivering frequent and actionable feedback to teachers. The meeting structures built in Year 1, such as the monthly District Instructional Leadership Team (DILT) meetings, became the venue in which leaders could build their capacities in improving classroom instruction.</w:t>
            </w:r>
          </w:p>
          <w:p w:rsidR="006D5C40" w:rsidRPr="00DF4055" w:rsidRDefault="006D5C40" w:rsidP="006D5C40">
            <w:pPr>
              <w:rPr>
                <w:rFonts w:ascii="Arial" w:hAnsi="Arial" w:cs="Arial"/>
                <w:sz w:val="22"/>
                <w:szCs w:val="22"/>
              </w:rPr>
            </w:pPr>
          </w:p>
          <w:p w:rsidR="008C2C5D" w:rsidRPr="00DF4055" w:rsidRDefault="00FE6C26" w:rsidP="006D5C40">
            <w:pPr>
              <w:rPr>
                <w:rFonts w:ascii="Arial" w:hAnsi="Arial" w:cs="Arial"/>
                <w:sz w:val="22"/>
                <w:szCs w:val="22"/>
              </w:rPr>
            </w:pPr>
            <w:r w:rsidRPr="00DF4055">
              <w:rPr>
                <w:rFonts w:ascii="Arial" w:hAnsi="Arial" w:cs="Arial"/>
                <w:sz w:val="22"/>
                <w:szCs w:val="22"/>
              </w:rPr>
              <w:t xml:space="preserve">In Year 3 (2013-2014), the district expects to work with greater urgency and spread the focus of Year 2 to leadership structures at all levels across the district. </w:t>
            </w:r>
            <w:r w:rsidR="00EA6C2B" w:rsidRPr="00DF4055">
              <w:rPr>
                <w:rFonts w:ascii="Arial" w:hAnsi="Arial" w:cs="Arial"/>
                <w:sz w:val="22"/>
                <w:szCs w:val="22"/>
              </w:rPr>
              <w:t xml:space="preserve">While many systems and structures have been </w:t>
            </w:r>
            <w:r w:rsidR="0066072F" w:rsidRPr="00DF4055">
              <w:rPr>
                <w:rFonts w:ascii="Arial" w:hAnsi="Arial" w:cs="Arial"/>
                <w:sz w:val="22"/>
                <w:szCs w:val="22"/>
              </w:rPr>
              <w:t>put in place</w:t>
            </w:r>
            <w:r w:rsidR="00EA6C2B" w:rsidRPr="00DF4055">
              <w:rPr>
                <w:rFonts w:ascii="Arial" w:hAnsi="Arial" w:cs="Arial"/>
                <w:sz w:val="22"/>
                <w:szCs w:val="22"/>
              </w:rPr>
              <w:t xml:space="preserve"> and district leaders have grown in capacity, </w:t>
            </w:r>
            <w:r w:rsidRPr="00DF4055">
              <w:rPr>
                <w:rFonts w:ascii="Arial" w:hAnsi="Arial" w:cs="Arial"/>
                <w:sz w:val="22"/>
                <w:szCs w:val="22"/>
              </w:rPr>
              <w:t xml:space="preserve">the impact must reach the classrooms - </w:t>
            </w:r>
            <w:r w:rsidR="00EA6C2B" w:rsidRPr="00DF4055">
              <w:rPr>
                <w:rFonts w:ascii="Arial" w:hAnsi="Arial" w:cs="Arial"/>
                <w:sz w:val="22"/>
                <w:szCs w:val="22"/>
              </w:rPr>
              <w:t xml:space="preserve">instructional quality in classrooms must improve dramatically to </w:t>
            </w:r>
            <w:r w:rsidR="0066072F" w:rsidRPr="00DF4055">
              <w:rPr>
                <w:rFonts w:ascii="Arial" w:hAnsi="Arial" w:cs="Arial"/>
                <w:sz w:val="22"/>
                <w:szCs w:val="22"/>
              </w:rPr>
              <w:t>increase</w:t>
            </w:r>
            <w:r w:rsidR="00EA6C2B" w:rsidRPr="00DF4055">
              <w:rPr>
                <w:rFonts w:ascii="Arial" w:hAnsi="Arial" w:cs="Arial"/>
                <w:sz w:val="22"/>
                <w:szCs w:val="22"/>
              </w:rPr>
              <w:t xml:space="preserve"> student </w:t>
            </w:r>
            <w:r w:rsidR="00950B9C" w:rsidRPr="00DF4055">
              <w:rPr>
                <w:rFonts w:ascii="Arial" w:hAnsi="Arial" w:cs="Arial"/>
                <w:sz w:val="22"/>
                <w:szCs w:val="22"/>
              </w:rPr>
              <w:t>achievement</w:t>
            </w:r>
            <w:r w:rsidR="00EA6C2B" w:rsidRPr="00DF4055">
              <w:rPr>
                <w:rFonts w:ascii="Arial" w:hAnsi="Arial" w:cs="Arial"/>
                <w:sz w:val="22"/>
                <w:szCs w:val="22"/>
              </w:rPr>
              <w:t xml:space="preserve">. </w:t>
            </w:r>
            <w:r w:rsidR="00BA2363" w:rsidRPr="00DF4055">
              <w:rPr>
                <w:rFonts w:ascii="Arial" w:hAnsi="Arial" w:cs="Arial"/>
                <w:sz w:val="22"/>
                <w:szCs w:val="22"/>
              </w:rPr>
              <w:t xml:space="preserve">The district </w:t>
            </w:r>
            <w:r w:rsidR="0010670C" w:rsidRPr="00DF4055">
              <w:rPr>
                <w:rFonts w:ascii="Arial" w:hAnsi="Arial" w:cs="Arial"/>
                <w:sz w:val="22"/>
                <w:szCs w:val="22"/>
              </w:rPr>
              <w:t xml:space="preserve">must continue to </w:t>
            </w:r>
            <w:r w:rsidR="008D6175" w:rsidRPr="00DF4055">
              <w:rPr>
                <w:rFonts w:ascii="Arial" w:hAnsi="Arial" w:cs="Arial"/>
                <w:sz w:val="22"/>
                <w:szCs w:val="22"/>
              </w:rPr>
              <w:t>accelerate</w:t>
            </w:r>
            <w:r w:rsidR="0010670C" w:rsidRPr="00DF4055">
              <w:rPr>
                <w:rFonts w:ascii="Arial" w:hAnsi="Arial" w:cs="Arial"/>
                <w:sz w:val="22"/>
                <w:szCs w:val="22"/>
              </w:rPr>
              <w:t xml:space="preserve"> change with a sense of urgency.  This document articulates a</w:t>
            </w:r>
            <w:r w:rsidR="00EA6C2B" w:rsidRPr="00DF4055">
              <w:rPr>
                <w:rFonts w:ascii="Arial" w:hAnsi="Arial" w:cs="Arial"/>
                <w:sz w:val="22"/>
                <w:szCs w:val="22"/>
              </w:rPr>
              <w:t xml:space="preserve">n updated Year 3 </w:t>
            </w:r>
            <w:r w:rsidR="0010670C" w:rsidRPr="00DF4055">
              <w:rPr>
                <w:rFonts w:ascii="Arial" w:hAnsi="Arial" w:cs="Arial"/>
                <w:sz w:val="22"/>
                <w:szCs w:val="22"/>
              </w:rPr>
              <w:t xml:space="preserve">plan </w:t>
            </w:r>
            <w:r w:rsidR="00EA6C2B" w:rsidRPr="00DF4055">
              <w:rPr>
                <w:rFonts w:ascii="Arial" w:hAnsi="Arial" w:cs="Arial"/>
                <w:sz w:val="22"/>
                <w:szCs w:val="22"/>
              </w:rPr>
              <w:t>that builds upon the progress made in Year 1 and Year 2</w:t>
            </w:r>
            <w:r w:rsidR="0066072F" w:rsidRPr="00DF4055">
              <w:rPr>
                <w:rFonts w:ascii="Arial" w:hAnsi="Arial" w:cs="Arial"/>
                <w:sz w:val="22"/>
                <w:szCs w:val="22"/>
              </w:rPr>
              <w:t>, w</w:t>
            </w:r>
            <w:r w:rsidR="00BA2363" w:rsidRPr="00DF4055">
              <w:rPr>
                <w:rFonts w:ascii="Arial" w:hAnsi="Arial" w:cs="Arial"/>
                <w:sz w:val="22"/>
                <w:szCs w:val="22"/>
              </w:rPr>
              <w:t>ith</w:t>
            </w:r>
            <w:r w:rsidR="0066072F" w:rsidRPr="00DF4055">
              <w:rPr>
                <w:rFonts w:ascii="Arial" w:hAnsi="Arial" w:cs="Arial"/>
                <w:sz w:val="22"/>
                <w:szCs w:val="22"/>
              </w:rPr>
              <w:t xml:space="preserve"> adjustments</w:t>
            </w:r>
            <w:r w:rsidR="00223BD4" w:rsidRPr="00DF4055">
              <w:rPr>
                <w:rFonts w:ascii="Arial" w:hAnsi="Arial" w:cs="Arial"/>
                <w:sz w:val="22"/>
                <w:szCs w:val="22"/>
              </w:rPr>
              <w:t xml:space="preserve"> based</w:t>
            </w:r>
            <w:r w:rsidR="0010670C" w:rsidRPr="00DF4055">
              <w:rPr>
                <w:rFonts w:ascii="Arial" w:hAnsi="Arial" w:cs="Arial"/>
                <w:sz w:val="22"/>
                <w:szCs w:val="22"/>
              </w:rPr>
              <w:t xml:space="preserve"> upon lessons learned </w:t>
            </w:r>
            <w:r w:rsidR="0066072F" w:rsidRPr="00DF4055">
              <w:rPr>
                <w:rFonts w:ascii="Arial" w:hAnsi="Arial" w:cs="Arial"/>
                <w:sz w:val="22"/>
                <w:szCs w:val="22"/>
              </w:rPr>
              <w:t xml:space="preserve">and </w:t>
            </w:r>
            <w:r w:rsidR="00BA2363" w:rsidRPr="00DF4055">
              <w:rPr>
                <w:rFonts w:ascii="Arial" w:hAnsi="Arial" w:cs="Arial"/>
                <w:sz w:val="22"/>
                <w:szCs w:val="22"/>
              </w:rPr>
              <w:t xml:space="preserve">with </w:t>
            </w:r>
            <w:r w:rsidR="0066072F" w:rsidRPr="00DF4055">
              <w:rPr>
                <w:rFonts w:ascii="Arial" w:hAnsi="Arial" w:cs="Arial"/>
                <w:sz w:val="22"/>
                <w:szCs w:val="22"/>
              </w:rPr>
              <w:t>greater focus</w:t>
            </w:r>
            <w:r w:rsidR="00223BD4" w:rsidRPr="00DF4055">
              <w:rPr>
                <w:rFonts w:ascii="Arial" w:hAnsi="Arial" w:cs="Arial"/>
                <w:sz w:val="22"/>
                <w:szCs w:val="22"/>
              </w:rPr>
              <w:t xml:space="preserve"> in areas of strength.</w:t>
            </w:r>
          </w:p>
          <w:p w:rsidR="003E6C62" w:rsidRPr="00DF4055" w:rsidRDefault="003E6C62" w:rsidP="006D5C40">
            <w:pPr>
              <w:rPr>
                <w:rFonts w:ascii="Arial" w:hAnsi="Arial" w:cs="Arial"/>
                <w:sz w:val="22"/>
                <w:szCs w:val="22"/>
              </w:rPr>
            </w:pPr>
          </w:p>
          <w:p w:rsidR="006D5C40" w:rsidRPr="00DF4055" w:rsidRDefault="006D5C40" w:rsidP="006D5C40">
            <w:pPr>
              <w:rPr>
                <w:rFonts w:ascii="Arial" w:hAnsi="Arial" w:cs="Arial"/>
                <w:sz w:val="22"/>
                <w:szCs w:val="22"/>
              </w:rPr>
            </w:pPr>
          </w:p>
          <w:p w:rsidR="00D4127C" w:rsidRPr="00DF4055" w:rsidRDefault="00BF3440" w:rsidP="006D5C40">
            <w:pPr>
              <w:rPr>
                <w:rFonts w:ascii="Arial" w:hAnsi="Arial" w:cs="Arial"/>
                <w:b/>
                <w:sz w:val="22"/>
                <w:szCs w:val="22"/>
                <w:u w:val="single"/>
              </w:rPr>
            </w:pPr>
            <w:r w:rsidRPr="00DF4055">
              <w:rPr>
                <w:rFonts w:ascii="Arial" w:hAnsi="Arial" w:cs="Arial"/>
                <w:b/>
                <w:sz w:val="22"/>
                <w:szCs w:val="22"/>
                <w:u w:val="single"/>
              </w:rPr>
              <w:t xml:space="preserve">Progress </w:t>
            </w:r>
            <w:r w:rsidR="00D4127C" w:rsidRPr="00DF4055">
              <w:rPr>
                <w:rFonts w:ascii="Arial" w:hAnsi="Arial" w:cs="Arial"/>
                <w:b/>
                <w:sz w:val="22"/>
                <w:szCs w:val="22"/>
                <w:u w:val="single"/>
              </w:rPr>
              <w:t>A</w:t>
            </w:r>
            <w:r w:rsidRPr="00DF4055">
              <w:rPr>
                <w:rFonts w:ascii="Arial" w:hAnsi="Arial" w:cs="Arial"/>
                <w:b/>
                <w:sz w:val="22"/>
                <w:szCs w:val="22"/>
                <w:u w:val="single"/>
              </w:rPr>
              <w:t xml:space="preserve">chieved </w:t>
            </w:r>
            <w:r w:rsidR="0099746F" w:rsidRPr="00DF4055">
              <w:rPr>
                <w:rFonts w:ascii="Arial" w:hAnsi="Arial" w:cs="Arial"/>
                <w:b/>
                <w:sz w:val="22"/>
                <w:szCs w:val="22"/>
                <w:u w:val="single"/>
              </w:rPr>
              <w:t>in</w:t>
            </w:r>
            <w:r w:rsidR="009B52FA" w:rsidRPr="00DF4055">
              <w:rPr>
                <w:rFonts w:ascii="Arial" w:hAnsi="Arial" w:cs="Arial"/>
                <w:b/>
                <w:sz w:val="22"/>
                <w:szCs w:val="22"/>
                <w:u w:val="single"/>
              </w:rPr>
              <w:t xml:space="preserve"> </w:t>
            </w:r>
            <w:r w:rsidR="008C2C5D" w:rsidRPr="00DF4055">
              <w:rPr>
                <w:rFonts w:ascii="Arial" w:hAnsi="Arial" w:cs="Arial"/>
                <w:b/>
                <w:sz w:val="22"/>
                <w:szCs w:val="22"/>
                <w:u w:val="single"/>
              </w:rPr>
              <w:t>SY2012-13</w:t>
            </w:r>
          </w:p>
          <w:p w:rsidR="006D5C40" w:rsidRPr="00DF4055" w:rsidRDefault="006D5C40" w:rsidP="006D5C40">
            <w:pPr>
              <w:rPr>
                <w:rFonts w:ascii="Arial" w:hAnsi="Arial" w:cs="Arial"/>
                <w:b/>
                <w:i/>
                <w:sz w:val="22"/>
                <w:szCs w:val="22"/>
              </w:rPr>
            </w:pPr>
          </w:p>
          <w:p w:rsidR="00B27546" w:rsidRPr="00DF4055" w:rsidRDefault="0010670C" w:rsidP="006D5C40">
            <w:pPr>
              <w:rPr>
                <w:rFonts w:ascii="Arial" w:hAnsi="Arial" w:cs="Arial"/>
                <w:sz w:val="22"/>
                <w:szCs w:val="22"/>
              </w:rPr>
            </w:pPr>
            <w:r w:rsidRPr="00DF4055">
              <w:rPr>
                <w:rFonts w:ascii="Arial" w:hAnsi="Arial" w:cs="Arial"/>
                <w:sz w:val="22"/>
                <w:szCs w:val="22"/>
              </w:rPr>
              <w:t>Significant progress was achieved over the past school year across each of the four stra</w:t>
            </w:r>
            <w:r w:rsidR="00D4127C" w:rsidRPr="00DF4055">
              <w:rPr>
                <w:rFonts w:ascii="Arial" w:hAnsi="Arial" w:cs="Arial"/>
                <w:sz w:val="22"/>
                <w:szCs w:val="22"/>
              </w:rPr>
              <w:t xml:space="preserve">tegic objectives of the AIP.  </w:t>
            </w:r>
          </w:p>
          <w:p w:rsidR="006D5C40" w:rsidRPr="00DF4055" w:rsidRDefault="006D5C40" w:rsidP="006D5C40">
            <w:pPr>
              <w:rPr>
                <w:rFonts w:ascii="Arial" w:hAnsi="Arial" w:cs="Arial"/>
                <w:sz w:val="22"/>
                <w:szCs w:val="22"/>
              </w:rPr>
            </w:pPr>
          </w:p>
          <w:p w:rsidR="00BF3440" w:rsidRPr="00DF4055" w:rsidRDefault="00B27546" w:rsidP="001D7050">
            <w:pPr>
              <w:pStyle w:val="ListParagraph"/>
              <w:numPr>
                <w:ilvl w:val="0"/>
                <w:numId w:val="3"/>
              </w:numPr>
              <w:spacing w:after="0" w:line="240" w:lineRule="auto"/>
              <w:contextualSpacing w:val="0"/>
              <w:rPr>
                <w:rFonts w:ascii="Arial" w:hAnsi="Arial" w:cs="Arial"/>
              </w:rPr>
            </w:pPr>
            <w:r w:rsidRPr="00DF4055">
              <w:rPr>
                <w:rFonts w:ascii="Arial" w:hAnsi="Arial" w:cs="Arial"/>
                <w:b/>
              </w:rPr>
              <w:t>S</w:t>
            </w:r>
            <w:r w:rsidR="0010670C" w:rsidRPr="00DF4055">
              <w:rPr>
                <w:rFonts w:ascii="Arial" w:hAnsi="Arial" w:cs="Arial"/>
                <w:b/>
              </w:rPr>
              <w:t xml:space="preserve">trategic </w:t>
            </w:r>
            <w:r w:rsidRPr="00DF4055">
              <w:rPr>
                <w:rFonts w:ascii="Arial" w:hAnsi="Arial" w:cs="Arial"/>
                <w:b/>
              </w:rPr>
              <w:t>O</w:t>
            </w:r>
            <w:r w:rsidR="0010670C" w:rsidRPr="00DF4055">
              <w:rPr>
                <w:rFonts w:ascii="Arial" w:hAnsi="Arial" w:cs="Arial"/>
                <w:b/>
              </w:rPr>
              <w:t xml:space="preserve">bjective </w:t>
            </w:r>
            <w:r w:rsidRPr="00DF4055">
              <w:rPr>
                <w:rFonts w:ascii="Arial" w:hAnsi="Arial" w:cs="Arial"/>
                <w:b/>
              </w:rPr>
              <w:t xml:space="preserve">#1: </w:t>
            </w:r>
            <w:r w:rsidR="00413DE7" w:rsidRPr="00DF4055">
              <w:rPr>
                <w:rFonts w:ascii="Arial" w:hAnsi="Arial" w:cs="Arial"/>
                <w:b/>
              </w:rPr>
              <w:t>Building</w:t>
            </w:r>
            <w:r w:rsidR="0010670C" w:rsidRPr="00DF4055">
              <w:rPr>
                <w:rFonts w:ascii="Arial" w:hAnsi="Arial" w:cs="Arial"/>
                <w:b/>
              </w:rPr>
              <w:t xml:space="preserve"> instructional leadership</w:t>
            </w:r>
            <w:r w:rsidR="00413DE7" w:rsidRPr="00DF4055">
              <w:rPr>
                <w:rFonts w:ascii="Arial" w:hAnsi="Arial" w:cs="Arial"/>
                <w:b/>
              </w:rPr>
              <w:t xml:space="preserve"> capacity</w:t>
            </w:r>
            <w:r w:rsidR="0010670C" w:rsidRPr="00DF4055">
              <w:rPr>
                <w:rFonts w:ascii="Arial" w:hAnsi="Arial" w:cs="Arial"/>
              </w:rPr>
              <w:t xml:space="preserve">:  </w:t>
            </w:r>
            <w:r w:rsidR="008C2C5D" w:rsidRPr="00DF4055">
              <w:rPr>
                <w:rFonts w:ascii="Arial" w:hAnsi="Arial" w:cs="Arial"/>
              </w:rPr>
              <w:t>T</w:t>
            </w:r>
            <w:r w:rsidR="0010670C" w:rsidRPr="00DF4055">
              <w:rPr>
                <w:rFonts w:ascii="Arial" w:hAnsi="Arial" w:cs="Arial"/>
              </w:rPr>
              <w:t xml:space="preserve">he district </w:t>
            </w:r>
            <w:r w:rsidR="008C2C5D" w:rsidRPr="00DF4055">
              <w:rPr>
                <w:rFonts w:ascii="Arial" w:hAnsi="Arial" w:cs="Arial"/>
              </w:rPr>
              <w:t xml:space="preserve">utilized </w:t>
            </w:r>
            <w:r w:rsidR="0010670C" w:rsidRPr="00DF4055">
              <w:rPr>
                <w:rFonts w:ascii="Arial" w:hAnsi="Arial" w:cs="Arial"/>
              </w:rPr>
              <w:t>s</w:t>
            </w:r>
            <w:r w:rsidRPr="00DF4055">
              <w:rPr>
                <w:rFonts w:ascii="Arial" w:hAnsi="Arial" w:cs="Arial"/>
              </w:rPr>
              <w:t xml:space="preserve">ystems and structures </w:t>
            </w:r>
            <w:r w:rsidR="008C2C5D" w:rsidRPr="00DF4055">
              <w:rPr>
                <w:rFonts w:ascii="Arial" w:hAnsi="Arial" w:cs="Arial"/>
              </w:rPr>
              <w:t xml:space="preserve">built in the previous year </w:t>
            </w:r>
            <w:r w:rsidR="0010670C" w:rsidRPr="00DF4055">
              <w:rPr>
                <w:rFonts w:ascii="Arial" w:hAnsi="Arial" w:cs="Arial"/>
              </w:rPr>
              <w:t xml:space="preserve">to </w:t>
            </w:r>
            <w:r w:rsidR="008C2C5D" w:rsidRPr="00DF4055">
              <w:rPr>
                <w:rFonts w:ascii="Arial" w:hAnsi="Arial" w:cs="Arial"/>
              </w:rPr>
              <w:t>build the leaders’ capacity to be more effective instructional leaders. The</w:t>
            </w:r>
            <w:r w:rsidR="00D4127C" w:rsidRPr="00DF4055">
              <w:rPr>
                <w:rFonts w:ascii="Arial" w:hAnsi="Arial" w:cs="Arial"/>
              </w:rPr>
              <w:t xml:space="preserve"> </w:t>
            </w:r>
            <w:r w:rsidR="00D4127C" w:rsidRPr="00DF4055">
              <w:rPr>
                <w:rFonts w:ascii="Arial" w:hAnsi="Arial" w:cs="Arial"/>
                <w:u w:val="single"/>
              </w:rPr>
              <w:t>District Instructional Leadership Team (DILT)</w:t>
            </w:r>
            <w:r w:rsidR="00D4127C" w:rsidRPr="00DF4055">
              <w:rPr>
                <w:rFonts w:ascii="Arial" w:hAnsi="Arial" w:cs="Arial"/>
              </w:rPr>
              <w:t xml:space="preserve"> met on a monthly basis </w:t>
            </w:r>
            <w:r w:rsidR="00BA2363" w:rsidRPr="00DF4055">
              <w:rPr>
                <w:rFonts w:ascii="Arial" w:hAnsi="Arial" w:cs="Arial"/>
              </w:rPr>
              <w:t xml:space="preserve">with a “standing agenda” </w:t>
            </w:r>
            <w:r w:rsidR="00D4127C" w:rsidRPr="00DF4055">
              <w:rPr>
                <w:rFonts w:ascii="Arial" w:hAnsi="Arial" w:cs="Arial"/>
              </w:rPr>
              <w:t xml:space="preserve">to </w:t>
            </w:r>
            <w:r w:rsidR="008C2C5D" w:rsidRPr="00DF4055">
              <w:rPr>
                <w:rFonts w:ascii="Arial" w:hAnsi="Arial" w:cs="Arial"/>
              </w:rPr>
              <w:t xml:space="preserve">focus on </w:t>
            </w:r>
            <w:r w:rsidR="00BA2363" w:rsidRPr="00DF4055">
              <w:rPr>
                <w:rFonts w:ascii="Arial" w:hAnsi="Arial" w:cs="Arial"/>
              </w:rPr>
              <w:t xml:space="preserve">two key areas: (1) embedding data cycles, and (2) impacting classroom instruction through </w:t>
            </w:r>
            <w:r w:rsidR="008C2C5D" w:rsidRPr="00DF4055">
              <w:rPr>
                <w:rFonts w:ascii="Arial" w:hAnsi="Arial" w:cs="Arial"/>
              </w:rPr>
              <w:t xml:space="preserve">frequent </w:t>
            </w:r>
            <w:r w:rsidR="00BA2363" w:rsidRPr="00DF4055">
              <w:rPr>
                <w:rFonts w:ascii="Arial" w:hAnsi="Arial" w:cs="Arial"/>
              </w:rPr>
              <w:t xml:space="preserve">walkthroughs </w:t>
            </w:r>
            <w:r w:rsidR="008C2C5D" w:rsidRPr="00DF4055">
              <w:rPr>
                <w:rFonts w:ascii="Arial" w:hAnsi="Arial" w:cs="Arial"/>
              </w:rPr>
              <w:t xml:space="preserve">and actionable feedback. </w:t>
            </w:r>
            <w:r w:rsidR="00D4127C" w:rsidRPr="00DF4055">
              <w:rPr>
                <w:rFonts w:ascii="Arial" w:hAnsi="Arial" w:cs="Arial"/>
              </w:rPr>
              <w:t xml:space="preserve">A system of </w:t>
            </w:r>
            <w:r w:rsidR="00D4127C" w:rsidRPr="00DF4055">
              <w:rPr>
                <w:rFonts w:ascii="Arial" w:hAnsi="Arial" w:cs="Arial"/>
                <w:u w:val="single"/>
              </w:rPr>
              <w:t>classroom walkthroughs</w:t>
            </w:r>
            <w:r w:rsidR="00D4127C" w:rsidRPr="00DF4055">
              <w:rPr>
                <w:rFonts w:ascii="Arial" w:hAnsi="Arial" w:cs="Arial"/>
              </w:rPr>
              <w:t xml:space="preserve"> </w:t>
            </w:r>
            <w:r w:rsidR="008C2C5D" w:rsidRPr="00DF4055">
              <w:rPr>
                <w:rFonts w:ascii="Arial" w:hAnsi="Arial" w:cs="Arial"/>
              </w:rPr>
              <w:t xml:space="preserve">was utilized to ensure leaders frequently observed teacher practice and </w:t>
            </w:r>
            <w:r w:rsidR="00D4127C" w:rsidRPr="00DF4055">
              <w:rPr>
                <w:rFonts w:ascii="Arial" w:hAnsi="Arial" w:cs="Arial"/>
              </w:rPr>
              <w:t>provide</w:t>
            </w:r>
            <w:r w:rsidR="00223BD4" w:rsidRPr="00DF4055">
              <w:rPr>
                <w:rFonts w:ascii="Arial" w:hAnsi="Arial" w:cs="Arial"/>
              </w:rPr>
              <w:t>d</w:t>
            </w:r>
            <w:r w:rsidR="00D4127C" w:rsidRPr="00DF4055">
              <w:rPr>
                <w:rFonts w:ascii="Arial" w:hAnsi="Arial" w:cs="Arial"/>
              </w:rPr>
              <w:t xml:space="preserve"> actionable feed</w:t>
            </w:r>
            <w:r w:rsidR="008C2C5D" w:rsidRPr="00DF4055">
              <w:rPr>
                <w:rFonts w:ascii="Arial" w:hAnsi="Arial" w:cs="Arial"/>
              </w:rPr>
              <w:t>back to teachers</w:t>
            </w:r>
            <w:r w:rsidR="00D4127C" w:rsidRPr="00DF4055">
              <w:rPr>
                <w:rFonts w:ascii="Arial" w:hAnsi="Arial" w:cs="Arial"/>
              </w:rPr>
              <w:t xml:space="preserve">. </w:t>
            </w:r>
            <w:r w:rsidR="00223BD4" w:rsidRPr="00DF4055">
              <w:rPr>
                <w:rFonts w:ascii="Arial" w:hAnsi="Arial" w:cs="Arial"/>
                <w:u w:val="single"/>
              </w:rPr>
              <w:t xml:space="preserve">School </w:t>
            </w:r>
            <w:r w:rsidR="008C2C5D" w:rsidRPr="00DF4055">
              <w:rPr>
                <w:rFonts w:ascii="Arial" w:hAnsi="Arial" w:cs="Arial"/>
                <w:u w:val="single"/>
              </w:rPr>
              <w:t xml:space="preserve">and District </w:t>
            </w:r>
            <w:r w:rsidR="00223BD4" w:rsidRPr="00DF4055">
              <w:rPr>
                <w:rFonts w:ascii="Arial" w:hAnsi="Arial" w:cs="Arial"/>
                <w:u w:val="single"/>
              </w:rPr>
              <w:t>Improvement Plans</w:t>
            </w:r>
            <w:r w:rsidR="00223BD4" w:rsidRPr="00DF4055">
              <w:rPr>
                <w:rFonts w:ascii="Arial" w:hAnsi="Arial" w:cs="Arial"/>
              </w:rPr>
              <w:t xml:space="preserve"> (SIPs</w:t>
            </w:r>
            <w:r w:rsidR="008C2C5D" w:rsidRPr="00DF4055">
              <w:rPr>
                <w:rFonts w:ascii="Arial" w:hAnsi="Arial" w:cs="Arial"/>
              </w:rPr>
              <w:t xml:space="preserve"> and DIPs</w:t>
            </w:r>
            <w:r w:rsidR="00223BD4" w:rsidRPr="00DF4055">
              <w:rPr>
                <w:rFonts w:ascii="Arial" w:hAnsi="Arial" w:cs="Arial"/>
              </w:rPr>
              <w:t>)</w:t>
            </w:r>
            <w:r w:rsidR="00413DE7" w:rsidRPr="00DF4055">
              <w:rPr>
                <w:rFonts w:ascii="Arial" w:hAnsi="Arial" w:cs="Arial"/>
              </w:rPr>
              <w:t xml:space="preserve"> were</w:t>
            </w:r>
            <w:r w:rsidR="00D4127C" w:rsidRPr="00DF4055">
              <w:rPr>
                <w:rFonts w:ascii="Arial" w:hAnsi="Arial" w:cs="Arial"/>
              </w:rPr>
              <w:t xml:space="preserve"> monitored through monthly meetings between principals and </w:t>
            </w:r>
            <w:r w:rsidR="00F01A44" w:rsidRPr="00DF4055">
              <w:rPr>
                <w:rFonts w:ascii="Arial" w:hAnsi="Arial" w:cs="Arial"/>
              </w:rPr>
              <w:t>the Assistant Superintendent</w:t>
            </w:r>
            <w:r w:rsidR="008C2C5D" w:rsidRPr="00DF4055">
              <w:rPr>
                <w:rFonts w:ascii="Arial" w:hAnsi="Arial" w:cs="Arial"/>
              </w:rPr>
              <w:t xml:space="preserve"> to ensure progress</w:t>
            </w:r>
            <w:r w:rsidR="00D4127C" w:rsidRPr="00DF4055">
              <w:rPr>
                <w:rFonts w:ascii="Arial" w:hAnsi="Arial" w:cs="Arial"/>
              </w:rPr>
              <w:t>.</w:t>
            </w:r>
            <w:r w:rsidR="00BA2363" w:rsidRPr="00DF4055">
              <w:rPr>
                <w:rFonts w:ascii="Arial" w:hAnsi="Arial" w:cs="Arial"/>
              </w:rPr>
              <w:t xml:space="preserve"> </w:t>
            </w:r>
          </w:p>
          <w:p w:rsidR="006D5C40" w:rsidRPr="00DF4055" w:rsidRDefault="006D5C40" w:rsidP="006D5C40">
            <w:pPr>
              <w:pStyle w:val="ListParagraph"/>
              <w:spacing w:after="0" w:line="240" w:lineRule="auto"/>
              <w:contextualSpacing w:val="0"/>
              <w:rPr>
                <w:rFonts w:ascii="Arial" w:hAnsi="Arial" w:cs="Arial"/>
              </w:rPr>
            </w:pPr>
          </w:p>
          <w:p w:rsidR="000E4CDD" w:rsidRPr="00DF4055" w:rsidRDefault="00D4127C" w:rsidP="001D7050">
            <w:pPr>
              <w:pStyle w:val="ListParagraph"/>
              <w:numPr>
                <w:ilvl w:val="0"/>
                <w:numId w:val="3"/>
              </w:numPr>
              <w:spacing w:after="0" w:line="240" w:lineRule="auto"/>
              <w:contextualSpacing w:val="0"/>
              <w:rPr>
                <w:rFonts w:ascii="Arial" w:hAnsi="Arial" w:cs="Arial"/>
              </w:rPr>
            </w:pPr>
            <w:r w:rsidRPr="00DF4055">
              <w:rPr>
                <w:rFonts w:ascii="Arial" w:hAnsi="Arial" w:cs="Arial"/>
                <w:b/>
              </w:rPr>
              <w:t xml:space="preserve">Strategic Objective #2: </w:t>
            </w:r>
            <w:r w:rsidR="009D1B3A" w:rsidRPr="00DF4055">
              <w:rPr>
                <w:rFonts w:ascii="Arial" w:hAnsi="Arial" w:cs="Arial"/>
                <w:b/>
              </w:rPr>
              <w:t xml:space="preserve">Using common </w:t>
            </w:r>
            <w:r w:rsidRPr="00DF4055">
              <w:rPr>
                <w:rFonts w:ascii="Arial" w:hAnsi="Arial" w:cs="Arial"/>
                <w:b/>
              </w:rPr>
              <w:t>assessment</w:t>
            </w:r>
            <w:r w:rsidR="009D1B3A" w:rsidRPr="00DF4055">
              <w:rPr>
                <w:rFonts w:ascii="Arial" w:hAnsi="Arial" w:cs="Arial"/>
                <w:b/>
              </w:rPr>
              <w:t xml:space="preserve">s and </w:t>
            </w:r>
            <w:r w:rsidR="00983F80" w:rsidRPr="00DF4055">
              <w:rPr>
                <w:rFonts w:ascii="Arial" w:hAnsi="Arial" w:cs="Arial"/>
                <w:b/>
              </w:rPr>
              <w:t>implementing</w:t>
            </w:r>
            <w:r w:rsidR="009D1B3A" w:rsidRPr="00DF4055">
              <w:rPr>
                <w:rFonts w:ascii="Arial" w:hAnsi="Arial" w:cs="Arial"/>
                <w:b/>
              </w:rPr>
              <w:t xml:space="preserve"> data</w:t>
            </w:r>
            <w:r w:rsidR="00983F80" w:rsidRPr="00DF4055">
              <w:rPr>
                <w:rFonts w:ascii="Arial" w:hAnsi="Arial" w:cs="Arial"/>
                <w:b/>
              </w:rPr>
              <w:t xml:space="preserve"> </w:t>
            </w:r>
            <w:r w:rsidR="009D1B3A" w:rsidRPr="00DF4055">
              <w:rPr>
                <w:rFonts w:ascii="Arial" w:hAnsi="Arial" w:cs="Arial"/>
                <w:b/>
              </w:rPr>
              <w:t>cycle</w:t>
            </w:r>
            <w:r w:rsidR="00983F80" w:rsidRPr="00DF4055">
              <w:rPr>
                <w:rFonts w:ascii="Arial" w:hAnsi="Arial" w:cs="Arial"/>
                <w:b/>
              </w:rPr>
              <w:t>s</w:t>
            </w:r>
            <w:r w:rsidRPr="00DF4055">
              <w:rPr>
                <w:rFonts w:ascii="Arial" w:hAnsi="Arial" w:cs="Arial"/>
              </w:rPr>
              <w:t>: T</w:t>
            </w:r>
            <w:r w:rsidR="00BF3440" w:rsidRPr="00DF4055">
              <w:rPr>
                <w:rFonts w:ascii="Arial" w:hAnsi="Arial" w:cs="Arial"/>
              </w:rPr>
              <w:t xml:space="preserve">he district </w:t>
            </w:r>
            <w:r w:rsidR="00BB5BC4" w:rsidRPr="00DF4055">
              <w:rPr>
                <w:rFonts w:ascii="Arial" w:hAnsi="Arial" w:cs="Arial"/>
              </w:rPr>
              <w:t xml:space="preserve">partnered with the Achievement Network to </w:t>
            </w:r>
            <w:r w:rsidR="00BA2363" w:rsidRPr="00DF4055">
              <w:rPr>
                <w:rFonts w:ascii="Arial" w:hAnsi="Arial" w:cs="Arial"/>
              </w:rPr>
              <w:t>embed a four-step data cycle in each K-8 school</w:t>
            </w:r>
            <w:r w:rsidR="00F01A44" w:rsidRPr="00DF4055">
              <w:rPr>
                <w:rFonts w:ascii="Arial" w:hAnsi="Arial" w:cs="Arial"/>
              </w:rPr>
              <w:t>. The components of the data cycle include</w:t>
            </w:r>
            <w:r w:rsidR="00BA2363" w:rsidRPr="00DF4055">
              <w:rPr>
                <w:rFonts w:ascii="Arial" w:hAnsi="Arial" w:cs="Arial"/>
              </w:rPr>
              <w:t xml:space="preserve"> (1) pre-planning from standards, (2) administering assessments, (3) analyzing data in data meetings, and (4) reflecting / following –up. To that end, the district </w:t>
            </w:r>
            <w:r w:rsidR="00BB5BC4" w:rsidRPr="00DF4055">
              <w:rPr>
                <w:rFonts w:ascii="Arial" w:hAnsi="Arial" w:cs="Arial"/>
              </w:rPr>
              <w:t>administer</w:t>
            </w:r>
            <w:r w:rsidR="00BA2363" w:rsidRPr="00DF4055">
              <w:rPr>
                <w:rFonts w:ascii="Arial" w:hAnsi="Arial" w:cs="Arial"/>
              </w:rPr>
              <w:t>ed</w:t>
            </w:r>
            <w:r w:rsidR="00BB5BC4" w:rsidRPr="00DF4055">
              <w:rPr>
                <w:rFonts w:ascii="Arial" w:hAnsi="Arial" w:cs="Arial"/>
              </w:rPr>
              <w:t xml:space="preserve"> common formative assessments in ELA (grades 3-8) and math (grades 2-8)</w:t>
            </w:r>
            <w:r w:rsidR="00983F80" w:rsidRPr="00DF4055">
              <w:rPr>
                <w:rFonts w:ascii="Arial" w:hAnsi="Arial" w:cs="Arial"/>
              </w:rPr>
              <w:t xml:space="preserve">. During </w:t>
            </w:r>
            <w:r w:rsidR="00F01A44" w:rsidRPr="00DF4055">
              <w:rPr>
                <w:rFonts w:ascii="Arial" w:hAnsi="Arial" w:cs="Arial"/>
              </w:rPr>
              <w:t>each</w:t>
            </w:r>
            <w:r w:rsidR="00914C7F" w:rsidRPr="00DF4055">
              <w:rPr>
                <w:rFonts w:ascii="Arial" w:hAnsi="Arial" w:cs="Arial"/>
              </w:rPr>
              <w:t xml:space="preserve"> </w:t>
            </w:r>
            <w:r w:rsidR="00983F80" w:rsidRPr="00DF4055">
              <w:rPr>
                <w:rFonts w:ascii="Arial" w:hAnsi="Arial" w:cs="Arial"/>
              </w:rPr>
              <w:t>data cycle, teachers and administrators analyz</w:t>
            </w:r>
            <w:r w:rsidRPr="00DF4055">
              <w:rPr>
                <w:rFonts w:ascii="Arial" w:hAnsi="Arial" w:cs="Arial"/>
              </w:rPr>
              <w:t>ed the data</w:t>
            </w:r>
            <w:r w:rsidR="00983F80" w:rsidRPr="00DF4055">
              <w:rPr>
                <w:rFonts w:ascii="Arial" w:hAnsi="Arial" w:cs="Arial"/>
              </w:rPr>
              <w:t xml:space="preserve">, identified priority standards, unpacked student misconceptions, </w:t>
            </w:r>
            <w:r w:rsidR="00914C7F" w:rsidRPr="00DF4055">
              <w:rPr>
                <w:rFonts w:ascii="Arial" w:hAnsi="Arial" w:cs="Arial"/>
              </w:rPr>
              <w:t xml:space="preserve">and </w:t>
            </w:r>
            <w:r w:rsidR="000E4CDD" w:rsidRPr="00DF4055">
              <w:rPr>
                <w:rFonts w:ascii="Arial" w:hAnsi="Arial" w:cs="Arial"/>
              </w:rPr>
              <w:t xml:space="preserve">wrote </w:t>
            </w:r>
            <w:proofErr w:type="spellStart"/>
            <w:r w:rsidR="000E4CDD" w:rsidRPr="00DF4055">
              <w:rPr>
                <w:rFonts w:ascii="Arial" w:hAnsi="Arial" w:cs="Arial"/>
              </w:rPr>
              <w:t>reteach</w:t>
            </w:r>
            <w:proofErr w:type="spellEnd"/>
            <w:r w:rsidR="000E4CDD" w:rsidRPr="00DF4055">
              <w:rPr>
                <w:rFonts w:ascii="Arial" w:hAnsi="Arial" w:cs="Arial"/>
              </w:rPr>
              <w:t xml:space="preserve"> plans to address students’ weaknesses. </w:t>
            </w:r>
            <w:r w:rsidR="0094551B" w:rsidRPr="00DF4055">
              <w:rPr>
                <w:rFonts w:ascii="Arial" w:hAnsi="Arial" w:cs="Arial"/>
              </w:rPr>
              <w:t>Administrators observe</w:t>
            </w:r>
            <w:r w:rsidR="00902C35" w:rsidRPr="00DF4055">
              <w:rPr>
                <w:rFonts w:ascii="Arial" w:hAnsi="Arial" w:cs="Arial"/>
              </w:rPr>
              <w:t>d</w:t>
            </w:r>
            <w:r w:rsidR="0094551B" w:rsidRPr="00DF4055">
              <w:rPr>
                <w:rFonts w:ascii="Arial" w:hAnsi="Arial" w:cs="Arial"/>
              </w:rPr>
              <w:t xml:space="preserve"> many </w:t>
            </w:r>
            <w:proofErr w:type="spellStart"/>
            <w:r w:rsidR="0094551B" w:rsidRPr="00DF4055">
              <w:rPr>
                <w:rFonts w:ascii="Arial" w:hAnsi="Arial" w:cs="Arial"/>
              </w:rPr>
              <w:t>reteach</w:t>
            </w:r>
            <w:proofErr w:type="spellEnd"/>
            <w:r w:rsidR="0094551B" w:rsidRPr="00DF4055">
              <w:rPr>
                <w:rFonts w:ascii="Arial" w:hAnsi="Arial" w:cs="Arial"/>
              </w:rPr>
              <w:t xml:space="preserve"> lessons</w:t>
            </w:r>
            <w:r w:rsidR="00F01A44" w:rsidRPr="00DF4055">
              <w:rPr>
                <w:rFonts w:ascii="Arial" w:hAnsi="Arial" w:cs="Arial"/>
              </w:rPr>
              <w:t>,</w:t>
            </w:r>
            <w:r w:rsidR="0094551B" w:rsidRPr="00DF4055">
              <w:rPr>
                <w:rFonts w:ascii="Arial" w:hAnsi="Arial" w:cs="Arial"/>
              </w:rPr>
              <w:t xml:space="preserve"> and in several schools</w:t>
            </w:r>
            <w:r w:rsidR="00902C35" w:rsidRPr="00DF4055">
              <w:rPr>
                <w:rFonts w:ascii="Arial" w:hAnsi="Arial" w:cs="Arial"/>
              </w:rPr>
              <w:t>,</w:t>
            </w:r>
            <w:r w:rsidR="0094551B" w:rsidRPr="00DF4055">
              <w:rPr>
                <w:rFonts w:ascii="Arial" w:hAnsi="Arial" w:cs="Arial"/>
              </w:rPr>
              <w:t xml:space="preserve"> teachers were requi</w:t>
            </w:r>
            <w:r w:rsidR="00902C35" w:rsidRPr="00DF4055">
              <w:rPr>
                <w:rFonts w:ascii="Arial" w:hAnsi="Arial" w:cs="Arial"/>
              </w:rPr>
              <w:t>red to submit reassessment data</w:t>
            </w:r>
            <w:r w:rsidR="00F01A44" w:rsidRPr="00DF4055">
              <w:rPr>
                <w:rFonts w:ascii="Arial" w:hAnsi="Arial" w:cs="Arial"/>
              </w:rPr>
              <w:t xml:space="preserve"> to serve as evidence for</w:t>
            </w:r>
            <w:r w:rsidR="00902C35" w:rsidRPr="00DF4055">
              <w:rPr>
                <w:rFonts w:ascii="Arial" w:hAnsi="Arial" w:cs="Arial"/>
              </w:rPr>
              <w:t xml:space="preserve"> effectiveness.</w:t>
            </w:r>
            <w:r w:rsidR="0099508D" w:rsidRPr="00DF4055">
              <w:rPr>
                <w:rFonts w:ascii="Arial" w:hAnsi="Arial" w:cs="Arial"/>
              </w:rPr>
              <w:t xml:space="preserve"> Also, through the Data Leadership Team structure created in each school to lead the data cycle work, some teachers emerged as clear </w:t>
            </w:r>
            <w:r w:rsidR="00A6524A" w:rsidRPr="00DF4055">
              <w:rPr>
                <w:rFonts w:ascii="Arial" w:hAnsi="Arial" w:cs="Arial"/>
              </w:rPr>
              <w:t>leaders who became critical to creating buy-in among colleagues and a culture of data-driven reflection/instruction.</w:t>
            </w:r>
          </w:p>
          <w:p w:rsidR="006D5C40" w:rsidRPr="00DF4055" w:rsidRDefault="006D5C40" w:rsidP="006D5C40">
            <w:pPr>
              <w:pStyle w:val="ListParagraph"/>
              <w:spacing w:after="0" w:line="240" w:lineRule="auto"/>
              <w:contextualSpacing w:val="0"/>
              <w:rPr>
                <w:rFonts w:ascii="Arial" w:hAnsi="Arial" w:cs="Arial"/>
                <w:b/>
              </w:rPr>
            </w:pPr>
          </w:p>
          <w:p w:rsidR="00BF3440" w:rsidRPr="00DF4055" w:rsidRDefault="00D4127C" w:rsidP="001D7050">
            <w:pPr>
              <w:pStyle w:val="ListParagraph"/>
              <w:numPr>
                <w:ilvl w:val="0"/>
                <w:numId w:val="3"/>
              </w:numPr>
              <w:spacing w:after="0" w:line="240" w:lineRule="auto"/>
              <w:contextualSpacing w:val="0"/>
              <w:rPr>
                <w:rFonts w:ascii="Arial" w:hAnsi="Arial" w:cs="Arial"/>
                <w:b/>
              </w:rPr>
            </w:pPr>
            <w:r w:rsidRPr="00DF4055">
              <w:rPr>
                <w:rFonts w:ascii="Arial" w:hAnsi="Arial" w:cs="Arial"/>
                <w:b/>
              </w:rPr>
              <w:t xml:space="preserve">Strategic Objective #3/#4: </w:t>
            </w:r>
            <w:r w:rsidR="000E4CDD" w:rsidRPr="00DF4055">
              <w:rPr>
                <w:rFonts w:ascii="Arial" w:hAnsi="Arial" w:cs="Arial"/>
                <w:b/>
              </w:rPr>
              <w:t xml:space="preserve">Implementing best practices in </w:t>
            </w:r>
            <w:r w:rsidRPr="00DF4055">
              <w:rPr>
                <w:rFonts w:ascii="Arial" w:hAnsi="Arial" w:cs="Arial"/>
                <w:b/>
              </w:rPr>
              <w:t xml:space="preserve">literacy in </w:t>
            </w:r>
            <w:r w:rsidR="000E4CDD" w:rsidRPr="00DF4055">
              <w:rPr>
                <w:rFonts w:ascii="Arial" w:hAnsi="Arial" w:cs="Arial"/>
                <w:b/>
              </w:rPr>
              <w:t xml:space="preserve">grades </w:t>
            </w:r>
            <w:r w:rsidR="00E860ED" w:rsidRPr="00DF4055">
              <w:rPr>
                <w:rFonts w:ascii="Arial" w:hAnsi="Arial" w:cs="Arial"/>
                <w:b/>
              </w:rPr>
              <w:t>PK-3</w:t>
            </w:r>
            <w:r w:rsidR="000E4CDD" w:rsidRPr="00DF4055">
              <w:rPr>
                <w:rFonts w:ascii="Arial" w:hAnsi="Arial" w:cs="Arial"/>
                <w:b/>
              </w:rPr>
              <w:t xml:space="preserve"> and 4-12: </w:t>
            </w:r>
            <w:r w:rsidR="003E6C62" w:rsidRPr="00DF4055">
              <w:rPr>
                <w:rFonts w:ascii="Arial" w:hAnsi="Arial" w:cs="Arial"/>
              </w:rPr>
              <w:t xml:space="preserve">Through </w:t>
            </w:r>
            <w:r w:rsidR="003D5AFE" w:rsidRPr="00DF4055">
              <w:rPr>
                <w:rFonts w:ascii="Arial" w:hAnsi="Arial" w:cs="Arial"/>
              </w:rPr>
              <w:t xml:space="preserve">the </w:t>
            </w:r>
            <w:r w:rsidR="003E6C62" w:rsidRPr="00DF4055">
              <w:rPr>
                <w:rFonts w:ascii="Arial" w:hAnsi="Arial" w:cs="Arial"/>
              </w:rPr>
              <w:t>systems of walkthroughs/feedback and assessment data cycles, the d</w:t>
            </w:r>
            <w:r w:rsidR="00BF3440" w:rsidRPr="00DF4055">
              <w:rPr>
                <w:rFonts w:ascii="Arial" w:hAnsi="Arial" w:cs="Arial"/>
              </w:rPr>
              <w:t xml:space="preserve">istrict increased its focus </w:t>
            </w:r>
            <w:r w:rsidR="003E6C62" w:rsidRPr="00DF4055">
              <w:rPr>
                <w:rFonts w:ascii="Arial" w:hAnsi="Arial" w:cs="Arial"/>
              </w:rPr>
              <w:t xml:space="preserve">on addressing the needs of struggling readers. </w:t>
            </w:r>
            <w:r w:rsidR="003D5AFE" w:rsidRPr="00DF4055">
              <w:rPr>
                <w:rFonts w:ascii="Arial" w:hAnsi="Arial" w:cs="Arial"/>
              </w:rPr>
              <w:t xml:space="preserve">Through the walkthrough system, the district leaders focused on providing feedback to teachers </w:t>
            </w:r>
            <w:r w:rsidR="00F01A44" w:rsidRPr="00DF4055">
              <w:rPr>
                <w:rFonts w:ascii="Arial" w:hAnsi="Arial" w:cs="Arial"/>
              </w:rPr>
              <w:t>on instructional practices that are key</w:t>
            </w:r>
            <w:r w:rsidR="003022FE" w:rsidRPr="00DF4055">
              <w:rPr>
                <w:rFonts w:ascii="Arial" w:hAnsi="Arial" w:cs="Arial"/>
              </w:rPr>
              <w:t>s</w:t>
            </w:r>
            <w:r w:rsidR="00F01A44" w:rsidRPr="00DF4055">
              <w:rPr>
                <w:rFonts w:ascii="Arial" w:hAnsi="Arial" w:cs="Arial"/>
              </w:rPr>
              <w:t xml:space="preserve"> to raising literacy</w:t>
            </w:r>
            <w:r w:rsidR="003D5AFE" w:rsidRPr="00DF4055">
              <w:rPr>
                <w:rFonts w:ascii="Arial" w:hAnsi="Arial" w:cs="Arial"/>
              </w:rPr>
              <w:t>, such as r</w:t>
            </w:r>
            <w:r w:rsidR="003E6C62" w:rsidRPr="00DF4055">
              <w:rPr>
                <w:rFonts w:ascii="Arial" w:hAnsi="Arial" w:cs="Arial"/>
              </w:rPr>
              <w:t>eading comprehension</w:t>
            </w:r>
            <w:r w:rsidR="003D5AFE" w:rsidRPr="00DF4055">
              <w:rPr>
                <w:rFonts w:ascii="Arial" w:hAnsi="Arial" w:cs="Arial"/>
              </w:rPr>
              <w:t xml:space="preserve">, checking for understanding, and </w:t>
            </w:r>
            <w:proofErr w:type="spellStart"/>
            <w:r w:rsidR="003D5AFE" w:rsidRPr="00DF4055">
              <w:rPr>
                <w:rFonts w:ascii="Arial" w:hAnsi="Arial" w:cs="Arial"/>
              </w:rPr>
              <w:t>reteaching</w:t>
            </w:r>
            <w:proofErr w:type="spellEnd"/>
            <w:r w:rsidR="003D5AFE" w:rsidRPr="00DF4055">
              <w:rPr>
                <w:rFonts w:ascii="Arial" w:hAnsi="Arial" w:cs="Arial"/>
              </w:rPr>
              <w:t>. Through the data cycles, teachers and school administrators dissected data to identify struggling students, including struggling readers</w:t>
            </w:r>
            <w:r w:rsidR="003F178E" w:rsidRPr="00DF4055">
              <w:rPr>
                <w:rFonts w:ascii="Arial" w:hAnsi="Arial" w:cs="Arial"/>
              </w:rPr>
              <w:t>,</w:t>
            </w:r>
            <w:r w:rsidR="003D5AFE" w:rsidRPr="00DF4055">
              <w:rPr>
                <w:rFonts w:ascii="Arial" w:hAnsi="Arial" w:cs="Arial"/>
              </w:rPr>
              <w:t xml:space="preserve"> to address their needs.</w:t>
            </w:r>
          </w:p>
          <w:p w:rsidR="00007526" w:rsidRPr="00DF4055" w:rsidRDefault="00007526" w:rsidP="006D5C40">
            <w:pPr>
              <w:rPr>
                <w:rFonts w:ascii="Arial" w:hAnsi="Arial" w:cs="Arial"/>
                <w:b/>
              </w:rPr>
            </w:pPr>
          </w:p>
          <w:p w:rsidR="00BA2363" w:rsidRPr="00DF4055" w:rsidRDefault="00D4127C" w:rsidP="006D5C40">
            <w:pPr>
              <w:rPr>
                <w:rFonts w:ascii="Arial" w:hAnsi="Arial" w:cs="Arial"/>
                <w:b/>
                <w:sz w:val="22"/>
                <w:szCs w:val="22"/>
                <w:u w:val="single"/>
              </w:rPr>
            </w:pPr>
            <w:r w:rsidRPr="00DF4055">
              <w:rPr>
                <w:rFonts w:ascii="Arial" w:hAnsi="Arial" w:cs="Arial"/>
                <w:b/>
                <w:sz w:val="22"/>
                <w:szCs w:val="22"/>
                <w:u w:val="single"/>
              </w:rPr>
              <w:t>L</w:t>
            </w:r>
            <w:r w:rsidR="00BF3440" w:rsidRPr="00DF4055">
              <w:rPr>
                <w:rFonts w:ascii="Arial" w:hAnsi="Arial" w:cs="Arial"/>
                <w:b/>
                <w:sz w:val="22"/>
                <w:szCs w:val="22"/>
                <w:u w:val="single"/>
              </w:rPr>
              <w:t xml:space="preserve">essons </w:t>
            </w:r>
            <w:r w:rsidR="00BA2363" w:rsidRPr="00DF4055">
              <w:rPr>
                <w:rFonts w:ascii="Arial" w:hAnsi="Arial" w:cs="Arial"/>
                <w:b/>
                <w:sz w:val="22"/>
                <w:szCs w:val="22"/>
                <w:u w:val="single"/>
              </w:rPr>
              <w:t>L</w:t>
            </w:r>
            <w:r w:rsidR="00BF3440" w:rsidRPr="00DF4055">
              <w:rPr>
                <w:rFonts w:ascii="Arial" w:hAnsi="Arial" w:cs="Arial"/>
                <w:b/>
                <w:sz w:val="22"/>
                <w:szCs w:val="22"/>
                <w:u w:val="single"/>
              </w:rPr>
              <w:t>earned</w:t>
            </w:r>
            <w:r w:rsidR="0099746F" w:rsidRPr="00DF4055">
              <w:rPr>
                <w:rFonts w:ascii="Arial" w:hAnsi="Arial" w:cs="Arial"/>
                <w:b/>
                <w:sz w:val="22"/>
                <w:szCs w:val="22"/>
                <w:u w:val="single"/>
              </w:rPr>
              <w:t xml:space="preserve"> in SY2012-13</w:t>
            </w:r>
          </w:p>
          <w:p w:rsidR="006D5C40" w:rsidRPr="00DF4055" w:rsidRDefault="006D5C40" w:rsidP="006D5C40">
            <w:pPr>
              <w:rPr>
                <w:rFonts w:ascii="Arial" w:hAnsi="Arial" w:cs="Arial"/>
                <w:b/>
                <w:i/>
                <w:sz w:val="22"/>
                <w:szCs w:val="22"/>
              </w:rPr>
            </w:pPr>
          </w:p>
          <w:p w:rsidR="00B52E2B" w:rsidRPr="00DF4055" w:rsidRDefault="00D4127C" w:rsidP="006D5C40">
            <w:pPr>
              <w:rPr>
                <w:rFonts w:ascii="Arial" w:hAnsi="Arial" w:cs="Arial"/>
                <w:sz w:val="22"/>
                <w:szCs w:val="22"/>
              </w:rPr>
            </w:pPr>
            <w:r w:rsidRPr="00DF4055">
              <w:rPr>
                <w:rFonts w:ascii="Arial" w:hAnsi="Arial" w:cs="Arial"/>
                <w:sz w:val="22"/>
                <w:szCs w:val="22"/>
              </w:rPr>
              <w:t xml:space="preserve">The district </w:t>
            </w:r>
            <w:r w:rsidR="003F178E" w:rsidRPr="00DF4055">
              <w:rPr>
                <w:rFonts w:ascii="Arial" w:hAnsi="Arial" w:cs="Arial"/>
                <w:sz w:val="22"/>
                <w:szCs w:val="22"/>
              </w:rPr>
              <w:t xml:space="preserve">has still much more work to do and </w:t>
            </w:r>
            <w:r w:rsidR="00DF1F0C" w:rsidRPr="00DF4055">
              <w:rPr>
                <w:rFonts w:ascii="Arial" w:hAnsi="Arial" w:cs="Arial"/>
                <w:sz w:val="22"/>
                <w:szCs w:val="22"/>
              </w:rPr>
              <w:t>believes in continuous improvement and on</w:t>
            </w:r>
            <w:r w:rsidR="00413DE7" w:rsidRPr="00DF4055">
              <w:rPr>
                <w:rFonts w:ascii="Arial" w:hAnsi="Arial" w:cs="Arial"/>
                <w:sz w:val="22"/>
                <w:szCs w:val="22"/>
              </w:rPr>
              <w:t>-</w:t>
            </w:r>
            <w:r w:rsidR="00DF1F0C" w:rsidRPr="00DF4055">
              <w:rPr>
                <w:rFonts w:ascii="Arial" w:hAnsi="Arial" w:cs="Arial"/>
                <w:sz w:val="22"/>
                <w:szCs w:val="22"/>
              </w:rPr>
              <w:t xml:space="preserve">going learning.  </w:t>
            </w:r>
            <w:r w:rsidR="00B52E2B" w:rsidRPr="00DF4055">
              <w:rPr>
                <w:rFonts w:ascii="Arial" w:hAnsi="Arial" w:cs="Arial"/>
                <w:sz w:val="22"/>
                <w:szCs w:val="22"/>
              </w:rPr>
              <w:t xml:space="preserve">A process of analysis and reflection informed the development of this </w:t>
            </w:r>
            <w:r w:rsidR="003F178E" w:rsidRPr="00DF4055">
              <w:rPr>
                <w:rFonts w:ascii="Arial" w:hAnsi="Arial" w:cs="Arial"/>
                <w:sz w:val="22"/>
                <w:szCs w:val="22"/>
              </w:rPr>
              <w:t>document</w:t>
            </w:r>
            <w:r w:rsidR="00B52E2B" w:rsidRPr="00DF4055">
              <w:rPr>
                <w:rFonts w:ascii="Arial" w:hAnsi="Arial" w:cs="Arial"/>
                <w:sz w:val="22"/>
                <w:szCs w:val="22"/>
              </w:rPr>
              <w:t xml:space="preserve">. </w:t>
            </w:r>
            <w:r w:rsidR="003F178E" w:rsidRPr="00DF4055">
              <w:rPr>
                <w:rFonts w:ascii="Arial" w:hAnsi="Arial" w:cs="Arial"/>
                <w:sz w:val="22"/>
                <w:szCs w:val="22"/>
              </w:rPr>
              <w:t xml:space="preserve">The District Instructional Leadership Team reflected on the past year’s plan and identified areas of strength and opportunity for next year. </w:t>
            </w:r>
            <w:r w:rsidR="00F01A44" w:rsidRPr="00DF4055">
              <w:rPr>
                <w:rFonts w:ascii="Arial" w:hAnsi="Arial" w:cs="Arial"/>
                <w:sz w:val="22"/>
                <w:szCs w:val="22"/>
              </w:rPr>
              <w:t>Based on the reflection, t</w:t>
            </w:r>
            <w:r w:rsidR="003F178E" w:rsidRPr="00DF4055">
              <w:rPr>
                <w:rFonts w:ascii="Arial" w:hAnsi="Arial" w:cs="Arial"/>
                <w:sz w:val="22"/>
                <w:szCs w:val="22"/>
              </w:rPr>
              <w:t xml:space="preserve">he </w:t>
            </w:r>
            <w:r w:rsidR="00F01A44" w:rsidRPr="00DF4055">
              <w:rPr>
                <w:rFonts w:ascii="Arial" w:hAnsi="Arial" w:cs="Arial"/>
                <w:sz w:val="22"/>
                <w:szCs w:val="22"/>
              </w:rPr>
              <w:t>Implementation T</w:t>
            </w:r>
            <w:r w:rsidR="003F178E" w:rsidRPr="00DF4055">
              <w:rPr>
                <w:rFonts w:ascii="Arial" w:hAnsi="Arial" w:cs="Arial"/>
                <w:sz w:val="22"/>
                <w:szCs w:val="22"/>
              </w:rPr>
              <w:t xml:space="preserve">eam </w:t>
            </w:r>
            <w:r w:rsidR="00A6524A" w:rsidRPr="00DF4055">
              <w:rPr>
                <w:rFonts w:ascii="Arial" w:hAnsi="Arial" w:cs="Arial"/>
                <w:sz w:val="22"/>
                <w:szCs w:val="22"/>
              </w:rPr>
              <w:t xml:space="preserve">(a leadership team of 3 principals, 3 directors, and the assistant superintendent) </w:t>
            </w:r>
            <w:r w:rsidR="003F178E" w:rsidRPr="00DF4055">
              <w:rPr>
                <w:rFonts w:ascii="Arial" w:hAnsi="Arial" w:cs="Arial"/>
                <w:sz w:val="22"/>
                <w:szCs w:val="22"/>
              </w:rPr>
              <w:t>identified high leverage initiatives and action steps that need to occur to accelerate and deepen the district’s work</w:t>
            </w:r>
            <w:r w:rsidR="00B52E2B" w:rsidRPr="00DF4055">
              <w:rPr>
                <w:rFonts w:ascii="Arial" w:hAnsi="Arial" w:cs="Arial"/>
                <w:sz w:val="22"/>
                <w:szCs w:val="22"/>
              </w:rPr>
              <w:t xml:space="preserve">. </w:t>
            </w:r>
          </w:p>
          <w:p w:rsidR="006D5C40" w:rsidRPr="00DF4055" w:rsidRDefault="006D5C40" w:rsidP="006D5C40">
            <w:pPr>
              <w:rPr>
                <w:rFonts w:ascii="Arial" w:hAnsi="Arial" w:cs="Arial"/>
                <w:sz w:val="22"/>
                <w:szCs w:val="22"/>
              </w:rPr>
            </w:pPr>
          </w:p>
          <w:p w:rsidR="00B27546" w:rsidRPr="00DF4055" w:rsidRDefault="00DF1F0C" w:rsidP="006D5C40">
            <w:pPr>
              <w:rPr>
                <w:rFonts w:ascii="Arial" w:hAnsi="Arial" w:cs="Arial"/>
                <w:sz w:val="22"/>
                <w:szCs w:val="22"/>
              </w:rPr>
            </w:pPr>
            <w:r w:rsidRPr="00DF4055">
              <w:rPr>
                <w:rFonts w:ascii="Arial" w:hAnsi="Arial" w:cs="Arial"/>
                <w:sz w:val="22"/>
                <w:szCs w:val="22"/>
              </w:rPr>
              <w:t xml:space="preserve">Throughout the </w:t>
            </w:r>
            <w:r w:rsidR="0011394D" w:rsidRPr="00DF4055">
              <w:rPr>
                <w:rFonts w:ascii="Arial" w:hAnsi="Arial" w:cs="Arial"/>
                <w:sz w:val="22"/>
                <w:szCs w:val="22"/>
              </w:rPr>
              <w:t>20</w:t>
            </w:r>
            <w:r w:rsidR="00471145" w:rsidRPr="00DF4055">
              <w:rPr>
                <w:rFonts w:ascii="Arial" w:hAnsi="Arial" w:cs="Arial"/>
                <w:sz w:val="22"/>
                <w:szCs w:val="22"/>
              </w:rPr>
              <w:t>12-13</w:t>
            </w:r>
            <w:r w:rsidRPr="00DF4055">
              <w:rPr>
                <w:rFonts w:ascii="Arial" w:hAnsi="Arial" w:cs="Arial"/>
                <w:sz w:val="22"/>
                <w:szCs w:val="22"/>
              </w:rPr>
              <w:t xml:space="preserve"> school year</w:t>
            </w:r>
            <w:r w:rsidR="00F01A44" w:rsidRPr="00DF4055">
              <w:rPr>
                <w:rFonts w:ascii="Arial" w:hAnsi="Arial" w:cs="Arial"/>
                <w:sz w:val="22"/>
                <w:szCs w:val="22"/>
              </w:rPr>
              <w:t>,</w:t>
            </w:r>
            <w:r w:rsidRPr="00DF4055">
              <w:rPr>
                <w:rFonts w:ascii="Arial" w:hAnsi="Arial" w:cs="Arial"/>
                <w:sz w:val="22"/>
                <w:szCs w:val="22"/>
              </w:rPr>
              <w:t xml:space="preserve"> a number of important lessons were learned during the </w:t>
            </w:r>
            <w:r w:rsidR="002112D6" w:rsidRPr="00DF4055">
              <w:rPr>
                <w:rFonts w:ascii="Arial" w:hAnsi="Arial" w:cs="Arial"/>
                <w:sz w:val="22"/>
                <w:szCs w:val="22"/>
              </w:rPr>
              <w:t>implementation of the AIP, most importantly:</w:t>
            </w:r>
          </w:p>
          <w:p w:rsidR="006D5C40" w:rsidRPr="00DF4055" w:rsidRDefault="006D5C40" w:rsidP="006D5C40">
            <w:pPr>
              <w:pStyle w:val="ListParagraph"/>
              <w:spacing w:after="0" w:line="240" w:lineRule="auto"/>
              <w:contextualSpacing w:val="0"/>
              <w:rPr>
                <w:rFonts w:ascii="Arial" w:hAnsi="Arial" w:cs="Arial"/>
              </w:rPr>
            </w:pPr>
          </w:p>
          <w:p w:rsidR="00B27546" w:rsidRPr="00DF4055" w:rsidRDefault="00B27546" w:rsidP="001D7050">
            <w:pPr>
              <w:pStyle w:val="ListParagraph"/>
              <w:numPr>
                <w:ilvl w:val="0"/>
                <w:numId w:val="3"/>
              </w:numPr>
              <w:spacing w:after="0" w:line="240" w:lineRule="auto"/>
              <w:contextualSpacing w:val="0"/>
              <w:rPr>
                <w:rFonts w:ascii="Arial" w:hAnsi="Arial" w:cs="Arial"/>
              </w:rPr>
            </w:pPr>
            <w:r w:rsidRPr="00DF4055">
              <w:rPr>
                <w:rFonts w:ascii="Arial" w:hAnsi="Arial" w:cs="Arial"/>
                <w:i/>
              </w:rPr>
              <w:t>Structures</w:t>
            </w:r>
            <w:r w:rsidR="00AB3FEA" w:rsidRPr="00DF4055">
              <w:rPr>
                <w:rFonts w:ascii="Arial" w:hAnsi="Arial" w:cs="Arial"/>
                <w:i/>
              </w:rPr>
              <w:t>, systems, and focus</w:t>
            </w:r>
            <w:r w:rsidRPr="00DF4055">
              <w:rPr>
                <w:rFonts w:ascii="Arial" w:hAnsi="Arial" w:cs="Arial"/>
                <w:i/>
              </w:rPr>
              <w:t xml:space="preserve"> </w:t>
            </w:r>
            <w:r w:rsidR="00471145" w:rsidRPr="00DF4055">
              <w:rPr>
                <w:rFonts w:ascii="Arial" w:hAnsi="Arial" w:cs="Arial"/>
                <w:i/>
              </w:rPr>
              <w:t>are necessary to embed practice</w:t>
            </w:r>
            <w:r w:rsidR="00DF1F0C" w:rsidRPr="00DF4055">
              <w:rPr>
                <w:rFonts w:ascii="Arial" w:hAnsi="Arial" w:cs="Arial"/>
                <w:i/>
              </w:rPr>
              <w:t>.</w:t>
            </w:r>
            <w:r w:rsidR="00223BD4" w:rsidRPr="00DF4055">
              <w:rPr>
                <w:rFonts w:ascii="Arial" w:hAnsi="Arial" w:cs="Arial"/>
              </w:rPr>
              <w:t xml:space="preserve"> </w:t>
            </w:r>
            <w:r w:rsidR="005B7ADE" w:rsidRPr="00DF4055">
              <w:rPr>
                <w:rFonts w:ascii="Arial" w:hAnsi="Arial" w:cs="Arial"/>
              </w:rPr>
              <w:t xml:space="preserve">The initiatives that had the greatest success were implemented within strong structures and systems. For example, conducting walkthroughs and providing feedback became embedded in leader practice, because a system was in place </w:t>
            </w:r>
            <w:r w:rsidR="00F01A44" w:rsidRPr="00DF4055">
              <w:rPr>
                <w:rFonts w:ascii="Arial" w:hAnsi="Arial" w:cs="Arial"/>
              </w:rPr>
              <w:t>for monthly reporting and progress monitoring</w:t>
            </w:r>
            <w:r w:rsidR="005B7ADE" w:rsidRPr="00DF4055">
              <w:rPr>
                <w:rFonts w:ascii="Arial" w:hAnsi="Arial" w:cs="Arial"/>
              </w:rPr>
              <w:t>. Analyzing data and adjusting instruction were possible because a system of test administration, data analysis, action planning, and re</w:t>
            </w:r>
            <w:r w:rsidR="00AB3FEA" w:rsidRPr="00DF4055">
              <w:rPr>
                <w:rFonts w:ascii="Arial" w:hAnsi="Arial" w:cs="Arial"/>
              </w:rPr>
              <w:t>-</w:t>
            </w:r>
            <w:r w:rsidR="005B7ADE" w:rsidRPr="00DF4055">
              <w:rPr>
                <w:rFonts w:ascii="Arial" w:hAnsi="Arial" w:cs="Arial"/>
              </w:rPr>
              <w:t>tea</w:t>
            </w:r>
            <w:r w:rsidR="004A35CB" w:rsidRPr="00DF4055">
              <w:rPr>
                <w:rFonts w:ascii="Arial" w:hAnsi="Arial" w:cs="Arial"/>
              </w:rPr>
              <w:t>ching was set up in each school as a data cycle.</w:t>
            </w:r>
          </w:p>
          <w:p w:rsidR="006D5C40" w:rsidRPr="00DF4055" w:rsidRDefault="006D5C40" w:rsidP="006D5C40">
            <w:pPr>
              <w:pStyle w:val="ListParagraph"/>
              <w:spacing w:after="0" w:line="240" w:lineRule="auto"/>
              <w:contextualSpacing w:val="0"/>
              <w:rPr>
                <w:rFonts w:ascii="Arial" w:hAnsi="Arial" w:cs="Arial"/>
              </w:rPr>
            </w:pPr>
          </w:p>
          <w:p w:rsidR="00DF1F0C" w:rsidRPr="00DF4055" w:rsidRDefault="00AB3FEA" w:rsidP="001D7050">
            <w:pPr>
              <w:pStyle w:val="ListParagraph"/>
              <w:numPr>
                <w:ilvl w:val="0"/>
                <w:numId w:val="3"/>
              </w:numPr>
              <w:spacing w:after="0" w:line="240" w:lineRule="auto"/>
              <w:contextualSpacing w:val="0"/>
              <w:rPr>
                <w:rFonts w:ascii="Arial" w:hAnsi="Arial" w:cs="Arial"/>
              </w:rPr>
            </w:pPr>
            <w:r w:rsidRPr="00DF4055">
              <w:rPr>
                <w:rFonts w:ascii="Arial" w:hAnsi="Arial" w:cs="Arial"/>
                <w:i/>
              </w:rPr>
              <w:lastRenderedPageBreak/>
              <w:t>Data-driven instruction is critical to increasing student learning.</w:t>
            </w:r>
            <w:r w:rsidR="00B22BC1" w:rsidRPr="00DF4055">
              <w:rPr>
                <w:rFonts w:ascii="Arial" w:hAnsi="Arial" w:cs="Arial"/>
                <w:i/>
              </w:rPr>
              <w:t xml:space="preserve"> </w:t>
            </w:r>
            <w:r w:rsidR="00B22BC1" w:rsidRPr="00DF4055">
              <w:rPr>
                <w:rFonts w:ascii="Arial" w:hAnsi="Arial" w:cs="Arial"/>
              </w:rPr>
              <w:t xml:space="preserve">The teachers and school administrators began to realize that an analysis of student-level data (both daily and quarterly) is the only way to know what to teach and how to teach effectively. </w:t>
            </w:r>
          </w:p>
          <w:p w:rsidR="006D5C40" w:rsidRPr="00DF4055" w:rsidRDefault="006D5C40" w:rsidP="006D5C40">
            <w:pPr>
              <w:pStyle w:val="ListParagraph"/>
              <w:spacing w:after="0" w:line="240" w:lineRule="auto"/>
              <w:contextualSpacing w:val="0"/>
              <w:rPr>
                <w:rFonts w:ascii="Arial" w:hAnsi="Arial" w:cs="Arial"/>
              </w:rPr>
            </w:pPr>
          </w:p>
          <w:p w:rsidR="00655CC8" w:rsidRPr="00DF4055" w:rsidRDefault="00655CC8" w:rsidP="001D7050">
            <w:pPr>
              <w:pStyle w:val="ListParagraph"/>
              <w:numPr>
                <w:ilvl w:val="0"/>
                <w:numId w:val="3"/>
              </w:numPr>
              <w:spacing w:after="0" w:line="240" w:lineRule="auto"/>
              <w:contextualSpacing w:val="0"/>
              <w:rPr>
                <w:rFonts w:ascii="Arial" w:hAnsi="Arial" w:cs="Arial"/>
              </w:rPr>
            </w:pPr>
            <w:r w:rsidRPr="00DF4055">
              <w:rPr>
                <w:rFonts w:ascii="Arial" w:hAnsi="Arial" w:cs="Arial"/>
                <w:i/>
              </w:rPr>
              <w:t>Principal</w:t>
            </w:r>
            <w:r w:rsidR="00506ED5" w:rsidRPr="00DF4055">
              <w:rPr>
                <w:rFonts w:ascii="Arial" w:hAnsi="Arial" w:cs="Arial"/>
                <w:i/>
              </w:rPr>
              <w:t xml:space="preserve"> knowledge and capacity are critical to developing teachers</w:t>
            </w:r>
            <w:r w:rsidRPr="00DF4055">
              <w:rPr>
                <w:rFonts w:ascii="Arial" w:hAnsi="Arial" w:cs="Arial"/>
                <w:i/>
              </w:rPr>
              <w:t xml:space="preserve">. </w:t>
            </w:r>
            <w:r w:rsidR="004704D2" w:rsidRPr="00DF4055">
              <w:rPr>
                <w:rFonts w:ascii="Arial" w:hAnsi="Arial" w:cs="Arial"/>
              </w:rPr>
              <w:t>Impacting students requires impacting teachers. Impacting teachers require</w:t>
            </w:r>
            <w:r w:rsidR="00F01A44" w:rsidRPr="00DF4055">
              <w:rPr>
                <w:rFonts w:ascii="Arial" w:hAnsi="Arial" w:cs="Arial"/>
              </w:rPr>
              <w:t>s</w:t>
            </w:r>
            <w:r w:rsidR="007E2851" w:rsidRPr="00DF4055">
              <w:rPr>
                <w:rFonts w:ascii="Arial" w:hAnsi="Arial" w:cs="Arial"/>
              </w:rPr>
              <w:t xml:space="preserve"> principal leadership</w:t>
            </w:r>
            <w:r w:rsidR="004704D2" w:rsidRPr="00DF4055">
              <w:rPr>
                <w:rFonts w:ascii="Arial" w:hAnsi="Arial" w:cs="Arial"/>
              </w:rPr>
              <w:t>. Thus, th</w:t>
            </w:r>
            <w:r w:rsidR="00A13E17" w:rsidRPr="00DF4055">
              <w:rPr>
                <w:rFonts w:ascii="Arial" w:hAnsi="Arial" w:cs="Arial"/>
              </w:rPr>
              <w:t xml:space="preserve">e work </w:t>
            </w:r>
            <w:r w:rsidR="004704D2" w:rsidRPr="00DF4055">
              <w:rPr>
                <w:rFonts w:ascii="Arial" w:hAnsi="Arial" w:cs="Arial"/>
              </w:rPr>
              <w:t xml:space="preserve">in 2012-13 </w:t>
            </w:r>
            <w:r w:rsidR="00F01A44" w:rsidRPr="00DF4055">
              <w:rPr>
                <w:rFonts w:ascii="Arial" w:hAnsi="Arial" w:cs="Arial"/>
              </w:rPr>
              <w:t xml:space="preserve">solicited </w:t>
            </w:r>
            <w:r w:rsidR="00A13E17" w:rsidRPr="00DF4055">
              <w:rPr>
                <w:rFonts w:ascii="Arial" w:hAnsi="Arial" w:cs="Arial"/>
              </w:rPr>
              <w:t xml:space="preserve">significant engagement </w:t>
            </w:r>
            <w:r w:rsidR="00F01A44" w:rsidRPr="00DF4055">
              <w:rPr>
                <w:rFonts w:ascii="Arial" w:hAnsi="Arial" w:cs="Arial"/>
              </w:rPr>
              <w:t>from</w:t>
            </w:r>
            <w:r w:rsidR="00A13E17" w:rsidRPr="00DF4055">
              <w:rPr>
                <w:rFonts w:ascii="Arial" w:hAnsi="Arial" w:cs="Arial"/>
              </w:rPr>
              <w:t xml:space="preserve"> principals. </w:t>
            </w:r>
            <w:r w:rsidR="00F01A44" w:rsidRPr="00DF4055">
              <w:rPr>
                <w:rFonts w:ascii="Arial" w:hAnsi="Arial" w:cs="Arial"/>
              </w:rPr>
              <w:t>At the DILT meetings and data cycle meetings, p</w:t>
            </w:r>
            <w:r w:rsidR="00A13E17" w:rsidRPr="00DF4055">
              <w:rPr>
                <w:rFonts w:ascii="Arial" w:hAnsi="Arial" w:cs="Arial"/>
              </w:rPr>
              <w:t xml:space="preserve">rincipals </w:t>
            </w:r>
            <w:r w:rsidR="00F01A44" w:rsidRPr="00DF4055">
              <w:rPr>
                <w:rFonts w:ascii="Arial" w:hAnsi="Arial" w:cs="Arial"/>
              </w:rPr>
              <w:t xml:space="preserve">consistently </w:t>
            </w:r>
            <w:r w:rsidR="00A13E17" w:rsidRPr="00DF4055">
              <w:rPr>
                <w:rFonts w:ascii="Arial" w:hAnsi="Arial" w:cs="Arial"/>
              </w:rPr>
              <w:t xml:space="preserve">built their academic content knowledge and instructional leadership. They </w:t>
            </w:r>
            <w:r w:rsidR="00F01A44" w:rsidRPr="00DF4055">
              <w:rPr>
                <w:rFonts w:ascii="Arial" w:hAnsi="Arial" w:cs="Arial"/>
              </w:rPr>
              <w:t xml:space="preserve">constantly </w:t>
            </w:r>
            <w:r w:rsidR="00A13E17" w:rsidRPr="00DF4055">
              <w:rPr>
                <w:rFonts w:ascii="Arial" w:hAnsi="Arial" w:cs="Arial"/>
              </w:rPr>
              <w:t xml:space="preserve">pushed their </w:t>
            </w:r>
            <w:r w:rsidR="004704D2" w:rsidRPr="00DF4055">
              <w:rPr>
                <w:rFonts w:ascii="Arial" w:hAnsi="Arial" w:cs="Arial"/>
              </w:rPr>
              <w:t xml:space="preserve">own </w:t>
            </w:r>
            <w:r w:rsidR="00A13E17" w:rsidRPr="00DF4055">
              <w:rPr>
                <w:rFonts w:ascii="Arial" w:hAnsi="Arial" w:cs="Arial"/>
              </w:rPr>
              <w:t xml:space="preserve">practice so that they can help develop their teachers. </w:t>
            </w:r>
            <w:r w:rsidR="0021022C" w:rsidRPr="00DF4055">
              <w:rPr>
                <w:rFonts w:ascii="Arial" w:hAnsi="Arial" w:cs="Arial"/>
              </w:rPr>
              <w:t>W</w:t>
            </w:r>
            <w:r w:rsidR="000934B2" w:rsidRPr="00DF4055">
              <w:rPr>
                <w:rFonts w:ascii="Arial" w:hAnsi="Arial" w:cs="Arial"/>
              </w:rPr>
              <w:t xml:space="preserve">ith principal leadership, </w:t>
            </w:r>
            <w:r w:rsidR="0021022C" w:rsidRPr="00DF4055">
              <w:rPr>
                <w:rFonts w:ascii="Arial" w:hAnsi="Arial" w:cs="Arial"/>
              </w:rPr>
              <w:t xml:space="preserve">we not only saw changes in classrooms through direct feedback but </w:t>
            </w:r>
            <w:r w:rsidR="000934B2" w:rsidRPr="00DF4055">
              <w:rPr>
                <w:rFonts w:ascii="Arial" w:hAnsi="Arial" w:cs="Arial"/>
              </w:rPr>
              <w:t xml:space="preserve">also the emergence of teacher leaders </w:t>
            </w:r>
            <w:r w:rsidR="0021022C" w:rsidRPr="00DF4055">
              <w:rPr>
                <w:rFonts w:ascii="Arial" w:hAnsi="Arial" w:cs="Arial"/>
              </w:rPr>
              <w:t>who provided leverage to principals in pushing the work. In some schools</w:t>
            </w:r>
            <w:r w:rsidR="00653952" w:rsidRPr="00DF4055">
              <w:rPr>
                <w:rFonts w:ascii="Arial" w:hAnsi="Arial" w:cs="Arial"/>
              </w:rPr>
              <w:t xml:space="preserve">, teacher leaders were critical in </w:t>
            </w:r>
            <w:r w:rsidR="0021022C" w:rsidRPr="00DF4055">
              <w:rPr>
                <w:rFonts w:ascii="Arial" w:hAnsi="Arial" w:cs="Arial"/>
              </w:rPr>
              <w:t xml:space="preserve">leading </w:t>
            </w:r>
            <w:r w:rsidR="00653952" w:rsidRPr="00DF4055">
              <w:rPr>
                <w:rFonts w:ascii="Arial" w:hAnsi="Arial" w:cs="Arial"/>
              </w:rPr>
              <w:t>their peers in the data cycle work</w:t>
            </w:r>
            <w:r w:rsidR="0021022C" w:rsidRPr="00DF4055">
              <w:rPr>
                <w:rFonts w:ascii="Arial" w:hAnsi="Arial" w:cs="Arial"/>
              </w:rPr>
              <w:t>. Going forward, teacher leadership</w:t>
            </w:r>
            <w:r w:rsidR="009A04BB" w:rsidRPr="00DF4055">
              <w:rPr>
                <w:rFonts w:ascii="Arial" w:hAnsi="Arial" w:cs="Arial"/>
              </w:rPr>
              <w:t>, along with principal leadership,</w:t>
            </w:r>
            <w:r w:rsidR="0021022C" w:rsidRPr="00DF4055">
              <w:rPr>
                <w:rFonts w:ascii="Arial" w:hAnsi="Arial" w:cs="Arial"/>
              </w:rPr>
              <w:t xml:space="preserve"> will be critical to impacting the classroom.</w:t>
            </w:r>
          </w:p>
          <w:p w:rsidR="006D5C40" w:rsidRPr="00DF4055" w:rsidRDefault="006D5C40" w:rsidP="006D5C40">
            <w:pPr>
              <w:pStyle w:val="ListParagraph"/>
              <w:spacing w:after="0" w:line="240" w:lineRule="auto"/>
              <w:contextualSpacing w:val="0"/>
              <w:rPr>
                <w:rFonts w:ascii="Arial" w:hAnsi="Arial" w:cs="Arial"/>
              </w:rPr>
            </w:pPr>
          </w:p>
          <w:p w:rsidR="0011394D" w:rsidRPr="00DF4055" w:rsidRDefault="00DF1F0C" w:rsidP="001D7050">
            <w:pPr>
              <w:pStyle w:val="ListParagraph"/>
              <w:numPr>
                <w:ilvl w:val="0"/>
                <w:numId w:val="3"/>
              </w:numPr>
              <w:spacing w:after="0" w:line="240" w:lineRule="auto"/>
              <w:contextualSpacing w:val="0"/>
              <w:rPr>
                <w:rFonts w:ascii="Arial" w:hAnsi="Arial" w:cs="Arial"/>
              </w:rPr>
            </w:pPr>
            <w:r w:rsidRPr="00DF4055">
              <w:rPr>
                <w:rFonts w:ascii="Arial" w:hAnsi="Arial" w:cs="Arial"/>
                <w:i/>
              </w:rPr>
              <w:t>Transparent m</w:t>
            </w:r>
            <w:r w:rsidR="00B27546" w:rsidRPr="00DF4055">
              <w:rPr>
                <w:rFonts w:ascii="Arial" w:hAnsi="Arial" w:cs="Arial"/>
                <w:i/>
              </w:rPr>
              <w:t xml:space="preserve">onitoring systems </w:t>
            </w:r>
            <w:r w:rsidRPr="00DF4055">
              <w:rPr>
                <w:rFonts w:ascii="Arial" w:hAnsi="Arial" w:cs="Arial"/>
                <w:i/>
              </w:rPr>
              <w:t xml:space="preserve">can focus </w:t>
            </w:r>
            <w:r w:rsidR="00B27546" w:rsidRPr="00DF4055">
              <w:rPr>
                <w:rFonts w:ascii="Arial" w:hAnsi="Arial" w:cs="Arial"/>
                <w:i/>
              </w:rPr>
              <w:t>implementation</w:t>
            </w:r>
            <w:r w:rsidRPr="00DF4055">
              <w:rPr>
                <w:rFonts w:ascii="Arial" w:hAnsi="Arial" w:cs="Arial"/>
              </w:rPr>
              <w:t xml:space="preserve">:  </w:t>
            </w:r>
            <w:r w:rsidR="00223BD4" w:rsidRPr="00DF4055">
              <w:rPr>
                <w:rFonts w:ascii="Arial" w:hAnsi="Arial" w:cs="Arial"/>
              </w:rPr>
              <w:t>Initiatives</w:t>
            </w:r>
            <w:r w:rsidRPr="00DF4055">
              <w:rPr>
                <w:rFonts w:ascii="Arial" w:hAnsi="Arial" w:cs="Arial"/>
              </w:rPr>
              <w:t xml:space="preserve"> that showed significant progress were those that were routinely and clearly tracked and monitored.  For example, walkthroughs were </w:t>
            </w:r>
            <w:r w:rsidR="008C60EC" w:rsidRPr="00DF4055">
              <w:rPr>
                <w:rFonts w:ascii="Arial" w:hAnsi="Arial" w:cs="Arial"/>
              </w:rPr>
              <w:t xml:space="preserve">tracked closely and reported </w:t>
            </w:r>
            <w:r w:rsidRPr="00DF4055">
              <w:rPr>
                <w:rFonts w:ascii="Arial" w:hAnsi="Arial" w:cs="Arial"/>
              </w:rPr>
              <w:t>publicl</w:t>
            </w:r>
            <w:r w:rsidR="00AB3FEA" w:rsidRPr="00DF4055">
              <w:rPr>
                <w:rFonts w:ascii="Arial" w:hAnsi="Arial" w:cs="Arial"/>
              </w:rPr>
              <w:t>y at monthly DILT meetings</w:t>
            </w:r>
            <w:r w:rsidRPr="00DF4055">
              <w:rPr>
                <w:rFonts w:ascii="Arial" w:hAnsi="Arial" w:cs="Arial"/>
              </w:rPr>
              <w:t>.</w:t>
            </w:r>
            <w:r w:rsidR="00AB3FEA" w:rsidRPr="00DF4055">
              <w:rPr>
                <w:rFonts w:ascii="Arial" w:hAnsi="Arial" w:cs="Arial"/>
              </w:rPr>
              <w:t xml:space="preserve"> The quality of walkthrough feedback was controlled through monthly submissions and review. </w:t>
            </w:r>
            <w:r w:rsidR="008C60EC" w:rsidRPr="00DF4055">
              <w:rPr>
                <w:rFonts w:ascii="Arial" w:hAnsi="Arial" w:cs="Arial"/>
              </w:rPr>
              <w:t xml:space="preserve">In addition, in the K-8 schools, </w:t>
            </w:r>
            <w:r w:rsidR="00AB3FEA" w:rsidRPr="00DF4055">
              <w:rPr>
                <w:rFonts w:ascii="Arial" w:hAnsi="Arial" w:cs="Arial"/>
              </w:rPr>
              <w:t xml:space="preserve">teachers were required to submit </w:t>
            </w:r>
            <w:r w:rsidR="008C60EC" w:rsidRPr="00DF4055">
              <w:rPr>
                <w:rFonts w:ascii="Arial" w:hAnsi="Arial" w:cs="Arial"/>
              </w:rPr>
              <w:t xml:space="preserve">their </w:t>
            </w:r>
            <w:proofErr w:type="spellStart"/>
            <w:r w:rsidR="00AB3FEA" w:rsidRPr="00DF4055">
              <w:rPr>
                <w:rFonts w:ascii="Arial" w:hAnsi="Arial" w:cs="Arial"/>
              </w:rPr>
              <w:t>reteach</w:t>
            </w:r>
            <w:proofErr w:type="spellEnd"/>
            <w:r w:rsidR="00AB3FEA" w:rsidRPr="00DF4055">
              <w:rPr>
                <w:rFonts w:ascii="Arial" w:hAnsi="Arial" w:cs="Arial"/>
              </w:rPr>
              <w:t xml:space="preserve"> plans after each data </w:t>
            </w:r>
            <w:r w:rsidR="00280CFC" w:rsidRPr="00DF4055">
              <w:rPr>
                <w:rFonts w:ascii="Arial" w:hAnsi="Arial" w:cs="Arial"/>
              </w:rPr>
              <w:t xml:space="preserve">cycle </w:t>
            </w:r>
            <w:r w:rsidR="00AB3FEA" w:rsidRPr="00DF4055">
              <w:rPr>
                <w:rFonts w:ascii="Arial" w:hAnsi="Arial" w:cs="Arial"/>
              </w:rPr>
              <w:t>meeting</w:t>
            </w:r>
            <w:r w:rsidR="008C60EC" w:rsidRPr="00DF4055">
              <w:rPr>
                <w:rFonts w:ascii="Arial" w:hAnsi="Arial" w:cs="Arial"/>
              </w:rPr>
              <w:t>,</w:t>
            </w:r>
            <w:r w:rsidR="00280CFC" w:rsidRPr="00DF4055">
              <w:rPr>
                <w:rFonts w:ascii="Arial" w:hAnsi="Arial" w:cs="Arial"/>
              </w:rPr>
              <w:t xml:space="preserve"> and </w:t>
            </w:r>
            <w:r w:rsidR="008C60EC" w:rsidRPr="00DF4055">
              <w:rPr>
                <w:rFonts w:ascii="Arial" w:hAnsi="Arial" w:cs="Arial"/>
              </w:rPr>
              <w:t xml:space="preserve">the principals provided </w:t>
            </w:r>
            <w:r w:rsidR="00280CFC" w:rsidRPr="00DF4055">
              <w:rPr>
                <w:rFonts w:ascii="Arial" w:hAnsi="Arial" w:cs="Arial"/>
              </w:rPr>
              <w:t xml:space="preserve">feedback </w:t>
            </w:r>
            <w:r w:rsidR="008C60EC" w:rsidRPr="00DF4055">
              <w:rPr>
                <w:rFonts w:ascii="Arial" w:hAnsi="Arial" w:cs="Arial"/>
              </w:rPr>
              <w:t xml:space="preserve">on the plans </w:t>
            </w:r>
            <w:r w:rsidR="00280CFC" w:rsidRPr="00DF4055">
              <w:rPr>
                <w:rFonts w:ascii="Arial" w:hAnsi="Arial" w:cs="Arial"/>
              </w:rPr>
              <w:t xml:space="preserve">before </w:t>
            </w:r>
            <w:r w:rsidR="008C60EC" w:rsidRPr="00DF4055">
              <w:rPr>
                <w:rFonts w:ascii="Arial" w:hAnsi="Arial" w:cs="Arial"/>
              </w:rPr>
              <w:t xml:space="preserve">they </w:t>
            </w:r>
            <w:r w:rsidR="00280CFC" w:rsidRPr="00DF4055">
              <w:rPr>
                <w:rFonts w:ascii="Arial" w:hAnsi="Arial" w:cs="Arial"/>
              </w:rPr>
              <w:t>were implemented</w:t>
            </w:r>
            <w:r w:rsidR="001B0957" w:rsidRPr="00DF4055">
              <w:rPr>
                <w:rFonts w:ascii="Arial" w:hAnsi="Arial" w:cs="Arial"/>
              </w:rPr>
              <w:t xml:space="preserve">. The principals also monitored the implementation of the </w:t>
            </w:r>
            <w:proofErr w:type="spellStart"/>
            <w:r w:rsidR="001B0957" w:rsidRPr="00DF4055">
              <w:rPr>
                <w:rFonts w:ascii="Arial" w:hAnsi="Arial" w:cs="Arial"/>
              </w:rPr>
              <w:t>reteach</w:t>
            </w:r>
            <w:proofErr w:type="spellEnd"/>
            <w:r w:rsidR="001B0957" w:rsidRPr="00DF4055">
              <w:rPr>
                <w:rFonts w:ascii="Arial" w:hAnsi="Arial" w:cs="Arial"/>
              </w:rPr>
              <w:t xml:space="preserve"> plans during walkthroughs</w:t>
            </w:r>
            <w:r w:rsidR="00AB3FEA" w:rsidRPr="00DF4055">
              <w:rPr>
                <w:rFonts w:ascii="Arial" w:hAnsi="Arial" w:cs="Arial"/>
              </w:rPr>
              <w:t>.</w:t>
            </w:r>
          </w:p>
          <w:p w:rsidR="0011394D" w:rsidRPr="00DF4055" w:rsidRDefault="0011394D" w:rsidP="006D5C40">
            <w:pPr>
              <w:rPr>
                <w:rFonts w:ascii="Arial" w:hAnsi="Arial" w:cs="Arial"/>
                <w:sz w:val="22"/>
                <w:szCs w:val="22"/>
              </w:rPr>
            </w:pPr>
          </w:p>
          <w:p w:rsidR="00D95E30" w:rsidRPr="00DF4055" w:rsidRDefault="0099746F" w:rsidP="006D5C40">
            <w:pPr>
              <w:rPr>
                <w:rFonts w:ascii="Arial" w:hAnsi="Arial" w:cs="Arial"/>
                <w:b/>
                <w:sz w:val="22"/>
                <w:szCs w:val="22"/>
                <w:u w:val="single"/>
              </w:rPr>
            </w:pPr>
            <w:r w:rsidRPr="00DF4055">
              <w:rPr>
                <w:rFonts w:ascii="Arial" w:hAnsi="Arial" w:cs="Arial"/>
                <w:b/>
                <w:sz w:val="22"/>
                <w:szCs w:val="22"/>
                <w:u w:val="single"/>
              </w:rPr>
              <w:t xml:space="preserve">Four </w:t>
            </w:r>
            <w:r w:rsidR="002112D6" w:rsidRPr="00DF4055">
              <w:rPr>
                <w:rFonts w:ascii="Arial" w:hAnsi="Arial" w:cs="Arial"/>
                <w:b/>
                <w:sz w:val="22"/>
                <w:szCs w:val="22"/>
                <w:u w:val="single"/>
              </w:rPr>
              <w:t>St</w:t>
            </w:r>
            <w:r w:rsidR="00BF6958" w:rsidRPr="00DF4055">
              <w:rPr>
                <w:rFonts w:ascii="Arial" w:hAnsi="Arial" w:cs="Arial"/>
                <w:b/>
                <w:sz w:val="22"/>
                <w:szCs w:val="22"/>
                <w:u w:val="single"/>
              </w:rPr>
              <w:t>rategic Objectives for SY2013-14</w:t>
            </w:r>
          </w:p>
          <w:p w:rsidR="006D5C40" w:rsidRPr="00DF4055" w:rsidRDefault="006D5C40" w:rsidP="006D5C40">
            <w:pPr>
              <w:rPr>
                <w:rFonts w:ascii="Arial" w:hAnsi="Arial" w:cs="Arial"/>
                <w:b/>
                <w:sz w:val="22"/>
                <w:szCs w:val="22"/>
                <w:u w:val="single"/>
              </w:rPr>
            </w:pPr>
          </w:p>
          <w:p w:rsidR="002112D6" w:rsidRPr="00DF4055" w:rsidRDefault="002112D6" w:rsidP="006D5C40">
            <w:pPr>
              <w:rPr>
                <w:rFonts w:ascii="Arial" w:hAnsi="Arial" w:cs="Arial"/>
                <w:sz w:val="22"/>
                <w:szCs w:val="22"/>
              </w:rPr>
            </w:pPr>
            <w:r w:rsidRPr="00DF4055">
              <w:rPr>
                <w:rFonts w:ascii="Arial" w:hAnsi="Arial" w:cs="Arial"/>
                <w:sz w:val="22"/>
                <w:szCs w:val="22"/>
              </w:rPr>
              <w:t xml:space="preserve">Building upon the </w:t>
            </w:r>
            <w:r w:rsidR="00BF6958" w:rsidRPr="00DF4055">
              <w:rPr>
                <w:rFonts w:ascii="Arial" w:hAnsi="Arial" w:cs="Arial"/>
                <w:sz w:val="22"/>
                <w:szCs w:val="22"/>
              </w:rPr>
              <w:t>systems</w:t>
            </w:r>
            <w:r w:rsidRPr="00DF4055">
              <w:rPr>
                <w:rFonts w:ascii="Arial" w:hAnsi="Arial" w:cs="Arial"/>
                <w:sz w:val="22"/>
                <w:szCs w:val="22"/>
              </w:rPr>
              <w:t xml:space="preserve"> and structures that have been </w:t>
            </w:r>
            <w:r w:rsidR="00BF6958" w:rsidRPr="00DF4055">
              <w:rPr>
                <w:rFonts w:ascii="Arial" w:hAnsi="Arial" w:cs="Arial"/>
                <w:sz w:val="22"/>
                <w:szCs w:val="22"/>
              </w:rPr>
              <w:t>built and the focus that has been created around instructional quality and data cycles</w:t>
            </w:r>
            <w:r w:rsidRPr="00DF4055">
              <w:rPr>
                <w:rFonts w:ascii="Arial" w:hAnsi="Arial" w:cs="Arial"/>
                <w:sz w:val="22"/>
                <w:szCs w:val="22"/>
              </w:rPr>
              <w:t>, the district has set the same four Strat</w:t>
            </w:r>
            <w:r w:rsidR="00BF6958" w:rsidRPr="00DF4055">
              <w:rPr>
                <w:rFonts w:ascii="Arial" w:hAnsi="Arial" w:cs="Arial"/>
                <w:sz w:val="22"/>
                <w:szCs w:val="22"/>
              </w:rPr>
              <w:t>egic Objectives for SY2013-2014</w:t>
            </w:r>
            <w:r w:rsidR="0032536E" w:rsidRPr="00DF4055">
              <w:rPr>
                <w:rFonts w:ascii="Arial" w:hAnsi="Arial" w:cs="Arial"/>
                <w:sz w:val="22"/>
                <w:szCs w:val="22"/>
              </w:rPr>
              <w:t xml:space="preserve">.  These </w:t>
            </w:r>
            <w:r w:rsidR="00BF6958" w:rsidRPr="00DF4055">
              <w:rPr>
                <w:rFonts w:ascii="Arial" w:hAnsi="Arial" w:cs="Arial"/>
                <w:sz w:val="22"/>
                <w:szCs w:val="22"/>
              </w:rPr>
              <w:t>o</w:t>
            </w:r>
            <w:r w:rsidR="0032536E" w:rsidRPr="00DF4055">
              <w:rPr>
                <w:rFonts w:ascii="Arial" w:hAnsi="Arial" w:cs="Arial"/>
                <w:sz w:val="22"/>
                <w:szCs w:val="22"/>
              </w:rPr>
              <w:t xml:space="preserve">bjectives all focus on the central task </w:t>
            </w:r>
            <w:r w:rsidR="00545077" w:rsidRPr="00DF4055">
              <w:rPr>
                <w:rFonts w:ascii="Arial" w:hAnsi="Arial" w:cs="Arial"/>
                <w:sz w:val="22"/>
                <w:szCs w:val="22"/>
              </w:rPr>
              <w:t xml:space="preserve">of </w:t>
            </w:r>
            <w:r w:rsidR="00BE2C9D" w:rsidRPr="00DF4055">
              <w:rPr>
                <w:rFonts w:ascii="Arial" w:hAnsi="Arial" w:cs="Arial"/>
                <w:b/>
                <w:sz w:val="22"/>
                <w:szCs w:val="22"/>
                <w:u w:val="single"/>
              </w:rPr>
              <w:t>improving the instructional core</w:t>
            </w:r>
            <w:r w:rsidR="00950B9C" w:rsidRPr="00DF4055">
              <w:rPr>
                <w:rFonts w:ascii="Arial" w:hAnsi="Arial" w:cs="Arial"/>
                <w:b/>
                <w:sz w:val="22"/>
                <w:szCs w:val="22"/>
                <w:u w:val="single"/>
              </w:rPr>
              <w:t xml:space="preserve"> for all students, with a focus on students with disabilities and limited English proficiency.</w:t>
            </w:r>
            <w:r w:rsidR="008D6175" w:rsidRPr="00DF4055">
              <w:rPr>
                <w:rFonts w:ascii="Arial" w:hAnsi="Arial" w:cs="Arial"/>
                <w:b/>
                <w:sz w:val="22"/>
                <w:szCs w:val="22"/>
              </w:rPr>
              <w:t xml:space="preserve"> </w:t>
            </w:r>
            <w:r w:rsidR="008D6175" w:rsidRPr="00DF4055">
              <w:rPr>
                <w:rFonts w:ascii="Arial" w:hAnsi="Arial" w:cs="Arial"/>
                <w:sz w:val="22"/>
                <w:szCs w:val="22"/>
              </w:rPr>
              <w:t xml:space="preserve">We believe the Strategic Objectives complement and reinforce one another to provide a powerful plan for improvement.  </w:t>
            </w:r>
          </w:p>
          <w:p w:rsidR="006D5C40" w:rsidRPr="00DF4055" w:rsidRDefault="006D5C40" w:rsidP="006D5C40">
            <w:pPr>
              <w:rPr>
                <w:rFonts w:ascii="Arial" w:hAnsi="Arial" w:cs="Arial"/>
                <w:sz w:val="22"/>
                <w:szCs w:val="22"/>
              </w:rPr>
            </w:pPr>
          </w:p>
          <w:p w:rsidR="009B52FA" w:rsidRPr="00DF4055" w:rsidRDefault="002112D6" w:rsidP="001D7050">
            <w:pPr>
              <w:pStyle w:val="ListParagraph"/>
              <w:numPr>
                <w:ilvl w:val="0"/>
                <w:numId w:val="4"/>
              </w:numPr>
              <w:spacing w:after="0" w:line="240" w:lineRule="auto"/>
              <w:contextualSpacing w:val="0"/>
              <w:rPr>
                <w:rFonts w:ascii="Arial" w:hAnsi="Arial" w:cs="Arial"/>
              </w:rPr>
            </w:pPr>
            <w:r w:rsidRPr="00DF4055">
              <w:rPr>
                <w:rFonts w:ascii="Arial" w:hAnsi="Arial" w:cs="Arial"/>
                <w:b/>
              </w:rPr>
              <w:t xml:space="preserve">Strategic Objective #1:  </w:t>
            </w:r>
            <w:r w:rsidR="004A4FC4" w:rsidRPr="00DF4055">
              <w:rPr>
                <w:rFonts w:ascii="Arial" w:hAnsi="Arial" w:cs="Arial"/>
                <w:b/>
              </w:rPr>
              <w:t xml:space="preserve">Improve instructional quality </w:t>
            </w:r>
            <w:r w:rsidRPr="00DF4055">
              <w:rPr>
                <w:rFonts w:ascii="Arial" w:hAnsi="Arial" w:cs="Arial"/>
              </w:rPr>
              <w:t xml:space="preserve">by </w:t>
            </w:r>
            <w:r w:rsidR="008F60BD" w:rsidRPr="00DF4055">
              <w:rPr>
                <w:rFonts w:ascii="Arial" w:hAnsi="Arial" w:cs="Arial"/>
                <w:b/>
              </w:rPr>
              <w:t>BUILDING LEADERSHIP CAPACITY</w:t>
            </w:r>
            <w:r w:rsidR="008F60BD" w:rsidRPr="00DF4055">
              <w:rPr>
                <w:rFonts w:ascii="Arial" w:hAnsi="Arial" w:cs="Arial"/>
              </w:rPr>
              <w:t xml:space="preserve"> </w:t>
            </w:r>
            <w:r w:rsidR="008D3171" w:rsidRPr="00DF4055">
              <w:rPr>
                <w:rFonts w:ascii="Arial" w:hAnsi="Arial" w:cs="Arial"/>
              </w:rPr>
              <w:t xml:space="preserve">at the </w:t>
            </w:r>
            <w:r w:rsidRPr="00DF4055">
              <w:rPr>
                <w:rFonts w:ascii="Arial" w:hAnsi="Arial" w:cs="Arial"/>
              </w:rPr>
              <w:t xml:space="preserve">district </w:t>
            </w:r>
            <w:r w:rsidR="008D3171" w:rsidRPr="00DF4055">
              <w:rPr>
                <w:rFonts w:ascii="Arial" w:hAnsi="Arial" w:cs="Arial"/>
              </w:rPr>
              <w:t xml:space="preserve">and school levels </w:t>
            </w:r>
            <w:r w:rsidRPr="00DF4055">
              <w:rPr>
                <w:rFonts w:ascii="Arial" w:hAnsi="Arial" w:cs="Arial"/>
              </w:rPr>
              <w:t>to continuously improve teaching and learning.</w:t>
            </w:r>
          </w:p>
          <w:p w:rsidR="009B52FA" w:rsidRPr="00DF4055" w:rsidRDefault="00AD62F5" w:rsidP="001D7050">
            <w:pPr>
              <w:pStyle w:val="ListParagraph"/>
              <w:numPr>
                <w:ilvl w:val="1"/>
                <w:numId w:val="4"/>
              </w:numPr>
              <w:spacing w:after="0" w:line="240" w:lineRule="auto"/>
              <w:contextualSpacing w:val="0"/>
              <w:rPr>
                <w:rFonts w:ascii="Arial" w:hAnsi="Arial" w:cs="Arial"/>
              </w:rPr>
            </w:pPr>
            <w:r w:rsidRPr="00DF4055">
              <w:rPr>
                <w:rFonts w:ascii="Arial" w:hAnsi="Arial" w:cs="Arial"/>
                <w:b/>
              </w:rPr>
              <w:t>District-level teams:</w:t>
            </w:r>
            <w:r w:rsidRPr="00DF4055">
              <w:rPr>
                <w:rFonts w:ascii="Arial" w:hAnsi="Arial" w:cs="Arial"/>
              </w:rPr>
              <w:t xml:space="preserve"> </w:t>
            </w:r>
            <w:r w:rsidR="004502AF" w:rsidRPr="00DF4055">
              <w:rPr>
                <w:rFonts w:ascii="Arial" w:hAnsi="Arial" w:cs="Arial"/>
              </w:rPr>
              <w:t>Strengthen</w:t>
            </w:r>
            <w:r w:rsidR="00A21BC4" w:rsidRPr="00DF4055">
              <w:rPr>
                <w:rFonts w:ascii="Arial" w:hAnsi="Arial" w:cs="Arial"/>
              </w:rPr>
              <w:t xml:space="preserve"> and expand the </w:t>
            </w:r>
            <w:r w:rsidR="004502AF" w:rsidRPr="00DF4055">
              <w:rPr>
                <w:rFonts w:ascii="Arial" w:hAnsi="Arial" w:cs="Arial"/>
              </w:rPr>
              <w:t xml:space="preserve"> </w:t>
            </w:r>
            <w:r w:rsidR="002112D6" w:rsidRPr="00DF4055">
              <w:rPr>
                <w:rFonts w:ascii="Arial" w:hAnsi="Arial" w:cs="Arial"/>
              </w:rPr>
              <w:t>structures and systems</w:t>
            </w:r>
            <w:r w:rsidR="00A21BC4" w:rsidRPr="00DF4055">
              <w:rPr>
                <w:rFonts w:ascii="Arial" w:hAnsi="Arial" w:cs="Arial"/>
              </w:rPr>
              <w:t xml:space="preserve"> that have been developed over the past two years</w:t>
            </w:r>
            <w:r w:rsidR="002112D6" w:rsidRPr="00DF4055">
              <w:rPr>
                <w:rFonts w:ascii="Arial" w:hAnsi="Arial" w:cs="Arial"/>
              </w:rPr>
              <w:t xml:space="preserve"> for building instructional leadership at the district level</w:t>
            </w:r>
          </w:p>
          <w:p w:rsidR="004374EA" w:rsidRPr="00DF4055" w:rsidRDefault="00AD62F5" w:rsidP="001D7050">
            <w:pPr>
              <w:pStyle w:val="ListParagraph"/>
              <w:numPr>
                <w:ilvl w:val="2"/>
                <w:numId w:val="4"/>
              </w:numPr>
              <w:spacing w:after="0" w:line="240" w:lineRule="auto"/>
              <w:contextualSpacing w:val="0"/>
              <w:rPr>
                <w:rFonts w:ascii="Arial" w:hAnsi="Arial" w:cs="Arial"/>
              </w:rPr>
            </w:pPr>
            <w:r w:rsidRPr="00DF4055">
              <w:rPr>
                <w:rFonts w:ascii="Arial" w:hAnsi="Arial" w:cs="Arial"/>
                <w:b/>
              </w:rPr>
              <w:t>District Instructional Leadership Team:</w:t>
            </w:r>
            <w:r w:rsidRPr="00DF4055">
              <w:rPr>
                <w:rFonts w:ascii="Arial" w:hAnsi="Arial" w:cs="Arial"/>
              </w:rPr>
              <w:t xml:space="preserve"> </w:t>
            </w:r>
            <w:r w:rsidR="008F60BD" w:rsidRPr="00DF4055">
              <w:rPr>
                <w:rFonts w:ascii="Arial" w:hAnsi="Arial" w:cs="Arial"/>
              </w:rPr>
              <w:t xml:space="preserve">Build the </w:t>
            </w:r>
            <w:r w:rsidR="002112D6" w:rsidRPr="00DF4055">
              <w:rPr>
                <w:rFonts w:ascii="Arial" w:hAnsi="Arial" w:cs="Arial"/>
              </w:rPr>
              <w:t>DILT</w:t>
            </w:r>
            <w:r w:rsidR="002112D6" w:rsidRPr="00DF4055">
              <w:rPr>
                <w:rFonts w:ascii="Arial" w:hAnsi="Arial" w:cs="Arial"/>
                <w:b/>
              </w:rPr>
              <w:t xml:space="preserve"> </w:t>
            </w:r>
            <w:r w:rsidR="008F60BD" w:rsidRPr="00DF4055">
              <w:rPr>
                <w:rFonts w:ascii="Arial" w:hAnsi="Arial" w:cs="Arial"/>
              </w:rPr>
              <w:t xml:space="preserve">to </w:t>
            </w:r>
            <w:r w:rsidR="004A4FC4" w:rsidRPr="00DF4055">
              <w:rPr>
                <w:rFonts w:ascii="Arial" w:hAnsi="Arial" w:cs="Arial"/>
              </w:rPr>
              <w:t>be the primary venue in which</w:t>
            </w:r>
            <w:r w:rsidR="00666F8E" w:rsidRPr="00DF4055">
              <w:rPr>
                <w:rFonts w:ascii="Arial" w:hAnsi="Arial" w:cs="Arial"/>
              </w:rPr>
              <w:t xml:space="preserve"> both school and district</w:t>
            </w:r>
            <w:r w:rsidR="004A4FC4" w:rsidRPr="00DF4055">
              <w:rPr>
                <w:rFonts w:ascii="Arial" w:hAnsi="Arial" w:cs="Arial"/>
              </w:rPr>
              <w:t xml:space="preserve"> leaders grow in instructional leadership, learn best practices, create peer accountability, and achieve the strategic objectives of the AIP</w:t>
            </w:r>
            <w:r w:rsidRPr="00DF4055">
              <w:rPr>
                <w:rFonts w:ascii="Arial" w:hAnsi="Arial" w:cs="Arial"/>
              </w:rPr>
              <w:t xml:space="preserve">. </w:t>
            </w:r>
            <w:r w:rsidR="00E04031" w:rsidRPr="00DF4055">
              <w:rPr>
                <w:rFonts w:ascii="Arial" w:hAnsi="Arial" w:cs="Arial"/>
              </w:rPr>
              <w:t>Continue with having</w:t>
            </w:r>
            <w:r w:rsidR="004374EA" w:rsidRPr="00DF4055">
              <w:rPr>
                <w:rFonts w:ascii="Arial" w:hAnsi="Arial" w:cs="Arial"/>
              </w:rPr>
              <w:t xml:space="preserve"> a “standing agenda” at the DILT </w:t>
            </w:r>
            <w:r w:rsidRPr="00DF4055">
              <w:rPr>
                <w:rFonts w:ascii="Arial" w:hAnsi="Arial" w:cs="Arial"/>
              </w:rPr>
              <w:t xml:space="preserve">meetings </w:t>
            </w:r>
            <w:r w:rsidR="004374EA" w:rsidRPr="00DF4055">
              <w:rPr>
                <w:rFonts w:ascii="Arial" w:hAnsi="Arial" w:cs="Arial"/>
              </w:rPr>
              <w:t xml:space="preserve">to </w:t>
            </w:r>
            <w:r w:rsidR="00E04031" w:rsidRPr="00DF4055">
              <w:rPr>
                <w:rFonts w:ascii="Arial" w:hAnsi="Arial" w:cs="Arial"/>
              </w:rPr>
              <w:t>ensure</w:t>
            </w:r>
            <w:r w:rsidR="004374EA" w:rsidRPr="00DF4055">
              <w:rPr>
                <w:rFonts w:ascii="Arial" w:hAnsi="Arial" w:cs="Arial"/>
              </w:rPr>
              <w:t xml:space="preserve"> focus </w:t>
            </w:r>
            <w:r w:rsidR="00666F8E" w:rsidRPr="00DF4055">
              <w:rPr>
                <w:rFonts w:ascii="Arial" w:hAnsi="Arial" w:cs="Arial"/>
              </w:rPr>
              <w:t xml:space="preserve">and intensity </w:t>
            </w:r>
            <w:r w:rsidR="00E04031" w:rsidRPr="00DF4055">
              <w:rPr>
                <w:rFonts w:ascii="Arial" w:hAnsi="Arial" w:cs="Arial"/>
              </w:rPr>
              <w:t>on the key initiatives</w:t>
            </w:r>
            <w:r w:rsidR="00A21BC4" w:rsidRPr="00DF4055">
              <w:rPr>
                <w:rFonts w:ascii="Arial" w:hAnsi="Arial" w:cs="Arial"/>
              </w:rPr>
              <w:t>. Given the success of the DILT and its impact on student learning, this year the DILT will be expanded to include additional leaders, incl</w:t>
            </w:r>
            <w:r w:rsidR="006E45B7" w:rsidRPr="00DF4055">
              <w:rPr>
                <w:rFonts w:ascii="Arial" w:hAnsi="Arial" w:cs="Arial"/>
              </w:rPr>
              <w:t>uding, but not limited to, Assi</w:t>
            </w:r>
            <w:r w:rsidR="00A21BC4" w:rsidRPr="00DF4055">
              <w:rPr>
                <w:rFonts w:ascii="Arial" w:hAnsi="Arial" w:cs="Arial"/>
              </w:rPr>
              <w:t>stant Principals, teacher-leaders, and central office operational leaders.</w:t>
            </w:r>
          </w:p>
          <w:p w:rsidR="009B52FA" w:rsidRPr="00DF4055" w:rsidRDefault="00AD62F5" w:rsidP="001D7050">
            <w:pPr>
              <w:pStyle w:val="ListParagraph"/>
              <w:numPr>
                <w:ilvl w:val="2"/>
                <w:numId w:val="4"/>
              </w:numPr>
              <w:spacing w:after="0" w:line="240" w:lineRule="auto"/>
              <w:contextualSpacing w:val="0"/>
              <w:rPr>
                <w:rFonts w:ascii="Arial" w:hAnsi="Arial" w:cs="Arial"/>
              </w:rPr>
            </w:pPr>
            <w:r w:rsidRPr="00DF4055">
              <w:rPr>
                <w:rFonts w:ascii="Arial" w:hAnsi="Arial" w:cs="Arial"/>
                <w:b/>
              </w:rPr>
              <w:t xml:space="preserve">Implementation Team: </w:t>
            </w:r>
            <w:r w:rsidR="008F60BD" w:rsidRPr="00DF4055">
              <w:rPr>
                <w:rFonts w:ascii="Arial" w:hAnsi="Arial" w:cs="Arial"/>
              </w:rPr>
              <w:t xml:space="preserve">Build the </w:t>
            </w:r>
            <w:r w:rsidR="004502AF" w:rsidRPr="00DF4055">
              <w:rPr>
                <w:rFonts w:ascii="Arial" w:hAnsi="Arial" w:cs="Arial"/>
              </w:rPr>
              <w:t>Implementation Team</w:t>
            </w:r>
            <w:r w:rsidR="00D23E9F" w:rsidRPr="00DF4055">
              <w:rPr>
                <w:rFonts w:ascii="Arial" w:hAnsi="Arial" w:cs="Arial"/>
              </w:rPr>
              <w:t xml:space="preserve"> to </w:t>
            </w:r>
            <w:r w:rsidR="004A4FC4" w:rsidRPr="00DF4055">
              <w:rPr>
                <w:rFonts w:ascii="Arial" w:hAnsi="Arial" w:cs="Arial"/>
              </w:rPr>
              <w:t>take ownership of the strategic objectives of the AIP, create focus and alignment throughout the district, and drive to outcomes</w:t>
            </w:r>
            <w:r w:rsidR="00A21BC4" w:rsidRPr="00DF4055">
              <w:rPr>
                <w:rFonts w:ascii="Arial" w:hAnsi="Arial" w:cs="Arial"/>
              </w:rPr>
              <w:t>.</w:t>
            </w:r>
            <w:r w:rsidR="006E45B7" w:rsidRPr="00DF4055">
              <w:rPr>
                <w:rFonts w:ascii="Arial" w:hAnsi="Arial" w:cs="Arial"/>
              </w:rPr>
              <w:t xml:space="preserve"> </w:t>
            </w:r>
            <w:r w:rsidR="00A21BC4" w:rsidRPr="00DF4055">
              <w:rPr>
                <w:rFonts w:ascii="Arial" w:hAnsi="Arial" w:cs="Arial"/>
              </w:rPr>
              <w:t>Expand the reach and impact of the implementation team by creating sub-groups or working committees</w:t>
            </w:r>
            <w:r w:rsidR="001B7F71" w:rsidRPr="00DF4055">
              <w:rPr>
                <w:rFonts w:ascii="Arial" w:hAnsi="Arial" w:cs="Arial"/>
              </w:rPr>
              <w:t>, each interconnected and aligned to the strategic objectives of the AIP</w:t>
            </w:r>
            <w:r w:rsidR="00A21BC4" w:rsidRPr="00DF4055">
              <w:rPr>
                <w:rFonts w:ascii="Arial" w:hAnsi="Arial" w:cs="Arial"/>
              </w:rPr>
              <w:t>, including:</w:t>
            </w:r>
          </w:p>
          <w:p w:rsidR="00AD62F5" w:rsidRPr="00DF4055" w:rsidRDefault="00AD62F5" w:rsidP="006E45B7">
            <w:pPr>
              <w:pStyle w:val="ListParagraph"/>
              <w:numPr>
                <w:ilvl w:val="3"/>
                <w:numId w:val="4"/>
              </w:numPr>
              <w:spacing w:after="0" w:line="240" w:lineRule="auto"/>
              <w:contextualSpacing w:val="0"/>
              <w:rPr>
                <w:rFonts w:ascii="Arial" w:hAnsi="Arial" w:cs="Arial"/>
              </w:rPr>
            </w:pPr>
            <w:r w:rsidRPr="00DF4055">
              <w:rPr>
                <w:rFonts w:ascii="Arial" w:hAnsi="Arial" w:cs="Arial"/>
                <w:b/>
              </w:rPr>
              <w:t xml:space="preserve">Professional Learning </w:t>
            </w:r>
            <w:r w:rsidR="00BF0584" w:rsidRPr="00DF4055">
              <w:rPr>
                <w:rFonts w:ascii="Arial" w:hAnsi="Arial" w:cs="Arial"/>
                <w:b/>
              </w:rPr>
              <w:t xml:space="preserve">(PD) </w:t>
            </w:r>
            <w:r w:rsidRPr="00DF4055">
              <w:rPr>
                <w:rFonts w:ascii="Arial" w:hAnsi="Arial" w:cs="Arial"/>
                <w:b/>
              </w:rPr>
              <w:t>Committee:</w:t>
            </w:r>
            <w:r w:rsidRPr="00DF4055">
              <w:rPr>
                <w:rFonts w:ascii="Arial" w:hAnsi="Arial" w:cs="Arial"/>
              </w:rPr>
              <w:t xml:space="preserve"> Create a professional learning committee comprised of both district and school leaders to </w:t>
            </w:r>
            <w:r w:rsidR="00BF0584" w:rsidRPr="00DF4055">
              <w:rPr>
                <w:rFonts w:ascii="Arial" w:hAnsi="Arial" w:cs="Arial"/>
              </w:rPr>
              <w:t xml:space="preserve">ensure that </w:t>
            </w:r>
            <w:r w:rsidR="00BF0584" w:rsidRPr="00DF4055">
              <w:rPr>
                <w:rFonts w:ascii="Arial" w:hAnsi="Arial" w:cs="Arial"/>
              </w:rPr>
              <w:lastRenderedPageBreak/>
              <w:t>all professional learning (PD) in the district is designed to (1) to further the strategic objectives of the AIP, (2) be coherent and focused across the district, and (3) impact student learning</w:t>
            </w:r>
          </w:p>
          <w:p w:rsidR="00A21BC4" w:rsidRPr="00DF4055" w:rsidRDefault="00A21BC4" w:rsidP="006E45B7">
            <w:pPr>
              <w:pStyle w:val="ListParagraph"/>
              <w:numPr>
                <w:ilvl w:val="3"/>
                <w:numId w:val="4"/>
              </w:numPr>
              <w:spacing w:after="0" w:line="240" w:lineRule="auto"/>
              <w:contextualSpacing w:val="0"/>
              <w:rPr>
                <w:rFonts w:ascii="Arial" w:hAnsi="Arial" w:cs="Arial"/>
              </w:rPr>
            </w:pPr>
            <w:r w:rsidRPr="00DF4055">
              <w:rPr>
                <w:rFonts w:ascii="Arial" w:hAnsi="Arial" w:cs="Arial"/>
                <w:b/>
              </w:rPr>
              <w:t>Ed</w:t>
            </w:r>
            <w:r w:rsidR="006E45B7" w:rsidRPr="00DF4055">
              <w:rPr>
                <w:rFonts w:ascii="Arial" w:hAnsi="Arial" w:cs="Arial"/>
                <w:b/>
              </w:rPr>
              <w:t>ucator E</w:t>
            </w:r>
            <w:r w:rsidRPr="00DF4055">
              <w:rPr>
                <w:rFonts w:ascii="Arial" w:hAnsi="Arial" w:cs="Arial"/>
                <w:b/>
              </w:rPr>
              <w:t>val</w:t>
            </w:r>
            <w:r w:rsidR="006E45B7" w:rsidRPr="00DF4055">
              <w:rPr>
                <w:rFonts w:ascii="Arial" w:hAnsi="Arial" w:cs="Arial"/>
                <w:b/>
              </w:rPr>
              <w:t xml:space="preserve">uation Committee: </w:t>
            </w:r>
            <w:r w:rsidR="000479A2" w:rsidRPr="00DF4055">
              <w:rPr>
                <w:rFonts w:ascii="Arial" w:hAnsi="Arial" w:cs="Arial"/>
              </w:rPr>
              <w:t xml:space="preserve">Comprised of district administrators and at least one principal, this team will work to assure that the Ed </w:t>
            </w:r>
            <w:proofErr w:type="spellStart"/>
            <w:r w:rsidR="000479A2" w:rsidRPr="00DF4055">
              <w:rPr>
                <w:rFonts w:ascii="Arial" w:hAnsi="Arial" w:cs="Arial"/>
              </w:rPr>
              <w:t>Eval</w:t>
            </w:r>
            <w:proofErr w:type="spellEnd"/>
            <w:r w:rsidR="000479A2" w:rsidRPr="00DF4055">
              <w:rPr>
                <w:rFonts w:ascii="Arial" w:hAnsi="Arial" w:cs="Arial"/>
              </w:rPr>
              <w:t xml:space="preserve"> system is implemented so as to: (1) comply with all regulations and guidelines; and (2) align with other district and school development efforts in order to support the ongoing</w:t>
            </w:r>
            <w:r w:rsidR="00680D08" w:rsidRPr="00DF4055">
              <w:rPr>
                <w:rFonts w:ascii="Arial" w:hAnsi="Arial" w:cs="Arial"/>
              </w:rPr>
              <w:t xml:space="preserve"> transformation of the district</w:t>
            </w:r>
          </w:p>
          <w:p w:rsidR="00E25F28" w:rsidRPr="00DF4055" w:rsidRDefault="00E25F28" w:rsidP="006E45B7">
            <w:pPr>
              <w:pStyle w:val="ListParagraph"/>
              <w:numPr>
                <w:ilvl w:val="3"/>
                <w:numId w:val="4"/>
              </w:numPr>
              <w:spacing w:after="0" w:line="240" w:lineRule="auto"/>
              <w:contextualSpacing w:val="0"/>
              <w:rPr>
                <w:rFonts w:ascii="Arial" w:hAnsi="Arial" w:cs="Arial"/>
              </w:rPr>
            </w:pPr>
            <w:r w:rsidRPr="00DF4055">
              <w:rPr>
                <w:rFonts w:ascii="Arial" w:hAnsi="Arial" w:cs="Arial"/>
                <w:b/>
              </w:rPr>
              <w:t>Early Literacy Committee</w:t>
            </w:r>
            <w:r w:rsidR="00680D08" w:rsidRPr="00DF4055">
              <w:rPr>
                <w:rFonts w:ascii="Arial" w:hAnsi="Arial" w:cs="Arial"/>
                <w:b/>
              </w:rPr>
              <w:t xml:space="preserve">: </w:t>
            </w:r>
            <w:r w:rsidR="000479A2" w:rsidRPr="00DF4055">
              <w:rPr>
                <w:rFonts w:ascii="Arial" w:hAnsi="Arial" w:cs="Arial"/>
              </w:rPr>
              <w:t>Comprised of district leaders, principals, and teacher leaders from each elementary school, this team will work to assess the district’s—and each school’s—strengths and needs, and identify and implement key innovations, in order to improve literacy outc</w:t>
            </w:r>
            <w:r w:rsidR="00680D08" w:rsidRPr="00DF4055">
              <w:rPr>
                <w:rFonts w:ascii="Arial" w:hAnsi="Arial" w:cs="Arial"/>
              </w:rPr>
              <w:t>omes for students in grades K-3</w:t>
            </w:r>
          </w:p>
          <w:p w:rsidR="008F60BD" w:rsidRPr="00DF4055" w:rsidRDefault="00AD62F5" w:rsidP="001D7050">
            <w:pPr>
              <w:pStyle w:val="ListParagraph"/>
              <w:numPr>
                <w:ilvl w:val="2"/>
                <w:numId w:val="4"/>
              </w:numPr>
              <w:spacing w:after="0" w:line="240" w:lineRule="auto"/>
              <w:contextualSpacing w:val="0"/>
              <w:rPr>
                <w:rFonts w:ascii="Arial" w:hAnsi="Arial" w:cs="Arial"/>
              </w:rPr>
            </w:pPr>
            <w:r w:rsidRPr="00DF4055">
              <w:rPr>
                <w:rFonts w:ascii="Arial" w:hAnsi="Arial" w:cs="Arial"/>
                <w:b/>
              </w:rPr>
              <w:t>Principal Team</w:t>
            </w:r>
            <w:r w:rsidRPr="00DF4055">
              <w:rPr>
                <w:rFonts w:ascii="Arial" w:hAnsi="Arial" w:cs="Arial"/>
              </w:rPr>
              <w:t xml:space="preserve">: </w:t>
            </w:r>
            <w:r w:rsidR="008F60BD" w:rsidRPr="00DF4055">
              <w:rPr>
                <w:rFonts w:ascii="Arial" w:hAnsi="Arial" w:cs="Arial"/>
              </w:rPr>
              <w:t xml:space="preserve">Use the Principal meetings to </w:t>
            </w:r>
            <w:r w:rsidR="004A4FC4" w:rsidRPr="00DF4055">
              <w:rPr>
                <w:rFonts w:ascii="Arial" w:hAnsi="Arial" w:cs="Arial"/>
              </w:rPr>
              <w:t xml:space="preserve">collaborate with peers, share best practices, </w:t>
            </w:r>
            <w:r w:rsidR="00666F8E" w:rsidRPr="00DF4055">
              <w:rPr>
                <w:rFonts w:ascii="Arial" w:hAnsi="Arial" w:cs="Arial"/>
              </w:rPr>
              <w:t xml:space="preserve">track progress on the SIPs, </w:t>
            </w:r>
            <w:r w:rsidR="004A4FC4" w:rsidRPr="00DF4055">
              <w:rPr>
                <w:rFonts w:ascii="Arial" w:hAnsi="Arial" w:cs="Arial"/>
              </w:rPr>
              <w:t>and problem solve around obstacles to implementing the AIP</w:t>
            </w:r>
            <w:r w:rsidR="00666F8E" w:rsidRPr="00DF4055">
              <w:rPr>
                <w:rFonts w:ascii="Arial" w:hAnsi="Arial" w:cs="Arial"/>
              </w:rPr>
              <w:t>/SIPs</w:t>
            </w:r>
          </w:p>
          <w:p w:rsidR="00F86CF7" w:rsidRPr="00DF4055" w:rsidRDefault="00BF0584" w:rsidP="001D7050">
            <w:pPr>
              <w:pStyle w:val="ListParagraph"/>
              <w:numPr>
                <w:ilvl w:val="1"/>
                <w:numId w:val="4"/>
              </w:numPr>
              <w:spacing w:after="0" w:line="240" w:lineRule="auto"/>
              <w:contextualSpacing w:val="0"/>
              <w:rPr>
                <w:rFonts w:ascii="Arial" w:hAnsi="Arial" w:cs="Arial"/>
              </w:rPr>
            </w:pPr>
            <w:r w:rsidRPr="00DF4055">
              <w:rPr>
                <w:rFonts w:ascii="Arial" w:hAnsi="Arial" w:cs="Arial"/>
                <w:b/>
              </w:rPr>
              <w:t xml:space="preserve">School-level teams: </w:t>
            </w:r>
            <w:r w:rsidRPr="00DF4055">
              <w:rPr>
                <w:rFonts w:ascii="Arial" w:hAnsi="Arial" w:cs="Arial"/>
              </w:rPr>
              <w:t>Expand systems and structures to the school level to build instructional capacity of principals, assistant principals, and teacher leaders. These school-based teams</w:t>
            </w:r>
            <w:r w:rsidRPr="00DF4055">
              <w:rPr>
                <w:rFonts w:ascii="Arial" w:hAnsi="Arial" w:cs="Arial"/>
                <w:b/>
              </w:rPr>
              <w:t xml:space="preserve"> </w:t>
            </w:r>
            <w:r w:rsidR="005A3FAE" w:rsidRPr="00DF4055">
              <w:rPr>
                <w:rFonts w:ascii="Arial" w:hAnsi="Arial" w:cs="Arial"/>
              </w:rPr>
              <w:t>(e.g., SILTs, data leadership teams)</w:t>
            </w:r>
            <w:r w:rsidR="005A3FAE" w:rsidRPr="00DF4055">
              <w:rPr>
                <w:rFonts w:ascii="Arial" w:hAnsi="Arial" w:cs="Arial"/>
                <w:b/>
              </w:rPr>
              <w:t xml:space="preserve"> </w:t>
            </w:r>
            <w:r w:rsidRPr="00DF4055">
              <w:rPr>
                <w:rFonts w:ascii="Arial" w:hAnsi="Arial" w:cs="Arial"/>
              </w:rPr>
              <w:t xml:space="preserve">will (1) be comprised of members who have demonstrated effectiveness in their practice, (2) lead the implementation of the SIPs, and (3) serve as models/coaches to their colleagues in implementing </w:t>
            </w:r>
            <w:r w:rsidR="005A3FAE" w:rsidRPr="00DF4055">
              <w:rPr>
                <w:rFonts w:ascii="Arial" w:hAnsi="Arial" w:cs="Arial"/>
              </w:rPr>
              <w:t>the instructional best practices highlighted in the AIP.</w:t>
            </w:r>
          </w:p>
          <w:p w:rsidR="005A3FAE" w:rsidRPr="00DF4055" w:rsidRDefault="005A3FAE" w:rsidP="005A3FAE">
            <w:pPr>
              <w:pStyle w:val="ListParagraph"/>
              <w:spacing w:after="0" w:line="240" w:lineRule="auto"/>
              <w:ind w:left="1440"/>
              <w:contextualSpacing w:val="0"/>
              <w:rPr>
                <w:rFonts w:ascii="Arial" w:hAnsi="Arial" w:cs="Arial"/>
              </w:rPr>
            </w:pPr>
          </w:p>
          <w:p w:rsidR="00BF0584" w:rsidRPr="00DF4055" w:rsidRDefault="001723AD" w:rsidP="001D7050">
            <w:pPr>
              <w:pStyle w:val="ListParagraph"/>
              <w:numPr>
                <w:ilvl w:val="1"/>
                <w:numId w:val="4"/>
              </w:numPr>
              <w:spacing w:after="0" w:line="240" w:lineRule="auto"/>
              <w:contextualSpacing w:val="0"/>
              <w:rPr>
                <w:rFonts w:ascii="Arial" w:hAnsi="Arial" w:cs="Arial"/>
              </w:rPr>
            </w:pPr>
            <w:r w:rsidRPr="00DF4055">
              <w:rPr>
                <w:rFonts w:ascii="Arial" w:hAnsi="Arial" w:cs="Arial"/>
                <w:b/>
              </w:rPr>
              <w:t>Development systems</w:t>
            </w:r>
            <w:r w:rsidR="00BF0584" w:rsidRPr="00DF4055">
              <w:rPr>
                <w:rFonts w:ascii="Arial" w:hAnsi="Arial" w:cs="Arial"/>
                <w:b/>
              </w:rPr>
              <w:t>:</w:t>
            </w:r>
            <w:r w:rsidRPr="00DF4055">
              <w:rPr>
                <w:rFonts w:ascii="Arial" w:hAnsi="Arial" w:cs="Arial"/>
              </w:rPr>
              <w:t xml:space="preserve"> </w:t>
            </w:r>
            <w:r w:rsidR="00A01AC0" w:rsidRPr="00DF4055">
              <w:rPr>
                <w:rFonts w:ascii="Arial" w:hAnsi="Arial" w:cs="Arial"/>
              </w:rPr>
              <w:t>Strengthen coherent and focused s</w:t>
            </w:r>
            <w:r w:rsidR="00E61934" w:rsidRPr="00DF4055">
              <w:rPr>
                <w:rFonts w:ascii="Arial" w:hAnsi="Arial" w:cs="Arial"/>
              </w:rPr>
              <w:t>ystems for developing teachers to help teachers become more effective teachers</w:t>
            </w:r>
          </w:p>
          <w:p w:rsidR="00A21BC4" w:rsidRPr="00DF4055" w:rsidRDefault="00A21BC4" w:rsidP="00A21BC4">
            <w:pPr>
              <w:pStyle w:val="ListParagraph"/>
              <w:numPr>
                <w:ilvl w:val="2"/>
                <w:numId w:val="4"/>
              </w:numPr>
              <w:spacing w:after="0" w:line="240" w:lineRule="auto"/>
              <w:contextualSpacing w:val="0"/>
              <w:rPr>
                <w:rFonts w:ascii="Arial" w:hAnsi="Arial" w:cs="Arial"/>
              </w:rPr>
            </w:pPr>
            <w:r w:rsidRPr="00DF4055">
              <w:rPr>
                <w:rFonts w:ascii="Arial" w:hAnsi="Arial" w:cs="Arial"/>
                <w:b/>
              </w:rPr>
              <w:t xml:space="preserve">Classroom visits and feedback: </w:t>
            </w:r>
            <w:r w:rsidRPr="00DF4055">
              <w:rPr>
                <w:rFonts w:ascii="Arial" w:hAnsi="Arial" w:cs="Arial"/>
              </w:rPr>
              <w:t xml:space="preserve">Build on the frequent use of walkthroughs from last year and the implementation of the Ed </w:t>
            </w:r>
            <w:proofErr w:type="spellStart"/>
            <w:r w:rsidRPr="00DF4055">
              <w:rPr>
                <w:rFonts w:ascii="Arial" w:hAnsi="Arial" w:cs="Arial"/>
              </w:rPr>
              <w:t>Eval</w:t>
            </w:r>
            <w:proofErr w:type="spellEnd"/>
            <w:r w:rsidRPr="00DF4055">
              <w:rPr>
                <w:rFonts w:ascii="Arial" w:hAnsi="Arial" w:cs="Arial"/>
              </w:rPr>
              <w:t xml:space="preserve"> system to ensure that administrators (directors, principals, APs, and department heads) are frequently observing teacher practice and providing specific and actionable feedback that impacts student learning</w:t>
            </w:r>
          </w:p>
          <w:p w:rsidR="000157DE" w:rsidRPr="00DF4055" w:rsidRDefault="00AD62F5" w:rsidP="001D7050">
            <w:pPr>
              <w:pStyle w:val="ListParagraph"/>
              <w:numPr>
                <w:ilvl w:val="2"/>
                <w:numId w:val="4"/>
              </w:numPr>
              <w:spacing w:after="0" w:line="240" w:lineRule="auto"/>
              <w:contextualSpacing w:val="0"/>
              <w:rPr>
                <w:rFonts w:ascii="Arial" w:hAnsi="Arial" w:cs="Arial"/>
              </w:rPr>
            </w:pPr>
            <w:r w:rsidRPr="00DF4055">
              <w:rPr>
                <w:rFonts w:ascii="Arial" w:hAnsi="Arial" w:cs="Arial"/>
                <w:b/>
              </w:rPr>
              <w:t>Professional learning:</w:t>
            </w:r>
            <w:r w:rsidRPr="00DF4055">
              <w:rPr>
                <w:rFonts w:ascii="Arial" w:hAnsi="Arial" w:cs="Arial"/>
              </w:rPr>
              <w:t xml:space="preserve"> </w:t>
            </w:r>
            <w:r w:rsidR="000157DE" w:rsidRPr="00DF4055">
              <w:rPr>
                <w:rFonts w:ascii="Arial" w:hAnsi="Arial" w:cs="Arial"/>
              </w:rPr>
              <w:t xml:space="preserve">Ensure </w:t>
            </w:r>
            <w:r w:rsidR="005A3FAE" w:rsidRPr="00DF4055">
              <w:rPr>
                <w:rFonts w:ascii="Arial" w:hAnsi="Arial" w:cs="Arial"/>
              </w:rPr>
              <w:t xml:space="preserve">that professional learning for teachers </w:t>
            </w:r>
            <w:r w:rsidR="00463B70" w:rsidRPr="00DF4055">
              <w:rPr>
                <w:rFonts w:ascii="Arial" w:hAnsi="Arial" w:cs="Arial"/>
              </w:rPr>
              <w:t>is coherent with the strategic objectives of the district/AIP, focused and intensive (i.e., repeated and deepened over the course of the year), reinforced through administrator feedback, and focused on the instructional core</w:t>
            </w:r>
            <w:r w:rsidR="00FF38DB" w:rsidRPr="00DF4055">
              <w:rPr>
                <w:rFonts w:ascii="Arial" w:hAnsi="Arial" w:cs="Arial"/>
              </w:rPr>
              <w:t>.</w:t>
            </w:r>
            <w:r w:rsidR="00622CD4" w:rsidRPr="00DF4055">
              <w:rPr>
                <w:rFonts w:ascii="Arial" w:hAnsi="Arial" w:cs="Arial"/>
              </w:rPr>
              <w:t xml:space="preserve"> </w:t>
            </w:r>
            <w:r w:rsidR="00FF38DB" w:rsidRPr="00DF4055">
              <w:rPr>
                <w:rFonts w:ascii="Arial" w:hAnsi="Arial" w:cs="Arial"/>
              </w:rPr>
              <w:t>I</w:t>
            </w:r>
            <w:r w:rsidR="00622CD4" w:rsidRPr="00DF4055">
              <w:rPr>
                <w:rFonts w:ascii="Arial" w:hAnsi="Arial" w:cs="Arial"/>
              </w:rPr>
              <w:t xml:space="preserve">n particular, </w:t>
            </w:r>
            <w:r w:rsidR="00FF38DB" w:rsidRPr="00DF4055">
              <w:rPr>
                <w:rFonts w:ascii="Arial" w:hAnsi="Arial" w:cs="Arial"/>
              </w:rPr>
              <w:t>professional learning will focus on standards-based instructional planning, one of the critical steps in the “data cycle” (articulated in Strategic Objective #2).</w:t>
            </w:r>
          </w:p>
          <w:p w:rsidR="00A21BC4" w:rsidRPr="00DF4055" w:rsidRDefault="00A21BC4" w:rsidP="001D7050">
            <w:pPr>
              <w:pStyle w:val="ListParagraph"/>
              <w:numPr>
                <w:ilvl w:val="2"/>
                <w:numId w:val="4"/>
              </w:numPr>
              <w:spacing w:after="0" w:line="240" w:lineRule="auto"/>
              <w:contextualSpacing w:val="0"/>
              <w:rPr>
                <w:rFonts w:ascii="Arial" w:hAnsi="Arial" w:cs="Arial"/>
              </w:rPr>
            </w:pPr>
            <w:r w:rsidRPr="00DF4055">
              <w:rPr>
                <w:rFonts w:ascii="Arial" w:hAnsi="Arial" w:cs="Arial"/>
                <w:b/>
              </w:rPr>
              <w:t>Instruc</w:t>
            </w:r>
            <w:r w:rsidR="00AC0D77" w:rsidRPr="00DF4055">
              <w:rPr>
                <w:rFonts w:ascii="Arial" w:hAnsi="Arial" w:cs="Arial"/>
                <w:b/>
              </w:rPr>
              <w:t xml:space="preserve">tional plan review and feedback: </w:t>
            </w:r>
            <w:r w:rsidR="00CF1F69" w:rsidRPr="00DF4055">
              <w:rPr>
                <w:rFonts w:ascii="Arial" w:hAnsi="Arial" w:cs="Arial"/>
              </w:rPr>
              <w:t xml:space="preserve">Strengthen teachers’ capacities to plan their instruction based on standards, not only through professional development / training, but also through frequent administrator review and feedback on </w:t>
            </w:r>
            <w:r w:rsidR="00C30158" w:rsidRPr="00DF4055">
              <w:rPr>
                <w:rFonts w:ascii="Arial" w:hAnsi="Arial" w:cs="Arial"/>
              </w:rPr>
              <w:t xml:space="preserve">the quality of planning. </w:t>
            </w:r>
            <w:r w:rsidR="002C1859" w:rsidRPr="00DF4055">
              <w:rPr>
                <w:rFonts w:ascii="Arial" w:hAnsi="Arial" w:cs="Arial"/>
              </w:rPr>
              <w:t xml:space="preserve">Teachers will be expected </w:t>
            </w:r>
            <w:r w:rsidR="00EC5DDF" w:rsidRPr="00DF4055">
              <w:rPr>
                <w:rFonts w:ascii="Arial" w:hAnsi="Arial" w:cs="Arial"/>
              </w:rPr>
              <w:t>to create</w:t>
            </w:r>
            <w:r w:rsidR="002C1859" w:rsidRPr="00DF4055">
              <w:rPr>
                <w:rFonts w:ascii="Arial" w:hAnsi="Arial" w:cs="Arial"/>
              </w:rPr>
              <w:t xml:space="preserve"> lesson plan</w:t>
            </w:r>
            <w:r w:rsidR="008E7CD1" w:rsidRPr="00DF4055">
              <w:rPr>
                <w:rFonts w:ascii="Arial" w:hAnsi="Arial" w:cs="Arial"/>
              </w:rPr>
              <w:t>s</w:t>
            </w:r>
            <w:r w:rsidR="002C1859" w:rsidRPr="00DF4055">
              <w:rPr>
                <w:rFonts w:ascii="Arial" w:hAnsi="Arial" w:cs="Arial"/>
              </w:rPr>
              <w:t xml:space="preserve"> daily</w:t>
            </w:r>
            <w:r w:rsidR="001B7F71" w:rsidRPr="00DF4055">
              <w:rPr>
                <w:rFonts w:ascii="Arial" w:hAnsi="Arial" w:cs="Arial"/>
              </w:rPr>
              <w:t xml:space="preserve"> (either in teams of individually)</w:t>
            </w:r>
            <w:r w:rsidR="002C1859" w:rsidRPr="00DF4055">
              <w:rPr>
                <w:rFonts w:ascii="Arial" w:hAnsi="Arial" w:cs="Arial"/>
              </w:rPr>
              <w:t>, and administrators will be expected to review a sample of lesson plans on a frequent basis and provide feedback</w:t>
            </w:r>
            <w:r w:rsidR="00031DB2" w:rsidRPr="00DF4055">
              <w:rPr>
                <w:rFonts w:ascii="Arial" w:hAnsi="Arial" w:cs="Arial"/>
              </w:rPr>
              <w:t xml:space="preserve">. </w:t>
            </w:r>
          </w:p>
          <w:p w:rsidR="00F86CF7" w:rsidRPr="00DF4055" w:rsidRDefault="00F86CF7" w:rsidP="00F86CF7">
            <w:pPr>
              <w:pStyle w:val="ListParagraph"/>
              <w:spacing w:after="0" w:line="240" w:lineRule="auto"/>
              <w:ind w:left="1440"/>
              <w:contextualSpacing w:val="0"/>
              <w:rPr>
                <w:rFonts w:ascii="Arial" w:hAnsi="Arial" w:cs="Arial"/>
              </w:rPr>
            </w:pPr>
          </w:p>
          <w:p w:rsidR="001723AD" w:rsidRPr="00DF4055" w:rsidRDefault="001723AD" w:rsidP="001D7050">
            <w:pPr>
              <w:pStyle w:val="ListParagraph"/>
              <w:numPr>
                <w:ilvl w:val="1"/>
                <w:numId w:val="4"/>
              </w:numPr>
              <w:spacing w:after="0" w:line="240" w:lineRule="auto"/>
              <w:contextualSpacing w:val="0"/>
              <w:rPr>
                <w:rFonts w:ascii="Arial" w:hAnsi="Arial" w:cs="Arial"/>
              </w:rPr>
            </w:pPr>
            <w:r w:rsidRPr="00DF4055">
              <w:rPr>
                <w:rFonts w:ascii="Arial" w:hAnsi="Arial" w:cs="Arial"/>
                <w:b/>
              </w:rPr>
              <w:t>Monitoring systems:</w:t>
            </w:r>
            <w:r w:rsidRPr="00DF4055">
              <w:rPr>
                <w:rFonts w:ascii="Arial" w:hAnsi="Arial" w:cs="Arial"/>
              </w:rPr>
              <w:t xml:space="preserve"> </w:t>
            </w:r>
            <w:r w:rsidR="006A1FAC" w:rsidRPr="00DF4055">
              <w:rPr>
                <w:rFonts w:ascii="Arial" w:hAnsi="Arial" w:cs="Arial"/>
              </w:rPr>
              <w:t xml:space="preserve">Strengthen data-driven systems of accountability to monitor progress </w:t>
            </w:r>
            <w:r w:rsidR="00BD1A78" w:rsidRPr="00DF4055">
              <w:rPr>
                <w:rFonts w:ascii="Arial" w:hAnsi="Arial" w:cs="Arial"/>
              </w:rPr>
              <w:t xml:space="preserve">of schools and teachers </w:t>
            </w:r>
            <w:r w:rsidR="006A1FAC" w:rsidRPr="00DF4055">
              <w:rPr>
                <w:rFonts w:ascii="Arial" w:hAnsi="Arial" w:cs="Arial"/>
              </w:rPr>
              <w:t>throughout the year</w:t>
            </w:r>
          </w:p>
          <w:p w:rsidR="001723AD" w:rsidRPr="00DF4055" w:rsidRDefault="001723AD" w:rsidP="001D7050">
            <w:pPr>
              <w:pStyle w:val="ListParagraph"/>
              <w:numPr>
                <w:ilvl w:val="2"/>
                <w:numId w:val="4"/>
              </w:numPr>
              <w:spacing w:after="0" w:line="240" w:lineRule="auto"/>
              <w:contextualSpacing w:val="0"/>
              <w:rPr>
                <w:rFonts w:ascii="Arial" w:hAnsi="Arial" w:cs="Arial"/>
              </w:rPr>
            </w:pPr>
            <w:r w:rsidRPr="00DF4055">
              <w:rPr>
                <w:rFonts w:ascii="Arial" w:hAnsi="Arial" w:cs="Arial"/>
                <w:b/>
              </w:rPr>
              <w:t xml:space="preserve">Educator Evaluation system: </w:t>
            </w:r>
            <w:r w:rsidRPr="00DF4055">
              <w:rPr>
                <w:rFonts w:ascii="Arial" w:hAnsi="Arial" w:cs="Arial"/>
              </w:rPr>
              <w:t xml:space="preserve">Use the Ed </w:t>
            </w:r>
            <w:proofErr w:type="spellStart"/>
            <w:r w:rsidRPr="00DF4055">
              <w:rPr>
                <w:rFonts w:ascii="Arial" w:hAnsi="Arial" w:cs="Arial"/>
              </w:rPr>
              <w:t>Eval</w:t>
            </w:r>
            <w:proofErr w:type="spellEnd"/>
            <w:r w:rsidRPr="00DF4055">
              <w:rPr>
                <w:rFonts w:ascii="Arial" w:hAnsi="Arial" w:cs="Arial"/>
              </w:rPr>
              <w:t xml:space="preserve"> system </w:t>
            </w:r>
            <w:r w:rsidR="00BD1A78" w:rsidRPr="00DF4055">
              <w:rPr>
                <w:rFonts w:ascii="Arial" w:hAnsi="Arial" w:cs="Arial"/>
              </w:rPr>
              <w:t>to ensure that goals and expectations for teachers are clearly set, administrators provide continuous support and feedback to improve teacher practice</w:t>
            </w:r>
            <w:r w:rsidRPr="00DF4055">
              <w:rPr>
                <w:rFonts w:ascii="Arial" w:hAnsi="Arial" w:cs="Arial"/>
              </w:rPr>
              <w:t xml:space="preserve">, and </w:t>
            </w:r>
            <w:r w:rsidR="003A77C3" w:rsidRPr="00DF4055">
              <w:rPr>
                <w:rFonts w:ascii="Arial" w:hAnsi="Arial" w:cs="Arial"/>
              </w:rPr>
              <w:t xml:space="preserve">teachers </w:t>
            </w:r>
            <w:r w:rsidR="00BD1A78" w:rsidRPr="00DF4055">
              <w:rPr>
                <w:rFonts w:ascii="Arial" w:hAnsi="Arial" w:cs="Arial"/>
              </w:rPr>
              <w:t xml:space="preserve">are kept </w:t>
            </w:r>
            <w:r w:rsidR="003A77C3" w:rsidRPr="00DF4055">
              <w:rPr>
                <w:rFonts w:ascii="Arial" w:hAnsi="Arial" w:cs="Arial"/>
              </w:rPr>
              <w:t xml:space="preserve">accountable to </w:t>
            </w:r>
            <w:r w:rsidR="00382BD2" w:rsidRPr="00DF4055">
              <w:rPr>
                <w:rFonts w:ascii="Arial" w:hAnsi="Arial" w:cs="Arial"/>
              </w:rPr>
              <w:t xml:space="preserve">improving </w:t>
            </w:r>
            <w:r w:rsidR="00425CE8" w:rsidRPr="00DF4055">
              <w:rPr>
                <w:rFonts w:ascii="Arial" w:hAnsi="Arial" w:cs="Arial"/>
              </w:rPr>
              <w:t xml:space="preserve">their </w:t>
            </w:r>
            <w:r w:rsidR="00382BD2" w:rsidRPr="00DF4055">
              <w:rPr>
                <w:rFonts w:ascii="Arial" w:hAnsi="Arial" w:cs="Arial"/>
              </w:rPr>
              <w:t>practice and improving student learning</w:t>
            </w:r>
          </w:p>
          <w:p w:rsidR="001723AD" w:rsidRPr="00DF4055" w:rsidRDefault="001723AD" w:rsidP="001D7050">
            <w:pPr>
              <w:pStyle w:val="ListParagraph"/>
              <w:numPr>
                <w:ilvl w:val="2"/>
                <w:numId w:val="4"/>
              </w:numPr>
              <w:spacing w:after="0" w:line="240" w:lineRule="auto"/>
              <w:contextualSpacing w:val="0"/>
              <w:rPr>
                <w:rFonts w:ascii="Arial" w:hAnsi="Arial" w:cs="Arial"/>
              </w:rPr>
            </w:pPr>
            <w:r w:rsidRPr="00DF4055">
              <w:rPr>
                <w:rFonts w:ascii="Arial" w:hAnsi="Arial" w:cs="Arial"/>
                <w:b/>
              </w:rPr>
              <w:t>School Improvement Plans:</w:t>
            </w:r>
            <w:r w:rsidRPr="00DF4055">
              <w:rPr>
                <w:rFonts w:ascii="Arial" w:hAnsi="Arial" w:cs="Arial"/>
              </w:rPr>
              <w:t xml:space="preserve"> </w:t>
            </w:r>
            <w:r w:rsidR="00425CE8" w:rsidRPr="00DF4055">
              <w:rPr>
                <w:rFonts w:ascii="Arial" w:hAnsi="Arial" w:cs="Arial"/>
              </w:rPr>
              <w:t>Tightly a</w:t>
            </w:r>
            <w:r w:rsidRPr="00DF4055">
              <w:rPr>
                <w:rFonts w:ascii="Arial" w:hAnsi="Arial" w:cs="Arial"/>
              </w:rPr>
              <w:t>lign the SIPs</w:t>
            </w:r>
            <w:r w:rsidRPr="00DF4055">
              <w:rPr>
                <w:rFonts w:ascii="Arial" w:hAnsi="Arial" w:cs="Arial"/>
                <w:b/>
              </w:rPr>
              <w:t xml:space="preserve"> </w:t>
            </w:r>
            <w:r w:rsidRPr="00DF4055">
              <w:rPr>
                <w:rFonts w:ascii="Arial" w:hAnsi="Arial" w:cs="Arial"/>
              </w:rPr>
              <w:t xml:space="preserve">to the strategic objectives of the AIP to ensure coherence and a focus on the instructional core, and monitor them on a monthly basis (using a “monthly data dashboard”) </w:t>
            </w:r>
            <w:r w:rsidR="00425CE8" w:rsidRPr="00DF4055">
              <w:rPr>
                <w:rFonts w:ascii="Arial" w:hAnsi="Arial" w:cs="Arial"/>
              </w:rPr>
              <w:t xml:space="preserve">at DILT </w:t>
            </w:r>
            <w:r w:rsidR="00425CE8" w:rsidRPr="00DF4055">
              <w:rPr>
                <w:rFonts w:ascii="Arial" w:hAnsi="Arial" w:cs="Arial"/>
              </w:rPr>
              <w:lastRenderedPageBreak/>
              <w:t xml:space="preserve">meetings </w:t>
            </w:r>
            <w:r w:rsidRPr="00DF4055">
              <w:rPr>
                <w:rFonts w:ascii="Arial" w:hAnsi="Arial" w:cs="Arial"/>
              </w:rPr>
              <w:t>to ensure schools’ progress towards the SIP goals</w:t>
            </w:r>
            <w:r w:rsidR="00425CE8" w:rsidRPr="00DF4055">
              <w:rPr>
                <w:rFonts w:ascii="Arial" w:hAnsi="Arial" w:cs="Arial"/>
              </w:rPr>
              <w:t>; keep principals accountable to meeting their SIP goals and PPI targets</w:t>
            </w:r>
          </w:p>
          <w:p w:rsidR="006D5C40" w:rsidRPr="00DF4055" w:rsidRDefault="006D5C40" w:rsidP="006D5C40">
            <w:pPr>
              <w:pStyle w:val="ListParagraph"/>
              <w:spacing w:after="0" w:line="240" w:lineRule="auto"/>
              <w:contextualSpacing w:val="0"/>
              <w:rPr>
                <w:rFonts w:ascii="Arial" w:hAnsi="Arial" w:cs="Arial"/>
              </w:rPr>
            </w:pPr>
          </w:p>
          <w:p w:rsidR="009B52FA" w:rsidRPr="00DF4055" w:rsidRDefault="004502AF" w:rsidP="001D7050">
            <w:pPr>
              <w:pStyle w:val="ListParagraph"/>
              <w:numPr>
                <w:ilvl w:val="0"/>
                <w:numId w:val="4"/>
              </w:numPr>
              <w:spacing w:after="0" w:line="240" w:lineRule="auto"/>
              <w:contextualSpacing w:val="0"/>
              <w:rPr>
                <w:rFonts w:ascii="Arial" w:hAnsi="Arial" w:cs="Arial"/>
              </w:rPr>
            </w:pPr>
            <w:r w:rsidRPr="00DF4055">
              <w:rPr>
                <w:rFonts w:ascii="Arial" w:hAnsi="Arial" w:cs="Arial"/>
                <w:b/>
                <w:noProof/>
              </w:rPr>
              <w:t>Strategic Objective #2: USE</w:t>
            </w:r>
            <w:r w:rsidR="00311C61" w:rsidRPr="00DF4055">
              <w:rPr>
                <w:rFonts w:ascii="Arial" w:hAnsi="Arial" w:cs="Arial"/>
                <w:b/>
                <w:noProof/>
              </w:rPr>
              <w:t xml:space="preserve"> DATA EFFECTIVELY </w:t>
            </w:r>
            <w:r w:rsidR="00311C61" w:rsidRPr="00DF4055">
              <w:rPr>
                <w:rFonts w:ascii="Arial" w:hAnsi="Arial" w:cs="Arial"/>
                <w:noProof/>
              </w:rPr>
              <w:t>through a cycle of inquiry to ex</w:t>
            </w:r>
            <w:r w:rsidRPr="00DF4055">
              <w:rPr>
                <w:rFonts w:ascii="Arial" w:hAnsi="Arial" w:cs="Arial"/>
                <w:noProof/>
              </w:rPr>
              <w:t xml:space="preserve">amine and </w:t>
            </w:r>
            <w:r w:rsidR="001B0957" w:rsidRPr="00DF4055">
              <w:rPr>
                <w:rFonts w:ascii="Arial" w:hAnsi="Arial" w:cs="Arial"/>
                <w:noProof/>
              </w:rPr>
              <w:t xml:space="preserve">improve practice both </w:t>
            </w:r>
            <w:r w:rsidRPr="00DF4055">
              <w:rPr>
                <w:rFonts w:ascii="Arial" w:hAnsi="Arial" w:cs="Arial"/>
                <w:noProof/>
              </w:rPr>
              <w:t xml:space="preserve">daily and </w:t>
            </w:r>
            <w:r w:rsidR="001B0957" w:rsidRPr="00DF4055">
              <w:rPr>
                <w:rFonts w:ascii="Arial" w:hAnsi="Arial" w:cs="Arial"/>
                <w:noProof/>
              </w:rPr>
              <w:t xml:space="preserve">on an </w:t>
            </w:r>
            <w:r w:rsidRPr="00DF4055">
              <w:rPr>
                <w:rFonts w:ascii="Arial" w:hAnsi="Arial" w:cs="Arial"/>
                <w:noProof/>
              </w:rPr>
              <w:t xml:space="preserve">interim </w:t>
            </w:r>
            <w:r w:rsidR="00311C61" w:rsidRPr="00DF4055">
              <w:rPr>
                <w:rFonts w:ascii="Arial" w:hAnsi="Arial" w:cs="Arial"/>
                <w:noProof/>
              </w:rPr>
              <w:t>basis</w:t>
            </w:r>
            <w:r w:rsidR="006E45B7" w:rsidRPr="00DF4055">
              <w:rPr>
                <w:rFonts w:ascii="Arial" w:hAnsi="Arial" w:cs="Arial"/>
                <w:noProof/>
              </w:rPr>
              <w:t>.</w:t>
            </w:r>
            <w:r w:rsidR="00A21BC4" w:rsidRPr="00DF4055">
              <w:rPr>
                <w:rFonts w:ascii="Arial" w:hAnsi="Arial" w:cs="Arial"/>
                <w:noProof/>
              </w:rPr>
              <w:t xml:space="preserve"> For SY2013-2014, the district seeks to build on the sucessful im</w:t>
            </w:r>
            <w:r w:rsidR="006E45B7" w:rsidRPr="00DF4055">
              <w:rPr>
                <w:rFonts w:ascii="Arial" w:hAnsi="Arial" w:cs="Arial"/>
                <w:noProof/>
              </w:rPr>
              <w:t>plementaiton of the data cycles</w:t>
            </w:r>
            <w:r w:rsidR="00A21BC4" w:rsidRPr="00DF4055">
              <w:rPr>
                <w:rFonts w:ascii="Arial" w:hAnsi="Arial" w:cs="Arial"/>
                <w:noProof/>
              </w:rPr>
              <w:t xml:space="preserve"> in ELA and Math for grades 3-8 and 2-8, respectively, to serve as a model for data cycles in </w:t>
            </w:r>
            <w:r w:rsidR="00A21BC4" w:rsidRPr="00DF4055">
              <w:rPr>
                <w:rFonts w:ascii="Arial" w:hAnsi="Arial" w:cs="Arial"/>
                <w:i/>
                <w:noProof/>
              </w:rPr>
              <w:t>all</w:t>
            </w:r>
            <w:r w:rsidR="00A21BC4" w:rsidRPr="00DF4055">
              <w:rPr>
                <w:rFonts w:ascii="Arial" w:hAnsi="Arial" w:cs="Arial"/>
                <w:noProof/>
              </w:rPr>
              <w:t xml:space="preserve"> grades and </w:t>
            </w:r>
            <w:r w:rsidR="00A21BC4" w:rsidRPr="00DF4055">
              <w:rPr>
                <w:rFonts w:ascii="Arial" w:hAnsi="Arial" w:cs="Arial"/>
                <w:i/>
                <w:noProof/>
              </w:rPr>
              <w:t xml:space="preserve">all </w:t>
            </w:r>
            <w:r w:rsidR="00A21BC4" w:rsidRPr="00DF4055">
              <w:rPr>
                <w:rFonts w:ascii="Arial" w:hAnsi="Arial" w:cs="Arial"/>
                <w:noProof/>
              </w:rPr>
              <w:t>subjects</w:t>
            </w:r>
          </w:p>
          <w:p w:rsidR="009B52FA" w:rsidRPr="00DF4055" w:rsidRDefault="004D6C96" w:rsidP="001D7050">
            <w:pPr>
              <w:pStyle w:val="ListParagraph"/>
              <w:numPr>
                <w:ilvl w:val="1"/>
                <w:numId w:val="4"/>
              </w:numPr>
              <w:spacing w:after="0" w:line="240" w:lineRule="auto"/>
              <w:contextualSpacing w:val="0"/>
              <w:rPr>
                <w:rFonts w:ascii="Arial" w:hAnsi="Arial" w:cs="Arial"/>
              </w:rPr>
            </w:pPr>
            <w:r w:rsidRPr="00DF4055">
              <w:rPr>
                <w:rFonts w:ascii="Arial" w:hAnsi="Arial" w:cs="Arial"/>
                <w:b/>
                <w:noProof/>
              </w:rPr>
              <w:t>Common formative assessments:</w:t>
            </w:r>
            <w:r w:rsidRPr="00DF4055">
              <w:rPr>
                <w:rFonts w:ascii="Arial" w:hAnsi="Arial" w:cs="Arial"/>
                <w:noProof/>
              </w:rPr>
              <w:t xml:space="preserve"> </w:t>
            </w:r>
            <w:r w:rsidR="001D67FA" w:rsidRPr="00DF4055">
              <w:rPr>
                <w:rFonts w:ascii="Arial" w:hAnsi="Arial" w:cs="Arial"/>
                <w:noProof/>
              </w:rPr>
              <w:t xml:space="preserve">Create a streamlined and purposeful assessment plan with </w:t>
            </w:r>
            <w:r w:rsidR="00311C61" w:rsidRPr="00DF4055">
              <w:rPr>
                <w:rFonts w:ascii="Arial" w:hAnsi="Arial" w:cs="Arial"/>
                <w:noProof/>
              </w:rPr>
              <w:t>uniformity in common assessments</w:t>
            </w:r>
            <w:r w:rsidRPr="00DF4055">
              <w:rPr>
                <w:rFonts w:ascii="Arial" w:hAnsi="Arial" w:cs="Arial"/>
                <w:noProof/>
              </w:rPr>
              <w:t xml:space="preserve"> that are standards-based</w:t>
            </w:r>
            <w:r w:rsidR="006C2038" w:rsidRPr="00DF4055">
              <w:rPr>
                <w:rFonts w:ascii="Arial" w:hAnsi="Arial" w:cs="Arial"/>
                <w:noProof/>
              </w:rPr>
              <w:t xml:space="preserve">, with </w:t>
            </w:r>
            <w:r w:rsidRPr="00DF4055">
              <w:rPr>
                <w:rFonts w:ascii="Arial" w:hAnsi="Arial" w:cs="Arial"/>
                <w:noProof/>
              </w:rPr>
              <w:t>a</w:t>
            </w:r>
            <w:r w:rsidR="006C2038" w:rsidRPr="00DF4055">
              <w:rPr>
                <w:rFonts w:ascii="Arial" w:hAnsi="Arial" w:cs="Arial"/>
                <w:noProof/>
              </w:rPr>
              <w:t>n accompanying</w:t>
            </w:r>
            <w:r w:rsidRPr="00DF4055">
              <w:rPr>
                <w:rFonts w:ascii="Arial" w:hAnsi="Arial" w:cs="Arial"/>
                <w:noProof/>
              </w:rPr>
              <w:t xml:space="preserve"> system </w:t>
            </w:r>
            <w:r w:rsidR="003F1A23" w:rsidRPr="00DF4055">
              <w:rPr>
                <w:rFonts w:ascii="Arial" w:hAnsi="Arial" w:cs="Arial"/>
                <w:noProof/>
              </w:rPr>
              <w:t xml:space="preserve">around each assessment </w:t>
            </w:r>
            <w:r w:rsidRPr="00DF4055">
              <w:rPr>
                <w:rFonts w:ascii="Arial" w:hAnsi="Arial" w:cs="Arial"/>
                <w:noProof/>
              </w:rPr>
              <w:t xml:space="preserve">for </w:t>
            </w:r>
            <w:r w:rsidR="00311C61" w:rsidRPr="00DF4055">
              <w:rPr>
                <w:rFonts w:ascii="Arial" w:hAnsi="Arial" w:cs="Arial"/>
                <w:noProof/>
              </w:rPr>
              <w:t xml:space="preserve">data </w:t>
            </w:r>
            <w:r w:rsidRPr="00DF4055">
              <w:rPr>
                <w:rFonts w:ascii="Arial" w:hAnsi="Arial" w:cs="Arial"/>
                <w:noProof/>
              </w:rPr>
              <w:t>collection and review</w:t>
            </w:r>
            <w:r w:rsidR="00B94D88" w:rsidRPr="00DF4055">
              <w:rPr>
                <w:rFonts w:ascii="Arial" w:hAnsi="Arial" w:cs="Arial"/>
                <w:noProof/>
              </w:rPr>
              <w:t xml:space="preserve">. </w:t>
            </w:r>
            <w:r w:rsidR="006C2038" w:rsidRPr="00DF4055">
              <w:rPr>
                <w:rFonts w:ascii="Arial" w:hAnsi="Arial" w:cs="Arial"/>
                <w:noProof/>
              </w:rPr>
              <w:t>The</w:t>
            </w:r>
            <w:r w:rsidR="003F1A23" w:rsidRPr="00DF4055">
              <w:rPr>
                <w:rFonts w:ascii="Arial" w:hAnsi="Arial" w:cs="Arial"/>
                <w:noProof/>
              </w:rPr>
              <w:t>se</w:t>
            </w:r>
            <w:r w:rsidR="00B94D88" w:rsidRPr="00DF4055">
              <w:rPr>
                <w:rFonts w:ascii="Arial" w:hAnsi="Arial" w:cs="Arial"/>
                <w:noProof/>
              </w:rPr>
              <w:t xml:space="preserve"> common formative assessments </w:t>
            </w:r>
            <w:r w:rsidR="006C2038" w:rsidRPr="00DF4055">
              <w:rPr>
                <w:rFonts w:ascii="Arial" w:hAnsi="Arial" w:cs="Arial"/>
                <w:noProof/>
              </w:rPr>
              <w:t>will include</w:t>
            </w:r>
            <w:r w:rsidR="00B94D88" w:rsidRPr="00DF4055">
              <w:rPr>
                <w:rFonts w:ascii="Arial" w:hAnsi="Arial" w:cs="Arial"/>
                <w:noProof/>
              </w:rPr>
              <w:t>:</w:t>
            </w:r>
          </w:p>
          <w:p w:rsidR="00B94D88" w:rsidRPr="00DF4055" w:rsidRDefault="00B94D88" w:rsidP="00031DB2">
            <w:pPr>
              <w:pStyle w:val="ListParagraph"/>
              <w:numPr>
                <w:ilvl w:val="2"/>
                <w:numId w:val="4"/>
              </w:numPr>
              <w:spacing w:after="0" w:line="240" w:lineRule="auto"/>
              <w:contextualSpacing w:val="0"/>
              <w:rPr>
                <w:rFonts w:ascii="Arial" w:hAnsi="Arial" w:cs="Arial"/>
                <w:b/>
              </w:rPr>
            </w:pPr>
            <w:proofErr w:type="spellStart"/>
            <w:r w:rsidRPr="00DF4055">
              <w:rPr>
                <w:rFonts w:ascii="Arial" w:hAnsi="Arial" w:cs="Arial"/>
                <w:b/>
              </w:rPr>
              <w:t>ANet</w:t>
            </w:r>
            <w:proofErr w:type="spellEnd"/>
            <w:r w:rsidRPr="00DF4055">
              <w:rPr>
                <w:rFonts w:ascii="Arial" w:hAnsi="Arial" w:cs="Arial"/>
                <w:b/>
              </w:rPr>
              <w:t xml:space="preserve"> ELA and math assessments: </w:t>
            </w:r>
            <w:r w:rsidRPr="00DF4055">
              <w:rPr>
                <w:rFonts w:ascii="Arial" w:hAnsi="Arial" w:cs="Arial"/>
              </w:rPr>
              <w:t>standards-based MCAS-like assessments in grades 3-8</w:t>
            </w:r>
          </w:p>
          <w:p w:rsidR="00A21BC4" w:rsidRPr="00DF4055" w:rsidRDefault="00B94D88" w:rsidP="00031DB2">
            <w:pPr>
              <w:pStyle w:val="ListParagraph"/>
              <w:numPr>
                <w:ilvl w:val="2"/>
                <w:numId w:val="4"/>
              </w:numPr>
              <w:spacing w:after="0" w:line="240" w:lineRule="auto"/>
              <w:contextualSpacing w:val="0"/>
              <w:rPr>
                <w:rFonts w:ascii="Arial" w:hAnsi="Arial" w:cs="Arial"/>
              </w:rPr>
            </w:pPr>
            <w:r w:rsidRPr="00DF4055">
              <w:rPr>
                <w:rFonts w:ascii="Arial" w:hAnsi="Arial" w:cs="Arial"/>
                <w:b/>
                <w:noProof/>
              </w:rPr>
              <w:t xml:space="preserve">Benchmark Assessment System (BAS): </w:t>
            </w:r>
            <w:r w:rsidRPr="00DF4055">
              <w:rPr>
                <w:rFonts w:ascii="Arial" w:hAnsi="Arial" w:cs="Arial"/>
                <w:noProof/>
              </w:rPr>
              <w:t>Fountas and Pin</w:t>
            </w:r>
            <w:r w:rsidR="007E7B81">
              <w:rPr>
                <w:rFonts w:ascii="Arial" w:hAnsi="Arial" w:cs="Arial"/>
                <w:noProof/>
              </w:rPr>
              <w:t>n</w:t>
            </w:r>
            <w:r w:rsidRPr="00DF4055">
              <w:rPr>
                <w:rFonts w:ascii="Arial" w:hAnsi="Arial" w:cs="Arial"/>
                <w:noProof/>
              </w:rPr>
              <w:t>ell literacy assessments to measure students’ reading proficiency</w:t>
            </w:r>
          </w:p>
          <w:p w:rsidR="00A21BC4" w:rsidRPr="00DF4055" w:rsidRDefault="00A21BC4" w:rsidP="001B7F71">
            <w:pPr>
              <w:pStyle w:val="ListParagraph"/>
              <w:numPr>
                <w:ilvl w:val="2"/>
                <w:numId w:val="4"/>
              </w:numPr>
              <w:spacing w:after="0" w:line="240" w:lineRule="auto"/>
              <w:contextualSpacing w:val="0"/>
              <w:rPr>
                <w:rFonts w:ascii="Arial" w:hAnsi="Arial" w:cs="Arial"/>
              </w:rPr>
            </w:pPr>
            <w:r w:rsidRPr="00DF4055">
              <w:rPr>
                <w:rFonts w:ascii="Arial" w:hAnsi="Arial" w:cs="Arial"/>
                <w:b/>
              </w:rPr>
              <w:t xml:space="preserve">High School </w:t>
            </w:r>
            <w:r w:rsidR="0062516E" w:rsidRPr="00DF4055">
              <w:rPr>
                <w:rFonts w:ascii="Arial" w:hAnsi="Arial" w:cs="Arial"/>
                <w:b/>
              </w:rPr>
              <w:t>Quarterly/formative assessments</w:t>
            </w:r>
            <w:r w:rsidR="00B94D88" w:rsidRPr="00DF4055">
              <w:rPr>
                <w:rFonts w:ascii="Arial" w:hAnsi="Arial" w:cs="Arial"/>
                <w:b/>
              </w:rPr>
              <w:t xml:space="preserve">: </w:t>
            </w:r>
            <w:r w:rsidR="00773BE3" w:rsidRPr="00DF4055">
              <w:rPr>
                <w:rFonts w:ascii="Arial" w:hAnsi="Arial" w:cs="Arial"/>
              </w:rPr>
              <w:t xml:space="preserve">high school math and ELA assessments that are aligned to the curriculum </w:t>
            </w:r>
          </w:p>
          <w:p w:rsidR="00F86CF7" w:rsidRPr="00DF4055" w:rsidRDefault="00F86CF7" w:rsidP="00F86CF7">
            <w:pPr>
              <w:pStyle w:val="ListParagraph"/>
              <w:spacing w:after="0" w:line="240" w:lineRule="auto"/>
              <w:ind w:left="1440"/>
              <w:contextualSpacing w:val="0"/>
              <w:rPr>
                <w:rFonts w:ascii="Arial" w:hAnsi="Arial" w:cs="Arial"/>
              </w:rPr>
            </w:pPr>
          </w:p>
          <w:p w:rsidR="009B52FA" w:rsidRPr="00DF4055" w:rsidRDefault="00BF280B" w:rsidP="001D7050">
            <w:pPr>
              <w:pStyle w:val="ListParagraph"/>
              <w:numPr>
                <w:ilvl w:val="1"/>
                <w:numId w:val="4"/>
              </w:numPr>
              <w:spacing w:after="0" w:line="240" w:lineRule="auto"/>
              <w:contextualSpacing w:val="0"/>
              <w:rPr>
                <w:rFonts w:ascii="Arial" w:hAnsi="Arial" w:cs="Arial"/>
              </w:rPr>
            </w:pPr>
            <w:r w:rsidRPr="00DF4055">
              <w:rPr>
                <w:rFonts w:ascii="Arial" w:hAnsi="Arial" w:cs="Arial"/>
                <w:b/>
                <w:noProof/>
              </w:rPr>
              <w:t>D</w:t>
            </w:r>
            <w:r w:rsidR="004D6C96" w:rsidRPr="00DF4055">
              <w:rPr>
                <w:rFonts w:ascii="Arial" w:hAnsi="Arial" w:cs="Arial"/>
                <w:b/>
                <w:noProof/>
              </w:rPr>
              <w:t>ata cycles</w:t>
            </w:r>
            <w:r w:rsidRPr="00DF4055">
              <w:rPr>
                <w:rFonts w:ascii="Arial" w:hAnsi="Arial" w:cs="Arial"/>
                <w:b/>
                <w:noProof/>
              </w:rPr>
              <w:t xml:space="preserve"> (</w:t>
            </w:r>
            <w:r w:rsidR="00DD3409" w:rsidRPr="00DF4055">
              <w:rPr>
                <w:rFonts w:ascii="Arial" w:hAnsi="Arial" w:cs="Arial"/>
                <w:b/>
                <w:noProof/>
              </w:rPr>
              <w:t>teacher</w:t>
            </w:r>
            <w:r w:rsidRPr="00DF4055">
              <w:rPr>
                <w:rFonts w:ascii="Arial" w:hAnsi="Arial" w:cs="Arial"/>
                <w:b/>
                <w:noProof/>
              </w:rPr>
              <w:t>-level)</w:t>
            </w:r>
            <w:r w:rsidR="004D6C96" w:rsidRPr="00DF4055">
              <w:rPr>
                <w:rFonts w:ascii="Arial" w:hAnsi="Arial" w:cs="Arial"/>
                <w:b/>
                <w:noProof/>
              </w:rPr>
              <w:t xml:space="preserve">: </w:t>
            </w:r>
            <w:r w:rsidR="00311C61" w:rsidRPr="00DF4055">
              <w:rPr>
                <w:rFonts w:ascii="Arial" w:hAnsi="Arial" w:cs="Arial"/>
                <w:noProof/>
              </w:rPr>
              <w:t xml:space="preserve">Deepen </w:t>
            </w:r>
            <w:r w:rsidR="00D23E9F" w:rsidRPr="00DF4055">
              <w:rPr>
                <w:rFonts w:ascii="Arial" w:hAnsi="Arial" w:cs="Arial"/>
                <w:noProof/>
              </w:rPr>
              <w:t xml:space="preserve">the </w:t>
            </w:r>
            <w:r w:rsidR="009A04BB" w:rsidRPr="00DF4055">
              <w:rPr>
                <w:rFonts w:ascii="Arial" w:hAnsi="Arial" w:cs="Arial"/>
                <w:noProof/>
              </w:rPr>
              <w:t>schools’</w:t>
            </w:r>
            <w:r w:rsidR="00311C61" w:rsidRPr="00DF4055">
              <w:rPr>
                <w:rFonts w:ascii="Arial" w:hAnsi="Arial" w:cs="Arial"/>
                <w:noProof/>
              </w:rPr>
              <w:t xml:space="preserve"> use of data to improve instruction through data cycle</w:t>
            </w:r>
            <w:r w:rsidR="00B0021C" w:rsidRPr="00DF4055">
              <w:rPr>
                <w:rFonts w:ascii="Arial" w:hAnsi="Arial" w:cs="Arial"/>
                <w:noProof/>
              </w:rPr>
              <w:t xml:space="preserve">s (with the support of ANet in grades 3-8 and with the leadership of the data leadership teams </w:t>
            </w:r>
            <w:r w:rsidR="001B7F71" w:rsidRPr="00DF4055">
              <w:rPr>
                <w:rFonts w:ascii="Arial" w:hAnsi="Arial" w:cs="Arial"/>
                <w:noProof/>
              </w:rPr>
              <w:t>for literacy in PK-3 and for ELA and math in high school</w:t>
            </w:r>
            <w:r w:rsidR="00B0021C" w:rsidRPr="00DF4055">
              <w:rPr>
                <w:rFonts w:ascii="Arial" w:hAnsi="Arial" w:cs="Arial"/>
                <w:noProof/>
              </w:rPr>
              <w:t xml:space="preserve">). </w:t>
            </w:r>
          </w:p>
          <w:p w:rsidR="002077DD" w:rsidRPr="00DF4055" w:rsidRDefault="002077DD" w:rsidP="001D7050">
            <w:pPr>
              <w:pStyle w:val="ListParagraph"/>
              <w:numPr>
                <w:ilvl w:val="2"/>
                <w:numId w:val="4"/>
              </w:numPr>
              <w:spacing w:after="0" w:line="240" w:lineRule="auto"/>
              <w:contextualSpacing w:val="0"/>
              <w:rPr>
                <w:rFonts w:ascii="Arial" w:hAnsi="Arial" w:cs="Arial"/>
                <w:b/>
              </w:rPr>
            </w:pPr>
            <w:r w:rsidRPr="00DF4055">
              <w:rPr>
                <w:rFonts w:ascii="Arial" w:hAnsi="Arial" w:cs="Arial"/>
                <w:b/>
              </w:rPr>
              <w:t>Standards-based instructional planning:</w:t>
            </w:r>
            <w:r w:rsidR="003E5243" w:rsidRPr="00DF4055">
              <w:rPr>
                <w:rFonts w:ascii="Arial" w:hAnsi="Arial" w:cs="Arial"/>
                <w:b/>
              </w:rPr>
              <w:t xml:space="preserve"> </w:t>
            </w:r>
            <w:r w:rsidR="003E5243" w:rsidRPr="00DF4055">
              <w:rPr>
                <w:rFonts w:ascii="Arial" w:hAnsi="Arial" w:cs="Arial"/>
              </w:rPr>
              <w:t xml:space="preserve">Unpack the standards that will be covered and assessed in the upcoming unit and plan </w:t>
            </w:r>
            <w:r w:rsidR="00B363E5" w:rsidRPr="00DF4055">
              <w:rPr>
                <w:rFonts w:ascii="Arial" w:hAnsi="Arial" w:cs="Arial"/>
              </w:rPr>
              <w:t>rigorous</w:t>
            </w:r>
            <w:r w:rsidR="006B3850" w:rsidRPr="00DF4055">
              <w:rPr>
                <w:rFonts w:ascii="Arial" w:hAnsi="Arial" w:cs="Arial"/>
              </w:rPr>
              <w:t xml:space="preserve"> and differentiated </w:t>
            </w:r>
            <w:r w:rsidR="003E5243" w:rsidRPr="00DF4055">
              <w:rPr>
                <w:rFonts w:ascii="Arial" w:hAnsi="Arial" w:cs="Arial"/>
              </w:rPr>
              <w:t>instruction based on student needs (e.g., LEP levels, IEPs, 504s, skills/kn</w:t>
            </w:r>
            <w:r w:rsidR="006B3850" w:rsidRPr="00DF4055">
              <w:rPr>
                <w:rFonts w:ascii="Arial" w:hAnsi="Arial" w:cs="Arial"/>
              </w:rPr>
              <w:t>owledge gaps, learning styles)</w:t>
            </w:r>
          </w:p>
          <w:p w:rsidR="00413DE7" w:rsidRPr="00DF4055" w:rsidRDefault="002C3AF9" w:rsidP="001D7050">
            <w:pPr>
              <w:pStyle w:val="ListParagraph"/>
              <w:numPr>
                <w:ilvl w:val="2"/>
                <w:numId w:val="4"/>
              </w:numPr>
              <w:spacing w:after="0" w:line="240" w:lineRule="auto"/>
              <w:contextualSpacing w:val="0"/>
              <w:rPr>
                <w:rFonts w:ascii="Arial" w:hAnsi="Arial" w:cs="Arial"/>
              </w:rPr>
            </w:pPr>
            <w:r w:rsidRPr="00DF4055">
              <w:rPr>
                <w:rFonts w:ascii="Arial" w:hAnsi="Arial" w:cs="Arial"/>
                <w:b/>
                <w:noProof/>
              </w:rPr>
              <w:t xml:space="preserve">Administration: </w:t>
            </w:r>
            <w:r w:rsidR="00413DE7" w:rsidRPr="00DF4055">
              <w:rPr>
                <w:rFonts w:ascii="Arial" w:hAnsi="Arial" w:cs="Arial"/>
                <w:noProof/>
              </w:rPr>
              <w:t xml:space="preserve">Administer </w:t>
            </w:r>
            <w:r w:rsidRPr="00DF4055">
              <w:rPr>
                <w:rFonts w:ascii="Arial" w:hAnsi="Arial" w:cs="Arial"/>
                <w:noProof/>
              </w:rPr>
              <w:t xml:space="preserve">district-wide </w:t>
            </w:r>
            <w:r w:rsidR="005E4C4A" w:rsidRPr="00DF4055">
              <w:rPr>
                <w:rFonts w:ascii="Arial" w:hAnsi="Arial" w:cs="Arial"/>
                <w:noProof/>
              </w:rPr>
              <w:t>common formative assessments, including ANet interim assessments in math (grades 2-8) and ELA (gr</w:t>
            </w:r>
            <w:r w:rsidR="00B0021C" w:rsidRPr="00DF4055">
              <w:rPr>
                <w:rFonts w:ascii="Arial" w:hAnsi="Arial" w:cs="Arial"/>
                <w:noProof/>
              </w:rPr>
              <w:t>a</w:t>
            </w:r>
            <w:r w:rsidR="005E4C4A" w:rsidRPr="00DF4055">
              <w:rPr>
                <w:rFonts w:ascii="Arial" w:hAnsi="Arial" w:cs="Arial"/>
                <w:noProof/>
              </w:rPr>
              <w:t>des 3-8), the Benchmark Assessment System</w:t>
            </w:r>
            <w:r w:rsidR="007E2851" w:rsidRPr="00DF4055">
              <w:rPr>
                <w:rFonts w:ascii="Arial" w:hAnsi="Arial" w:cs="Arial"/>
                <w:noProof/>
              </w:rPr>
              <w:t xml:space="preserve"> (grades K-8)</w:t>
            </w:r>
            <w:r w:rsidR="007E7B81">
              <w:rPr>
                <w:rFonts w:ascii="Arial" w:hAnsi="Arial" w:cs="Arial"/>
                <w:noProof/>
              </w:rPr>
              <w:t>, Teaching Strategies Gold (grades PK-K)</w:t>
            </w:r>
            <w:r w:rsidR="0062516E" w:rsidRPr="00DF4055">
              <w:rPr>
                <w:rFonts w:ascii="Arial" w:hAnsi="Arial" w:cs="Arial"/>
                <w:noProof/>
              </w:rPr>
              <w:t xml:space="preserve">, </w:t>
            </w:r>
            <w:r w:rsidR="0033743A" w:rsidRPr="00DF4055">
              <w:rPr>
                <w:rFonts w:ascii="Arial" w:hAnsi="Arial" w:cs="Arial"/>
                <w:noProof/>
              </w:rPr>
              <w:t xml:space="preserve">HS </w:t>
            </w:r>
            <w:r w:rsidR="0062516E" w:rsidRPr="00DF4055">
              <w:rPr>
                <w:rFonts w:ascii="Arial" w:hAnsi="Arial" w:cs="Arial"/>
                <w:noProof/>
              </w:rPr>
              <w:t>quarterly/formative assessments</w:t>
            </w:r>
            <w:r w:rsidR="0062516E" w:rsidRPr="00DF4055">
              <w:rPr>
                <w:rStyle w:val="FootnoteReference"/>
                <w:rFonts w:ascii="Arial" w:hAnsi="Arial" w:cs="Arial"/>
                <w:noProof/>
              </w:rPr>
              <w:footnoteReference w:id="1"/>
            </w:r>
            <w:r w:rsidR="0062516E" w:rsidRPr="00DF4055">
              <w:rPr>
                <w:rFonts w:ascii="Arial" w:hAnsi="Arial" w:cs="Arial"/>
                <w:noProof/>
              </w:rPr>
              <w:t xml:space="preserve"> (grades 9-12)</w:t>
            </w:r>
          </w:p>
          <w:p w:rsidR="00413DE7" w:rsidRPr="00DF4055" w:rsidRDefault="002C3AF9" w:rsidP="001D7050">
            <w:pPr>
              <w:pStyle w:val="ListParagraph"/>
              <w:numPr>
                <w:ilvl w:val="2"/>
                <w:numId w:val="4"/>
              </w:numPr>
              <w:spacing w:after="0" w:line="240" w:lineRule="auto"/>
              <w:contextualSpacing w:val="0"/>
              <w:rPr>
                <w:rFonts w:ascii="Arial" w:hAnsi="Arial" w:cs="Arial"/>
              </w:rPr>
            </w:pPr>
            <w:r w:rsidRPr="00DF4055">
              <w:rPr>
                <w:rFonts w:ascii="Arial" w:hAnsi="Arial" w:cs="Arial"/>
                <w:b/>
                <w:noProof/>
              </w:rPr>
              <w:t xml:space="preserve">Analysis: </w:t>
            </w:r>
            <w:r w:rsidR="00D23E9F" w:rsidRPr="00DF4055">
              <w:rPr>
                <w:rFonts w:ascii="Arial" w:hAnsi="Arial" w:cs="Arial"/>
                <w:noProof/>
              </w:rPr>
              <w:t>Analyze</w:t>
            </w:r>
            <w:r w:rsidR="00413DE7" w:rsidRPr="00DF4055">
              <w:rPr>
                <w:rFonts w:ascii="Arial" w:hAnsi="Arial" w:cs="Arial"/>
                <w:noProof/>
              </w:rPr>
              <w:t xml:space="preserve"> the assessment results </w:t>
            </w:r>
            <w:r w:rsidR="00D23E9F" w:rsidRPr="00DF4055">
              <w:rPr>
                <w:rFonts w:ascii="Arial" w:hAnsi="Arial" w:cs="Arial"/>
                <w:noProof/>
              </w:rPr>
              <w:t>to identify priority standards and areas of need in schools, grades, classrooms, and students</w:t>
            </w:r>
            <w:r w:rsidR="00BA54ED" w:rsidRPr="00DF4055">
              <w:rPr>
                <w:rFonts w:ascii="Arial" w:hAnsi="Arial" w:cs="Arial"/>
                <w:noProof/>
              </w:rPr>
              <w:t xml:space="preserve"> – where ANet support is not available (</w:t>
            </w:r>
            <w:r w:rsidR="009464A4" w:rsidRPr="00DF4055">
              <w:rPr>
                <w:rFonts w:ascii="Arial" w:hAnsi="Arial" w:cs="Arial"/>
                <w:noProof/>
              </w:rPr>
              <w:t xml:space="preserve">i.e., </w:t>
            </w:r>
            <w:r w:rsidR="00BA54ED" w:rsidRPr="00DF4055">
              <w:rPr>
                <w:rFonts w:ascii="Arial" w:hAnsi="Arial" w:cs="Arial"/>
                <w:noProof/>
              </w:rPr>
              <w:t>grades PreK-2</w:t>
            </w:r>
            <w:r w:rsidR="00E14330" w:rsidRPr="00DF4055">
              <w:rPr>
                <w:rFonts w:ascii="Arial" w:hAnsi="Arial" w:cs="Arial"/>
                <w:noProof/>
              </w:rPr>
              <w:t xml:space="preserve"> and</w:t>
            </w:r>
            <w:r w:rsidRPr="00DF4055">
              <w:rPr>
                <w:rFonts w:ascii="Arial" w:hAnsi="Arial" w:cs="Arial"/>
                <w:noProof/>
              </w:rPr>
              <w:t xml:space="preserve"> grades</w:t>
            </w:r>
            <w:r w:rsidR="00BA54ED" w:rsidRPr="00DF4055">
              <w:rPr>
                <w:rFonts w:ascii="Arial" w:hAnsi="Arial" w:cs="Arial"/>
                <w:noProof/>
              </w:rPr>
              <w:t xml:space="preserve"> 9-12), the data leadership team will be responsible for supporting teachers in analyzing the data</w:t>
            </w:r>
          </w:p>
          <w:p w:rsidR="00D23E9F" w:rsidRPr="00DF4055" w:rsidRDefault="00B52D07" w:rsidP="001D7050">
            <w:pPr>
              <w:pStyle w:val="ListParagraph"/>
              <w:numPr>
                <w:ilvl w:val="2"/>
                <w:numId w:val="4"/>
              </w:numPr>
              <w:spacing w:after="0" w:line="240" w:lineRule="auto"/>
              <w:contextualSpacing w:val="0"/>
              <w:rPr>
                <w:rFonts w:ascii="Arial" w:hAnsi="Arial" w:cs="Arial"/>
              </w:rPr>
            </w:pPr>
            <w:r w:rsidRPr="00DF4055">
              <w:rPr>
                <w:rFonts w:ascii="Arial" w:hAnsi="Arial" w:cs="Arial"/>
                <w:b/>
                <w:noProof/>
              </w:rPr>
              <w:t xml:space="preserve">Adapting instruction: </w:t>
            </w:r>
            <w:r w:rsidR="00D23E9F" w:rsidRPr="00DF4055">
              <w:rPr>
                <w:rFonts w:ascii="Arial" w:hAnsi="Arial" w:cs="Arial"/>
                <w:noProof/>
              </w:rPr>
              <w:t>Develop action / reteach plans with concrete strategies to address areas of need identified in data analysis</w:t>
            </w:r>
            <w:r w:rsidR="00BE2C9D" w:rsidRPr="00DF4055">
              <w:rPr>
                <w:rFonts w:ascii="Arial" w:hAnsi="Arial" w:cs="Arial"/>
                <w:noProof/>
              </w:rPr>
              <w:t xml:space="preserve"> – these action plans will be thoughtful about student groupings and students’ IEP and/or </w:t>
            </w:r>
            <w:r w:rsidR="00690701" w:rsidRPr="00DF4055">
              <w:rPr>
                <w:rFonts w:ascii="Arial" w:hAnsi="Arial" w:cs="Arial"/>
                <w:noProof/>
              </w:rPr>
              <w:t xml:space="preserve">levels in </w:t>
            </w:r>
            <w:r w:rsidR="00BE2C9D" w:rsidRPr="00DF4055">
              <w:rPr>
                <w:rFonts w:ascii="Arial" w:hAnsi="Arial" w:cs="Arial"/>
                <w:noProof/>
              </w:rPr>
              <w:t xml:space="preserve">English language </w:t>
            </w:r>
            <w:r w:rsidR="002077DD" w:rsidRPr="00DF4055">
              <w:rPr>
                <w:rFonts w:ascii="Arial" w:hAnsi="Arial" w:cs="Arial"/>
                <w:noProof/>
              </w:rPr>
              <w:t>proficiency</w:t>
            </w:r>
          </w:p>
          <w:p w:rsidR="00867520" w:rsidRPr="00DF4055" w:rsidRDefault="00690701" w:rsidP="001D7050">
            <w:pPr>
              <w:pStyle w:val="ListParagraph"/>
              <w:numPr>
                <w:ilvl w:val="2"/>
                <w:numId w:val="4"/>
              </w:numPr>
              <w:spacing w:after="0" w:line="240" w:lineRule="auto"/>
              <w:contextualSpacing w:val="0"/>
              <w:rPr>
                <w:rFonts w:ascii="Arial" w:hAnsi="Arial" w:cs="Arial"/>
              </w:rPr>
            </w:pPr>
            <w:r w:rsidRPr="00DF4055">
              <w:rPr>
                <w:rFonts w:ascii="Arial" w:hAnsi="Arial" w:cs="Arial"/>
                <w:b/>
                <w:noProof/>
              </w:rPr>
              <w:t>Reflection:</w:t>
            </w:r>
            <w:r w:rsidR="00D23E9F" w:rsidRPr="00DF4055">
              <w:rPr>
                <w:rFonts w:ascii="Arial" w:hAnsi="Arial" w:cs="Arial"/>
                <w:noProof/>
              </w:rPr>
              <w:t xml:space="preserve"> </w:t>
            </w:r>
            <w:r w:rsidR="00217F6D" w:rsidRPr="00DF4055">
              <w:rPr>
                <w:rFonts w:ascii="Arial" w:hAnsi="Arial" w:cs="Arial"/>
                <w:noProof/>
              </w:rPr>
              <w:t xml:space="preserve">Reassess and </w:t>
            </w:r>
            <w:r w:rsidR="00B363E5" w:rsidRPr="00DF4055">
              <w:rPr>
                <w:rFonts w:ascii="Arial" w:hAnsi="Arial" w:cs="Arial"/>
                <w:noProof/>
              </w:rPr>
              <w:t>reflect on the effectiveness of adjustments in instruction; plan for what can be done more effectively in the next cycle</w:t>
            </w:r>
          </w:p>
          <w:p w:rsidR="00F86CF7" w:rsidRPr="00DF4055" w:rsidRDefault="00F86CF7" w:rsidP="00F86CF7">
            <w:pPr>
              <w:pStyle w:val="ListParagraph"/>
              <w:spacing w:after="0" w:line="240" w:lineRule="auto"/>
              <w:ind w:left="1440"/>
              <w:contextualSpacing w:val="0"/>
              <w:rPr>
                <w:rFonts w:ascii="Arial" w:hAnsi="Arial" w:cs="Arial"/>
              </w:rPr>
            </w:pPr>
          </w:p>
          <w:p w:rsidR="00955836" w:rsidRPr="00DF4055" w:rsidRDefault="00AB60C6" w:rsidP="001D7050">
            <w:pPr>
              <w:pStyle w:val="ListParagraph"/>
              <w:numPr>
                <w:ilvl w:val="1"/>
                <w:numId w:val="4"/>
              </w:numPr>
              <w:spacing w:after="0" w:line="240" w:lineRule="auto"/>
              <w:contextualSpacing w:val="0"/>
              <w:rPr>
                <w:rFonts w:ascii="Arial" w:hAnsi="Arial" w:cs="Arial"/>
                <w:b/>
              </w:rPr>
            </w:pPr>
            <w:r w:rsidRPr="00DF4055">
              <w:rPr>
                <w:rFonts w:ascii="Arial" w:hAnsi="Arial" w:cs="Arial"/>
                <w:b/>
                <w:noProof/>
              </w:rPr>
              <w:t>Data-driven action (</w:t>
            </w:r>
            <w:r w:rsidR="00DD3409" w:rsidRPr="00DF4055">
              <w:rPr>
                <w:rFonts w:ascii="Arial" w:hAnsi="Arial" w:cs="Arial"/>
                <w:b/>
                <w:noProof/>
              </w:rPr>
              <w:t>leader</w:t>
            </w:r>
            <w:r w:rsidRPr="00DF4055">
              <w:rPr>
                <w:rFonts w:ascii="Arial" w:hAnsi="Arial" w:cs="Arial"/>
                <w:b/>
                <w:noProof/>
              </w:rPr>
              <w:t>-level)</w:t>
            </w:r>
            <w:r w:rsidRPr="00DF4055">
              <w:rPr>
                <w:rFonts w:ascii="Arial" w:hAnsi="Arial" w:cs="Arial"/>
                <w:noProof/>
              </w:rPr>
              <w:t xml:space="preserve">: </w:t>
            </w:r>
            <w:r w:rsidR="00FA240E" w:rsidRPr="00DF4055">
              <w:rPr>
                <w:rFonts w:ascii="Arial" w:hAnsi="Arial" w:cs="Arial"/>
                <w:noProof/>
              </w:rPr>
              <w:t xml:space="preserve">Deepen the </w:t>
            </w:r>
            <w:r w:rsidR="00DD3409" w:rsidRPr="00DF4055">
              <w:rPr>
                <w:rFonts w:ascii="Arial" w:hAnsi="Arial" w:cs="Arial"/>
                <w:noProof/>
              </w:rPr>
              <w:t xml:space="preserve">district and school leaders’ abilities </w:t>
            </w:r>
            <w:r w:rsidR="00FA240E" w:rsidRPr="00DF4055">
              <w:rPr>
                <w:rFonts w:ascii="Arial" w:hAnsi="Arial" w:cs="Arial"/>
                <w:noProof/>
              </w:rPr>
              <w:t xml:space="preserve">to make data-driven decisions </w:t>
            </w:r>
            <w:r w:rsidR="00DE0583" w:rsidRPr="00DF4055">
              <w:rPr>
                <w:rFonts w:ascii="Arial" w:hAnsi="Arial" w:cs="Arial"/>
                <w:noProof/>
              </w:rPr>
              <w:t xml:space="preserve">by </w:t>
            </w:r>
            <w:r w:rsidR="00DD3409" w:rsidRPr="00DF4055">
              <w:rPr>
                <w:rFonts w:ascii="Arial" w:hAnsi="Arial" w:cs="Arial"/>
                <w:noProof/>
              </w:rPr>
              <w:t xml:space="preserve">systematically </w:t>
            </w:r>
            <w:r w:rsidR="00DE0583" w:rsidRPr="00DF4055">
              <w:rPr>
                <w:rFonts w:ascii="Arial" w:hAnsi="Arial" w:cs="Arial"/>
                <w:noProof/>
              </w:rPr>
              <w:t>collecting, reflecting, and acting on data</w:t>
            </w:r>
            <w:r w:rsidR="00DD3409" w:rsidRPr="00DF4055">
              <w:rPr>
                <w:rFonts w:ascii="Arial" w:hAnsi="Arial" w:cs="Arial"/>
                <w:noProof/>
              </w:rPr>
              <w:t xml:space="preserve">. </w:t>
            </w:r>
            <w:r w:rsidR="00955836" w:rsidRPr="00DF4055">
              <w:rPr>
                <w:rFonts w:ascii="Arial" w:hAnsi="Arial" w:cs="Arial"/>
                <w:noProof/>
              </w:rPr>
              <w:t xml:space="preserve">Data collected to inform leader action will include indicators on SIP “monthly dashboard,” </w:t>
            </w:r>
            <w:r w:rsidR="00A6069D" w:rsidRPr="00DF4055">
              <w:rPr>
                <w:rFonts w:ascii="Arial" w:hAnsi="Arial" w:cs="Arial"/>
                <w:noProof/>
              </w:rPr>
              <w:t xml:space="preserve">ANet performance benchmarking reports, ANet temp checks, </w:t>
            </w:r>
            <w:r w:rsidR="00955836" w:rsidRPr="00DF4055">
              <w:rPr>
                <w:rFonts w:ascii="Arial" w:hAnsi="Arial" w:cs="Arial"/>
                <w:noProof/>
              </w:rPr>
              <w:t>observation data, feedback samples, and instructional plan samples</w:t>
            </w:r>
          </w:p>
          <w:p w:rsidR="006D5C40" w:rsidRPr="00DF4055" w:rsidRDefault="006D5C40" w:rsidP="006D5C40">
            <w:pPr>
              <w:pStyle w:val="ListParagraph"/>
              <w:spacing w:after="0" w:line="240" w:lineRule="auto"/>
              <w:contextualSpacing w:val="0"/>
              <w:rPr>
                <w:rFonts w:ascii="Arial" w:hAnsi="Arial" w:cs="Arial"/>
              </w:rPr>
            </w:pPr>
          </w:p>
          <w:p w:rsidR="009B52FA" w:rsidRPr="00DF4055" w:rsidRDefault="00311C61" w:rsidP="001D7050">
            <w:pPr>
              <w:pStyle w:val="ListParagraph"/>
              <w:numPr>
                <w:ilvl w:val="0"/>
                <w:numId w:val="4"/>
              </w:numPr>
              <w:spacing w:after="0" w:line="240" w:lineRule="auto"/>
              <w:contextualSpacing w:val="0"/>
              <w:rPr>
                <w:rFonts w:ascii="Arial" w:hAnsi="Arial" w:cs="Arial"/>
              </w:rPr>
            </w:pPr>
            <w:r w:rsidRPr="00DF4055">
              <w:rPr>
                <w:rFonts w:ascii="Arial" w:hAnsi="Arial" w:cs="Arial"/>
                <w:b/>
                <w:noProof/>
              </w:rPr>
              <w:t xml:space="preserve">Strategic Objective #3: </w:t>
            </w:r>
            <w:r w:rsidRPr="00DF4055">
              <w:rPr>
                <w:rFonts w:ascii="Arial" w:hAnsi="Arial" w:cs="Arial"/>
                <w:b/>
              </w:rPr>
              <w:t>85% of all Holyoke children will be proficient readers by the end of third grade by 2014</w:t>
            </w:r>
            <w:r w:rsidR="00204ECE" w:rsidRPr="00DF4055">
              <w:rPr>
                <w:rFonts w:ascii="Arial" w:hAnsi="Arial" w:cs="Arial"/>
                <w:b/>
              </w:rPr>
              <w:t xml:space="preserve">. </w:t>
            </w:r>
            <w:r w:rsidR="00204ECE" w:rsidRPr="00DF4055">
              <w:rPr>
                <w:rFonts w:ascii="Arial" w:hAnsi="Arial" w:cs="Arial"/>
              </w:rPr>
              <w:t xml:space="preserve">Recognizing that no progress has been made toward this strategic </w:t>
            </w:r>
            <w:r w:rsidR="00204ECE" w:rsidRPr="00DF4055">
              <w:rPr>
                <w:rFonts w:ascii="Arial" w:hAnsi="Arial" w:cs="Arial"/>
              </w:rPr>
              <w:lastRenderedPageBreak/>
              <w:t xml:space="preserve">objective in the last two years, the district is rebuilding its plan for early literacy with a new sense of urgency and a high level of focus and attention. </w:t>
            </w:r>
            <w:r w:rsidR="00F832E9" w:rsidRPr="00DF4055">
              <w:rPr>
                <w:rFonts w:ascii="Arial" w:hAnsi="Arial" w:cs="Arial"/>
              </w:rPr>
              <w:t>While the strategic objective remain</w:t>
            </w:r>
            <w:r w:rsidR="00A64F64" w:rsidRPr="00DF4055">
              <w:rPr>
                <w:rFonts w:ascii="Arial" w:hAnsi="Arial" w:cs="Arial"/>
              </w:rPr>
              <w:t>s</w:t>
            </w:r>
            <w:r w:rsidR="00F832E9" w:rsidRPr="00DF4055">
              <w:rPr>
                <w:rFonts w:ascii="Arial" w:hAnsi="Arial" w:cs="Arial"/>
              </w:rPr>
              <w:t xml:space="preserve"> the same, the plan to achieve the strategic objective has changed and will continue to </w:t>
            </w:r>
            <w:r w:rsidR="00A64F64" w:rsidRPr="00DF4055">
              <w:rPr>
                <w:rFonts w:ascii="Arial" w:hAnsi="Arial" w:cs="Arial"/>
              </w:rPr>
              <w:t xml:space="preserve">be </w:t>
            </w:r>
            <w:r w:rsidR="00F832E9" w:rsidRPr="00DF4055">
              <w:rPr>
                <w:rFonts w:ascii="Arial" w:hAnsi="Arial" w:cs="Arial"/>
              </w:rPr>
              <w:t>refine</w:t>
            </w:r>
            <w:r w:rsidR="00A64F64" w:rsidRPr="00DF4055">
              <w:rPr>
                <w:rFonts w:ascii="Arial" w:hAnsi="Arial" w:cs="Arial"/>
              </w:rPr>
              <w:t>d</w:t>
            </w:r>
            <w:r w:rsidR="00F832E9" w:rsidRPr="00DF4055">
              <w:rPr>
                <w:rFonts w:ascii="Arial" w:hAnsi="Arial" w:cs="Arial"/>
              </w:rPr>
              <w:t xml:space="preserve"> throughout the year.</w:t>
            </w:r>
          </w:p>
          <w:p w:rsidR="009B52FA" w:rsidRPr="00DF4055" w:rsidRDefault="00A6069D" w:rsidP="001D7050">
            <w:pPr>
              <w:pStyle w:val="ListParagraph"/>
              <w:numPr>
                <w:ilvl w:val="1"/>
                <w:numId w:val="4"/>
              </w:numPr>
              <w:spacing w:after="0" w:line="240" w:lineRule="auto"/>
              <w:contextualSpacing w:val="0"/>
              <w:rPr>
                <w:rFonts w:ascii="Arial" w:hAnsi="Arial" w:cs="Arial"/>
              </w:rPr>
            </w:pPr>
            <w:r w:rsidRPr="00DF4055">
              <w:rPr>
                <w:rFonts w:ascii="Arial" w:hAnsi="Arial" w:cs="Arial"/>
                <w:b/>
              </w:rPr>
              <w:t>Focus on core instruction</w:t>
            </w:r>
            <w:r w:rsidR="00AB4D4C" w:rsidRPr="00DF4055">
              <w:rPr>
                <w:rFonts w:ascii="Arial" w:hAnsi="Arial" w:cs="Arial"/>
                <w:b/>
              </w:rPr>
              <w:t xml:space="preserve"> (Tier 1)</w:t>
            </w:r>
            <w:r w:rsidRPr="00DF4055">
              <w:rPr>
                <w:rFonts w:ascii="Arial" w:hAnsi="Arial" w:cs="Arial"/>
                <w:b/>
              </w:rPr>
              <w:t xml:space="preserve">: </w:t>
            </w:r>
            <w:r w:rsidRPr="00DF4055">
              <w:rPr>
                <w:rFonts w:ascii="Arial" w:hAnsi="Arial" w:cs="Arial"/>
              </w:rPr>
              <w:t>Improve reading instruction by strengthening the implementation and standardization of the core reading program, across all schools and for all students</w:t>
            </w:r>
          </w:p>
          <w:p w:rsidR="00B954E0" w:rsidRPr="00DF4055" w:rsidRDefault="00C125DC" w:rsidP="00B954E0">
            <w:pPr>
              <w:pStyle w:val="ListParagraph"/>
              <w:numPr>
                <w:ilvl w:val="2"/>
                <w:numId w:val="4"/>
              </w:numPr>
              <w:rPr>
                <w:rFonts w:ascii="Arial" w:hAnsi="Arial" w:cs="Arial"/>
                <w:b/>
              </w:rPr>
            </w:pPr>
            <w:r w:rsidRPr="00DF4055">
              <w:rPr>
                <w:rFonts w:ascii="Arial" w:hAnsi="Arial" w:cs="Arial"/>
                <w:b/>
              </w:rPr>
              <w:t>Scope, sequence, and pacing</w:t>
            </w:r>
            <w:r w:rsidR="00B954E0" w:rsidRPr="00DF4055">
              <w:rPr>
                <w:rFonts w:ascii="Arial" w:hAnsi="Arial" w:cs="Arial"/>
                <w:b/>
              </w:rPr>
              <w:t xml:space="preserve">: </w:t>
            </w:r>
            <w:r w:rsidR="00B954E0" w:rsidRPr="00DF4055">
              <w:rPr>
                <w:rFonts w:ascii="Arial" w:hAnsi="Arial" w:cs="Arial"/>
              </w:rPr>
              <w:t xml:space="preserve">Clarify expected </w:t>
            </w:r>
            <w:r w:rsidRPr="00DF4055">
              <w:rPr>
                <w:rFonts w:ascii="Arial" w:hAnsi="Arial" w:cs="Arial"/>
              </w:rPr>
              <w:t xml:space="preserve">scope, sequence, and </w:t>
            </w:r>
            <w:r w:rsidR="00B954E0" w:rsidRPr="00DF4055">
              <w:rPr>
                <w:rFonts w:ascii="Arial" w:hAnsi="Arial" w:cs="Arial"/>
              </w:rPr>
              <w:t>pacing for PK-3</w:t>
            </w:r>
            <w:r w:rsidRPr="00DF4055">
              <w:rPr>
                <w:rFonts w:ascii="Arial" w:hAnsi="Arial" w:cs="Arial"/>
              </w:rPr>
              <w:t xml:space="preserve"> to use for literacy blocks that emphasizes</w:t>
            </w:r>
            <w:r w:rsidR="00B954E0" w:rsidRPr="00DF4055">
              <w:rPr>
                <w:rFonts w:ascii="Arial" w:hAnsi="Arial" w:cs="Arial"/>
              </w:rPr>
              <w:t xml:space="preserve"> balanced literacy with </w:t>
            </w:r>
            <w:r w:rsidR="00802465" w:rsidRPr="00DF4055">
              <w:rPr>
                <w:rFonts w:ascii="Arial" w:hAnsi="Arial" w:cs="Arial"/>
              </w:rPr>
              <w:t xml:space="preserve">consistent instruction on </w:t>
            </w:r>
            <w:r w:rsidR="00B954E0" w:rsidRPr="00DF4055">
              <w:rPr>
                <w:rFonts w:ascii="Arial" w:hAnsi="Arial" w:cs="Arial"/>
              </w:rPr>
              <w:t>phonemic awa</w:t>
            </w:r>
            <w:r w:rsidR="00802465" w:rsidRPr="00DF4055">
              <w:rPr>
                <w:rFonts w:ascii="Arial" w:hAnsi="Arial" w:cs="Arial"/>
              </w:rPr>
              <w:t>reness, phonics, vocabulary, fluency, and comprehension.</w:t>
            </w:r>
          </w:p>
          <w:p w:rsidR="00802465" w:rsidRPr="00DF4055" w:rsidRDefault="00802465" w:rsidP="00802465">
            <w:pPr>
              <w:pStyle w:val="ListParagraph"/>
              <w:numPr>
                <w:ilvl w:val="2"/>
                <w:numId w:val="4"/>
              </w:numPr>
              <w:spacing w:line="240" w:lineRule="auto"/>
              <w:rPr>
                <w:rFonts w:ascii="Arial" w:hAnsi="Arial" w:cs="Arial"/>
              </w:rPr>
            </w:pPr>
            <w:r w:rsidRPr="00DF4055">
              <w:rPr>
                <w:rFonts w:ascii="Arial" w:hAnsi="Arial" w:cs="Arial"/>
                <w:b/>
              </w:rPr>
              <w:t xml:space="preserve">Maximizing the literacy block: </w:t>
            </w:r>
            <w:r w:rsidRPr="00DF4055">
              <w:rPr>
                <w:rFonts w:ascii="Arial" w:hAnsi="Arial" w:cs="Arial"/>
              </w:rPr>
              <w:t xml:space="preserve">Clearly define what a standard lesson in the core reading/ELA block should look like for PK-3 classrooms in Holyoke (e.g., 30 min skills, 1 hour reading, </w:t>
            </w:r>
            <w:proofErr w:type="gramStart"/>
            <w:r w:rsidRPr="00DF4055">
              <w:rPr>
                <w:rFonts w:ascii="Arial" w:hAnsi="Arial" w:cs="Arial"/>
              </w:rPr>
              <w:t>1</w:t>
            </w:r>
            <w:proofErr w:type="gramEnd"/>
            <w:r w:rsidRPr="00DF4055">
              <w:rPr>
                <w:rFonts w:ascii="Arial" w:hAnsi="Arial" w:cs="Arial"/>
              </w:rPr>
              <w:t xml:space="preserve"> hour writing). Provide support to administrators and teachers in structuring the literacy block to ensure implementation of the district’s expectations on scope/sequence/pacing.  Ensure that administrators and strongest teachers provide support and create accountability to ensure all teachers use the standard structure.  </w:t>
            </w:r>
          </w:p>
          <w:p w:rsidR="000564AD" w:rsidRPr="00DF4055" w:rsidRDefault="00C125DC" w:rsidP="00B954E0">
            <w:pPr>
              <w:pStyle w:val="ListParagraph"/>
              <w:numPr>
                <w:ilvl w:val="2"/>
                <w:numId w:val="4"/>
              </w:numPr>
              <w:spacing w:line="240" w:lineRule="auto"/>
              <w:rPr>
                <w:rFonts w:ascii="Arial" w:hAnsi="Arial" w:cs="Arial"/>
              </w:rPr>
            </w:pPr>
            <w:r w:rsidRPr="00DF4055">
              <w:rPr>
                <w:rFonts w:ascii="Arial" w:hAnsi="Arial" w:cs="Arial"/>
                <w:b/>
              </w:rPr>
              <w:t>Data cycles</w:t>
            </w:r>
            <w:r w:rsidR="001B7F71" w:rsidRPr="00DF4055">
              <w:rPr>
                <w:rFonts w:ascii="Arial" w:hAnsi="Arial" w:cs="Arial"/>
                <w:b/>
              </w:rPr>
              <w:t xml:space="preserve"> (part of SO#2)</w:t>
            </w:r>
            <w:r w:rsidR="000564AD" w:rsidRPr="00DF4055">
              <w:rPr>
                <w:rFonts w:ascii="Arial" w:hAnsi="Arial" w:cs="Arial"/>
                <w:b/>
              </w:rPr>
              <w:t>:</w:t>
            </w:r>
            <w:r w:rsidR="000564AD" w:rsidRPr="00DF4055">
              <w:rPr>
                <w:rFonts w:ascii="Arial" w:hAnsi="Arial" w:cs="Arial"/>
              </w:rPr>
              <w:t xml:space="preserve"> Ensure that all teachers do frequent but short assessments of students’ reading levels to continuously measure student progress and </w:t>
            </w:r>
            <w:r w:rsidRPr="00DF4055">
              <w:rPr>
                <w:rFonts w:ascii="Arial" w:hAnsi="Arial" w:cs="Arial"/>
              </w:rPr>
              <w:t xml:space="preserve">to </w:t>
            </w:r>
            <w:r w:rsidR="000564AD" w:rsidRPr="00DF4055">
              <w:rPr>
                <w:rFonts w:ascii="Arial" w:hAnsi="Arial" w:cs="Arial"/>
              </w:rPr>
              <w:t>adjust instruction accordingly</w:t>
            </w:r>
            <w:r w:rsidR="00B954E0" w:rsidRPr="00DF4055">
              <w:rPr>
                <w:rFonts w:ascii="Arial" w:hAnsi="Arial" w:cs="Arial"/>
              </w:rPr>
              <w:t>. Use assessment data to identify which teachers are achieving strong results and can support other colleagues as well as which teachers require additional support.</w:t>
            </w:r>
          </w:p>
          <w:p w:rsidR="000564AD" w:rsidRPr="00DF4055" w:rsidRDefault="000564AD" w:rsidP="001D7050">
            <w:pPr>
              <w:pStyle w:val="ListParagraph"/>
              <w:numPr>
                <w:ilvl w:val="2"/>
                <w:numId w:val="4"/>
              </w:numPr>
              <w:spacing w:after="0" w:line="240" w:lineRule="auto"/>
              <w:contextualSpacing w:val="0"/>
              <w:rPr>
                <w:rFonts w:ascii="Arial" w:hAnsi="Arial" w:cs="Arial"/>
                <w:b/>
              </w:rPr>
            </w:pPr>
            <w:r w:rsidRPr="00DF4055">
              <w:rPr>
                <w:rFonts w:ascii="Arial" w:hAnsi="Arial" w:cs="Arial"/>
                <w:b/>
              </w:rPr>
              <w:t xml:space="preserve">Effective core reading teachers: </w:t>
            </w:r>
            <w:r w:rsidRPr="00DF4055">
              <w:rPr>
                <w:rFonts w:ascii="Arial" w:hAnsi="Arial" w:cs="Arial"/>
              </w:rPr>
              <w:t>Ensure that all core teachers are skilled and trained in best practice literacy instruction</w:t>
            </w:r>
            <w:r w:rsidR="00463C3F" w:rsidRPr="00DF4055">
              <w:rPr>
                <w:rFonts w:ascii="Arial" w:hAnsi="Arial" w:cs="Arial"/>
              </w:rPr>
              <w:t xml:space="preserve">, as well as strategies for differentiating and sheltering instruction for SWD and ELL populations, </w:t>
            </w:r>
            <w:r w:rsidRPr="00DF4055">
              <w:rPr>
                <w:rFonts w:ascii="Arial" w:hAnsi="Arial" w:cs="Arial"/>
              </w:rPr>
              <w:t>through professional learning and the educator evaluation system</w:t>
            </w:r>
          </w:p>
          <w:p w:rsidR="00B954E0" w:rsidRPr="00DF4055" w:rsidRDefault="00B954E0" w:rsidP="00B954E0">
            <w:pPr>
              <w:pStyle w:val="ListParagraph"/>
              <w:spacing w:after="0" w:line="240" w:lineRule="auto"/>
              <w:ind w:left="2160"/>
              <w:contextualSpacing w:val="0"/>
              <w:rPr>
                <w:rFonts w:ascii="Arial" w:hAnsi="Arial" w:cs="Arial"/>
                <w:b/>
              </w:rPr>
            </w:pPr>
          </w:p>
          <w:p w:rsidR="00B954E0" w:rsidRPr="00DF4055" w:rsidRDefault="00B954E0" w:rsidP="00B954E0">
            <w:pPr>
              <w:pStyle w:val="ListParagraph"/>
              <w:numPr>
                <w:ilvl w:val="1"/>
                <w:numId w:val="4"/>
              </w:numPr>
              <w:spacing w:after="0" w:line="240" w:lineRule="auto"/>
              <w:contextualSpacing w:val="0"/>
              <w:rPr>
                <w:rFonts w:ascii="Arial" w:hAnsi="Arial" w:cs="Arial"/>
                <w:b/>
              </w:rPr>
            </w:pPr>
            <w:r w:rsidRPr="00DF4055">
              <w:rPr>
                <w:rFonts w:ascii="Arial" w:hAnsi="Arial" w:cs="Arial"/>
                <w:b/>
              </w:rPr>
              <w:t xml:space="preserve">Support teacher improvement:  </w:t>
            </w:r>
            <w:r w:rsidRPr="00DF4055">
              <w:rPr>
                <w:rFonts w:ascii="Arial" w:hAnsi="Arial" w:cs="Arial"/>
              </w:rPr>
              <w:t>Strengthen systems to ensure teachers implement the literacy program with fidelity and to provide support to teachers to improve their practice.</w:t>
            </w:r>
          </w:p>
          <w:p w:rsidR="00B954E0" w:rsidRPr="00DF4055" w:rsidRDefault="00E27EB3" w:rsidP="00B954E0">
            <w:pPr>
              <w:pStyle w:val="ListParagraph"/>
              <w:numPr>
                <w:ilvl w:val="2"/>
                <w:numId w:val="4"/>
              </w:numPr>
              <w:spacing w:after="0" w:line="240" w:lineRule="auto"/>
              <w:contextualSpacing w:val="0"/>
              <w:rPr>
                <w:rFonts w:ascii="Arial" w:hAnsi="Arial" w:cs="Arial"/>
                <w:b/>
              </w:rPr>
            </w:pPr>
            <w:r w:rsidRPr="00DF4055">
              <w:rPr>
                <w:rFonts w:ascii="Arial" w:hAnsi="Arial" w:cs="Arial"/>
                <w:b/>
              </w:rPr>
              <w:t>Identification of</w:t>
            </w:r>
            <w:r w:rsidR="00B954E0" w:rsidRPr="00DF4055">
              <w:rPr>
                <w:rFonts w:ascii="Arial" w:hAnsi="Arial" w:cs="Arial"/>
                <w:b/>
              </w:rPr>
              <w:t xml:space="preserve"> resources to provide support:  </w:t>
            </w:r>
            <w:r w:rsidR="00B954E0" w:rsidRPr="00DF4055">
              <w:rPr>
                <w:rFonts w:ascii="Arial" w:hAnsi="Arial" w:cs="Arial"/>
              </w:rPr>
              <w:t xml:space="preserve">Identify the strongest administrators and teachers who can provide support to teachers in order to ensure fidelity to the </w:t>
            </w:r>
            <w:r w:rsidR="00ED08F5" w:rsidRPr="00DF4055">
              <w:rPr>
                <w:rFonts w:ascii="Arial" w:hAnsi="Arial" w:cs="Arial"/>
              </w:rPr>
              <w:t>scope/sequence/</w:t>
            </w:r>
            <w:r w:rsidR="00B954E0" w:rsidRPr="00DF4055">
              <w:rPr>
                <w:rFonts w:ascii="Arial" w:hAnsi="Arial" w:cs="Arial"/>
              </w:rPr>
              <w:t>pacing</w:t>
            </w:r>
            <w:r w:rsidR="00ED08F5" w:rsidRPr="00DF4055">
              <w:rPr>
                <w:rFonts w:ascii="Arial" w:hAnsi="Arial" w:cs="Arial"/>
              </w:rPr>
              <w:t xml:space="preserve"> and structure of the literacy block</w:t>
            </w:r>
            <w:r w:rsidR="00B954E0" w:rsidRPr="00DF4055">
              <w:rPr>
                <w:rFonts w:ascii="Arial" w:hAnsi="Arial" w:cs="Arial"/>
              </w:rPr>
              <w:t>, and to drive improvement in teacher practice.</w:t>
            </w:r>
          </w:p>
          <w:p w:rsidR="00B954E0" w:rsidRPr="00DF4055" w:rsidRDefault="00B954E0" w:rsidP="00B954E0">
            <w:pPr>
              <w:pStyle w:val="ListParagraph"/>
              <w:numPr>
                <w:ilvl w:val="2"/>
                <w:numId w:val="4"/>
              </w:numPr>
              <w:spacing w:after="0" w:line="240" w:lineRule="auto"/>
              <w:contextualSpacing w:val="0"/>
              <w:rPr>
                <w:rFonts w:ascii="Arial" w:hAnsi="Arial" w:cs="Arial"/>
                <w:b/>
              </w:rPr>
            </w:pPr>
            <w:r w:rsidRPr="00DF4055">
              <w:rPr>
                <w:rFonts w:ascii="Arial" w:hAnsi="Arial" w:cs="Arial"/>
                <w:b/>
              </w:rPr>
              <w:t xml:space="preserve">Classroom visits and feedback:  </w:t>
            </w:r>
            <w:r w:rsidRPr="00DF4055">
              <w:rPr>
                <w:rFonts w:ascii="Arial" w:hAnsi="Arial" w:cs="Arial"/>
              </w:rPr>
              <w:t>Explicitly identify pacing, lesson plan structure, and content that administrators should expect to see in each type of classroom each week for pre-K to 3</w:t>
            </w:r>
            <w:r w:rsidRPr="00DF4055">
              <w:rPr>
                <w:rFonts w:ascii="Arial" w:hAnsi="Arial" w:cs="Arial"/>
                <w:vertAlign w:val="superscript"/>
              </w:rPr>
              <w:t>rd</w:t>
            </w:r>
            <w:r w:rsidRPr="00DF4055">
              <w:rPr>
                <w:rFonts w:ascii="Arial" w:hAnsi="Arial" w:cs="Arial"/>
              </w:rPr>
              <w:t xml:space="preserve"> grade.  Build administrator capacity to conduct observations and provide feedback that creates accountability and provides support to teachers.</w:t>
            </w:r>
          </w:p>
          <w:p w:rsidR="00B954E0" w:rsidRPr="00DF4055" w:rsidRDefault="00B954E0" w:rsidP="00B954E0">
            <w:pPr>
              <w:pStyle w:val="ListParagraph"/>
              <w:numPr>
                <w:ilvl w:val="2"/>
                <w:numId w:val="4"/>
              </w:numPr>
              <w:spacing w:after="0" w:line="240" w:lineRule="auto"/>
              <w:contextualSpacing w:val="0"/>
              <w:rPr>
                <w:rFonts w:ascii="Arial" w:hAnsi="Arial" w:cs="Arial"/>
                <w:b/>
              </w:rPr>
            </w:pPr>
            <w:r w:rsidRPr="00DF4055">
              <w:rPr>
                <w:rFonts w:ascii="Arial" w:hAnsi="Arial" w:cs="Arial"/>
                <w:b/>
              </w:rPr>
              <w:t xml:space="preserve">Professional learning: </w:t>
            </w:r>
            <w:r w:rsidRPr="00DF4055">
              <w:rPr>
                <w:rFonts w:ascii="Arial" w:hAnsi="Arial" w:cs="Arial"/>
              </w:rPr>
              <w:t>Provide intensive professional development and learning opportunities to pre-K to 3</w:t>
            </w:r>
            <w:r w:rsidRPr="00DF4055">
              <w:rPr>
                <w:rFonts w:ascii="Arial" w:hAnsi="Arial" w:cs="Arial"/>
                <w:vertAlign w:val="superscript"/>
              </w:rPr>
              <w:t>rd</w:t>
            </w:r>
            <w:r w:rsidRPr="00DF4055">
              <w:rPr>
                <w:rFonts w:ascii="Arial" w:hAnsi="Arial" w:cs="Arial"/>
              </w:rPr>
              <w:t xml:space="preserve"> grade teachers at the district and school level.</w:t>
            </w:r>
          </w:p>
          <w:p w:rsidR="00B954E0" w:rsidRPr="00DF4055" w:rsidRDefault="00B954E0" w:rsidP="00B954E0">
            <w:pPr>
              <w:pStyle w:val="ListParagraph"/>
              <w:spacing w:after="0" w:line="240" w:lineRule="auto"/>
              <w:ind w:left="2160"/>
              <w:contextualSpacing w:val="0"/>
              <w:rPr>
                <w:rFonts w:ascii="Arial" w:hAnsi="Arial" w:cs="Arial"/>
                <w:b/>
              </w:rPr>
            </w:pPr>
          </w:p>
          <w:p w:rsidR="00B954E0" w:rsidRPr="00DF4055" w:rsidRDefault="00B954E0" w:rsidP="00B954E0">
            <w:pPr>
              <w:pStyle w:val="ListParagraph"/>
              <w:numPr>
                <w:ilvl w:val="1"/>
                <w:numId w:val="4"/>
              </w:numPr>
              <w:spacing w:after="0" w:line="240" w:lineRule="auto"/>
              <w:contextualSpacing w:val="0"/>
              <w:rPr>
                <w:rFonts w:ascii="Arial" w:hAnsi="Arial" w:cs="Arial"/>
                <w:b/>
              </w:rPr>
            </w:pPr>
            <w:r w:rsidRPr="00DF4055">
              <w:rPr>
                <w:rFonts w:ascii="Arial" w:hAnsi="Arial" w:cs="Arial"/>
                <w:b/>
              </w:rPr>
              <w:t xml:space="preserve">Strengthen Tier II and Tier III: </w:t>
            </w:r>
            <w:r w:rsidRPr="00DF4055">
              <w:rPr>
                <w:rFonts w:ascii="Arial" w:hAnsi="Arial" w:cs="Arial"/>
              </w:rPr>
              <w:t xml:space="preserve">Strengthen supports for struggling readers by ensuring that </w:t>
            </w:r>
            <w:r w:rsidR="001B7F71" w:rsidRPr="00DF4055">
              <w:rPr>
                <w:rFonts w:ascii="Arial" w:hAnsi="Arial" w:cs="Arial"/>
              </w:rPr>
              <w:t>their Tier I instruction is strong, and that intervention</w:t>
            </w:r>
            <w:r w:rsidR="00E41736" w:rsidRPr="00DF4055">
              <w:rPr>
                <w:rFonts w:ascii="Arial" w:hAnsi="Arial" w:cs="Arial"/>
              </w:rPr>
              <w:t xml:space="preserve">s are available, </w:t>
            </w:r>
            <w:r w:rsidR="001B7F71" w:rsidRPr="00DF4055">
              <w:rPr>
                <w:rFonts w:ascii="Arial" w:hAnsi="Arial" w:cs="Arial"/>
              </w:rPr>
              <w:t xml:space="preserve">takes the form of </w:t>
            </w:r>
            <w:r w:rsidRPr="00DF4055">
              <w:rPr>
                <w:rFonts w:ascii="Arial" w:hAnsi="Arial" w:cs="Arial"/>
              </w:rPr>
              <w:t xml:space="preserve">additional time with effective reading teachers, </w:t>
            </w:r>
            <w:r w:rsidR="00E13CB9" w:rsidRPr="00DF4055">
              <w:rPr>
                <w:rFonts w:ascii="Arial" w:hAnsi="Arial" w:cs="Arial"/>
              </w:rPr>
              <w:t xml:space="preserve">and have </w:t>
            </w:r>
            <w:r w:rsidRPr="00DF4055">
              <w:rPr>
                <w:rFonts w:ascii="Arial" w:hAnsi="Arial" w:cs="Arial"/>
              </w:rPr>
              <w:t xml:space="preserve">a curriculum aligned </w:t>
            </w:r>
            <w:r w:rsidR="00E13CB9" w:rsidRPr="00DF4055">
              <w:rPr>
                <w:rFonts w:ascii="Arial" w:hAnsi="Arial" w:cs="Arial"/>
              </w:rPr>
              <w:t xml:space="preserve">to </w:t>
            </w:r>
            <w:r w:rsidRPr="00DF4055">
              <w:rPr>
                <w:rFonts w:ascii="Arial" w:hAnsi="Arial" w:cs="Arial"/>
              </w:rPr>
              <w:t xml:space="preserve">the </w:t>
            </w:r>
            <w:r w:rsidR="00E13CB9" w:rsidRPr="00DF4055">
              <w:rPr>
                <w:rFonts w:ascii="Arial" w:hAnsi="Arial" w:cs="Arial"/>
              </w:rPr>
              <w:t xml:space="preserve">scope/sequence/pacing of the </w:t>
            </w:r>
            <w:r w:rsidRPr="00DF4055">
              <w:rPr>
                <w:rFonts w:ascii="Arial" w:hAnsi="Arial" w:cs="Arial"/>
              </w:rPr>
              <w:t>core curriculum</w:t>
            </w:r>
            <w:r w:rsidR="001B7F71" w:rsidRPr="00DF4055">
              <w:rPr>
                <w:rFonts w:ascii="Arial" w:hAnsi="Arial" w:cs="Arial"/>
              </w:rPr>
              <w:t xml:space="preserve">. </w:t>
            </w:r>
          </w:p>
          <w:p w:rsidR="00B954E0" w:rsidRPr="00DF4055" w:rsidRDefault="00B954E0" w:rsidP="00B954E0">
            <w:pPr>
              <w:pStyle w:val="ListParagraph"/>
              <w:numPr>
                <w:ilvl w:val="2"/>
                <w:numId w:val="4"/>
              </w:numPr>
              <w:spacing w:after="0" w:line="240" w:lineRule="auto"/>
              <w:contextualSpacing w:val="0"/>
              <w:rPr>
                <w:rFonts w:ascii="Arial" w:hAnsi="Arial" w:cs="Arial"/>
                <w:b/>
              </w:rPr>
            </w:pPr>
            <w:r w:rsidRPr="00DF4055">
              <w:rPr>
                <w:rFonts w:ascii="Arial" w:hAnsi="Arial" w:cs="Arial"/>
                <w:b/>
              </w:rPr>
              <w:t>E</w:t>
            </w:r>
            <w:r w:rsidR="00CA138B" w:rsidRPr="00DF4055">
              <w:rPr>
                <w:rFonts w:ascii="Arial" w:hAnsi="Arial" w:cs="Arial"/>
                <w:b/>
              </w:rPr>
              <w:t xml:space="preserve">nglish </w:t>
            </w:r>
            <w:r w:rsidRPr="00DF4055">
              <w:rPr>
                <w:rFonts w:ascii="Arial" w:hAnsi="Arial" w:cs="Arial"/>
                <w:b/>
              </w:rPr>
              <w:t>L</w:t>
            </w:r>
            <w:r w:rsidR="00CA138B" w:rsidRPr="00DF4055">
              <w:rPr>
                <w:rFonts w:ascii="Arial" w:hAnsi="Arial" w:cs="Arial"/>
                <w:b/>
              </w:rPr>
              <w:t xml:space="preserve">anguage </w:t>
            </w:r>
            <w:r w:rsidRPr="00DF4055">
              <w:rPr>
                <w:rFonts w:ascii="Arial" w:hAnsi="Arial" w:cs="Arial"/>
                <w:b/>
              </w:rPr>
              <w:t>L</w:t>
            </w:r>
            <w:r w:rsidR="00CA138B" w:rsidRPr="00DF4055">
              <w:rPr>
                <w:rFonts w:ascii="Arial" w:hAnsi="Arial" w:cs="Arial"/>
                <w:b/>
              </w:rPr>
              <w:t>earners</w:t>
            </w:r>
            <w:r w:rsidRPr="00DF4055">
              <w:rPr>
                <w:rFonts w:ascii="Arial" w:hAnsi="Arial" w:cs="Arial"/>
                <w:b/>
              </w:rPr>
              <w:t xml:space="preserve">: </w:t>
            </w:r>
            <w:r w:rsidR="00CA138B" w:rsidRPr="00DF4055">
              <w:rPr>
                <w:rFonts w:ascii="Arial" w:hAnsi="Arial" w:cs="Arial"/>
              </w:rPr>
              <w:t>S</w:t>
            </w:r>
            <w:r w:rsidRPr="00DF4055">
              <w:rPr>
                <w:rFonts w:ascii="Arial" w:hAnsi="Arial" w:cs="Arial"/>
              </w:rPr>
              <w:t xml:space="preserve">trengthen implementation of WIDA standards and SEI strategies by all teachers in every classroom to increase </w:t>
            </w:r>
            <w:proofErr w:type="spellStart"/>
            <w:r w:rsidRPr="00DF4055">
              <w:rPr>
                <w:rFonts w:ascii="Arial" w:hAnsi="Arial" w:cs="Arial"/>
              </w:rPr>
              <w:t>ELLs’</w:t>
            </w:r>
            <w:proofErr w:type="spellEnd"/>
            <w:r w:rsidRPr="00DF4055">
              <w:rPr>
                <w:rFonts w:ascii="Arial" w:hAnsi="Arial" w:cs="Arial"/>
              </w:rPr>
              <w:t xml:space="preserve"> access to literacy</w:t>
            </w:r>
          </w:p>
          <w:p w:rsidR="00B954E0" w:rsidRPr="00DF4055" w:rsidRDefault="00CA138B" w:rsidP="00B954E0">
            <w:pPr>
              <w:pStyle w:val="ListParagraph"/>
              <w:numPr>
                <w:ilvl w:val="2"/>
                <w:numId w:val="4"/>
              </w:numPr>
              <w:spacing w:after="0" w:line="240" w:lineRule="auto"/>
              <w:contextualSpacing w:val="0"/>
              <w:rPr>
                <w:rFonts w:ascii="Arial" w:hAnsi="Arial" w:cs="Arial"/>
                <w:b/>
              </w:rPr>
            </w:pPr>
            <w:r w:rsidRPr="00DF4055">
              <w:rPr>
                <w:rFonts w:ascii="Arial" w:hAnsi="Arial" w:cs="Arial"/>
                <w:b/>
              </w:rPr>
              <w:t>Students with Disabilities</w:t>
            </w:r>
            <w:r w:rsidR="00B954E0" w:rsidRPr="00DF4055">
              <w:rPr>
                <w:rFonts w:ascii="Arial" w:hAnsi="Arial" w:cs="Arial"/>
                <w:b/>
              </w:rPr>
              <w:t xml:space="preserve">: </w:t>
            </w:r>
            <w:r w:rsidRPr="00DF4055">
              <w:rPr>
                <w:rFonts w:ascii="Arial" w:hAnsi="Arial" w:cs="Arial"/>
              </w:rPr>
              <w:t>S</w:t>
            </w:r>
            <w:r w:rsidR="00B954E0" w:rsidRPr="00DF4055">
              <w:rPr>
                <w:rFonts w:ascii="Arial" w:hAnsi="Arial" w:cs="Arial"/>
              </w:rPr>
              <w:t xml:space="preserve">trengthen differentiation of instruction by all </w:t>
            </w:r>
            <w:r w:rsidR="00B954E0" w:rsidRPr="00DF4055">
              <w:rPr>
                <w:rFonts w:ascii="Arial" w:hAnsi="Arial" w:cs="Arial"/>
              </w:rPr>
              <w:lastRenderedPageBreak/>
              <w:t>teachers through stronger planning and professional learning</w:t>
            </w:r>
          </w:p>
          <w:p w:rsidR="00B954E0" w:rsidRPr="00DF4055" w:rsidRDefault="00B954E0" w:rsidP="00B954E0">
            <w:pPr>
              <w:pStyle w:val="ListParagraph"/>
              <w:numPr>
                <w:ilvl w:val="2"/>
                <w:numId w:val="4"/>
              </w:numPr>
              <w:spacing w:after="0" w:line="240" w:lineRule="auto"/>
              <w:contextualSpacing w:val="0"/>
              <w:rPr>
                <w:rFonts w:ascii="Arial" w:hAnsi="Arial" w:cs="Arial"/>
                <w:b/>
              </w:rPr>
            </w:pPr>
            <w:r w:rsidRPr="00DF4055">
              <w:rPr>
                <w:rFonts w:ascii="Arial" w:hAnsi="Arial" w:cs="Arial"/>
                <w:b/>
              </w:rPr>
              <w:t>Data-driven monitoring</w:t>
            </w:r>
            <w:r w:rsidR="00ED5CD0" w:rsidRPr="00DF4055">
              <w:rPr>
                <w:rFonts w:ascii="Arial" w:hAnsi="Arial" w:cs="Arial"/>
                <w:b/>
              </w:rPr>
              <w:t xml:space="preserve"> (part of SO#2)</w:t>
            </w:r>
            <w:r w:rsidRPr="00DF4055">
              <w:rPr>
                <w:rFonts w:ascii="Arial" w:hAnsi="Arial" w:cs="Arial"/>
                <w:b/>
              </w:rPr>
              <w:t>:</w:t>
            </w:r>
            <w:r w:rsidRPr="00DF4055">
              <w:rPr>
                <w:rFonts w:ascii="Arial" w:hAnsi="Arial" w:cs="Arial"/>
              </w:rPr>
              <w:t xml:space="preserve"> Ensure frequent assessments and monitoring of students’ progress to assess the effectiveness of intervention efforts and to adjust accordingly</w:t>
            </w:r>
          </w:p>
          <w:p w:rsidR="00F86CF7" w:rsidRPr="00DF4055" w:rsidRDefault="00B954E0" w:rsidP="00B954E0">
            <w:pPr>
              <w:pStyle w:val="ListParagraph"/>
              <w:numPr>
                <w:ilvl w:val="2"/>
                <w:numId w:val="4"/>
              </w:numPr>
              <w:spacing w:after="0" w:line="240" w:lineRule="auto"/>
              <w:contextualSpacing w:val="0"/>
              <w:rPr>
                <w:rFonts w:ascii="Arial" w:hAnsi="Arial" w:cs="Arial"/>
                <w:b/>
              </w:rPr>
            </w:pPr>
            <w:r w:rsidRPr="00DF4055">
              <w:rPr>
                <w:rFonts w:ascii="Arial" w:hAnsi="Arial" w:cs="Arial"/>
                <w:b/>
              </w:rPr>
              <w:t xml:space="preserve">Effective intervention teachers: </w:t>
            </w:r>
            <w:r w:rsidRPr="00DF4055">
              <w:rPr>
                <w:rFonts w:ascii="Arial" w:hAnsi="Arial" w:cs="Arial"/>
              </w:rPr>
              <w:t>Ensure that interventions are provided by teachers who are skilled and trained in best practice literacy instruction (e.g., reading interventionists, reading specialists)</w:t>
            </w:r>
          </w:p>
          <w:p w:rsidR="00B954E0" w:rsidRPr="00DF4055" w:rsidRDefault="00B954E0" w:rsidP="00B954E0">
            <w:pPr>
              <w:pStyle w:val="ListParagraph"/>
              <w:spacing w:after="0" w:line="240" w:lineRule="auto"/>
              <w:ind w:left="1440"/>
              <w:contextualSpacing w:val="0"/>
              <w:rPr>
                <w:rFonts w:ascii="Arial" w:hAnsi="Arial" w:cs="Arial"/>
              </w:rPr>
            </w:pPr>
          </w:p>
          <w:p w:rsidR="00F343C2" w:rsidRPr="00DF4055" w:rsidRDefault="00F343C2" w:rsidP="00F343C2">
            <w:pPr>
              <w:pStyle w:val="ListParagraph"/>
              <w:numPr>
                <w:ilvl w:val="1"/>
                <w:numId w:val="4"/>
              </w:numPr>
              <w:spacing w:after="0" w:line="240" w:lineRule="auto"/>
              <w:contextualSpacing w:val="0"/>
              <w:rPr>
                <w:rFonts w:ascii="Arial" w:hAnsi="Arial" w:cs="Arial"/>
              </w:rPr>
            </w:pPr>
            <w:r w:rsidRPr="00DF4055">
              <w:rPr>
                <w:rFonts w:ascii="Arial" w:hAnsi="Arial" w:cs="Arial"/>
                <w:b/>
              </w:rPr>
              <w:t>Instructional planning and data cycles</w:t>
            </w:r>
            <w:r w:rsidR="00ED5CD0" w:rsidRPr="00DF4055">
              <w:rPr>
                <w:rFonts w:ascii="Arial" w:hAnsi="Arial" w:cs="Arial"/>
                <w:b/>
              </w:rPr>
              <w:t xml:space="preserve"> (part of SO#2)</w:t>
            </w:r>
            <w:r w:rsidRPr="00DF4055">
              <w:rPr>
                <w:rFonts w:ascii="Arial" w:hAnsi="Arial" w:cs="Arial"/>
                <w:b/>
              </w:rPr>
              <w:t xml:space="preserve">: </w:t>
            </w:r>
            <w:r w:rsidRPr="00DF4055">
              <w:rPr>
                <w:rFonts w:ascii="Arial" w:hAnsi="Arial" w:cs="Arial"/>
              </w:rPr>
              <w:t xml:space="preserve">Build and strengthen data cycles around early literacy to frequently monitor students’ progress and to improve literacy instruction; since </w:t>
            </w:r>
            <w:proofErr w:type="spellStart"/>
            <w:r w:rsidRPr="00DF4055">
              <w:rPr>
                <w:rFonts w:ascii="Arial" w:hAnsi="Arial" w:cs="Arial"/>
              </w:rPr>
              <w:t>ANet</w:t>
            </w:r>
            <w:proofErr w:type="spellEnd"/>
            <w:r w:rsidRPr="00DF4055">
              <w:rPr>
                <w:rFonts w:ascii="Arial" w:hAnsi="Arial" w:cs="Arial"/>
              </w:rPr>
              <w:t xml:space="preserve"> does not work at the PK-2 level, these cycles will be implemented by a team of effective and data-driven teachers in early grades who are able to lead their peers</w:t>
            </w:r>
            <w:r w:rsidR="00A64F64" w:rsidRPr="00DF4055">
              <w:rPr>
                <w:rFonts w:ascii="Arial" w:hAnsi="Arial" w:cs="Arial"/>
              </w:rPr>
              <w:t>.</w:t>
            </w:r>
          </w:p>
          <w:p w:rsidR="00D50908" w:rsidRPr="00DF4055" w:rsidRDefault="00D50908" w:rsidP="00D50908">
            <w:pPr>
              <w:pStyle w:val="ListParagraph"/>
              <w:numPr>
                <w:ilvl w:val="2"/>
                <w:numId w:val="4"/>
              </w:numPr>
              <w:spacing w:after="0" w:line="240" w:lineRule="auto"/>
              <w:contextualSpacing w:val="0"/>
              <w:rPr>
                <w:rFonts w:ascii="Arial" w:hAnsi="Arial" w:cs="Arial"/>
                <w:i/>
              </w:rPr>
            </w:pPr>
            <w:r w:rsidRPr="00DF4055">
              <w:rPr>
                <w:rFonts w:ascii="Arial" w:hAnsi="Arial" w:cs="Arial"/>
                <w:i/>
              </w:rPr>
              <w:t>This work is aligned to Strategic Objective #2. Please see the “data cycles” section under Strategic Objective #2 on page 5, which has the following components:</w:t>
            </w:r>
          </w:p>
          <w:p w:rsidR="00A64F64" w:rsidRPr="00DF4055" w:rsidRDefault="00F343C2" w:rsidP="00D50908">
            <w:pPr>
              <w:pStyle w:val="ListParagraph"/>
              <w:numPr>
                <w:ilvl w:val="3"/>
                <w:numId w:val="4"/>
              </w:numPr>
              <w:spacing w:after="0" w:line="240" w:lineRule="auto"/>
              <w:contextualSpacing w:val="0"/>
              <w:rPr>
                <w:rFonts w:ascii="Arial" w:hAnsi="Arial" w:cs="Arial"/>
              </w:rPr>
            </w:pPr>
            <w:r w:rsidRPr="00DF4055">
              <w:rPr>
                <w:rFonts w:ascii="Arial" w:hAnsi="Arial" w:cs="Arial"/>
                <w:b/>
              </w:rPr>
              <w:t>Standard</w:t>
            </w:r>
            <w:r w:rsidR="00A64F64" w:rsidRPr="00DF4055">
              <w:rPr>
                <w:rFonts w:ascii="Arial" w:hAnsi="Arial" w:cs="Arial"/>
                <w:b/>
              </w:rPr>
              <w:t>s-based instructional planning</w:t>
            </w:r>
          </w:p>
          <w:p w:rsidR="00A64F64" w:rsidRPr="00DF4055" w:rsidRDefault="00F343C2" w:rsidP="00D50908">
            <w:pPr>
              <w:pStyle w:val="ListParagraph"/>
              <w:numPr>
                <w:ilvl w:val="3"/>
                <w:numId w:val="4"/>
              </w:numPr>
              <w:spacing w:after="0" w:line="240" w:lineRule="auto"/>
              <w:contextualSpacing w:val="0"/>
              <w:rPr>
                <w:rFonts w:ascii="Arial" w:hAnsi="Arial" w:cs="Arial"/>
              </w:rPr>
            </w:pPr>
            <w:r w:rsidRPr="00DF4055">
              <w:rPr>
                <w:rFonts w:ascii="Arial" w:hAnsi="Arial" w:cs="Arial"/>
                <w:b/>
                <w:noProof/>
              </w:rPr>
              <w:t>Administration</w:t>
            </w:r>
          </w:p>
          <w:p w:rsidR="00A64F64" w:rsidRPr="00DF4055" w:rsidRDefault="00F343C2" w:rsidP="00D50908">
            <w:pPr>
              <w:pStyle w:val="ListParagraph"/>
              <w:numPr>
                <w:ilvl w:val="3"/>
                <w:numId w:val="4"/>
              </w:numPr>
              <w:spacing w:after="0" w:line="240" w:lineRule="auto"/>
              <w:contextualSpacing w:val="0"/>
              <w:rPr>
                <w:rFonts w:ascii="Arial" w:hAnsi="Arial" w:cs="Arial"/>
              </w:rPr>
            </w:pPr>
            <w:r w:rsidRPr="00DF4055">
              <w:rPr>
                <w:rFonts w:ascii="Arial" w:hAnsi="Arial" w:cs="Arial"/>
                <w:b/>
                <w:noProof/>
              </w:rPr>
              <w:t>Analysis</w:t>
            </w:r>
          </w:p>
          <w:p w:rsidR="00A64F64" w:rsidRPr="00DF4055" w:rsidRDefault="00F343C2" w:rsidP="00D50908">
            <w:pPr>
              <w:pStyle w:val="ListParagraph"/>
              <w:numPr>
                <w:ilvl w:val="3"/>
                <w:numId w:val="4"/>
              </w:numPr>
              <w:spacing w:after="0" w:line="240" w:lineRule="auto"/>
              <w:contextualSpacing w:val="0"/>
              <w:rPr>
                <w:rFonts w:ascii="Arial" w:hAnsi="Arial" w:cs="Arial"/>
              </w:rPr>
            </w:pPr>
            <w:r w:rsidRPr="00DF4055">
              <w:rPr>
                <w:rFonts w:ascii="Arial" w:hAnsi="Arial" w:cs="Arial"/>
                <w:b/>
                <w:noProof/>
              </w:rPr>
              <w:t>Adapting instruction</w:t>
            </w:r>
          </w:p>
          <w:p w:rsidR="00F343C2" w:rsidRPr="00DF4055" w:rsidRDefault="00F343C2" w:rsidP="00D50908">
            <w:pPr>
              <w:pStyle w:val="ListParagraph"/>
              <w:numPr>
                <w:ilvl w:val="3"/>
                <w:numId w:val="4"/>
              </w:numPr>
              <w:spacing w:after="0" w:line="240" w:lineRule="auto"/>
              <w:contextualSpacing w:val="0"/>
              <w:rPr>
                <w:rFonts w:ascii="Arial" w:hAnsi="Arial" w:cs="Arial"/>
              </w:rPr>
            </w:pPr>
            <w:r w:rsidRPr="00DF4055">
              <w:rPr>
                <w:rFonts w:ascii="Arial" w:hAnsi="Arial" w:cs="Arial"/>
                <w:b/>
                <w:noProof/>
              </w:rPr>
              <w:t>Reflection</w:t>
            </w:r>
          </w:p>
          <w:p w:rsidR="00F343C2" w:rsidRPr="00DF4055" w:rsidRDefault="00F343C2" w:rsidP="00F343C2">
            <w:pPr>
              <w:pStyle w:val="ListParagraph"/>
              <w:spacing w:after="0" w:line="240" w:lineRule="auto"/>
              <w:ind w:left="2160"/>
              <w:contextualSpacing w:val="0"/>
              <w:rPr>
                <w:rFonts w:ascii="Arial" w:hAnsi="Arial" w:cs="Arial"/>
              </w:rPr>
            </w:pPr>
          </w:p>
          <w:p w:rsidR="005C6E71" w:rsidRPr="00DF4055" w:rsidRDefault="00F343C2" w:rsidP="00F343C2">
            <w:pPr>
              <w:pStyle w:val="ListParagraph"/>
              <w:numPr>
                <w:ilvl w:val="1"/>
                <w:numId w:val="4"/>
              </w:numPr>
              <w:spacing w:after="0" w:line="240" w:lineRule="auto"/>
              <w:contextualSpacing w:val="0"/>
              <w:rPr>
                <w:rFonts w:ascii="Arial" w:hAnsi="Arial" w:cs="Arial"/>
              </w:rPr>
            </w:pPr>
            <w:r w:rsidRPr="00DF4055">
              <w:rPr>
                <w:rFonts w:ascii="Arial" w:hAnsi="Arial" w:cs="Arial"/>
                <w:b/>
                <w:noProof/>
              </w:rPr>
              <w:t xml:space="preserve">External partnerships:  </w:t>
            </w:r>
            <w:r w:rsidR="00CB6A54" w:rsidRPr="00DF4055">
              <w:rPr>
                <w:rFonts w:ascii="Arial" w:hAnsi="Arial" w:cs="Arial"/>
                <w:noProof/>
              </w:rPr>
              <w:t>Continue</w:t>
            </w:r>
            <w:r w:rsidRPr="00DF4055">
              <w:rPr>
                <w:rFonts w:ascii="Arial" w:hAnsi="Arial" w:cs="Arial"/>
                <w:noProof/>
              </w:rPr>
              <w:t xml:space="preserve"> to partner with community partners and the Mayor’s office to support improved literacy in the early grades.  External partners have agreed to focus their efforts on increasing parent involvement and supporting a strong pre-K.</w:t>
            </w:r>
          </w:p>
          <w:p w:rsidR="006D5C40" w:rsidRPr="00DF4055" w:rsidRDefault="006D5C40" w:rsidP="005C6E71">
            <w:pPr>
              <w:rPr>
                <w:rFonts w:ascii="Arial" w:hAnsi="Arial" w:cs="Arial"/>
              </w:rPr>
            </w:pPr>
          </w:p>
          <w:p w:rsidR="009E69C5" w:rsidRPr="00DF4055" w:rsidRDefault="00311C61" w:rsidP="001D7050">
            <w:pPr>
              <w:pStyle w:val="ListParagraph"/>
              <w:numPr>
                <w:ilvl w:val="0"/>
                <w:numId w:val="4"/>
              </w:numPr>
              <w:spacing w:after="0" w:line="240" w:lineRule="auto"/>
              <w:contextualSpacing w:val="0"/>
              <w:rPr>
                <w:rFonts w:ascii="Arial" w:hAnsi="Arial" w:cs="Arial"/>
              </w:rPr>
            </w:pPr>
            <w:r w:rsidRPr="00DF4055">
              <w:rPr>
                <w:rFonts w:ascii="Arial" w:hAnsi="Arial" w:cs="Arial"/>
                <w:b/>
              </w:rPr>
              <w:t xml:space="preserve">Strategic Objective #4: </w:t>
            </w:r>
            <w:r w:rsidR="002112D6" w:rsidRPr="00DF4055">
              <w:rPr>
                <w:rFonts w:ascii="Arial" w:hAnsi="Arial" w:cs="Arial"/>
                <w:b/>
              </w:rPr>
              <w:t>Focus on literacy in grades 4-12</w:t>
            </w:r>
          </w:p>
          <w:p w:rsidR="00C937B5" w:rsidRPr="00DF4055" w:rsidRDefault="00C937B5" w:rsidP="00C937B5">
            <w:pPr>
              <w:pStyle w:val="ListParagraph"/>
              <w:spacing w:after="0" w:line="240" w:lineRule="auto"/>
              <w:contextualSpacing w:val="0"/>
              <w:rPr>
                <w:rFonts w:ascii="Arial" w:hAnsi="Arial" w:cs="Arial"/>
                <w:b/>
                <w:i/>
              </w:rPr>
            </w:pPr>
          </w:p>
          <w:p w:rsidR="00474126" w:rsidRPr="00DF4055" w:rsidRDefault="00C937B5" w:rsidP="00C937B5">
            <w:pPr>
              <w:pStyle w:val="ListParagraph"/>
              <w:spacing w:after="0" w:line="240" w:lineRule="auto"/>
              <w:contextualSpacing w:val="0"/>
              <w:rPr>
                <w:rFonts w:ascii="Arial" w:hAnsi="Arial" w:cs="Arial"/>
                <w:i/>
              </w:rPr>
            </w:pPr>
            <w:r w:rsidRPr="00DF4055">
              <w:rPr>
                <w:rFonts w:ascii="Arial" w:hAnsi="Arial" w:cs="Arial"/>
                <w:b/>
                <w:i/>
              </w:rPr>
              <w:t>G</w:t>
            </w:r>
            <w:r w:rsidR="00EE7DA0" w:rsidRPr="00DF4055">
              <w:rPr>
                <w:rFonts w:ascii="Arial" w:hAnsi="Arial" w:cs="Arial"/>
                <w:b/>
                <w:i/>
              </w:rPr>
              <w:t>rades 4-8</w:t>
            </w:r>
            <w:r w:rsidRPr="00DF4055">
              <w:rPr>
                <w:rFonts w:ascii="Arial" w:hAnsi="Arial" w:cs="Arial"/>
                <w:b/>
                <w:i/>
              </w:rPr>
              <w:t xml:space="preserve">: </w:t>
            </w:r>
            <w:r w:rsidR="0044066E" w:rsidRPr="00DF4055">
              <w:rPr>
                <w:rFonts w:ascii="Arial" w:hAnsi="Arial" w:cs="Arial"/>
                <w:i/>
              </w:rPr>
              <w:t xml:space="preserve">the initiatives and activities </w:t>
            </w:r>
            <w:r w:rsidR="00474126" w:rsidRPr="00DF4055">
              <w:rPr>
                <w:rFonts w:ascii="Arial" w:hAnsi="Arial" w:cs="Arial"/>
                <w:i/>
              </w:rPr>
              <w:t xml:space="preserve">designed to focus on literacy </w:t>
            </w:r>
            <w:r w:rsidR="0044066E" w:rsidRPr="00DF4055">
              <w:rPr>
                <w:rFonts w:ascii="Arial" w:hAnsi="Arial" w:cs="Arial"/>
                <w:i/>
              </w:rPr>
              <w:t xml:space="preserve">will be </w:t>
            </w:r>
            <w:r w:rsidRPr="00DF4055">
              <w:rPr>
                <w:rFonts w:ascii="Arial" w:hAnsi="Arial" w:cs="Arial"/>
                <w:i/>
              </w:rPr>
              <w:t>identical</w:t>
            </w:r>
            <w:r w:rsidR="0044066E" w:rsidRPr="00DF4055">
              <w:rPr>
                <w:rFonts w:ascii="Arial" w:hAnsi="Arial" w:cs="Arial"/>
                <w:i/>
              </w:rPr>
              <w:t xml:space="preserve"> to those in Strategic Objective #3</w:t>
            </w:r>
          </w:p>
          <w:p w:rsidR="00F86CF7" w:rsidRPr="00DF4055" w:rsidRDefault="00F86CF7" w:rsidP="00C937B5">
            <w:pPr>
              <w:pStyle w:val="ListParagraph"/>
              <w:spacing w:after="0" w:line="240" w:lineRule="auto"/>
              <w:contextualSpacing w:val="0"/>
              <w:rPr>
                <w:rFonts w:ascii="Arial" w:hAnsi="Arial" w:cs="Arial"/>
              </w:rPr>
            </w:pPr>
          </w:p>
          <w:p w:rsidR="0044066E" w:rsidRPr="00DF4055" w:rsidRDefault="00C937B5" w:rsidP="00C937B5">
            <w:pPr>
              <w:pStyle w:val="ListParagraph"/>
              <w:spacing w:after="0" w:line="240" w:lineRule="auto"/>
              <w:contextualSpacing w:val="0"/>
              <w:rPr>
                <w:rFonts w:ascii="Arial" w:hAnsi="Arial" w:cs="Arial"/>
                <w:i/>
              </w:rPr>
            </w:pPr>
            <w:r w:rsidRPr="00DF4055">
              <w:rPr>
                <w:rFonts w:ascii="Arial" w:hAnsi="Arial" w:cs="Arial"/>
                <w:b/>
                <w:i/>
              </w:rPr>
              <w:t>G</w:t>
            </w:r>
            <w:r w:rsidR="0044066E" w:rsidRPr="00DF4055">
              <w:rPr>
                <w:rFonts w:ascii="Arial" w:hAnsi="Arial" w:cs="Arial"/>
                <w:b/>
                <w:i/>
              </w:rPr>
              <w:t>rades 9-12</w:t>
            </w:r>
            <w:r w:rsidR="00C22B1E" w:rsidRPr="00DF4055">
              <w:rPr>
                <w:rFonts w:ascii="Arial" w:hAnsi="Arial" w:cs="Arial"/>
                <w:b/>
                <w:i/>
              </w:rPr>
              <w:t xml:space="preserve">: </w:t>
            </w:r>
            <w:r w:rsidR="00C22B1E" w:rsidRPr="00DF4055">
              <w:rPr>
                <w:rFonts w:ascii="Arial" w:hAnsi="Arial" w:cs="Arial"/>
                <w:i/>
              </w:rPr>
              <w:t xml:space="preserve">the initiatives and activities designed to </w:t>
            </w:r>
            <w:r w:rsidR="00665D87" w:rsidRPr="00DF4055">
              <w:rPr>
                <w:rFonts w:ascii="Arial" w:hAnsi="Arial" w:cs="Arial"/>
                <w:i/>
              </w:rPr>
              <w:t xml:space="preserve">improve </w:t>
            </w:r>
            <w:r w:rsidR="00C22B1E" w:rsidRPr="00DF4055">
              <w:rPr>
                <w:rFonts w:ascii="Arial" w:hAnsi="Arial" w:cs="Arial"/>
                <w:i/>
              </w:rPr>
              <w:t xml:space="preserve">literacy </w:t>
            </w:r>
            <w:r w:rsidR="00451679" w:rsidRPr="00DF4055">
              <w:rPr>
                <w:rFonts w:ascii="Arial" w:hAnsi="Arial" w:cs="Arial"/>
                <w:i/>
              </w:rPr>
              <w:t>in the high schools</w:t>
            </w:r>
            <w:r w:rsidR="00C22B1E" w:rsidRPr="00DF4055">
              <w:rPr>
                <w:rFonts w:ascii="Arial" w:hAnsi="Arial" w:cs="Arial"/>
                <w:i/>
              </w:rPr>
              <w:t xml:space="preserve"> </w:t>
            </w:r>
            <w:r w:rsidR="00451679" w:rsidRPr="00DF4055">
              <w:rPr>
                <w:rFonts w:ascii="Arial" w:hAnsi="Arial" w:cs="Arial"/>
                <w:i/>
              </w:rPr>
              <w:t xml:space="preserve">will be centered on </w:t>
            </w:r>
            <w:r w:rsidR="00887FE0" w:rsidRPr="00DF4055">
              <w:rPr>
                <w:rFonts w:ascii="Arial" w:hAnsi="Arial" w:cs="Arial"/>
                <w:b/>
                <w:i/>
              </w:rPr>
              <w:t>using common formative assessments</w:t>
            </w:r>
            <w:r w:rsidR="00887FE0" w:rsidRPr="00DF4055">
              <w:rPr>
                <w:rFonts w:ascii="Arial" w:hAnsi="Arial" w:cs="Arial"/>
                <w:i/>
              </w:rPr>
              <w:t xml:space="preserve"> </w:t>
            </w:r>
            <w:r w:rsidR="00887FE0" w:rsidRPr="00DF4055">
              <w:rPr>
                <w:rFonts w:ascii="Arial" w:hAnsi="Arial" w:cs="Arial"/>
                <w:b/>
                <w:i/>
              </w:rPr>
              <w:t xml:space="preserve">and </w:t>
            </w:r>
            <w:r w:rsidR="00EB0991" w:rsidRPr="00DF4055">
              <w:rPr>
                <w:rFonts w:ascii="Arial" w:hAnsi="Arial" w:cs="Arial"/>
                <w:b/>
                <w:i/>
              </w:rPr>
              <w:t xml:space="preserve">embedding data cycles </w:t>
            </w:r>
            <w:r w:rsidR="00887FE0" w:rsidRPr="00DF4055">
              <w:rPr>
                <w:rFonts w:ascii="Arial" w:hAnsi="Arial" w:cs="Arial"/>
                <w:b/>
                <w:i/>
              </w:rPr>
              <w:t>to drive instruction</w:t>
            </w:r>
            <w:r w:rsidR="00451679" w:rsidRPr="00DF4055">
              <w:rPr>
                <w:rFonts w:ascii="Arial" w:hAnsi="Arial" w:cs="Arial"/>
                <w:b/>
                <w:i/>
              </w:rPr>
              <w:t xml:space="preserve"> (</w:t>
            </w:r>
            <w:r w:rsidR="00EC6E90" w:rsidRPr="00DF4055">
              <w:rPr>
                <w:rFonts w:ascii="Arial" w:hAnsi="Arial" w:cs="Arial"/>
                <w:b/>
                <w:i/>
              </w:rPr>
              <w:t xml:space="preserve">aligned to </w:t>
            </w:r>
            <w:r w:rsidR="00451679" w:rsidRPr="00DF4055">
              <w:rPr>
                <w:rFonts w:ascii="Arial" w:hAnsi="Arial" w:cs="Arial"/>
                <w:b/>
                <w:i/>
              </w:rPr>
              <w:t>SO#2)</w:t>
            </w:r>
            <w:r w:rsidR="00F9333D" w:rsidRPr="00DF4055">
              <w:rPr>
                <w:rFonts w:ascii="Arial" w:hAnsi="Arial" w:cs="Arial"/>
                <w:b/>
                <w:i/>
              </w:rPr>
              <w:t>, as well as strengthening support systems to stem dropout and retention rates</w:t>
            </w:r>
            <w:r w:rsidR="00CF0FD8" w:rsidRPr="00DF4055">
              <w:rPr>
                <w:rFonts w:ascii="Arial" w:hAnsi="Arial" w:cs="Arial"/>
                <w:i/>
              </w:rPr>
              <w:t>.</w:t>
            </w:r>
            <w:r w:rsidR="00965A24" w:rsidRPr="00DF4055">
              <w:rPr>
                <w:rStyle w:val="FootnoteReference"/>
                <w:rFonts w:ascii="Arial" w:hAnsi="Arial" w:cs="Arial"/>
                <w:i/>
              </w:rPr>
              <w:footnoteReference w:id="2"/>
            </w:r>
            <w:r w:rsidR="001F0612" w:rsidRPr="00DF4055">
              <w:rPr>
                <w:rFonts w:ascii="Arial" w:hAnsi="Arial" w:cs="Arial"/>
              </w:rPr>
              <w:t xml:space="preserve"> </w:t>
            </w:r>
            <w:r w:rsidR="001F0612" w:rsidRPr="00DF4055">
              <w:rPr>
                <w:rFonts w:ascii="Arial" w:hAnsi="Arial" w:cs="Arial"/>
                <w:i/>
              </w:rPr>
              <w:t xml:space="preserve">While Holyoke High School </w:t>
            </w:r>
            <w:r w:rsidR="0064065C" w:rsidRPr="00DF4055">
              <w:rPr>
                <w:rFonts w:ascii="Arial" w:hAnsi="Arial" w:cs="Arial"/>
                <w:i/>
              </w:rPr>
              <w:t xml:space="preserve">(HHS) </w:t>
            </w:r>
            <w:r w:rsidR="001F0612" w:rsidRPr="00DF4055">
              <w:rPr>
                <w:rFonts w:ascii="Arial" w:hAnsi="Arial" w:cs="Arial"/>
                <w:i/>
              </w:rPr>
              <w:t xml:space="preserve">and Dean Tech </w:t>
            </w:r>
            <w:r w:rsidR="0064065C" w:rsidRPr="00DF4055">
              <w:rPr>
                <w:rFonts w:ascii="Arial" w:hAnsi="Arial" w:cs="Arial"/>
                <w:i/>
              </w:rPr>
              <w:t xml:space="preserve">(Dean) </w:t>
            </w:r>
            <w:r w:rsidR="001F0612" w:rsidRPr="00DF4055">
              <w:rPr>
                <w:rFonts w:ascii="Arial" w:hAnsi="Arial" w:cs="Arial"/>
                <w:i/>
              </w:rPr>
              <w:t xml:space="preserve">will </w:t>
            </w:r>
            <w:r w:rsidR="001F0612" w:rsidRPr="00DF4055">
              <w:rPr>
                <w:rFonts w:ascii="Arial" w:hAnsi="Arial" w:cs="Arial"/>
                <w:i/>
              </w:rPr>
              <w:lastRenderedPageBreak/>
              <w:t>use different formative assessments</w:t>
            </w:r>
            <w:r w:rsidR="001F0612" w:rsidRPr="00DF4055">
              <w:rPr>
                <w:rStyle w:val="FootnoteReference"/>
                <w:rFonts w:ascii="Arial" w:hAnsi="Arial" w:cs="Arial"/>
                <w:i/>
              </w:rPr>
              <w:footnoteReference w:id="3"/>
            </w:r>
            <w:r w:rsidR="001C1814" w:rsidRPr="00DF4055">
              <w:rPr>
                <w:rFonts w:ascii="Arial" w:hAnsi="Arial" w:cs="Arial"/>
                <w:i/>
              </w:rPr>
              <w:t xml:space="preserve">, </w:t>
            </w:r>
            <w:r w:rsidR="0064065C" w:rsidRPr="00DF4055">
              <w:rPr>
                <w:rFonts w:ascii="Arial" w:hAnsi="Arial" w:cs="Arial"/>
                <w:i/>
              </w:rPr>
              <w:t xml:space="preserve">both schools’ </w:t>
            </w:r>
            <w:r w:rsidR="00C97ECD" w:rsidRPr="00DF4055">
              <w:rPr>
                <w:rFonts w:ascii="Arial" w:hAnsi="Arial" w:cs="Arial"/>
                <w:i/>
              </w:rPr>
              <w:t>key strategy for improving students’ literacy and academic achievement</w:t>
            </w:r>
            <w:r w:rsidR="0064065C" w:rsidRPr="00DF4055">
              <w:rPr>
                <w:rFonts w:ascii="Arial" w:hAnsi="Arial" w:cs="Arial"/>
                <w:i/>
              </w:rPr>
              <w:t xml:space="preserve"> will involve the use of real-time data generated from formative assessments </w:t>
            </w:r>
            <w:r w:rsidR="005A3117" w:rsidRPr="00DF4055">
              <w:rPr>
                <w:rFonts w:ascii="Arial" w:hAnsi="Arial" w:cs="Arial"/>
                <w:i/>
              </w:rPr>
              <w:t xml:space="preserve">and student behavior </w:t>
            </w:r>
            <w:r w:rsidR="0064065C" w:rsidRPr="00DF4055">
              <w:rPr>
                <w:rFonts w:ascii="Arial" w:hAnsi="Arial" w:cs="Arial"/>
                <w:i/>
              </w:rPr>
              <w:t>to drive instruction</w:t>
            </w:r>
            <w:r w:rsidR="007D41B0" w:rsidRPr="00DF4055">
              <w:rPr>
                <w:rFonts w:ascii="Arial" w:hAnsi="Arial" w:cs="Arial"/>
                <w:i/>
              </w:rPr>
              <w:t xml:space="preserve"> and action</w:t>
            </w:r>
            <w:r w:rsidR="0064065C" w:rsidRPr="00DF4055">
              <w:rPr>
                <w:rFonts w:ascii="Arial" w:hAnsi="Arial" w:cs="Arial"/>
                <w:i/>
              </w:rPr>
              <w:t xml:space="preserve">. </w:t>
            </w:r>
          </w:p>
          <w:p w:rsidR="00F40943" w:rsidRPr="00DF4055" w:rsidRDefault="00F40943" w:rsidP="004C66FE">
            <w:pPr>
              <w:rPr>
                <w:rFonts w:ascii="Arial" w:hAnsi="Arial" w:cs="Arial"/>
              </w:rPr>
            </w:pPr>
          </w:p>
          <w:p w:rsidR="00F40943" w:rsidRPr="00DF4055" w:rsidRDefault="00F40943" w:rsidP="00F40943">
            <w:pPr>
              <w:pStyle w:val="ListParagraph"/>
              <w:numPr>
                <w:ilvl w:val="1"/>
                <w:numId w:val="4"/>
              </w:numPr>
              <w:spacing w:after="0" w:line="240" w:lineRule="auto"/>
              <w:contextualSpacing w:val="0"/>
              <w:rPr>
                <w:rFonts w:ascii="Arial" w:hAnsi="Arial" w:cs="Arial"/>
              </w:rPr>
            </w:pPr>
            <w:r w:rsidRPr="00DF4055">
              <w:rPr>
                <w:rFonts w:ascii="Arial" w:hAnsi="Arial" w:cs="Arial"/>
                <w:b/>
              </w:rPr>
              <w:t>Instructional planning and data cycles</w:t>
            </w:r>
            <w:r w:rsidR="007D24AE" w:rsidRPr="00DF4055">
              <w:rPr>
                <w:rFonts w:ascii="Arial" w:hAnsi="Arial" w:cs="Arial"/>
                <w:b/>
              </w:rPr>
              <w:t xml:space="preserve"> (part of SO#2)</w:t>
            </w:r>
            <w:r w:rsidRPr="00DF4055">
              <w:rPr>
                <w:rFonts w:ascii="Arial" w:hAnsi="Arial" w:cs="Arial"/>
                <w:b/>
              </w:rPr>
              <w:t xml:space="preserve">: </w:t>
            </w:r>
            <w:r w:rsidRPr="00DF4055">
              <w:rPr>
                <w:rFonts w:ascii="Arial" w:hAnsi="Arial" w:cs="Arial"/>
              </w:rPr>
              <w:t xml:space="preserve">Build and strengthen data cycles around </w:t>
            </w:r>
            <w:r w:rsidR="0062516E" w:rsidRPr="00DF4055">
              <w:rPr>
                <w:rFonts w:ascii="Arial" w:hAnsi="Arial" w:cs="Arial"/>
              </w:rPr>
              <w:t>quarterly/formative assessments</w:t>
            </w:r>
            <w:r w:rsidR="005E05FA" w:rsidRPr="00DF4055">
              <w:rPr>
                <w:rFonts w:ascii="Arial" w:hAnsi="Arial" w:cs="Arial"/>
              </w:rPr>
              <w:t xml:space="preserve"> </w:t>
            </w:r>
            <w:r w:rsidRPr="00DF4055">
              <w:rPr>
                <w:rFonts w:ascii="Arial" w:hAnsi="Arial" w:cs="Arial"/>
              </w:rPr>
              <w:t xml:space="preserve">to monitor students’ progress and to improve instruction; since </w:t>
            </w:r>
            <w:proofErr w:type="spellStart"/>
            <w:r w:rsidRPr="00DF4055">
              <w:rPr>
                <w:rFonts w:ascii="Arial" w:hAnsi="Arial" w:cs="Arial"/>
              </w:rPr>
              <w:t>ANet</w:t>
            </w:r>
            <w:proofErr w:type="spellEnd"/>
            <w:r w:rsidRPr="00DF4055">
              <w:rPr>
                <w:rFonts w:ascii="Arial" w:hAnsi="Arial" w:cs="Arial"/>
              </w:rPr>
              <w:t xml:space="preserve"> does not work at the </w:t>
            </w:r>
            <w:r w:rsidR="005E05FA" w:rsidRPr="00DF4055">
              <w:rPr>
                <w:rFonts w:ascii="Arial" w:hAnsi="Arial" w:cs="Arial"/>
              </w:rPr>
              <w:t xml:space="preserve">high school </w:t>
            </w:r>
            <w:r w:rsidRPr="00DF4055">
              <w:rPr>
                <w:rFonts w:ascii="Arial" w:hAnsi="Arial" w:cs="Arial"/>
              </w:rPr>
              <w:t xml:space="preserve">level, these cycles will be implemented by a team of effective and data-driven teachers </w:t>
            </w:r>
            <w:r w:rsidR="003136DD" w:rsidRPr="00DF4055">
              <w:rPr>
                <w:rFonts w:ascii="Arial" w:hAnsi="Arial" w:cs="Arial"/>
              </w:rPr>
              <w:t xml:space="preserve">at </w:t>
            </w:r>
            <w:r w:rsidR="00B40D84" w:rsidRPr="00DF4055">
              <w:rPr>
                <w:rFonts w:ascii="Arial" w:hAnsi="Arial" w:cs="Arial"/>
              </w:rPr>
              <w:t>both schools</w:t>
            </w:r>
            <w:r w:rsidR="003136DD" w:rsidRPr="00DF4055">
              <w:rPr>
                <w:rFonts w:ascii="Arial" w:hAnsi="Arial" w:cs="Arial"/>
              </w:rPr>
              <w:t xml:space="preserve">, </w:t>
            </w:r>
            <w:r w:rsidR="00B40D84" w:rsidRPr="00DF4055">
              <w:rPr>
                <w:rFonts w:ascii="Arial" w:hAnsi="Arial" w:cs="Arial"/>
              </w:rPr>
              <w:t xml:space="preserve">with additional support from </w:t>
            </w:r>
            <w:proofErr w:type="spellStart"/>
            <w:r w:rsidR="00B40D84" w:rsidRPr="00DF4055">
              <w:rPr>
                <w:rFonts w:ascii="Arial" w:hAnsi="Arial" w:cs="Arial"/>
              </w:rPr>
              <w:t>Datacation</w:t>
            </w:r>
            <w:proofErr w:type="spellEnd"/>
            <w:r w:rsidR="007E7B81">
              <w:rPr>
                <w:rFonts w:ascii="Arial" w:hAnsi="Arial" w:cs="Arial"/>
              </w:rPr>
              <w:t>, their partner,</w:t>
            </w:r>
            <w:r w:rsidR="00B40D84" w:rsidRPr="00DF4055">
              <w:rPr>
                <w:rFonts w:ascii="Arial" w:hAnsi="Arial" w:cs="Arial"/>
              </w:rPr>
              <w:t xml:space="preserve"> </w:t>
            </w:r>
            <w:r w:rsidR="007E7B81">
              <w:rPr>
                <w:rFonts w:ascii="Arial" w:hAnsi="Arial" w:cs="Arial"/>
              </w:rPr>
              <w:t>at Dean</w:t>
            </w:r>
            <w:r w:rsidR="005A3117" w:rsidRPr="00DF4055">
              <w:rPr>
                <w:rFonts w:ascii="Arial" w:hAnsi="Arial" w:cs="Arial"/>
              </w:rPr>
              <w:t>.</w:t>
            </w:r>
          </w:p>
          <w:p w:rsidR="00B40D84" w:rsidRPr="00DF4055" w:rsidRDefault="00B40D84" w:rsidP="00B40D84">
            <w:pPr>
              <w:pStyle w:val="ListParagraph"/>
              <w:numPr>
                <w:ilvl w:val="2"/>
                <w:numId w:val="4"/>
              </w:numPr>
              <w:spacing w:after="0" w:line="240" w:lineRule="auto"/>
              <w:contextualSpacing w:val="0"/>
              <w:rPr>
                <w:rFonts w:ascii="Arial" w:hAnsi="Arial" w:cs="Arial"/>
                <w:i/>
              </w:rPr>
            </w:pPr>
            <w:r w:rsidRPr="00DF4055">
              <w:rPr>
                <w:rFonts w:ascii="Arial" w:hAnsi="Arial" w:cs="Arial"/>
                <w:i/>
              </w:rPr>
              <w:t>This work is aligned to Strategic Objective #2. Please see the “data cycles” section under Strategic Objective #2 on page 5, which has the following components:</w:t>
            </w:r>
          </w:p>
          <w:p w:rsidR="00B40D84" w:rsidRPr="00DF4055" w:rsidRDefault="00B40D84" w:rsidP="00B40D84">
            <w:pPr>
              <w:pStyle w:val="ListParagraph"/>
              <w:numPr>
                <w:ilvl w:val="3"/>
                <w:numId w:val="4"/>
              </w:numPr>
              <w:spacing w:after="0" w:line="240" w:lineRule="auto"/>
              <w:contextualSpacing w:val="0"/>
              <w:rPr>
                <w:rFonts w:ascii="Arial" w:hAnsi="Arial" w:cs="Arial"/>
              </w:rPr>
            </w:pPr>
            <w:r w:rsidRPr="00DF4055">
              <w:rPr>
                <w:rFonts w:ascii="Arial" w:hAnsi="Arial" w:cs="Arial"/>
                <w:b/>
              </w:rPr>
              <w:t>Standards-based instructional planning</w:t>
            </w:r>
          </w:p>
          <w:p w:rsidR="00B40D84" w:rsidRPr="00DF4055" w:rsidRDefault="00B40D84" w:rsidP="00B40D84">
            <w:pPr>
              <w:pStyle w:val="ListParagraph"/>
              <w:numPr>
                <w:ilvl w:val="3"/>
                <w:numId w:val="4"/>
              </w:numPr>
              <w:spacing w:after="0" w:line="240" w:lineRule="auto"/>
              <w:contextualSpacing w:val="0"/>
              <w:rPr>
                <w:rFonts w:ascii="Arial" w:hAnsi="Arial" w:cs="Arial"/>
              </w:rPr>
            </w:pPr>
            <w:r w:rsidRPr="00DF4055">
              <w:rPr>
                <w:rFonts w:ascii="Arial" w:hAnsi="Arial" w:cs="Arial"/>
                <w:b/>
                <w:noProof/>
              </w:rPr>
              <w:t>Administration</w:t>
            </w:r>
          </w:p>
          <w:p w:rsidR="00B40D84" w:rsidRPr="00DF4055" w:rsidRDefault="00B40D84" w:rsidP="00B40D84">
            <w:pPr>
              <w:pStyle w:val="ListParagraph"/>
              <w:numPr>
                <w:ilvl w:val="3"/>
                <w:numId w:val="4"/>
              </w:numPr>
              <w:spacing w:after="0" w:line="240" w:lineRule="auto"/>
              <w:contextualSpacing w:val="0"/>
              <w:rPr>
                <w:rFonts w:ascii="Arial" w:hAnsi="Arial" w:cs="Arial"/>
              </w:rPr>
            </w:pPr>
            <w:r w:rsidRPr="00DF4055">
              <w:rPr>
                <w:rFonts w:ascii="Arial" w:hAnsi="Arial" w:cs="Arial"/>
                <w:b/>
                <w:noProof/>
              </w:rPr>
              <w:t>Analysis</w:t>
            </w:r>
          </w:p>
          <w:p w:rsidR="00B40D84" w:rsidRPr="00DF4055" w:rsidRDefault="00B40D84" w:rsidP="00B40D84">
            <w:pPr>
              <w:pStyle w:val="ListParagraph"/>
              <w:numPr>
                <w:ilvl w:val="3"/>
                <w:numId w:val="4"/>
              </w:numPr>
              <w:spacing w:after="0" w:line="240" w:lineRule="auto"/>
              <w:contextualSpacing w:val="0"/>
              <w:rPr>
                <w:rFonts w:ascii="Arial" w:hAnsi="Arial" w:cs="Arial"/>
              </w:rPr>
            </w:pPr>
            <w:r w:rsidRPr="00DF4055">
              <w:rPr>
                <w:rFonts w:ascii="Arial" w:hAnsi="Arial" w:cs="Arial"/>
                <w:b/>
                <w:noProof/>
              </w:rPr>
              <w:t>Adapting instruction</w:t>
            </w:r>
          </w:p>
          <w:p w:rsidR="00B40D84" w:rsidRPr="00DF4055" w:rsidRDefault="00B40D84" w:rsidP="00B40D84">
            <w:pPr>
              <w:pStyle w:val="ListParagraph"/>
              <w:numPr>
                <w:ilvl w:val="3"/>
                <w:numId w:val="4"/>
              </w:numPr>
              <w:spacing w:after="0" w:line="240" w:lineRule="auto"/>
              <w:contextualSpacing w:val="0"/>
              <w:rPr>
                <w:rFonts w:ascii="Arial" w:hAnsi="Arial" w:cs="Arial"/>
              </w:rPr>
            </w:pPr>
            <w:r w:rsidRPr="00DF4055">
              <w:rPr>
                <w:rFonts w:ascii="Arial" w:hAnsi="Arial" w:cs="Arial"/>
                <w:b/>
                <w:noProof/>
              </w:rPr>
              <w:t>Reflection</w:t>
            </w:r>
          </w:p>
          <w:p w:rsidR="004A4CC0" w:rsidRPr="00DF4055" w:rsidRDefault="004A4CC0" w:rsidP="004A4CC0">
            <w:pPr>
              <w:pStyle w:val="ListParagraph"/>
              <w:spacing w:after="0" w:line="240" w:lineRule="auto"/>
              <w:ind w:left="1440"/>
              <w:contextualSpacing w:val="0"/>
              <w:rPr>
                <w:rFonts w:ascii="Arial" w:hAnsi="Arial" w:cs="Arial"/>
                <w:b/>
              </w:rPr>
            </w:pPr>
          </w:p>
          <w:p w:rsidR="004A4CC0" w:rsidRPr="00DF4055" w:rsidRDefault="004A4CC0" w:rsidP="004A4CC0">
            <w:pPr>
              <w:pStyle w:val="ListParagraph"/>
              <w:numPr>
                <w:ilvl w:val="1"/>
                <w:numId w:val="4"/>
              </w:numPr>
              <w:spacing w:after="0" w:line="240" w:lineRule="auto"/>
              <w:contextualSpacing w:val="0"/>
              <w:rPr>
                <w:rFonts w:ascii="Arial" w:hAnsi="Arial" w:cs="Arial"/>
                <w:b/>
              </w:rPr>
            </w:pPr>
            <w:r w:rsidRPr="00DF4055">
              <w:rPr>
                <w:rFonts w:ascii="Arial" w:hAnsi="Arial" w:cs="Arial"/>
                <w:b/>
              </w:rPr>
              <w:t xml:space="preserve">Support teacher improvement:  </w:t>
            </w:r>
            <w:r w:rsidRPr="00DF4055">
              <w:rPr>
                <w:rFonts w:ascii="Arial" w:hAnsi="Arial" w:cs="Arial"/>
              </w:rPr>
              <w:t>Strengthen systems to ensure teachers implement standards-based instructional plans with fidelity and to provide support to teachers to improve their practice.</w:t>
            </w:r>
          </w:p>
          <w:p w:rsidR="004A4CC0" w:rsidRPr="00DF4055" w:rsidRDefault="004A4CC0" w:rsidP="004A4CC0">
            <w:pPr>
              <w:pStyle w:val="ListParagraph"/>
              <w:numPr>
                <w:ilvl w:val="2"/>
                <w:numId w:val="4"/>
              </w:numPr>
              <w:spacing w:after="0" w:line="240" w:lineRule="auto"/>
              <w:contextualSpacing w:val="0"/>
              <w:rPr>
                <w:rFonts w:ascii="Arial" w:hAnsi="Arial" w:cs="Arial"/>
                <w:b/>
              </w:rPr>
            </w:pPr>
            <w:r w:rsidRPr="00DF4055">
              <w:rPr>
                <w:rFonts w:ascii="Arial" w:hAnsi="Arial" w:cs="Arial"/>
                <w:b/>
              </w:rPr>
              <w:t xml:space="preserve">Identification of resources to provide support:  </w:t>
            </w:r>
            <w:r w:rsidRPr="00DF4055">
              <w:rPr>
                <w:rFonts w:ascii="Arial" w:hAnsi="Arial" w:cs="Arial"/>
              </w:rPr>
              <w:t>Identify the strongest administrators and teachers who can provide support to teachers in order to ensure rigorous standards-based planning with a focus on content literacy, to drive improvement in teacher practice.</w:t>
            </w:r>
          </w:p>
          <w:p w:rsidR="004A4CC0" w:rsidRPr="00DF4055" w:rsidRDefault="004A4CC0" w:rsidP="004A4CC0">
            <w:pPr>
              <w:pStyle w:val="ListParagraph"/>
              <w:numPr>
                <w:ilvl w:val="2"/>
                <w:numId w:val="4"/>
              </w:numPr>
              <w:spacing w:after="0" w:line="240" w:lineRule="auto"/>
              <w:contextualSpacing w:val="0"/>
              <w:rPr>
                <w:rFonts w:ascii="Arial" w:hAnsi="Arial" w:cs="Arial"/>
                <w:b/>
              </w:rPr>
            </w:pPr>
            <w:r w:rsidRPr="00DF4055">
              <w:rPr>
                <w:rFonts w:ascii="Arial" w:hAnsi="Arial" w:cs="Arial"/>
                <w:b/>
              </w:rPr>
              <w:t xml:space="preserve">Classroom visits and feedback:  </w:t>
            </w:r>
            <w:r w:rsidRPr="00DF4055">
              <w:rPr>
                <w:rFonts w:ascii="Arial" w:hAnsi="Arial" w:cs="Arial"/>
              </w:rPr>
              <w:t>Explicitly identify pacing, lesson plan structure, and content that administrators should expect to see in each type of classroom.  Build administrator capacity to conduct observations and provide feedback that creates accountability and provides support to teachers.</w:t>
            </w:r>
          </w:p>
          <w:p w:rsidR="004A4CC0" w:rsidRPr="00DF4055" w:rsidRDefault="004A4CC0" w:rsidP="004A4CC0">
            <w:pPr>
              <w:pStyle w:val="ListParagraph"/>
              <w:numPr>
                <w:ilvl w:val="2"/>
                <w:numId w:val="4"/>
              </w:numPr>
              <w:spacing w:after="0" w:line="240" w:lineRule="auto"/>
              <w:contextualSpacing w:val="0"/>
              <w:rPr>
                <w:rFonts w:ascii="Arial" w:hAnsi="Arial" w:cs="Arial"/>
                <w:b/>
              </w:rPr>
            </w:pPr>
            <w:r w:rsidRPr="00DF4055">
              <w:rPr>
                <w:rFonts w:ascii="Arial" w:hAnsi="Arial" w:cs="Arial"/>
                <w:b/>
              </w:rPr>
              <w:t xml:space="preserve">Professional learning: </w:t>
            </w:r>
            <w:r w:rsidRPr="00DF4055">
              <w:rPr>
                <w:rFonts w:ascii="Arial" w:hAnsi="Arial" w:cs="Arial"/>
              </w:rPr>
              <w:t>Provide intensive professional development and learning opportunities to grade 9-12 teachers at the district and school level.</w:t>
            </w:r>
          </w:p>
          <w:p w:rsidR="00C52CA6" w:rsidRPr="00DF4055" w:rsidRDefault="00C52CA6" w:rsidP="00C52CA6">
            <w:pPr>
              <w:rPr>
                <w:rFonts w:ascii="Arial" w:hAnsi="Arial" w:cs="Arial"/>
                <w:b/>
              </w:rPr>
            </w:pPr>
          </w:p>
          <w:p w:rsidR="00C52CA6" w:rsidRPr="00DF4055" w:rsidRDefault="00C52CA6" w:rsidP="00C52CA6">
            <w:pPr>
              <w:pStyle w:val="ListParagraph"/>
              <w:numPr>
                <w:ilvl w:val="1"/>
                <w:numId w:val="4"/>
              </w:numPr>
              <w:spacing w:after="0" w:line="240" w:lineRule="auto"/>
              <w:contextualSpacing w:val="0"/>
              <w:rPr>
                <w:rFonts w:ascii="Arial" w:hAnsi="Arial" w:cs="Arial"/>
                <w:b/>
              </w:rPr>
            </w:pPr>
            <w:r w:rsidRPr="00DF4055">
              <w:rPr>
                <w:rFonts w:ascii="Arial" w:hAnsi="Arial" w:cs="Arial"/>
                <w:b/>
              </w:rPr>
              <w:t>Implement data-driven interventions to stem dropout</w:t>
            </w:r>
            <w:r w:rsidR="0006570F" w:rsidRPr="00DF4055">
              <w:rPr>
                <w:rFonts w:ascii="Arial" w:hAnsi="Arial" w:cs="Arial"/>
                <w:b/>
              </w:rPr>
              <w:t xml:space="preserve"> and retention rates</w:t>
            </w:r>
            <w:r w:rsidRPr="00DF4055">
              <w:rPr>
                <w:rFonts w:ascii="Arial" w:hAnsi="Arial" w:cs="Arial"/>
                <w:b/>
              </w:rPr>
              <w:t xml:space="preserve">:  </w:t>
            </w:r>
            <w:r w:rsidRPr="00DF4055">
              <w:rPr>
                <w:rFonts w:ascii="Arial" w:hAnsi="Arial" w:cs="Arial"/>
              </w:rPr>
              <w:t xml:space="preserve">Strengthen systems </w:t>
            </w:r>
            <w:r w:rsidR="0020787D" w:rsidRPr="00DF4055">
              <w:rPr>
                <w:rFonts w:ascii="Arial" w:hAnsi="Arial" w:cs="Arial"/>
              </w:rPr>
              <w:t>for early identification and supports for at-risk students</w:t>
            </w:r>
            <w:r w:rsidR="0085380F" w:rsidRPr="00DF4055">
              <w:rPr>
                <w:rStyle w:val="FootnoteReference"/>
                <w:rFonts w:ascii="Arial" w:hAnsi="Arial" w:cs="Arial"/>
              </w:rPr>
              <w:footnoteReference w:id="4"/>
            </w:r>
            <w:r w:rsidRPr="00DF4055">
              <w:rPr>
                <w:rFonts w:ascii="Arial" w:hAnsi="Arial" w:cs="Arial"/>
              </w:rPr>
              <w:t>.</w:t>
            </w:r>
          </w:p>
          <w:p w:rsidR="00C52CA6" w:rsidRPr="00DF4055" w:rsidRDefault="00DA374F" w:rsidP="00251463">
            <w:pPr>
              <w:pStyle w:val="ListParagraph"/>
              <w:numPr>
                <w:ilvl w:val="2"/>
                <w:numId w:val="4"/>
              </w:numPr>
              <w:spacing w:after="0" w:line="240" w:lineRule="auto"/>
              <w:contextualSpacing w:val="0"/>
              <w:rPr>
                <w:rFonts w:ascii="Arial" w:hAnsi="Arial" w:cs="Arial"/>
                <w:b/>
              </w:rPr>
            </w:pPr>
            <w:r w:rsidRPr="00DF4055">
              <w:rPr>
                <w:rFonts w:ascii="Arial" w:hAnsi="Arial" w:cs="Arial"/>
                <w:b/>
              </w:rPr>
              <w:t>E</w:t>
            </w:r>
            <w:r w:rsidR="00E645BE" w:rsidRPr="00DF4055">
              <w:rPr>
                <w:rFonts w:ascii="Arial" w:hAnsi="Arial" w:cs="Arial"/>
                <w:b/>
              </w:rPr>
              <w:t>arly identification systems</w:t>
            </w:r>
            <w:r w:rsidR="00C52CA6" w:rsidRPr="00DF4055">
              <w:rPr>
                <w:rFonts w:ascii="Arial" w:hAnsi="Arial" w:cs="Arial"/>
                <w:b/>
              </w:rPr>
              <w:t xml:space="preserve">: </w:t>
            </w:r>
            <w:r w:rsidR="00E645BE" w:rsidRPr="00DF4055">
              <w:rPr>
                <w:rFonts w:ascii="Arial" w:hAnsi="Arial" w:cs="Arial"/>
              </w:rPr>
              <w:t xml:space="preserve">Both high schools will use frequent monitoring of data to </w:t>
            </w:r>
            <w:r w:rsidR="00251463" w:rsidRPr="00DF4055">
              <w:rPr>
                <w:rFonts w:ascii="Arial" w:hAnsi="Arial" w:cs="Arial"/>
              </w:rPr>
              <w:t>identify and monitor the progress of students</w:t>
            </w:r>
            <w:r w:rsidR="00C52CA6" w:rsidRPr="00DF4055">
              <w:rPr>
                <w:rFonts w:ascii="Arial" w:hAnsi="Arial" w:cs="Arial"/>
              </w:rPr>
              <w:t>.</w:t>
            </w:r>
            <w:r w:rsidR="00C72037" w:rsidRPr="00DF4055">
              <w:rPr>
                <w:rFonts w:ascii="Arial" w:hAnsi="Arial" w:cs="Arial"/>
              </w:rPr>
              <w:t xml:space="preserve"> HHS will use the Early Warning Indicator System</w:t>
            </w:r>
            <w:r w:rsidR="00251463" w:rsidRPr="00DF4055">
              <w:rPr>
                <w:rFonts w:ascii="Arial" w:hAnsi="Arial" w:cs="Arial"/>
              </w:rPr>
              <w:t xml:space="preserve">, staff referrals, ongoing monitoring of student attendance, suspensions, and progress reports. Dean will use the </w:t>
            </w:r>
            <w:proofErr w:type="spellStart"/>
            <w:r w:rsidR="00251463" w:rsidRPr="00DF4055">
              <w:rPr>
                <w:rFonts w:ascii="Arial" w:hAnsi="Arial" w:cs="Arial"/>
              </w:rPr>
              <w:t>iResult</w:t>
            </w:r>
            <w:proofErr w:type="spellEnd"/>
            <w:r w:rsidR="00251463" w:rsidRPr="00DF4055">
              <w:rPr>
                <w:rFonts w:ascii="Arial" w:hAnsi="Arial" w:cs="Arial"/>
              </w:rPr>
              <w:t xml:space="preserve"> online platform to serve as an early warning system on each student, by tracking data on attendance, behavior, class performance, formative assessment, and </w:t>
            </w:r>
            <w:proofErr w:type="spellStart"/>
            <w:r w:rsidR="00251463" w:rsidRPr="00DF4055">
              <w:rPr>
                <w:rFonts w:ascii="Arial" w:hAnsi="Arial" w:cs="Arial"/>
              </w:rPr>
              <w:t>extracurriculars</w:t>
            </w:r>
            <w:proofErr w:type="spellEnd"/>
            <w:r w:rsidR="00251463" w:rsidRPr="00DF4055">
              <w:rPr>
                <w:rFonts w:ascii="Arial" w:hAnsi="Arial" w:cs="Arial"/>
              </w:rPr>
              <w:t xml:space="preserve">.  </w:t>
            </w:r>
          </w:p>
          <w:p w:rsidR="004A4CC0" w:rsidRPr="00DF4055" w:rsidRDefault="00DA374F" w:rsidP="009272A2">
            <w:pPr>
              <w:pStyle w:val="ListParagraph"/>
              <w:numPr>
                <w:ilvl w:val="2"/>
                <w:numId w:val="4"/>
              </w:numPr>
              <w:spacing w:after="0" w:line="240" w:lineRule="auto"/>
              <w:contextualSpacing w:val="0"/>
              <w:rPr>
                <w:rFonts w:ascii="Arial" w:hAnsi="Arial" w:cs="Arial"/>
                <w:b/>
              </w:rPr>
            </w:pPr>
            <w:r w:rsidRPr="00DF4055">
              <w:rPr>
                <w:rFonts w:ascii="Arial" w:hAnsi="Arial" w:cs="Arial"/>
                <w:b/>
              </w:rPr>
              <w:t>Advisory teams</w:t>
            </w:r>
            <w:r w:rsidR="007B54FE" w:rsidRPr="00DF4055">
              <w:rPr>
                <w:rFonts w:ascii="Arial" w:hAnsi="Arial" w:cs="Arial"/>
                <w:b/>
              </w:rPr>
              <w:t xml:space="preserve">: </w:t>
            </w:r>
            <w:r w:rsidR="007B54FE" w:rsidRPr="00DF4055">
              <w:rPr>
                <w:rFonts w:ascii="Arial" w:hAnsi="Arial" w:cs="Arial"/>
              </w:rPr>
              <w:t>a</w:t>
            </w:r>
            <w:r w:rsidR="007B54FE" w:rsidRPr="00DF4055">
              <w:rPr>
                <w:rFonts w:ascii="Arial" w:hAnsi="Arial" w:cs="Arial"/>
                <w:b/>
              </w:rPr>
              <w:t xml:space="preserve"> </w:t>
            </w:r>
            <w:r w:rsidR="007B54FE" w:rsidRPr="00DF4055">
              <w:rPr>
                <w:rFonts w:ascii="Arial" w:hAnsi="Arial" w:cs="Arial"/>
              </w:rPr>
              <w:t>team of adults will provide intensive interventions to students identified as “at risk”</w:t>
            </w:r>
            <w:r w:rsidR="00C52CA6" w:rsidRPr="00DF4055">
              <w:rPr>
                <w:rFonts w:ascii="Arial" w:hAnsi="Arial" w:cs="Arial"/>
              </w:rPr>
              <w:t>.</w:t>
            </w:r>
            <w:r w:rsidR="007B54FE" w:rsidRPr="00DF4055">
              <w:rPr>
                <w:rFonts w:ascii="Arial" w:hAnsi="Arial" w:cs="Arial"/>
              </w:rPr>
              <w:t xml:space="preserve"> At HHS, advisory groups and graduation coaches will be put in place to address the behavior, academic, social/emotional needs of students. </w:t>
            </w:r>
            <w:r w:rsidR="009272A2" w:rsidRPr="00DF4055">
              <w:rPr>
                <w:rFonts w:ascii="Arial" w:hAnsi="Arial" w:cs="Arial"/>
              </w:rPr>
              <w:t>At Dean, a similar advisory team will frequently use data to appropriately assign both academic and “soft” interventions (e.g., student conferences, parent meetings).</w:t>
            </w:r>
          </w:p>
          <w:p w:rsidR="00F86CF7" w:rsidRPr="00DF4055" w:rsidRDefault="00F86CF7" w:rsidP="006D5C40">
            <w:pPr>
              <w:rPr>
                <w:rFonts w:ascii="Arial" w:hAnsi="Arial" w:cs="Arial"/>
                <w:b/>
                <w:sz w:val="22"/>
                <w:szCs w:val="22"/>
                <w:u w:val="single"/>
              </w:rPr>
            </w:pPr>
          </w:p>
          <w:p w:rsidR="00B52E2B" w:rsidRPr="00DF4055" w:rsidRDefault="009B52FA" w:rsidP="006D5C40">
            <w:pPr>
              <w:rPr>
                <w:rFonts w:ascii="Arial" w:hAnsi="Arial" w:cs="Arial"/>
                <w:b/>
                <w:sz w:val="22"/>
                <w:szCs w:val="22"/>
                <w:u w:val="single"/>
              </w:rPr>
            </w:pPr>
            <w:r w:rsidRPr="00DF4055">
              <w:rPr>
                <w:rFonts w:ascii="Arial" w:hAnsi="Arial" w:cs="Arial"/>
                <w:b/>
                <w:sz w:val="22"/>
                <w:szCs w:val="22"/>
                <w:u w:val="single"/>
              </w:rPr>
              <w:lastRenderedPageBreak/>
              <w:t>Theory of Action</w:t>
            </w:r>
          </w:p>
          <w:p w:rsidR="006D5C40" w:rsidRPr="00DF4055" w:rsidRDefault="006D5C40" w:rsidP="006D5C40">
            <w:pPr>
              <w:rPr>
                <w:rFonts w:ascii="Arial" w:hAnsi="Arial" w:cs="Arial"/>
                <w:b/>
                <w:sz w:val="22"/>
                <w:szCs w:val="22"/>
                <w:u w:val="single"/>
              </w:rPr>
            </w:pPr>
          </w:p>
          <w:p w:rsidR="00B52E2B" w:rsidRPr="00DF4055" w:rsidRDefault="00B52E2B" w:rsidP="006D5C40">
            <w:pPr>
              <w:widowControl w:val="0"/>
              <w:autoSpaceDE w:val="0"/>
              <w:autoSpaceDN w:val="0"/>
              <w:adjustRightInd w:val="0"/>
              <w:rPr>
                <w:rFonts w:ascii="Arial" w:hAnsi="Arial" w:cs="Arial"/>
                <w:sz w:val="22"/>
                <w:szCs w:val="22"/>
              </w:rPr>
            </w:pPr>
            <w:r w:rsidRPr="00DF4055">
              <w:rPr>
                <w:rFonts w:ascii="Arial" w:hAnsi="Arial" w:cs="Arial"/>
                <w:sz w:val="22"/>
                <w:szCs w:val="22"/>
              </w:rPr>
              <w:t>The HPS Theory of Action continues to be a guiding framework for our improvement efforts:</w:t>
            </w:r>
          </w:p>
          <w:p w:rsidR="006D5C40" w:rsidRPr="00DF4055" w:rsidRDefault="006D5C40" w:rsidP="006D5C40">
            <w:pPr>
              <w:widowControl w:val="0"/>
              <w:autoSpaceDE w:val="0"/>
              <w:autoSpaceDN w:val="0"/>
              <w:adjustRightInd w:val="0"/>
              <w:rPr>
                <w:rFonts w:ascii="Arial" w:hAnsi="Arial" w:cs="Arial"/>
                <w:sz w:val="22"/>
                <w:szCs w:val="22"/>
              </w:rPr>
            </w:pPr>
          </w:p>
          <w:p w:rsidR="00B52E2B" w:rsidRPr="00DF4055" w:rsidRDefault="00B52E2B" w:rsidP="006D5C40">
            <w:pPr>
              <w:widowControl w:val="0"/>
              <w:autoSpaceDE w:val="0"/>
              <w:autoSpaceDN w:val="0"/>
              <w:adjustRightInd w:val="0"/>
              <w:ind w:left="720"/>
              <w:rPr>
                <w:rFonts w:ascii="Arial" w:hAnsi="Arial" w:cs="Arial"/>
                <w:sz w:val="22"/>
                <w:szCs w:val="22"/>
                <w:u w:val="single"/>
              </w:rPr>
            </w:pPr>
            <w:r w:rsidRPr="00DF4055">
              <w:rPr>
                <w:rFonts w:ascii="Arial" w:hAnsi="Arial" w:cs="Arial"/>
                <w:sz w:val="22"/>
                <w:szCs w:val="22"/>
                <w:u w:val="single"/>
              </w:rPr>
              <w:t>Holyoke Public Schools Theory of Action</w:t>
            </w:r>
          </w:p>
          <w:p w:rsidR="006D5C40" w:rsidRPr="00DF4055" w:rsidRDefault="006D5C40" w:rsidP="006D5C40">
            <w:pPr>
              <w:widowControl w:val="0"/>
              <w:autoSpaceDE w:val="0"/>
              <w:autoSpaceDN w:val="0"/>
              <w:adjustRightInd w:val="0"/>
              <w:ind w:left="720"/>
              <w:rPr>
                <w:rFonts w:ascii="Arial" w:hAnsi="Arial" w:cs="Arial"/>
                <w:sz w:val="22"/>
                <w:szCs w:val="22"/>
                <w:u w:val="single"/>
              </w:rPr>
            </w:pPr>
          </w:p>
          <w:p w:rsidR="00684D8D" w:rsidRPr="00DF4055" w:rsidRDefault="00B52E2B" w:rsidP="00684D8D">
            <w:pPr>
              <w:widowControl w:val="0"/>
              <w:autoSpaceDE w:val="0"/>
              <w:autoSpaceDN w:val="0"/>
              <w:adjustRightInd w:val="0"/>
              <w:ind w:left="720"/>
              <w:rPr>
                <w:rFonts w:ascii="Arial" w:hAnsi="Arial" w:cs="Arial"/>
                <w:i/>
              </w:rPr>
            </w:pPr>
            <w:r w:rsidRPr="00DF4055">
              <w:rPr>
                <w:rFonts w:ascii="Arial" w:hAnsi="Arial" w:cs="Arial"/>
                <w:i/>
                <w:sz w:val="22"/>
                <w:szCs w:val="22"/>
              </w:rPr>
              <w:t xml:space="preserve">We </w:t>
            </w:r>
            <w:r w:rsidR="007B5359" w:rsidRPr="00DF4055">
              <w:rPr>
                <w:rFonts w:ascii="Arial" w:hAnsi="Arial" w:cs="Arial"/>
                <w:i/>
                <w:sz w:val="22"/>
                <w:szCs w:val="22"/>
              </w:rPr>
              <w:t>believe that IF we</w:t>
            </w:r>
            <w:r w:rsidR="00684D8D" w:rsidRPr="00DF4055">
              <w:rPr>
                <w:rFonts w:ascii="Arial" w:hAnsi="Arial" w:cs="Arial"/>
                <w:i/>
                <w:sz w:val="22"/>
                <w:szCs w:val="22"/>
              </w:rPr>
              <w:t xml:space="preserve"> </w:t>
            </w:r>
            <w:r w:rsidR="007B5359" w:rsidRPr="00DF4055">
              <w:rPr>
                <w:rFonts w:ascii="Arial" w:hAnsi="Arial" w:cs="Arial"/>
                <w:i/>
              </w:rPr>
              <w:t>focus leadership time and resources on</w:t>
            </w:r>
            <w:r w:rsidR="00684D8D" w:rsidRPr="00DF4055">
              <w:rPr>
                <w:rFonts w:ascii="Arial" w:hAnsi="Arial" w:cs="Arial"/>
                <w:i/>
              </w:rPr>
              <w:t>:</w:t>
            </w:r>
          </w:p>
          <w:p w:rsidR="00684D8D" w:rsidRPr="00DF4055" w:rsidRDefault="00684D8D" w:rsidP="00684D8D">
            <w:pPr>
              <w:pStyle w:val="ListParagraph"/>
              <w:widowControl w:val="0"/>
              <w:numPr>
                <w:ilvl w:val="0"/>
                <w:numId w:val="23"/>
              </w:numPr>
              <w:autoSpaceDE w:val="0"/>
              <w:autoSpaceDN w:val="0"/>
              <w:adjustRightInd w:val="0"/>
              <w:rPr>
                <w:rFonts w:ascii="Arial" w:hAnsi="Arial" w:cs="Arial"/>
                <w:i/>
              </w:rPr>
            </w:pPr>
            <w:r w:rsidRPr="00DF4055">
              <w:rPr>
                <w:rFonts w:ascii="Arial" w:hAnsi="Arial" w:cs="Arial"/>
                <w:i/>
              </w:rPr>
              <w:t>embedding a data cycle,</w:t>
            </w:r>
          </w:p>
          <w:p w:rsidR="007B5359" w:rsidRPr="00DF4055" w:rsidRDefault="007B5359" w:rsidP="00684D8D">
            <w:pPr>
              <w:pStyle w:val="ListParagraph"/>
              <w:widowControl w:val="0"/>
              <w:numPr>
                <w:ilvl w:val="0"/>
                <w:numId w:val="23"/>
              </w:numPr>
              <w:autoSpaceDE w:val="0"/>
              <w:autoSpaceDN w:val="0"/>
              <w:adjustRightInd w:val="0"/>
              <w:rPr>
                <w:rFonts w:ascii="Arial" w:hAnsi="Arial" w:cs="Arial"/>
                <w:i/>
              </w:rPr>
            </w:pPr>
            <w:r w:rsidRPr="00DF4055">
              <w:rPr>
                <w:rFonts w:ascii="Arial" w:hAnsi="Arial" w:cs="Arial"/>
                <w:i/>
              </w:rPr>
              <w:t>providing actionable feedback to teachers</w:t>
            </w:r>
            <w:r w:rsidR="00684D8D" w:rsidRPr="00DF4055">
              <w:rPr>
                <w:rFonts w:ascii="Arial" w:hAnsi="Arial" w:cs="Arial"/>
                <w:i/>
              </w:rPr>
              <w:t xml:space="preserve"> on instructional practices,</w:t>
            </w:r>
          </w:p>
          <w:p w:rsidR="00F86CF7" w:rsidRPr="00DF4055" w:rsidRDefault="00531B0A" w:rsidP="00684D8D">
            <w:pPr>
              <w:pStyle w:val="ListParagraph"/>
              <w:widowControl w:val="0"/>
              <w:numPr>
                <w:ilvl w:val="0"/>
                <w:numId w:val="23"/>
              </w:numPr>
              <w:autoSpaceDE w:val="0"/>
              <w:autoSpaceDN w:val="0"/>
              <w:adjustRightInd w:val="0"/>
              <w:rPr>
                <w:rFonts w:ascii="Arial" w:hAnsi="Arial" w:cs="Arial"/>
                <w:i/>
              </w:rPr>
            </w:pPr>
            <w:r w:rsidRPr="00DF4055">
              <w:rPr>
                <w:rFonts w:ascii="Arial" w:hAnsi="Arial" w:cs="Arial"/>
                <w:i/>
              </w:rPr>
              <w:t xml:space="preserve">providing rigorous yet differentiated and accessible instruction for all students (including English language learners and students with disabilities) </w:t>
            </w:r>
          </w:p>
          <w:p w:rsidR="00622333" w:rsidRPr="00DF4055" w:rsidRDefault="00622333" w:rsidP="006D5C40">
            <w:pPr>
              <w:ind w:left="720"/>
              <w:rPr>
                <w:rFonts w:ascii="Arial" w:hAnsi="Arial" w:cs="Arial"/>
                <w:i/>
                <w:sz w:val="22"/>
                <w:szCs w:val="22"/>
              </w:rPr>
            </w:pPr>
            <w:r w:rsidRPr="00DF4055">
              <w:rPr>
                <w:rFonts w:ascii="Arial" w:hAnsi="Arial" w:cs="Arial"/>
                <w:i/>
                <w:sz w:val="22"/>
                <w:szCs w:val="22"/>
              </w:rPr>
              <w:t>THEN,</w:t>
            </w:r>
          </w:p>
          <w:p w:rsidR="00B52E2B" w:rsidRPr="00DF4055" w:rsidRDefault="00684D8D" w:rsidP="006D5C40">
            <w:pPr>
              <w:ind w:left="720"/>
              <w:rPr>
                <w:rFonts w:ascii="Arial" w:hAnsi="Arial" w:cs="Arial"/>
                <w:i/>
                <w:sz w:val="22"/>
                <w:szCs w:val="22"/>
              </w:rPr>
            </w:pPr>
            <w:r w:rsidRPr="00DF4055">
              <w:rPr>
                <w:rFonts w:ascii="Arial" w:hAnsi="Arial" w:cs="Arial"/>
                <w:i/>
                <w:sz w:val="22"/>
                <w:szCs w:val="22"/>
              </w:rPr>
              <w:t>Core instruction will improve across the district and HPS will reduce the ELA and math achievement gap with the state by half by 2017</w:t>
            </w:r>
          </w:p>
          <w:p w:rsidR="00B52E2B" w:rsidRPr="00DF4055" w:rsidRDefault="00B52E2B" w:rsidP="006D5C40">
            <w:pPr>
              <w:rPr>
                <w:rFonts w:ascii="Arial" w:hAnsi="Arial" w:cs="Arial"/>
                <w:sz w:val="22"/>
                <w:szCs w:val="22"/>
              </w:rPr>
            </w:pPr>
          </w:p>
          <w:p w:rsidR="00BF3440" w:rsidRPr="00DF4055" w:rsidRDefault="00622333" w:rsidP="006D5C40">
            <w:pPr>
              <w:rPr>
                <w:rFonts w:ascii="Arial" w:hAnsi="Arial" w:cs="Arial"/>
                <w:b/>
                <w:sz w:val="22"/>
                <w:szCs w:val="22"/>
                <w:u w:val="single"/>
              </w:rPr>
            </w:pPr>
            <w:r w:rsidRPr="00DF4055">
              <w:rPr>
                <w:rFonts w:ascii="Arial" w:hAnsi="Arial" w:cs="Arial"/>
                <w:b/>
                <w:sz w:val="22"/>
                <w:szCs w:val="22"/>
                <w:u w:val="single"/>
              </w:rPr>
              <w:t xml:space="preserve">Deepening Areas of Focus </w:t>
            </w:r>
            <w:r w:rsidR="00BF3440" w:rsidRPr="00DF4055">
              <w:rPr>
                <w:rFonts w:ascii="Arial" w:hAnsi="Arial" w:cs="Arial"/>
                <w:b/>
                <w:sz w:val="22"/>
                <w:szCs w:val="22"/>
                <w:u w:val="single"/>
              </w:rPr>
              <w:t xml:space="preserve">of the </w:t>
            </w:r>
            <w:r w:rsidR="009B52FA" w:rsidRPr="00DF4055">
              <w:rPr>
                <w:rFonts w:ascii="Arial" w:hAnsi="Arial" w:cs="Arial"/>
                <w:b/>
                <w:sz w:val="22"/>
                <w:szCs w:val="22"/>
                <w:u w:val="single"/>
              </w:rPr>
              <w:t xml:space="preserve">Accelerated </w:t>
            </w:r>
            <w:r w:rsidR="008D3E1B" w:rsidRPr="00DF4055">
              <w:rPr>
                <w:rFonts w:ascii="Arial" w:hAnsi="Arial" w:cs="Arial"/>
                <w:b/>
                <w:sz w:val="22"/>
                <w:szCs w:val="22"/>
                <w:u w:val="single"/>
              </w:rPr>
              <w:t xml:space="preserve">Improvement </w:t>
            </w:r>
            <w:r w:rsidR="009B52FA" w:rsidRPr="00DF4055">
              <w:rPr>
                <w:rFonts w:ascii="Arial" w:hAnsi="Arial" w:cs="Arial"/>
                <w:b/>
                <w:sz w:val="22"/>
                <w:szCs w:val="22"/>
                <w:u w:val="single"/>
              </w:rPr>
              <w:t>P</w:t>
            </w:r>
            <w:r w:rsidR="00BF3440" w:rsidRPr="00DF4055">
              <w:rPr>
                <w:rFonts w:ascii="Arial" w:hAnsi="Arial" w:cs="Arial"/>
                <w:b/>
                <w:sz w:val="22"/>
                <w:szCs w:val="22"/>
                <w:u w:val="single"/>
              </w:rPr>
              <w:t>lan</w:t>
            </w:r>
          </w:p>
          <w:p w:rsidR="006D5C40" w:rsidRPr="00DF4055" w:rsidRDefault="006D5C40" w:rsidP="006D5C40">
            <w:pPr>
              <w:rPr>
                <w:rFonts w:ascii="Arial" w:hAnsi="Arial" w:cs="Arial"/>
                <w:b/>
                <w:sz w:val="22"/>
                <w:szCs w:val="22"/>
                <w:u w:val="single"/>
              </w:rPr>
            </w:pPr>
          </w:p>
          <w:p w:rsidR="00C13C3B" w:rsidRPr="00DF4055" w:rsidRDefault="00C13C3B" w:rsidP="006D5C40">
            <w:pPr>
              <w:rPr>
                <w:rFonts w:ascii="Arial" w:hAnsi="Arial" w:cs="Arial"/>
                <w:sz w:val="22"/>
                <w:szCs w:val="22"/>
              </w:rPr>
            </w:pPr>
            <w:r w:rsidRPr="00DF4055">
              <w:rPr>
                <w:rFonts w:ascii="Arial" w:hAnsi="Arial" w:cs="Arial"/>
                <w:sz w:val="22"/>
                <w:szCs w:val="22"/>
              </w:rPr>
              <w:t xml:space="preserve">While the basic structure of the </w:t>
            </w:r>
            <w:r w:rsidR="008D3E1B" w:rsidRPr="00DF4055">
              <w:rPr>
                <w:rFonts w:ascii="Arial" w:hAnsi="Arial" w:cs="Arial"/>
                <w:sz w:val="22"/>
                <w:szCs w:val="22"/>
              </w:rPr>
              <w:t xml:space="preserve">AIP </w:t>
            </w:r>
            <w:r w:rsidRPr="00DF4055">
              <w:rPr>
                <w:rFonts w:ascii="Arial" w:hAnsi="Arial" w:cs="Arial"/>
                <w:sz w:val="22"/>
                <w:szCs w:val="22"/>
              </w:rPr>
              <w:t xml:space="preserve">will </w:t>
            </w:r>
            <w:r w:rsidR="008D3E1B" w:rsidRPr="00DF4055">
              <w:rPr>
                <w:rFonts w:ascii="Arial" w:hAnsi="Arial" w:cs="Arial"/>
                <w:sz w:val="22"/>
                <w:szCs w:val="22"/>
              </w:rPr>
              <w:t xml:space="preserve">remain </w:t>
            </w:r>
            <w:r w:rsidRPr="00DF4055">
              <w:rPr>
                <w:rFonts w:ascii="Arial" w:hAnsi="Arial" w:cs="Arial"/>
                <w:sz w:val="22"/>
                <w:szCs w:val="22"/>
              </w:rPr>
              <w:t xml:space="preserve">the same </w:t>
            </w:r>
            <w:r w:rsidR="008D3E1B" w:rsidRPr="00DF4055">
              <w:rPr>
                <w:rFonts w:ascii="Arial" w:hAnsi="Arial" w:cs="Arial"/>
                <w:sz w:val="22"/>
                <w:szCs w:val="22"/>
              </w:rPr>
              <w:t>in SY13-14 as in SY12-13</w:t>
            </w:r>
            <w:r w:rsidRPr="00DF4055">
              <w:rPr>
                <w:rFonts w:ascii="Arial" w:hAnsi="Arial" w:cs="Arial"/>
                <w:sz w:val="22"/>
                <w:szCs w:val="22"/>
              </w:rPr>
              <w:t xml:space="preserve">, there will be several </w:t>
            </w:r>
            <w:r w:rsidR="00F445F9" w:rsidRPr="00DF4055">
              <w:rPr>
                <w:rFonts w:ascii="Arial" w:hAnsi="Arial" w:cs="Arial"/>
                <w:sz w:val="22"/>
                <w:szCs w:val="22"/>
              </w:rPr>
              <w:t xml:space="preserve">areas of focus </w:t>
            </w:r>
            <w:r w:rsidR="00622333" w:rsidRPr="00DF4055">
              <w:rPr>
                <w:rFonts w:ascii="Arial" w:hAnsi="Arial" w:cs="Arial"/>
                <w:sz w:val="22"/>
                <w:szCs w:val="22"/>
              </w:rPr>
              <w:t xml:space="preserve">that will </w:t>
            </w:r>
            <w:r w:rsidR="00284DEC" w:rsidRPr="00DF4055">
              <w:rPr>
                <w:rFonts w:ascii="Arial" w:hAnsi="Arial" w:cs="Arial"/>
                <w:sz w:val="22"/>
                <w:szCs w:val="22"/>
              </w:rPr>
              <w:t>be refined for greater impact</w:t>
            </w:r>
            <w:r w:rsidRPr="00DF4055">
              <w:rPr>
                <w:rFonts w:ascii="Arial" w:hAnsi="Arial" w:cs="Arial"/>
                <w:sz w:val="22"/>
                <w:szCs w:val="22"/>
              </w:rPr>
              <w:t>:</w:t>
            </w:r>
          </w:p>
          <w:p w:rsidR="006D5C40" w:rsidRPr="00DF4055" w:rsidRDefault="006D5C40" w:rsidP="00E63010">
            <w:pPr>
              <w:rPr>
                <w:rFonts w:ascii="Arial" w:hAnsi="Arial" w:cs="Arial"/>
              </w:rPr>
            </w:pPr>
          </w:p>
          <w:p w:rsidR="003D33EF" w:rsidRPr="00DF4055" w:rsidRDefault="007634B6" w:rsidP="001D7050">
            <w:pPr>
              <w:pStyle w:val="ListParagraph"/>
              <w:numPr>
                <w:ilvl w:val="0"/>
                <w:numId w:val="19"/>
              </w:numPr>
              <w:spacing w:after="0" w:line="240" w:lineRule="auto"/>
              <w:contextualSpacing w:val="0"/>
              <w:rPr>
                <w:rFonts w:ascii="Arial" w:hAnsi="Arial" w:cs="Arial"/>
              </w:rPr>
            </w:pPr>
            <w:r w:rsidRPr="00DF4055">
              <w:rPr>
                <w:rFonts w:ascii="Arial" w:hAnsi="Arial" w:cs="Arial"/>
                <w:b/>
              </w:rPr>
              <w:t>Expan</w:t>
            </w:r>
            <w:r w:rsidR="003D5FAD" w:rsidRPr="00DF4055">
              <w:rPr>
                <w:rFonts w:ascii="Arial" w:hAnsi="Arial" w:cs="Arial"/>
                <w:b/>
              </w:rPr>
              <w:t>ding the building</w:t>
            </w:r>
            <w:r w:rsidRPr="00DF4055">
              <w:rPr>
                <w:rFonts w:ascii="Arial" w:hAnsi="Arial" w:cs="Arial"/>
                <w:b/>
              </w:rPr>
              <w:t xml:space="preserve"> of</w:t>
            </w:r>
            <w:r w:rsidR="002042F6" w:rsidRPr="00DF4055">
              <w:rPr>
                <w:rFonts w:ascii="Arial" w:hAnsi="Arial" w:cs="Arial"/>
                <w:b/>
              </w:rPr>
              <w:t xml:space="preserve"> leadership c</w:t>
            </w:r>
            <w:r w:rsidR="003D33EF" w:rsidRPr="00DF4055">
              <w:rPr>
                <w:rFonts w:ascii="Arial" w:hAnsi="Arial" w:cs="Arial"/>
                <w:b/>
              </w:rPr>
              <w:t xml:space="preserve">apacity </w:t>
            </w:r>
            <w:r w:rsidR="002042F6" w:rsidRPr="00DF4055">
              <w:rPr>
                <w:rFonts w:ascii="Arial" w:hAnsi="Arial" w:cs="Arial"/>
                <w:b/>
              </w:rPr>
              <w:t>across the district</w:t>
            </w:r>
            <w:r w:rsidR="003D33EF" w:rsidRPr="00DF4055">
              <w:rPr>
                <w:rFonts w:ascii="Arial" w:hAnsi="Arial" w:cs="Arial"/>
              </w:rPr>
              <w:t>:</w:t>
            </w:r>
            <w:r w:rsidR="002042F6" w:rsidRPr="00DF4055">
              <w:rPr>
                <w:rFonts w:ascii="Arial" w:hAnsi="Arial" w:cs="Arial"/>
              </w:rPr>
              <w:t xml:space="preserve"> </w:t>
            </w:r>
            <w:r w:rsidR="00657C25" w:rsidRPr="00DF4055">
              <w:rPr>
                <w:rFonts w:ascii="Arial" w:hAnsi="Arial" w:cs="Arial"/>
              </w:rPr>
              <w:t xml:space="preserve">in 2012-2013, the DILT continued to be a critical structure for building the capacities of district and school leaders in improving the instructional core and focusing on the strategic objectives of the AIP. However, a similar type of capacity-building was not available to school teams. </w:t>
            </w:r>
            <w:r w:rsidR="00022662" w:rsidRPr="00DF4055">
              <w:rPr>
                <w:rFonts w:ascii="Arial" w:hAnsi="Arial" w:cs="Arial"/>
              </w:rPr>
              <w:t xml:space="preserve">In order to ensure </w:t>
            </w:r>
            <w:r w:rsidR="00641743" w:rsidRPr="00DF4055">
              <w:rPr>
                <w:rFonts w:ascii="Arial" w:hAnsi="Arial" w:cs="Arial"/>
              </w:rPr>
              <w:t xml:space="preserve">the work ultimately drives </w:t>
            </w:r>
            <w:r w:rsidR="00022662" w:rsidRPr="00DF4055">
              <w:rPr>
                <w:rFonts w:ascii="Arial" w:hAnsi="Arial" w:cs="Arial"/>
              </w:rPr>
              <w:t xml:space="preserve">improvement at the classroom level, the district will expand </w:t>
            </w:r>
            <w:r w:rsidR="00882839" w:rsidRPr="00DF4055">
              <w:rPr>
                <w:rFonts w:ascii="Arial" w:hAnsi="Arial" w:cs="Arial"/>
              </w:rPr>
              <w:t xml:space="preserve">its leadership capacity building efforts to include not only directors and principals but also assistant </w:t>
            </w:r>
            <w:r w:rsidR="001613AA" w:rsidRPr="00DF4055">
              <w:rPr>
                <w:rFonts w:ascii="Arial" w:hAnsi="Arial" w:cs="Arial"/>
              </w:rPr>
              <w:t xml:space="preserve">principals, </w:t>
            </w:r>
            <w:r w:rsidR="004E2A40" w:rsidRPr="00DF4055">
              <w:rPr>
                <w:rFonts w:ascii="Arial" w:hAnsi="Arial" w:cs="Arial"/>
              </w:rPr>
              <w:t>department heads, and teacher leaders</w:t>
            </w:r>
            <w:r w:rsidR="00963DF9" w:rsidRPr="00DF4055">
              <w:rPr>
                <w:rFonts w:ascii="Arial" w:hAnsi="Arial" w:cs="Arial"/>
              </w:rPr>
              <w:t>.</w:t>
            </w:r>
            <w:r w:rsidR="00882839" w:rsidRPr="00DF4055">
              <w:rPr>
                <w:rFonts w:ascii="Arial" w:hAnsi="Arial" w:cs="Arial"/>
              </w:rPr>
              <w:t xml:space="preserve"> </w:t>
            </w:r>
            <w:r w:rsidR="007E7B81">
              <w:rPr>
                <w:rFonts w:ascii="Arial" w:hAnsi="Arial" w:cs="Arial"/>
              </w:rPr>
              <w:t>For example, t</w:t>
            </w:r>
            <w:r w:rsidR="00657C25" w:rsidRPr="00DF4055">
              <w:rPr>
                <w:rFonts w:ascii="Arial" w:hAnsi="Arial" w:cs="Arial"/>
              </w:rPr>
              <w:t xml:space="preserve">he monthly DILTs will expand to include school teams, </w:t>
            </w:r>
            <w:r w:rsidR="006645D8" w:rsidRPr="00DF4055">
              <w:rPr>
                <w:rFonts w:ascii="Arial" w:hAnsi="Arial" w:cs="Arial"/>
              </w:rPr>
              <w:t xml:space="preserve">and </w:t>
            </w:r>
            <w:r w:rsidR="00657C25" w:rsidRPr="00DF4055">
              <w:rPr>
                <w:rFonts w:ascii="Arial" w:hAnsi="Arial" w:cs="Arial"/>
              </w:rPr>
              <w:t xml:space="preserve">additional efforts will be made to ensure that the </w:t>
            </w:r>
            <w:proofErr w:type="spellStart"/>
            <w:r w:rsidR="00657C25" w:rsidRPr="00DF4055">
              <w:rPr>
                <w:rFonts w:ascii="Arial" w:hAnsi="Arial" w:cs="Arial"/>
              </w:rPr>
              <w:t>learnings</w:t>
            </w:r>
            <w:proofErr w:type="spellEnd"/>
            <w:r w:rsidR="00657C25" w:rsidRPr="00DF4055">
              <w:rPr>
                <w:rFonts w:ascii="Arial" w:hAnsi="Arial" w:cs="Arial"/>
              </w:rPr>
              <w:t xml:space="preserve"> from the DILT meetings are translated into action at the school level</w:t>
            </w:r>
            <w:r w:rsidR="006645D8" w:rsidRPr="00DF4055">
              <w:rPr>
                <w:rFonts w:ascii="Arial" w:hAnsi="Arial" w:cs="Arial"/>
              </w:rPr>
              <w:t>.</w:t>
            </w:r>
          </w:p>
          <w:p w:rsidR="00E63010" w:rsidRPr="00DF4055" w:rsidRDefault="00E63010" w:rsidP="00E63010">
            <w:pPr>
              <w:pStyle w:val="ListParagraph"/>
              <w:spacing w:after="0" w:line="240" w:lineRule="auto"/>
              <w:contextualSpacing w:val="0"/>
              <w:rPr>
                <w:rFonts w:ascii="Arial" w:hAnsi="Arial" w:cs="Arial"/>
              </w:rPr>
            </w:pPr>
          </w:p>
          <w:p w:rsidR="00E63010" w:rsidRPr="00DF4055" w:rsidRDefault="00E63010" w:rsidP="00E63010">
            <w:pPr>
              <w:pStyle w:val="ListParagraph"/>
              <w:numPr>
                <w:ilvl w:val="0"/>
                <w:numId w:val="19"/>
              </w:numPr>
              <w:spacing w:after="0" w:line="240" w:lineRule="auto"/>
              <w:contextualSpacing w:val="0"/>
              <w:rPr>
                <w:rFonts w:ascii="Arial" w:hAnsi="Arial" w:cs="Arial"/>
              </w:rPr>
            </w:pPr>
            <w:r w:rsidRPr="00DF4055">
              <w:rPr>
                <w:rFonts w:ascii="Arial" w:hAnsi="Arial" w:cs="Arial"/>
                <w:b/>
              </w:rPr>
              <w:t>Moving to a single observation system (as part of educator evaluation) while preserving the walkthroughs’ focus on frequent and actionable feedback</w:t>
            </w:r>
            <w:r w:rsidRPr="00DF4055">
              <w:rPr>
                <w:rFonts w:ascii="Arial" w:hAnsi="Arial" w:cs="Arial"/>
              </w:rPr>
              <w:t>: in 2012-2013, the walkthrough system served as a critical lever to developing teachers. As SY2013-14 will be the district’s first full year of implementing the new educator evaluation system, the two systems must be aligned to ensure that the developmental spirit of walkthroughs is not lost in the new system. This will mean developing new walkthrough tools and protocols that are seamlessly aligned and connected to the evaluation system. It will also mean maintaining similar data collection and reporting requirements for observations.</w:t>
            </w:r>
          </w:p>
          <w:p w:rsidR="006D5C40" w:rsidRPr="00DF4055" w:rsidRDefault="006D5C40" w:rsidP="006D5C40">
            <w:pPr>
              <w:pStyle w:val="ListParagraph"/>
              <w:spacing w:after="0" w:line="240" w:lineRule="auto"/>
              <w:contextualSpacing w:val="0"/>
              <w:rPr>
                <w:rFonts w:ascii="Arial" w:hAnsi="Arial" w:cs="Arial"/>
              </w:rPr>
            </w:pPr>
          </w:p>
          <w:p w:rsidR="00EE14C0" w:rsidRPr="00DF4055" w:rsidRDefault="00EE14C0" w:rsidP="00EE14C0">
            <w:pPr>
              <w:pStyle w:val="ListParagraph"/>
              <w:numPr>
                <w:ilvl w:val="0"/>
                <w:numId w:val="19"/>
              </w:numPr>
              <w:spacing w:after="0" w:line="240" w:lineRule="auto"/>
              <w:contextualSpacing w:val="0"/>
              <w:rPr>
                <w:rFonts w:ascii="Arial" w:hAnsi="Arial" w:cs="Arial"/>
              </w:rPr>
            </w:pPr>
            <w:r w:rsidRPr="00DF4055">
              <w:rPr>
                <w:rFonts w:ascii="Arial" w:hAnsi="Arial" w:cs="Arial"/>
                <w:b/>
              </w:rPr>
              <w:t>Aligning the key elements of good teaching to Educator Evaluations and holding administrators to similar standards</w:t>
            </w:r>
            <w:r w:rsidRPr="00DF4055">
              <w:rPr>
                <w:rFonts w:ascii="Arial" w:hAnsi="Arial" w:cs="Arial"/>
              </w:rPr>
              <w:t xml:space="preserve">: In 2012-13, the district implemented the five elements of good teaching to impact instructional practices at the classroom level. With the new educator evaluation system in full implementation in 2013-14, the district aligned these elements to the new teacher rubric for more coherence with the evaluation system. This way, administrators will calibrate their definitions of “proficiency” according to the new teacher rubric, and there will be greater alignment between teachers’ professional practice goals and administrators’ feedback and evaluations. In addition, a similar set of key rubric elements have been selected to focus administrators’ growth in instructional leadership and to keep administrators equally accountable (see end of this document for the teacher and administrator rubrics). While the teachers’ growth on the key rubric elements will be monitored primarily </w:t>
            </w:r>
            <w:r w:rsidRPr="00DF4055">
              <w:rPr>
                <w:rFonts w:ascii="Arial" w:hAnsi="Arial" w:cs="Arial"/>
              </w:rPr>
              <w:lastRenderedPageBreak/>
              <w:t>through observations and instructional plan reviews, the administrators’ growth on their key rubric elements will be monitored via SIP monitoring and the DILT.</w:t>
            </w:r>
          </w:p>
          <w:p w:rsidR="006D5C40" w:rsidRPr="00DF4055" w:rsidRDefault="006D5C40" w:rsidP="006D5C40">
            <w:pPr>
              <w:pStyle w:val="ListParagraph"/>
              <w:spacing w:after="0" w:line="240" w:lineRule="auto"/>
              <w:contextualSpacing w:val="0"/>
              <w:rPr>
                <w:rFonts w:ascii="Arial" w:hAnsi="Arial" w:cs="Arial"/>
              </w:rPr>
            </w:pPr>
          </w:p>
          <w:p w:rsidR="0084111E" w:rsidRPr="00DF4055" w:rsidRDefault="00D2687B" w:rsidP="001D7050">
            <w:pPr>
              <w:pStyle w:val="ListParagraph"/>
              <w:numPr>
                <w:ilvl w:val="0"/>
                <w:numId w:val="19"/>
              </w:numPr>
              <w:spacing w:after="0" w:line="240" w:lineRule="auto"/>
              <w:contextualSpacing w:val="0"/>
              <w:rPr>
                <w:rFonts w:ascii="Arial" w:hAnsi="Arial" w:cs="Arial"/>
              </w:rPr>
            </w:pPr>
            <w:r w:rsidRPr="00DF4055">
              <w:rPr>
                <w:rFonts w:ascii="Arial" w:hAnsi="Arial" w:cs="Arial"/>
                <w:b/>
              </w:rPr>
              <w:t xml:space="preserve">Data-driven </w:t>
            </w:r>
            <w:r w:rsidR="00414BFE" w:rsidRPr="00DF4055">
              <w:rPr>
                <w:rFonts w:ascii="Arial" w:hAnsi="Arial" w:cs="Arial"/>
                <w:b/>
              </w:rPr>
              <w:t xml:space="preserve">peer </w:t>
            </w:r>
            <w:r w:rsidRPr="00DF4055">
              <w:rPr>
                <w:rFonts w:ascii="Arial" w:hAnsi="Arial" w:cs="Arial"/>
                <w:b/>
              </w:rPr>
              <w:t>monitoring</w:t>
            </w:r>
            <w:r w:rsidR="00414BFE" w:rsidRPr="00DF4055">
              <w:rPr>
                <w:rFonts w:ascii="Arial" w:hAnsi="Arial" w:cs="Arial"/>
                <w:b/>
              </w:rPr>
              <w:t xml:space="preserve"> </w:t>
            </w:r>
            <w:r w:rsidR="003D5FAD" w:rsidRPr="00DF4055">
              <w:rPr>
                <w:rFonts w:ascii="Arial" w:hAnsi="Arial" w:cs="Arial"/>
                <w:b/>
              </w:rPr>
              <w:t xml:space="preserve">of </w:t>
            </w:r>
            <w:r w:rsidR="00414BFE" w:rsidRPr="00DF4055">
              <w:rPr>
                <w:rFonts w:ascii="Arial" w:hAnsi="Arial" w:cs="Arial"/>
                <w:b/>
              </w:rPr>
              <w:t>School I</w:t>
            </w:r>
            <w:r w:rsidR="003D5FAD" w:rsidRPr="00DF4055">
              <w:rPr>
                <w:rFonts w:ascii="Arial" w:hAnsi="Arial" w:cs="Arial"/>
                <w:b/>
              </w:rPr>
              <w:t xml:space="preserve">mprovement </w:t>
            </w:r>
            <w:r w:rsidR="00414BFE" w:rsidRPr="00DF4055">
              <w:rPr>
                <w:rFonts w:ascii="Arial" w:hAnsi="Arial" w:cs="Arial"/>
                <w:b/>
              </w:rPr>
              <w:t>P</w:t>
            </w:r>
            <w:r w:rsidR="003D5FAD" w:rsidRPr="00DF4055">
              <w:rPr>
                <w:rFonts w:ascii="Arial" w:hAnsi="Arial" w:cs="Arial"/>
                <w:b/>
              </w:rPr>
              <w:t>lans</w:t>
            </w:r>
            <w:r w:rsidR="00F445F9" w:rsidRPr="00DF4055">
              <w:rPr>
                <w:rFonts w:ascii="Arial" w:hAnsi="Arial" w:cs="Arial"/>
                <w:b/>
              </w:rPr>
              <w:t xml:space="preserve">: </w:t>
            </w:r>
            <w:r w:rsidR="00C412F1" w:rsidRPr="00DF4055">
              <w:rPr>
                <w:rFonts w:ascii="Arial" w:hAnsi="Arial" w:cs="Arial"/>
              </w:rPr>
              <w:t>The district will</w:t>
            </w:r>
            <w:r w:rsidR="005E5505" w:rsidRPr="00DF4055">
              <w:rPr>
                <w:rFonts w:ascii="Arial" w:hAnsi="Arial" w:cs="Arial"/>
              </w:rPr>
              <w:t xml:space="preserve"> ensure that accountability is strengthened through a greater use of data in </w:t>
            </w:r>
            <w:r w:rsidR="00BC1046" w:rsidRPr="00DF4055">
              <w:rPr>
                <w:rFonts w:ascii="Arial" w:hAnsi="Arial" w:cs="Arial"/>
              </w:rPr>
              <w:t xml:space="preserve">monitoring the SIPs. </w:t>
            </w:r>
            <w:r w:rsidR="00B61A68" w:rsidRPr="00DF4055">
              <w:rPr>
                <w:rFonts w:ascii="Arial" w:hAnsi="Arial" w:cs="Arial"/>
              </w:rPr>
              <w:t xml:space="preserve">The </w:t>
            </w:r>
            <w:r w:rsidR="00691E10" w:rsidRPr="00DF4055">
              <w:rPr>
                <w:rFonts w:ascii="Arial" w:hAnsi="Arial" w:cs="Arial"/>
              </w:rPr>
              <w:t xml:space="preserve">SIP </w:t>
            </w:r>
            <w:r w:rsidR="005E5505" w:rsidRPr="00DF4055">
              <w:rPr>
                <w:rFonts w:ascii="Arial" w:hAnsi="Arial" w:cs="Arial"/>
              </w:rPr>
              <w:t xml:space="preserve">monitoring </w:t>
            </w:r>
            <w:r w:rsidR="00B61A68" w:rsidRPr="00DF4055">
              <w:rPr>
                <w:rFonts w:ascii="Arial" w:hAnsi="Arial" w:cs="Arial"/>
              </w:rPr>
              <w:t xml:space="preserve">process will include </w:t>
            </w:r>
            <w:r w:rsidR="00D41970" w:rsidRPr="00DF4055">
              <w:rPr>
                <w:rFonts w:ascii="Arial" w:hAnsi="Arial" w:cs="Arial"/>
              </w:rPr>
              <w:t xml:space="preserve">a “data dashboard” of critical school indicators that will be measured on a monthly basis </w:t>
            </w:r>
            <w:r w:rsidR="003D7D63" w:rsidRPr="00DF4055">
              <w:rPr>
                <w:rFonts w:ascii="Arial" w:hAnsi="Arial" w:cs="Arial"/>
              </w:rPr>
              <w:t xml:space="preserve">to monitor </w:t>
            </w:r>
            <w:r w:rsidR="009D7360" w:rsidRPr="00DF4055">
              <w:rPr>
                <w:rFonts w:ascii="Arial" w:hAnsi="Arial" w:cs="Arial"/>
              </w:rPr>
              <w:t xml:space="preserve">the </w:t>
            </w:r>
            <w:r w:rsidR="00B61A68" w:rsidRPr="00DF4055">
              <w:rPr>
                <w:rFonts w:ascii="Arial" w:hAnsi="Arial" w:cs="Arial"/>
              </w:rPr>
              <w:t>progress</w:t>
            </w:r>
            <w:r w:rsidR="003D7D63" w:rsidRPr="00DF4055">
              <w:rPr>
                <w:rFonts w:ascii="Arial" w:hAnsi="Arial" w:cs="Arial"/>
              </w:rPr>
              <w:t xml:space="preserve"> of schools</w:t>
            </w:r>
            <w:r w:rsidR="00B61A68" w:rsidRPr="00DF4055">
              <w:rPr>
                <w:rFonts w:ascii="Arial" w:hAnsi="Arial" w:cs="Arial"/>
              </w:rPr>
              <w:t xml:space="preserve">. </w:t>
            </w:r>
            <w:r w:rsidR="00BC1046" w:rsidRPr="00DF4055">
              <w:rPr>
                <w:rFonts w:ascii="Arial" w:hAnsi="Arial" w:cs="Arial"/>
              </w:rPr>
              <w:t xml:space="preserve">Additionally, the monitoring process will introduce peer accountability by reserving a portion of the monthly DILT meetings to review of the SIP data dashboards and </w:t>
            </w:r>
            <w:r w:rsidR="00C35D51" w:rsidRPr="00DF4055">
              <w:rPr>
                <w:rFonts w:ascii="Arial" w:hAnsi="Arial" w:cs="Arial"/>
              </w:rPr>
              <w:t xml:space="preserve">for </w:t>
            </w:r>
            <w:r w:rsidR="00BC1046" w:rsidRPr="00DF4055">
              <w:rPr>
                <w:rFonts w:ascii="Arial" w:hAnsi="Arial" w:cs="Arial"/>
              </w:rPr>
              <w:t>collaborative action planning. The monthly dashboard will include a wide range of metrics, from student achievement metrics (e.g., formative assessment results), to teacher metrics (e.g., observation ratings), to climate/culture indicators (e.g., s</w:t>
            </w:r>
            <w:r w:rsidR="0003082F" w:rsidRPr="00DF4055">
              <w:rPr>
                <w:rFonts w:ascii="Arial" w:hAnsi="Arial" w:cs="Arial"/>
              </w:rPr>
              <w:t xml:space="preserve">tudent attendance, discipline). To that end, </w:t>
            </w:r>
            <w:r w:rsidR="00187C5C" w:rsidRPr="00DF4055">
              <w:rPr>
                <w:rFonts w:ascii="Arial" w:hAnsi="Arial" w:cs="Arial"/>
              </w:rPr>
              <w:t>t</w:t>
            </w:r>
            <w:r w:rsidR="0003082F" w:rsidRPr="00DF4055">
              <w:rPr>
                <w:rFonts w:ascii="Arial" w:hAnsi="Arial" w:cs="Arial"/>
              </w:rPr>
              <w:t>he district will be shifting expectations of directors that rather than developing their own Departmental Improvement Plans</w:t>
            </w:r>
            <w:r w:rsidR="00187C5C" w:rsidRPr="00DF4055">
              <w:rPr>
                <w:rFonts w:ascii="Arial" w:hAnsi="Arial" w:cs="Arial"/>
              </w:rPr>
              <w:t xml:space="preserve"> separate from the SIPs</w:t>
            </w:r>
            <w:r w:rsidR="0003082F" w:rsidRPr="00DF4055">
              <w:rPr>
                <w:rFonts w:ascii="Arial" w:hAnsi="Arial" w:cs="Arial"/>
              </w:rPr>
              <w:t xml:space="preserve">, directors will support the progress of the SIPs by (1) reviewing data related to their areas of leadership, (1) develop an analysis of data, and (3) identify recommended steps for school teams to improve outcomes for students. </w:t>
            </w:r>
          </w:p>
          <w:p w:rsidR="006D5C40" w:rsidRPr="00DF4055" w:rsidRDefault="006D5C40" w:rsidP="006D5C40">
            <w:pPr>
              <w:pStyle w:val="ListParagraph"/>
              <w:spacing w:after="0" w:line="240" w:lineRule="auto"/>
              <w:contextualSpacing w:val="0"/>
              <w:rPr>
                <w:rFonts w:ascii="Arial" w:hAnsi="Arial" w:cs="Arial"/>
              </w:rPr>
            </w:pPr>
          </w:p>
          <w:p w:rsidR="00E63010" w:rsidRPr="00DF4055" w:rsidRDefault="003252FA" w:rsidP="00E63010">
            <w:pPr>
              <w:pStyle w:val="ListParagraph"/>
              <w:numPr>
                <w:ilvl w:val="0"/>
                <w:numId w:val="19"/>
              </w:numPr>
              <w:spacing w:after="0" w:line="240" w:lineRule="auto"/>
              <w:contextualSpacing w:val="0"/>
              <w:rPr>
                <w:rFonts w:ascii="Arial" w:hAnsi="Arial" w:cs="Arial"/>
              </w:rPr>
            </w:pPr>
            <w:r w:rsidRPr="00DF4055">
              <w:rPr>
                <w:rFonts w:ascii="Arial" w:hAnsi="Arial" w:cs="Arial"/>
                <w:b/>
              </w:rPr>
              <w:t>Rebuilding the strategy in early literacy (SO#3) with a new level of urgency and focus</w:t>
            </w:r>
            <w:r w:rsidR="00E63010" w:rsidRPr="00DF4055">
              <w:rPr>
                <w:rFonts w:ascii="Arial" w:hAnsi="Arial" w:cs="Arial"/>
                <w:b/>
              </w:rPr>
              <w:t xml:space="preserve">: </w:t>
            </w:r>
            <w:r w:rsidRPr="00DF4055">
              <w:rPr>
                <w:rFonts w:ascii="Arial" w:hAnsi="Arial" w:cs="Arial"/>
              </w:rPr>
              <w:t xml:space="preserve">The district owns and faces the sobering fact that early literacy has not seen improvements in the past two years. As a result, with a change in leadership, the district is rebuilding its strategy in early literacy. It has convened an early literacy committee to help design a strategy and to implement it once the strategy becomes more concrete. </w:t>
            </w:r>
            <w:r w:rsidR="00781A5B" w:rsidRPr="00DF4055">
              <w:rPr>
                <w:rFonts w:ascii="Arial" w:hAnsi="Arial" w:cs="Arial"/>
              </w:rPr>
              <w:t>The district is</w:t>
            </w:r>
            <w:r w:rsidR="005222D4" w:rsidRPr="00DF4055">
              <w:rPr>
                <w:rFonts w:ascii="Arial" w:hAnsi="Arial" w:cs="Arial"/>
              </w:rPr>
              <w:t xml:space="preserve"> still</w:t>
            </w:r>
            <w:r w:rsidR="00781A5B" w:rsidRPr="00DF4055">
              <w:rPr>
                <w:rFonts w:ascii="Arial" w:hAnsi="Arial" w:cs="Arial"/>
              </w:rPr>
              <w:t xml:space="preserve"> in its “fact-finding” stage and expects the strategy to become increasingly concrete in the following months, </w:t>
            </w:r>
            <w:r w:rsidR="005222D4" w:rsidRPr="00DF4055">
              <w:rPr>
                <w:rFonts w:ascii="Arial" w:hAnsi="Arial" w:cs="Arial"/>
              </w:rPr>
              <w:t>but the key components of the strategy will include</w:t>
            </w:r>
            <w:r w:rsidR="00973D1C" w:rsidRPr="00DF4055">
              <w:rPr>
                <w:rFonts w:ascii="Arial" w:hAnsi="Arial" w:cs="Arial"/>
              </w:rPr>
              <w:t xml:space="preserve"> focusing on core instruction by (1) </w:t>
            </w:r>
            <w:r w:rsidR="005222D4" w:rsidRPr="00DF4055">
              <w:rPr>
                <w:rFonts w:ascii="Arial" w:hAnsi="Arial" w:cs="Arial"/>
              </w:rPr>
              <w:t xml:space="preserve">providing </w:t>
            </w:r>
            <w:r w:rsidR="00973D1C" w:rsidRPr="00DF4055">
              <w:rPr>
                <w:rFonts w:ascii="Arial" w:hAnsi="Arial" w:cs="Arial"/>
              </w:rPr>
              <w:t xml:space="preserve">a </w:t>
            </w:r>
            <w:r w:rsidR="005222D4" w:rsidRPr="00DF4055">
              <w:rPr>
                <w:rFonts w:ascii="Arial" w:hAnsi="Arial" w:cs="Arial"/>
              </w:rPr>
              <w:t xml:space="preserve">district-wide structure on the scope, sequence, and pacing of the curriculum in grades K-3, </w:t>
            </w:r>
            <w:r w:rsidR="00973D1C" w:rsidRPr="00DF4055">
              <w:rPr>
                <w:rFonts w:ascii="Arial" w:hAnsi="Arial" w:cs="Arial"/>
              </w:rPr>
              <w:t xml:space="preserve">(2) providing additional guidance on the use of </w:t>
            </w:r>
            <w:r w:rsidR="005222D4" w:rsidRPr="00DF4055">
              <w:rPr>
                <w:rFonts w:ascii="Arial" w:hAnsi="Arial" w:cs="Arial"/>
              </w:rPr>
              <w:t>literacy blocks</w:t>
            </w:r>
            <w:r w:rsidR="00973D1C" w:rsidRPr="00DF4055">
              <w:rPr>
                <w:rFonts w:ascii="Arial" w:hAnsi="Arial" w:cs="Arial"/>
              </w:rPr>
              <w:t xml:space="preserve"> to ensure balanced literacy instruction, and (3) building a data cycle (aligned to SO#2) around early literacy for frequent assessment of progress.</w:t>
            </w:r>
          </w:p>
          <w:p w:rsidR="00E63010" w:rsidRPr="00DF4055" w:rsidRDefault="00E63010" w:rsidP="00E63010">
            <w:pPr>
              <w:pStyle w:val="ListParagraph"/>
              <w:rPr>
                <w:rFonts w:ascii="Arial" w:hAnsi="Arial" w:cs="Arial"/>
                <w:b/>
              </w:rPr>
            </w:pPr>
          </w:p>
          <w:p w:rsidR="00BF4343" w:rsidRPr="00DF4055" w:rsidRDefault="003D5FAD" w:rsidP="001D7050">
            <w:pPr>
              <w:pStyle w:val="ListParagraph"/>
              <w:numPr>
                <w:ilvl w:val="0"/>
                <w:numId w:val="19"/>
              </w:numPr>
              <w:spacing w:after="0" w:line="240" w:lineRule="auto"/>
              <w:contextualSpacing w:val="0"/>
              <w:rPr>
                <w:rFonts w:ascii="Arial" w:hAnsi="Arial" w:cs="Arial"/>
              </w:rPr>
            </w:pPr>
            <w:r w:rsidRPr="00DF4055">
              <w:rPr>
                <w:rFonts w:ascii="Arial" w:hAnsi="Arial" w:cs="Arial"/>
                <w:b/>
              </w:rPr>
              <w:t xml:space="preserve">Expanding the data cycles to include early literacy and high school </w:t>
            </w:r>
            <w:r w:rsidR="00DF77F2" w:rsidRPr="00DF4055">
              <w:rPr>
                <w:rFonts w:ascii="Arial" w:hAnsi="Arial" w:cs="Arial"/>
                <w:b/>
              </w:rPr>
              <w:t>core subject areas</w:t>
            </w:r>
            <w:r w:rsidRPr="00DF4055">
              <w:rPr>
                <w:rFonts w:ascii="Arial" w:hAnsi="Arial" w:cs="Arial"/>
                <w:b/>
              </w:rPr>
              <w:t xml:space="preserve">: </w:t>
            </w:r>
            <w:r w:rsidRPr="00DF4055">
              <w:rPr>
                <w:rFonts w:ascii="Arial" w:hAnsi="Arial" w:cs="Arial"/>
              </w:rPr>
              <w:t xml:space="preserve">In 2012-2013, the district, with the support of </w:t>
            </w:r>
            <w:proofErr w:type="spellStart"/>
            <w:r w:rsidRPr="00DF4055">
              <w:rPr>
                <w:rFonts w:ascii="Arial" w:hAnsi="Arial" w:cs="Arial"/>
              </w:rPr>
              <w:t>ANet</w:t>
            </w:r>
            <w:proofErr w:type="spellEnd"/>
            <w:r w:rsidRPr="00DF4055">
              <w:rPr>
                <w:rFonts w:ascii="Arial" w:hAnsi="Arial" w:cs="Arial"/>
              </w:rPr>
              <w:t xml:space="preserve">, has begun to embed data cycles in grades 3-8 to drive instruction. While the data cycles in grades 3-8 must be implemented with greater effectiveness in SY2013-14, similar data cycles will need to be implemented around early literacy and in grades 9-12. </w:t>
            </w:r>
            <w:r w:rsidR="00C9426F" w:rsidRPr="00DF4055">
              <w:rPr>
                <w:rFonts w:ascii="Arial" w:hAnsi="Arial" w:cs="Arial"/>
              </w:rPr>
              <w:t xml:space="preserve">In order to do so, </w:t>
            </w:r>
            <w:r w:rsidR="005A06E6" w:rsidRPr="00DF4055">
              <w:rPr>
                <w:rFonts w:ascii="Arial" w:hAnsi="Arial" w:cs="Arial"/>
              </w:rPr>
              <w:t xml:space="preserve">directors, principals, and other school leaders (e.g., </w:t>
            </w:r>
            <w:r w:rsidR="00C62FB6" w:rsidRPr="00DF4055">
              <w:rPr>
                <w:rFonts w:ascii="Arial" w:hAnsi="Arial" w:cs="Arial"/>
              </w:rPr>
              <w:t xml:space="preserve">APs, </w:t>
            </w:r>
            <w:r w:rsidR="005A06E6" w:rsidRPr="00DF4055">
              <w:rPr>
                <w:rFonts w:ascii="Arial" w:hAnsi="Arial" w:cs="Arial"/>
              </w:rPr>
              <w:t xml:space="preserve">department heads, </w:t>
            </w:r>
            <w:proofErr w:type="gramStart"/>
            <w:r w:rsidR="005A06E6" w:rsidRPr="00DF4055">
              <w:rPr>
                <w:rFonts w:ascii="Arial" w:hAnsi="Arial" w:cs="Arial"/>
              </w:rPr>
              <w:t>teacher</w:t>
            </w:r>
            <w:proofErr w:type="gramEnd"/>
            <w:r w:rsidR="005A06E6" w:rsidRPr="00DF4055">
              <w:rPr>
                <w:rFonts w:ascii="Arial" w:hAnsi="Arial" w:cs="Arial"/>
              </w:rPr>
              <w:t xml:space="preserve"> leaders) </w:t>
            </w:r>
            <w:r w:rsidR="00C9426F" w:rsidRPr="00DF4055">
              <w:rPr>
                <w:rFonts w:ascii="Arial" w:hAnsi="Arial" w:cs="Arial"/>
              </w:rPr>
              <w:t xml:space="preserve">will be responsible for owning the effort and empowering the data leadership teams to lead </w:t>
            </w:r>
            <w:r w:rsidR="00945669" w:rsidRPr="00DF4055">
              <w:rPr>
                <w:rFonts w:ascii="Arial" w:hAnsi="Arial" w:cs="Arial"/>
              </w:rPr>
              <w:t xml:space="preserve">their colleagues in analyzing the data to inform instruction. </w:t>
            </w:r>
          </w:p>
          <w:p w:rsidR="00E625E7" w:rsidRPr="00DF4055" w:rsidRDefault="00E625E7" w:rsidP="00E625E7">
            <w:pPr>
              <w:pStyle w:val="ListParagraph"/>
              <w:rPr>
                <w:rFonts w:ascii="Arial" w:hAnsi="Arial" w:cs="Arial"/>
              </w:rPr>
            </w:pPr>
          </w:p>
          <w:p w:rsidR="00DF77F2" w:rsidRPr="00DF4055" w:rsidRDefault="00E96BA3" w:rsidP="00303A5C">
            <w:pPr>
              <w:pStyle w:val="ListParagraph"/>
              <w:numPr>
                <w:ilvl w:val="0"/>
                <w:numId w:val="19"/>
              </w:numPr>
              <w:spacing w:after="0" w:line="240" w:lineRule="auto"/>
              <w:contextualSpacing w:val="0"/>
              <w:rPr>
                <w:rFonts w:ascii="Arial" w:hAnsi="Arial" w:cs="Arial"/>
                <w:b/>
              </w:rPr>
            </w:pPr>
            <w:r w:rsidRPr="00DF4055">
              <w:rPr>
                <w:rFonts w:ascii="Arial" w:hAnsi="Arial" w:cs="Arial"/>
                <w:b/>
              </w:rPr>
              <w:t>S</w:t>
            </w:r>
            <w:r w:rsidR="00C47D5F" w:rsidRPr="00DF4055">
              <w:rPr>
                <w:rFonts w:ascii="Arial" w:hAnsi="Arial" w:cs="Arial"/>
                <w:b/>
              </w:rPr>
              <w:t xml:space="preserve">trengthening </w:t>
            </w:r>
            <w:r w:rsidR="00E625E7" w:rsidRPr="00DF4055">
              <w:rPr>
                <w:rFonts w:ascii="Arial" w:hAnsi="Arial" w:cs="Arial"/>
                <w:b/>
              </w:rPr>
              <w:t xml:space="preserve">core instruction as a </w:t>
            </w:r>
            <w:r w:rsidR="00136C1C" w:rsidRPr="00DF4055">
              <w:rPr>
                <w:rFonts w:ascii="Arial" w:hAnsi="Arial" w:cs="Arial"/>
                <w:b/>
              </w:rPr>
              <w:t xml:space="preserve">key </w:t>
            </w:r>
            <w:r w:rsidR="00E625E7" w:rsidRPr="00DF4055">
              <w:rPr>
                <w:rFonts w:ascii="Arial" w:hAnsi="Arial" w:cs="Arial"/>
                <w:b/>
              </w:rPr>
              <w:t>strategy to meet the needs of English Language Learners and students with disabilities</w:t>
            </w:r>
            <w:r w:rsidR="00BD09A9" w:rsidRPr="00DF4055">
              <w:rPr>
                <w:rFonts w:ascii="Arial" w:hAnsi="Arial" w:cs="Arial"/>
                <w:b/>
              </w:rPr>
              <w:t>:</w:t>
            </w:r>
            <w:r w:rsidR="00C47D5F" w:rsidRPr="00DF4055">
              <w:rPr>
                <w:rFonts w:ascii="Arial" w:hAnsi="Arial" w:cs="Arial"/>
              </w:rPr>
              <w:t xml:space="preserve"> </w:t>
            </w:r>
            <w:r w:rsidR="007E6B24" w:rsidRPr="00DF4055">
              <w:rPr>
                <w:rFonts w:ascii="Arial" w:hAnsi="Arial" w:cs="Arial"/>
              </w:rPr>
              <w:t xml:space="preserve">The district’s strategy to </w:t>
            </w:r>
            <w:r w:rsidR="00136C1C" w:rsidRPr="00DF4055">
              <w:rPr>
                <w:rFonts w:ascii="Arial" w:hAnsi="Arial" w:cs="Arial"/>
              </w:rPr>
              <w:t xml:space="preserve">raising the achievement of </w:t>
            </w:r>
            <w:r w:rsidR="007E6B24" w:rsidRPr="00DF4055">
              <w:rPr>
                <w:rFonts w:ascii="Arial" w:hAnsi="Arial" w:cs="Arial"/>
              </w:rPr>
              <w:t xml:space="preserve">English language learners and students with disabilities </w:t>
            </w:r>
            <w:r w:rsidR="00A43858" w:rsidRPr="00DF4055">
              <w:rPr>
                <w:rFonts w:ascii="Arial" w:hAnsi="Arial" w:cs="Arial"/>
              </w:rPr>
              <w:t xml:space="preserve">this year </w:t>
            </w:r>
            <w:r w:rsidRPr="00DF4055">
              <w:rPr>
                <w:rFonts w:ascii="Arial" w:hAnsi="Arial" w:cs="Arial"/>
              </w:rPr>
              <w:t xml:space="preserve">will focus heavily on strengthening the capacity of core teachers to deliver instruction that is well-sheltered and well-differentiated to increase the learning of ELLs and SWDs. </w:t>
            </w:r>
            <w:r w:rsidR="00247011" w:rsidRPr="00DF4055">
              <w:rPr>
                <w:rFonts w:ascii="Arial" w:hAnsi="Arial" w:cs="Arial"/>
              </w:rPr>
              <w:t>Therefore</w:t>
            </w:r>
            <w:r w:rsidR="00077358" w:rsidRPr="00DF4055">
              <w:rPr>
                <w:rFonts w:ascii="Arial" w:hAnsi="Arial" w:cs="Arial"/>
              </w:rPr>
              <w:t xml:space="preserve">, the </w:t>
            </w:r>
            <w:r w:rsidR="004C0C6F" w:rsidRPr="00DF4055">
              <w:rPr>
                <w:rFonts w:ascii="Arial" w:hAnsi="Arial" w:cs="Arial"/>
              </w:rPr>
              <w:t>focus will be on improving Tier I instruction by</w:t>
            </w:r>
            <w:r w:rsidR="0081421A" w:rsidRPr="00DF4055">
              <w:rPr>
                <w:rFonts w:ascii="Arial" w:hAnsi="Arial" w:cs="Arial"/>
              </w:rPr>
              <w:t xml:space="preserve"> better equip</w:t>
            </w:r>
            <w:r w:rsidR="004C0C6F" w:rsidRPr="00DF4055">
              <w:rPr>
                <w:rFonts w:ascii="Arial" w:hAnsi="Arial" w:cs="Arial"/>
              </w:rPr>
              <w:t>ping</w:t>
            </w:r>
            <w:r w:rsidR="0081421A" w:rsidRPr="00DF4055">
              <w:rPr>
                <w:rFonts w:ascii="Arial" w:hAnsi="Arial" w:cs="Arial"/>
              </w:rPr>
              <w:t xml:space="preserve"> core teachers / content teachers with instructional strategies tha</w:t>
            </w:r>
            <w:r w:rsidR="004C0C6F" w:rsidRPr="00DF4055">
              <w:rPr>
                <w:rFonts w:ascii="Arial" w:hAnsi="Arial" w:cs="Arial"/>
              </w:rPr>
              <w:t xml:space="preserve">t make content more accessible, and ensuring that Tier II and Tier III instruction is delivered by content-strong teachers. </w:t>
            </w:r>
            <w:r w:rsidR="00ED2028" w:rsidRPr="00DF4055">
              <w:rPr>
                <w:rFonts w:ascii="Arial" w:hAnsi="Arial" w:cs="Arial"/>
              </w:rPr>
              <w:t xml:space="preserve">As a result, </w:t>
            </w:r>
            <w:r w:rsidR="002C2552" w:rsidRPr="00DF4055">
              <w:rPr>
                <w:rFonts w:ascii="Arial" w:hAnsi="Arial" w:cs="Arial"/>
              </w:rPr>
              <w:t xml:space="preserve">a focus on SPED and ELL is not a separate initiative; instead, </w:t>
            </w:r>
            <w:r w:rsidR="00C4264D" w:rsidRPr="00DF4055">
              <w:rPr>
                <w:rFonts w:ascii="Arial" w:hAnsi="Arial" w:cs="Arial"/>
              </w:rPr>
              <w:t>each strategic objective and initiative in the AIP</w:t>
            </w:r>
            <w:r w:rsidR="000E445D" w:rsidRPr="00DF4055">
              <w:rPr>
                <w:rFonts w:ascii="Arial" w:hAnsi="Arial" w:cs="Arial"/>
              </w:rPr>
              <w:t xml:space="preserve"> </w:t>
            </w:r>
            <w:r w:rsidR="00BF359E" w:rsidRPr="00DF4055">
              <w:rPr>
                <w:rFonts w:ascii="Arial" w:hAnsi="Arial" w:cs="Arial"/>
              </w:rPr>
              <w:t xml:space="preserve">will be implemented in a way that </w:t>
            </w:r>
            <w:r w:rsidR="00CD384F" w:rsidRPr="00DF4055">
              <w:rPr>
                <w:rFonts w:ascii="Arial" w:hAnsi="Arial" w:cs="Arial"/>
              </w:rPr>
              <w:t>maximizes learning for all students, especi</w:t>
            </w:r>
            <w:r w:rsidR="005772AB" w:rsidRPr="00DF4055">
              <w:rPr>
                <w:rFonts w:ascii="Arial" w:hAnsi="Arial" w:cs="Arial"/>
              </w:rPr>
              <w:t>ally for SPED and ELL students (</w:t>
            </w:r>
            <w:r w:rsidR="00303A5C" w:rsidRPr="00DF4055">
              <w:rPr>
                <w:rFonts w:ascii="Arial" w:hAnsi="Arial" w:cs="Arial"/>
              </w:rPr>
              <w:t xml:space="preserve">in the Section 3, </w:t>
            </w:r>
            <w:r w:rsidR="005772AB" w:rsidRPr="00DF4055">
              <w:rPr>
                <w:rFonts w:ascii="Arial" w:hAnsi="Arial" w:cs="Arial"/>
              </w:rPr>
              <w:t>the activities that target learning for SPED and ELL students will be indicated by asterisks*)</w:t>
            </w:r>
            <w:r w:rsidR="00303A5C" w:rsidRPr="00DF4055">
              <w:rPr>
                <w:rFonts w:ascii="Arial" w:hAnsi="Arial" w:cs="Arial"/>
              </w:rPr>
              <w:t>.</w:t>
            </w:r>
          </w:p>
          <w:p w:rsidR="00DF77F2" w:rsidRPr="00DF4055" w:rsidRDefault="00DF77F2" w:rsidP="00DF77F2">
            <w:pPr>
              <w:pStyle w:val="ListParagraph"/>
              <w:spacing w:after="0" w:line="240" w:lineRule="auto"/>
              <w:contextualSpacing w:val="0"/>
              <w:rPr>
                <w:rFonts w:ascii="Arial" w:hAnsi="Arial" w:cs="Arial"/>
              </w:rPr>
            </w:pPr>
          </w:p>
        </w:tc>
      </w:tr>
    </w:tbl>
    <w:p w:rsidR="00BF4343" w:rsidRPr="00DF4055" w:rsidRDefault="00BF4343" w:rsidP="006D5C40">
      <w:pPr>
        <w:rPr>
          <w:rFonts w:ascii="Arial" w:hAnsi="Arial" w:cs="Arial"/>
          <w:b/>
          <w:color w:val="333399"/>
          <w:sz w:val="22"/>
          <w:szCs w:val="22"/>
        </w:rPr>
      </w:pPr>
    </w:p>
    <w:p w:rsidR="00BF4343" w:rsidRPr="00DF4055" w:rsidRDefault="00BF4343" w:rsidP="006D5C40">
      <w:pPr>
        <w:rPr>
          <w:rFonts w:ascii="Arial" w:hAnsi="Arial" w:cs="Arial"/>
          <w:b/>
          <w:sz w:val="22"/>
          <w:szCs w:val="22"/>
        </w:rPr>
        <w:sectPr w:rsidR="00BF4343" w:rsidRPr="00DF4055" w:rsidSect="00EF571B">
          <w:footerReference w:type="default" r:id="rId8"/>
          <w:pgSz w:w="12240" w:h="15840" w:code="1"/>
          <w:pgMar w:top="1134" w:right="1134" w:bottom="1350" w:left="1134" w:header="576" w:footer="432" w:gutter="0"/>
          <w:cols w:space="708"/>
          <w:titlePg/>
          <w:docGrid w:linePitch="360"/>
        </w:sectPr>
      </w:pPr>
    </w:p>
    <w:p w:rsidR="00AE3929" w:rsidRPr="00DF4055" w:rsidRDefault="00AE3929" w:rsidP="006D5C40">
      <w:pPr>
        <w:ind w:left="-90"/>
        <w:outlineLvl w:val="0"/>
        <w:rPr>
          <w:rFonts w:ascii="Arial" w:hAnsi="Arial" w:cs="Arial"/>
          <w:b/>
          <w:color w:val="002060"/>
          <w:sz w:val="22"/>
          <w:szCs w:val="22"/>
        </w:rPr>
      </w:pPr>
      <w:r w:rsidRPr="00DF4055">
        <w:rPr>
          <w:rFonts w:ascii="Arial" w:hAnsi="Arial" w:cs="Arial"/>
          <w:b/>
          <w:color w:val="002060"/>
          <w:sz w:val="22"/>
          <w:szCs w:val="22"/>
        </w:rPr>
        <w:lastRenderedPageBreak/>
        <w:t>Section 2: Plan Summary</w:t>
      </w:r>
      <w:r w:rsidR="0080008D" w:rsidRPr="00DF4055">
        <w:rPr>
          <w:rFonts w:ascii="Arial" w:hAnsi="Arial" w:cs="Arial"/>
          <w:b/>
          <w:color w:val="002060"/>
          <w:sz w:val="22"/>
          <w:szCs w:val="22"/>
        </w:rPr>
        <w:t>: Initiatives, Early Evidence of Change, Short-Term Outcomes, and Final Outcomes</w:t>
      </w:r>
    </w:p>
    <w:p w:rsidR="000F2D20" w:rsidRPr="00DF4055" w:rsidRDefault="000F2D20" w:rsidP="006D5C40">
      <w:pPr>
        <w:ind w:left="-90"/>
        <w:outlineLvl w:val="0"/>
        <w:rPr>
          <w:rFonts w:ascii="Arial" w:hAnsi="Arial" w:cs="Arial"/>
          <w:b/>
          <w:color w:val="002060"/>
          <w:sz w:val="22"/>
          <w:szCs w:val="22"/>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AE3929" w:rsidRPr="00DF4055" w:rsidTr="00556041">
        <w:trPr>
          <w:trHeight w:val="710"/>
        </w:trPr>
        <w:tc>
          <w:tcPr>
            <w:tcW w:w="13770" w:type="dxa"/>
            <w:gridSpan w:val="2"/>
            <w:shd w:val="clear" w:color="auto" w:fill="F2F2F2"/>
          </w:tcPr>
          <w:p w:rsidR="00AE3929" w:rsidRPr="00DF4055" w:rsidRDefault="00AE3929" w:rsidP="006D5C40">
            <w:pPr>
              <w:rPr>
                <w:rFonts w:ascii="Arial" w:hAnsi="Arial" w:cs="Arial"/>
                <w:b/>
                <w:noProof/>
                <w:sz w:val="22"/>
                <w:szCs w:val="22"/>
                <w:lang w:val="en-US"/>
              </w:rPr>
            </w:pPr>
            <w:r w:rsidRPr="00DF4055">
              <w:rPr>
                <w:rFonts w:ascii="Arial" w:hAnsi="Arial" w:cs="Arial"/>
                <w:b/>
                <w:noProof/>
                <w:sz w:val="22"/>
                <w:szCs w:val="22"/>
                <w:lang w:val="en-US"/>
              </w:rPr>
              <w:t xml:space="preserve">Strategic Objective 1: </w:t>
            </w:r>
          </w:p>
          <w:p w:rsidR="00AE3929" w:rsidRPr="00DF4055" w:rsidRDefault="009921D3" w:rsidP="006D5C40">
            <w:pPr>
              <w:rPr>
                <w:rFonts w:ascii="Arial" w:hAnsi="Arial" w:cs="Arial"/>
                <w:b/>
                <w:sz w:val="22"/>
                <w:szCs w:val="22"/>
              </w:rPr>
            </w:pPr>
            <w:r w:rsidRPr="00DF4055">
              <w:rPr>
                <w:rFonts w:ascii="Arial" w:hAnsi="Arial" w:cs="Arial"/>
                <w:b/>
                <w:sz w:val="22"/>
                <w:szCs w:val="22"/>
              </w:rPr>
              <w:t>Improve instructional quality</w:t>
            </w:r>
            <w:r w:rsidR="00EF0B19" w:rsidRPr="00DF4055">
              <w:rPr>
                <w:rFonts w:ascii="Arial" w:hAnsi="Arial" w:cs="Arial"/>
                <w:b/>
                <w:sz w:val="22"/>
                <w:szCs w:val="22"/>
              </w:rPr>
              <w:t xml:space="preserve"> by BUILDING LEADERSHIP CAPACITY </w:t>
            </w:r>
            <w:r w:rsidR="00EF0B19" w:rsidRPr="00DF4055">
              <w:rPr>
                <w:rFonts w:ascii="Arial" w:hAnsi="Arial" w:cs="Arial"/>
                <w:sz w:val="22"/>
                <w:szCs w:val="22"/>
              </w:rPr>
              <w:t>at the district and school levels to continuously improve teaching and learning.</w:t>
            </w:r>
          </w:p>
        </w:tc>
      </w:tr>
      <w:tr w:rsidR="00AE3929" w:rsidRPr="00DF4055" w:rsidTr="0022528C">
        <w:tc>
          <w:tcPr>
            <w:tcW w:w="6840" w:type="dxa"/>
            <w:shd w:val="clear" w:color="auto" w:fill="F2F2F2"/>
          </w:tcPr>
          <w:p w:rsidR="00AE3929" w:rsidRPr="00DF4055" w:rsidRDefault="00AE3929" w:rsidP="006D5C40">
            <w:pPr>
              <w:rPr>
                <w:rFonts w:ascii="Arial" w:hAnsi="Arial" w:cs="Arial"/>
                <w:b/>
                <w:noProof/>
                <w:sz w:val="22"/>
                <w:szCs w:val="22"/>
                <w:lang w:val="en-US"/>
              </w:rPr>
            </w:pPr>
            <w:r w:rsidRPr="00DF4055">
              <w:rPr>
                <w:rFonts w:ascii="Arial" w:hAnsi="Arial" w:cs="Arial"/>
                <w:b/>
                <w:noProof/>
                <w:sz w:val="22"/>
                <w:szCs w:val="22"/>
                <w:lang w:val="en-US"/>
              </w:rPr>
              <w:t>Strategic Initiatives</w:t>
            </w:r>
          </w:p>
        </w:tc>
        <w:tc>
          <w:tcPr>
            <w:tcW w:w="6930" w:type="dxa"/>
            <w:shd w:val="clear" w:color="auto" w:fill="F2F2F2"/>
          </w:tcPr>
          <w:p w:rsidR="00AE3929" w:rsidRPr="00DF4055" w:rsidRDefault="00AE3929" w:rsidP="006D5C40">
            <w:pPr>
              <w:rPr>
                <w:rFonts w:ascii="Arial" w:hAnsi="Arial" w:cs="Arial"/>
                <w:b/>
                <w:noProof/>
                <w:sz w:val="22"/>
                <w:szCs w:val="22"/>
                <w:lang w:val="en-US"/>
              </w:rPr>
            </w:pPr>
            <w:r w:rsidRPr="00DF4055">
              <w:rPr>
                <w:rFonts w:ascii="Arial" w:hAnsi="Arial" w:cs="Arial"/>
                <w:b/>
                <w:noProof/>
                <w:sz w:val="22"/>
                <w:szCs w:val="22"/>
                <w:lang w:val="en-US"/>
              </w:rPr>
              <w:t>Early Evidence of Change, Short-term Outcomes, and Final Outcomes</w:t>
            </w:r>
          </w:p>
        </w:tc>
      </w:tr>
      <w:tr w:rsidR="00FE15BD" w:rsidRPr="00DF4055" w:rsidTr="003D5FD9">
        <w:trPr>
          <w:trHeight w:val="432"/>
        </w:trPr>
        <w:tc>
          <w:tcPr>
            <w:tcW w:w="6840" w:type="dxa"/>
          </w:tcPr>
          <w:p w:rsidR="00EF0B19" w:rsidRPr="00DF4055" w:rsidRDefault="00D665BF" w:rsidP="006D5C40">
            <w:pPr>
              <w:rPr>
                <w:rFonts w:ascii="Arial" w:hAnsi="Arial" w:cs="Arial"/>
                <w:i/>
                <w:noProof/>
                <w:sz w:val="22"/>
                <w:szCs w:val="22"/>
              </w:rPr>
            </w:pPr>
            <w:r w:rsidRPr="00DF4055">
              <w:rPr>
                <w:rFonts w:ascii="Arial" w:hAnsi="Arial" w:cs="Arial"/>
                <w:i/>
                <w:noProof/>
                <w:sz w:val="22"/>
                <w:szCs w:val="22"/>
              </w:rPr>
              <w:t>(More details on the initiatives can be found in Section 1)</w:t>
            </w:r>
          </w:p>
          <w:p w:rsidR="00D665BF" w:rsidRPr="00DF4055" w:rsidRDefault="00D665BF" w:rsidP="006D5C40">
            <w:pPr>
              <w:rPr>
                <w:rFonts w:ascii="Arial" w:hAnsi="Arial" w:cs="Arial"/>
                <w:noProof/>
                <w:sz w:val="22"/>
                <w:szCs w:val="22"/>
              </w:rPr>
            </w:pPr>
          </w:p>
          <w:p w:rsidR="00AE1E6B" w:rsidRPr="00DF4055" w:rsidRDefault="00AE1E6B" w:rsidP="00AE1E6B">
            <w:pPr>
              <w:rPr>
                <w:rFonts w:ascii="Arial" w:hAnsi="Arial" w:cs="Arial"/>
                <w:sz w:val="22"/>
              </w:rPr>
            </w:pPr>
            <w:r w:rsidRPr="00DF4055">
              <w:rPr>
                <w:rFonts w:ascii="Arial" w:hAnsi="Arial" w:cs="Arial"/>
                <w:b/>
                <w:sz w:val="22"/>
              </w:rPr>
              <w:t>#1: District-level teams:</w:t>
            </w:r>
            <w:r w:rsidRPr="00DF4055">
              <w:rPr>
                <w:rFonts w:ascii="Arial" w:hAnsi="Arial" w:cs="Arial"/>
                <w:sz w:val="22"/>
              </w:rPr>
              <w:t xml:space="preserve"> Strengthen and expand the structures and systems that have been developed over the past two years for building instructional leadership at the district level</w:t>
            </w:r>
            <w:r w:rsidR="00712FB7" w:rsidRPr="00DF4055">
              <w:rPr>
                <w:rFonts w:ascii="Arial" w:hAnsi="Arial" w:cs="Arial"/>
                <w:sz w:val="22"/>
              </w:rPr>
              <w:t xml:space="preserve">. </w:t>
            </w:r>
            <w:r w:rsidR="00152563" w:rsidRPr="00DF4055">
              <w:rPr>
                <w:rFonts w:ascii="Arial" w:hAnsi="Arial" w:cs="Arial"/>
                <w:sz w:val="22"/>
              </w:rPr>
              <w:t xml:space="preserve">These teams will be interconnected and aligned to the AIP strategic objectives, and will </w:t>
            </w:r>
            <w:r w:rsidR="00712FB7" w:rsidRPr="00DF4055">
              <w:rPr>
                <w:rFonts w:ascii="Arial" w:hAnsi="Arial" w:cs="Arial"/>
                <w:sz w:val="22"/>
              </w:rPr>
              <w:t>include:</w:t>
            </w:r>
          </w:p>
          <w:p w:rsidR="00AE1E6B" w:rsidRPr="00DF4055" w:rsidRDefault="00AE1E6B" w:rsidP="00D56BDD">
            <w:pPr>
              <w:pStyle w:val="ListParagraph"/>
              <w:numPr>
                <w:ilvl w:val="0"/>
                <w:numId w:val="4"/>
              </w:numPr>
              <w:spacing w:after="0" w:line="240" w:lineRule="auto"/>
              <w:contextualSpacing w:val="0"/>
              <w:rPr>
                <w:rFonts w:ascii="Arial" w:hAnsi="Arial" w:cs="Arial"/>
              </w:rPr>
            </w:pPr>
            <w:r w:rsidRPr="00DF4055">
              <w:rPr>
                <w:rFonts w:ascii="Arial" w:hAnsi="Arial" w:cs="Arial"/>
              </w:rPr>
              <w:t>District Instructional Leadership Team</w:t>
            </w:r>
          </w:p>
          <w:p w:rsidR="00AE1E6B" w:rsidRPr="00DF4055" w:rsidRDefault="00AE1E6B" w:rsidP="00D56BDD">
            <w:pPr>
              <w:pStyle w:val="ListParagraph"/>
              <w:numPr>
                <w:ilvl w:val="0"/>
                <w:numId w:val="4"/>
              </w:numPr>
              <w:spacing w:after="0" w:line="240" w:lineRule="auto"/>
              <w:contextualSpacing w:val="0"/>
              <w:rPr>
                <w:rFonts w:ascii="Arial" w:hAnsi="Arial" w:cs="Arial"/>
              </w:rPr>
            </w:pPr>
            <w:r w:rsidRPr="00DF4055">
              <w:rPr>
                <w:rFonts w:ascii="Arial" w:hAnsi="Arial" w:cs="Arial"/>
              </w:rPr>
              <w:t>Implementation Team</w:t>
            </w:r>
          </w:p>
          <w:p w:rsidR="00AE1E6B" w:rsidRPr="00DF4055" w:rsidRDefault="00AE1E6B" w:rsidP="00D56BDD">
            <w:pPr>
              <w:pStyle w:val="ListParagraph"/>
              <w:numPr>
                <w:ilvl w:val="1"/>
                <w:numId w:val="4"/>
              </w:numPr>
              <w:spacing w:after="0" w:line="240" w:lineRule="auto"/>
              <w:contextualSpacing w:val="0"/>
              <w:rPr>
                <w:rFonts w:ascii="Arial" w:hAnsi="Arial" w:cs="Arial"/>
              </w:rPr>
            </w:pPr>
            <w:r w:rsidRPr="00DF4055">
              <w:rPr>
                <w:rFonts w:ascii="Arial" w:hAnsi="Arial" w:cs="Arial"/>
              </w:rPr>
              <w:t>Professional Learning (PD) Committee</w:t>
            </w:r>
          </w:p>
          <w:p w:rsidR="00AE1E6B" w:rsidRPr="00DF4055" w:rsidRDefault="00AE1E6B" w:rsidP="00D56BDD">
            <w:pPr>
              <w:pStyle w:val="ListParagraph"/>
              <w:numPr>
                <w:ilvl w:val="1"/>
                <w:numId w:val="4"/>
              </w:numPr>
              <w:spacing w:after="0" w:line="240" w:lineRule="auto"/>
              <w:contextualSpacing w:val="0"/>
              <w:rPr>
                <w:rFonts w:ascii="Arial" w:hAnsi="Arial" w:cs="Arial"/>
              </w:rPr>
            </w:pPr>
            <w:r w:rsidRPr="00DF4055">
              <w:rPr>
                <w:rFonts w:ascii="Arial" w:hAnsi="Arial" w:cs="Arial"/>
              </w:rPr>
              <w:t>Educator Evaluation Committee</w:t>
            </w:r>
          </w:p>
          <w:p w:rsidR="00E25F28" w:rsidRPr="00DF4055" w:rsidRDefault="00E25F28" w:rsidP="00D56BDD">
            <w:pPr>
              <w:pStyle w:val="ListParagraph"/>
              <w:numPr>
                <w:ilvl w:val="1"/>
                <w:numId w:val="4"/>
              </w:numPr>
              <w:spacing w:after="0" w:line="240" w:lineRule="auto"/>
              <w:contextualSpacing w:val="0"/>
              <w:rPr>
                <w:rFonts w:ascii="Arial" w:hAnsi="Arial" w:cs="Arial"/>
              </w:rPr>
            </w:pPr>
            <w:r w:rsidRPr="00DF4055">
              <w:rPr>
                <w:rFonts w:ascii="Arial" w:hAnsi="Arial" w:cs="Arial"/>
              </w:rPr>
              <w:t>Early Literacy Committee</w:t>
            </w:r>
          </w:p>
          <w:p w:rsidR="00AE1E6B" w:rsidRPr="00DF4055" w:rsidRDefault="00AE1E6B" w:rsidP="00D56BDD">
            <w:pPr>
              <w:pStyle w:val="ListParagraph"/>
              <w:numPr>
                <w:ilvl w:val="0"/>
                <w:numId w:val="4"/>
              </w:numPr>
              <w:spacing w:after="0" w:line="240" w:lineRule="auto"/>
              <w:contextualSpacing w:val="0"/>
              <w:rPr>
                <w:rFonts w:ascii="Arial" w:hAnsi="Arial" w:cs="Arial"/>
              </w:rPr>
            </w:pPr>
            <w:r w:rsidRPr="00DF4055">
              <w:rPr>
                <w:rFonts w:ascii="Arial" w:hAnsi="Arial" w:cs="Arial"/>
              </w:rPr>
              <w:t>Principal Team</w:t>
            </w:r>
          </w:p>
          <w:p w:rsidR="00AE1E6B" w:rsidRPr="00DF4055" w:rsidRDefault="00AE1E6B" w:rsidP="00AE1E6B">
            <w:pPr>
              <w:pStyle w:val="ListParagraph"/>
              <w:spacing w:after="0" w:line="240" w:lineRule="auto"/>
              <w:ind w:left="2160"/>
              <w:contextualSpacing w:val="0"/>
              <w:rPr>
                <w:rFonts w:ascii="Arial" w:hAnsi="Arial" w:cs="Arial"/>
              </w:rPr>
            </w:pPr>
          </w:p>
          <w:p w:rsidR="00AE1E6B" w:rsidRPr="00DF4055" w:rsidRDefault="00AE1E6B" w:rsidP="00AE1E6B">
            <w:pPr>
              <w:rPr>
                <w:rFonts w:ascii="Arial" w:hAnsi="Arial" w:cs="Arial"/>
                <w:sz w:val="22"/>
              </w:rPr>
            </w:pPr>
            <w:r w:rsidRPr="00DF4055">
              <w:rPr>
                <w:rFonts w:ascii="Arial" w:hAnsi="Arial" w:cs="Arial"/>
                <w:b/>
                <w:sz w:val="22"/>
              </w:rPr>
              <w:t xml:space="preserve">#2: School-level teams: </w:t>
            </w:r>
            <w:r w:rsidRPr="00DF4055">
              <w:rPr>
                <w:rFonts w:ascii="Arial" w:hAnsi="Arial" w:cs="Arial"/>
                <w:sz w:val="22"/>
              </w:rPr>
              <w:t xml:space="preserve">Expand systems and structures to the school level to build instructional capacity of principals, assistant principals, and teacher leaders. </w:t>
            </w:r>
            <w:r w:rsidR="00712FB7" w:rsidRPr="00DF4055">
              <w:rPr>
                <w:rFonts w:ascii="Arial" w:hAnsi="Arial" w:cs="Arial"/>
                <w:sz w:val="22"/>
              </w:rPr>
              <w:t>Such teams include:</w:t>
            </w:r>
          </w:p>
          <w:p w:rsidR="00712FB7" w:rsidRPr="00DF4055" w:rsidRDefault="00712FB7" w:rsidP="00712FB7">
            <w:pPr>
              <w:pStyle w:val="ListParagraph"/>
              <w:numPr>
                <w:ilvl w:val="0"/>
                <w:numId w:val="26"/>
              </w:numPr>
              <w:rPr>
                <w:rFonts w:ascii="Arial" w:hAnsi="Arial" w:cs="Arial"/>
              </w:rPr>
            </w:pPr>
            <w:r w:rsidRPr="00DF4055">
              <w:rPr>
                <w:rFonts w:ascii="Arial" w:hAnsi="Arial" w:cs="Arial"/>
              </w:rPr>
              <w:t>School Instructional Leadership Team</w:t>
            </w:r>
          </w:p>
          <w:p w:rsidR="00712FB7" w:rsidRPr="00DF4055" w:rsidRDefault="00712FB7" w:rsidP="00712FB7">
            <w:pPr>
              <w:pStyle w:val="ListParagraph"/>
              <w:numPr>
                <w:ilvl w:val="0"/>
                <w:numId w:val="26"/>
              </w:numPr>
              <w:rPr>
                <w:rFonts w:ascii="Arial" w:hAnsi="Arial" w:cs="Arial"/>
              </w:rPr>
            </w:pPr>
            <w:r w:rsidRPr="00DF4055">
              <w:rPr>
                <w:rFonts w:ascii="Arial" w:hAnsi="Arial" w:cs="Arial"/>
              </w:rPr>
              <w:t>Data Leadership Team</w:t>
            </w:r>
          </w:p>
          <w:p w:rsidR="00AE1E6B" w:rsidRPr="00DF4055" w:rsidRDefault="00AE1E6B" w:rsidP="00AE1E6B">
            <w:pPr>
              <w:pStyle w:val="ListParagraph"/>
              <w:spacing w:after="0" w:line="240" w:lineRule="auto"/>
              <w:ind w:left="1440"/>
              <w:contextualSpacing w:val="0"/>
              <w:rPr>
                <w:rFonts w:ascii="Arial" w:hAnsi="Arial" w:cs="Arial"/>
              </w:rPr>
            </w:pPr>
          </w:p>
          <w:p w:rsidR="00AE1E6B" w:rsidRPr="00DF4055" w:rsidRDefault="00AE1E6B" w:rsidP="00AE1E6B">
            <w:pPr>
              <w:rPr>
                <w:rFonts w:ascii="Arial" w:hAnsi="Arial" w:cs="Arial"/>
                <w:sz w:val="22"/>
              </w:rPr>
            </w:pPr>
            <w:r w:rsidRPr="00DF4055">
              <w:rPr>
                <w:rFonts w:ascii="Arial" w:hAnsi="Arial" w:cs="Arial"/>
                <w:b/>
                <w:sz w:val="22"/>
              </w:rPr>
              <w:t>#3: Development systems:</w:t>
            </w:r>
            <w:r w:rsidRPr="00DF4055">
              <w:rPr>
                <w:rFonts w:ascii="Arial" w:hAnsi="Arial" w:cs="Arial"/>
                <w:sz w:val="22"/>
              </w:rPr>
              <w:t xml:space="preserve"> Strengthen coherent and focused systems for developing teachers to help teachers become more effective teachers</w:t>
            </w:r>
            <w:r w:rsidR="00AF7AAB" w:rsidRPr="00DF4055">
              <w:rPr>
                <w:rFonts w:ascii="Arial" w:hAnsi="Arial" w:cs="Arial"/>
                <w:sz w:val="22"/>
              </w:rPr>
              <w:t>. Such systems include:</w:t>
            </w:r>
          </w:p>
          <w:p w:rsidR="00475139" w:rsidRPr="00DF4055" w:rsidRDefault="00AE1E6B" w:rsidP="00475139">
            <w:pPr>
              <w:pStyle w:val="ListParagraph"/>
              <w:numPr>
                <w:ilvl w:val="0"/>
                <w:numId w:val="27"/>
              </w:numPr>
              <w:rPr>
                <w:rFonts w:ascii="Arial" w:hAnsi="Arial" w:cs="Arial"/>
              </w:rPr>
            </w:pPr>
            <w:r w:rsidRPr="00DF4055">
              <w:rPr>
                <w:rFonts w:ascii="Arial" w:hAnsi="Arial" w:cs="Arial"/>
              </w:rPr>
              <w:t>Classroom visits and feedback</w:t>
            </w:r>
          </w:p>
          <w:p w:rsidR="00475139" w:rsidRPr="00DF4055" w:rsidRDefault="00AE1E6B" w:rsidP="00475139">
            <w:pPr>
              <w:pStyle w:val="ListParagraph"/>
              <w:numPr>
                <w:ilvl w:val="0"/>
                <w:numId w:val="27"/>
              </w:numPr>
              <w:rPr>
                <w:rFonts w:ascii="Arial" w:hAnsi="Arial" w:cs="Arial"/>
              </w:rPr>
            </w:pPr>
            <w:r w:rsidRPr="00DF4055">
              <w:rPr>
                <w:rFonts w:ascii="Arial" w:hAnsi="Arial" w:cs="Arial"/>
              </w:rPr>
              <w:t>Professional learning</w:t>
            </w:r>
          </w:p>
          <w:p w:rsidR="00AE1E6B" w:rsidRPr="00DF4055" w:rsidRDefault="00AE1E6B" w:rsidP="00475139">
            <w:pPr>
              <w:pStyle w:val="ListParagraph"/>
              <w:numPr>
                <w:ilvl w:val="0"/>
                <w:numId w:val="27"/>
              </w:numPr>
              <w:rPr>
                <w:rFonts w:ascii="Arial" w:hAnsi="Arial" w:cs="Arial"/>
              </w:rPr>
            </w:pPr>
            <w:r w:rsidRPr="00DF4055">
              <w:rPr>
                <w:rFonts w:ascii="Arial" w:hAnsi="Arial" w:cs="Arial"/>
              </w:rPr>
              <w:t xml:space="preserve">Instructional plan review and feedback </w:t>
            </w:r>
          </w:p>
          <w:p w:rsidR="00AE1E6B" w:rsidRPr="00DF4055" w:rsidRDefault="00AE1E6B" w:rsidP="00AE1E6B">
            <w:pPr>
              <w:pStyle w:val="ListParagraph"/>
              <w:spacing w:after="0" w:line="240" w:lineRule="auto"/>
              <w:ind w:left="1440"/>
              <w:contextualSpacing w:val="0"/>
              <w:rPr>
                <w:rFonts w:ascii="Arial" w:hAnsi="Arial" w:cs="Arial"/>
              </w:rPr>
            </w:pPr>
          </w:p>
          <w:p w:rsidR="00AE1E6B" w:rsidRPr="00DF4055" w:rsidRDefault="00AE1E6B" w:rsidP="00AE1E6B">
            <w:pPr>
              <w:rPr>
                <w:rFonts w:ascii="Arial" w:hAnsi="Arial" w:cs="Arial"/>
                <w:sz w:val="22"/>
              </w:rPr>
            </w:pPr>
            <w:r w:rsidRPr="00DF4055">
              <w:rPr>
                <w:rFonts w:ascii="Arial" w:hAnsi="Arial" w:cs="Arial"/>
                <w:b/>
                <w:sz w:val="22"/>
              </w:rPr>
              <w:lastRenderedPageBreak/>
              <w:t>#4: Monitoring systems:</w:t>
            </w:r>
            <w:r w:rsidRPr="00DF4055">
              <w:rPr>
                <w:rFonts w:ascii="Arial" w:hAnsi="Arial" w:cs="Arial"/>
                <w:sz w:val="22"/>
              </w:rPr>
              <w:t xml:space="preserve"> Strengthen data-driven systems of accountability to monitor progress of schools and teachers throughout the year</w:t>
            </w:r>
            <w:r w:rsidR="00AF7AAB" w:rsidRPr="00DF4055">
              <w:rPr>
                <w:rFonts w:ascii="Arial" w:hAnsi="Arial" w:cs="Arial"/>
                <w:sz w:val="22"/>
              </w:rPr>
              <w:t>. Such systems include:</w:t>
            </w:r>
          </w:p>
          <w:p w:rsidR="00475139" w:rsidRPr="00DF4055" w:rsidRDefault="00AE1E6B" w:rsidP="00475139">
            <w:pPr>
              <w:pStyle w:val="ListParagraph"/>
              <w:numPr>
                <w:ilvl w:val="0"/>
                <w:numId w:val="28"/>
              </w:numPr>
              <w:rPr>
                <w:rFonts w:ascii="Arial" w:hAnsi="Arial" w:cs="Arial"/>
              </w:rPr>
            </w:pPr>
            <w:r w:rsidRPr="00DF4055">
              <w:rPr>
                <w:rFonts w:ascii="Arial" w:hAnsi="Arial" w:cs="Arial"/>
              </w:rPr>
              <w:t>Educator Evaluation system</w:t>
            </w:r>
          </w:p>
          <w:p w:rsidR="006D5C40" w:rsidRPr="00DF4055" w:rsidRDefault="00AE1E6B" w:rsidP="00475139">
            <w:pPr>
              <w:pStyle w:val="ListParagraph"/>
              <w:numPr>
                <w:ilvl w:val="0"/>
                <w:numId w:val="28"/>
              </w:numPr>
              <w:rPr>
                <w:rFonts w:ascii="Arial" w:hAnsi="Arial" w:cs="Arial"/>
                <w:noProof/>
              </w:rPr>
            </w:pPr>
            <w:r w:rsidRPr="00DF4055">
              <w:rPr>
                <w:rFonts w:ascii="Arial" w:hAnsi="Arial" w:cs="Arial"/>
              </w:rPr>
              <w:t>School Improvement Plans</w:t>
            </w:r>
          </w:p>
        </w:tc>
        <w:tc>
          <w:tcPr>
            <w:tcW w:w="6930" w:type="dxa"/>
          </w:tcPr>
          <w:p w:rsidR="00D47C32" w:rsidRPr="00DF4055" w:rsidRDefault="00D47C32" w:rsidP="006D5C40">
            <w:pPr>
              <w:rPr>
                <w:rFonts w:ascii="Arial" w:hAnsi="Arial" w:cs="Arial"/>
                <w:b/>
                <w:sz w:val="22"/>
                <w:szCs w:val="22"/>
              </w:rPr>
            </w:pPr>
          </w:p>
          <w:p w:rsidR="0020448C" w:rsidRPr="00DF4055" w:rsidRDefault="000A052D" w:rsidP="006D5C40">
            <w:pPr>
              <w:rPr>
                <w:rFonts w:ascii="Arial" w:hAnsi="Arial" w:cs="Arial"/>
                <w:b/>
                <w:sz w:val="22"/>
                <w:szCs w:val="22"/>
              </w:rPr>
            </w:pPr>
            <w:r w:rsidRPr="00DF4055">
              <w:rPr>
                <w:rFonts w:ascii="Arial" w:hAnsi="Arial" w:cs="Arial"/>
                <w:b/>
                <w:sz w:val="22"/>
                <w:szCs w:val="22"/>
              </w:rPr>
              <w:t>Early Evidence of Change</w:t>
            </w:r>
            <w:r w:rsidR="0020448C" w:rsidRPr="00DF4055">
              <w:rPr>
                <w:rFonts w:ascii="Arial" w:hAnsi="Arial" w:cs="Arial"/>
                <w:b/>
                <w:sz w:val="22"/>
                <w:szCs w:val="22"/>
              </w:rPr>
              <w:t xml:space="preserve"> </w:t>
            </w:r>
          </w:p>
          <w:p w:rsidR="00C53E2E" w:rsidRPr="00DF4055" w:rsidRDefault="00C53E2E" w:rsidP="006D5C40">
            <w:pPr>
              <w:rPr>
                <w:rFonts w:ascii="Arial" w:hAnsi="Arial" w:cs="Arial"/>
                <w:b/>
                <w:sz w:val="22"/>
                <w:szCs w:val="22"/>
              </w:rPr>
            </w:pPr>
          </w:p>
          <w:p w:rsidR="00C53E2E" w:rsidRPr="00DF4055" w:rsidRDefault="00C15197" w:rsidP="006D5C40">
            <w:pPr>
              <w:rPr>
                <w:rFonts w:ascii="Arial" w:hAnsi="Arial" w:cs="Arial"/>
                <w:i/>
                <w:sz w:val="22"/>
                <w:szCs w:val="22"/>
              </w:rPr>
            </w:pPr>
            <w:r w:rsidRPr="00DF4055">
              <w:rPr>
                <w:rFonts w:ascii="Arial" w:hAnsi="Arial" w:cs="Arial"/>
                <w:i/>
                <w:sz w:val="22"/>
                <w:szCs w:val="22"/>
              </w:rPr>
              <w:t xml:space="preserve">As </w:t>
            </w:r>
            <w:r w:rsidR="00C53E2E" w:rsidRPr="00DF4055">
              <w:rPr>
                <w:rFonts w:ascii="Arial" w:hAnsi="Arial" w:cs="Arial"/>
                <w:i/>
                <w:sz w:val="22"/>
                <w:szCs w:val="22"/>
              </w:rPr>
              <w:t>measured and collected by the Superintendent / Asst. Superintendent:</w:t>
            </w:r>
          </w:p>
          <w:p w:rsidR="000A052D" w:rsidRPr="00DF4055" w:rsidRDefault="000A052D" w:rsidP="001D7050">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w:t>
            </w:r>
            <w:r w:rsidR="0088631A" w:rsidRPr="00DF4055">
              <w:rPr>
                <w:rFonts w:ascii="Arial" w:hAnsi="Arial" w:cs="Arial"/>
                <w:bCs/>
                <w:sz w:val="22"/>
                <w:szCs w:val="22"/>
                <w:lang w:val="en-US"/>
              </w:rPr>
              <w:t>January 2014</w:t>
            </w:r>
            <w:r w:rsidR="00EF2A38" w:rsidRPr="00DF4055">
              <w:rPr>
                <w:rFonts w:ascii="Arial" w:hAnsi="Arial" w:cs="Arial"/>
                <w:bCs/>
                <w:sz w:val="22"/>
                <w:szCs w:val="22"/>
                <w:lang w:val="en-US"/>
              </w:rPr>
              <w:t xml:space="preserve">, </w:t>
            </w:r>
            <w:r w:rsidR="0092380F">
              <w:rPr>
                <w:rFonts w:ascii="Arial" w:hAnsi="Arial" w:cs="Arial"/>
                <w:bCs/>
                <w:sz w:val="22"/>
                <w:szCs w:val="22"/>
                <w:lang w:val="en-US"/>
              </w:rPr>
              <w:t>100</w:t>
            </w:r>
            <w:r w:rsidRPr="00DF4055">
              <w:rPr>
                <w:rFonts w:ascii="Arial" w:hAnsi="Arial" w:cs="Arial"/>
                <w:bCs/>
                <w:sz w:val="22"/>
                <w:szCs w:val="22"/>
                <w:lang w:val="en-US"/>
              </w:rPr>
              <w:t xml:space="preserve">% of </w:t>
            </w:r>
            <w:r w:rsidR="007E7B81">
              <w:rPr>
                <w:rFonts w:ascii="Arial" w:hAnsi="Arial" w:cs="Arial"/>
                <w:bCs/>
                <w:sz w:val="22"/>
                <w:szCs w:val="22"/>
                <w:lang w:val="en-US"/>
              </w:rPr>
              <w:t>schools</w:t>
            </w:r>
            <w:r w:rsidRPr="00DF4055">
              <w:rPr>
                <w:rFonts w:ascii="Arial" w:hAnsi="Arial" w:cs="Arial"/>
                <w:bCs/>
                <w:sz w:val="22"/>
                <w:szCs w:val="22"/>
                <w:lang w:val="en-US"/>
              </w:rPr>
              <w:t xml:space="preserve"> demonstrate </w:t>
            </w:r>
            <w:r w:rsidR="00B8447D" w:rsidRPr="00DF4055">
              <w:rPr>
                <w:rFonts w:ascii="Arial" w:hAnsi="Arial" w:cs="Arial"/>
                <w:bCs/>
                <w:sz w:val="22"/>
                <w:szCs w:val="22"/>
                <w:lang w:val="en-US"/>
              </w:rPr>
              <w:t xml:space="preserve">growth and/or </w:t>
            </w:r>
            <w:r w:rsidRPr="00DF4055">
              <w:rPr>
                <w:rFonts w:ascii="Arial" w:hAnsi="Arial" w:cs="Arial"/>
                <w:bCs/>
                <w:sz w:val="22"/>
                <w:szCs w:val="22"/>
                <w:lang w:val="en-US"/>
              </w:rPr>
              <w:t xml:space="preserve">proficiency on rubric element </w:t>
            </w:r>
            <w:r w:rsidRPr="007E7B81">
              <w:rPr>
                <w:rFonts w:ascii="Arial" w:hAnsi="Arial" w:cs="Arial"/>
                <w:b/>
                <w:bCs/>
                <w:sz w:val="22"/>
                <w:szCs w:val="22"/>
                <w:lang w:val="en-US"/>
              </w:rPr>
              <w:t>I-D-2</w:t>
            </w:r>
            <w:r w:rsidR="006609C2" w:rsidRPr="00DF4055">
              <w:rPr>
                <w:rStyle w:val="FootnoteReference"/>
                <w:rFonts w:ascii="Arial" w:hAnsi="Arial" w:cs="Arial"/>
                <w:bCs/>
                <w:sz w:val="22"/>
                <w:szCs w:val="22"/>
                <w:lang w:val="en-US"/>
              </w:rPr>
              <w:footnoteReference w:id="5"/>
            </w:r>
            <w:r w:rsidRPr="00DF4055">
              <w:rPr>
                <w:rFonts w:ascii="Arial" w:hAnsi="Arial" w:cs="Arial"/>
                <w:bCs/>
                <w:sz w:val="22"/>
                <w:szCs w:val="22"/>
                <w:lang w:val="en-US"/>
              </w:rPr>
              <w:t xml:space="preserve"> (Observation and Feedback), as evidenced by:</w:t>
            </w:r>
          </w:p>
          <w:p w:rsidR="000A052D" w:rsidRPr="00DF4055" w:rsidRDefault="000A052D" w:rsidP="001D7050">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Meeting monthly observation targets</w:t>
            </w:r>
            <w:r w:rsidR="00680D08" w:rsidRPr="00DF4055">
              <w:rPr>
                <w:rFonts w:ascii="Arial" w:hAnsi="Arial" w:cs="Arial"/>
                <w:bCs/>
                <w:sz w:val="22"/>
                <w:szCs w:val="22"/>
                <w:lang w:val="en-US"/>
              </w:rPr>
              <w:t xml:space="preserve"> (based on the SIP monthly dashboard)</w:t>
            </w:r>
          </w:p>
          <w:p w:rsidR="000A052D" w:rsidRPr="00DF4055" w:rsidRDefault="000A052D" w:rsidP="001D7050">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Samples of feedback</w:t>
            </w:r>
            <w:r w:rsidR="0092380F">
              <w:rPr>
                <w:rStyle w:val="FootnoteReference"/>
                <w:rFonts w:ascii="Arial" w:hAnsi="Arial" w:cs="Arial"/>
                <w:bCs/>
                <w:sz w:val="22"/>
                <w:szCs w:val="22"/>
                <w:lang w:val="en-US"/>
              </w:rPr>
              <w:footnoteReference w:id="6"/>
            </w:r>
            <w:r w:rsidRPr="00DF4055">
              <w:rPr>
                <w:rFonts w:ascii="Arial" w:hAnsi="Arial" w:cs="Arial"/>
                <w:bCs/>
                <w:sz w:val="22"/>
                <w:szCs w:val="22"/>
                <w:lang w:val="en-US"/>
              </w:rPr>
              <w:t xml:space="preserve"> to teachers that are specific and actionable</w:t>
            </w:r>
          </w:p>
          <w:p w:rsidR="000A052D" w:rsidRPr="00DF4055" w:rsidRDefault="000A052D" w:rsidP="000A052D">
            <w:pPr>
              <w:pStyle w:val="MediumGrid1-Accent21"/>
              <w:rPr>
                <w:rFonts w:ascii="Arial" w:hAnsi="Arial" w:cs="Arial"/>
                <w:bCs/>
                <w:sz w:val="22"/>
                <w:szCs w:val="22"/>
                <w:lang w:val="en-US"/>
              </w:rPr>
            </w:pPr>
          </w:p>
          <w:p w:rsidR="000A052D" w:rsidRPr="00DF4055" w:rsidRDefault="00A618EF" w:rsidP="001D7050">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By January 2014</w:t>
            </w:r>
            <w:r w:rsidR="00EF2A38" w:rsidRPr="00DF4055">
              <w:rPr>
                <w:rFonts w:ascii="Arial" w:hAnsi="Arial" w:cs="Arial"/>
                <w:bCs/>
                <w:sz w:val="22"/>
                <w:szCs w:val="22"/>
                <w:lang w:val="en-US"/>
              </w:rPr>
              <w:t xml:space="preserve">, </w:t>
            </w:r>
            <w:r w:rsidR="0092380F">
              <w:rPr>
                <w:rFonts w:ascii="Arial" w:hAnsi="Arial" w:cs="Arial"/>
                <w:bCs/>
                <w:sz w:val="22"/>
                <w:szCs w:val="22"/>
                <w:lang w:val="en-US"/>
              </w:rPr>
              <w:t>100</w:t>
            </w:r>
            <w:r w:rsidR="000A052D" w:rsidRPr="00DF4055">
              <w:rPr>
                <w:rFonts w:ascii="Arial" w:hAnsi="Arial" w:cs="Arial"/>
                <w:bCs/>
                <w:sz w:val="22"/>
                <w:szCs w:val="22"/>
                <w:lang w:val="en-US"/>
              </w:rPr>
              <w:t xml:space="preserve">% of </w:t>
            </w:r>
            <w:r w:rsidR="007E7B81">
              <w:rPr>
                <w:rFonts w:ascii="Arial" w:hAnsi="Arial" w:cs="Arial"/>
                <w:bCs/>
                <w:sz w:val="22"/>
                <w:szCs w:val="22"/>
                <w:lang w:val="en-US"/>
              </w:rPr>
              <w:t>schools</w:t>
            </w:r>
            <w:r w:rsidR="000A052D" w:rsidRPr="00DF4055">
              <w:rPr>
                <w:rFonts w:ascii="Arial" w:hAnsi="Arial" w:cs="Arial"/>
                <w:bCs/>
                <w:sz w:val="22"/>
                <w:szCs w:val="22"/>
                <w:lang w:val="en-US"/>
              </w:rPr>
              <w:t xml:space="preserve"> demonstrate </w:t>
            </w:r>
            <w:r w:rsidR="00B8447D" w:rsidRPr="00DF4055">
              <w:rPr>
                <w:rFonts w:ascii="Arial" w:hAnsi="Arial" w:cs="Arial"/>
                <w:bCs/>
                <w:sz w:val="22"/>
                <w:szCs w:val="22"/>
                <w:lang w:val="en-US"/>
              </w:rPr>
              <w:t xml:space="preserve">growth and/or proficiency </w:t>
            </w:r>
            <w:r w:rsidR="007E7B81">
              <w:rPr>
                <w:rFonts w:ascii="Arial" w:hAnsi="Arial" w:cs="Arial"/>
                <w:bCs/>
                <w:sz w:val="22"/>
                <w:szCs w:val="22"/>
                <w:lang w:val="en-US"/>
              </w:rPr>
              <w:t xml:space="preserve">on </w:t>
            </w:r>
            <w:r w:rsidR="000A052D" w:rsidRPr="00DF4055">
              <w:rPr>
                <w:rFonts w:ascii="Arial" w:hAnsi="Arial" w:cs="Arial"/>
                <w:bCs/>
                <w:sz w:val="22"/>
                <w:szCs w:val="22"/>
                <w:lang w:val="en-US"/>
              </w:rPr>
              <w:t xml:space="preserve">element </w:t>
            </w:r>
            <w:r w:rsidR="000A052D" w:rsidRPr="007E7B81">
              <w:rPr>
                <w:rFonts w:ascii="Arial" w:hAnsi="Arial" w:cs="Arial"/>
                <w:b/>
                <w:bCs/>
                <w:sz w:val="22"/>
                <w:szCs w:val="22"/>
                <w:lang w:val="en-US"/>
              </w:rPr>
              <w:t>I-A-2</w:t>
            </w:r>
            <w:r w:rsidR="000A052D" w:rsidRPr="00DF4055">
              <w:rPr>
                <w:rFonts w:ascii="Arial" w:hAnsi="Arial" w:cs="Arial"/>
                <w:bCs/>
                <w:sz w:val="22"/>
                <w:szCs w:val="22"/>
                <w:lang w:val="en-US"/>
              </w:rPr>
              <w:t xml:space="preserve"> (Lesson Development Support), as evidenced by:</w:t>
            </w:r>
          </w:p>
          <w:p w:rsidR="000A052D" w:rsidRPr="00DF4055" w:rsidRDefault="000A052D" w:rsidP="00680D08">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Meeting monthly lesson plan review targets</w:t>
            </w:r>
            <w:r w:rsidR="00680D08" w:rsidRPr="00DF4055">
              <w:rPr>
                <w:rFonts w:ascii="Arial" w:hAnsi="Arial" w:cs="Arial"/>
                <w:bCs/>
                <w:sz w:val="22"/>
                <w:szCs w:val="22"/>
                <w:lang w:val="en-US"/>
              </w:rPr>
              <w:t xml:space="preserve"> (based on the SIP monthly dashboard)</w:t>
            </w:r>
          </w:p>
          <w:p w:rsidR="000A052D" w:rsidRPr="00DF4055" w:rsidRDefault="000A052D" w:rsidP="001D7050">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Samples of lesson plans</w:t>
            </w:r>
            <w:r w:rsidR="0092380F">
              <w:rPr>
                <w:rStyle w:val="FootnoteReference"/>
                <w:rFonts w:ascii="Arial" w:hAnsi="Arial" w:cs="Arial"/>
                <w:bCs/>
                <w:sz w:val="22"/>
                <w:szCs w:val="22"/>
                <w:lang w:val="en-US"/>
              </w:rPr>
              <w:footnoteReference w:id="7"/>
            </w:r>
            <w:r w:rsidRPr="00DF4055">
              <w:rPr>
                <w:rFonts w:ascii="Arial" w:hAnsi="Arial" w:cs="Arial"/>
                <w:bCs/>
                <w:sz w:val="22"/>
                <w:szCs w:val="22"/>
                <w:lang w:val="en-US"/>
              </w:rPr>
              <w:t xml:space="preserve"> that are standards-based, thoughtful about subgroups, </w:t>
            </w:r>
            <w:r w:rsidR="00AC6E07" w:rsidRPr="00DF4055">
              <w:rPr>
                <w:rFonts w:ascii="Arial" w:hAnsi="Arial" w:cs="Arial"/>
                <w:bCs/>
                <w:sz w:val="22"/>
                <w:szCs w:val="22"/>
                <w:lang w:val="en-US"/>
              </w:rPr>
              <w:t>use a variety of formative assessments, and have challenging activities</w:t>
            </w:r>
          </w:p>
          <w:p w:rsidR="00C53E2E" w:rsidRPr="00DF4055" w:rsidRDefault="00C53E2E" w:rsidP="00C53E2E">
            <w:pPr>
              <w:rPr>
                <w:rFonts w:ascii="Arial" w:hAnsi="Arial" w:cs="Arial"/>
                <w:i/>
                <w:sz w:val="22"/>
                <w:szCs w:val="22"/>
              </w:rPr>
            </w:pPr>
          </w:p>
          <w:p w:rsidR="00C53E2E" w:rsidRPr="00DF4055" w:rsidRDefault="00C15197" w:rsidP="00C53E2E">
            <w:pPr>
              <w:rPr>
                <w:rFonts w:ascii="Arial" w:hAnsi="Arial" w:cs="Arial"/>
                <w:i/>
                <w:sz w:val="22"/>
                <w:szCs w:val="22"/>
              </w:rPr>
            </w:pPr>
            <w:r w:rsidRPr="00DF4055">
              <w:rPr>
                <w:rFonts w:ascii="Arial" w:hAnsi="Arial" w:cs="Arial"/>
                <w:i/>
                <w:sz w:val="22"/>
                <w:szCs w:val="22"/>
              </w:rPr>
              <w:t xml:space="preserve">As </w:t>
            </w:r>
            <w:r w:rsidR="00C53E2E" w:rsidRPr="00DF4055">
              <w:rPr>
                <w:rFonts w:ascii="Arial" w:hAnsi="Arial" w:cs="Arial"/>
                <w:i/>
                <w:sz w:val="22"/>
                <w:szCs w:val="22"/>
              </w:rPr>
              <w:t>measured and collected by the principals, APs, and department heads:</w:t>
            </w:r>
          </w:p>
          <w:p w:rsidR="0088631A" w:rsidRPr="00DF4055" w:rsidRDefault="0088631A" w:rsidP="0088631A">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By January 2014</w:t>
            </w:r>
            <w:r w:rsidR="00443606" w:rsidRPr="00DF4055">
              <w:rPr>
                <w:rFonts w:ascii="Arial" w:hAnsi="Arial" w:cs="Arial"/>
                <w:bCs/>
                <w:sz w:val="22"/>
                <w:szCs w:val="22"/>
                <w:lang w:val="en-US"/>
              </w:rPr>
              <w:t>, 75</w:t>
            </w:r>
            <w:r w:rsidRPr="00DF4055">
              <w:rPr>
                <w:rFonts w:ascii="Arial" w:hAnsi="Arial" w:cs="Arial"/>
                <w:bCs/>
                <w:sz w:val="22"/>
                <w:szCs w:val="22"/>
                <w:lang w:val="en-US"/>
              </w:rPr>
              <w:t xml:space="preserve">% of </w:t>
            </w:r>
            <w:r w:rsidR="007E7B81">
              <w:rPr>
                <w:rFonts w:ascii="Arial" w:hAnsi="Arial" w:cs="Arial"/>
                <w:bCs/>
                <w:sz w:val="22"/>
                <w:szCs w:val="22"/>
                <w:lang w:val="en-US"/>
              </w:rPr>
              <w:t xml:space="preserve">sampled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7E7B81">
              <w:rPr>
                <w:rFonts w:ascii="Arial" w:hAnsi="Arial" w:cs="Arial"/>
                <w:b/>
                <w:bCs/>
                <w:sz w:val="22"/>
                <w:szCs w:val="22"/>
                <w:lang w:val="en-US"/>
              </w:rPr>
              <w:t>I-A-3</w:t>
            </w:r>
            <w:r w:rsidR="006609C2" w:rsidRPr="00DF4055">
              <w:rPr>
                <w:rStyle w:val="FootnoteReference"/>
                <w:rFonts w:ascii="Arial" w:hAnsi="Arial" w:cs="Arial"/>
                <w:bCs/>
                <w:sz w:val="22"/>
                <w:szCs w:val="22"/>
                <w:lang w:val="en-US"/>
              </w:rPr>
              <w:footnoteReference w:id="8"/>
            </w:r>
            <w:r w:rsidRPr="00DF4055">
              <w:rPr>
                <w:rFonts w:ascii="Arial" w:hAnsi="Arial" w:cs="Arial"/>
                <w:bCs/>
                <w:sz w:val="22"/>
                <w:szCs w:val="22"/>
                <w:lang w:val="en-US"/>
              </w:rPr>
              <w:t xml:space="preserve"> (Rigorous Standards-Based Unit Design), as evidenced by:</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unit/lesson plans</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lastRenderedPageBreak/>
              <w:t>Observation data</w:t>
            </w:r>
          </w:p>
          <w:p w:rsidR="0088631A" w:rsidRPr="00DF4055" w:rsidRDefault="0088631A" w:rsidP="0088631A">
            <w:pPr>
              <w:pStyle w:val="MediumGrid1-Accent21"/>
              <w:rPr>
                <w:rFonts w:ascii="Arial" w:hAnsi="Arial" w:cs="Arial"/>
                <w:bCs/>
                <w:sz w:val="22"/>
                <w:szCs w:val="22"/>
                <w:lang w:val="en-US"/>
              </w:rPr>
            </w:pPr>
          </w:p>
          <w:p w:rsidR="0088631A" w:rsidRPr="00DF4055" w:rsidRDefault="0088631A" w:rsidP="0088631A">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By January 2014</w:t>
            </w:r>
            <w:r w:rsidR="00443606" w:rsidRPr="00DF4055">
              <w:rPr>
                <w:rFonts w:ascii="Arial" w:hAnsi="Arial" w:cs="Arial"/>
                <w:bCs/>
                <w:sz w:val="22"/>
                <w:szCs w:val="22"/>
                <w:lang w:val="en-US"/>
              </w:rPr>
              <w:t>, 75</w:t>
            </w:r>
            <w:r w:rsidRPr="00DF4055">
              <w:rPr>
                <w:rFonts w:ascii="Arial" w:hAnsi="Arial" w:cs="Arial"/>
                <w:bCs/>
                <w:sz w:val="22"/>
                <w:szCs w:val="22"/>
                <w:lang w:val="en-US"/>
              </w:rPr>
              <w:t xml:space="preserve">% of </w:t>
            </w:r>
            <w:r w:rsidR="007E7B81">
              <w:rPr>
                <w:rFonts w:ascii="Arial" w:hAnsi="Arial" w:cs="Arial"/>
                <w:bCs/>
                <w:sz w:val="22"/>
                <w:szCs w:val="22"/>
                <w:lang w:val="en-US"/>
              </w:rPr>
              <w:t xml:space="preserve">sampled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7E7B81">
              <w:rPr>
                <w:rFonts w:ascii="Arial" w:hAnsi="Arial" w:cs="Arial"/>
                <w:b/>
                <w:bCs/>
                <w:sz w:val="22"/>
                <w:szCs w:val="22"/>
                <w:lang w:val="en-US"/>
              </w:rPr>
              <w:t>I-A-4</w:t>
            </w:r>
            <w:r w:rsidRPr="00DF4055">
              <w:rPr>
                <w:rFonts w:ascii="Arial" w:hAnsi="Arial" w:cs="Arial"/>
                <w:bCs/>
                <w:sz w:val="22"/>
                <w:szCs w:val="22"/>
                <w:lang w:val="en-US"/>
              </w:rPr>
              <w:t xml:space="preserve"> (Well-Structure Lessons), as evidenced by:</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lesson plans</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Observation data</w:t>
            </w:r>
          </w:p>
          <w:p w:rsidR="006D5C40" w:rsidRPr="00DF4055" w:rsidRDefault="006D5C40" w:rsidP="006D5C40">
            <w:pPr>
              <w:pStyle w:val="MediumGrid1-Accent21"/>
              <w:rPr>
                <w:rFonts w:ascii="Arial" w:hAnsi="Arial" w:cs="Arial"/>
                <w:bCs/>
                <w:sz w:val="22"/>
                <w:szCs w:val="22"/>
                <w:lang w:val="en-US"/>
              </w:rPr>
            </w:pPr>
          </w:p>
          <w:p w:rsidR="0020448C" w:rsidRPr="00DF4055" w:rsidRDefault="006B5F42" w:rsidP="006D5C40">
            <w:pPr>
              <w:rPr>
                <w:rFonts w:ascii="Arial" w:hAnsi="Arial" w:cs="Arial"/>
                <w:b/>
                <w:sz w:val="22"/>
                <w:szCs w:val="22"/>
              </w:rPr>
            </w:pPr>
            <w:r w:rsidRPr="00DF4055">
              <w:rPr>
                <w:rFonts w:ascii="Arial" w:hAnsi="Arial" w:cs="Arial"/>
                <w:b/>
                <w:sz w:val="22"/>
                <w:szCs w:val="22"/>
              </w:rPr>
              <w:t>Short-term Outcomes</w:t>
            </w:r>
          </w:p>
          <w:p w:rsidR="00702B08" w:rsidRPr="00DF4055" w:rsidRDefault="00702B08" w:rsidP="006D5C40">
            <w:pPr>
              <w:rPr>
                <w:rFonts w:ascii="Arial" w:hAnsi="Arial" w:cs="Arial"/>
                <w:b/>
                <w:sz w:val="22"/>
                <w:szCs w:val="22"/>
              </w:rPr>
            </w:pPr>
          </w:p>
          <w:p w:rsidR="006B5F42" w:rsidRPr="00DF4055" w:rsidRDefault="00C15197" w:rsidP="006D5C40">
            <w:pPr>
              <w:rPr>
                <w:rFonts w:ascii="Arial" w:hAnsi="Arial" w:cs="Arial"/>
                <w:i/>
                <w:sz w:val="22"/>
                <w:szCs w:val="22"/>
              </w:rPr>
            </w:pPr>
            <w:r w:rsidRPr="00DF4055">
              <w:rPr>
                <w:rFonts w:ascii="Arial" w:hAnsi="Arial" w:cs="Arial"/>
                <w:i/>
                <w:sz w:val="22"/>
                <w:szCs w:val="22"/>
              </w:rPr>
              <w:t xml:space="preserve">As </w:t>
            </w:r>
            <w:r w:rsidR="006B5F42" w:rsidRPr="00DF4055">
              <w:rPr>
                <w:rFonts w:ascii="Arial" w:hAnsi="Arial" w:cs="Arial"/>
                <w:i/>
                <w:sz w:val="22"/>
                <w:szCs w:val="22"/>
              </w:rPr>
              <w:t>collected and reported by Achievement Network:</w:t>
            </w:r>
          </w:p>
          <w:p w:rsidR="003A6923" w:rsidRPr="00DF4055" w:rsidRDefault="0042312B" w:rsidP="001D7050">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K-8 s</w:t>
            </w:r>
            <w:r w:rsidR="003A6923" w:rsidRPr="00DF4055">
              <w:rPr>
                <w:rFonts w:ascii="Arial" w:hAnsi="Arial" w:cs="Arial"/>
                <w:bCs/>
                <w:sz w:val="22"/>
                <w:szCs w:val="22"/>
                <w:lang w:val="en-US"/>
              </w:rPr>
              <w:t xml:space="preserve">chools make progress towards </w:t>
            </w:r>
            <w:r w:rsidR="004866AB" w:rsidRPr="00DF4055">
              <w:rPr>
                <w:rFonts w:ascii="Arial" w:hAnsi="Arial" w:cs="Arial"/>
                <w:bCs/>
                <w:sz w:val="22"/>
                <w:szCs w:val="22"/>
                <w:lang w:val="en-US"/>
              </w:rPr>
              <w:t xml:space="preserve">MCAS </w:t>
            </w:r>
            <w:r w:rsidR="003A6923" w:rsidRPr="00DF4055">
              <w:rPr>
                <w:rFonts w:ascii="Arial" w:hAnsi="Arial" w:cs="Arial"/>
                <w:bCs/>
                <w:sz w:val="22"/>
                <w:szCs w:val="22"/>
                <w:lang w:val="en-US"/>
              </w:rPr>
              <w:t xml:space="preserve">CPI goals as measured by </w:t>
            </w:r>
            <w:proofErr w:type="spellStart"/>
            <w:r w:rsidR="004866AB" w:rsidRPr="00DF4055">
              <w:rPr>
                <w:rFonts w:ascii="Arial" w:hAnsi="Arial" w:cs="Arial"/>
                <w:bCs/>
                <w:sz w:val="22"/>
                <w:szCs w:val="22"/>
                <w:lang w:val="en-US"/>
              </w:rPr>
              <w:t>ANet</w:t>
            </w:r>
            <w:proofErr w:type="spellEnd"/>
            <w:r w:rsidR="004866AB" w:rsidRPr="00DF4055">
              <w:rPr>
                <w:rFonts w:ascii="Arial" w:hAnsi="Arial" w:cs="Arial"/>
                <w:bCs/>
                <w:sz w:val="22"/>
                <w:szCs w:val="22"/>
                <w:lang w:val="en-US"/>
              </w:rPr>
              <w:t xml:space="preserve"> </w:t>
            </w:r>
            <w:r w:rsidR="003A6923" w:rsidRPr="00DF4055">
              <w:rPr>
                <w:rFonts w:ascii="Arial" w:hAnsi="Arial" w:cs="Arial"/>
                <w:bCs/>
                <w:sz w:val="22"/>
                <w:szCs w:val="22"/>
                <w:lang w:val="en-US"/>
              </w:rPr>
              <w:t>CPI “temp checks” over the course of the year in grades 2-8 in Math and grades 3-8 in ELA</w:t>
            </w:r>
            <w:r w:rsidR="005263E9" w:rsidRPr="00DF4055">
              <w:rPr>
                <w:rFonts w:ascii="Arial" w:hAnsi="Arial" w:cs="Arial"/>
                <w:bCs/>
                <w:sz w:val="22"/>
                <w:szCs w:val="22"/>
                <w:lang w:val="en-US"/>
              </w:rPr>
              <w:t xml:space="preserve">, as reported by </w:t>
            </w:r>
            <w:proofErr w:type="spellStart"/>
            <w:r w:rsidR="005263E9" w:rsidRPr="00DF4055">
              <w:rPr>
                <w:rFonts w:ascii="Arial" w:hAnsi="Arial" w:cs="Arial"/>
                <w:bCs/>
                <w:sz w:val="22"/>
                <w:szCs w:val="22"/>
                <w:lang w:val="en-US"/>
              </w:rPr>
              <w:t>ANet</w:t>
            </w:r>
            <w:proofErr w:type="spellEnd"/>
          </w:p>
          <w:p w:rsidR="00C53E2E" w:rsidRPr="00DF4055" w:rsidRDefault="003A6923" w:rsidP="00C53E2E">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All seven schools will be on track to outperform last</w:t>
            </w:r>
            <w:r w:rsidR="005263E9" w:rsidRPr="00DF4055">
              <w:rPr>
                <w:rFonts w:ascii="Arial" w:hAnsi="Arial" w:cs="Arial"/>
                <w:bCs/>
                <w:sz w:val="22"/>
                <w:szCs w:val="22"/>
                <w:lang w:val="en-US"/>
              </w:rPr>
              <w:t xml:space="preserve"> year’s Math and ELA CPI scores</w:t>
            </w:r>
          </w:p>
          <w:p w:rsidR="003A6923" w:rsidRPr="00DF4055" w:rsidRDefault="003A6923" w:rsidP="001D7050">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Almost 50% (or 3/7) schools wil</w:t>
            </w:r>
            <w:r w:rsidR="005263E9" w:rsidRPr="00DF4055">
              <w:rPr>
                <w:rFonts w:ascii="Arial" w:hAnsi="Arial" w:cs="Arial"/>
                <w:bCs/>
                <w:sz w:val="22"/>
                <w:szCs w:val="22"/>
                <w:lang w:val="en-US"/>
              </w:rPr>
              <w:t>l be on track to meet CPI goals</w:t>
            </w:r>
            <w:r w:rsidR="00BA599A" w:rsidRPr="00DF4055">
              <w:rPr>
                <w:rFonts w:ascii="Arial" w:hAnsi="Arial" w:cs="Arial"/>
                <w:bCs/>
                <w:sz w:val="22"/>
                <w:szCs w:val="22"/>
                <w:lang w:val="en-US"/>
              </w:rPr>
              <w:t>, as determined by DESE</w:t>
            </w:r>
          </w:p>
          <w:p w:rsidR="009A1A4D" w:rsidRPr="00DF4055" w:rsidRDefault="0042312B" w:rsidP="001D7050">
            <w:pPr>
              <w:pStyle w:val="MediumGrid1-Accent21"/>
              <w:numPr>
                <w:ilvl w:val="1"/>
                <w:numId w:val="1"/>
              </w:numPr>
              <w:rPr>
                <w:rFonts w:ascii="Arial" w:hAnsi="Arial" w:cs="Arial"/>
                <w:bCs/>
                <w:sz w:val="22"/>
                <w:szCs w:val="22"/>
              </w:rPr>
            </w:pPr>
            <w:r w:rsidRPr="00DF4055">
              <w:rPr>
                <w:rFonts w:ascii="Arial" w:hAnsi="Arial" w:cs="Arial"/>
                <w:bCs/>
                <w:sz w:val="22"/>
                <w:szCs w:val="22"/>
                <w:lang w:val="en-US"/>
              </w:rPr>
              <w:t xml:space="preserve">All seven schools will be on track to outperform last year’s Math and ELA CPI scores for ELL and </w:t>
            </w:r>
            <w:proofErr w:type="spellStart"/>
            <w:r w:rsidRPr="00DF4055">
              <w:rPr>
                <w:rFonts w:ascii="Arial" w:hAnsi="Arial" w:cs="Arial"/>
                <w:bCs/>
                <w:sz w:val="22"/>
                <w:szCs w:val="22"/>
                <w:lang w:val="en-US"/>
              </w:rPr>
              <w:t>SpEd</w:t>
            </w:r>
            <w:proofErr w:type="spellEnd"/>
            <w:r w:rsidRPr="00DF4055">
              <w:rPr>
                <w:rFonts w:ascii="Arial" w:hAnsi="Arial" w:cs="Arial"/>
                <w:bCs/>
                <w:sz w:val="22"/>
                <w:szCs w:val="22"/>
                <w:lang w:val="en-US"/>
              </w:rPr>
              <w:t xml:space="preserve"> students </w:t>
            </w:r>
            <w:r w:rsidR="004866AB" w:rsidRPr="00DF4055">
              <w:rPr>
                <w:rFonts w:ascii="Arial" w:hAnsi="Arial" w:cs="Arial"/>
                <w:bCs/>
                <w:sz w:val="22"/>
                <w:szCs w:val="22"/>
                <w:lang w:val="en-US"/>
              </w:rPr>
              <w:t xml:space="preserve">(assessment results for each administration </w:t>
            </w:r>
            <w:r w:rsidR="00277C62" w:rsidRPr="00DF4055">
              <w:rPr>
                <w:rFonts w:ascii="Arial" w:hAnsi="Arial" w:cs="Arial"/>
                <w:bCs/>
                <w:sz w:val="22"/>
                <w:szCs w:val="22"/>
                <w:lang w:val="en-US"/>
              </w:rPr>
              <w:t>will be</w:t>
            </w:r>
            <w:r w:rsidR="004866AB" w:rsidRPr="00DF4055">
              <w:rPr>
                <w:rFonts w:ascii="Arial" w:hAnsi="Arial" w:cs="Arial"/>
                <w:bCs/>
                <w:sz w:val="22"/>
                <w:szCs w:val="22"/>
                <w:lang w:val="en-US"/>
              </w:rPr>
              <w:t xml:space="preserve"> within 1.25 points of target) </w:t>
            </w:r>
          </w:p>
          <w:p w:rsidR="00F86CF7" w:rsidRPr="00DF4055" w:rsidRDefault="00F86CF7" w:rsidP="006B5F42">
            <w:pPr>
              <w:pStyle w:val="MediumGrid1-Accent21"/>
              <w:ind w:left="0"/>
              <w:rPr>
                <w:rFonts w:ascii="Arial" w:hAnsi="Arial" w:cs="Arial"/>
                <w:bCs/>
                <w:sz w:val="22"/>
                <w:szCs w:val="22"/>
              </w:rPr>
            </w:pPr>
          </w:p>
          <w:p w:rsidR="006B5F42" w:rsidRPr="00DF4055" w:rsidRDefault="00C15197" w:rsidP="006B5F42">
            <w:pPr>
              <w:pStyle w:val="MediumGrid1-Accent21"/>
              <w:ind w:left="0"/>
              <w:rPr>
                <w:rFonts w:ascii="Arial" w:hAnsi="Arial" w:cs="Arial"/>
                <w:bCs/>
                <w:i/>
                <w:sz w:val="22"/>
                <w:szCs w:val="22"/>
              </w:rPr>
            </w:pPr>
            <w:r w:rsidRPr="00DF4055">
              <w:rPr>
                <w:rFonts w:ascii="Arial" w:hAnsi="Arial" w:cs="Arial"/>
                <w:bCs/>
                <w:i/>
                <w:sz w:val="22"/>
                <w:szCs w:val="22"/>
              </w:rPr>
              <w:t xml:space="preserve">As </w:t>
            </w:r>
            <w:r w:rsidR="006B5F42" w:rsidRPr="00DF4055">
              <w:rPr>
                <w:rFonts w:ascii="Arial" w:hAnsi="Arial" w:cs="Arial"/>
                <w:bCs/>
                <w:i/>
                <w:sz w:val="22"/>
                <w:szCs w:val="22"/>
              </w:rPr>
              <w:t>collected and reported by high school principals:</w:t>
            </w:r>
          </w:p>
          <w:p w:rsidR="003D5FD9" w:rsidRPr="00DF4055" w:rsidRDefault="0029596B" w:rsidP="001D7050">
            <w:pPr>
              <w:pStyle w:val="MediumGrid1-Accent21"/>
              <w:numPr>
                <w:ilvl w:val="0"/>
                <w:numId w:val="1"/>
              </w:numPr>
              <w:rPr>
                <w:rFonts w:ascii="Arial" w:hAnsi="Arial" w:cs="Arial"/>
                <w:bCs/>
                <w:sz w:val="22"/>
                <w:szCs w:val="22"/>
              </w:rPr>
            </w:pPr>
            <w:r w:rsidRPr="00DF4055">
              <w:rPr>
                <w:rFonts w:ascii="Arial" w:hAnsi="Arial" w:cs="Arial"/>
                <w:bCs/>
                <w:sz w:val="22"/>
                <w:szCs w:val="22"/>
                <w:lang w:val="en-US"/>
              </w:rPr>
              <w:t>The percentage of h</w:t>
            </w:r>
            <w:r w:rsidR="0080008D" w:rsidRPr="00DF4055">
              <w:rPr>
                <w:rFonts w:ascii="Arial" w:hAnsi="Arial" w:cs="Arial"/>
                <w:bCs/>
                <w:sz w:val="22"/>
                <w:szCs w:val="22"/>
                <w:lang w:val="en-US"/>
              </w:rPr>
              <w:t>igh school students pass</w:t>
            </w:r>
            <w:r w:rsidRPr="00DF4055">
              <w:rPr>
                <w:rFonts w:ascii="Arial" w:hAnsi="Arial" w:cs="Arial"/>
                <w:bCs/>
                <w:sz w:val="22"/>
                <w:szCs w:val="22"/>
                <w:lang w:val="en-US"/>
              </w:rPr>
              <w:t>ing</w:t>
            </w:r>
            <w:r w:rsidR="0080008D" w:rsidRPr="00DF4055">
              <w:rPr>
                <w:rFonts w:ascii="Arial" w:hAnsi="Arial" w:cs="Arial"/>
                <w:bCs/>
                <w:sz w:val="22"/>
                <w:szCs w:val="22"/>
                <w:lang w:val="en-US"/>
              </w:rPr>
              <w:t xml:space="preserve"> the </w:t>
            </w:r>
            <w:r w:rsidR="0062516E" w:rsidRPr="00DF4055">
              <w:rPr>
                <w:rFonts w:ascii="Arial" w:hAnsi="Arial" w:cs="Arial"/>
                <w:bCs/>
                <w:sz w:val="22"/>
                <w:szCs w:val="22"/>
                <w:lang w:val="en-US"/>
              </w:rPr>
              <w:t>quarterly/formative assessments</w:t>
            </w:r>
            <w:r w:rsidR="0012447D" w:rsidRPr="00DF4055">
              <w:rPr>
                <w:rFonts w:ascii="Arial" w:hAnsi="Arial" w:cs="Arial"/>
                <w:bCs/>
                <w:sz w:val="22"/>
                <w:szCs w:val="22"/>
                <w:lang w:val="en-US"/>
              </w:rPr>
              <w:t xml:space="preserve"> in </w:t>
            </w:r>
            <w:r w:rsidR="0080008D" w:rsidRPr="00DF4055">
              <w:rPr>
                <w:rFonts w:ascii="Arial" w:hAnsi="Arial" w:cs="Arial"/>
                <w:bCs/>
                <w:sz w:val="22"/>
                <w:szCs w:val="22"/>
                <w:lang w:val="en-US"/>
              </w:rPr>
              <w:t>ELA and Math</w:t>
            </w:r>
            <w:r w:rsidRPr="00DF4055">
              <w:rPr>
                <w:rFonts w:ascii="Arial" w:hAnsi="Arial" w:cs="Arial"/>
                <w:bCs/>
                <w:sz w:val="22"/>
                <w:szCs w:val="22"/>
                <w:lang w:val="en-US"/>
              </w:rPr>
              <w:t xml:space="preserve"> will increase by at least 5 percentage points each quarter</w:t>
            </w:r>
          </w:p>
          <w:p w:rsidR="00277C62" w:rsidRPr="00DF4055" w:rsidRDefault="00277C62" w:rsidP="006D5C40">
            <w:pPr>
              <w:pStyle w:val="MediumGrid1-Accent21"/>
              <w:ind w:left="0"/>
              <w:rPr>
                <w:rFonts w:ascii="Arial" w:hAnsi="Arial" w:cs="Arial"/>
                <w:bCs/>
                <w:sz w:val="22"/>
                <w:szCs w:val="22"/>
                <w:lang w:val="en-US"/>
              </w:rPr>
            </w:pPr>
          </w:p>
        </w:tc>
      </w:tr>
    </w:tbl>
    <w:p w:rsidR="009A1A4D" w:rsidRPr="00DF4055" w:rsidRDefault="009A1A4D" w:rsidP="006D5C40">
      <w:pPr>
        <w:rPr>
          <w:rFonts w:ascii="Arial" w:hAnsi="Arial" w:cs="Arial"/>
          <w:sz w:val="22"/>
          <w:szCs w:val="22"/>
        </w:rPr>
      </w:pPr>
    </w:p>
    <w:p w:rsidR="00AE3929" w:rsidRPr="00DF4055" w:rsidRDefault="00AE3929" w:rsidP="006D5C40">
      <w:pPr>
        <w:rPr>
          <w:rFonts w:ascii="Arial" w:hAnsi="Arial" w:cs="Arial"/>
          <w:sz w:val="22"/>
          <w:szCs w:val="22"/>
        </w:rPr>
      </w:pPr>
    </w:p>
    <w:p w:rsidR="007F520A" w:rsidRPr="00DF4055" w:rsidRDefault="007F520A" w:rsidP="006D5C40"/>
    <w:p w:rsidR="00A640BE" w:rsidRPr="00DF4055" w:rsidRDefault="00A640BE" w:rsidP="006D5C40"/>
    <w:p w:rsidR="002C2552" w:rsidRPr="00DF4055" w:rsidRDefault="002C2552">
      <w:r w:rsidRPr="00DF4055">
        <w:br w:type="page"/>
      </w: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AE3929" w:rsidRPr="00DF4055" w:rsidTr="00556041">
        <w:trPr>
          <w:trHeight w:val="625"/>
        </w:trPr>
        <w:tc>
          <w:tcPr>
            <w:tcW w:w="13770" w:type="dxa"/>
            <w:gridSpan w:val="2"/>
            <w:shd w:val="clear" w:color="auto" w:fill="F2F2F2"/>
          </w:tcPr>
          <w:p w:rsidR="003D5FD9" w:rsidRPr="00DF4055" w:rsidRDefault="003D5FD9" w:rsidP="006D5C40">
            <w:pPr>
              <w:rPr>
                <w:rFonts w:ascii="Arial" w:hAnsi="Arial" w:cs="Arial"/>
                <w:b/>
                <w:noProof/>
                <w:sz w:val="22"/>
                <w:szCs w:val="22"/>
                <w:lang w:val="en-US"/>
              </w:rPr>
            </w:pPr>
            <w:r w:rsidRPr="00DF4055">
              <w:rPr>
                <w:rFonts w:ascii="Arial" w:hAnsi="Arial" w:cs="Arial"/>
                <w:b/>
                <w:noProof/>
                <w:sz w:val="22"/>
                <w:szCs w:val="22"/>
                <w:lang w:val="en-US"/>
              </w:rPr>
              <w:lastRenderedPageBreak/>
              <w:t>Strategic Objective #2</w:t>
            </w:r>
          </w:p>
          <w:p w:rsidR="00AE3929" w:rsidRPr="00DF4055" w:rsidRDefault="003D5FD9" w:rsidP="006D5C40">
            <w:pPr>
              <w:rPr>
                <w:rFonts w:ascii="Arial" w:hAnsi="Arial" w:cs="Arial"/>
                <w:b/>
                <w:noProof/>
                <w:sz w:val="22"/>
                <w:szCs w:val="22"/>
                <w:lang w:val="en-US"/>
              </w:rPr>
            </w:pPr>
            <w:r w:rsidRPr="00DF4055">
              <w:rPr>
                <w:rFonts w:ascii="Arial" w:hAnsi="Arial" w:cs="Arial"/>
                <w:b/>
                <w:noProof/>
                <w:sz w:val="22"/>
                <w:szCs w:val="22"/>
                <w:lang w:val="en-US"/>
              </w:rPr>
              <w:t xml:space="preserve">USE DATA EFFECTIVELY </w:t>
            </w:r>
            <w:r w:rsidRPr="00DF4055">
              <w:rPr>
                <w:rFonts w:ascii="Arial" w:hAnsi="Arial" w:cs="Arial"/>
                <w:noProof/>
                <w:sz w:val="22"/>
                <w:szCs w:val="22"/>
                <w:lang w:val="en-US"/>
              </w:rPr>
              <w:t>through a cycle of inquiry to examine and improve practice on both a daily and interim basis, especially in ELA and Mathematics.</w:t>
            </w:r>
          </w:p>
        </w:tc>
      </w:tr>
      <w:tr w:rsidR="00AE3929" w:rsidRPr="00DF4055" w:rsidTr="0022528C">
        <w:tc>
          <w:tcPr>
            <w:tcW w:w="6840" w:type="dxa"/>
            <w:shd w:val="clear" w:color="auto" w:fill="F2F2F2"/>
          </w:tcPr>
          <w:p w:rsidR="00AE3929" w:rsidRPr="00DF4055" w:rsidRDefault="00AE3929" w:rsidP="006D5C40">
            <w:pPr>
              <w:rPr>
                <w:rFonts w:ascii="Arial" w:hAnsi="Arial" w:cs="Arial"/>
                <w:b/>
                <w:noProof/>
                <w:sz w:val="22"/>
                <w:szCs w:val="22"/>
                <w:lang w:val="en-US"/>
              </w:rPr>
            </w:pPr>
            <w:r w:rsidRPr="00DF4055">
              <w:rPr>
                <w:rFonts w:ascii="Arial" w:hAnsi="Arial" w:cs="Arial"/>
                <w:b/>
                <w:noProof/>
                <w:sz w:val="22"/>
                <w:szCs w:val="22"/>
                <w:lang w:val="en-US"/>
              </w:rPr>
              <w:t>Strategic Initiatives</w:t>
            </w:r>
          </w:p>
        </w:tc>
        <w:tc>
          <w:tcPr>
            <w:tcW w:w="6930" w:type="dxa"/>
            <w:shd w:val="clear" w:color="auto" w:fill="F2F2F2"/>
          </w:tcPr>
          <w:p w:rsidR="00AE3929" w:rsidRPr="00DF4055" w:rsidRDefault="00AE3929" w:rsidP="006D5C40">
            <w:pPr>
              <w:rPr>
                <w:rFonts w:ascii="Arial" w:hAnsi="Arial" w:cs="Arial"/>
                <w:b/>
                <w:noProof/>
                <w:sz w:val="22"/>
                <w:szCs w:val="22"/>
                <w:lang w:val="en-US"/>
              </w:rPr>
            </w:pPr>
            <w:r w:rsidRPr="00DF4055">
              <w:rPr>
                <w:rFonts w:ascii="Arial" w:hAnsi="Arial" w:cs="Arial"/>
                <w:b/>
                <w:noProof/>
                <w:sz w:val="22"/>
                <w:szCs w:val="22"/>
                <w:lang w:val="en-US"/>
              </w:rPr>
              <w:t>Early Evidence of Change, Short-term Outcomes, and Final Outcomes</w:t>
            </w:r>
          </w:p>
        </w:tc>
      </w:tr>
      <w:tr w:rsidR="00FE15BD" w:rsidRPr="00DF4055" w:rsidTr="00DF49B5">
        <w:trPr>
          <w:trHeight w:val="20"/>
        </w:trPr>
        <w:tc>
          <w:tcPr>
            <w:tcW w:w="6840" w:type="dxa"/>
          </w:tcPr>
          <w:p w:rsidR="00871AAD" w:rsidRPr="00DF4055" w:rsidRDefault="00871AAD" w:rsidP="00871AAD">
            <w:pPr>
              <w:rPr>
                <w:rFonts w:ascii="Arial" w:hAnsi="Arial" w:cs="Arial"/>
                <w:i/>
                <w:noProof/>
                <w:sz w:val="22"/>
                <w:szCs w:val="22"/>
              </w:rPr>
            </w:pPr>
            <w:r w:rsidRPr="00DF4055">
              <w:rPr>
                <w:rFonts w:ascii="Arial" w:hAnsi="Arial" w:cs="Arial"/>
                <w:i/>
                <w:noProof/>
                <w:sz w:val="22"/>
                <w:szCs w:val="22"/>
              </w:rPr>
              <w:t>(More details on the initiatives can be found in Section 1)</w:t>
            </w:r>
          </w:p>
          <w:p w:rsidR="00F86CF7" w:rsidRPr="00DF4055" w:rsidRDefault="00F86CF7" w:rsidP="00C45BD7">
            <w:pPr>
              <w:rPr>
                <w:rFonts w:ascii="Arial" w:hAnsi="Arial" w:cs="Arial"/>
              </w:rPr>
            </w:pPr>
          </w:p>
          <w:p w:rsidR="008E7AC1" w:rsidRPr="00DF4055" w:rsidRDefault="008E7AC1" w:rsidP="008E7AC1">
            <w:pPr>
              <w:rPr>
                <w:rFonts w:ascii="Arial" w:hAnsi="Arial" w:cs="Arial"/>
                <w:sz w:val="22"/>
              </w:rPr>
            </w:pPr>
            <w:r w:rsidRPr="00DF4055">
              <w:rPr>
                <w:rFonts w:ascii="Arial" w:hAnsi="Arial" w:cs="Arial"/>
                <w:b/>
                <w:noProof/>
                <w:sz w:val="22"/>
              </w:rPr>
              <w:t>#1: Common formative assessments:</w:t>
            </w:r>
            <w:r w:rsidRPr="00DF4055">
              <w:rPr>
                <w:rFonts w:ascii="Arial" w:hAnsi="Arial" w:cs="Arial"/>
                <w:noProof/>
                <w:sz w:val="22"/>
              </w:rPr>
              <w:t xml:space="preserve"> Create a streamlined and purposeful assessment plan with uniformity in common assessments that are standards-based, with an accompanying system around each assessment for data collection and review. These common formative assessments will include:</w:t>
            </w:r>
          </w:p>
          <w:p w:rsidR="008E7AC1" w:rsidRPr="00DF4055" w:rsidRDefault="008E7AC1" w:rsidP="008E7AC1">
            <w:pPr>
              <w:pStyle w:val="ListParagraph"/>
              <w:numPr>
                <w:ilvl w:val="0"/>
                <w:numId w:val="4"/>
              </w:numPr>
              <w:spacing w:after="0" w:line="240" w:lineRule="auto"/>
              <w:contextualSpacing w:val="0"/>
              <w:rPr>
                <w:rFonts w:ascii="Arial" w:hAnsi="Arial" w:cs="Arial"/>
              </w:rPr>
            </w:pPr>
            <w:proofErr w:type="spellStart"/>
            <w:r w:rsidRPr="00DF4055">
              <w:rPr>
                <w:rFonts w:ascii="Arial" w:hAnsi="Arial" w:cs="Arial"/>
              </w:rPr>
              <w:t>ANet</w:t>
            </w:r>
            <w:proofErr w:type="spellEnd"/>
            <w:r w:rsidRPr="00DF4055">
              <w:rPr>
                <w:rFonts w:ascii="Arial" w:hAnsi="Arial" w:cs="Arial"/>
              </w:rPr>
              <w:t xml:space="preserve"> ELA and math assessments</w:t>
            </w:r>
          </w:p>
          <w:p w:rsidR="008E7AC1" w:rsidRPr="00DF4055" w:rsidRDefault="008E7AC1" w:rsidP="008E7AC1">
            <w:pPr>
              <w:pStyle w:val="ListParagraph"/>
              <w:numPr>
                <w:ilvl w:val="0"/>
                <w:numId w:val="4"/>
              </w:numPr>
              <w:spacing w:after="0" w:line="240" w:lineRule="auto"/>
              <w:contextualSpacing w:val="0"/>
              <w:rPr>
                <w:rFonts w:ascii="Arial" w:hAnsi="Arial" w:cs="Arial"/>
              </w:rPr>
            </w:pPr>
            <w:r w:rsidRPr="00DF4055">
              <w:rPr>
                <w:rFonts w:ascii="Arial" w:hAnsi="Arial" w:cs="Arial"/>
                <w:noProof/>
              </w:rPr>
              <w:t>Benchmark Assessment System (BAS)</w:t>
            </w:r>
          </w:p>
          <w:p w:rsidR="008E7AC1" w:rsidRPr="00DF4055" w:rsidRDefault="008E7AC1" w:rsidP="008E7AC1">
            <w:pPr>
              <w:pStyle w:val="ListParagraph"/>
              <w:numPr>
                <w:ilvl w:val="0"/>
                <w:numId w:val="4"/>
              </w:numPr>
              <w:spacing w:after="0" w:line="240" w:lineRule="auto"/>
              <w:contextualSpacing w:val="0"/>
              <w:rPr>
                <w:rFonts w:ascii="Arial" w:hAnsi="Arial" w:cs="Arial"/>
              </w:rPr>
            </w:pPr>
            <w:r w:rsidRPr="00DF4055">
              <w:rPr>
                <w:rFonts w:ascii="Arial" w:hAnsi="Arial" w:cs="Arial"/>
              </w:rPr>
              <w:t xml:space="preserve">High School </w:t>
            </w:r>
            <w:r w:rsidR="0062516E" w:rsidRPr="00DF4055">
              <w:rPr>
                <w:rFonts w:ascii="Arial" w:hAnsi="Arial" w:cs="Arial"/>
              </w:rPr>
              <w:t>Quarterly/formative assessments</w:t>
            </w:r>
            <w:r w:rsidRPr="00DF4055">
              <w:rPr>
                <w:rFonts w:ascii="Arial" w:hAnsi="Arial" w:cs="Arial"/>
              </w:rPr>
              <w:t xml:space="preserve"> </w:t>
            </w:r>
          </w:p>
          <w:p w:rsidR="008E7AC1" w:rsidRPr="00DF4055" w:rsidRDefault="008E7AC1" w:rsidP="008E7AC1">
            <w:pPr>
              <w:pStyle w:val="ListParagraph"/>
              <w:spacing w:after="0" w:line="240" w:lineRule="auto"/>
              <w:ind w:left="1440"/>
              <w:contextualSpacing w:val="0"/>
              <w:rPr>
                <w:rFonts w:ascii="Arial" w:hAnsi="Arial" w:cs="Arial"/>
              </w:rPr>
            </w:pPr>
          </w:p>
          <w:p w:rsidR="008E7AC1" w:rsidRPr="00DF4055" w:rsidRDefault="008E7AC1" w:rsidP="008E7AC1">
            <w:pPr>
              <w:rPr>
                <w:rFonts w:ascii="Arial" w:hAnsi="Arial" w:cs="Arial"/>
                <w:sz w:val="22"/>
              </w:rPr>
            </w:pPr>
            <w:r w:rsidRPr="00DF4055">
              <w:rPr>
                <w:rFonts w:ascii="Arial" w:hAnsi="Arial" w:cs="Arial"/>
                <w:b/>
                <w:noProof/>
                <w:sz w:val="22"/>
              </w:rPr>
              <w:t xml:space="preserve">#2: Data cycles (teacher-level): </w:t>
            </w:r>
            <w:r w:rsidRPr="00DF4055">
              <w:rPr>
                <w:rFonts w:ascii="Arial" w:hAnsi="Arial" w:cs="Arial"/>
                <w:noProof/>
                <w:sz w:val="22"/>
              </w:rPr>
              <w:t xml:space="preserve">Deepen the schools’ use of data to improve instruction through data cycles (with the support of ANet in grades 3-8 and with the leadership of the data leadership teams in remaining grades). </w:t>
            </w:r>
            <w:r w:rsidR="00B03631" w:rsidRPr="00DF4055">
              <w:rPr>
                <w:rFonts w:ascii="Arial" w:hAnsi="Arial" w:cs="Arial"/>
                <w:noProof/>
                <w:sz w:val="22"/>
              </w:rPr>
              <w:t>The steps of the cycles include:</w:t>
            </w:r>
          </w:p>
          <w:p w:rsidR="008E7AC1" w:rsidRPr="00DF4055" w:rsidRDefault="008E7AC1" w:rsidP="008E7AC1">
            <w:pPr>
              <w:pStyle w:val="ListParagraph"/>
              <w:numPr>
                <w:ilvl w:val="0"/>
                <w:numId w:val="4"/>
              </w:numPr>
              <w:spacing w:after="0" w:line="240" w:lineRule="auto"/>
              <w:contextualSpacing w:val="0"/>
              <w:rPr>
                <w:rFonts w:ascii="Arial" w:hAnsi="Arial" w:cs="Arial"/>
              </w:rPr>
            </w:pPr>
            <w:r w:rsidRPr="00DF4055">
              <w:rPr>
                <w:rFonts w:ascii="Arial" w:hAnsi="Arial" w:cs="Arial"/>
              </w:rPr>
              <w:t>Standards-based instructional planning</w:t>
            </w:r>
          </w:p>
          <w:p w:rsidR="008E7AC1" w:rsidRPr="00DF4055" w:rsidRDefault="008E7AC1" w:rsidP="008E7AC1">
            <w:pPr>
              <w:pStyle w:val="ListParagraph"/>
              <w:numPr>
                <w:ilvl w:val="0"/>
                <w:numId w:val="4"/>
              </w:numPr>
              <w:spacing w:after="0" w:line="240" w:lineRule="auto"/>
              <w:contextualSpacing w:val="0"/>
              <w:rPr>
                <w:rFonts w:ascii="Arial" w:hAnsi="Arial" w:cs="Arial"/>
              </w:rPr>
            </w:pPr>
            <w:r w:rsidRPr="00DF4055">
              <w:rPr>
                <w:rFonts w:ascii="Arial" w:hAnsi="Arial" w:cs="Arial"/>
                <w:noProof/>
              </w:rPr>
              <w:t>Administration</w:t>
            </w:r>
          </w:p>
          <w:p w:rsidR="008E7AC1" w:rsidRPr="00DF4055" w:rsidRDefault="008E7AC1" w:rsidP="008E7AC1">
            <w:pPr>
              <w:pStyle w:val="ListParagraph"/>
              <w:numPr>
                <w:ilvl w:val="0"/>
                <w:numId w:val="4"/>
              </w:numPr>
              <w:spacing w:after="0" w:line="240" w:lineRule="auto"/>
              <w:contextualSpacing w:val="0"/>
              <w:rPr>
                <w:rFonts w:ascii="Arial" w:hAnsi="Arial" w:cs="Arial"/>
              </w:rPr>
            </w:pPr>
            <w:r w:rsidRPr="00DF4055">
              <w:rPr>
                <w:rFonts w:ascii="Arial" w:hAnsi="Arial" w:cs="Arial"/>
                <w:noProof/>
              </w:rPr>
              <w:t>Analysis</w:t>
            </w:r>
          </w:p>
          <w:p w:rsidR="008E7AC1" w:rsidRPr="00DF4055" w:rsidRDefault="008E7AC1" w:rsidP="008E7AC1">
            <w:pPr>
              <w:pStyle w:val="ListParagraph"/>
              <w:numPr>
                <w:ilvl w:val="0"/>
                <w:numId w:val="4"/>
              </w:numPr>
              <w:spacing w:after="0" w:line="240" w:lineRule="auto"/>
              <w:contextualSpacing w:val="0"/>
              <w:rPr>
                <w:rFonts w:ascii="Arial" w:hAnsi="Arial" w:cs="Arial"/>
              </w:rPr>
            </w:pPr>
            <w:r w:rsidRPr="00DF4055">
              <w:rPr>
                <w:rFonts w:ascii="Arial" w:hAnsi="Arial" w:cs="Arial"/>
                <w:noProof/>
              </w:rPr>
              <w:t>Adapting instruction</w:t>
            </w:r>
          </w:p>
          <w:p w:rsidR="008E7AC1" w:rsidRPr="00DF4055" w:rsidRDefault="008E7AC1" w:rsidP="008E7AC1">
            <w:pPr>
              <w:pStyle w:val="ListParagraph"/>
              <w:numPr>
                <w:ilvl w:val="0"/>
                <w:numId w:val="4"/>
              </w:numPr>
              <w:spacing w:after="0" w:line="240" w:lineRule="auto"/>
              <w:contextualSpacing w:val="0"/>
              <w:rPr>
                <w:rFonts w:ascii="Arial" w:hAnsi="Arial" w:cs="Arial"/>
              </w:rPr>
            </w:pPr>
            <w:r w:rsidRPr="00DF4055">
              <w:rPr>
                <w:rFonts w:ascii="Arial" w:hAnsi="Arial" w:cs="Arial"/>
                <w:noProof/>
              </w:rPr>
              <w:t>Reflection</w:t>
            </w:r>
          </w:p>
          <w:p w:rsidR="008E7AC1" w:rsidRPr="00DF4055" w:rsidRDefault="008E7AC1" w:rsidP="008E7AC1">
            <w:pPr>
              <w:pStyle w:val="ListParagraph"/>
              <w:spacing w:after="0" w:line="240" w:lineRule="auto"/>
              <w:ind w:left="1440"/>
              <w:contextualSpacing w:val="0"/>
              <w:rPr>
                <w:rFonts w:ascii="Arial" w:hAnsi="Arial" w:cs="Arial"/>
              </w:rPr>
            </w:pPr>
          </w:p>
          <w:p w:rsidR="008E7AC1" w:rsidRPr="00DF4055" w:rsidRDefault="00B03631" w:rsidP="00B03631">
            <w:pPr>
              <w:rPr>
                <w:rFonts w:ascii="Arial" w:hAnsi="Arial" w:cs="Arial"/>
                <w:b/>
                <w:sz w:val="22"/>
              </w:rPr>
            </w:pPr>
            <w:r w:rsidRPr="00DF4055">
              <w:rPr>
                <w:rFonts w:ascii="Arial" w:hAnsi="Arial" w:cs="Arial"/>
                <w:b/>
                <w:noProof/>
                <w:sz w:val="22"/>
              </w:rPr>
              <w:t xml:space="preserve">#3: </w:t>
            </w:r>
            <w:r w:rsidR="008E7AC1" w:rsidRPr="00DF4055">
              <w:rPr>
                <w:rFonts w:ascii="Arial" w:hAnsi="Arial" w:cs="Arial"/>
                <w:b/>
                <w:noProof/>
                <w:sz w:val="22"/>
              </w:rPr>
              <w:t>Data-driven action (leader-level)</w:t>
            </w:r>
            <w:r w:rsidR="008E7AC1" w:rsidRPr="00DF4055">
              <w:rPr>
                <w:rFonts w:ascii="Arial" w:hAnsi="Arial" w:cs="Arial"/>
                <w:noProof/>
                <w:sz w:val="22"/>
              </w:rPr>
              <w:t>: Deepen the district and school leaders’ abilities to make data-driven decisions by systematically collecting, reflecting, and acting on data. Data collected to inform leader action will include indicators on SIP “monthly dashboard,” ANet performance benchmarking reports, ANet temp checks, observation data, feedback samples, and instructional plan samples</w:t>
            </w:r>
          </w:p>
          <w:p w:rsidR="008E7AC1" w:rsidRPr="00DF4055" w:rsidRDefault="008E7AC1" w:rsidP="00C45BD7">
            <w:pPr>
              <w:rPr>
                <w:rFonts w:ascii="Arial" w:hAnsi="Arial" w:cs="Arial"/>
              </w:rPr>
            </w:pPr>
          </w:p>
        </w:tc>
        <w:tc>
          <w:tcPr>
            <w:tcW w:w="6930" w:type="dxa"/>
          </w:tcPr>
          <w:p w:rsidR="003D5FD9" w:rsidRPr="00DF4055" w:rsidRDefault="003D5FD9" w:rsidP="006D5C40">
            <w:pPr>
              <w:rPr>
                <w:rFonts w:ascii="Arial" w:hAnsi="Arial" w:cs="Arial"/>
                <w:b/>
                <w:sz w:val="22"/>
                <w:szCs w:val="22"/>
              </w:rPr>
            </w:pPr>
          </w:p>
          <w:p w:rsidR="002042D1" w:rsidRPr="00DF4055" w:rsidRDefault="00EF04CA" w:rsidP="006D5C40">
            <w:pPr>
              <w:rPr>
                <w:rFonts w:ascii="Arial" w:hAnsi="Arial" w:cs="Arial"/>
                <w:b/>
                <w:sz w:val="22"/>
                <w:szCs w:val="22"/>
              </w:rPr>
            </w:pPr>
            <w:r w:rsidRPr="00DF4055">
              <w:rPr>
                <w:rFonts w:ascii="Arial" w:hAnsi="Arial" w:cs="Arial"/>
                <w:b/>
                <w:sz w:val="22"/>
                <w:szCs w:val="22"/>
              </w:rPr>
              <w:t xml:space="preserve">Early Evidence </w:t>
            </w:r>
          </w:p>
          <w:p w:rsidR="000922F5" w:rsidRPr="00DF4055" w:rsidRDefault="000922F5" w:rsidP="000922F5">
            <w:pPr>
              <w:rPr>
                <w:rFonts w:ascii="Arial" w:hAnsi="Arial" w:cs="Arial"/>
                <w:i/>
                <w:sz w:val="22"/>
                <w:szCs w:val="22"/>
              </w:rPr>
            </w:pPr>
          </w:p>
          <w:p w:rsidR="000922F5" w:rsidRPr="00DF4055" w:rsidRDefault="000922F5" w:rsidP="000922F5">
            <w:pPr>
              <w:rPr>
                <w:rFonts w:ascii="Arial" w:hAnsi="Arial" w:cs="Arial"/>
                <w:i/>
                <w:sz w:val="22"/>
                <w:szCs w:val="22"/>
              </w:rPr>
            </w:pPr>
            <w:r w:rsidRPr="00DF4055">
              <w:rPr>
                <w:rFonts w:ascii="Arial" w:hAnsi="Arial" w:cs="Arial"/>
                <w:i/>
                <w:sz w:val="22"/>
                <w:szCs w:val="22"/>
              </w:rPr>
              <w:t>As measured and collected by the Superintendent / Asst. Superintendent:</w:t>
            </w:r>
          </w:p>
          <w:p w:rsidR="0088631A" w:rsidRPr="00DF4055" w:rsidRDefault="0088631A" w:rsidP="0088631A">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w:t>
            </w:r>
            <w:r w:rsidR="0092380F">
              <w:rPr>
                <w:rFonts w:ascii="Arial" w:hAnsi="Arial" w:cs="Arial"/>
                <w:bCs/>
                <w:sz w:val="22"/>
                <w:szCs w:val="22"/>
                <w:lang w:val="en-US"/>
              </w:rPr>
              <w:t>100</w:t>
            </w:r>
            <w:r w:rsidRPr="00DF4055">
              <w:rPr>
                <w:rFonts w:ascii="Arial" w:hAnsi="Arial" w:cs="Arial"/>
                <w:bCs/>
                <w:sz w:val="22"/>
                <w:szCs w:val="22"/>
                <w:lang w:val="en-US"/>
              </w:rPr>
              <w:t xml:space="preserve">% of </w:t>
            </w:r>
            <w:r w:rsidR="007E7B81">
              <w:rPr>
                <w:rFonts w:ascii="Arial" w:hAnsi="Arial" w:cs="Arial"/>
                <w:bCs/>
                <w:sz w:val="22"/>
                <w:szCs w:val="22"/>
                <w:lang w:val="en-US"/>
              </w:rPr>
              <w:t>schools</w:t>
            </w:r>
            <w:r w:rsidRPr="00DF4055">
              <w:rPr>
                <w:rFonts w:ascii="Arial" w:hAnsi="Arial" w:cs="Arial"/>
                <w:bCs/>
                <w:sz w:val="22"/>
                <w:szCs w:val="22"/>
                <w:lang w:val="en-US"/>
              </w:rPr>
              <w:t xml:space="preserve"> demonstrate growth and/or proficiency on rubric element </w:t>
            </w:r>
            <w:r w:rsidRPr="007E7B81">
              <w:rPr>
                <w:rFonts w:ascii="Arial" w:hAnsi="Arial" w:cs="Arial"/>
                <w:b/>
                <w:bCs/>
                <w:sz w:val="22"/>
                <w:szCs w:val="22"/>
                <w:lang w:val="en-US"/>
              </w:rPr>
              <w:t>I-C-2</w:t>
            </w:r>
            <w:r w:rsidRPr="00DF4055">
              <w:rPr>
                <w:rFonts w:ascii="Arial" w:hAnsi="Arial" w:cs="Arial"/>
                <w:bCs/>
                <w:sz w:val="22"/>
                <w:szCs w:val="22"/>
                <w:lang w:val="en-US"/>
              </w:rPr>
              <w:t xml:space="preserve"> (Adjustment to Practice), as evidenced by:</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Timely administration of assessments</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Timely organization of teachers for data meetings</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Samples of teacher data analysis and action plans reflecting adjustments to instruction based on data</w:t>
            </w:r>
          </w:p>
          <w:p w:rsidR="0088631A" w:rsidRPr="00DF4055" w:rsidRDefault="0088631A" w:rsidP="0088631A">
            <w:pPr>
              <w:pStyle w:val="MediumGrid1-Accent21"/>
              <w:rPr>
                <w:rFonts w:ascii="Arial" w:hAnsi="Arial" w:cs="Arial"/>
                <w:bCs/>
                <w:sz w:val="22"/>
                <w:szCs w:val="22"/>
                <w:lang w:val="en-US"/>
              </w:rPr>
            </w:pPr>
          </w:p>
          <w:p w:rsidR="0088631A" w:rsidRPr="00DF4055" w:rsidRDefault="0088631A" w:rsidP="0088631A">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w:t>
            </w:r>
            <w:r w:rsidR="0092380F">
              <w:rPr>
                <w:rFonts w:ascii="Arial" w:hAnsi="Arial" w:cs="Arial"/>
                <w:bCs/>
                <w:sz w:val="22"/>
                <w:szCs w:val="22"/>
                <w:lang w:val="en-US"/>
              </w:rPr>
              <w:t>100</w:t>
            </w:r>
            <w:r w:rsidRPr="00DF4055">
              <w:rPr>
                <w:rFonts w:ascii="Arial" w:hAnsi="Arial" w:cs="Arial"/>
                <w:bCs/>
                <w:sz w:val="22"/>
                <w:szCs w:val="22"/>
                <w:lang w:val="en-US"/>
              </w:rPr>
              <w:t xml:space="preserve">% of </w:t>
            </w:r>
            <w:r w:rsidR="007E7B81">
              <w:rPr>
                <w:rFonts w:ascii="Arial" w:hAnsi="Arial" w:cs="Arial"/>
                <w:bCs/>
                <w:sz w:val="22"/>
                <w:szCs w:val="22"/>
                <w:lang w:val="en-US"/>
              </w:rPr>
              <w:t>schools</w:t>
            </w:r>
            <w:r w:rsidRPr="00DF4055">
              <w:rPr>
                <w:rFonts w:ascii="Arial" w:hAnsi="Arial" w:cs="Arial"/>
                <w:bCs/>
                <w:sz w:val="22"/>
                <w:szCs w:val="22"/>
                <w:lang w:val="en-US"/>
              </w:rPr>
              <w:t xml:space="preserve"> demonstrate growth and/or proficiency on rubric element </w:t>
            </w:r>
            <w:r w:rsidRPr="007E7B81">
              <w:rPr>
                <w:rFonts w:ascii="Arial" w:hAnsi="Arial" w:cs="Arial"/>
                <w:b/>
                <w:bCs/>
                <w:sz w:val="22"/>
                <w:szCs w:val="22"/>
                <w:lang w:val="en-US"/>
              </w:rPr>
              <w:t>I-E-1</w:t>
            </w:r>
            <w:r w:rsidRPr="00DF4055">
              <w:rPr>
                <w:rFonts w:ascii="Arial" w:hAnsi="Arial" w:cs="Arial"/>
                <w:bCs/>
                <w:sz w:val="22"/>
                <w:szCs w:val="22"/>
                <w:lang w:val="en-US"/>
              </w:rPr>
              <w:t xml:space="preserve"> (Knowledge and Use of Data), as evidenced by:</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Timely completion of monthly SIP “data dashboards”</w:t>
            </w:r>
          </w:p>
          <w:p w:rsidR="0088631A" w:rsidRPr="00DF4055" w:rsidRDefault="0088631A" w:rsidP="0088631A">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Full and meaningful participation of action planning based on data dashboard at every DILT</w:t>
            </w:r>
          </w:p>
          <w:p w:rsidR="00443606" w:rsidRPr="00DF4055" w:rsidRDefault="00443606" w:rsidP="00443606">
            <w:pPr>
              <w:rPr>
                <w:rFonts w:ascii="Arial" w:hAnsi="Arial" w:cs="Arial"/>
                <w:i/>
                <w:sz w:val="22"/>
                <w:szCs w:val="22"/>
              </w:rPr>
            </w:pPr>
          </w:p>
          <w:p w:rsidR="00443606" w:rsidRPr="00DF4055" w:rsidRDefault="00443606" w:rsidP="00443606">
            <w:pPr>
              <w:rPr>
                <w:rFonts w:ascii="Arial" w:hAnsi="Arial" w:cs="Arial"/>
                <w:i/>
                <w:sz w:val="22"/>
                <w:szCs w:val="22"/>
              </w:rPr>
            </w:pPr>
            <w:r w:rsidRPr="00DF4055">
              <w:rPr>
                <w:rFonts w:ascii="Arial" w:hAnsi="Arial" w:cs="Arial"/>
                <w:i/>
                <w:sz w:val="22"/>
                <w:szCs w:val="22"/>
              </w:rPr>
              <w:t>As measured and collected by the principals, APs, and department heads:</w:t>
            </w:r>
          </w:p>
          <w:p w:rsidR="00443606" w:rsidRPr="00DF4055" w:rsidRDefault="00443606" w:rsidP="00443606">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75% of </w:t>
            </w:r>
            <w:r w:rsidR="007E7B81">
              <w:rPr>
                <w:rFonts w:ascii="Arial" w:hAnsi="Arial" w:cs="Arial"/>
                <w:bCs/>
                <w:sz w:val="22"/>
                <w:szCs w:val="22"/>
                <w:lang w:val="en-US"/>
              </w:rPr>
              <w:t xml:space="preserve">observed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7E7B81">
              <w:rPr>
                <w:rFonts w:ascii="Arial" w:hAnsi="Arial" w:cs="Arial"/>
                <w:b/>
                <w:bCs/>
                <w:sz w:val="22"/>
                <w:szCs w:val="22"/>
                <w:lang w:val="en-US"/>
              </w:rPr>
              <w:t>I-B-1</w:t>
            </w:r>
            <w:r w:rsidRPr="00DF4055">
              <w:rPr>
                <w:rFonts w:ascii="Arial" w:hAnsi="Arial" w:cs="Arial"/>
                <w:bCs/>
                <w:sz w:val="22"/>
                <w:szCs w:val="22"/>
                <w:lang w:val="en-US"/>
              </w:rPr>
              <w:t xml:space="preserve"> (Variety of Assessment Methods), as evidenced by:</w:t>
            </w:r>
          </w:p>
          <w:p w:rsidR="00443606" w:rsidRPr="00DF4055" w:rsidRDefault="00443606" w:rsidP="00443606">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lesson plans (with clear plans for checking for understanding and using assessments)</w:t>
            </w:r>
          </w:p>
          <w:p w:rsidR="00443606" w:rsidRPr="00DF4055" w:rsidRDefault="00443606" w:rsidP="00443606">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Observation data</w:t>
            </w:r>
          </w:p>
          <w:p w:rsidR="00443606" w:rsidRPr="00DF4055" w:rsidRDefault="00443606" w:rsidP="00443606">
            <w:pPr>
              <w:pStyle w:val="MediumGrid1-Accent21"/>
              <w:rPr>
                <w:rFonts w:ascii="Arial" w:hAnsi="Arial" w:cs="Arial"/>
                <w:bCs/>
                <w:sz w:val="22"/>
                <w:szCs w:val="22"/>
                <w:lang w:val="en-US"/>
              </w:rPr>
            </w:pPr>
          </w:p>
          <w:p w:rsidR="00443606" w:rsidRPr="00DF4055" w:rsidRDefault="00443606" w:rsidP="00443606">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75% of </w:t>
            </w:r>
            <w:r w:rsidR="007E7B81">
              <w:rPr>
                <w:rFonts w:ascii="Arial" w:hAnsi="Arial" w:cs="Arial"/>
                <w:bCs/>
                <w:sz w:val="22"/>
                <w:szCs w:val="22"/>
                <w:lang w:val="en-US"/>
              </w:rPr>
              <w:t xml:space="preserve">observed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7E7B81">
              <w:rPr>
                <w:rFonts w:ascii="Arial" w:hAnsi="Arial" w:cs="Arial"/>
                <w:b/>
                <w:bCs/>
                <w:sz w:val="22"/>
                <w:szCs w:val="22"/>
                <w:lang w:val="en-US"/>
              </w:rPr>
              <w:t>I-B-2</w:t>
            </w:r>
            <w:r w:rsidRPr="00DF4055">
              <w:rPr>
                <w:rFonts w:ascii="Arial" w:hAnsi="Arial" w:cs="Arial"/>
                <w:bCs/>
                <w:sz w:val="22"/>
                <w:szCs w:val="22"/>
                <w:lang w:val="en-US"/>
              </w:rPr>
              <w:t xml:space="preserve"> (Adjustments to Practice), as evidenced by:</w:t>
            </w:r>
          </w:p>
          <w:p w:rsidR="00443606" w:rsidRPr="00DF4055" w:rsidRDefault="00443606" w:rsidP="00443606">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lesson plans</w:t>
            </w:r>
          </w:p>
          <w:p w:rsidR="00443606" w:rsidRPr="00DF4055" w:rsidRDefault="00443606" w:rsidP="00443606">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Action plans generated from data meetings</w:t>
            </w:r>
          </w:p>
          <w:p w:rsidR="00443606" w:rsidRPr="00DF4055" w:rsidRDefault="00443606" w:rsidP="00443606">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lastRenderedPageBreak/>
              <w:t>Observation data</w:t>
            </w:r>
          </w:p>
          <w:p w:rsidR="003976AB" w:rsidRPr="00DF4055" w:rsidRDefault="003976AB" w:rsidP="006D5C40">
            <w:pPr>
              <w:pStyle w:val="MediumGrid1-Accent21"/>
              <w:ind w:left="0"/>
              <w:rPr>
                <w:rFonts w:ascii="Arial" w:hAnsi="Arial" w:cs="Arial"/>
                <w:bCs/>
                <w:sz w:val="22"/>
                <w:szCs w:val="22"/>
                <w:lang w:val="en-US"/>
              </w:rPr>
            </w:pPr>
          </w:p>
          <w:p w:rsidR="00864830" w:rsidRPr="00DF4055" w:rsidRDefault="00EF04CA" w:rsidP="006D5C40">
            <w:pPr>
              <w:rPr>
                <w:rFonts w:ascii="Arial" w:hAnsi="Arial" w:cs="Arial"/>
                <w:b/>
                <w:sz w:val="22"/>
                <w:szCs w:val="22"/>
              </w:rPr>
            </w:pPr>
            <w:r w:rsidRPr="00DF4055">
              <w:rPr>
                <w:rFonts w:ascii="Arial" w:hAnsi="Arial" w:cs="Arial"/>
                <w:b/>
                <w:sz w:val="22"/>
                <w:szCs w:val="22"/>
              </w:rPr>
              <w:t xml:space="preserve">Short-term Outcomes  </w:t>
            </w:r>
          </w:p>
          <w:p w:rsidR="007608E2" w:rsidRPr="00DF4055" w:rsidRDefault="007608E2" w:rsidP="007608E2">
            <w:pPr>
              <w:rPr>
                <w:rFonts w:ascii="Arial" w:hAnsi="Arial" w:cs="Arial"/>
                <w:i/>
                <w:sz w:val="22"/>
                <w:szCs w:val="22"/>
              </w:rPr>
            </w:pPr>
          </w:p>
          <w:p w:rsidR="007608E2" w:rsidRPr="00DF4055" w:rsidRDefault="007E7B81" w:rsidP="007608E2">
            <w:pPr>
              <w:rPr>
                <w:rFonts w:ascii="Arial" w:hAnsi="Arial" w:cs="Arial"/>
                <w:i/>
                <w:sz w:val="22"/>
                <w:szCs w:val="22"/>
              </w:rPr>
            </w:pPr>
            <w:r>
              <w:rPr>
                <w:rFonts w:ascii="Arial" w:hAnsi="Arial" w:cs="Arial"/>
                <w:i/>
                <w:sz w:val="22"/>
                <w:szCs w:val="22"/>
              </w:rPr>
              <w:t>(Same as in Strategic Objective #1)</w:t>
            </w:r>
          </w:p>
          <w:p w:rsidR="00BD0F31" w:rsidRPr="00DF4055" w:rsidRDefault="00BD0F31" w:rsidP="007E7B81">
            <w:pPr>
              <w:pStyle w:val="MediumGrid1-Accent21"/>
              <w:ind w:left="0"/>
              <w:rPr>
                <w:rFonts w:ascii="Arial" w:hAnsi="Arial" w:cs="Arial"/>
                <w:bCs/>
                <w:sz w:val="22"/>
                <w:szCs w:val="22"/>
              </w:rPr>
            </w:pPr>
          </w:p>
        </w:tc>
      </w:tr>
    </w:tbl>
    <w:p w:rsidR="009A1A4D" w:rsidRPr="00DF4055" w:rsidRDefault="009A1A4D" w:rsidP="006D5C40">
      <w:pPr>
        <w:outlineLvl w:val="0"/>
        <w:rPr>
          <w:rFonts w:ascii="Arial" w:hAnsi="Arial" w:cs="Arial"/>
          <w:b/>
          <w:color w:val="002060"/>
          <w:sz w:val="22"/>
          <w:szCs w:val="22"/>
        </w:rPr>
      </w:pPr>
    </w:p>
    <w:p w:rsidR="007F520A" w:rsidRPr="00DF4055" w:rsidRDefault="007F520A" w:rsidP="006D5C40">
      <w:r w:rsidRPr="00DF4055">
        <w:br w:type="page"/>
      </w: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AE3929" w:rsidRPr="00DF4055" w:rsidTr="00556041">
        <w:trPr>
          <w:trHeight w:val="564"/>
        </w:trPr>
        <w:tc>
          <w:tcPr>
            <w:tcW w:w="13770" w:type="dxa"/>
            <w:gridSpan w:val="2"/>
            <w:shd w:val="clear" w:color="auto" w:fill="F2F2F2"/>
          </w:tcPr>
          <w:p w:rsidR="00AE3929" w:rsidRPr="00DF4055" w:rsidRDefault="00657361" w:rsidP="006D5C40">
            <w:pPr>
              <w:rPr>
                <w:rFonts w:ascii="Arial" w:hAnsi="Arial" w:cs="Arial"/>
                <w:b/>
                <w:noProof/>
                <w:sz w:val="22"/>
                <w:szCs w:val="22"/>
                <w:lang w:val="en-US"/>
              </w:rPr>
            </w:pPr>
            <w:r w:rsidRPr="00DF4055">
              <w:rPr>
                <w:rFonts w:ascii="Arial" w:hAnsi="Arial" w:cs="Arial"/>
                <w:b/>
                <w:color w:val="002060"/>
                <w:sz w:val="22"/>
                <w:szCs w:val="22"/>
              </w:rPr>
              <w:lastRenderedPageBreak/>
              <w:br w:type="page"/>
            </w:r>
            <w:r w:rsidR="00AE3929" w:rsidRPr="00DF4055">
              <w:rPr>
                <w:rFonts w:ascii="Arial" w:hAnsi="Arial" w:cs="Arial"/>
                <w:b/>
                <w:noProof/>
                <w:sz w:val="22"/>
                <w:szCs w:val="22"/>
                <w:lang w:val="en-US"/>
              </w:rPr>
              <w:t xml:space="preserve">Strategic Objective 3: </w:t>
            </w:r>
          </w:p>
          <w:p w:rsidR="00AE3929" w:rsidRPr="00DF4055" w:rsidRDefault="00657361" w:rsidP="006D5C40">
            <w:pPr>
              <w:rPr>
                <w:rFonts w:ascii="Arial" w:hAnsi="Arial" w:cs="Arial"/>
                <w:sz w:val="22"/>
                <w:szCs w:val="22"/>
              </w:rPr>
            </w:pPr>
            <w:r w:rsidRPr="00DF4055">
              <w:rPr>
                <w:rFonts w:ascii="Arial" w:hAnsi="Arial" w:cs="Arial"/>
                <w:b/>
                <w:sz w:val="22"/>
                <w:szCs w:val="22"/>
              </w:rPr>
              <w:t>85% of all Holyoke children will be proficient readers by the end of third grade by 2014.</w:t>
            </w:r>
          </w:p>
        </w:tc>
      </w:tr>
      <w:tr w:rsidR="00AE3929" w:rsidRPr="00DF4055" w:rsidTr="00FB5D80">
        <w:tc>
          <w:tcPr>
            <w:tcW w:w="6840" w:type="dxa"/>
            <w:shd w:val="clear" w:color="auto" w:fill="F2F2F2"/>
          </w:tcPr>
          <w:p w:rsidR="00AE3929" w:rsidRPr="00DF4055" w:rsidRDefault="00AE3929" w:rsidP="006D5C40">
            <w:pPr>
              <w:rPr>
                <w:rFonts w:ascii="Arial" w:hAnsi="Arial" w:cs="Arial"/>
                <w:b/>
                <w:noProof/>
                <w:sz w:val="22"/>
                <w:szCs w:val="22"/>
                <w:lang w:val="en-US"/>
              </w:rPr>
            </w:pPr>
            <w:r w:rsidRPr="00DF4055">
              <w:rPr>
                <w:rFonts w:ascii="Arial" w:hAnsi="Arial" w:cs="Arial"/>
                <w:b/>
                <w:noProof/>
                <w:sz w:val="22"/>
                <w:szCs w:val="22"/>
                <w:lang w:val="en-US"/>
              </w:rPr>
              <w:t>Strategic Initiatives</w:t>
            </w:r>
          </w:p>
        </w:tc>
        <w:tc>
          <w:tcPr>
            <w:tcW w:w="6930" w:type="dxa"/>
            <w:shd w:val="clear" w:color="auto" w:fill="F2F2F2"/>
          </w:tcPr>
          <w:p w:rsidR="00AE3929" w:rsidRPr="00DF4055" w:rsidRDefault="00AE3929" w:rsidP="006D5C40">
            <w:pPr>
              <w:rPr>
                <w:rFonts w:ascii="Arial" w:hAnsi="Arial" w:cs="Arial"/>
                <w:b/>
                <w:noProof/>
                <w:sz w:val="22"/>
                <w:szCs w:val="22"/>
                <w:lang w:val="en-US"/>
              </w:rPr>
            </w:pPr>
            <w:r w:rsidRPr="00DF4055">
              <w:rPr>
                <w:rFonts w:ascii="Arial" w:hAnsi="Arial" w:cs="Arial"/>
                <w:b/>
                <w:noProof/>
                <w:sz w:val="22"/>
                <w:szCs w:val="22"/>
                <w:lang w:val="en-US"/>
              </w:rPr>
              <w:t>Early Evidence of Change, Short-term Outcomes, and Final Outcomes</w:t>
            </w:r>
          </w:p>
        </w:tc>
      </w:tr>
      <w:tr w:rsidR="00BC7E05" w:rsidRPr="00DF4055" w:rsidTr="003D732D">
        <w:trPr>
          <w:trHeight w:val="1440"/>
        </w:trPr>
        <w:tc>
          <w:tcPr>
            <w:tcW w:w="6840" w:type="dxa"/>
          </w:tcPr>
          <w:p w:rsidR="00871AAD" w:rsidRPr="00DF4055" w:rsidRDefault="00871AAD" w:rsidP="00871AAD">
            <w:pPr>
              <w:rPr>
                <w:rFonts w:ascii="Arial" w:hAnsi="Arial" w:cs="Arial"/>
                <w:i/>
                <w:noProof/>
                <w:sz w:val="22"/>
                <w:szCs w:val="22"/>
              </w:rPr>
            </w:pPr>
            <w:r w:rsidRPr="00DF4055">
              <w:rPr>
                <w:rFonts w:ascii="Arial" w:hAnsi="Arial" w:cs="Arial"/>
                <w:i/>
                <w:noProof/>
                <w:sz w:val="22"/>
                <w:szCs w:val="22"/>
              </w:rPr>
              <w:t>(More details on the initiatives can be found in Section 1)</w:t>
            </w:r>
          </w:p>
          <w:p w:rsidR="00EF04CA" w:rsidRPr="00DF4055" w:rsidRDefault="00EF04CA" w:rsidP="006D5C40">
            <w:pPr>
              <w:ind w:right="-108"/>
              <w:rPr>
                <w:rFonts w:ascii="Arial" w:hAnsi="Arial" w:cs="Arial"/>
                <w:b/>
                <w:sz w:val="22"/>
                <w:szCs w:val="22"/>
              </w:rPr>
            </w:pPr>
          </w:p>
          <w:p w:rsidR="00B03631" w:rsidRPr="00DF4055" w:rsidRDefault="00B03631" w:rsidP="00B03631">
            <w:pPr>
              <w:rPr>
                <w:rFonts w:ascii="Arial" w:hAnsi="Arial" w:cs="Arial"/>
                <w:sz w:val="22"/>
              </w:rPr>
            </w:pPr>
            <w:r w:rsidRPr="00DF4055">
              <w:rPr>
                <w:rFonts w:ascii="Arial" w:hAnsi="Arial" w:cs="Arial"/>
                <w:b/>
                <w:sz w:val="22"/>
              </w:rPr>
              <w:t xml:space="preserve">#1: Focus on core instruction (Tier 1): </w:t>
            </w:r>
            <w:r w:rsidR="00750758" w:rsidRPr="00DF4055">
              <w:rPr>
                <w:rFonts w:ascii="Arial" w:hAnsi="Arial" w:cs="Arial"/>
                <w:sz w:val="22"/>
              </w:rPr>
              <w:t>Improve reading instruction by strengthening the implementation and standardization of the core reading program, across all schools and for all students</w:t>
            </w:r>
            <w:r w:rsidRPr="00DF4055">
              <w:rPr>
                <w:rFonts w:ascii="Arial" w:hAnsi="Arial" w:cs="Arial"/>
                <w:sz w:val="22"/>
              </w:rPr>
              <w:t>. Components of this initiative include:</w:t>
            </w:r>
          </w:p>
          <w:p w:rsidR="00750758" w:rsidRPr="00DF4055" w:rsidRDefault="00750758" w:rsidP="00750758">
            <w:pPr>
              <w:pStyle w:val="ListParagraph"/>
              <w:numPr>
                <w:ilvl w:val="0"/>
                <w:numId w:val="4"/>
              </w:numPr>
              <w:spacing w:after="0" w:line="240" w:lineRule="auto"/>
              <w:contextualSpacing w:val="0"/>
              <w:rPr>
                <w:rFonts w:ascii="Arial" w:hAnsi="Arial" w:cs="Arial"/>
              </w:rPr>
            </w:pPr>
            <w:r w:rsidRPr="00DF4055">
              <w:rPr>
                <w:rFonts w:ascii="Arial" w:hAnsi="Arial" w:cs="Arial"/>
              </w:rPr>
              <w:t xml:space="preserve">Scope, sequence, and pacing </w:t>
            </w:r>
          </w:p>
          <w:p w:rsidR="00B03631" w:rsidRPr="00DF4055" w:rsidRDefault="00750758" w:rsidP="00B03631">
            <w:pPr>
              <w:pStyle w:val="ListParagraph"/>
              <w:numPr>
                <w:ilvl w:val="0"/>
                <w:numId w:val="4"/>
              </w:numPr>
              <w:spacing w:after="0" w:line="240" w:lineRule="auto"/>
              <w:contextualSpacing w:val="0"/>
              <w:rPr>
                <w:rFonts w:ascii="Arial" w:hAnsi="Arial" w:cs="Arial"/>
              </w:rPr>
            </w:pPr>
            <w:r w:rsidRPr="00DF4055">
              <w:rPr>
                <w:rFonts w:ascii="Arial" w:hAnsi="Arial" w:cs="Arial"/>
              </w:rPr>
              <w:t>Maximizing the</w:t>
            </w:r>
            <w:r w:rsidR="00DC493B" w:rsidRPr="00DF4055">
              <w:rPr>
                <w:rFonts w:ascii="Arial" w:hAnsi="Arial" w:cs="Arial"/>
              </w:rPr>
              <w:t xml:space="preserve"> literacy </w:t>
            </w:r>
            <w:r w:rsidR="00B03631" w:rsidRPr="00DF4055">
              <w:rPr>
                <w:rFonts w:ascii="Arial" w:hAnsi="Arial" w:cs="Arial"/>
              </w:rPr>
              <w:t>block</w:t>
            </w:r>
          </w:p>
          <w:p w:rsidR="00B03631" w:rsidRPr="00DF4055" w:rsidRDefault="00750758" w:rsidP="00DC493B">
            <w:pPr>
              <w:pStyle w:val="ListParagraph"/>
              <w:numPr>
                <w:ilvl w:val="0"/>
                <w:numId w:val="4"/>
              </w:numPr>
              <w:spacing w:after="0" w:line="240" w:lineRule="auto"/>
              <w:contextualSpacing w:val="0"/>
              <w:rPr>
                <w:rFonts w:ascii="Arial" w:hAnsi="Arial" w:cs="Arial"/>
              </w:rPr>
            </w:pPr>
            <w:r w:rsidRPr="00DF4055">
              <w:rPr>
                <w:rFonts w:ascii="Arial" w:hAnsi="Arial" w:cs="Arial"/>
              </w:rPr>
              <w:t>Data cycles</w:t>
            </w:r>
            <w:r w:rsidR="00152563" w:rsidRPr="00DF4055">
              <w:rPr>
                <w:rFonts w:ascii="Arial" w:hAnsi="Arial" w:cs="Arial"/>
              </w:rPr>
              <w:t xml:space="preserve"> (SO#2)</w:t>
            </w:r>
          </w:p>
          <w:p w:rsidR="00B03631" w:rsidRPr="00DF4055" w:rsidRDefault="00B03631" w:rsidP="00B03631">
            <w:pPr>
              <w:pStyle w:val="ListParagraph"/>
              <w:numPr>
                <w:ilvl w:val="0"/>
                <w:numId w:val="4"/>
              </w:numPr>
              <w:spacing w:after="0" w:line="240" w:lineRule="auto"/>
              <w:contextualSpacing w:val="0"/>
              <w:rPr>
                <w:rFonts w:ascii="Arial" w:hAnsi="Arial" w:cs="Arial"/>
              </w:rPr>
            </w:pPr>
            <w:r w:rsidRPr="00DF4055">
              <w:rPr>
                <w:rFonts w:ascii="Arial" w:hAnsi="Arial" w:cs="Arial"/>
              </w:rPr>
              <w:t>Effective core reading teachers</w:t>
            </w:r>
          </w:p>
          <w:p w:rsidR="00B03631" w:rsidRPr="00DF4055" w:rsidRDefault="00B03631" w:rsidP="00B03631">
            <w:pPr>
              <w:pStyle w:val="ListParagraph"/>
              <w:spacing w:after="0" w:line="240" w:lineRule="auto"/>
              <w:ind w:left="2160"/>
              <w:contextualSpacing w:val="0"/>
              <w:rPr>
                <w:rFonts w:ascii="Arial" w:hAnsi="Arial" w:cs="Arial"/>
                <w:b/>
              </w:rPr>
            </w:pPr>
          </w:p>
          <w:p w:rsidR="00DC493B" w:rsidRPr="00DF4055" w:rsidRDefault="00DC493B" w:rsidP="00B03631">
            <w:pPr>
              <w:rPr>
                <w:rFonts w:ascii="Arial" w:hAnsi="Arial" w:cs="Arial"/>
                <w:sz w:val="22"/>
              </w:rPr>
            </w:pPr>
            <w:r w:rsidRPr="00DF4055">
              <w:rPr>
                <w:rFonts w:ascii="Arial" w:hAnsi="Arial" w:cs="Arial"/>
                <w:b/>
                <w:sz w:val="22"/>
              </w:rPr>
              <w:t xml:space="preserve">#2: Support teacher improvement:  </w:t>
            </w:r>
            <w:r w:rsidRPr="00DF4055">
              <w:rPr>
                <w:rFonts w:ascii="Arial" w:hAnsi="Arial" w:cs="Arial"/>
                <w:sz w:val="22"/>
              </w:rPr>
              <w:t>Strengthen systems to ensure teachers implement the literacy program with fidelity and to provide support to teachers to improve their practice. Components of this initiative include:</w:t>
            </w:r>
          </w:p>
          <w:p w:rsidR="00DC493B" w:rsidRPr="00DF4055" w:rsidRDefault="00DC493B" w:rsidP="00DC493B">
            <w:pPr>
              <w:pStyle w:val="ListParagraph"/>
              <w:numPr>
                <w:ilvl w:val="0"/>
                <w:numId w:val="4"/>
              </w:numPr>
              <w:spacing w:after="0" w:line="240" w:lineRule="auto"/>
              <w:contextualSpacing w:val="0"/>
              <w:rPr>
                <w:rFonts w:ascii="Arial" w:hAnsi="Arial" w:cs="Arial"/>
              </w:rPr>
            </w:pPr>
            <w:r w:rsidRPr="00DF4055">
              <w:rPr>
                <w:rFonts w:ascii="Arial" w:hAnsi="Arial" w:cs="Arial"/>
              </w:rPr>
              <w:t>Identification of resources to provide support</w:t>
            </w:r>
          </w:p>
          <w:p w:rsidR="00DC493B" w:rsidRPr="00DF4055" w:rsidRDefault="00DC493B" w:rsidP="00DC493B">
            <w:pPr>
              <w:pStyle w:val="ListParagraph"/>
              <w:numPr>
                <w:ilvl w:val="0"/>
                <w:numId w:val="4"/>
              </w:numPr>
              <w:spacing w:after="0" w:line="240" w:lineRule="auto"/>
              <w:contextualSpacing w:val="0"/>
              <w:rPr>
                <w:rFonts w:ascii="Arial" w:hAnsi="Arial" w:cs="Arial"/>
              </w:rPr>
            </w:pPr>
            <w:r w:rsidRPr="00DF4055">
              <w:rPr>
                <w:rFonts w:ascii="Arial" w:hAnsi="Arial" w:cs="Arial"/>
              </w:rPr>
              <w:t>Classroom visits and feedback</w:t>
            </w:r>
          </w:p>
          <w:p w:rsidR="00DC493B" w:rsidRPr="00DF4055" w:rsidRDefault="00DC493B" w:rsidP="00DC493B">
            <w:pPr>
              <w:pStyle w:val="ListParagraph"/>
              <w:numPr>
                <w:ilvl w:val="0"/>
                <w:numId w:val="4"/>
              </w:numPr>
              <w:spacing w:after="0" w:line="240" w:lineRule="auto"/>
              <w:contextualSpacing w:val="0"/>
              <w:rPr>
                <w:rFonts w:ascii="Arial" w:hAnsi="Arial" w:cs="Arial"/>
              </w:rPr>
            </w:pPr>
            <w:r w:rsidRPr="00DF4055">
              <w:rPr>
                <w:rFonts w:ascii="Arial" w:hAnsi="Arial" w:cs="Arial"/>
              </w:rPr>
              <w:t>Professional learning</w:t>
            </w:r>
          </w:p>
          <w:p w:rsidR="00DC493B" w:rsidRPr="00DF4055" w:rsidRDefault="00DC493B" w:rsidP="00B03631">
            <w:pPr>
              <w:rPr>
                <w:rFonts w:ascii="Arial" w:hAnsi="Arial" w:cs="Arial"/>
                <w:sz w:val="22"/>
              </w:rPr>
            </w:pPr>
          </w:p>
          <w:p w:rsidR="00B03631" w:rsidRPr="00DF4055" w:rsidRDefault="00DC493B" w:rsidP="00B03631">
            <w:pPr>
              <w:rPr>
                <w:rFonts w:ascii="Arial" w:hAnsi="Arial" w:cs="Arial"/>
                <w:b/>
                <w:sz w:val="22"/>
              </w:rPr>
            </w:pPr>
            <w:r w:rsidRPr="00DF4055">
              <w:rPr>
                <w:rFonts w:ascii="Arial" w:hAnsi="Arial" w:cs="Arial"/>
                <w:b/>
                <w:sz w:val="22"/>
              </w:rPr>
              <w:t>#3</w:t>
            </w:r>
            <w:r w:rsidR="00B03631" w:rsidRPr="00DF4055">
              <w:rPr>
                <w:rFonts w:ascii="Arial" w:hAnsi="Arial" w:cs="Arial"/>
                <w:b/>
                <w:sz w:val="22"/>
              </w:rPr>
              <w:t xml:space="preserve">: Strengthen Tier II and Tier III: </w:t>
            </w:r>
            <w:r w:rsidR="00750758" w:rsidRPr="00DF4055">
              <w:rPr>
                <w:rFonts w:ascii="Arial" w:hAnsi="Arial" w:cs="Arial"/>
                <w:sz w:val="22"/>
              </w:rPr>
              <w:t>Strengthen supports for struggling readers by ensuring that their Tier I instruction is strong, and that interventions are available, takes the form of additional time with effective reading teachers, and have a curriculum aligned to the scope/sequence/pacing of the core curriculum</w:t>
            </w:r>
            <w:r w:rsidR="000C1ECE" w:rsidRPr="00DF4055">
              <w:rPr>
                <w:rFonts w:ascii="Arial" w:hAnsi="Arial" w:cs="Arial"/>
                <w:sz w:val="22"/>
              </w:rPr>
              <w:t>. Components of this initiative include:</w:t>
            </w:r>
          </w:p>
          <w:p w:rsidR="00B03631" w:rsidRPr="00DF4055" w:rsidRDefault="00B03631" w:rsidP="00B03631">
            <w:pPr>
              <w:pStyle w:val="ListParagraph"/>
              <w:numPr>
                <w:ilvl w:val="0"/>
                <w:numId w:val="4"/>
              </w:numPr>
              <w:spacing w:after="0" w:line="240" w:lineRule="auto"/>
              <w:contextualSpacing w:val="0"/>
              <w:rPr>
                <w:rFonts w:ascii="Arial" w:hAnsi="Arial" w:cs="Arial"/>
              </w:rPr>
            </w:pPr>
            <w:r w:rsidRPr="00DF4055">
              <w:rPr>
                <w:rFonts w:ascii="Arial" w:hAnsi="Arial" w:cs="Arial"/>
              </w:rPr>
              <w:t>English language learners</w:t>
            </w:r>
          </w:p>
          <w:p w:rsidR="00B03631" w:rsidRPr="00DF4055" w:rsidRDefault="00B03631" w:rsidP="00B03631">
            <w:pPr>
              <w:pStyle w:val="ListParagraph"/>
              <w:numPr>
                <w:ilvl w:val="0"/>
                <w:numId w:val="4"/>
              </w:numPr>
              <w:spacing w:after="0" w:line="240" w:lineRule="auto"/>
              <w:contextualSpacing w:val="0"/>
              <w:rPr>
                <w:rFonts w:ascii="Arial" w:hAnsi="Arial" w:cs="Arial"/>
              </w:rPr>
            </w:pPr>
            <w:r w:rsidRPr="00DF4055">
              <w:rPr>
                <w:rFonts w:ascii="Arial" w:hAnsi="Arial" w:cs="Arial"/>
              </w:rPr>
              <w:t>Students with disabilities</w:t>
            </w:r>
          </w:p>
          <w:p w:rsidR="00B03631" w:rsidRPr="00DF4055" w:rsidRDefault="00B03631" w:rsidP="00B03631">
            <w:pPr>
              <w:pStyle w:val="ListParagraph"/>
              <w:numPr>
                <w:ilvl w:val="0"/>
                <w:numId w:val="4"/>
              </w:numPr>
              <w:spacing w:after="0" w:line="240" w:lineRule="auto"/>
              <w:contextualSpacing w:val="0"/>
              <w:rPr>
                <w:rFonts w:ascii="Arial" w:hAnsi="Arial" w:cs="Arial"/>
              </w:rPr>
            </w:pPr>
            <w:r w:rsidRPr="00DF4055">
              <w:rPr>
                <w:rFonts w:ascii="Arial" w:hAnsi="Arial" w:cs="Arial"/>
              </w:rPr>
              <w:t>Data-driven monitoring</w:t>
            </w:r>
            <w:r w:rsidR="00750758" w:rsidRPr="00DF4055">
              <w:rPr>
                <w:rFonts w:ascii="Arial" w:hAnsi="Arial" w:cs="Arial"/>
              </w:rPr>
              <w:t xml:space="preserve"> (SO#2)</w:t>
            </w:r>
          </w:p>
          <w:p w:rsidR="00B03631" w:rsidRPr="00DF4055" w:rsidRDefault="00B03631" w:rsidP="00B03631">
            <w:pPr>
              <w:pStyle w:val="ListParagraph"/>
              <w:numPr>
                <w:ilvl w:val="0"/>
                <w:numId w:val="4"/>
              </w:numPr>
              <w:spacing w:after="0" w:line="240" w:lineRule="auto"/>
              <w:contextualSpacing w:val="0"/>
              <w:rPr>
                <w:rFonts w:ascii="Arial" w:hAnsi="Arial" w:cs="Arial"/>
              </w:rPr>
            </w:pPr>
            <w:r w:rsidRPr="00DF4055">
              <w:rPr>
                <w:rFonts w:ascii="Arial" w:hAnsi="Arial" w:cs="Arial"/>
              </w:rPr>
              <w:t>Effective intervention teachers</w:t>
            </w:r>
          </w:p>
          <w:p w:rsidR="00B03631" w:rsidRPr="00DF4055" w:rsidRDefault="00B03631" w:rsidP="00B03631">
            <w:pPr>
              <w:pStyle w:val="ListParagraph"/>
              <w:spacing w:after="0" w:line="240" w:lineRule="auto"/>
              <w:ind w:left="1440"/>
              <w:contextualSpacing w:val="0"/>
              <w:rPr>
                <w:rFonts w:ascii="Arial" w:hAnsi="Arial" w:cs="Arial"/>
              </w:rPr>
            </w:pPr>
          </w:p>
          <w:p w:rsidR="00B03631" w:rsidRPr="00DF4055" w:rsidRDefault="00DC493B" w:rsidP="00C10A20">
            <w:pPr>
              <w:rPr>
                <w:rFonts w:ascii="Arial" w:hAnsi="Arial" w:cs="Arial"/>
                <w:sz w:val="22"/>
              </w:rPr>
            </w:pPr>
            <w:r w:rsidRPr="00DF4055">
              <w:rPr>
                <w:rFonts w:ascii="Arial" w:hAnsi="Arial" w:cs="Arial"/>
                <w:b/>
                <w:sz w:val="22"/>
              </w:rPr>
              <w:t>#4</w:t>
            </w:r>
            <w:r w:rsidR="00C10A20" w:rsidRPr="00DF4055">
              <w:rPr>
                <w:rFonts w:ascii="Arial" w:hAnsi="Arial" w:cs="Arial"/>
                <w:b/>
                <w:sz w:val="22"/>
              </w:rPr>
              <w:t xml:space="preserve">: </w:t>
            </w:r>
            <w:r w:rsidRPr="00DF4055">
              <w:rPr>
                <w:rFonts w:ascii="Arial" w:hAnsi="Arial" w:cs="Arial"/>
                <w:b/>
                <w:sz w:val="22"/>
              </w:rPr>
              <w:t xml:space="preserve">Instructional planning and </w:t>
            </w:r>
            <w:r w:rsidR="00B03631" w:rsidRPr="00DF4055">
              <w:rPr>
                <w:rFonts w:ascii="Arial" w:hAnsi="Arial" w:cs="Arial"/>
                <w:b/>
                <w:sz w:val="22"/>
              </w:rPr>
              <w:t xml:space="preserve">data </w:t>
            </w:r>
            <w:r w:rsidR="00B03631" w:rsidRPr="00DF4055">
              <w:rPr>
                <w:rFonts w:ascii="Arial" w:hAnsi="Arial" w:cs="Arial"/>
                <w:b/>
                <w:sz w:val="22"/>
                <w:szCs w:val="22"/>
              </w:rPr>
              <w:t>cycles</w:t>
            </w:r>
            <w:r w:rsidR="00152563" w:rsidRPr="00DF4055">
              <w:rPr>
                <w:rFonts w:ascii="Arial" w:hAnsi="Arial" w:cs="Arial"/>
                <w:b/>
                <w:sz w:val="22"/>
                <w:szCs w:val="22"/>
              </w:rPr>
              <w:t xml:space="preserve"> </w:t>
            </w:r>
            <w:r w:rsidR="00152563" w:rsidRPr="00DF4055">
              <w:rPr>
                <w:rFonts w:ascii="Arial" w:hAnsi="Arial" w:cs="Arial"/>
                <w:sz w:val="22"/>
                <w:szCs w:val="22"/>
              </w:rPr>
              <w:t>(SO#2)</w:t>
            </w:r>
            <w:r w:rsidR="00B03631" w:rsidRPr="00DF4055">
              <w:rPr>
                <w:rFonts w:ascii="Arial" w:hAnsi="Arial" w:cs="Arial"/>
                <w:b/>
                <w:sz w:val="22"/>
                <w:szCs w:val="22"/>
              </w:rPr>
              <w:t>:</w:t>
            </w:r>
            <w:r w:rsidR="00B03631" w:rsidRPr="00DF4055">
              <w:rPr>
                <w:rFonts w:ascii="Arial" w:hAnsi="Arial" w:cs="Arial"/>
                <w:b/>
                <w:sz w:val="22"/>
              </w:rPr>
              <w:t xml:space="preserve"> </w:t>
            </w:r>
            <w:r w:rsidR="00750758" w:rsidRPr="00DF4055">
              <w:rPr>
                <w:rFonts w:ascii="Arial" w:hAnsi="Arial" w:cs="Arial"/>
                <w:sz w:val="22"/>
              </w:rPr>
              <w:t xml:space="preserve">Build and strengthen data cycles around early literacy to frequently monitor students’ progress and to improve literacy instruction; since </w:t>
            </w:r>
            <w:proofErr w:type="spellStart"/>
            <w:r w:rsidR="00750758" w:rsidRPr="00DF4055">
              <w:rPr>
                <w:rFonts w:ascii="Arial" w:hAnsi="Arial" w:cs="Arial"/>
                <w:sz w:val="22"/>
              </w:rPr>
              <w:t>ANet</w:t>
            </w:r>
            <w:proofErr w:type="spellEnd"/>
            <w:r w:rsidR="00750758" w:rsidRPr="00DF4055">
              <w:rPr>
                <w:rFonts w:ascii="Arial" w:hAnsi="Arial" w:cs="Arial"/>
                <w:sz w:val="22"/>
              </w:rPr>
              <w:t xml:space="preserve"> </w:t>
            </w:r>
            <w:r w:rsidR="00750758" w:rsidRPr="00DF4055">
              <w:rPr>
                <w:rFonts w:ascii="Arial" w:hAnsi="Arial" w:cs="Arial"/>
                <w:sz w:val="22"/>
              </w:rPr>
              <w:lastRenderedPageBreak/>
              <w:t>does not work at the PK-2 level, these cycles will be implemented by a team of effective and data-driven teachers in early grades who are able to lead their peers.</w:t>
            </w:r>
            <w:r w:rsidRPr="00DF4055">
              <w:rPr>
                <w:rFonts w:ascii="Arial" w:hAnsi="Arial" w:cs="Arial"/>
                <w:sz w:val="22"/>
              </w:rPr>
              <w:t xml:space="preserve"> in the following:</w:t>
            </w:r>
          </w:p>
          <w:p w:rsidR="00B03631" w:rsidRPr="00DF4055" w:rsidRDefault="00B03631" w:rsidP="00C10A20">
            <w:pPr>
              <w:pStyle w:val="ListParagraph"/>
              <w:numPr>
                <w:ilvl w:val="0"/>
                <w:numId w:val="4"/>
              </w:numPr>
              <w:spacing w:after="0" w:line="240" w:lineRule="auto"/>
              <w:contextualSpacing w:val="0"/>
              <w:rPr>
                <w:rFonts w:ascii="Arial" w:hAnsi="Arial" w:cs="Arial"/>
              </w:rPr>
            </w:pPr>
            <w:r w:rsidRPr="00DF4055">
              <w:rPr>
                <w:rFonts w:ascii="Arial" w:hAnsi="Arial" w:cs="Arial"/>
              </w:rPr>
              <w:t>Standards-based instructional planning</w:t>
            </w:r>
          </w:p>
          <w:p w:rsidR="00B03631" w:rsidRPr="00DF4055" w:rsidRDefault="00B03631" w:rsidP="00C10A20">
            <w:pPr>
              <w:pStyle w:val="ListParagraph"/>
              <w:numPr>
                <w:ilvl w:val="0"/>
                <w:numId w:val="4"/>
              </w:numPr>
              <w:spacing w:after="0" w:line="240" w:lineRule="auto"/>
              <w:contextualSpacing w:val="0"/>
              <w:rPr>
                <w:rFonts w:ascii="Arial" w:hAnsi="Arial" w:cs="Arial"/>
              </w:rPr>
            </w:pPr>
            <w:r w:rsidRPr="00DF4055">
              <w:rPr>
                <w:rFonts w:ascii="Arial" w:hAnsi="Arial" w:cs="Arial"/>
                <w:noProof/>
              </w:rPr>
              <w:t>Administration</w:t>
            </w:r>
          </w:p>
          <w:p w:rsidR="00B03631" w:rsidRPr="00DF4055" w:rsidRDefault="00B03631" w:rsidP="00C10A20">
            <w:pPr>
              <w:pStyle w:val="ListParagraph"/>
              <w:numPr>
                <w:ilvl w:val="0"/>
                <w:numId w:val="4"/>
              </w:numPr>
              <w:spacing w:after="0" w:line="240" w:lineRule="auto"/>
              <w:contextualSpacing w:val="0"/>
              <w:rPr>
                <w:rFonts w:ascii="Arial" w:hAnsi="Arial" w:cs="Arial"/>
              </w:rPr>
            </w:pPr>
            <w:r w:rsidRPr="00DF4055">
              <w:rPr>
                <w:rFonts w:ascii="Arial" w:hAnsi="Arial" w:cs="Arial"/>
                <w:noProof/>
              </w:rPr>
              <w:t>Analysis</w:t>
            </w:r>
          </w:p>
          <w:p w:rsidR="00B03631" w:rsidRPr="00DF4055" w:rsidRDefault="00B03631" w:rsidP="00C10A20">
            <w:pPr>
              <w:pStyle w:val="ListParagraph"/>
              <w:numPr>
                <w:ilvl w:val="0"/>
                <w:numId w:val="4"/>
              </w:numPr>
              <w:spacing w:after="0" w:line="240" w:lineRule="auto"/>
              <w:contextualSpacing w:val="0"/>
              <w:rPr>
                <w:rFonts w:ascii="Arial" w:hAnsi="Arial" w:cs="Arial"/>
              </w:rPr>
            </w:pPr>
            <w:r w:rsidRPr="00DF4055">
              <w:rPr>
                <w:rFonts w:ascii="Arial" w:hAnsi="Arial" w:cs="Arial"/>
                <w:noProof/>
              </w:rPr>
              <w:t>Adapting instruction</w:t>
            </w:r>
          </w:p>
          <w:p w:rsidR="00B03631" w:rsidRPr="00DF4055" w:rsidRDefault="00B03631" w:rsidP="00C10A20">
            <w:pPr>
              <w:pStyle w:val="ListParagraph"/>
              <w:numPr>
                <w:ilvl w:val="0"/>
                <w:numId w:val="4"/>
              </w:numPr>
              <w:spacing w:after="0" w:line="240" w:lineRule="auto"/>
              <w:contextualSpacing w:val="0"/>
              <w:rPr>
                <w:rFonts w:ascii="Arial" w:hAnsi="Arial" w:cs="Arial"/>
              </w:rPr>
            </w:pPr>
            <w:r w:rsidRPr="00DF4055">
              <w:rPr>
                <w:rFonts w:ascii="Arial" w:hAnsi="Arial" w:cs="Arial"/>
                <w:noProof/>
              </w:rPr>
              <w:t>Reflection</w:t>
            </w:r>
          </w:p>
          <w:p w:rsidR="00B03631" w:rsidRPr="00DF4055" w:rsidRDefault="00B03631" w:rsidP="00B03631">
            <w:pPr>
              <w:rPr>
                <w:rFonts w:ascii="Arial" w:hAnsi="Arial" w:cs="Arial"/>
              </w:rPr>
            </w:pPr>
          </w:p>
          <w:p w:rsidR="00DC493B" w:rsidRPr="00DF4055" w:rsidRDefault="00DC493B" w:rsidP="00B03631">
            <w:pPr>
              <w:rPr>
                <w:rFonts w:ascii="Arial" w:hAnsi="Arial" w:cs="Arial"/>
                <w:b/>
                <w:sz w:val="22"/>
              </w:rPr>
            </w:pPr>
            <w:r w:rsidRPr="00DF4055">
              <w:rPr>
                <w:rFonts w:ascii="Arial" w:hAnsi="Arial" w:cs="Arial"/>
                <w:b/>
                <w:sz w:val="22"/>
              </w:rPr>
              <w:t xml:space="preserve">#5: External partnerships: </w:t>
            </w:r>
            <w:r w:rsidRPr="00DF4055">
              <w:rPr>
                <w:rFonts w:ascii="Arial" w:hAnsi="Arial" w:cs="Arial"/>
                <w:sz w:val="22"/>
              </w:rPr>
              <w:t>Continue to partner with community partners and the Mayor’s office to support improved literacy in the early grades.  External partners have agreed to focus their efforts on increasing parent involvement and supporting a strong pre-K.</w:t>
            </w:r>
          </w:p>
          <w:p w:rsidR="00B03631" w:rsidRPr="00DF4055" w:rsidRDefault="00B03631" w:rsidP="006D5C40">
            <w:pPr>
              <w:ind w:right="-108"/>
              <w:rPr>
                <w:rFonts w:ascii="Arial" w:hAnsi="Arial" w:cs="Arial"/>
                <w:b/>
                <w:sz w:val="22"/>
                <w:szCs w:val="22"/>
              </w:rPr>
            </w:pPr>
          </w:p>
          <w:p w:rsidR="006D5C40" w:rsidRPr="00DF4055" w:rsidRDefault="006D5C40" w:rsidP="00C45BD7">
            <w:pPr>
              <w:rPr>
                <w:rFonts w:ascii="Arial" w:hAnsi="Arial" w:cs="Arial"/>
                <w:sz w:val="22"/>
                <w:szCs w:val="22"/>
              </w:rPr>
            </w:pPr>
          </w:p>
        </w:tc>
        <w:tc>
          <w:tcPr>
            <w:tcW w:w="6930" w:type="dxa"/>
          </w:tcPr>
          <w:p w:rsidR="00EF04CA" w:rsidRPr="00DF4055" w:rsidRDefault="00EF04CA" w:rsidP="006D5C40">
            <w:pPr>
              <w:rPr>
                <w:rFonts w:ascii="Arial" w:hAnsi="Arial" w:cs="Arial"/>
                <w:b/>
                <w:sz w:val="22"/>
                <w:szCs w:val="22"/>
              </w:rPr>
            </w:pPr>
          </w:p>
          <w:p w:rsidR="003976AB" w:rsidRPr="00DF4055" w:rsidRDefault="00EF04CA" w:rsidP="006D5C40">
            <w:pPr>
              <w:rPr>
                <w:rFonts w:ascii="Arial" w:hAnsi="Arial" w:cs="Arial"/>
                <w:b/>
                <w:sz w:val="22"/>
                <w:szCs w:val="22"/>
              </w:rPr>
            </w:pPr>
            <w:r w:rsidRPr="00DF4055">
              <w:rPr>
                <w:rFonts w:ascii="Arial" w:hAnsi="Arial" w:cs="Arial"/>
                <w:b/>
                <w:sz w:val="22"/>
                <w:szCs w:val="22"/>
              </w:rPr>
              <w:t xml:space="preserve">Early Evidence </w:t>
            </w:r>
          </w:p>
          <w:p w:rsidR="00EF2A38" w:rsidRPr="00DF4055" w:rsidRDefault="00EF2A38" w:rsidP="00EF2A38">
            <w:pPr>
              <w:rPr>
                <w:rFonts w:ascii="Arial" w:hAnsi="Arial" w:cs="Arial"/>
                <w:i/>
                <w:sz w:val="22"/>
                <w:szCs w:val="22"/>
              </w:rPr>
            </w:pPr>
            <w:r w:rsidRPr="00DF4055">
              <w:rPr>
                <w:rFonts w:ascii="Arial" w:hAnsi="Arial" w:cs="Arial"/>
                <w:i/>
                <w:sz w:val="22"/>
                <w:szCs w:val="22"/>
              </w:rPr>
              <w:t>As measured and collected by the principals, APs, and department heads:</w:t>
            </w:r>
          </w:p>
          <w:p w:rsidR="00EF2A38" w:rsidRPr="00DF4055" w:rsidRDefault="00EF2A38" w:rsidP="00EF2A38">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75% of </w:t>
            </w:r>
            <w:r w:rsidR="00AA6E8E">
              <w:rPr>
                <w:rFonts w:ascii="Arial" w:hAnsi="Arial" w:cs="Arial"/>
                <w:bCs/>
                <w:sz w:val="22"/>
                <w:szCs w:val="22"/>
                <w:lang w:val="en-US"/>
              </w:rPr>
              <w:t xml:space="preserve">observed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AA6E8E">
              <w:rPr>
                <w:rFonts w:ascii="Arial" w:hAnsi="Arial" w:cs="Arial"/>
                <w:b/>
                <w:bCs/>
                <w:sz w:val="22"/>
                <w:szCs w:val="22"/>
                <w:lang w:val="en-US"/>
              </w:rPr>
              <w:t>I-B-1</w:t>
            </w:r>
            <w:r w:rsidRPr="00DF4055">
              <w:rPr>
                <w:rFonts w:ascii="Arial" w:hAnsi="Arial" w:cs="Arial"/>
                <w:bCs/>
                <w:sz w:val="22"/>
                <w:szCs w:val="22"/>
                <w:lang w:val="en-US"/>
              </w:rPr>
              <w:t xml:space="preserve"> (Variety of Assessment Methods), as evidenced by:</w:t>
            </w:r>
          </w:p>
          <w:p w:rsidR="00EF2A38" w:rsidRPr="00DF4055" w:rsidRDefault="00EF2A38" w:rsidP="00EF2A38">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lesson plans (with clear plans for checking for understanding and using assessments)</w:t>
            </w:r>
          </w:p>
          <w:p w:rsidR="00EF2A38" w:rsidRPr="00DF4055" w:rsidRDefault="00EF2A38" w:rsidP="00EF2A38">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Observation data</w:t>
            </w:r>
          </w:p>
          <w:p w:rsidR="00EF2A38" w:rsidRPr="00DF4055" w:rsidRDefault="00EF2A38" w:rsidP="00EF2A38">
            <w:pPr>
              <w:pStyle w:val="MediumGrid1-Accent21"/>
              <w:rPr>
                <w:rFonts w:ascii="Arial" w:hAnsi="Arial" w:cs="Arial"/>
                <w:bCs/>
                <w:sz w:val="22"/>
                <w:szCs w:val="22"/>
                <w:lang w:val="en-US"/>
              </w:rPr>
            </w:pPr>
          </w:p>
          <w:p w:rsidR="00EF2A38" w:rsidRPr="00DF4055" w:rsidRDefault="00EF2A38" w:rsidP="00EF2A38">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75% of </w:t>
            </w:r>
            <w:r w:rsidR="00AA6E8E">
              <w:rPr>
                <w:rFonts w:ascii="Arial" w:hAnsi="Arial" w:cs="Arial"/>
                <w:bCs/>
                <w:sz w:val="22"/>
                <w:szCs w:val="22"/>
                <w:lang w:val="en-US"/>
              </w:rPr>
              <w:t xml:space="preserve">observed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AA6E8E">
              <w:rPr>
                <w:rFonts w:ascii="Arial" w:hAnsi="Arial" w:cs="Arial"/>
                <w:b/>
                <w:bCs/>
                <w:sz w:val="22"/>
                <w:szCs w:val="22"/>
                <w:lang w:val="en-US"/>
              </w:rPr>
              <w:t xml:space="preserve">I-B-2 </w:t>
            </w:r>
            <w:r w:rsidRPr="00DF4055">
              <w:rPr>
                <w:rFonts w:ascii="Arial" w:hAnsi="Arial" w:cs="Arial"/>
                <w:bCs/>
                <w:sz w:val="22"/>
                <w:szCs w:val="22"/>
                <w:lang w:val="en-US"/>
              </w:rPr>
              <w:t>(Adjustments to Practice), as evidenced by:</w:t>
            </w:r>
          </w:p>
          <w:p w:rsidR="00EF2A38" w:rsidRPr="00DF4055" w:rsidRDefault="00EF2A38" w:rsidP="00EF2A38">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lesson plans</w:t>
            </w:r>
          </w:p>
          <w:p w:rsidR="00EF2A38" w:rsidRPr="00DF4055" w:rsidRDefault="00EF2A38" w:rsidP="00EF2A38">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Action plans generated from data meetings</w:t>
            </w:r>
          </w:p>
          <w:p w:rsidR="00EF2A38" w:rsidRPr="00DF4055" w:rsidRDefault="00EF2A38" w:rsidP="00EF2A38">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Observation data</w:t>
            </w:r>
          </w:p>
          <w:p w:rsidR="00EF2A38" w:rsidRPr="00DF4055" w:rsidRDefault="00EF2A38" w:rsidP="00EF2A38">
            <w:pPr>
              <w:pStyle w:val="MediumGrid1-Accent21"/>
              <w:rPr>
                <w:rFonts w:ascii="Arial" w:hAnsi="Arial" w:cs="Arial"/>
                <w:bCs/>
              </w:rPr>
            </w:pPr>
          </w:p>
          <w:p w:rsidR="0051141E" w:rsidRPr="00DF4055" w:rsidRDefault="00EF2A38" w:rsidP="001D7050">
            <w:pPr>
              <w:pStyle w:val="MediumGrid1-Accent21"/>
              <w:numPr>
                <w:ilvl w:val="0"/>
                <w:numId w:val="1"/>
              </w:numPr>
              <w:rPr>
                <w:rFonts w:ascii="Arial" w:hAnsi="Arial" w:cs="Arial"/>
                <w:bCs/>
              </w:rPr>
            </w:pPr>
            <w:r w:rsidRPr="00DF4055">
              <w:rPr>
                <w:rFonts w:ascii="Arial" w:hAnsi="Arial" w:cs="Arial"/>
                <w:bCs/>
                <w:sz w:val="22"/>
                <w:szCs w:val="22"/>
                <w:lang w:val="en-US"/>
              </w:rPr>
              <w:t xml:space="preserve">By January 2014, </w:t>
            </w:r>
            <w:r w:rsidR="0092380F">
              <w:rPr>
                <w:rFonts w:ascii="Arial" w:hAnsi="Arial" w:cs="Arial"/>
                <w:bCs/>
                <w:sz w:val="22"/>
                <w:szCs w:val="22"/>
                <w:lang w:val="en-US"/>
              </w:rPr>
              <w:t>100</w:t>
            </w:r>
            <w:r w:rsidR="008F01E1" w:rsidRPr="00DF4055">
              <w:rPr>
                <w:rFonts w:ascii="Arial" w:hAnsi="Arial" w:cs="Arial"/>
                <w:bCs/>
                <w:sz w:val="22"/>
                <w:szCs w:val="22"/>
                <w:lang w:val="en-US"/>
              </w:rPr>
              <w:t xml:space="preserve">% of </w:t>
            </w:r>
            <w:r w:rsidR="00AA6E8E">
              <w:rPr>
                <w:rFonts w:ascii="Arial" w:hAnsi="Arial" w:cs="Arial"/>
                <w:bCs/>
                <w:sz w:val="22"/>
                <w:szCs w:val="22"/>
                <w:lang w:val="en-US"/>
              </w:rPr>
              <w:t xml:space="preserve">observed </w:t>
            </w:r>
            <w:r w:rsidR="008F01E1" w:rsidRPr="00DF4055">
              <w:rPr>
                <w:rFonts w:ascii="Arial" w:hAnsi="Arial" w:cs="Arial"/>
                <w:bCs/>
                <w:sz w:val="22"/>
                <w:szCs w:val="22"/>
                <w:lang w:val="en-US"/>
              </w:rPr>
              <w:t xml:space="preserve">PK-3 </w:t>
            </w:r>
            <w:r w:rsidR="00653DCE" w:rsidRPr="00DF4055">
              <w:rPr>
                <w:rFonts w:ascii="Arial" w:hAnsi="Arial" w:cs="Arial"/>
                <w:bCs/>
                <w:sz w:val="22"/>
                <w:szCs w:val="22"/>
                <w:lang w:val="en-US"/>
              </w:rPr>
              <w:t xml:space="preserve">teachers demonstrate evidence of implementing the HPS </w:t>
            </w:r>
            <w:r w:rsidR="00AA6E8E">
              <w:rPr>
                <w:rFonts w:ascii="Arial" w:hAnsi="Arial" w:cs="Arial"/>
                <w:bCs/>
                <w:sz w:val="22"/>
                <w:szCs w:val="22"/>
                <w:lang w:val="en-US"/>
              </w:rPr>
              <w:t>early literacy scope and sequence</w:t>
            </w:r>
            <w:r w:rsidR="000A54B9" w:rsidRPr="00DF4055">
              <w:rPr>
                <w:rStyle w:val="FootnoteReference"/>
                <w:rFonts w:ascii="Arial" w:hAnsi="Arial" w:cs="Arial"/>
                <w:bCs/>
                <w:sz w:val="22"/>
                <w:szCs w:val="22"/>
                <w:lang w:val="en-US"/>
              </w:rPr>
              <w:footnoteReference w:id="9"/>
            </w:r>
            <w:r w:rsidR="00653DCE" w:rsidRPr="00DF4055">
              <w:rPr>
                <w:rFonts w:ascii="Arial" w:hAnsi="Arial" w:cs="Arial"/>
                <w:bCs/>
                <w:sz w:val="22"/>
                <w:szCs w:val="22"/>
                <w:lang w:val="en-US"/>
              </w:rPr>
              <w:t>, as evidenced by:</w:t>
            </w:r>
          </w:p>
          <w:p w:rsidR="00653DCE" w:rsidRPr="00DF4055" w:rsidRDefault="00653DCE" w:rsidP="00653DCE">
            <w:pPr>
              <w:pStyle w:val="MediumGrid1-Accent21"/>
              <w:numPr>
                <w:ilvl w:val="1"/>
                <w:numId w:val="1"/>
              </w:numPr>
              <w:rPr>
                <w:rFonts w:ascii="Arial" w:hAnsi="Arial" w:cs="Arial"/>
                <w:bCs/>
              </w:rPr>
            </w:pPr>
            <w:r w:rsidRPr="00DF4055">
              <w:rPr>
                <w:rFonts w:ascii="Arial" w:hAnsi="Arial" w:cs="Arial"/>
                <w:bCs/>
                <w:sz w:val="22"/>
                <w:szCs w:val="22"/>
                <w:lang w:val="en-US"/>
              </w:rPr>
              <w:t>Sample lesson plans</w:t>
            </w:r>
          </w:p>
          <w:p w:rsidR="008F01E1" w:rsidRPr="00DF4055" w:rsidRDefault="00653DCE" w:rsidP="008F01E1">
            <w:pPr>
              <w:pStyle w:val="MediumGrid1-Accent21"/>
              <w:numPr>
                <w:ilvl w:val="1"/>
                <w:numId w:val="1"/>
              </w:numPr>
              <w:rPr>
                <w:rFonts w:ascii="Arial" w:hAnsi="Arial" w:cs="Arial"/>
                <w:bCs/>
              </w:rPr>
            </w:pPr>
            <w:r w:rsidRPr="00DF4055">
              <w:rPr>
                <w:rFonts w:ascii="Arial" w:hAnsi="Arial" w:cs="Arial"/>
                <w:bCs/>
                <w:sz w:val="22"/>
                <w:szCs w:val="22"/>
                <w:lang w:val="en-US"/>
              </w:rPr>
              <w:t>Observation data</w:t>
            </w:r>
          </w:p>
          <w:p w:rsidR="003976AB" w:rsidRPr="00DF4055" w:rsidRDefault="003976AB" w:rsidP="006D5C40">
            <w:pPr>
              <w:pStyle w:val="MediumGrid1-Accent21"/>
              <w:ind w:left="0"/>
              <w:rPr>
                <w:rFonts w:ascii="Arial" w:hAnsi="Arial" w:cs="Arial"/>
                <w:bCs/>
                <w:sz w:val="22"/>
                <w:szCs w:val="22"/>
                <w:lang w:val="en-US"/>
              </w:rPr>
            </w:pPr>
          </w:p>
          <w:p w:rsidR="002E7E4E" w:rsidRPr="00DF4055" w:rsidRDefault="002E7E4E" w:rsidP="006D5C40">
            <w:pPr>
              <w:rPr>
                <w:rFonts w:ascii="Arial" w:hAnsi="Arial" w:cs="Arial"/>
                <w:b/>
                <w:sz w:val="22"/>
                <w:szCs w:val="22"/>
              </w:rPr>
            </w:pPr>
            <w:r w:rsidRPr="00DF4055">
              <w:rPr>
                <w:rFonts w:ascii="Arial" w:hAnsi="Arial" w:cs="Arial"/>
                <w:b/>
                <w:sz w:val="22"/>
                <w:szCs w:val="22"/>
              </w:rPr>
              <w:t xml:space="preserve">Short-term Outcomes  </w:t>
            </w:r>
          </w:p>
          <w:p w:rsidR="005E0805" w:rsidRPr="00DF4055" w:rsidRDefault="005E0805" w:rsidP="005E0805">
            <w:pPr>
              <w:pStyle w:val="MediumGrid1-Accent21"/>
              <w:ind w:left="0"/>
              <w:rPr>
                <w:rFonts w:ascii="Arial" w:hAnsi="Arial" w:cs="Arial"/>
                <w:bCs/>
                <w:i/>
                <w:sz w:val="22"/>
                <w:szCs w:val="22"/>
              </w:rPr>
            </w:pPr>
          </w:p>
          <w:p w:rsidR="005E0805" w:rsidRPr="00DF4055" w:rsidRDefault="005E0805" w:rsidP="005E0805">
            <w:pPr>
              <w:pStyle w:val="MediumGrid1-Accent21"/>
              <w:ind w:left="0"/>
              <w:rPr>
                <w:rFonts w:ascii="Arial" w:hAnsi="Arial" w:cs="Arial"/>
                <w:bCs/>
                <w:i/>
                <w:sz w:val="22"/>
                <w:szCs w:val="22"/>
              </w:rPr>
            </w:pPr>
            <w:r w:rsidRPr="00DF4055">
              <w:rPr>
                <w:rFonts w:ascii="Arial" w:hAnsi="Arial" w:cs="Arial"/>
                <w:bCs/>
                <w:i/>
                <w:sz w:val="22"/>
                <w:szCs w:val="22"/>
              </w:rPr>
              <w:t>As collected and reported by the ELA and Early Childhood Directors:</w:t>
            </w:r>
          </w:p>
          <w:p w:rsidR="00BF5A63" w:rsidRPr="00DF4055" w:rsidRDefault="005E0805" w:rsidP="001D7050">
            <w:pPr>
              <w:pStyle w:val="MediumGrid1-Accent21"/>
              <w:numPr>
                <w:ilvl w:val="0"/>
                <w:numId w:val="1"/>
              </w:numPr>
              <w:rPr>
                <w:rFonts w:ascii="Arial" w:hAnsi="Arial" w:cs="Arial"/>
                <w:bCs/>
                <w:sz w:val="22"/>
                <w:szCs w:val="22"/>
              </w:rPr>
            </w:pPr>
            <w:r w:rsidRPr="00DF4055">
              <w:rPr>
                <w:rFonts w:ascii="Arial" w:hAnsi="Arial" w:cs="Arial"/>
                <w:bCs/>
                <w:sz w:val="22"/>
                <w:szCs w:val="22"/>
              </w:rPr>
              <w:t xml:space="preserve">By Winter 2014, </w:t>
            </w:r>
            <w:r w:rsidR="00BF5A63" w:rsidRPr="00DF4055">
              <w:rPr>
                <w:rFonts w:ascii="Arial" w:hAnsi="Arial" w:cs="Arial"/>
                <w:bCs/>
                <w:sz w:val="22"/>
                <w:szCs w:val="22"/>
              </w:rPr>
              <w:t xml:space="preserve">75% of </w:t>
            </w:r>
            <w:r w:rsidR="00E860ED" w:rsidRPr="00DF4055">
              <w:rPr>
                <w:rFonts w:ascii="Arial" w:hAnsi="Arial" w:cs="Arial"/>
                <w:bCs/>
                <w:sz w:val="22"/>
                <w:szCs w:val="22"/>
              </w:rPr>
              <w:t>PK-3</w:t>
            </w:r>
            <w:r w:rsidR="00BF5A63" w:rsidRPr="00DF4055">
              <w:rPr>
                <w:rFonts w:ascii="Arial" w:hAnsi="Arial" w:cs="Arial"/>
                <w:bCs/>
                <w:sz w:val="22"/>
                <w:szCs w:val="22"/>
              </w:rPr>
              <w:t xml:space="preserve"> students will be reading on grade-level as measured by the Benchmark Assessmen</w:t>
            </w:r>
            <w:r w:rsidR="0086750C" w:rsidRPr="00DF4055">
              <w:rPr>
                <w:rFonts w:ascii="Arial" w:hAnsi="Arial" w:cs="Arial"/>
                <w:bCs/>
                <w:sz w:val="22"/>
                <w:szCs w:val="22"/>
              </w:rPr>
              <w:t>t System</w:t>
            </w:r>
          </w:p>
          <w:p w:rsidR="00993143" w:rsidRPr="00DF4055" w:rsidRDefault="00993143" w:rsidP="00993143">
            <w:pPr>
              <w:pStyle w:val="MediumGrid1-Accent21"/>
              <w:rPr>
                <w:rFonts w:ascii="Arial" w:hAnsi="Arial" w:cs="Arial"/>
                <w:bCs/>
                <w:sz w:val="22"/>
                <w:szCs w:val="22"/>
                <w:lang w:val="en-US"/>
              </w:rPr>
            </w:pPr>
          </w:p>
          <w:p w:rsidR="00993143" w:rsidRPr="00DF4055" w:rsidRDefault="00993143" w:rsidP="00993143">
            <w:pPr>
              <w:rPr>
                <w:rFonts w:ascii="Arial" w:hAnsi="Arial" w:cs="Arial"/>
                <w:i/>
                <w:sz w:val="22"/>
                <w:szCs w:val="22"/>
              </w:rPr>
            </w:pPr>
            <w:r w:rsidRPr="00DF4055">
              <w:rPr>
                <w:rFonts w:ascii="Arial" w:hAnsi="Arial" w:cs="Arial"/>
                <w:i/>
                <w:sz w:val="22"/>
                <w:szCs w:val="22"/>
              </w:rPr>
              <w:t>As collected and reported by Achievement Network:</w:t>
            </w:r>
          </w:p>
          <w:p w:rsidR="00993143" w:rsidRPr="00DF4055" w:rsidRDefault="00993143" w:rsidP="00993143">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K-8 schools make progress towards MCAS CPI goals as </w:t>
            </w:r>
            <w:r w:rsidRPr="00DF4055">
              <w:rPr>
                <w:rFonts w:ascii="Arial" w:hAnsi="Arial" w:cs="Arial"/>
                <w:bCs/>
                <w:sz w:val="22"/>
                <w:szCs w:val="22"/>
                <w:lang w:val="en-US"/>
              </w:rPr>
              <w:lastRenderedPageBreak/>
              <w:t xml:space="preserve">measured by </w:t>
            </w:r>
            <w:proofErr w:type="spellStart"/>
            <w:r w:rsidRPr="00DF4055">
              <w:rPr>
                <w:rFonts w:ascii="Arial" w:hAnsi="Arial" w:cs="Arial"/>
                <w:bCs/>
                <w:sz w:val="22"/>
                <w:szCs w:val="22"/>
                <w:lang w:val="en-US"/>
              </w:rPr>
              <w:t>ANet</w:t>
            </w:r>
            <w:proofErr w:type="spellEnd"/>
            <w:r w:rsidRPr="00DF4055">
              <w:rPr>
                <w:rFonts w:ascii="Arial" w:hAnsi="Arial" w:cs="Arial"/>
                <w:bCs/>
                <w:sz w:val="22"/>
                <w:szCs w:val="22"/>
                <w:lang w:val="en-US"/>
              </w:rPr>
              <w:t xml:space="preserve"> CPI “temp checks” over the course of the year in grades 2-8 in Math and grades 3-8 in ELA, as reported by </w:t>
            </w:r>
            <w:proofErr w:type="spellStart"/>
            <w:r w:rsidRPr="00DF4055">
              <w:rPr>
                <w:rFonts w:ascii="Arial" w:hAnsi="Arial" w:cs="Arial"/>
                <w:bCs/>
                <w:sz w:val="22"/>
                <w:szCs w:val="22"/>
                <w:lang w:val="en-US"/>
              </w:rPr>
              <w:t>ANet</w:t>
            </w:r>
            <w:proofErr w:type="spellEnd"/>
          </w:p>
          <w:p w:rsidR="00993143" w:rsidRPr="00DF4055" w:rsidRDefault="00993143" w:rsidP="00993143">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All seven schools will be on track to outperform last year’s Math and ELA CPI scores</w:t>
            </w:r>
          </w:p>
          <w:p w:rsidR="00993143" w:rsidRPr="00DF4055" w:rsidRDefault="00993143" w:rsidP="00993143">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Almost 50% (or 3/7) schools will be on track to meet CPI goals, as determined by DESE</w:t>
            </w:r>
          </w:p>
          <w:p w:rsidR="00993143" w:rsidRPr="00DF4055" w:rsidRDefault="00993143" w:rsidP="00993143">
            <w:pPr>
              <w:pStyle w:val="MediumGrid1-Accent21"/>
              <w:numPr>
                <w:ilvl w:val="1"/>
                <w:numId w:val="1"/>
              </w:numPr>
              <w:rPr>
                <w:rFonts w:ascii="Arial" w:hAnsi="Arial" w:cs="Arial"/>
                <w:bCs/>
                <w:sz w:val="22"/>
                <w:szCs w:val="22"/>
              </w:rPr>
            </w:pPr>
            <w:r w:rsidRPr="00DF4055">
              <w:rPr>
                <w:rFonts w:ascii="Arial" w:hAnsi="Arial" w:cs="Arial"/>
                <w:bCs/>
                <w:sz w:val="22"/>
                <w:szCs w:val="22"/>
                <w:lang w:val="en-US"/>
              </w:rPr>
              <w:t xml:space="preserve">All seven schools will be on track to outperform last year’s Math and ELA CPI scores for ELL and </w:t>
            </w:r>
            <w:proofErr w:type="spellStart"/>
            <w:r w:rsidRPr="00DF4055">
              <w:rPr>
                <w:rFonts w:ascii="Arial" w:hAnsi="Arial" w:cs="Arial"/>
                <w:bCs/>
                <w:sz w:val="22"/>
                <w:szCs w:val="22"/>
                <w:lang w:val="en-US"/>
              </w:rPr>
              <w:t>SpEd</w:t>
            </w:r>
            <w:proofErr w:type="spellEnd"/>
            <w:r w:rsidRPr="00DF4055">
              <w:rPr>
                <w:rFonts w:ascii="Arial" w:hAnsi="Arial" w:cs="Arial"/>
                <w:bCs/>
                <w:sz w:val="22"/>
                <w:szCs w:val="22"/>
                <w:lang w:val="en-US"/>
              </w:rPr>
              <w:t xml:space="preserve"> students (assessment results for each administration will be within 1.25 points of target) </w:t>
            </w:r>
          </w:p>
          <w:p w:rsidR="000F2D20" w:rsidRPr="00DF4055" w:rsidRDefault="000F2D20" w:rsidP="006D5C40">
            <w:pPr>
              <w:pStyle w:val="MediumGrid1-Accent21"/>
              <w:ind w:left="0"/>
              <w:rPr>
                <w:rFonts w:ascii="Arial" w:hAnsi="Arial" w:cs="Arial"/>
                <w:bCs/>
                <w:sz w:val="22"/>
                <w:szCs w:val="22"/>
                <w:lang w:val="en-US"/>
              </w:rPr>
            </w:pPr>
          </w:p>
        </w:tc>
      </w:tr>
    </w:tbl>
    <w:p w:rsidR="009A0B80" w:rsidRPr="00DF4055" w:rsidRDefault="009A0B80" w:rsidP="006D5C40">
      <w:pPr>
        <w:rPr>
          <w:rFonts w:ascii="Arial" w:hAnsi="Arial" w:cs="Arial"/>
          <w:sz w:val="22"/>
          <w:szCs w:val="22"/>
        </w:rPr>
      </w:pPr>
      <w:r w:rsidRPr="00DF4055">
        <w:rPr>
          <w:rFonts w:ascii="Arial" w:hAnsi="Arial" w:cs="Arial"/>
          <w:sz w:val="22"/>
          <w:szCs w:val="22"/>
        </w:rPr>
        <w:lastRenderedPageBreak/>
        <w:br w:type="page"/>
      </w: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93715A" w:rsidRPr="00DF4055" w:rsidTr="0093715A">
        <w:trPr>
          <w:trHeight w:val="564"/>
        </w:trPr>
        <w:tc>
          <w:tcPr>
            <w:tcW w:w="13770" w:type="dxa"/>
            <w:gridSpan w:val="2"/>
            <w:tcBorders>
              <w:top w:val="single" w:sz="4" w:space="0" w:color="auto"/>
              <w:left w:val="single" w:sz="4" w:space="0" w:color="auto"/>
              <w:bottom w:val="single" w:sz="4" w:space="0" w:color="auto"/>
              <w:right w:val="single" w:sz="4" w:space="0" w:color="auto"/>
            </w:tcBorders>
            <w:shd w:val="clear" w:color="auto" w:fill="F2F2F2"/>
          </w:tcPr>
          <w:p w:rsidR="0093715A" w:rsidRPr="00DF4055" w:rsidRDefault="0093715A" w:rsidP="006D5C40">
            <w:pPr>
              <w:rPr>
                <w:rFonts w:ascii="Arial" w:hAnsi="Arial" w:cs="Arial"/>
                <w:b/>
                <w:noProof/>
                <w:sz w:val="22"/>
                <w:szCs w:val="22"/>
                <w:lang w:val="en-US"/>
              </w:rPr>
            </w:pPr>
            <w:r w:rsidRPr="00DF4055">
              <w:rPr>
                <w:rFonts w:ascii="Arial" w:hAnsi="Arial" w:cs="Arial"/>
                <w:b/>
                <w:noProof/>
                <w:sz w:val="22"/>
                <w:szCs w:val="22"/>
                <w:lang w:val="en-US"/>
              </w:rPr>
              <w:lastRenderedPageBreak/>
              <w:t xml:space="preserve">Strategic Objective 4: </w:t>
            </w:r>
          </w:p>
          <w:p w:rsidR="0093715A" w:rsidRPr="00DF4055" w:rsidRDefault="0093715A" w:rsidP="006D5C40">
            <w:pPr>
              <w:rPr>
                <w:rFonts w:ascii="Arial" w:hAnsi="Arial" w:cs="Arial"/>
                <w:b/>
                <w:noProof/>
                <w:sz w:val="22"/>
                <w:szCs w:val="22"/>
                <w:lang w:val="en-US"/>
              </w:rPr>
            </w:pPr>
            <w:r w:rsidRPr="00DF4055">
              <w:rPr>
                <w:rFonts w:ascii="Arial" w:hAnsi="Arial" w:cs="Arial"/>
                <w:b/>
                <w:sz w:val="22"/>
                <w:szCs w:val="22"/>
              </w:rPr>
              <w:t>Focus on literacy grades 4-12.</w:t>
            </w:r>
          </w:p>
        </w:tc>
      </w:tr>
      <w:tr w:rsidR="0093715A" w:rsidRPr="00DF4055" w:rsidTr="00FB5D80">
        <w:tc>
          <w:tcPr>
            <w:tcW w:w="6840" w:type="dxa"/>
            <w:shd w:val="clear" w:color="auto" w:fill="F2F2F2"/>
          </w:tcPr>
          <w:p w:rsidR="0093715A" w:rsidRPr="00DF4055" w:rsidRDefault="0093715A" w:rsidP="006D5C40">
            <w:pPr>
              <w:rPr>
                <w:rFonts w:ascii="Arial" w:hAnsi="Arial" w:cs="Arial"/>
                <w:b/>
                <w:noProof/>
                <w:sz w:val="22"/>
                <w:szCs w:val="22"/>
                <w:lang w:val="en-US"/>
              </w:rPr>
            </w:pPr>
            <w:r w:rsidRPr="00DF4055">
              <w:rPr>
                <w:rFonts w:ascii="Arial" w:hAnsi="Arial" w:cs="Arial"/>
                <w:b/>
                <w:noProof/>
                <w:sz w:val="22"/>
                <w:szCs w:val="22"/>
                <w:lang w:val="en-US"/>
              </w:rPr>
              <w:t>Strategic Initiatives</w:t>
            </w:r>
          </w:p>
        </w:tc>
        <w:tc>
          <w:tcPr>
            <w:tcW w:w="6930" w:type="dxa"/>
            <w:shd w:val="clear" w:color="auto" w:fill="F2F2F2"/>
          </w:tcPr>
          <w:p w:rsidR="0093715A" w:rsidRPr="00DF4055" w:rsidRDefault="0093715A" w:rsidP="006D5C40">
            <w:pPr>
              <w:rPr>
                <w:rFonts w:ascii="Arial" w:hAnsi="Arial" w:cs="Arial"/>
                <w:b/>
                <w:noProof/>
                <w:sz w:val="22"/>
                <w:szCs w:val="22"/>
                <w:lang w:val="en-US"/>
              </w:rPr>
            </w:pPr>
            <w:r w:rsidRPr="00DF4055">
              <w:rPr>
                <w:rFonts w:ascii="Arial" w:hAnsi="Arial" w:cs="Arial"/>
                <w:b/>
                <w:noProof/>
                <w:sz w:val="22"/>
                <w:szCs w:val="22"/>
                <w:lang w:val="en-US"/>
              </w:rPr>
              <w:t>Early Evidence of Change, Short-term Outcomes, and Final Outcomes</w:t>
            </w:r>
          </w:p>
        </w:tc>
      </w:tr>
      <w:tr w:rsidR="00A15283" w:rsidRPr="00DF4055" w:rsidTr="00DA3041">
        <w:trPr>
          <w:trHeight w:val="288"/>
        </w:trPr>
        <w:tc>
          <w:tcPr>
            <w:tcW w:w="6840" w:type="dxa"/>
          </w:tcPr>
          <w:p w:rsidR="00871AAD" w:rsidRPr="00DF4055" w:rsidRDefault="00871AAD" w:rsidP="00871AAD">
            <w:pPr>
              <w:rPr>
                <w:rFonts w:ascii="Arial" w:hAnsi="Arial" w:cs="Arial"/>
                <w:i/>
                <w:noProof/>
                <w:sz w:val="22"/>
                <w:szCs w:val="22"/>
              </w:rPr>
            </w:pPr>
            <w:r w:rsidRPr="00DF4055">
              <w:rPr>
                <w:rFonts w:ascii="Arial" w:hAnsi="Arial" w:cs="Arial"/>
                <w:i/>
                <w:noProof/>
                <w:sz w:val="22"/>
                <w:szCs w:val="22"/>
              </w:rPr>
              <w:t>(More details on the initiatives can be found in Section 1)</w:t>
            </w:r>
          </w:p>
          <w:p w:rsidR="006D5C40" w:rsidRPr="00DF4055" w:rsidRDefault="006D5C40" w:rsidP="00871AAD">
            <w:pPr>
              <w:rPr>
                <w:rFonts w:ascii="Arial" w:hAnsi="Arial" w:cs="Arial"/>
              </w:rPr>
            </w:pPr>
          </w:p>
          <w:p w:rsidR="008042DF" w:rsidRPr="00DF4055" w:rsidRDefault="008042DF" w:rsidP="008042DF">
            <w:pPr>
              <w:pStyle w:val="ListParagraph"/>
              <w:spacing w:after="0" w:line="240" w:lineRule="auto"/>
              <w:ind w:left="0"/>
              <w:contextualSpacing w:val="0"/>
              <w:rPr>
                <w:rFonts w:ascii="Arial" w:hAnsi="Arial" w:cs="Arial"/>
                <w:i/>
              </w:rPr>
            </w:pPr>
            <w:r w:rsidRPr="00DF4055">
              <w:rPr>
                <w:rFonts w:ascii="Arial" w:hAnsi="Arial" w:cs="Arial"/>
                <w:b/>
                <w:i/>
              </w:rPr>
              <w:t xml:space="preserve">Grades 4-8: </w:t>
            </w:r>
            <w:r w:rsidRPr="00DF4055">
              <w:rPr>
                <w:rFonts w:ascii="Arial" w:hAnsi="Arial" w:cs="Arial"/>
                <w:i/>
              </w:rPr>
              <w:t>the initiatives and activities designed to focus on literacy will be identical to those in Strategic Objective #3</w:t>
            </w:r>
          </w:p>
          <w:p w:rsidR="008042DF" w:rsidRPr="00DF4055" w:rsidRDefault="008042DF" w:rsidP="008042DF">
            <w:pPr>
              <w:pStyle w:val="ListParagraph"/>
              <w:spacing w:after="0" w:line="240" w:lineRule="auto"/>
              <w:ind w:left="0"/>
              <w:contextualSpacing w:val="0"/>
              <w:rPr>
                <w:rFonts w:ascii="Arial" w:hAnsi="Arial" w:cs="Arial"/>
              </w:rPr>
            </w:pPr>
          </w:p>
          <w:p w:rsidR="008042DF" w:rsidRPr="00DF4055" w:rsidRDefault="008042DF" w:rsidP="008042DF">
            <w:pPr>
              <w:rPr>
                <w:rFonts w:ascii="Arial" w:hAnsi="Arial" w:cs="Arial"/>
                <w:i/>
                <w:sz w:val="22"/>
                <w:szCs w:val="22"/>
                <w:lang w:val="en-US" w:eastAsia="en-US"/>
              </w:rPr>
            </w:pPr>
            <w:r w:rsidRPr="00DF4055">
              <w:rPr>
                <w:rFonts w:ascii="Arial" w:hAnsi="Arial" w:cs="Arial"/>
                <w:b/>
                <w:i/>
                <w:sz w:val="22"/>
                <w:szCs w:val="22"/>
              </w:rPr>
              <w:t xml:space="preserve">Grades 9-12: </w:t>
            </w:r>
            <w:r w:rsidR="00F055F3" w:rsidRPr="00DF4055">
              <w:rPr>
                <w:rFonts w:ascii="Arial" w:hAnsi="Arial" w:cs="Arial"/>
                <w:i/>
                <w:sz w:val="22"/>
                <w:szCs w:val="22"/>
                <w:lang w:val="en-US" w:eastAsia="en-US"/>
              </w:rPr>
              <w:t xml:space="preserve">the initiatives and activities designed to improve literacy in the high schools will be centered on using common formative assessments and embedding data cycles to drive instruction (aligned to SO#2), as well as strengthening support systems to stem dropout and retention rates.  While Holyoke High School (HHS) and Dean Tech (Dean) will use </w:t>
            </w:r>
            <w:r w:rsidR="005736A3" w:rsidRPr="00DF4055">
              <w:rPr>
                <w:rFonts w:ascii="Arial" w:hAnsi="Arial" w:cs="Arial"/>
                <w:i/>
                <w:sz w:val="22"/>
                <w:szCs w:val="22"/>
                <w:lang w:val="en-US" w:eastAsia="en-US"/>
              </w:rPr>
              <w:t>different formative assessments</w:t>
            </w:r>
            <w:r w:rsidR="00F055F3" w:rsidRPr="00DF4055">
              <w:rPr>
                <w:rFonts w:ascii="Arial" w:hAnsi="Arial" w:cs="Arial"/>
                <w:i/>
                <w:sz w:val="22"/>
                <w:szCs w:val="22"/>
                <w:lang w:val="en-US" w:eastAsia="en-US"/>
              </w:rPr>
              <w:t xml:space="preserve">, both schools’ key strategy for improving students’ literacy and academic achievement will involve the use of real-time data generated from formative assessments and student behavior to drive instruction and action. </w:t>
            </w:r>
          </w:p>
          <w:p w:rsidR="00F055F3" w:rsidRPr="00DF4055" w:rsidRDefault="00F055F3" w:rsidP="008042DF">
            <w:pPr>
              <w:rPr>
                <w:rFonts w:ascii="Arial" w:hAnsi="Arial" w:cs="Arial"/>
                <w:b/>
                <w:sz w:val="22"/>
                <w:szCs w:val="22"/>
                <w:u w:val="single"/>
              </w:rPr>
            </w:pPr>
          </w:p>
          <w:p w:rsidR="005736A3" w:rsidRPr="00DF4055" w:rsidRDefault="005736A3" w:rsidP="005736A3">
            <w:pPr>
              <w:rPr>
                <w:rFonts w:ascii="Arial" w:hAnsi="Arial" w:cs="Arial"/>
                <w:sz w:val="22"/>
              </w:rPr>
            </w:pPr>
            <w:r w:rsidRPr="00DF4055">
              <w:rPr>
                <w:rFonts w:ascii="Arial" w:hAnsi="Arial" w:cs="Arial"/>
                <w:b/>
                <w:sz w:val="22"/>
              </w:rPr>
              <w:t xml:space="preserve">#1: Instructional planning and data cycles (SO#2): </w:t>
            </w:r>
            <w:r w:rsidRPr="00DF4055">
              <w:rPr>
                <w:rFonts w:ascii="Arial" w:hAnsi="Arial" w:cs="Arial"/>
                <w:sz w:val="22"/>
              </w:rPr>
              <w:t xml:space="preserve">Build and strengthen data cycles around quarterly/formative assessments to monitor students’ progress and to improve instruction; since </w:t>
            </w:r>
            <w:proofErr w:type="spellStart"/>
            <w:r w:rsidRPr="00DF4055">
              <w:rPr>
                <w:rFonts w:ascii="Arial" w:hAnsi="Arial" w:cs="Arial"/>
                <w:sz w:val="22"/>
              </w:rPr>
              <w:t>ANet</w:t>
            </w:r>
            <w:proofErr w:type="spellEnd"/>
            <w:r w:rsidRPr="00DF4055">
              <w:rPr>
                <w:rFonts w:ascii="Arial" w:hAnsi="Arial" w:cs="Arial"/>
                <w:sz w:val="22"/>
              </w:rPr>
              <w:t xml:space="preserve"> does not work at the high school level, these cycles will be implemented by a team of effective and data-driven teachers at both schools, with additional support from </w:t>
            </w:r>
            <w:proofErr w:type="spellStart"/>
            <w:r w:rsidRPr="00DF4055">
              <w:rPr>
                <w:rFonts w:ascii="Arial" w:hAnsi="Arial" w:cs="Arial"/>
                <w:sz w:val="22"/>
              </w:rPr>
              <w:t>Datacation</w:t>
            </w:r>
            <w:proofErr w:type="spellEnd"/>
            <w:r w:rsidRPr="00DF4055">
              <w:rPr>
                <w:rFonts w:ascii="Arial" w:hAnsi="Arial" w:cs="Arial"/>
                <w:sz w:val="22"/>
              </w:rPr>
              <w:t xml:space="preserve"> at Dean. HHS will use </w:t>
            </w:r>
            <w:proofErr w:type="spellStart"/>
            <w:r w:rsidRPr="00DF4055">
              <w:rPr>
                <w:rFonts w:ascii="Arial" w:hAnsi="Arial" w:cs="Arial"/>
                <w:sz w:val="22"/>
              </w:rPr>
              <w:t>scantrons</w:t>
            </w:r>
            <w:proofErr w:type="spellEnd"/>
            <w:r w:rsidRPr="00DF4055">
              <w:rPr>
                <w:rFonts w:ascii="Arial" w:hAnsi="Arial" w:cs="Arial"/>
                <w:sz w:val="22"/>
              </w:rPr>
              <w:t xml:space="preserve"> to generate item/standard-level data from common quarterly assessments in math, ELA, science for data analysis; Dean will use real-time data generated from online formative assessments provided by </w:t>
            </w:r>
            <w:proofErr w:type="spellStart"/>
            <w:r w:rsidRPr="00DF4055">
              <w:rPr>
                <w:rFonts w:ascii="Arial" w:hAnsi="Arial" w:cs="Arial"/>
                <w:sz w:val="22"/>
              </w:rPr>
              <w:t>Datacation</w:t>
            </w:r>
            <w:proofErr w:type="spellEnd"/>
            <w:r w:rsidRPr="00DF4055">
              <w:rPr>
                <w:rFonts w:ascii="Arial" w:hAnsi="Arial" w:cs="Arial"/>
                <w:sz w:val="22"/>
              </w:rPr>
              <w:t xml:space="preserve"> for data analysis. </w:t>
            </w:r>
          </w:p>
          <w:p w:rsidR="005736A3" w:rsidRPr="00DF4055" w:rsidRDefault="005736A3" w:rsidP="005736A3">
            <w:pPr>
              <w:pStyle w:val="ListParagraph"/>
              <w:numPr>
                <w:ilvl w:val="0"/>
                <w:numId w:val="4"/>
              </w:numPr>
              <w:spacing w:after="0" w:line="240" w:lineRule="auto"/>
              <w:contextualSpacing w:val="0"/>
              <w:rPr>
                <w:rFonts w:ascii="Arial" w:hAnsi="Arial" w:cs="Arial"/>
              </w:rPr>
            </w:pPr>
            <w:r w:rsidRPr="00DF4055">
              <w:rPr>
                <w:rFonts w:ascii="Arial" w:hAnsi="Arial" w:cs="Arial"/>
              </w:rPr>
              <w:t>Standards-based instructional planning</w:t>
            </w:r>
          </w:p>
          <w:p w:rsidR="005736A3" w:rsidRPr="00DF4055" w:rsidRDefault="005736A3" w:rsidP="005736A3">
            <w:pPr>
              <w:pStyle w:val="ListParagraph"/>
              <w:numPr>
                <w:ilvl w:val="0"/>
                <w:numId w:val="4"/>
              </w:numPr>
              <w:spacing w:after="0" w:line="240" w:lineRule="auto"/>
              <w:contextualSpacing w:val="0"/>
              <w:rPr>
                <w:rFonts w:ascii="Arial" w:hAnsi="Arial" w:cs="Arial"/>
              </w:rPr>
            </w:pPr>
            <w:r w:rsidRPr="00DF4055">
              <w:rPr>
                <w:rFonts w:ascii="Arial" w:hAnsi="Arial" w:cs="Arial"/>
                <w:noProof/>
              </w:rPr>
              <w:t>Administration</w:t>
            </w:r>
          </w:p>
          <w:p w:rsidR="005736A3" w:rsidRPr="00DF4055" w:rsidRDefault="005736A3" w:rsidP="005736A3">
            <w:pPr>
              <w:pStyle w:val="ListParagraph"/>
              <w:numPr>
                <w:ilvl w:val="0"/>
                <w:numId w:val="4"/>
              </w:numPr>
              <w:spacing w:after="0" w:line="240" w:lineRule="auto"/>
              <w:contextualSpacing w:val="0"/>
              <w:rPr>
                <w:rFonts w:ascii="Arial" w:hAnsi="Arial" w:cs="Arial"/>
              </w:rPr>
            </w:pPr>
            <w:r w:rsidRPr="00DF4055">
              <w:rPr>
                <w:rFonts w:ascii="Arial" w:hAnsi="Arial" w:cs="Arial"/>
                <w:noProof/>
              </w:rPr>
              <w:t>Analysis</w:t>
            </w:r>
          </w:p>
          <w:p w:rsidR="005736A3" w:rsidRPr="00DF4055" w:rsidRDefault="005736A3" w:rsidP="005736A3">
            <w:pPr>
              <w:pStyle w:val="ListParagraph"/>
              <w:numPr>
                <w:ilvl w:val="0"/>
                <w:numId w:val="4"/>
              </w:numPr>
              <w:spacing w:after="0" w:line="240" w:lineRule="auto"/>
              <w:contextualSpacing w:val="0"/>
              <w:rPr>
                <w:rFonts w:ascii="Arial" w:hAnsi="Arial" w:cs="Arial"/>
              </w:rPr>
            </w:pPr>
            <w:r w:rsidRPr="00DF4055">
              <w:rPr>
                <w:rFonts w:ascii="Arial" w:hAnsi="Arial" w:cs="Arial"/>
                <w:noProof/>
              </w:rPr>
              <w:t>Adapting instruction</w:t>
            </w:r>
          </w:p>
          <w:p w:rsidR="005736A3" w:rsidRPr="00DF4055" w:rsidRDefault="005736A3" w:rsidP="005736A3">
            <w:pPr>
              <w:pStyle w:val="ListParagraph"/>
              <w:numPr>
                <w:ilvl w:val="0"/>
                <w:numId w:val="4"/>
              </w:numPr>
              <w:spacing w:after="0" w:line="240" w:lineRule="auto"/>
              <w:contextualSpacing w:val="0"/>
              <w:rPr>
                <w:rFonts w:ascii="Arial" w:hAnsi="Arial" w:cs="Arial"/>
              </w:rPr>
            </w:pPr>
            <w:r w:rsidRPr="00DF4055">
              <w:rPr>
                <w:rFonts w:ascii="Arial" w:hAnsi="Arial" w:cs="Arial"/>
                <w:noProof/>
              </w:rPr>
              <w:t>Reflection</w:t>
            </w:r>
          </w:p>
          <w:p w:rsidR="008042DF" w:rsidRPr="00DF4055" w:rsidRDefault="008042DF" w:rsidP="00094B3E">
            <w:pPr>
              <w:rPr>
                <w:rFonts w:ascii="Arial" w:hAnsi="Arial" w:cs="Arial"/>
                <w:b/>
              </w:rPr>
            </w:pPr>
          </w:p>
          <w:p w:rsidR="00094B3E" w:rsidRPr="00DF4055" w:rsidRDefault="00094B3E" w:rsidP="00094B3E">
            <w:pPr>
              <w:rPr>
                <w:rFonts w:ascii="Arial" w:hAnsi="Arial" w:cs="Arial"/>
                <w:sz w:val="22"/>
              </w:rPr>
            </w:pPr>
            <w:r w:rsidRPr="00DF4055">
              <w:rPr>
                <w:rFonts w:ascii="Arial" w:hAnsi="Arial" w:cs="Arial"/>
                <w:b/>
                <w:sz w:val="22"/>
              </w:rPr>
              <w:t xml:space="preserve">#2: Support teacher improvement:  </w:t>
            </w:r>
            <w:r w:rsidRPr="00DF4055">
              <w:rPr>
                <w:rFonts w:ascii="Arial" w:hAnsi="Arial" w:cs="Arial"/>
                <w:sz w:val="22"/>
              </w:rPr>
              <w:t xml:space="preserve">Strengthen systems to </w:t>
            </w:r>
            <w:r w:rsidRPr="00DF4055">
              <w:rPr>
                <w:rFonts w:ascii="Arial" w:hAnsi="Arial" w:cs="Arial"/>
                <w:sz w:val="22"/>
              </w:rPr>
              <w:lastRenderedPageBreak/>
              <w:t>ensure teachers implement standards-based instructional plans with fidelity and to provide support to teachers to improve their practice. Components of this initiative include:</w:t>
            </w:r>
          </w:p>
          <w:p w:rsidR="00094B3E" w:rsidRPr="00DF4055" w:rsidRDefault="00094B3E" w:rsidP="00094B3E">
            <w:pPr>
              <w:pStyle w:val="ListParagraph"/>
              <w:numPr>
                <w:ilvl w:val="0"/>
                <w:numId w:val="4"/>
              </w:numPr>
              <w:spacing w:after="0" w:line="240" w:lineRule="auto"/>
              <w:contextualSpacing w:val="0"/>
              <w:rPr>
                <w:rFonts w:ascii="Arial" w:hAnsi="Arial" w:cs="Arial"/>
              </w:rPr>
            </w:pPr>
            <w:r w:rsidRPr="00DF4055">
              <w:rPr>
                <w:rFonts w:ascii="Arial" w:hAnsi="Arial" w:cs="Arial"/>
              </w:rPr>
              <w:t>Identification of resources to provide support</w:t>
            </w:r>
          </w:p>
          <w:p w:rsidR="00094B3E" w:rsidRPr="00DF4055" w:rsidRDefault="00094B3E" w:rsidP="00094B3E">
            <w:pPr>
              <w:pStyle w:val="ListParagraph"/>
              <w:numPr>
                <w:ilvl w:val="0"/>
                <w:numId w:val="4"/>
              </w:numPr>
              <w:spacing w:after="0" w:line="240" w:lineRule="auto"/>
              <w:contextualSpacing w:val="0"/>
              <w:rPr>
                <w:rFonts w:ascii="Arial" w:hAnsi="Arial" w:cs="Arial"/>
              </w:rPr>
            </w:pPr>
            <w:r w:rsidRPr="00DF4055">
              <w:rPr>
                <w:rFonts w:ascii="Arial" w:hAnsi="Arial" w:cs="Arial"/>
              </w:rPr>
              <w:t>Classroom visits and feedback</w:t>
            </w:r>
          </w:p>
          <w:p w:rsidR="00094B3E" w:rsidRPr="00DF4055" w:rsidRDefault="00094B3E" w:rsidP="00094B3E">
            <w:pPr>
              <w:pStyle w:val="ListParagraph"/>
              <w:numPr>
                <w:ilvl w:val="0"/>
                <w:numId w:val="4"/>
              </w:numPr>
              <w:spacing w:after="0" w:line="240" w:lineRule="auto"/>
              <w:contextualSpacing w:val="0"/>
              <w:rPr>
                <w:rFonts w:ascii="Arial" w:hAnsi="Arial" w:cs="Arial"/>
              </w:rPr>
            </w:pPr>
            <w:r w:rsidRPr="00DF4055">
              <w:rPr>
                <w:rFonts w:ascii="Arial" w:hAnsi="Arial" w:cs="Arial"/>
              </w:rPr>
              <w:t>Professional learning</w:t>
            </w:r>
          </w:p>
          <w:p w:rsidR="00094B3E" w:rsidRPr="00DF4055" w:rsidRDefault="00094B3E" w:rsidP="00094B3E">
            <w:pPr>
              <w:rPr>
                <w:rFonts w:ascii="Arial" w:hAnsi="Arial" w:cs="Arial"/>
                <w:b/>
              </w:rPr>
            </w:pPr>
          </w:p>
          <w:p w:rsidR="008042DF" w:rsidRPr="00DF4055" w:rsidRDefault="00094B3E" w:rsidP="008042DF">
            <w:pPr>
              <w:rPr>
                <w:rFonts w:ascii="Arial" w:hAnsi="Arial" w:cs="Arial"/>
                <w:b/>
                <w:sz w:val="22"/>
              </w:rPr>
            </w:pPr>
            <w:r w:rsidRPr="00DF4055">
              <w:rPr>
                <w:rFonts w:ascii="Arial" w:hAnsi="Arial" w:cs="Arial"/>
                <w:b/>
                <w:sz w:val="22"/>
              </w:rPr>
              <w:t>#3</w:t>
            </w:r>
            <w:r w:rsidR="008042DF" w:rsidRPr="00DF4055">
              <w:rPr>
                <w:rFonts w:ascii="Arial" w:hAnsi="Arial" w:cs="Arial"/>
                <w:b/>
                <w:sz w:val="22"/>
              </w:rPr>
              <w:t xml:space="preserve">: </w:t>
            </w:r>
            <w:r w:rsidR="005736A3" w:rsidRPr="00DF4055">
              <w:rPr>
                <w:rFonts w:ascii="Arial" w:hAnsi="Arial" w:cs="Arial"/>
                <w:b/>
                <w:sz w:val="22"/>
              </w:rPr>
              <w:t xml:space="preserve">Implement data-driven interventions to stem dropout and retention rates: </w:t>
            </w:r>
            <w:r w:rsidR="005736A3" w:rsidRPr="00DF4055">
              <w:rPr>
                <w:rFonts w:ascii="Arial" w:hAnsi="Arial" w:cs="Arial"/>
                <w:sz w:val="22"/>
              </w:rPr>
              <w:t>Strengthen systems for early identification and supports for at-risk students</w:t>
            </w:r>
            <w:r w:rsidR="00592A06" w:rsidRPr="00DF4055">
              <w:rPr>
                <w:rFonts w:ascii="Arial" w:hAnsi="Arial" w:cs="Arial"/>
                <w:sz w:val="22"/>
              </w:rPr>
              <w:t>. Components of this initiative include:</w:t>
            </w:r>
          </w:p>
          <w:p w:rsidR="008042DF" w:rsidRPr="00DF4055" w:rsidRDefault="005736A3" w:rsidP="008042DF">
            <w:pPr>
              <w:pStyle w:val="ListParagraph"/>
              <w:numPr>
                <w:ilvl w:val="0"/>
                <w:numId w:val="4"/>
              </w:numPr>
              <w:spacing w:after="0" w:line="240" w:lineRule="auto"/>
              <w:contextualSpacing w:val="0"/>
              <w:rPr>
                <w:rFonts w:ascii="Arial" w:hAnsi="Arial" w:cs="Arial"/>
              </w:rPr>
            </w:pPr>
            <w:r w:rsidRPr="00DF4055">
              <w:rPr>
                <w:rFonts w:ascii="Arial" w:hAnsi="Arial" w:cs="Arial"/>
              </w:rPr>
              <w:t>Early identification systems</w:t>
            </w:r>
          </w:p>
          <w:p w:rsidR="008042DF" w:rsidRPr="00DF4055" w:rsidRDefault="005736A3" w:rsidP="008042DF">
            <w:pPr>
              <w:pStyle w:val="ListParagraph"/>
              <w:numPr>
                <w:ilvl w:val="0"/>
                <w:numId w:val="4"/>
              </w:numPr>
              <w:spacing w:after="0" w:line="240" w:lineRule="auto"/>
              <w:contextualSpacing w:val="0"/>
              <w:rPr>
                <w:rFonts w:ascii="Arial" w:hAnsi="Arial" w:cs="Arial"/>
              </w:rPr>
            </w:pPr>
            <w:r w:rsidRPr="00DF4055">
              <w:rPr>
                <w:rFonts w:ascii="Arial" w:hAnsi="Arial" w:cs="Arial"/>
              </w:rPr>
              <w:t>Advisory teams</w:t>
            </w:r>
          </w:p>
          <w:p w:rsidR="008042DF" w:rsidRPr="00DF4055" w:rsidRDefault="008042DF" w:rsidP="005736A3">
            <w:pPr>
              <w:pStyle w:val="ListParagraph"/>
              <w:spacing w:after="0" w:line="240" w:lineRule="auto"/>
              <w:contextualSpacing w:val="0"/>
              <w:rPr>
                <w:rFonts w:ascii="Arial" w:hAnsi="Arial" w:cs="Arial"/>
              </w:rPr>
            </w:pPr>
          </w:p>
        </w:tc>
        <w:tc>
          <w:tcPr>
            <w:tcW w:w="6930" w:type="dxa"/>
          </w:tcPr>
          <w:p w:rsidR="00D0278F" w:rsidRPr="00DF4055" w:rsidRDefault="00D0278F" w:rsidP="006D5C40">
            <w:pPr>
              <w:rPr>
                <w:rFonts w:ascii="Arial" w:hAnsi="Arial" w:cs="Arial"/>
                <w:b/>
                <w:sz w:val="22"/>
                <w:szCs w:val="22"/>
              </w:rPr>
            </w:pPr>
          </w:p>
          <w:p w:rsidR="003976AB" w:rsidRPr="00DF4055" w:rsidRDefault="003976AB" w:rsidP="006D5C40">
            <w:pPr>
              <w:rPr>
                <w:rFonts w:ascii="Arial" w:hAnsi="Arial" w:cs="Arial"/>
                <w:b/>
                <w:sz w:val="22"/>
                <w:szCs w:val="22"/>
              </w:rPr>
            </w:pPr>
            <w:r w:rsidRPr="00DF4055">
              <w:rPr>
                <w:rFonts w:ascii="Arial" w:hAnsi="Arial" w:cs="Arial"/>
                <w:b/>
                <w:sz w:val="22"/>
                <w:szCs w:val="22"/>
              </w:rPr>
              <w:t xml:space="preserve">Early Evidence </w:t>
            </w:r>
          </w:p>
          <w:p w:rsidR="00A25637" w:rsidRPr="00DF4055" w:rsidRDefault="00A25637" w:rsidP="00A25637">
            <w:pPr>
              <w:rPr>
                <w:rFonts w:ascii="Arial" w:hAnsi="Arial" w:cs="Arial"/>
                <w:i/>
                <w:sz w:val="22"/>
                <w:szCs w:val="22"/>
              </w:rPr>
            </w:pPr>
          </w:p>
          <w:p w:rsidR="00A25637" w:rsidRPr="00DF4055" w:rsidRDefault="00A25637" w:rsidP="00A25637">
            <w:pPr>
              <w:rPr>
                <w:rFonts w:ascii="Arial" w:hAnsi="Arial" w:cs="Arial"/>
                <w:i/>
                <w:sz w:val="22"/>
                <w:szCs w:val="22"/>
              </w:rPr>
            </w:pPr>
            <w:r w:rsidRPr="00DF4055">
              <w:rPr>
                <w:rFonts w:ascii="Arial" w:hAnsi="Arial" w:cs="Arial"/>
                <w:i/>
                <w:sz w:val="22"/>
                <w:szCs w:val="22"/>
              </w:rPr>
              <w:t>As measured and collected by the principals, APs, and department heads:</w:t>
            </w:r>
          </w:p>
          <w:p w:rsidR="00A25637" w:rsidRPr="00DF4055" w:rsidRDefault="00A25637" w:rsidP="00A25637">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75% of </w:t>
            </w:r>
            <w:r w:rsidR="00AA6E8E">
              <w:rPr>
                <w:rFonts w:ascii="Arial" w:hAnsi="Arial" w:cs="Arial"/>
                <w:bCs/>
                <w:sz w:val="22"/>
                <w:szCs w:val="22"/>
                <w:lang w:val="en-US"/>
              </w:rPr>
              <w:t xml:space="preserve">observed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AA6E8E">
              <w:rPr>
                <w:rFonts w:ascii="Arial" w:hAnsi="Arial" w:cs="Arial"/>
                <w:b/>
                <w:bCs/>
                <w:sz w:val="22"/>
                <w:szCs w:val="22"/>
                <w:lang w:val="en-US"/>
              </w:rPr>
              <w:t>I-B-1</w:t>
            </w:r>
            <w:r w:rsidRPr="00DF4055">
              <w:rPr>
                <w:rFonts w:ascii="Arial" w:hAnsi="Arial" w:cs="Arial"/>
                <w:bCs/>
                <w:sz w:val="22"/>
                <w:szCs w:val="22"/>
                <w:lang w:val="en-US"/>
              </w:rPr>
              <w:t xml:space="preserve"> (Variety of Assessment Methods), as evidenced by:</w:t>
            </w:r>
          </w:p>
          <w:p w:rsidR="00A25637" w:rsidRPr="00DF4055" w:rsidRDefault="00A25637" w:rsidP="00A25637">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lesson plans (with clear plans for checking for understanding and using assessments)</w:t>
            </w:r>
          </w:p>
          <w:p w:rsidR="00A25637" w:rsidRPr="00DF4055" w:rsidRDefault="00A25637" w:rsidP="00A25637">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Observation data</w:t>
            </w:r>
          </w:p>
          <w:p w:rsidR="00A25637" w:rsidRPr="00DF4055" w:rsidRDefault="00A25637" w:rsidP="00A25637">
            <w:pPr>
              <w:pStyle w:val="MediumGrid1-Accent21"/>
              <w:rPr>
                <w:rFonts w:ascii="Arial" w:hAnsi="Arial" w:cs="Arial"/>
                <w:bCs/>
                <w:sz w:val="22"/>
                <w:szCs w:val="22"/>
                <w:lang w:val="en-US"/>
              </w:rPr>
            </w:pPr>
          </w:p>
          <w:p w:rsidR="00A25637" w:rsidRPr="00DF4055" w:rsidRDefault="00A25637" w:rsidP="00A25637">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By January 2014, 75% of </w:t>
            </w:r>
            <w:r w:rsidR="00AA6E8E">
              <w:rPr>
                <w:rFonts w:ascii="Arial" w:hAnsi="Arial" w:cs="Arial"/>
                <w:bCs/>
                <w:sz w:val="22"/>
                <w:szCs w:val="22"/>
                <w:lang w:val="en-US"/>
              </w:rPr>
              <w:t xml:space="preserve">observed </w:t>
            </w:r>
            <w:r w:rsidRPr="00DF4055">
              <w:rPr>
                <w:rFonts w:ascii="Arial" w:hAnsi="Arial" w:cs="Arial"/>
                <w:bCs/>
                <w:sz w:val="22"/>
                <w:szCs w:val="22"/>
                <w:lang w:val="en-US"/>
              </w:rPr>
              <w:t>teachers</w:t>
            </w:r>
            <w:r w:rsidR="00082179" w:rsidRPr="00DF4055">
              <w:rPr>
                <w:rFonts w:ascii="Arial" w:hAnsi="Arial" w:cs="Arial"/>
                <w:bCs/>
                <w:sz w:val="22"/>
                <w:szCs w:val="22"/>
                <w:lang w:val="en-US"/>
              </w:rPr>
              <w:t xml:space="preserve"> </w:t>
            </w:r>
            <w:r w:rsidRPr="00DF4055">
              <w:rPr>
                <w:rFonts w:ascii="Arial" w:hAnsi="Arial" w:cs="Arial"/>
                <w:bCs/>
                <w:sz w:val="22"/>
                <w:szCs w:val="22"/>
                <w:lang w:val="en-US"/>
              </w:rPr>
              <w:t xml:space="preserve">demonstrate growth and/or proficiency on rubric element </w:t>
            </w:r>
            <w:r w:rsidRPr="00AA6E8E">
              <w:rPr>
                <w:rFonts w:ascii="Arial" w:hAnsi="Arial" w:cs="Arial"/>
                <w:b/>
                <w:bCs/>
                <w:sz w:val="22"/>
                <w:szCs w:val="22"/>
                <w:lang w:val="en-US"/>
              </w:rPr>
              <w:t>I-B-2</w:t>
            </w:r>
            <w:r w:rsidRPr="00DF4055">
              <w:rPr>
                <w:rFonts w:ascii="Arial" w:hAnsi="Arial" w:cs="Arial"/>
                <w:bCs/>
                <w:sz w:val="22"/>
                <w:szCs w:val="22"/>
                <w:lang w:val="en-US"/>
              </w:rPr>
              <w:t xml:space="preserve"> (Adjustments to Practice), as evidenced by:</w:t>
            </w:r>
          </w:p>
          <w:p w:rsidR="00A25637" w:rsidRPr="00DF4055" w:rsidRDefault="00A25637" w:rsidP="00A25637">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Sample lesson plans</w:t>
            </w:r>
          </w:p>
          <w:p w:rsidR="00A25637" w:rsidRPr="00DF4055" w:rsidRDefault="00A25637" w:rsidP="00A25637">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Action plans generated from data meetings</w:t>
            </w:r>
          </w:p>
          <w:p w:rsidR="00A25637" w:rsidRDefault="00A25637" w:rsidP="00A25637">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Observation data</w:t>
            </w:r>
          </w:p>
          <w:p w:rsidR="00FE2348" w:rsidRDefault="00FE2348" w:rsidP="00FE2348">
            <w:pPr>
              <w:pStyle w:val="MediumGrid1-Accent21"/>
              <w:ind w:left="1440"/>
              <w:rPr>
                <w:rFonts w:ascii="Arial" w:hAnsi="Arial" w:cs="Arial"/>
                <w:bCs/>
                <w:sz w:val="22"/>
                <w:szCs w:val="22"/>
                <w:lang w:val="en-US"/>
              </w:rPr>
            </w:pPr>
          </w:p>
          <w:p w:rsidR="00FE2348" w:rsidRPr="00DF4055" w:rsidRDefault="00FE2348" w:rsidP="00FE2348">
            <w:pPr>
              <w:pStyle w:val="MediumGrid1-Accent21"/>
              <w:numPr>
                <w:ilvl w:val="0"/>
                <w:numId w:val="1"/>
              </w:numPr>
              <w:rPr>
                <w:rFonts w:ascii="Arial" w:hAnsi="Arial" w:cs="Arial"/>
                <w:bCs/>
                <w:sz w:val="22"/>
                <w:szCs w:val="22"/>
              </w:rPr>
            </w:pPr>
            <w:r w:rsidRPr="00DF4055">
              <w:rPr>
                <w:rFonts w:ascii="Arial" w:hAnsi="Arial" w:cs="Arial"/>
                <w:bCs/>
                <w:sz w:val="22"/>
                <w:szCs w:val="22"/>
              </w:rPr>
              <w:t>By January 2014, student attendance rate will reach 90% at Dean Tech and 92% at Holyoke High School</w:t>
            </w:r>
            <w:r w:rsidRPr="00DF4055">
              <w:rPr>
                <w:rStyle w:val="FootnoteReference"/>
                <w:rFonts w:ascii="Arial" w:hAnsi="Arial" w:cs="Arial"/>
                <w:bCs/>
                <w:sz w:val="22"/>
                <w:szCs w:val="22"/>
              </w:rPr>
              <w:footnoteReference w:id="10"/>
            </w:r>
          </w:p>
          <w:p w:rsidR="006F118B" w:rsidRDefault="006F118B" w:rsidP="0039608A">
            <w:pPr>
              <w:pStyle w:val="MediumGrid1-Accent21"/>
              <w:ind w:left="0"/>
              <w:rPr>
                <w:rFonts w:ascii="Arial" w:hAnsi="Arial" w:cs="Arial"/>
                <w:bCs/>
                <w:sz w:val="22"/>
                <w:szCs w:val="22"/>
                <w:lang w:val="en-US"/>
              </w:rPr>
            </w:pPr>
          </w:p>
          <w:p w:rsidR="006F118B" w:rsidRPr="006F118B" w:rsidRDefault="006F118B" w:rsidP="006F118B">
            <w:pPr>
              <w:pStyle w:val="MediumGrid1-Accent21"/>
              <w:numPr>
                <w:ilvl w:val="0"/>
                <w:numId w:val="1"/>
              </w:numPr>
              <w:rPr>
                <w:rFonts w:ascii="Arial" w:hAnsi="Arial" w:cs="Arial"/>
                <w:bCs/>
                <w:sz w:val="22"/>
                <w:szCs w:val="22"/>
                <w:lang w:val="en-US"/>
              </w:rPr>
            </w:pPr>
            <w:r>
              <w:rPr>
                <w:rFonts w:ascii="Arial" w:hAnsi="Arial" w:cs="Arial"/>
                <w:bCs/>
                <w:sz w:val="22"/>
                <w:szCs w:val="22"/>
                <w:lang w:val="en-US"/>
              </w:rPr>
              <w:t xml:space="preserve">By January 2014, the percent of </w:t>
            </w:r>
            <w:r w:rsidR="00066723">
              <w:rPr>
                <w:rFonts w:ascii="Arial" w:hAnsi="Arial" w:cs="Arial"/>
                <w:bCs/>
                <w:sz w:val="22"/>
                <w:szCs w:val="22"/>
                <w:lang w:val="en-US"/>
              </w:rPr>
              <w:t xml:space="preserve">9th grade students suspended for out-of-school suspensions will decrease to less than 30% </w:t>
            </w:r>
            <w:r>
              <w:rPr>
                <w:rFonts w:ascii="Arial" w:hAnsi="Arial" w:cs="Arial"/>
                <w:bCs/>
                <w:sz w:val="22"/>
                <w:szCs w:val="22"/>
                <w:lang w:val="en-US"/>
              </w:rPr>
              <w:t>from over 40% in 2012-2013</w:t>
            </w:r>
          </w:p>
          <w:p w:rsidR="003976AB" w:rsidRPr="00DF4055" w:rsidRDefault="003976AB" w:rsidP="006D5C40">
            <w:pPr>
              <w:pStyle w:val="MediumGrid1-Accent21"/>
              <w:ind w:left="0"/>
              <w:rPr>
                <w:rFonts w:ascii="Arial" w:hAnsi="Arial" w:cs="Arial"/>
                <w:bCs/>
                <w:sz w:val="22"/>
                <w:szCs w:val="22"/>
                <w:lang w:val="en-US"/>
              </w:rPr>
            </w:pPr>
          </w:p>
          <w:p w:rsidR="003976AB" w:rsidRPr="00DF4055" w:rsidRDefault="003976AB" w:rsidP="006D5C40">
            <w:pPr>
              <w:rPr>
                <w:rFonts w:ascii="Arial" w:hAnsi="Arial" w:cs="Arial"/>
                <w:b/>
                <w:sz w:val="22"/>
                <w:szCs w:val="22"/>
              </w:rPr>
            </w:pPr>
            <w:r w:rsidRPr="00DF4055">
              <w:rPr>
                <w:rFonts w:ascii="Arial" w:hAnsi="Arial" w:cs="Arial"/>
                <w:b/>
                <w:sz w:val="22"/>
                <w:szCs w:val="22"/>
              </w:rPr>
              <w:t xml:space="preserve">Short-term Outcomes  </w:t>
            </w:r>
          </w:p>
          <w:p w:rsidR="00A25637" w:rsidRPr="00DF4055" w:rsidRDefault="00A25637" w:rsidP="00A25637">
            <w:pPr>
              <w:rPr>
                <w:rFonts w:ascii="Arial" w:hAnsi="Arial" w:cs="Arial"/>
                <w:i/>
                <w:sz w:val="22"/>
                <w:szCs w:val="22"/>
              </w:rPr>
            </w:pPr>
          </w:p>
          <w:p w:rsidR="00A25637" w:rsidRPr="00DF4055" w:rsidRDefault="00A25637" w:rsidP="00A25637">
            <w:pPr>
              <w:rPr>
                <w:rFonts w:ascii="Arial" w:hAnsi="Arial" w:cs="Arial"/>
                <w:i/>
                <w:sz w:val="22"/>
                <w:szCs w:val="22"/>
              </w:rPr>
            </w:pPr>
            <w:r w:rsidRPr="00DF4055">
              <w:rPr>
                <w:rFonts w:ascii="Arial" w:hAnsi="Arial" w:cs="Arial"/>
                <w:i/>
                <w:sz w:val="22"/>
                <w:szCs w:val="22"/>
              </w:rPr>
              <w:t>As collected and reported by Achievement Network:</w:t>
            </w:r>
          </w:p>
          <w:p w:rsidR="00A25637" w:rsidRPr="00DF4055" w:rsidRDefault="00A25637" w:rsidP="00A25637">
            <w:pPr>
              <w:pStyle w:val="MediumGrid1-Accent21"/>
              <w:numPr>
                <w:ilvl w:val="0"/>
                <w:numId w:val="1"/>
              </w:numPr>
              <w:rPr>
                <w:rFonts w:ascii="Arial" w:hAnsi="Arial" w:cs="Arial"/>
                <w:bCs/>
                <w:sz w:val="22"/>
                <w:szCs w:val="22"/>
                <w:lang w:val="en-US"/>
              </w:rPr>
            </w:pPr>
            <w:r w:rsidRPr="00DF4055">
              <w:rPr>
                <w:rFonts w:ascii="Arial" w:hAnsi="Arial" w:cs="Arial"/>
                <w:bCs/>
                <w:sz w:val="22"/>
                <w:szCs w:val="22"/>
                <w:lang w:val="en-US"/>
              </w:rPr>
              <w:t xml:space="preserve">K-8 schools make progress towards MCAS CPI goals as measured by </w:t>
            </w:r>
            <w:proofErr w:type="spellStart"/>
            <w:r w:rsidRPr="00DF4055">
              <w:rPr>
                <w:rFonts w:ascii="Arial" w:hAnsi="Arial" w:cs="Arial"/>
                <w:bCs/>
                <w:sz w:val="22"/>
                <w:szCs w:val="22"/>
                <w:lang w:val="en-US"/>
              </w:rPr>
              <w:t>ANet</w:t>
            </w:r>
            <w:proofErr w:type="spellEnd"/>
            <w:r w:rsidRPr="00DF4055">
              <w:rPr>
                <w:rFonts w:ascii="Arial" w:hAnsi="Arial" w:cs="Arial"/>
                <w:bCs/>
                <w:sz w:val="22"/>
                <w:szCs w:val="22"/>
                <w:lang w:val="en-US"/>
              </w:rPr>
              <w:t xml:space="preserve"> CPI “temp checks” over the course of the year in grades 2-8 in Math and grades 3-8 in ELA, as reported by </w:t>
            </w:r>
            <w:proofErr w:type="spellStart"/>
            <w:r w:rsidRPr="00DF4055">
              <w:rPr>
                <w:rFonts w:ascii="Arial" w:hAnsi="Arial" w:cs="Arial"/>
                <w:bCs/>
                <w:sz w:val="22"/>
                <w:szCs w:val="22"/>
                <w:lang w:val="en-US"/>
              </w:rPr>
              <w:t>ANet</w:t>
            </w:r>
            <w:proofErr w:type="spellEnd"/>
          </w:p>
          <w:p w:rsidR="00A25637" w:rsidRPr="00DF4055" w:rsidRDefault="00A25637" w:rsidP="00A25637">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lastRenderedPageBreak/>
              <w:t>All seven schools will be on track to outperform last year’s Math and ELA CPI scores</w:t>
            </w:r>
          </w:p>
          <w:p w:rsidR="00A25637" w:rsidRPr="00DF4055" w:rsidRDefault="00A25637" w:rsidP="00A25637">
            <w:pPr>
              <w:pStyle w:val="MediumGrid1-Accent21"/>
              <w:numPr>
                <w:ilvl w:val="1"/>
                <w:numId w:val="1"/>
              </w:numPr>
              <w:rPr>
                <w:rFonts w:ascii="Arial" w:hAnsi="Arial" w:cs="Arial"/>
                <w:bCs/>
                <w:sz w:val="22"/>
                <w:szCs w:val="22"/>
                <w:lang w:val="en-US"/>
              </w:rPr>
            </w:pPr>
            <w:r w:rsidRPr="00DF4055">
              <w:rPr>
                <w:rFonts w:ascii="Arial" w:hAnsi="Arial" w:cs="Arial"/>
                <w:bCs/>
                <w:sz w:val="22"/>
                <w:szCs w:val="22"/>
                <w:lang w:val="en-US"/>
              </w:rPr>
              <w:t>Almost 50% (or 3/7) schools will be on track to meet CPI goals, as determined by DESE</w:t>
            </w:r>
          </w:p>
          <w:p w:rsidR="00A25637" w:rsidRPr="00DF4055" w:rsidRDefault="00A25637" w:rsidP="00A25637">
            <w:pPr>
              <w:pStyle w:val="MediumGrid1-Accent21"/>
              <w:numPr>
                <w:ilvl w:val="1"/>
                <w:numId w:val="1"/>
              </w:numPr>
              <w:rPr>
                <w:rFonts w:ascii="Arial" w:hAnsi="Arial" w:cs="Arial"/>
                <w:bCs/>
                <w:sz w:val="22"/>
                <w:szCs w:val="22"/>
              </w:rPr>
            </w:pPr>
            <w:r w:rsidRPr="00DF4055">
              <w:rPr>
                <w:rFonts w:ascii="Arial" w:hAnsi="Arial" w:cs="Arial"/>
                <w:bCs/>
                <w:sz w:val="22"/>
                <w:szCs w:val="22"/>
                <w:lang w:val="en-US"/>
              </w:rPr>
              <w:t xml:space="preserve">All seven schools will be on track to outperform last year’s Math and ELA CPI scores for ELL and </w:t>
            </w:r>
            <w:proofErr w:type="spellStart"/>
            <w:r w:rsidRPr="00DF4055">
              <w:rPr>
                <w:rFonts w:ascii="Arial" w:hAnsi="Arial" w:cs="Arial"/>
                <w:bCs/>
                <w:sz w:val="22"/>
                <w:szCs w:val="22"/>
                <w:lang w:val="en-US"/>
              </w:rPr>
              <w:t>SpEd</w:t>
            </w:r>
            <w:proofErr w:type="spellEnd"/>
            <w:r w:rsidRPr="00DF4055">
              <w:rPr>
                <w:rFonts w:ascii="Arial" w:hAnsi="Arial" w:cs="Arial"/>
                <w:bCs/>
                <w:sz w:val="22"/>
                <w:szCs w:val="22"/>
                <w:lang w:val="en-US"/>
              </w:rPr>
              <w:t xml:space="preserve"> students (assessment results for each administration will be within 1.25 points of target) </w:t>
            </w:r>
          </w:p>
          <w:p w:rsidR="00F86CF7" w:rsidRPr="00DF4055" w:rsidRDefault="00F86CF7" w:rsidP="00A25637">
            <w:pPr>
              <w:pStyle w:val="MediumGrid1-Accent21"/>
              <w:ind w:left="0"/>
              <w:rPr>
                <w:rFonts w:ascii="Arial" w:hAnsi="Arial" w:cs="Arial"/>
                <w:bCs/>
                <w:sz w:val="22"/>
                <w:szCs w:val="22"/>
              </w:rPr>
            </w:pPr>
          </w:p>
          <w:p w:rsidR="00A25637" w:rsidRPr="00DF4055" w:rsidRDefault="00A25637" w:rsidP="00A25637">
            <w:pPr>
              <w:pStyle w:val="MediumGrid1-Accent21"/>
              <w:ind w:left="0"/>
              <w:rPr>
                <w:rFonts w:ascii="Arial" w:hAnsi="Arial" w:cs="Arial"/>
                <w:bCs/>
                <w:i/>
                <w:sz w:val="22"/>
                <w:szCs w:val="22"/>
              </w:rPr>
            </w:pPr>
            <w:r w:rsidRPr="00DF4055">
              <w:rPr>
                <w:rFonts w:ascii="Arial" w:hAnsi="Arial" w:cs="Arial"/>
                <w:bCs/>
                <w:i/>
                <w:sz w:val="22"/>
                <w:szCs w:val="22"/>
              </w:rPr>
              <w:t>As collected and reported by high school principals:</w:t>
            </w:r>
          </w:p>
          <w:p w:rsidR="00A25637" w:rsidRPr="00EA5DF6" w:rsidRDefault="00A25637" w:rsidP="00A25637">
            <w:pPr>
              <w:pStyle w:val="MediumGrid1-Accent21"/>
              <w:numPr>
                <w:ilvl w:val="0"/>
                <w:numId w:val="1"/>
              </w:numPr>
              <w:rPr>
                <w:rFonts w:ascii="Arial" w:hAnsi="Arial" w:cs="Arial"/>
                <w:bCs/>
                <w:sz w:val="22"/>
                <w:szCs w:val="22"/>
              </w:rPr>
            </w:pPr>
            <w:r w:rsidRPr="00DF4055">
              <w:rPr>
                <w:rFonts w:ascii="Arial" w:hAnsi="Arial" w:cs="Arial"/>
                <w:bCs/>
                <w:sz w:val="22"/>
                <w:szCs w:val="22"/>
                <w:lang w:val="en-US"/>
              </w:rPr>
              <w:t xml:space="preserve">The percentage of high school students passing the </w:t>
            </w:r>
            <w:r w:rsidR="0062516E" w:rsidRPr="00DF4055">
              <w:rPr>
                <w:rFonts w:ascii="Arial" w:hAnsi="Arial" w:cs="Arial"/>
                <w:bCs/>
                <w:sz w:val="22"/>
                <w:szCs w:val="22"/>
                <w:lang w:val="en-US"/>
              </w:rPr>
              <w:t>quarterly/formative assessments</w:t>
            </w:r>
            <w:r w:rsidRPr="00DF4055">
              <w:rPr>
                <w:rFonts w:ascii="Arial" w:hAnsi="Arial" w:cs="Arial"/>
                <w:bCs/>
                <w:sz w:val="22"/>
                <w:szCs w:val="22"/>
                <w:lang w:val="en-US"/>
              </w:rPr>
              <w:t xml:space="preserve"> in ELA and Math will increase by at least 5 percentage points each quarter</w:t>
            </w:r>
          </w:p>
          <w:p w:rsidR="00D3699B" w:rsidRPr="00DF4055" w:rsidRDefault="00D3699B" w:rsidP="00FE2348">
            <w:pPr>
              <w:pStyle w:val="MediumGrid1-Accent21"/>
              <w:ind w:left="0"/>
              <w:rPr>
                <w:rFonts w:ascii="Arial" w:hAnsi="Arial" w:cs="Arial"/>
                <w:bCs/>
                <w:i/>
                <w:sz w:val="22"/>
                <w:szCs w:val="22"/>
              </w:rPr>
            </w:pPr>
          </w:p>
          <w:p w:rsidR="00D3699B" w:rsidRPr="00DF4055" w:rsidRDefault="00D3699B" w:rsidP="00A25637">
            <w:pPr>
              <w:pStyle w:val="MediumGrid1-Accent21"/>
              <w:numPr>
                <w:ilvl w:val="0"/>
                <w:numId w:val="1"/>
              </w:numPr>
              <w:rPr>
                <w:rFonts w:ascii="Arial" w:hAnsi="Arial" w:cs="Arial"/>
                <w:bCs/>
                <w:i/>
                <w:sz w:val="22"/>
                <w:szCs w:val="22"/>
              </w:rPr>
            </w:pPr>
            <w:r w:rsidRPr="00DF4055">
              <w:rPr>
                <w:rFonts w:ascii="Arial" w:hAnsi="Arial" w:cs="Arial"/>
                <w:bCs/>
                <w:i/>
                <w:sz w:val="22"/>
                <w:szCs w:val="22"/>
              </w:rPr>
              <w:t>(</w:t>
            </w:r>
            <w:r w:rsidR="00D84EB7" w:rsidRPr="00DF4055">
              <w:rPr>
                <w:rFonts w:ascii="Arial" w:hAnsi="Arial" w:cs="Arial"/>
                <w:bCs/>
                <w:i/>
                <w:sz w:val="22"/>
                <w:szCs w:val="22"/>
              </w:rPr>
              <w:t>In addition to the AIP benchmarks, p</w:t>
            </w:r>
            <w:r w:rsidRPr="00DF4055">
              <w:rPr>
                <w:rFonts w:ascii="Arial" w:hAnsi="Arial" w:cs="Arial"/>
                <w:bCs/>
                <w:i/>
                <w:sz w:val="22"/>
                <w:szCs w:val="22"/>
              </w:rPr>
              <w:t xml:space="preserve">rogress for Dean will be </w:t>
            </w:r>
            <w:r w:rsidR="00D84EB7" w:rsidRPr="00DF4055">
              <w:rPr>
                <w:rFonts w:ascii="Arial" w:hAnsi="Arial" w:cs="Arial"/>
                <w:bCs/>
                <w:i/>
                <w:sz w:val="22"/>
                <w:szCs w:val="22"/>
              </w:rPr>
              <w:t xml:space="preserve">more </w:t>
            </w:r>
            <w:r w:rsidRPr="00DF4055">
              <w:rPr>
                <w:rFonts w:ascii="Arial" w:hAnsi="Arial" w:cs="Arial"/>
                <w:bCs/>
                <w:i/>
                <w:sz w:val="22"/>
                <w:szCs w:val="22"/>
              </w:rPr>
              <w:t>closely monitored as a part of its MAGs</w:t>
            </w:r>
            <w:r w:rsidR="002D5CDF" w:rsidRPr="00DF4055">
              <w:rPr>
                <w:rFonts w:ascii="Arial" w:hAnsi="Arial" w:cs="Arial"/>
                <w:bCs/>
                <w:i/>
                <w:sz w:val="22"/>
                <w:szCs w:val="22"/>
              </w:rPr>
              <w:t xml:space="preserve"> and the SRG application</w:t>
            </w:r>
            <w:r w:rsidRPr="00DF4055">
              <w:rPr>
                <w:rFonts w:ascii="Arial" w:hAnsi="Arial" w:cs="Arial"/>
                <w:bCs/>
                <w:i/>
                <w:sz w:val="22"/>
                <w:szCs w:val="22"/>
              </w:rPr>
              <w:t>)</w:t>
            </w:r>
          </w:p>
          <w:p w:rsidR="005827BD" w:rsidRPr="00DF4055" w:rsidRDefault="005827BD" w:rsidP="00A25637">
            <w:pPr>
              <w:pStyle w:val="MediumGrid1-Accent21"/>
              <w:ind w:left="0"/>
              <w:rPr>
                <w:rFonts w:ascii="Arial" w:hAnsi="Arial" w:cs="Arial"/>
                <w:bCs/>
                <w:sz w:val="22"/>
                <w:szCs w:val="22"/>
                <w:lang w:val="en-US"/>
              </w:rPr>
            </w:pPr>
          </w:p>
        </w:tc>
      </w:tr>
    </w:tbl>
    <w:p w:rsidR="003976AB" w:rsidRPr="00DF4055" w:rsidRDefault="003976AB" w:rsidP="006D5C40">
      <w:pPr>
        <w:rPr>
          <w:rFonts w:ascii="Arial" w:hAnsi="Arial" w:cs="Arial"/>
          <w:sz w:val="22"/>
          <w:szCs w:val="22"/>
        </w:rPr>
      </w:pPr>
      <w:r w:rsidRPr="00DF4055">
        <w:rPr>
          <w:rFonts w:ascii="Arial" w:hAnsi="Arial" w:cs="Arial"/>
          <w:sz w:val="22"/>
          <w:szCs w:val="22"/>
        </w:rPr>
        <w:lastRenderedPageBreak/>
        <w:br w:type="page"/>
      </w: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70"/>
      </w:tblGrid>
      <w:tr w:rsidR="000F2D20" w:rsidRPr="00DF4055" w:rsidTr="0093715A">
        <w:trPr>
          <w:trHeight w:val="710"/>
        </w:trPr>
        <w:tc>
          <w:tcPr>
            <w:tcW w:w="13770" w:type="dxa"/>
            <w:shd w:val="clear" w:color="auto" w:fill="F2F2F2"/>
          </w:tcPr>
          <w:p w:rsidR="000F2D20" w:rsidRPr="00DF4055" w:rsidRDefault="000F2D20" w:rsidP="006D5C40">
            <w:pPr>
              <w:rPr>
                <w:rFonts w:ascii="Arial" w:hAnsi="Arial" w:cs="Arial"/>
                <w:b/>
                <w:noProof/>
                <w:sz w:val="22"/>
                <w:szCs w:val="22"/>
                <w:lang w:val="en-US"/>
              </w:rPr>
            </w:pPr>
            <w:r w:rsidRPr="00DF4055">
              <w:rPr>
                <w:rFonts w:ascii="Arial" w:hAnsi="Arial" w:cs="Arial"/>
                <w:b/>
                <w:noProof/>
                <w:sz w:val="22"/>
                <w:szCs w:val="22"/>
                <w:lang w:val="en-US"/>
              </w:rPr>
              <w:lastRenderedPageBreak/>
              <w:t xml:space="preserve">Final Outcomes </w:t>
            </w:r>
          </w:p>
          <w:p w:rsidR="0093715A" w:rsidRPr="00DF4055" w:rsidRDefault="0093715A" w:rsidP="006D5C40">
            <w:pPr>
              <w:rPr>
                <w:rFonts w:ascii="Arial" w:hAnsi="Arial" w:cs="Arial"/>
                <w:b/>
                <w:sz w:val="22"/>
                <w:szCs w:val="22"/>
              </w:rPr>
            </w:pPr>
            <w:r w:rsidRPr="00DF4055">
              <w:rPr>
                <w:rFonts w:ascii="Arial" w:hAnsi="Arial" w:cs="Arial"/>
                <w:b/>
                <w:noProof/>
                <w:sz w:val="22"/>
                <w:szCs w:val="22"/>
                <w:lang w:val="en-US"/>
              </w:rPr>
              <w:t>(All four strategic objectives will aim to achieve these final outcomes)</w:t>
            </w:r>
          </w:p>
        </w:tc>
      </w:tr>
      <w:tr w:rsidR="000F2D20" w:rsidRPr="00DF4055" w:rsidTr="0093715A">
        <w:trPr>
          <w:trHeight w:val="8105"/>
        </w:trPr>
        <w:tc>
          <w:tcPr>
            <w:tcW w:w="13770" w:type="dxa"/>
          </w:tcPr>
          <w:p w:rsidR="0093715A" w:rsidRPr="00DF4055" w:rsidRDefault="0093715A" w:rsidP="006D5C40">
            <w:pPr>
              <w:rPr>
                <w:rFonts w:ascii="Arial" w:hAnsi="Arial" w:cs="Arial"/>
                <w:sz w:val="22"/>
                <w:szCs w:val="22"/>
              </w:rPr>
            </w:pPr>
          </w:p>
          <w:p w:rsidR="000479A2" w:rsidRPr="00DF4055" w:rsidRDefault="00A224F6" w:rsidP="00334EAC">
            <w:pPr>
              <w:rPr>
                <w:rFonts w:ascii="Arial" w:hAnsi="Arial" w:cs="Arial"/>
                <w:sz w:val="22"/>
                <w:szCs w:val="22"/>
              </w:rPr>
            </w:pPr>
            <w:r w:rsidRPr="00DF4055">
              <w:rPr>
                <w:rFonts w:ascii="Arial" w:hAnsi="Arial" w:cs="Arial"/>
                <w:sz w:val="22"/>
                <w:szCs w:val="22"/>
              </w:rPr>
              <w:t>The district wi</w:t>
            </w:r>
            <w:r w:rsidR="00F24C76" w:rsidRPr="00DF4055">
              <w:rPr>
                <w:rFonts w:ascii="Arial" w:hAnsi="Arial" w:cs="Arial"/>
                <w:sz w:val="22"/>
                <w:szCs w:val="22"/>
              </w:rPr>
              <w:t xml:space="preserve">ll meet its </w:t>
            </w:r>
            <w:r w:rsidR="00986A4E" w:rsidRPr="00DF4055">
              <w:rPr>
                <w:rFonts w:ascii="Arial" w:hAnsi="Arial" w:cs="Arial"/>
                <w:b/>
                <w:sz w:val="22"/>
                <w:szCs w:val="22"/>
                <w:u w:val="single"/>
              </w:rPr>
              <w:t>annual PPI target of 75</w:t>
            </w:r>
            <w:r w:rsidR="00F24C76" w:rsidRPr="00DF4055">
              <w:rPr>
                <w:rFonts w:ascii="Arial" w:hAnsi="Arial" w:cs="Arial"/>
                <w:sz w:val="22"/>
                <w:szCs w:val="22"/>
              </w:rPr>
              <w:t xml:space="preserve"> </w:t>
            </w:r>
            <w:r w:rsidR="00334EAC" w:rsidRPr="00DF4055">
              <w:rPr>
                <w:rFonts w:ascii="Arial" w:hAnsi="Arial" w:cs="Arial"/>
                <w:sz w:val="22"/>
                <w:szCs w:val="22"/>
              </w:rPr>
              <w:t>in 2014, by:</w:t>
            </w:r>
          </w:p>
          <w:p w:rsidR="0098690B" w:rsidRPr="00DF4055" w:rsidRDefault="0098690B" w:rsidP="00334EAC">
            <w:pPr>
              <w:rPr>
                <w:rFonts w:ascii="Arial" w:hAnsi="Arial" w:cs="Arial"/>
                <w:sz w:val="22"/>
                <w:szCs w:val="22"/>
              </w:rPr>
            </w:pPr>
          </w:p>
          <w:tbl>
            <w:tblPr>
              <w:tblW w:w="9200" w:type="dxa"/>
              <w:tblLayout w:type="fixed"/>
              <w:tblLook w:val="04A0"/>
            </w:tblPr>
            <w:tblGrid>
              <w:gridCol w:w="236"/>
              <w:gridCol w:w="2052"/>
              <w:gridCol w:w="399"/>
              <w:gridCol w:w="5576"/>
              <w:gridCol w:w="937"/>
            </w:tblGrid>
            <w:tr w:rsidR="0098690B" w:rsidRPr="00DF4055" w:rsidTr="0098690B">
              <w:trPr>
                <w:trHeight w:val="300"/>
              </w:trPr>
              <w:tc>
                <w:tcPr>
                  <w:tcW w:w="8263" w:type="dxa"/>
                  <w:gridSpan w:val="4"/>
                  <w:tcBorders>
                    <w:top w:val="single" w:sz="4" w:space="0" w:color="BFBFBF"/>
                    <w:left w:val="single" w:sz="4" w:space="0" w:color="auto"/>
                    <w:bottom w:val="single" w:sz="4" w:space="0" w:color="BFBFBF"/>
                    <w:right w:val="single" w:sz="4" w:space="0" w:color="BFBFBF"/>
                  </w:tcBorders>
                  <w:shd w:val="clear" w:color="000000" w:fill="FFFFFF"/>
                </w:tcPr>
                <w:p w:rsidR="0098690B" w:rsidRPr="00DF4055" w:rsidRDefault="0098690B" w:rsidP="0098690B">
                  <w:pPr>
                    <w:jc w:val="center"/>
                    <w:rPr>
                      <w:rFonts w:ascii="Calibri" w:hAnsi="Calibri"/>
                      <w:b/>
                      <w:color w:val="000000"/>
                      <w:sz w:val="20"/>
                      <w:szCs w:val="20"/>
                      <w:lang w:val="en-US" w:eastAsia="en-US"/>
                    </w:rPr>
                  </w:pPr>
                  <w:r w:rsidRPr="00DF4055">
                    <w:rPr>
                      <w:rFonts w:ascii="Calibri" w:hAnsi="Calibri"/>
                      <w:b/>
                      <w:color w:val="000000"/>
                      <w:sz w:val="20"/>
                      <w:szCs w:val="20"/>
                      <w:lang w:val="en-US" w:eastAsia="en-US"/>
                    </w:rPr>
                    <w:t>Annual PPI</w:t>
                  </w:r>
                </w:p>
              </w:tc>
              <w:tc>
                <w:tcPr>
                  <w:tcW w:w="937" w:type="dxa"/>
                  <w:tcBorders>
                    <w:top w:val="single" w:sz="4" w:space="0" w:color="BFBFBF"/>
                    <w:left w:val="nil"/>
                    <w:bottom w:val="single" w:sz="4" w:space="0" w:color="BFBFBF"/>
                    <w:right w:val="single" w:sz="4" w:space="0" w:color="BFBFBF"/>
                  </w:tcBorders>
                  <w:shd w:val="clear" w:color="auto" w:fill="auto"/>
                  <w:noWrap/>
                  <w:vAlign w:val="center"/>
                </w:tcPr>
                <w:p w:rsidR="0098690B" w:rsidRPr="00DF4055" w:rsidRDefault="0098690B" w:rsidP="0098690B">
                  <w:pPr>
                    <w:jc w:val="center"/>
                    <w:rPr>
                      <w:rFonts w:ascii="Calibri" w:hAnsi="Calibri"/>
                      <w:b/>
                      <w:color w:val="000000"/>
                      <w:sz w:val="20"/>
                      <w:szCs w:val="20"/>
                      <w:lang w:val="en-US" w:eastAsia="en-US"/>
                    </w:rPr>
                  </w:pPr>
                  <w:r w:rsidRPr="00DF4055">
                    <w:rPr>
                      <w:rFonts w:ascii="Calibri" w:hAnsi="Calibri"/>
                      <w:b/>
                      <w:color w:val="000000"/>
                      <w:sz w:val="20"/>
                      <w:szCs w:val="20"/>
                      <w:lang w:val="en-US" w:eastAsia="en-US"/>
                    </w:rPr>
                    <w:t>2014</w:t>
                  </w:r>
                </w:p>
              </w:tc>
            </w:tr>
            <w:tr w:rsidR="0098690B" w:rsidRPr="00DF4055" w:rsidTr="0098690B">
              <w:trPr>
                <w:trHeight w:val="300"/>
              </w:trPr>
              <w:tc>
                <w:tcPr>
                  <w:tcW w:w="2687"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98690B" w:rsidRPr="00DF4055" w:rsidRDefault="0098690B" w:rsidP="0098690B">
                  <w:pPr>
                    <w:rPr>
                      <w:rFonts w:ascii="Calibri" w:hAnsi="Calibri"/>
                      <w:b/>
                      <w:bCs/>
                      <w:color w:val="000000"/>
                      <w:sz w:val="20"/>
                      <w:szCs w:val="20"/>
                      <w:lang w:val="en-US" w:eastAsia="en-US"/>
                    </w:rPr>
                  </w:pPr>
                  <w:r w:rsidRPr="00DF4055">
                    <w:rPr>
                      <w:rFonts w:ascii="Calibri" w:hAnsi="Calibri"/>
                      <w:b/>
                      <w:bCs/>
                      <w:color w:val="000000"/>
                      <w:sz w:val="20"/>
                      <w:szCs w:val="20"/>
                      <w:lang w:val="en-US" w:eastAsia="en-US"/>
                    </w:rPr>
                    <w:t>English language arts</w:t>
                  </w:r>
                </w:p>
              </w:tc>
              <w:tc>
                <w:tcPr>
                  <w:tcW w:w="5576" w:type="dxa"/>
                  <w:tcBorders>
                    <w:top w:val="single" w:sz="4" w:space="0" w:color="BFBFBF"/>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Narrowing proficiency gaps (Composite Performance Index)</w:t>
                  </w:r>
                </w:p>
              </w:tc>
              <w:tc>
                <w:tcPr>
                  <w:tcW w:w="937" w:type="dxa"/>
                  <w:tcBorders>
                    <w:top w:val="single" w:sz="4" w:space="0" w:color="BFBFBF"/>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50</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Growth (Student Growth Percentiles)</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50</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Extra credit for decreasing % Warning/Failing (10% or more)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25</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Extra credit for increasing % Advanced (10% or more)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 </w:t>
                  </w:r>
                </w:p>
              </w:tc>
            </w:tr>
            <w:tr w:rsidR="0098690B" w:rsidRPr="00DF4055" w:rsidTr="0098690B">
              <w:trPr>
                <w:trHeight w:val="300"/>
              </w:trPr>
              <w:tc>
                <w:tcPr>
                  <w:tcW w:w="2687"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98690B" w:rsidRPr="00DF4055" w:rsidRDefault="0098690B" w:rsidP="0098690B">
                  <w:pPr>
                    <w:rPr>
                      <w:rFonts w:ascii="Calibri" w:hAnsi="Calibri"/>
                      <w:b/>
                      <w:bCs/>
                      <w:color w:val="000000"/>
                      <w:sz w:val="20"/>
                      <w:szCs w:val="20"/>
                      <w:lang w:val="en-US" w:eastAsia="en-US"/>
                    </w:rPr>
                  </w:pPr>
                  <w:r w:rsidRPr="00DF4055">
                    <w:rPr>
                      <w:rFonts w:ascii="Calibri" w:hAnsi="Calibri"/>
                      <w:b/>
                      <w:bCs/>
                      <w:color w:val="000000"/>
                      <w:sz w:val="20"/>
                      <w:szCs w:val="20"/>
                      <w:lang w:val="en-US" w:eastAsia="en-US"/>
                    </w:rPr>
                    <w:t>Mathematics</w:t>
                  </w: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Narrowing proficiency gaps (Composite Performance Index)</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75</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Growth (Student Growth Percentiles)</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100</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Extra credit for decreasing % Warning/Failing (10% or more)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 </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Extra credit for increasing % Advanced (10% or more)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 </w:t>
                  </w:r>
                </w:p>
              </w:tc>
            </w:tr>
            <w:tr w:rsidR="0098690B" w:rsidRPr="00DF4055" w:rsidTr="0098690B">
              <w:trPr>
                <w:trHeight w:val="300"/>
              </w:trPr>
              <w:tc>
                <w:tcPr>
                  <w:tcW w:w="2687"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98690B" w:rsidRPr="00DF4055" w:rsidRDefault="0098690B" w:rsidP="0098690B">
                  <w:pPr>
                    <w:rPr>
                      <w:rFonts w:ascii="Calibri" w:hAnsi="Calibri"/>
                      <w:b/>
                      <w:bCs/>
                      <w:color w:val="000000"/>
                      <w:sz w:val="20"/>
                      <w:szCs w:val="20"/>
                      <w:lang w:val="en-US" w:eastAsia="en-US"/>
                    </w:rPr>
                  </w:pPr>
                  <w:r w:rsidRPr="00DF4055">
                    <w:rPr>
                      <w:rFonts w:ascii="Calibri" w:hAnsi="Calibri"/>
                      <w:b/>
                      <w:bCs/>
                      <w:color w:val="000000"/>
                      <w:sz w:val="20"/>
                      <w:szCs w:val="20"/>
                      <w:lang w:val="en-US" w:eastAsia="en-US"/>
                    </w:rPr>
                    <w:t>Science</w:t>
                  </w: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Narrowing proficiency gaps (Composite Performance Index)</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75</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Extra credit for decreasing % Warning/Failing (10% or more)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 </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BFBFBF"/>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Extra credit for increasing % Advanced (10% or more)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 </w:t>
                  </w:r>
                </w:p>
              </w:tc>
            </w:tr>
            <w:tr w:rsidR="0098690B" w:rsidRPr="00DF4055" w:rsidTr="0098690B">
              <w:trPr>
                <w:trHeight w:val="300"/>
              </w:trPr>
              <w:tc>
                <w:tcPr>
                  <w:tcW w:w="2687" w:type="dxa"/>
                  <w:gridSpan w:val="3"/>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98690B" w:rsidRPr="00DF4055" w:rsidRDefault="0098690B" w:rsidP="0098690B">
                  <w:pPr>
                    <w:rPr>
                      <w:rFonts w:ascii="Calibri" w:hAnsi="Calibri"/>
                      <w:b/>
                      <w:bCs/>
                      <w:color w:val="000000"/>
                      <w:sz w:val="20"/>
                      <w:szCs w:val="20"/>
                      <w:lang w:val="en-US" w:eastAsia="en-US"/>
                    </w:rPr>
                  </w:pPr>
                  <w:r w:rsidRPr="00DF4055">
                    <w:rPr>
                      <w:rFonts w:ascii="Calibri" w:hAnsi="Calibri"/>
                      <w:b/>
                      <w:bCs/>
                      <w:color w:val="000000"/>
                      <w:sz w:val="20"/>
                      <w:szCs w:val="20"/>
                      <w:lang w:val="en-US" w:eastAsia="en-US"/>
                    </w:rPr>
                    <w:t>High School</w:t>
                  </w:r>
                </w:p>
              </w:tc>
              <w:tc>
                <w:tcPr>
                  <w:tcW w:w="5576" w:type="dxa"/>
                  <w:tcBorders>
                    <w:top w:val="nil"/>
                    <w:left w:val="nil"/>
                    <w:bottom w:val="single" w:sz="4" w:space="0" w:color="BFBFBF"/>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Cohort Graduation Rate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75</w:t>
                  </w:r>
                </w:p>
              </w:tc>
            </w:tr>
            <w:tr w:rsidR="0098690B" w:rsidRPr="00DF4055" w:rsidTr="0098690B">
              <w:trPr>
                <w:trHeight w:val="300"/>
              </w:trPr>
              <w:tc>
                <w:tcPr>
                  <w:tcW w:w="2687" w:type="dxa"/>
                  <w:gridSpan w:val="3"/>
                  <w:vMerge/>
                  <w:tcBorders>
                    <w:top w:val="single" w:sz="4" w:space="0" w:color="BFBFBF"/>
                    <w:left w:val="single" w:sz="4" w:space="0" w:color="auto"/>
                    <w:bottom w:val="single" w:sz="4" w:space="0" w:color="000000"/>
                    <w:right w:val="single" w:sz="4" w:space="0" w:color="BFBFBF"/>
                  </w:tcBorders>
                  <w:vAlign w:val="center"/>
                  <w:hideMark/>
                </w:tcPr>
                <w:p w:rsidR="0098690B" w:rsidRPr="00DF4055" w:rsidRDefault="0098690B" w:rsidP="0098690B">
                  <w:pPr>
                    <w:rPr>
                      <w:rFonts w:ascii="Calibri" w:hAnsi="Calibri"/>
                      <w:b/>
                      <w:bCs/>
                      <w:color w:val="000000"/>
                      <w:sz w:val="20"/>
                      <w:szCs w:val="20"/>
                      <w:lang w:val="en-US" w:eastAsia="en-US"/>
                    </w:rPr>
                  </w:pPr>
                </w:p>
              </w:tc>
              <w:tc>
                <w:tcPr>
                  <w:tcW w:w="5576" w:type="dxa"/>
                  <w:tcBorders>
                    <w:top w:val="nil"/>
                    <w:left w:val="nil"/>
                    <w:bottom w:val="single" w:sz="4" w:space="0" w:color="auto"/>
                    <w:right w:val="single" w:sz="4" w:space="0" w:color="BFBFBF"/>
                  </w:tcBorders>
                  <w:shd w:val="clear" w:color="000000" w:fill="FFFFFF"/>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Annual Dropout Rate</w:t>
                  </w:r>
                </w:p>
              </w:tc>
              <w:tc>
                <w:tcPr>
                  <w:tcW w:w="937" w:type="dxa"/>
                  <w:tcBorders>
                    <w:top w:val="nil"/>
                    <w:left w:val="nil"/>
                    <w:bottom w:val="single" w:sz="4" w:space="0" w:color="BFBFBF"/>
                    <w:right w:val="single" w:sz="4" w:space="0" w:color="BFBFBF"/>
                  </w:tcBorders>
                  <w:shd w:val="clear" w:color="000000" w:fill="C5D9F1"/>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75</w:t>
                  </w:r>
                </w:p>
              </w:tc>
            </w:tr>
            <w:tr w:rsidR="0098690B" w:rsidRPr="00DF4055" w:rsidTr="0098690B">
              <w:trPr>
                <w:trHeight w:val="102"/>
              </w:trPr>
              <w:tc>
                <w:tcPr>
                  <w:tcW w:w="236" w:type="dxa"/>
                  <w:tcBorders>
                    <w:top w:val="nil"/>
                    <w:left w:val="nil"/>
                    <w:bottom w:val="nil"/>
                    <w:right w:val="nil"/>
                  </w:tcBorders>
                  <w:shd w:val="clear" w:color="auto" w:fill="auto"/>
                  <w:vAlign w:val="center"/>
                  <w:hideMark/>
                </w:tcPr>
                <w:p w:rsidR="0098690B" w:rsidRPr="00DF4055" w:rsidRDefault="0098690B" w:rsidP="0098690B">
                  <w:pPr>
                    <w:jc w:val="center"/>
                    <w:rPr>
                      <w:rFonts w:ascii="Calibri" w:hAnsi="Calibri"/>
                      <w:color w:val="000000"/>
                      <w:sz w:val="20"/>
                      <w:szCs w:val="20"/>
                      <w:lang w:val="en-US" w:eastAsia="en-US"/>
                    </w:rPr>
                  </w:pPr>
                </w:p>
              </w:tc>
              <w:tc>
                <w:tcPr>
                  <w:tcW w:w="2052" w:type="dxa"/>
                  <w:tcBorders>
                    <w:top w:val="nil"/>
                    <w:left w:val="nil"/>
                    <w:bottom w:val="nil"/>
                    <w:right w:val="nil"/>
                  </w:tcBorders>
                  <w:shd w:val="clear" w:color="auto" w:fill="auto"/>
                  <w:vAlign w:val="center"/>
                  <w:hideMark/>
                </w:tcPr>
                <w:p w:rsidR="0098690B" w:rsidRPr="00DF4055" w:rsidRDefault="0098690B" w:rsidP="0098690B">
                  <w:pPr>
                    <w:jc w:val="center"/>
                    <w:rPr>
                      <w:rFonts w:ascii="Calibri" w:hAnsi="Calibri"/>
                      <w:color w:val="000000"/>
                      <w:sz w:val="20"/>
                      <w:szCs w:val="20"/>
                      <w:lang w:val="en-US" w:eastAsia="en-US"/>
                    </w:rPr>
                  </w:pPr>
                </w:p>
              </w:tc>
              <w:tc>
                <w:tcPr>
                  <w:tcW w:w="399" w:type="dxa"/>
                  <w:tcBorders>
                    <w:top w:val="nil"/>
                    <w:left w:val="nil"/>
                    <w:bottom w:val="nil"/>
                    <w:right w:val="nil"/>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p>
              </w:tc>
              <w:tc>
                <w:tcPr>
                  <w:tcW w:w="5576" w:type="dxa"/>
                  <w:tcBorders>
                    <w:top w:val="nil"/>
                    <w:left w:val="nil"/>
                    <w:bottom w:val="nil"/>
                    <w:right w:val="nil"/>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p>
              </w:tc>
              <w:tc>
                <w:tcPr>
                  <w:tcW w:w="937" w:type="dxa"/>
                  <w:tcBorders>
                    <w:top w:val="nil"/>
                    <w:left w:val="nil"/>
                    <w:bottom w:val="single" w:sz="4" w:space="0" w:color="auto"/>
                    <w:right w:val="nil"/>
                  </w:tcBorders>
                  <w:shd w:val="clear" w:color="auto" w:fill="auto"/>
                  <w:noWrap/>
                  <w:vAlign w:val="bottom"/>
                  <w:hideMark/>
                </w:tcPr>
                <w:p w:rsidR="0098690B" w:rsidRPr="00DF4055" w:rsidRDefault="0098690B" w:rsidP="0098690B">
                  <w:pPr>
                    <w:jc w:val="right"/>
                    <w:rPr>
                      <w:rFonts w:ascii="Calibri" w:hAnsi="Calibri"/>
                      <w:color w:val="000000"/>
                      <w:sz w:val="20"/>
                      <w:szCs w:val="20"/>
                      <w:lang w:val="en-US" w:eastAsia="en-US"/>
                    </w:rPr>
                  </w:pPr>
                </w:p>
              </w:tc>
            </w:tr>
            <w:tr w:rsidR="0098690B" w:rsidRPr="00DF4055" w:rsidTr="0098690B">
              <w:trPr>
                <w:trHeight w:val="300"/>
              </w:trPr>
              <w:tc>
                <w:tcPr>
                  <w:tcW w:w="8263" w:type="dxa"/>
                  <w:gridSpan w:val="4"/>
                  <w:tcBorders>
                    <w:top w:val="nil"/>
                    <w:left w:val="nil"/>
                    <w:bottom w:val="single" w:sz="4" w:space="0" w:color="BFBFBF"/>
                    <w:right w:val="single" w:sz="4" w:space="0" w:color="auto"/>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Points awarded for narrowing proficiency gaps, growth, and high school indicators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500</w:t>
                  </w:r>
                </w:p>
              </w:tc>
            </w:tr>
            <w:tr w:rsidR="0098690B" w:rsidRPr="00DF4055" w:rsidTr="0098690B">
              <w:trPr>
                <w:trHeight w:val="300"/>
              </w:trPr>
              <w:tc>
                <w:tcPr>
                  <w:tcW w:w="8263" w:type="dxa"/>
                  <w:gridSpan w:val="4"/>
                  <w:tcBorders>
                    <w:top w:val="single" w:sz="4" w:space="0" w:color="BFBFBF"/>
                    <w:left w:val="nil"/>
                    <w:bottom w:val="single" w:sz="4" w:space="0" w:color="BFBFBF"/>
                    <w:right w:val="single" w:sz="4" w:space="0" w:color="auto"/>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Points awarded for extra credit</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25</w:t>
                  </w:r>
                </w:p>
              </w:tc>
            </w:tr>
            <w:tr w:rsidR="0098690B" w:rsidRPr="00DF4055" w:rsidTr="0098690B">
              <w:trPr>
                <w:trHeight w:val="102"/>
              </w:trPr>
              <w:tc>
                <w:tcPr>
                  <w:tcW w:w="236" w:type="dxa"/>
                  <w:tcBorders>
                    <w:top w:val="nil"/>
                    <w:left w:val="nil"/>
                    <w:bottom w:val="nil"/>
                    <w:right w:val="nil"/>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p>
              </w:tc>
              <w:tc>
                <w:tcPr>
                  <w:tcW w:w="2052" w:type="dxa"/>
                  <w:tcBorders>
                    <w:top w:val="nil"/>
                    <w:left w:val="nil"/>
                    <w:bottom w:val="nil"/>
                    <w:right w:val="nil"/>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p>
              </w:tc>
              <w:tc>
                <w:tcPr>
                  <w:tcW w:w="399" w:type="dxa"/>
                  <w:tcBorders>
                    <w:top w:val="nil"/>
                    <w:left w:val="nil"/>
                    <w:bottom w:val="nil"/>
                    <w:right w:val="nil"/>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p>
              </w:tc>
              <w:tc>
                <w:tcPr>
                  <w:tcW w:w="5576" w:type="dxa"/>
                  <w:tcBorders>
                    <w:top w:val="nil"/>
                    <w:left w:val="nil"/>
                    <w:bottom w:val="nil"/>
                    <w:right w:val="nil"/>
                  </w:tcBorders>
                  <w:shd w:val="clear" w:color="auto" w:fill="auto"/>
                  <w:noWrap/>
                  <w:vAlign w:val="bottom"/>
                  <w:hideMark/>
                </w:tcPr>
                <w:p w:rsidR="0098690B" w:rsidRPr="00DF4055" w:rsidRDefault="0098690B" w:rsidP="0098690B">
                  <w:pPr>
                    <w:rPr>
                      <w:rFonts w:ascii="Calibri" w:hAnsi="Calibri"/>
                      <w:color w:val="000000"/>
                      <w:sz w:val="20"/>
                      <w:szCs w:val="20"/>
                      <w:lang w:val="en-US" w:eastAsia="en-US"/>
                    </w:rPr>
                  </w:pPr>
                </w:p>
              </w:tc>
              <w:tc>
                <w:tcPr>
                  <w:tcW w:w="937" w:type="dxa"/>
                  <w:tcBorders>
                    <w:top w:val="single" w:sz="4" w:space="0" w:color="auto"/>
                    <w:left w:val="nil"/>
                    <w:bottom w:val="single" w:sz="4" w:space="0" w:color="auto"/>
                    <w:right w:val="nil"/>
                  </w:tcBorders>
                  <w:shd w:val="clear" w:color="auto" w:fill="auto"/>
                  <w:noWrap/>
                  <w:vAlign w:val="center"/>
                  <w:hideMark/>
                </w:tcPr>
                <w:p w:rsidR="0098690B" w:rsidRPr="00DF4055" w:rsidRDefault="0098690B" w:rsidP="0098690B">
                  <w:pPr>
                    <w:jc w:val="center"/>
                    <w:rPr>
                      <w:rFonts w:ascii="Calibri" w:hAnsi="Calibri"/>
                      <w:color w:val="000000"/>
                      <w:sz w:val="20"/>
                      <w:szCs w:val="20"/>
                      <w:lang w:val="en-US" w:eastAsia="en-US"/>
                    </w:rPr>
                  </w:pPr>
                </w:p>
              </w:tc>
            </w:tr>
            <w:tr w:rsidR="0098690B" w:rsidRPr="00DF4055" w:rsidTr="0098690B">
              <w:trPr>
                <w:trHeight w:val="300"/>
              </w:trPr>
              <w:tc>
                <w:tcPr>
                  <w:tcW w:w="8263" w:type="dxa"/>
                  <w:gridSpan w:val="4"/>
                  <w:tcBorders>
                    <w:top w:val="nil"/>
                    <w:left w:val="nil"/>
                    <w:bottom w:val="single" w:sz="4" w:space="0" w:color="BFBFBF"/>
                    <w:right w:val="single" w:sz="4" w:space="0" w:color="auto"/>
                  </w:tcBorders>
                  <w:shd w:val="clear" w:color="auto" w:fill="auto"/>
                  <w:noWrap/>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Total points awarded</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525</w:t>
                  </w:r>
                </w:p>
              </w:tc>
            </w:tr>
            <w:tr w:rsidR="0098690B" w:rsidRPr="00DF4055" w:rsidTr="0098690B">
              <w:trPr>
                <w:trHeight w:val="300"/>
              </w:trPr>
              <w:tc>
                <w:tcPr>
                  <w:tcW w:w="8263" w:type="dxa"/>
                  <w:gridSpan w:val="4"/>
                  <w:tcBorders>
                    <w:top w:val="single" w:sz="4" w:space="0" w:color="BFBFBF"/>
                    <w:left w:val="nil"/>
                    <w:bottom w:val="single" w:sz="4" w:space="0" w:color="BFBFBF"/>
                    <w:right w:val="single" w:sz="4" w:space="0" w:color="auto"/>
                  </w:tcBorders>
                  <w:shd w:val="clear" w:color="auto" w:fill="auto"/>
                  <w:noWrap/>
                  <w:hideMark/>
                </w:tcPr>
                <w:p w:rsidR="0098690B" w:rsidRPr="00DF4055" w:rsidRDefault="0098690B" w:rsidP="0098690B">
                  <w:pPr>
                    <w:rPr>
                      <w:rFonts w:ascii="Calibri" w:hAnsi="Calibri"/>
                      <w:color w:val="000000"/>
                      <w:sz w:val="20"/>
                      <w:szCs w:val="20"/>
                      <w:lang w:val="en-US" w:eastAsia="en-US"/>
                    </w:rPr>
                  </w:pPr>
                  <w:r w:rsidRPr="00DF4055">
                    <w:rPr>
                      <w:rFonts w:ascii="Calibri" w:hAnsi="Calibri"/>
                      <w:color w:val="000000"/>
                      <w:sz w:val="20"/>
                      <w:szCs w:val="20"/>
                      <w:lang w:val="en-US" w:eastAsia="en-US"/>
                    </w:rPr>
                    <w:t>Number of proficiency gap narrowing, growth, and high school indicators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90B" w:rsidRPr="00DF4055" w:rsidRDefault="0098690B" w:rsidP="0098690B">
                  <w:pPr>
                    <w:jc w:val="center"/>
                    <w:rPr>
                      <w:rFonts w:ascii="Calibri" w:hAnsi="Calibri"/>
                      <w:color w:val="000000"/>
                      <w:sz w:val="20"/>
                      <w:szCs w:val="20"/>
                      <w:lang w:val="en-US" w:eastAsia="en-US"/>
                    </w:rPr>
                  </w:pPr>
                  <w:r w:rsidRPr="00DF4055">
                    <w:rPr>
                      <w:rFonts w:ascii="Calibri" w:hAnsi="Calibri"/>
                      <w:color w:val="000000"/>
                      <w:sz w:val="20"/>
                      <w:szCs w:val="20"/>
                      <w:lang w:val="en-US" w:eastAsia="en-US"/>
                    </w:rPr>
                    <w:t>7</w:t>
                  </w:r>
                </w:p>
              </w:tc>
            </w:tr>
            <w:tr w:rsidR="0098690B" w:rsidRPr="00DF4055" w:rsidTr="0098690B">
              <w:trPr>
                <w:trHeight w:val="300"/>
              </w:trPr>
              <w:tc>
                <w:tcPr>
                  <w:tcW w:w="8263" w:type="dxa"/>
                  <w:gridSpan w:val="4"/>
                  <w:tcBorders>
                    <w:top w:val="single" w:sz="4" w:space="0" w:color="BFBFBF"/>
                    <w:left w:val="nil"/>
                    <w:bottom w:val="single" w:sz="4" w:space="0" w:color="BFBFBF"/>
                    <w:right w:val="single" w:sz="4" w:space="0" w:color="auto"/>
                  </w:tcBorders>
                  <w:shd w:val="clear" w:color="auto" w:fill="auto"/>
                  <w:noWrap/>
                  <w:hideMark/>
                </w:tcPr>
                <w:p w:rsidR="0098690B" w:rsidRPr="00DF4055" w:rsidRDefault="0098690B" w:rsidP="0098690B">
                  <w:pPr>
                    <w:rPr>
                      <w:rFonts w:ascii="Calibri" w:hAnsi="Calibri"/>
                      <w:b/>
                      <w:bCs/>
                      <w:color w:val="000000"/>
                      <w:sz w:val="20"/>
                      <w:szCs w:val="20"/>
                      <w:lang w:val="en-US" w:eastAsia="en-US"/>
                    </w:rPr>
                  </w:pPr>
                  <w:r w:rsidRPr="00DF4055">
                    <w:rPr>
                      <w:rFonts w:ascii="Calibri" w:hAnsi="Calibri"/>
                      <w:b/>
                      <w:bCs/>
                      <w:color w:val="000000"/>
                      <w:sz w:val="20"/>
                      <w:szCs w:val="20"/>
                      <w:lang w:val="en-US" w:eastAsia="en-US"/>
                    </w:rPr>
                    <w:t>2009, 2010, 2011, &amp; 2012 Annual PPIs = (Total points / number of indicators)</w:t>
                  </w:r>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8690B" w:rsidRPr="00DF4055" w:rsidRDefault="0098690B" w:rsidP="0098690B">
                  <w:pPr>
                    <w:jc w:val="center"/>
                    <w:rPr>
                      <w:rFonts w:ascii="Calibri" w:hAnsi="Calibri"/>
                      <w:b/>
                      <w:bCs/>
                      <w:color w:val="000000"/>
                      <w:sz w:val="20"/>
                      <w:szCs w:val="20"/>
                      <w:lang w:val="en-US" w:eastAsia="en-US"/>
                    </w:rPr>
                  </w:pPr>
                  <w:r w:rsidRPr="00DF4055">
                    <w:rPr>
                      <w:rFonts w:ascii="Calibri" w:hAnsi="Calibri"/>
                      <w:b/>
                      <w:bCs/>
                      <w:color w:val="000000"/>
                      <w:sz w:val="20"/>
                      <w:szCs w:val="20"/>
                      <w:lang w:val="en-US" w:eastAsia="en-US"/>
                    </w:rPr>
                    <w:t>75</w:t>
                  </w:r>
                </w:p>
              </w:tc>
            </w:tr>
          </w:tbl>
          <w:p w:rsidR="00334EAC" w:rsidRPr="00DF4055" w:rsidRDefault="00334EAC" w:rsidP="00334EAC">
            <w:pPr>
              <w:rPr>
                <w:rFonts w:ascii="Arial" w:hAnsi="Arial" w:cs="Arial"/>
                <w:color w:val="4F6228" w:themeColor="accent3" w:themeShade="80"/>
              </w:rPr>
            </w:pPr>
          </w:p>
          <w:p w:rsidR="00A224F6" w:rsidRPr="00DF4055" w:rsidRDefault="00A224F6" w:rsidP="006D5C40">
            <w:pPr>
              <w:rPr>
                <w:rFonts w:ascii="Arial" w:hAnsi="Arial" w:cs="Arial"/>
                <w:sz w:val="22"/>
                <w:szCs w:val="22"/>
              </w:rPr>
            </w:pPr>
          </w:p>
          <w:p w:rsidR="008D0ED6" w:rsidRPr="00DF4055" w:rsidRDefault="008D0ED6" w:rsidP="00986A4E">
            <w:pPr>
              <w:rPr>
                <w:rFonts w:ascii="Arial" w:hAnsi="Arial" w:cs="Arial"/>
                <w:noProof/>
                <w:sz w:val="22"/>
                <w:szCs w:val="22"/>
                <w:lang w:val="en-US"/>
              </w:rPr>
            </w:pPr>
          </w:p>
        </w:tc>
      </w:tr>
    </w:tbl>
    <w:p w:rsidR="000F2D20" w:rsidRPr="00DF4055" w:rsidRDefault="000F2D20" w:rsidP="006D5C40">
      <w:pPr>
        <w:outlineLvl w:val="0"/>
        <w:rPr>
          <w:rFonts w:ascii="Arial" w:hAnsi="Arial" w:cs="Arial"/>
          <w:b/>
          <w:color w:val="002060"/>
          <w:sz w:val="22"/>
          <w:szCs w:val="22"/>
        </w:rPr>
      </w:pPr>
    </w:p>
    <w:p w:rsidR="00BF4343" w:rsidRPr="00DF4055" w:rsidRDefault="00BF4343" w:rsidP="006D5C40">
      <w:pPr>
        <w:rPr>
          <w:rFonts w:ascii="Arial" w:hAnsi="Arial" w:cs="Arial"/>
          <w:b/>
          <w:sz w:val="22"/>
          <w:szCs w:val="22"/>
        </w:rPr>
      </w:pPr>
    </w:p>
    <w:p w:rsidR="0080008D" w:rsidRPr="00DF4055" w:rsidRDefault="0080008D" w:rsidP="006D5C40">
      <w:pPr>
        <w:rPr>
          <w:rFonts w:ascii="Arial" w:hAnsi="Arial" w:cs="Arial"/>
          <w:b/>
          <w:color w:val="002060"/>
          <w:sz w:val="22"/>
          <w:szCs w:val="22"/>
        </w:rPr>
      </w:pPr>
      <w:r w:rsidRPr="00DF4055">
        <w:rPr>
          <w:rFonts w:ascii="Arial" w:hAnsi="Arial" w:cs="Arial"/>
          <w:b/>
          <w:color w:val="002060"/>
          <w:sz w:val="22"/>
          <w:szCs w:val="22"/>
        </w:rPr>
        <w:br w:type="page"/>
      </w:r>
    </w:p>
    <w:p w:rsidR="0080008D" w:rsidRPr="00DF4055" w:rsidRDefault="0080008D" w:rsidP="006D5C40">
      <w:pPr>
        <w:ind w:left="-90"/>
        <w:outlineLvl w:val="0"/>
        <w:rPr>
          <w:rFonts w:ascii="Arial" w:hAnsi="Arial" w:cs="Arial"/>
          <w:b/>
          <w:color w:val="002060"/>
          <w:sz w:val="22"/>
          <w:szCs w:val="22"/>
        </w:rPr>
      </w:pPr>
      <w:r w:rsidRPr="00DF4055">
        <w:rPr>
          <w:rFonts w:ascii="Arial" w:hAnsi="Arial" w:cs="Arial"/>
          <w:b/>
          <w:color w:val="002060"/>
          <w:sz w:val="22"/>
          <w:szCs w:val="22"/>
        </w:rPr>
        <w:lastRenderedPageBreak/>
        <w:t>Section 3: Plan Summary: Activities, Owners, and Timelines</w:t>
      </w:r>
    </w:p>
    <w:p w:rsidR="002A7E2F" w:rsidRPr="00DF4055" w:rsidRDefault="002A7E2F" w:rsidP="006D5C40"/>
    <w:tbl>
      <w:tblPr>
        <w:tblW w:w="13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tblPr>
      <w:tblGrid>
        <w:gridCol w:w="17"/>
        <w:gridCol w:w="8371"/>
        <w:gridCol w:w="1890"/>
        <w:gridCol w:w="1649"/>
        <w:gridCol w:w="1833"/>
        <w:gridCol w:w="16"/>
      </w:tblGrid>
      <w:tr w:rsidR="00BF4343" w:rsidRPr="00DF4055" w:rsidTr="00DD47D6">
        <w:trPr>
          <w:trHeight w:val="694"/>
        </w:trPr>
        <w:tc>
          <w:tcPr>
            <w:tcW w:w="13776" w:type="dxa"/>
            <w:gridSpan w:val="6"/>
            <w:shd w:val="clear" w:color="auto" w:fill="F2F2F2"/>
          </w:tcPr>
          <w:p w:rsidR="00904A04" w:rsidRPr="00DF4055" w:rsidRDefault="00CC31AD" w:rsidP="006D5C40">
            <w:pPr>
              <w:rPr>
                <w:rFonts w:ascii="Arial" w:hAnsi="Arial" w:cs="Arial"/>
                <w:b/>
                <w:sz w:val="22"/>
                <w:szCs w:val="22"/>
              </w:rPr>
            </w:pPr>
            <w:r w:rsidRPr="00DF4055">
              <w:rPr>
                <w:rFonts w:ascii="Arial" w:hAnsi="Arial" w:cs="Arial"/>
                <w:b/>
                <w:sz w:val="22"/>
                <w:szCs w:val="22"/>
              </w:rPr>
              <w:t xml:space="preserve">Strategic </w:t>
            </w:r>
            <w:r w:rsidR="00BF4343" w:rsidRPr="00DF4055">
              <w:rPr>
                <w:rFonts w:ascii="Arial" w:hAnsi="Arial" w:cs="Arial"/>
                <w:b/>
                <w:sz w:val="22"/>
                <w:szCs w:val="22"/>
              </w:rPr>
              <w:t xml:space="preserve">Objective 1: </w:t>
            </w:r>
          </w:p>
          <w:p w:rsidR="00BF4343" w:rsidRPr="00DF4055" w:rsidRDefault="00254BFB" w:rsidP="006D5C40">
            <w:pPr>
              <w:rPr>
                <w:rFonts w:ascii="Arial" w:hAnsi="Arial" w:cs="Arial"/>
                <w:b/>
                <w:color w:val="000000"/>
                <w:sz w:val="22"/>
                <w:szCs w:val="22"/>
              </w:rPr>
            </w:pPr>
            <w:r w:rsidRPr="00DF4055">
              <w:rPr>
                <w:rFonts w:ascii="Arial" w:hAnsi="Arial" w:cs="Arial"/>
                <w:b/>
                <w:sz w:val="22"/>
                <w:szCs w:val="22"/>
              </w:rPr>
              <w:t>IMPROVE INSTRUCTIONAL QUALITY</w:t>
            </w:r>
            <w:r w:rsidR="00565B01" w:rsidRPr="00DF4055">
              <w:rPr>
                <w:rFonts w:ascii="Arial" w:hAnsi="Arial" w:cs="Arial"/>
                <w:b/>
                <w:sz w:val="22"/>
                <w:szCs w:val="22"/>
              </w:rPr>
              <w:t xml:space="preserve"> by building leadership capacity throughout the district to continuously improve teaching and learning.</w:t>
            </w:r>
          </w:p>
        </w:tc>
      </w:tr>
      <w:tr w:rsidR="005219E0" w:rsidRPr="00DF4055" w:rsidTr="00DD47D6">
        <w:trPr>
          <w:trHeight w:val="694"/>
        </w:trPr>
        <w:tc>
          <w:tcPr>
            <w:tcW w:w="13776" w:type="dxa"/>
            <w:gridSpan w:val="6"/>
            <w:shd w:val="clear" w:color="auto" w:fill="F2F2F2"/>
          </w:tcPr>
          <w:p w:rsidR="005219E0" w:rsidRPr="00DF4055" w:rsidRDefault="005219E0" w:rsidP="005219E0">
            <w:pPr>
              <w:rPr>
                <w:rFonts w:ascii="Arial" w:hAnsi="Arial" w:cs="Arial"/>
                <w:sz w:val="22"/>
              </w:rPr>
            </w:pPr>
            <w:r w:rsidRPr="00DF4055">
              <w:rPr>
                <w:rFonts w:ascii="Arial" w:hAnsi="Arial" w:cs="Arial"/>
                <w:b/>
                <w:sz w:val="22"/>
              </w:rPr>
              <w:t>#1: District-level teams:</w:t>
            </w:r>
            <w:r w:rsidRPr="00DF4055">
              <w:rPr>
                <w:rFonts w:ascii="Arial" w:hAnsi="Arial" w:cs="Arial"/>
                <w:sz w:val="22"/>
              </w:rPr>
              <w:t xml:space="preserve"> Strengthen and expand the structures and systems that have been developed over the past two years for building instructional leadership at the district level. Such teams include:</w:t>
            </w:r>
          </w:p>
          <w:p w:rsidR="005219E0" w:rsidRPr="00DF4055" w:rsidRDefault="005219E0" w:rsidP="005219E0">
            <w:pPr>
              <w:pStyle w:val="ListParagraph"/>
              <w:numPr>
                <w:ilvl w:val="0"/>
                <w:numId w:val="4"/>
              </w:numPr>
              <w:spacing w:after="0" w:line="240" w:lineRule="auto"/>
              <w:contextualSpacing w:val="0"/>
              <w:rPr>
                <w:rFonts w:ascii="Arial" w:hAnsi="Arial" w:cs="Arial"/>
              </w:rPr>
            </w:pPr>
            <w:r w:rsidRPr="00DF4055">
              <w:rPr>
                <w:rFonts w:ascii="Arial" w:hAnsi="Arial" w:cs="Arial"/>
              </w:rPr>
              <w:t>District Instructional Leadership Team</w:t>
            </w:r>
          </w:p>
          <w:p w:rsidR="005219E0" w:rsidRPr="00DF4055" w:rsidRDefault="005219E0" w:rsidP="005219E0">
            <w:pPr>
              <w:pStyle w:val="ListParagraph"/>
              <w:numPr>
                <w:ilvl w:val="0"/>
                <w:numId w:val="4"/>
              </w:numPr>
              <w:spacing w:after="0" w:line="240" w:lineRule="auto"/>
              <w:contextualSpacing w:val="0"/>
              <w:rPr>
                <w:rFonts w:ascii="Arial" w:hAnsi="Arial" w:cs="Arial"/>
              </w:rPr>
            </w:pPr>
            <w:r w:rsidRPr="00DF4055">
              <w:rPr>
                <w:rFonts w:ascii="Arial" w:hAnsi="Arial" w:cs="Arial"/>
              </w:rPr>
              <w:t>Implementation Team</w:t>
            </w:r>
          </w:p>
          <w:p w:rsidR="005219E0" w:rsidRPr="00DF4055" w:rsidRDefault="005219E0" w:rsidP="005219E0">
            <w:pPr>
              <w:pStyle w:val="ListParagraph"/>
              <w:numPr>
                <w:ilvl w:val="1"/>
                <w:numId w:val="4"/>
              </w:numPr>
              <w:spacing w:after="0" w:line="240" w:lineRule="auto"/>
              <w:contextualSpacing w:val="0"/>
              <w:rPr>
                <w:rFonts w:ascii="Arial" w:hAnsi="Arial" w:cs="Arial"/>
              </w:rPr>
            </w:pPr>
            <w:r w:rsidRPr="00DF4055">
              <w:rPr>
                <w:rFonts w:ascii="Arial" w:hAnsi="Arial" w:cs="Arial"/>
              </w:rPr>
              <w:t>Professional Learning (PD) Committee</w:t>
            </w:r>
          </w:p>
          <w:p w:rsidR="005219E0" w:rsidRPr="00DF4055" w:rsidRDefault="005219E0" w:rsidP="005219E0">
            <w:pPr>
              <w:pStyle w:val="ListParagraph"/>
              <w:numPr>
                <w:ilvl w:val="1"/>
                <w:numId w:val="4"/>
              </w:numPr>
              <w:spacing w:after="0" w:line="240" w:lineRule="auto"/>
              <w:contextualSpacing w:val="0"/>
              <w:rPr>
                <w:rFonts w:ascii="Arial" w:hAnsi="Arial" w:cs="Arial"/>
              </w:rPr>
            </w:pPr>
            <w:r w:rsidRPr="00DF4055">
              <w:rPr>
                <w:rFonts w:ascii="Arial" w:hAnsi="Arial" w:cs="Arial"/>
              </w:rPr>
              <w:t>Educator Evaluation Committee</w:t>
            </w:r>
          </w:p>
          <w:p w:rsidR="00E25F28" w:rsidRPr="00DF4055" w:rsidRDefault="00E25F28" w:rsidP="005219E0">
            <w:pPr>
              <w:pStyle w:val="ListParagraph"/>
              <w:numPr>
                <w:ilvl w:val="1"/>
                <w:numId w:val="4"/>
              </w:numPr>
              <w:spacing w:after="0" w:line="240" w:lineRule="auto"/>
              <w:contextualSpacing w:val="0"/>
              <w:rPr>
                <w:rFonts w:ascii="Arial" w:hAnsi="Arial" w:cs="Arial"/>
              </w:rPr>
            </w:pPr>
            <w:r w:rsidRPr="00DF4055">
              <w:rPr>
                <w:rFonts w:ascii="Arial" w:hAnsi="Arial" w:cs="Arial"/>
              </w:rPr>
              <w:t>Early Literacy Committee</w:t>
            </w:r>
          </w:p>
          <w:p w:rsidR="005219E0" w:rsidRPr="00DF4055" w:rsidRDefault="005219E0" w:rsidP="005219E0">
            <w:pPr>
              <w:pStyle w:val="ListParagraph"/>
              <w:numPr>
                <w:ilvl w:val="0"/>
                <w:numId w:val="4"/>
              </w:numPr>
              <w:spacing w:after="0" w:line="240" w:lineRule="auto"/>
              <w:contextualSpacing w:val="0"/>
              <w:rPr>
                <w:rFonts w:ascii="Arial" w:hAnsi="Arial" w:cs="Arial"/>
              </w:rPr>
            </w:pPr>
            <w:r w:rsidRPr="00DF4055">
              <w:rPr>
                <w:rFonts w:ascii="Arial" w:hAnsi="Arial" w:cs="Arial"/>
              </w:rPr>
              <w:t>Principal Team</w:t>
            </w:r>
          </w:p>
          <w:p w:rsidR="005219E0" w:rsidRPr="00DF4055" w:rsidRDefault="005219E0" w:rsidP="005219E0">
            <w:pPr>
              <w:pStyle w:val="ListParagraph"/>
              <w:numPr>
                <w:ilvl w:val="0"/>
                <w:numId w:val="4"/>
              </w:numPr>
              <w:spacing w:after="0" w:line="240" w:lineRule="auto"/>
              <w:contextualSpacing w:val="0"/>
              <w:rPr>
                <w:rFonts w:ascii="Arial" w:hAnsi="Arial" w:cs="Arial"/>
              </w:rPr>
            </w:pPr>
            <w:r w:rsidRPr="00DF4055">
              <w:rPr>
                <w:rFonts w:ascii="Arial" w:hAnsi="Arial" w:cs="Arial"/>
              </w:rPr>
              <w:t>Administrative Leadership Team</w:t>
            </w:r>
          </w:p>
          <w:p w:rsidR="005219E0" w:rsidRPr="00DF4055" w:rsidRDefault="005219E0" w:rsidP="005219E0">
            <w:pPr>
              <w:pStyle w:val="ListParagraph"/>
              <w:spacing w:after="0" w:line="240" w:lineRule="auto"/>
              <w:ind w:left="2160"/>
              <w:contextualSpacing w:val="0"/>
              <w:rPr>
                <w:rFonts w:ascii="Arial" w:hAnsi="Arial" w:cs="Arial"/>
              </w:rPr>
            </w:pPr>
          </w:p>
          <w:p w:rsidR="005219E0" w:rsidRPr="00DF4055" w:rsidRDefault="005219E0" w:rsidP="005219E0">
            <w:pPr>
              <w:rPr>
                <w:rFonts w:ascii="Arial" w:hAnsi="Arial" w:cs="Arial"/>
                <w:sz w:val="22"/>
              </w:rPr>
            </w:pPr>
            <w:r w:rsidRPr="00DF4055">
              <w:rPr>
                <w:rFonts w:ascii="Arial" w:hAnsi="Arial" w:cs="Arial"/>
                <w:b/>
                <w:sz w:val="22"/>
              </w:rPr>
              <w:t xml:space="preserve">#2: School-level teams: </w:t>
            </w:r>
            <w:r w:rsidRPr="00DF4055">
              <w:rPr>
                <w:rFonts w:ascii="Arial" w:hAnsi="Arial" w:cs="Arial"/>
                <w:sz w:val="22"/>
              </w:rPr>
              <w:t>Expand systems and structures to the school level to build instructional capacity of principals, assistant principals, and teacher leaders. Such teams include:</w:t>
            </w:r>
          </w:p>
          <w:p w:rsidR="005219E0" w:rsidRPr="00DF4055" w:rsidRDefault="005219E0" w:rsidP="005219E0">
            <w:pPr>
              <w:pStyle w:val="ListParagraph"/>
              <w:numPr>
                <w:ilvl w:val="0"/>
                <w:numId w:val="26"/>
              </w:numPr>
              <w:rPr>
                <w:rFonts w:ascii="Arial" w:hAnsi="Arial" w:cs="Arial"/>
              </w:rPr>
            </w:pPr>
            <w:r w:rsidRPr="00DF4055">
              <w:rPr>
                <w:rFonts w:ascii="Arial" w:hAnsi="Arial" w:cs="Arial"/>
              </w:rPr>
              <w:t>School Instructional Leadership Team</w:t>
            </w:r>
          </w:p>
          <w:p w:rsidR="005219E0" w:rsidRPr="00DF4055" w:rsidRDefault="005219E0" w:rsidP="005219E0">
            <w:pPr>
              <w:pStyle w:val="ListParagraph"/>
              <w:numPr>
                <w:ilvl w:val="0"/>
                <w:numId w:val="26"/>
              </w:numPr>
              <w:rPr>
                <w:rFonts w:ascii="Arial" w:hAnsi="Arial" w:cs="Arial"/>
              </w:rPr>
            </w:pPr>
            <w:r w:rsidRPr="00DF4055">
              <w:rPr>
                <w:rFonts w:ascii="Arial" w:hAnsi="Arial" w:cs="Arial"/>
              </w:rPr>
              <w:t>Data Leadership Team</w:t>
            </w:r>
          </w:p>
          <w:p w:rsidR="005219E0" w:rsidRPr="00DF4055" w:rsidRDefault="005219E0" w:rsidP="005219E0">
            <w:pPr>
              <w:pStyle w:val="ListParagraph"/>
              <w:spacing w:after="0" w:line="240" w:lineRule="auto"/>
              <w:ind w:left="1440"/>
              <w:contextualSpacing w:val="0"/>
              <w:rPr>
                <w:rFonts w:ascii="Arial" w:hAnsi="Arial" w:cs="Arial"/>
              </w:rPr>
            </w:pPr>
          </w:p>
          <w:p w:rsidR="005219E0" w:rsidRPr="00DF4055" w:rsidRDefault="005219E0" w:rsidP="005219E0">
            <w:pPr>
              <w:rPr>
                <w:rFonts w:ascii="Arial" w:hAnsi="Arial" w:cs="Arial"/>
                <w:sz w:val="22"/>
              </w:rPr>
            </w:pPr>
            <w:r w:rsidRPr="00DF4055">
              <w:rPr>
                <w:rFonts w:ascii="Arial" w:hAnsi="Arial" w:cs="Arial"/>
                <w:b/>
                <w:sz w:val="22"/>
              </w:rPr>
              <w:t>#3: Development systems:</w:t>
            </w:r>
            <w:r w:rsidRPr="00DF4055">
              <w:rPr>
                <w:rFonts w:ascii="Arial" w:hAnsi="Arial" w:cs="Arial"/>
                <w:sz w:val="22"/>
              </w:rPr>
              <w:t xml:space="preserve"> Strengthen coherent and focused systems for developing teachers to help teachers become more effective teachers. Such systems include:</w:t>
            </w:r>
          </w:p>
          <w:p w:rsidR="005219E0" w:rsidRPr="00DF4055" w:rsidRDefault="005219E0" w:rsidP="005219E0">
            <w:pPr>
              <w:pStyle w:val="ListParagraph"/>
              <w:numPr>
                <w:ilvl w:val="0"/>
                <w:numId w:val="27"/>
              </w:numPr>
              <w:rPr>
                <w:rFonts w:ascii="Arial" w:hAnsi="Arial" w:cs="Arial"/>
              </w:rPr>
            </w:pPr>
            <w:r w:rsidRPr="00DF4055">
              <w:rPr>
                <w:rFonts w:ascii="Arial" w:hAnsi="Arial" w:cs="Arial"/>
              </w:rPr>
              <w:t>Classroom visits and feedback</w:t>
            </w:r>
          </w:p>
          <w:p w:rsidR="005219E0" w:rsidRPr="00DF4055" w:rsidRDefault="005219E0" w:rsidP="005219E0">
            <w:pPr>
              <w:pStyle w:val="ListParagraph"/>
              <w:numPr>
                <w:ilvl w:val="0"/>
                <w:numId w:val="27"/>
              </w:numPr>
              <w:rPr>
                <w:rFonts w:ascii="Arial" w:hAnsi="Arial" w:cs="Arial"/>
              </w:rPr>
            </w:pPr>
            <w:r w:rsidRPr="00DF4055">
              <w:rPr>
                <w:rFonts w:ascii="Arial" w:hAnsi="Arial" w:cs="Arial"/>
              </w:rPr>
              <w:t>Professional learning</w:t>
            </w:r>
          </w:p>
          <w:p w:rsidR="005219E0" w:rsidRPr="00DF4055" w:rsidRDefault="005219E0" w:rsidP="005219E0">
            <w:pPr>
              <w:pStyle w:val="ListParagraph"/>
              <w:numPr>
                <w:ilvl w:val="0"/>
                <w:numId w:val="27"/>
              </w:numPr>
              <w:rPr>
                <w:rFonts w:ascii="Arial" w:hAnsi="Arial" w:cs="Arial"/>
              </w:rPr>
            </w:pPr>
            <w:r w:rsidRPr="00DF4055">
              <w:rPr>
                <w:rFonts w:ascii="Arial" w:hAnsi="Arial" w:cs="Arial"/>
              </w:rPr>
              <w:t xml:space="preserve">Instructional plan review and feedback </w:t>
            </w:r>
          </w:p>
          <w:p w:rsidR="005219E0" w:rsidRPr="00DF4055" w:rsidRDefault="005219E0" w:rsidP="005219E0">
            <w:pPr>
              <w:pStyle w:val="ListParagraph"/>
              <w:spacing w:after="0" w:line="240" w:lineRule="auto"/>
              <w:ind w:left="1440"/>
              <w:contextualSpacing w:val="0"/>
              <w:rPr>
                <w:rFonts w:ascii="Arial" w:hAnsi="Arial" w:cs="Arial"/>
              </w:rPr>
            </w:pPr>
          </w:p>
          <w:p w:rsidR="005219E0" w:rsidRPr="00DF4055" w:rsidRDefault="005219E0" w:rsidP="005219E0">
            <w:pPr>
              <w:rPr>
                <w:rFonts w:ascii="Arial" w:hAnsi="Arial" w:cs="Arial"/>
                <w:sz w:val="22"/>
              </w:rPr>
            </w:pPr>
            <w:r w:rsidRPr="00DF4055">
              <w:rPr>
                <w:rFonts w:ascii="Arial" w:hAnsi="Arial" w:cs="Arial"/>
                <w:b/>
                <w:sz w:val="22"/>
              </w:rPr>
              <w:t>#4: Monitoring systems:</w:t>
            </w:r>
            <w:r w:rsidRPr="00DF4055">
              <w:rPr>
                <w:rFonts w:ascii="Arial" w:hAnsi="Arial" w:cs="Arial"/>
                <w:sz w:val="22"/>
              </w:rPr>
              <w:t xml:space="preserve"> Strengthen data-driven systems of accountability to monitor progress of schools and teachers throughout the year. Such systems include:</w:t>
            </w:r>
          </w:p>
          <w:p w:rsidR="005219E0" w:rsidRPr="00DF4055" w:rsidRDefault="005219E0" w:rsidP="005219E0">
            <w:pPr>
              <w:pStyle w:val="ListParagraph"/>
              <w:numPr>
                <w:ilvl w:val="0"/>
                <w:numId w:val="28"/>
              </w:numPr>
              <w:rPr>
                <w:rFonts w:ascii="Arial" w:hAnsi="Arial" w:cs="Arial"/>
              </w:rPr>
            </w:pPr>
            <w:r w:rsidRPr="00DF4055">
              <w:rPr>
                <w:rFonts w:ascii="Arial" w:hAnsi="Arial" w:cs="Arial"/>
              </w:rPr>
              <w:t>Educator Evaluation system</w:t>
            </w:r>
          </w:p>
          <w:p w:rsidR="005219E0" w:rsidRPr="00DF4055" w:rsidRDefault="005219E0" w:rsidP="005219E0">
            <w:pPr>
              <w:pStyle w:val="ListParagraph"/>
              <w:numPr>
                <w:ilvl w:val="0"/>
                <w:numId w:val="28"/>
              </w:numPr>
              <w:rPr>
                <w:rFonts w:ascii="Arial" w:hAnsi="Arial" w:cs="Arial"/>
              </w:rPr>
            </w:pPr>
            <w:r w:rsidRPr="00DF4055">
              <w:rPr>
                <w:rFonts w:ascii="Arial" w:hAnsi="Arial" w:cs="Arial"/>
              </w:rPr>
              <w:t>School Improvement Plans</w:t>
            </w:r>
          </w:p>
        </w:tc>
      </w:tr>
      <w:tr w:rsidR="007A5F30" w:rsidRPr="00DF4055" w:rsidTr="00DD47D6">
        <w:tblPrEx>
          <w:shd w:val="clear" w:color="auto" w:fill="auto"/>
          <w:tblLook w:val="01E0"/>
        </w:tblPrEx>
        <w:trPr>
          <w:gridBefore w:val="1"/>
          <w:gridAfter w:val="1"/>
          <w:wBefore w:w="17" w:type="dxa"/>
          <w:wAfter w:w="16" w:type="dxa"/>
          <w:trHeight w:val="428"/>
          <w:tblHeader/>
        </w:trPr>
        <w:tc>
          <w:tcPr>
            <w:tcW w:w="8371" w:type="dxa"/>
            <w:tcBorders>
              <w:bottom w:val="single" w:sz="4" w:space="0" w:color="auto"/>
            </w:tcBorders>
            <w:shd w:val="clear" w:color="auto" w:fill="FFFFFF"/>
          </w:tcPr>
          <w:p w:rsidR="007A5F30" w:rsidRPr="00DF4055" w:rsidRDefault="007A5F30" w:rsidP="00653DCE">
            <w:pPr>
              <w:rPr>
                <w:rFonts w:ascii="Arial" w:hAnsi="Arial" w:cs="Arial"/>
                <w:b/>
                <w:color w:val="000000"/>
                <w:sz w:val="22"/>
                <w:szCs w:val="22"/>
                <w:lang w:val="en-US"/>
              </w:rPr>
            </w:pPr>
            <w:r w:rsidRPr="00DF4055">
              <w:rPr>
                <w:rFonts w:ascii="Arial" w:hAnsi="Arial" w:cs="Arial"/>
                <w:b/>
                <w:color w:val="000000"/>
                <w:sz w:val="22"/>
                <w:szCs w:val="22"/>
                <w:lang w:val="en-US"/>
              </w:rPr>
              <w:t>Activities to Achieve the Outcomes for the Initiative</w:t>
            </w:r>
          </w:p>
          <w:p w:rsidR="007A5F30" w:rsidRPr="00DF4055" w:rsidRDefault="007A5F30" w:rsidP="006D5C40">
            <w:pPr>
              <w:rPr>
                <w:rFonts w:ascii="Arial" w:hAnsi="Arial" w:cs="Arial"/>
                <w:b/>
                <w:i/>
                <w:color w:val="000000"/>
                <w:sz w:val="22"/>
                <w:szCs w:val="22"/>
                <w:lang w:val="en-US"/>
              </w:rPr>
            </w:pPr>
            <w:r w:rsidRPr="00DF4055">
              <w:rPr>
                <w:rFonts w:ascii="Arial" w:hAnsi="Arial" w:cs="Arial"/>
                <w:i/>
                <w:color w:val="000000"/>
                <w:sz w:val="22"/>
                <w:szCs w:val="22"/>
                <w:lang w:val="en-US"/>
              </w:rPr>
              <w:t>(*activities that target learning for ELLs and SWDs are indicated by asterisks)</w:t>
            </w:r>
          </w:p>
        </w:tc>
        <w:tc>
          <w:tcPr>
            <w:tcW w:w="1890" w:type="dxa"/>
            <w:tcBorders>
              <w:bottom w:val="single" w:sz="4" w:space="0" w:color="auto"/>
            </w:tcBorders>
            <w:shd w:val="clear" w:color="auto" w:fill="FFFFFF"/>
          </w:tcPr>
          <w:p w:rsidR="0042032C" w:rsidRPr="00DF4055" w:rsidRDefault="0042032C" w:rsidP="0042032C">
            <w:pPr>
              <w:jc w:val="center"/>
              <w:rPr>
                <w:rFonts w:ascii="Arial" w:hAnsi="Arial" w:cs="Arial"/>
                <w:b/>
                <w:color w:val="000000"/>
                <w:sz w:val="22"/>
                <w:szCs w:val="22"/>
                <w:lang w:val="en-US"/>
              </w:rPr>
            </w:pPr>
            <w:r w:rsidRPr="00DF4055">
              <w:rPr>
                <w:rFonts w:ascii="Arial" w:hAnsi="Arial" w:cs="Arial"/>
                <w:b/>
                <w:color w:val="000000"/>
                <w:sz w:val="22"/>
                <w:szCs w:val="22"/>
                <w:lang w:val="en-US"/>
              </w:rPr>
              <w:t>Who will Lead?</w:t>
            </w:r>
          </w:p>
          <w:p w:rsidR="007A5F30" w:rsidRPr="00DF4055" w:rsidRDefault="0042032C" w:rsidP="0042032C">
            <w:pPr>
              <w:jc w:val="center"/>
              <w:rPr>
                <w:rFonts w:ascii="Arial" w:hAnsi="Arial" w:cs="Arial"/>
                <w:b/>
                <w:color w:val="000000"/>
                <w:sz w:val="22"/>
                <w:szCs w:val="22"/>
                <w:lang w:val="en-US"/>
              </w:rPr>
            </w:pPr>
            <w:r w:rsidRPr="00DF4055">
              <w:rPr>
                <w:rFonts w:ascii="Arial" w:hAnsi="Arial" w:cs="Arial"/>
                <w:i/>
                <w:color w:val="000000"/>
                <w:sz w:val="22"/>
                <w:szCs w:val="22"/>
                <w:lang w:val="en-US"/>
              </w:rPr>
              <w:t>(*primary)</w:t>
            </w:r>
          </w:p>
        </w:tc>
        <w:tc>
          <w:tcPr>
            <w:tcW w:w="1649" w:type="dxa"/>
            <w:tcBorders>
              <w:bottom w:val="single" w:sz="4" w:space="0" w:color="auto"/>
            </w:tcBorders>
            <w:shd w:val="clear" w:color="auto" w:fill="FFFFFF"/>
          </w:tcPr>
          <w:p w:rsidR="007A5F30" w:rsidRPr="00DF4055" w:rsidRDefault="007A5F30" w:rsidP="008C621E">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Start?</w:t>
            </w:r>
          </w:p>
        </w:tc>
        <w:tc>
          <w:tcPr>
            <w:tcW w:w="1833" w:type="dxa"/>
            <w:tcBorders>
              <w:bottom w:val="single" w:sz="4" w:space="0" w:color="auto"/>
            </w:tcBorders>
            <w:shd w:val="clear" w:color="auto" w:fill="FFFFFF"/>
          </w:tcPr>
          <w:p w:rsidR="007A5F30" w:rsidRPr="00DF4055" w:rsidRDefault="007A5F30"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be Complete?</w:t>
            </w:r>
          </w:p>
        </w:tc>
      </w:tr>
      <w:tr w:rsidR="007A5F30" w:rsidRPr="00DF4055" w:rsidTr="00156464">
        <w:tblPrEx>
          <w:shd w:val="clear" w:color="auto" w:fill="auto"/>
          <w:tblLook w:val="01E0"/>
        </w:tblPrEx>
        <w:trPr>
          <w:trHeight w:val="20"/>
        </w:trPr>
        <w:tc>
          <w:tcPr>
            <w:tcW w:w="8388" w:type="dxa"/>
            <w:gridSpan w:val="2"/>
            <w:shd w:val="clear" w:color="auto" w:fill="auto"/>
          </w:tcPr>
          <w:p w:rsidR="007A5F30" w:rsidRPr="00DF4055" w:rsidRDefault="007A5F30" w:rsidP="006D5C40">
            <w:pPr>
              <w:rPr>
                <w:rFonts w:ascii="Arial" w:hAnsi="Arial" w:cs="Arial"/>
                <w:b/>
                <w:color w:val="000000"/>
                <w:sz w:val="22"/>
                <w:szCs w:val="22"/>
              </w:rPr>
            </w:pPr>
          </w:p>
          <w:p w:rsidR="007A5F30" w:rsidRPr="00DF4055" w:rsidRDefault="007A5F30" w:rsidP="006D5C40">
            <w:pPr>
              <w:rPr>
                <w:rFonts w:ascii="Arial" w:hAnsi="Arial" w:cs="Arial"/>
                <w:b/>
                <w:color w:val="000000"/>
                <w:sz w:val="22"/>
                <w:szCs w:val="22"/>
              </w:rPr>
            </w:pPr>
            <w:r w:rsidRPr="00DF4055">
              <w:rPr>
                <w:rFonts w:ascii="Arial" w:hAnsi="Arial" w:cs="Arial"/>
                <w:b/>
                <w:color w:val="000000"/>
                <w:sz w:val="22"/>
                <w:szCs w:val="22"/>
              </w:rPr>
              <w:t>#1: District-Level Teams</w:t>
            </w:r>
          </w:p>
          <w:p w:rsidR="007A5F30" w:rsidRPr="00DF4055" w:rsidRDefault="007A5F30" w:rsidP="006D5C40">
            <w:pPr>
              <w:rPr>
                <w:rFonts w:ascii="Arial" w:hAnsi="Arial" w:cs="Arial"/>
                <w:b/>
                <w:color w:val="000000"/>
                <w:sz w:val="22"/>
                <w:szCs w:val="22"/>
              </w:rPr>
            </w:pPr>
          </w:p>
          <w:p w:rsidR="007A5F30" w:rsidRPr="00DF4055" w:rsidRDefault="007A5F30" w:rsidP="006D5C40">
            <w:pPr>
              <w:rPr>
                <w:rFonts w:ascii="Arial" w:hAnsi="Arial" w:cs="Arial"/>
                <w:b/>
                <w:color w:val="000000"/>
                <w:sz w:val="22"/>
                <w:szCs w:val="22"/>
              </w:rPr>
            </w:pPr>
            <w:r w:rsidRPr="00DF4055">
              <w:rPr>
                <w:rFonts w:ascii="Arial" w:hAnsi="Arial" w:cs="Arial"/>
                <w:noProof/>
                <w:sz w:val="22"/>
                <w:szCs w:val="22"/>
              </w:rPr>
              <w:t xml:space="preserve">Strengthen and expand the structures and systems that have been developed over the past two years for building instructional leadership at the district level. Such </w:t>
            </w:r>
            <w:r w:rsidRPr="00DF4055">
              <w:rPr>
                <w:rFonts w:ascii="Arial" w:hAnsi="Arial" w:cs="Arial"/>
                <w:noProof/>
                <w:sz w:val="22"/>
                <w:szCs w:val="22"/>
              </w:rPr>
              <w:lastRenderedPageBreak/>
              <w:t>teams include:</w:t>
            </w:r>
            <w:r w:rsidRPr="00DF4055">
              <w:rPr>
                <w:rFonts w:ascii="Arial" w:hAnsi="Arial" w:cs="Arial"/>
                <w:b/>
                <w:color w:val="000000"/>
                <w:sz w:val="22"/>
                <w:szCs w:val="22"/>
              </w:rPr>
              <w:t xml:space="preserve"> </w:t>
            </w:r>
          </w:p>
          <w:p w:rsidR="007A5F30" w:rsidRPr="00DF4055" w:rsidRDefault="007A5F30" w:rsidP="00E25F28">
            <w:pPr>
              <w:pStyle w:val="ListParagraph"/>
              <w:numPr>
                <w:ilvl w:val="0"/>
                <w:numId w:val="8"/>
              </w:numPr>
              <w:spacing w:after="0" w:line="240" w:lineRule="auto"/>
              <w:contextualSpacing w:val="0"/>
              <w:rPr>
                <w:rFonts w:ascii="Arial" w:hAnsi="Arial" w:cs="Arial"/>
                <w:b/>
                <w:color w:val="000000"/>
              </w:rPr>
            </w:pPr>
            <w:r w:rsidRPr="00DF4055">
              <w:rPr>
                <w:rFonts w:ascii="Arial" w:hAnsi="Arial" w:cs="Arial"/>
                <w:b/>
                <w:color w:val="000000"/>
              </w:rPr>
              <w:t xml:space="preserve">District Instructional Leadership Team (DILT): </w:t>
            </w:r>
            <w:r w:rsidRPr="00DF4055">
              <w:rPr>
                <w:rFonts w:ascii="Arial" w:hAnsi="Arial" w:cs="Arial"/>
                <w:color w:val="000000"/>
              </w:rPr>
              <w:t>all directors, principals, other school leaders (e.g., APs, department heads, teacher leaders), and other central office staff, will meet one full day per month to grow in instructional leadership, learn best practices, create peer accountability, and achieve the strategic objectives of the AIP.</w:t>
            </w:r>
          </w:p>
          <w:p w:rsidR="007A5F30" w:rsidRPr="00DF4055" w:rsidRDefault="007A5F30" w:rsidP="00E25F28">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A standing agenda will be used to ensure focus and intensity on the key initiatives (e.g., data cycles, classroom visits and feedback, standards-based instructional planning)</w:t>
            </w:r>
          </w:p>
          <w:p w:rsidR="007A5F30" w:rsidRPr="00DF4055" w:rsidRDefault="007A5F30" w:rsidP="00E25F28">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All principals will complete and review the data in their SIP “monthly dashboards” to track progress of SIP/AIP goals and to make data-driven action plans</w:t>
            </w:r>
          </w:p>
          <w:p w:rsidR="007A5F30" w:rsidRPr="00DF4055" w:rsidRDefault="007A5F30" w:rsidP="00F86CF7">
            <w:pPr>
              <w:pStyle w:val="ListParagraph"/>
              <w:spacing w:after="0" w:line="240" w:lineRule="auto"/>
              <w:contextualSpacing w:val="0"/>
              <w:rPr>
                <w:rFonts w:ascii="Arial" w:hAnsi="Arial" w:cs="Arial"/>
                <w:b/>
                <w:color w:val="000000"/>
              </w:rPr>
            </w:pPr>
          </w:p>
          <w:p w:rsidR="007A5F30" w:rsidRPr="00DF4055" w:rsidRDefault="007A5F30" w:rsidP="00E25F28">
            <w:pPr>
              <w:pStyle w:val="ListParagraph"/>
              <w:numPr>
                <w:ilvl w:val="0"/>
                <w:numId w:val="8"/>
              </w:numPr>
              <w:spacing w:after="0" w:line="240" w:lineRule="auto"/>
              <w:contextualSpacing w:val="0"/>
              <w:rPr>
                <w:rFonts w:ascii="Arial" w:hAnsi="Arial" w:cs="Arial"/>
                <w:b/>
                <w:color w:val="000000"/>
              </w:rPr>
            </w:pPr>
            <w:r w:rsidRPr="00DF4055">
              <w:rPr>
                <w:rFonts w:ascii="Arial" w:hAnsi="Arial" w:cs="Arial"/>
                <w:b/>
                <w:color w:val="000000"/>
              </w:rPr>
              <w:t xml:space="preserve">Implementation Team: </w:t>
            </w:r>
            <w:r w:rsidRPr="00DF4055">
              <w:rPr>
                <w:rFonts w:ascii="Arial" w:hAnsi="Arial" w:cs="Arial"/>
                <w:color w:val="000000"/>
              </w:rPr>
              <w:t>a small group of</w:t>
            </w:r>
            <w:r w:rsidRPr="00DF4055">
              <w:rPr>
                <w:rFonts w:ascii="Arial" w:hAnsi="Arial" w:cs="Arial"/>
                <w:b/>
                <w:color w:val="000000"/>
              </w:rPr>
              <w:t xml:space="preserve"> </w:t>
            </w:r>
            <w:r w:rsidRPr="00DF4055">
              <w:rPr>
                <w:rFonts w:ascii="Arial" w:hAnsi="Arial" w:cs="Arial"/>
                <w:color w:val="000000"/>
              </w:rPr>
              <w:t>principals and central office staff will meet twice a month to implement the strategic objectives of the AIP, ensure focus and alignment throughout the district, and drive to outcomes. The Implementation Team will expand its reach by overseeing sub-groups / working groups dedicated to implementing key initiatives of the AIP, including:</w:t>
            </w:r>
          </w:p>
          <w:p w:rsidR="007A5F30" w:rsidRPr="00DF4055" w:rsidRDefault="007A5F30" w:rsidP="00E25F28">
            <w:pPr>
              <w:pStyle w:val="ListParagraph"/>
              <w:numPr>
                <w:ilvl w:val="1"/>
                <w:numId w:val="8"/>
              </w:numPr>
              <w:spacing w:after="0" w:line="240" w:lineRule="auto"/>
              <w:contextualSpacing w:val="0"/>
              <w:rPr>
                <w:rFonts w:ascii="Arial" w:hAnsi="Arial" w:cs="Arial"/>
              </w:rPr>
            </w:pPr>
            <w:r w:rsidRPr="00DF4055">
              <w:rPr>
                <w:rFonts w:ascii="Arial" w:hAnsi="Arial" w:cs="Arial"/>
                <w:b/>
              </w:rPr>
              <w:t>Professional Learning (PD) Committee:</w:t>
            </w:r>
            <w:r w:rsidRPr="00DF4055">
              <w:rPr>
                <w:rFonts w:ascii="Arial" w:hAnsi="Arial" w:cs="Arial"/>
              </w:rPr>
              <w:t xml:space="preserve"> overseen by key members of the Implementation Team and comprised of other invested administrators and teachers, the PL Committee will meet monthly to ensure that all professional learning (PD) in the district is designed to (1) to further the strategic objectives of the AIP, (2) be coherent and focused across the district, and (3) impact student learning</w:t>
            </w:r>
          </w:p>
          <w:p w:rsidR="00680D08" w:rsidRPr="00DF4055" w:rsidRDefault="00565558" w:rsidP="00680D08">
            <w:pPr>
              <w:pStyle w:val="ListParagraph"/>
              <w:numPr>
                <w:ilvl w:val="1"/>
                <w:numId w:val="8"/>
              </w:numPr>
              <w:spacing w:after="0" w:line="240" w:lineRule="auto"/>
              <w:rPr>
                <w:rFonts w:ascii="Arial" w:hAnsi="Arial" w:cs="Arial"/>
              </w:rPr>
            </w:pPr>
            <w:r w:rsidRPr="00DF4055">
              <w:rPr>
                <w:rFonts w:ascii="Arial" w:hAnsi="Arial" w:cs="Arial"/>
                <w:b/>
              </w:rPr>
              <w:t xml:space="preserve">Educator Evaluation Committee: </w:t>
            </w:r>
            <w:r w:rsidR="00680D08" w:rsidRPr="00DF4055">
              <w:rPr>
                <w:rFonts w:ascii="Arial" w:hAnsi="Arial" w:cs="Arial"/>
              </w:rPr>
              <w:t xml:space="preserve">Comprised of district administrators and at least one principal, this team will </w:t>
            </w:r>
            <w:r w:rsidRPr="00DF4055">
              <w:rPr>
                <w:rFonts w:ascii="Arial" w:hAnsi="Arial" w:cs="Arial"/>
              </w:rPr>
              <w:t xml:space="preserve">meet monthly </w:t>
            </w:r>
            <w:r w:rsidR="00680D08" w:rsidRPr="00DF4055">
              <w:rPr>
                <w:rFonts w:ascii="Arial" w:hAnsi="Arial" w:cs="Arial"/>
              </w:rPr>
              <w:t xml:space="preserve">work to assure that the Ed </w:t>
            </w:r>
            <w:proofErr w:type="spellStart"/>
            <w:r w:rsidR="00680D08" w:rsidRPr="00DF4055">
              <w:rPr>
                <w:rFonts w:ascii="Arial" w:hAnsi="Arial" w:cs="Arial"/>
              </w:rPr>
              <w:t>Eval</w:t>
            </w:r>
            <w:proofErr w:type="spellEnd"/>
            <w:r w:rsidR="00680D08" w:rsidRPr="00DF4055">
              <w:rPr>
                <w:rFonts w:ascii="Arial" w:hAnsi="Arial" w:cs="Arial"/>
              </w:rPr>
              <w:t xml:space="preserve"> system is implemented so as to: (1) comply with all regulations and guidelines; and (2) align with other district and school development efforts in order to support the ongoing transformation of the district</w:t>
            </w:r>
          </w:p>
          <w:p w:rsidR="007A5F30" w:rsidRPr="00DF4055" w:rsidRDefault="00680D08" w:rsidP="00680D08">
            <w:pPr>
              <w:numPr>
                <w:ilvl w:val="1"/>
                <w:numId w:val="8"/>
              </w:numPr>
              <w:rPr>
                <w:rFonts w:ascii="Arial" w:eastAsia="Calibri" w:hAnsi="Arial" w:cs="Arial"/>
                <w:color w:val="4F6228" w:themeColor="accent3" w:themeShade="80"/>
                <w:sz w:val="22"/>
              </w:rPr>
            </w:pPr>
            <w:r w:rsidRPr="00DF4055">
              <w:rPr>
                <w:rFonts w:ascii="Arial" w:hAnsi="Arial" w:cs="Arial"/>
                <w:b/>
                <w:sz w:val="22"/>
              </w:rPr>
              <w:t xml:space="preserve">Early Literacy Committee: </w:t>
            </w:r>
            <w:r w:rsidRPr="00DF4055">
              <w:rPr>
                <w:rFonts w:ascii="Arial" w:hAnsi="Arial" w:cs="Arial"/>
                <w:sz w:val="22"/>
              </w:rPr>
              <w:t xml:space="preserve">Comprised of district leaders, principals, and teacher leaders from each elementary school, this team will </w:t>
            </w:r>
            <w:r w:rsidR="00565558" w:rsidRPr="00DF4055">
              <w:rPr>
                <w:rFonts w:ascii="Arial" w:hAnsi="Arial" w:cs="Arial"/>
                <w:sz w:val="22"/>
              </w:rPr>
              <w:t xml:space="preserve">meet monthly </w:t>
            </w:r>
            <w:r w:rsidRPr="00DF4055">
              <w:rPr>
                <w:rFonts w:ascii="Arial" w:hAnsi="Arial" w:cs="Arial"/>
                <w:sz w:val="22"/>
              </w:rPr>
              <w:t>to assess the district’s—and each school’s—strengths and needs, and identify and implement key innovations, in order to improve literacy outcomes for students in grades K-3</w:t>
            </w:r>
          </w:p>
          <w:p w:rsidR="0015292D" w:rsidRPr="00DF4055" w:rsidRDefault="0015292D" w:rsidP="00834538">
            <w:pPr>
              <w:rPr>
                <w:rFonts w:ascii="Arial" w:eastAsia="Calibri" w:hAnsi="Arial" w:cs="Arial"/>
                <w:color w:val="4F6228" w:themeColor="accent3" w:themeShade="80"/>
              </w:rPr>
            </w:pPr>
          </w:p>
          <w:p w:rsidR="007A5F30" w:rsidRPr="00DF4055" w:rsidRDefault="007A5F30" w:rsidP="00E25F28">
            <w:pPr>
              <w:pStyle w:val="ListParagraph"/>
              <w:numPr>
                <w:ilvl w:val="0"/>
                <w:numId w:val="8"/>
              </w:numPr>
              <w:spacing w:after="0" w:line="240" w:lineRule="auto"/>
              <w:contextualSpacing w:val="0"/>
              <w:rPr>
                <w:rFonts w:ascii="Arial" w:eastAsia="Calibri" w:hAnsi="Arial" w:cs="Arial"/>
              </w:rPr>
            </w:pPr>
            <w:r w:rsidRPr="00DF4055">
              <w:rPr>
                <w:rFonts w:ascii="Arial" w:hAnsi="Arial" w:cs="Arial"/>
                <w:b/>
                <w:color w:val="000000"/>
              </w:rPr>
              <w:t xml:space="preserve">Principal Team: </w:t>
            </w:r>
            <w:r w:rsidRPr="00DF4055">
              <w:rPr>
                <w:rFonts w:ascii="Arial" w:hAnsi="Arial" w:cs="Arial"/>
                <w:color w:val="000000"/>
              </w:rPr>
              <w:t xml:space="preserve">all principals will meet twice a month with the </w:t>
            </w:r>
            <w:r w:rsidRPr="00DF4055">
              <w:rPr>
                <w:rFonts w:ascii="Arial" w:hAnsi="Arial" w:cs="Arial"/>
                <w:color w:val="000000"/>
              </w:rPr>
              <w:lastRenderedPageBreak/>
              <w:t>Superintendent/Assistant Superintendent to collaborate with peers, share best practices, track progress on the SIPs, and problem solve around</w:t>
            </w:r>
            <w:r w:rsidRPr="00DF4055">
              <w:rPr>
                <w:rFonts w:ascii="Arial" w:eastAsia="Calibri" w:hAnsi="Arial" w:cs="Arial"/>
              </w:rPr>
              <w:t xml:space="preserve"> barriers to implementing the AIP/SIPs</w:t>
            </w:r>
          </w:p>
          <w:p w:rsidR="007A5F30" w:rsidRPr="00DF4055" w:rsidRDefault="007A5F30" w:rsidP="00E25F28">
            <w:pPr>
              <w:pStyle w:val="ListParagraph"/>
              <w:numPr>
                <w:ilvl w:val="1"/>
                <w:numId w:val="8"/>
              </w:numPr>
              <w:spacing w:after="0" w:line="240" w:lineRule="auto"/>
              <w:contextualSpacing w:val="0"/>
              <w:rPr>
                <w:rFonts w:ascii="Arial" w:eastAsia="Calibri" w:hAnsi="Arial" w:cs="Arial"/>
              </w:rPr>
            </w:pPr>
            <w:r w:rsidRPr="00DF4055">
              <w:rPr>
                <w:rFonts w:ascii="Arial" w:eastAsia="Calibri" w:hAnsi="Arial" w:cs="Arial"/>
              </w:rPr>
              <w:t>Each meeting will have a clear agenda and result in concrete action steps</w:t>
            </w:r>
          </w:p>
          <w:p w:rsidR="007A5F30" w:rsidRPr="00DF4055" w:rsidRDefault="007A5F30" w:rsidP="00135D12">
            <w:pPr>
              <w:rPr>
                <w:rFonts w:ascii="Arial" w:hAnsi="Arial" w:cs="Arial"/>
                <w:b/>
                <w:color w:val="000000"/>
              </w:rPr>
            </w:pPr>
          </w:p>
        </w:tc>
        <w:tc>
          <w:tcPr>
            <w:tcW w:w="1890" w:type="dxa"/>
            <w:shd w:val="clear" w:color="auto" w:fill="auto"/>
          </w:tcPr>
          <w:p w:rsidR="007A5F30" w:rsidRPr="00DF4055" w:rsidRDefault="007A5F30" w:rsidP="006D5C40">
            <w:pPr>
              <w:rPr>
                <w:rFonts w:ascii="Arial" w:hAnsi="Arial" w:cs="Arial"/>
                <w:color w:val="000000"/>
                <w:sz w:val="22"/>
                <w:szCs w:val="22"/>
              </w:rPr>
            </w:pPr>
          </w:p>
          <w:p w:rsidR="003019F6" w:rsidRDefault="00E11B4F" w:rsidP="006D5C40">
            <w:pPr>
              <w:rPr>
                <w:rFonts w:ascii="Arial" w:hAnsi="Arial" w:cs="Arial"/>
                <w:color w:val="000000"/>
                <w:sz w:val="22"/>
                <w:szCs w:val="22"/>
              </w:rPr>
            </w:pPr>
            <w:r>
              <w:rPr>
                <w:rFonts w:ascii="Arial" w:hAnsi="Arial" w:cs="Arial"/>
                <w:color w:val="000000"/>
                <w:sz w:val="22"/>
                <w:szCs w:val="22"/>
              </w:rPr>
              <w:t>Lead for overall initiative: Superinten</w:t>
            </w:r>
            <w:r w:rsidR="00066723">
              <w:rPr>
                <w:rFonts w:ascii="Arial" w:hAnsi="Arial" w:cs="Arial"/>
                <w:color w:val="000000"/>
                <w:sz w:val="22"/>
                <w:szCs w:val="22"/>
              </w:rPr>
              <w:t>dent</w:t>
            </w:r>
          </w:p>
          <w:p w:rsidR="003019F6" w:rsidRDefault="003019F6" w:rsidP="006D5C40">
            <w:pPr>
              <w:rPr>
                <w:rFonts w:ascii="Arial" w:hAnsi="Arial" w:cs="Arial"/>
                <w:color w:val="000000"/>
                <w:sz w:val="22"/>
                <w:szCs w:val="22"/>
              </w:rPr>
            </w:pPr>
          </w:p>
          <w:p w:rsidR="003019F6" w:rsidRDefault="003019F6"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Superintendent</w:t>
            </w:r>
            <w:r w:rsidR="004049CC"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 xml:space="preserve">Asst. </w:t>
            </w:r>
            <w:proofErr w:type="spellStart"/>
            <w:r w:rsidRPr="00DF4055">
              <w:rPr>
                <w:rFonts w:ascii="Arial" w:hAnsi="Arial" w:cs="Arial"/>
                <w:color w:val="000000"/>
                <w:sz w:val="22"/>
                <w:szCs w:val="22"/>
              </w:rPr>
              <w:t>Superint</w:t>
            </w:r>
            <w:proofErr w:type="spellEnd"/>
            <w:r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EF03AD">
            <w:pPr>
              <w:rPr>
                <w:rFonts w:ascii="Arial" w:hAnsi="Arial" w:cs="Arial"/>
                <w:color w:val="000000"/>
                <w:sz w:val="22"/>
                <w:szCs w:val="22"/>
              </w:rPr>
            </w:pPr>
            <w:r w:rsidRPr="00DF4055">
              <w:rPr>
                <w:rFonts w:ascii="Arial" w:hAnsi="Arial" w:cs="Arial"/>
                <w:color w:val="000000"/>
                <w:sz w:val="22"/>
                <w:szCs w:val="22"/>
              </w:rPr>
              <w:t>Asst. Superint.</w:t>
            </w:r>
            <w:r w:rsidR="004049CC"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D27474" w:rsidRPr="00DF4055" w:rsidRDefault="00D27474" w:rsidP="00D27474">
            <w:pPr>
              <w:rPr>
                <w:rFonts w:ascii="Arial" w:hAnsi="Arial" w:cs="Arial"/>
                <w:color w:val="000000"/>
                <w:sz w:val="22"/>
                <w:szCs w:val="22"/>
              </w:rPr>
            </w:pPr>
            <w:r w:rsidRPr="00DF4055">
              <w:rPr>
                <w:rFonts w:ascii="Arial" w:hAnsi="Arial" w:cs="Arial"/>
                <w:color w:val="000000"/>
                <w:sz w:val="22"/>
                <w:szCs w:val="22"/>
              </w:rPr>
              <w:t>Asst. Superint.*</w:t>
            </w:r>
          </w:p>
          <w:p w:rsidR="00D27474" w:rsidRPr="00DF4055" w:rsidRDefault="00D27474" w:rsidP="00D27474">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15292D" w:rsidP="006D5C40">
            <w:pPr>
              <w:rPr>
                <w:rFonts w:ascii="Arial" w:hAnsi="Arial" w:cs="Arial"/>
                <w:sz w:val="22"/>
                <w:szCs w:val="22"/>
              </w:rPr>
            </w:pPr>
            <w:r w:rsidRPr="00DF4055">
              <w:rPr>
                <w:rFonts w:ascii="Arial" w:hAnsi="Arial" w:cs="Arial"/>
                <w:sz w:val="22"/>
                <w:szCs w:val="22"/>
              </w:rPr>
              <w:t>Asst. Superint.</w:t>
            </w:r>
            <w:r w:rsidR="00D27474" w:rsidRPr="00DF4055">
              <w:rPr>
                <w:rFonts w:ascii="Arial" w:hAnsi="Arial" w:cs="Arial"/>
                <w:sz w:val="22"/>
                <w:szCs w:val="22"/>
              </w:rPr>
              <w:t>*</w:t>
            </w:r>
          </w:p>
          <w:p w:rsidR="0015292D" w:rsidRPr="00DF4055" w:rsidRDefault="0015292D" w:rsidP="006D5C40">
            <w:pPr>
              <w:rPr>
                <w:rFonts w:ascii="Arial" w:hAnsi="Arial" w:cs="Arial"/>
                <w:sz w:val="22"/>
                <w:szCs w:val="22"/>
              </w:rPr>
            </w:pPr>
          </w:p>
          <w:p w:rsidR="007A5F30" w:rsidRPr="00DF4055" w:rsidRDefault="007A5F30" w:rsidP="006D5C40">
            <w:pPr>
              <w:rPr>
                <w:rFonts w:ascii="Arial" w:hAnsi="Arial" w:cs="Arial"/>
                <w:sz w:val="22"/>
                <w:szCs w:val="22"/>
              </w:rPr>
            </w:pPr>
          </w:p>
          <w:p w:rsidR="00D2736A" w:rsidRPr="00DF4055" w:rsidRDefault="00D2736A" w:rsidP="006D5C40">
            <w:pPr>
              <w:rPr>
                <w:rFonts w:ascii="Arial" w:hAnsi="Arial" w:cs="Arial"/>
                <w:color w:val="4F6228" w:themeColor="accent3" w:themeShade="80"/>
                <w:sz w:val="22"/>
                <w:szCs w:val="22"/>
              </w:rPr>
            </w:pPr>
          </w:p>
          <w:p w:rsidR="00D2736A" w:rsidRPr="00DF4055" w:rsidRDefault="00D2736A" w:rsidP="006D5C40">
            <w:pPr>
              <w:rPr>
                <w:rFonts w:ascii="Arial" w:hAnsi="Arial" w:cs="Arial"/>
                <w:color w:val="4F6228" w:themeColor="accent3" w:themeShade="80"/>
                <w:sz w:val="22"/>
                <w:szCs w:val="22"/>
              </w:rPr>
            </w:pPr>
          </w:p>
          <w:p w:rsidR="00D2736A" w:rsidRPr="00DF4055" w:rsidRDefault="00D2736A" w:rsidP="006D5C40">
            <w:pPr>
              <w:rPr>
                <w:rFonts w:ascii="Arial" w:hAnsi="Arial" w:cs="Arial"/>
                <w:color w:val="4F6228" w:themeColor="accent3" w:themeShade="80"/>
                <w:sz w:val="22"/>
                <w:szCs w:val="22"/>
              </w:rPr>
            </w:pPr>
          </w:p>
          <w:p w:rsidR="0015292D" w:rsidRPr="00DF4055" w:rsidRDefault="00D2736A" w:rsidP="006D5C40">
            <w:pPr>
              <w:rPr>
                <w:rFonts w:ascii="Arial" w:hAnsi="Arial" w:cs="Arial"/>
                <w:sz w:val="22"/>
                <w:szCs w:val="22"/>
              </w:rPr>
            </w:pPr>
            <w:r w:rsidRPr="00DF4055">
              <w:rPr>
                <w:rFonts w:ascii="Arial" w:hAnsi="Arial" w:cs="Arial"/>
                <w:sz w:val="22"/>
                <w:szCs w:val="22"/>
              </w:rPr>
              <w:t xml:space="preserve">Asst. </w:t>
            </w:r>
            <w:proofErr w:type="spellStart"/>
            <w:r w:rsidRPr="00DF4055">
              <w:rPr>
                <w:rFonts w:ascii="Arial" w:hAnsi="Arial" w:cs="Arial"/>
                <w:sz w:val="22"/>
                <w:szCs w:val="22"/>
              </w:rPr>
              <w:t>Superint</w:t>
            </w:r>
            <w:proofErr w:type="spellEnd"/>
            <w:r w:rsidRPr="00DF4055">
              <w:rPr>
                <w:rFonts w:ascii="Arial" w:hAnsi="Arial" w:cs="Arial"/>
                <w:sz w:val="22"/>
                <w:szCs w:val="22"/>
              </w:rPr>
              <w:t>.</w:t>
            </w:r>
            <w:r w:rsidR="0015292D" w:rsidRPr="00DF4055">
              <w:rPr>
                <w:rFonts w:ascii="Arial" w:hAnsi="Arial" w:cs="Arial"/>
                <w:sz w:val="22"/>
                <w:szCs w:val="22"/>
              </w:rPr>
              <w:t xml:space="preserve"> </w:t>
            </w:r>
          </w:p>
          <w:p w:rsidR="0015292D" w:rsidRPr="00DF4055" w:rsidRDefault="0015292D" w:rsidP="006D5C40">
            <w:pPr>
              <w:rPr>
                <w:rFonts w:ascii="Arial" w:hAnsi="Arial" w:cs="Arial"/>
                <w:color w:val="000000"/>
                <w:sz w:val="22"/>
                <w:szCs w:val="22"/>
              </w:rPr>
            </w:pPr>
          </w:p>
          <w:p w:rsidR="00D2736A" w:rsidRPr="00DF4055" w:rsidRDefault="00D2736A" w:rsidP="00EF03AD">
            <w:pPr>
              <w:rPr>
                <w:rFonts w:ascii="Arial" w:hAnsi="Arial" w:cs="Arial"/>
                <w:color w:val="000000"/>
                <w:sz w:val="22"/>
                <w:szCs w:val="22"/>
              </w:rPr>
            </w:pPr>
          </w:p>
          <w:p w:rsidR="00D2736A" w:rsidRPr="00DF4055" w:rsidRDefault="00D2736A" w:rsidP="00EF03AD">
            <w:pPr>
              <w:rPr>
                <w:rFonts w:ascii="Arial" w:hAnsi="Arial" w:cs="Arial"/>
                <w:color w:val="000000"/>
                <w:sz w:val="22"/>
                <w:szCs w:val="22"/>
              </w:rPr>
            </w:pPr>
          </w:p>
          <w:p w:rsidR="007A5F30" w:rsidRPr="00DF4055" w:rsidRDefault="007A5F30" w:rsidP="00EF03AD">
            <w:pPr>
              <w:rPr>
                <w:rFonts w:ascii="Arial" w:hAnsi="Arial" w:cs="Arial"/>
                <w:color w:val="000000"/>
                <w:sz w:val="22"/>
                <w:szCs w:val="22"/>
              </w:rPr>
            </w:pPr>
            <w:r w:rsidRPr="00DF4055">
              <w:rPr>
                <w:rFonts w:ascii="Arial" w:hAnsi="Arial" w:cs="Arial"/>
                <w:color w:val="000000"/>
                <w:sz w:val="22"/>
                <w:szCs w:val="22"/>
              </w:rPr>
              <w:t>Superintendent</w:t>
            </w:r>
            <w:r w:rsidR="00D27474" w:rsidRPr="00DF4055">
              <w:rPr>
                <w:rFonts w:ascii="Arial" w:hAnsi="Arial" w:cs="Arial"/>
                <w:color w:val="000000"/>
                <w:sz w:val="22"/>
                <w:szCs w:val="22"/>
              </w:rPr>
              <w:t>*</w:t>
            </w:r>
          </w:p>
          <w:p w:rsidR="007A5F30" w:rsidRPr="00DF4055" w:rsidRDefault="007A5F30" w:rsidP="00EF03AD">
            <w:pPr>
              <w:rPr>
                <w:rFonts w:ascii="Arial" w:hAnsi="Arial" w:cs="Arial"/>
                <w:color w:val="000000"/>
                <w:sz w:val="22"/>
                <w:szCs w:val="22"/>
              </w:rPr>
            </w:pPr>
            <w:r w:rsidRPr="00DF4055">
              <w:rPr>
                <w:rFonts w:ascii="Arial" w:hAnsi="Arial" w:cs="Arial"/>
                <w:color w:val="000000"/>
                <w:sz w:val="22"/>
                <w:szCs w:val="22"/>
              </w:rPr>
              <w:t xml:space="preserve">Asst. </w:t>
            </w:r>
            <w:proofErr w:type="spellStart"/>
            <w:r w:rsidRPr="00DF4055">
              <w:rPr>
                <w:rFonts w:ascii="Arial" w:hAnsi="Arial" w:cs="Arial"/>
                <w:color w:val="000000"/>
                <w:sz w:val="22"/>
                <w:szCs w:val="22"/>
              </w:rPr>
              <w:t>Superint</w:t>
            </w:r>
            <w:proofErr w:type="spellEnd"/>
            <w:r w:rsidRPr="00DF4055">
              <w:rPr>
                <w:rFonts w:ascii="Arial" w:hAnsi="Arial" w:cs="Arial"/>
                <w:color w:val="000000"/>
                <w:sz w:val="22"/>
                <w:szCs w:val="22"/>
              </w:rPr>
              <w:t>.</w:t>
            </w:r>
          </w:p>
          <w:p w:rsidR="007A5F30" w:rsidRPr="00DF4055" w:rsidRDefault="007A5F30" w:rsidP="00EF03AD">
            <w:pPr>
              <w:rPr>
                <w:rFonts w:ascii="Arial" w:hAnsi="Arial" w:cs="Arial"/>
                <w:color w:val="000000"/>
                <w:sz w:val="22"/>
                <w:szCs w:val="22"/>
              </w:rPr>
            </w:pPr>
          </w:p>
          <w:p w:rsidR="007A5F30" w:rsidRPr="00DF4055" w:rsidRDefault="007A5F30" w:rsidP="00EF03AD">
            <w:pPr>
              <w:rPr>
                <w:rFonts w:ascii="Arial" w:hAnsi="Arial" w:cs="Arial"/>
                <w:color w:val="000000"/>
                <w:sz w:val="22"/>
                <w:szCs w:val="22"/>
              </w:rPr>
            </w:pPr>
          </w:p>
          <w:p w:rsidR="007A5F30" w:rsidRPr="00DF4055" w:rsidRDefault="007A5F30" w:rsidP="00EF03AD">
            <w:pPr>
              <w:rPr>
                <w:rFonts w:ascii="Arial" w:hAnsi="Arial" w:cs="Arial"/>
                <w:color w:val="000000"/>
                <w:sz w:val="22"/>
                <w:szCs w:val="22"/>
              </w:rPr>
            </w:pPr>
          </w:p>
          <w:p w:rsidR="007A5F30" w:rsidRPr="00DF4055" w:rsidRDefault="007A5F30" w:rsidP="00EF03AD">
            <w:pPr>
              <w:rPr>
                <w:rFonts w:ascii="Arial" w:hAnsi="Arial" w:cs="Arial"/>
                <w:color w:val="000000"/>
                <w:sz w:val="22"/>
                <w:szCs w:val="22"/>
              </w:rPr>
            </w:pPr>
          </w:p>
          <w:p w:rsidR="007A5F30" w:rsidRPr="00DF4055" w:rsidRDefault="007A5F30" w:rsidP="00EF03AD">
            <w:pPr>
              <w:rPr>
                <w:rFonts w:ascii="Arial" w:hAnsi="Arial" w:cs="Arial"/>
                <w:color w:val="000000"/>
                <w:sz w:val="22"/>
                <w:szCs w:val="22"/>
              </w:rPr>
            </w:pPr>
            <w:r w:rsidRPr="00DF4055">
              <w:rPr>
                <w:rFonts w:ascii="Arial" w:hAnsi="Arial" w:cs="Arial"/>
                <w:color w:val="000000"/>
                <w:sz w:val="22"/>
                <w:szCs w:val="22"/>
              </w:rPr>
              <w:t>.</w:t>
            </w:r>
          </w:p>
          <w:p w:rsidR="007A5F30" w:rsidRPr="00DF4055" w:rsidRDefault="007A5F30" w:rsidP="00EF03AD">
            <w:pPr>
              <w:rPr>
                <w:rFonts w:ascii="Arial" w:hAnsi="Arial" w:cs="Arial"/>
                <w:color w:val="000000"/>
                <w:sz w:val="22"/>
                <w:szCs w:val="22"/>
              </w:rPr>
            </w:pPr>
          </w:p>
        </w:tc>
        <w:tc>
          <w:tcPr>
            <w:tcW w:w="1649" w:type="dxa"/>
            <w:shd w:val="clear" w:color="auto" w:fill="auto"/>
          </w:tcPr>
          <w:p w:rsidR="007A5F30" w:rsidRPr="00DF4055" w:rsidRDefault="007A5F30" w:rsidP="006D5C40">
            <w:pPr>
              <w:rPr>
                <w:rFonts w:ascii="Arial" w:hAnsi="Arial" w:cs="Arial"/>
                <w:color w:val="000000"/>
                <w:sz w:val="22"/>
                <w:szCs w:val="22"/>
              </w:rPr>
            </w:pPr>
          </w:p>
          <w:p w:rsidR="003019F6" w:rsidRDefault="003019F6" w:rsidP="006D5C40">
            <w:pPr>
              <w:rPr>
                <w:rFonts w:ascii="Arial" w:hAnsi="Arial" w:cs="Arial"/>
                <w:color w:val="000000"/>
                <w:sz w:val="22"/>
                <w:szCs w:val="22"/>
              </w:rPr>
            </w:pPr>
          </w:p>
          <w:p w:rsidR="003019F6" w:rsidRDefault="003019F6" w:rsidP="006D5C40">
            <w:pPr>
              <w:rPr>
                <w:rFonts w:ascii="Arial" w:hAnsi="Arial" w:cs="Arial"/>
                <w:color w:val="000000"/>
                <w:sz w:val="22"/>
                <w:szCs w:val="22"/>
              </w:rPr>
            </w:pPr>
          </w:p>
          <w:p w:rsidR="003019F6" w:rsidRDefault="003019F6" w:rsidP="006D5C40">
            <w:pPr>
              <w:rPr>
                <w:rFonts w:ascii="Arial" w:hAnsi="Arial" w:cs="Arial"/>
                <w:color w:val="000000"/>
                <w:sz w:val="22"/>
                <w:szCs w:val="22"/>
              </w:rPr>
            </w:pPr>
          </w:p>
          <w:p w:rsidR="003019F6" w:rsidRDefault="003019F6" w:rsidP="006D5C40">
            <w:pPr>
              <w:rPr>
                <w:rFonts w:ascii="Arial" w:hAnsi="Arial" w:cs="Arial"/>
                <w:color w:val="000000"/>
                <w:sz w:val="22"/>
                <w:szCs w:val="22"/>
              </w:rPr>
            </w:pPr>
          </w:p>
          <w:p w:rsidR="003019F6" w:rsidRDefault="003019F6"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Aug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Aug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D27474" w:rsidP="006D5C40">
            <w:pPr>
              <w:rPr>
                <w:rFonts w:ascii="Arial" w:hAnsi="Arial" w:cs="Arial"/>
                <w:color w:val="000000"/>
                <w:sz w:val="22"/>
                <w:szCs w:val="22"/>
              </w:rPr>
            </w:pPr>
            <w:r w:rsidRPr="00DF4055">
              <w:rPr>
                <w:rFonts w:ascii="Arial" w:hAnsi="Arial" w:cs="Arial"/>
                <w:color w:val="000000"/>
                <w:sz w:val="22"/>
                <w:szCs w:val="22"/>
              </w:rPr>
              <w:t>Aug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Sep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Aug 2013</w:t>
            </w: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r w:rsidRPr="00DF4055">
              <w:rPr>
                <w:rFonts w:ascii="Arial" w:hAnsi="Arial" w:cs="Arial"/>
                <w:color w:val="000000"/>
                <w:sz w:val="22"/>
                <w:szCs w:val="22"/>
              </w:rPr>
              <w:t>Sep 2013</w:t>
            </w:r>
          </w:p>
        </w:tc>
        <w:tc>
          <w:tcPr>
            <w:tcW w:w="1849" w:type="dxa"/>
            <w:gridSpan w:val="2"/>
            <w:shd w:val="clear" w:color="auto" w:fill="auto"/>
          </w:tcPr>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r w:rsidRPr="00DF4055">
              <w:rPr>
                <w:rFonts w:ascii="Arial" w:hAnsi="Arial" w:cs="Arial"/>
                <w:color w:val="000000"/>
                <w:sz w:val="22"/>
                <w:szCs w:val="22"/>
              </w:rPr>
              <w:br/>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D27474"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p>
          <w:p w:rsidR="00135D12" w:rsidRPr="00DF4055" w:rsidRDefault="00135D12" w:rsidP="006D5C40">
            <w:pPr>
              <w:rPr>
                <w:rFonts w:ascii="Arial" w:hAnsi="Arial" w:cs="Arial"/>
                <w:color w:val="000000"/>
                <w:sz w:val="22"/>
                <w:szCs w:val="22"/>
              </w:rPr>
            </w:pPr>
            <w:r w:rsidRPr="00DF4055">
              <w:rPr>
                <w:rFonts w:ascii="Arial" w:hAnsi="Arial" w:cs="Arial"/>
                <w:color w:val="000000"/>
                <w:sz w:val="22"/>
                <w:szCs w:val="22"/>
              </w:rPr>
              <w:t>Jun 2014</w:t>
            </w:r>
          </w:p>
        </w:tc>
      </w:tr>
      <w:tr w:rsidR="007A5F30" w:rsidRPr="00DF4055" w:rsidTr="00156464">
        <w:tblPrEx>
          <w:shd w:val="clear" w:color="auto" w:fill="auto"/>
          <w:tblLook w:val="01E0"/>
        </w:tblPrEx>
        <w:trPr>
          <w:trHeight w:val="20"/>
        </w:trPr>
        <w:tc>
          <w:tcPr>
            <w:tcW w:w="8388" w:type="dxa"/>
            <w:gridSpan w:val="2"/>
            <w:shd w:val="clear" w:color="auto" w:fill="auto"/>
          </w:tcPr>
          <w:p w:rsidR="007A5F30" w:rsidRPr="00DF4055" w:rsidRDefault="007A5F30" w:rsidP="00E7486F">
            <w:pPr>
              <w:rPr>
                <w:rFonts w:ascii="Arial" w:hAnsi="Arial" w:cs="Arial"/>
                <w:b/>
                <w:color w:val="000000"/>
                <w:sz w:val="22"/>
              </w:rPr>
            </w:pPr>
          </w:p>
          <w:p w:rsidR="008D6881" w:rsidRDefault="008D6881" w:rsidP="00E7486F">
            <w:pPr>
              <w:rPr>
                <w:rFonts w:ascii="Arial" w:hAnsi="Arial" w:cs="Arial"/>
                <w:b/>
                <w:color w:val="000000"/>
                <w:sz w:val="22"/>
              </w:rPr>
            </w:pPr>
          </w:p>
          <w:p w:rsidR="008D6881" w:rsidRDefault="008D6881" w:rsidP="00E7486F">
            <w:pPr>
              <w:rPr>
                <w:rFonts w:ascii="Arial" w:hAnsi="Arial" w:cs="Arial"/>
                <w:b/>
                <w:color w:val="000000"/>
                <w:sz w:val="22"/>
              </w:rPr>
            </w:pPr>
          </w:p>
          <w:p w:rsidR="007A5F30" w:rsidRPr="00DF4055" w:rsidRDefault="007A5F30" w:rsidP="00E7486F">
            <w:pPr>
              <w:rPr>
                <w:rFonts w:ascii="Arial" w:hAnsi="Arial" w:cs="Arial"/>
                <w:b/>
                <w:color w:val="000000"/>
                <w:sz w:val="22"/>
              </w:rPr>
            </w:pPr>
            <w:r w:rsidRPr="00DF4055">
              <w:rPr>
                <w:rFonts w:ascii="Arial" w:hAnsi="Arial" w:cs="Arial"/>
                <w:b/>
                <w:color w:val="000000"/>
                <w:sz w:val="22"/>
              </w:rPr>
              <w:t>#2: School-Level Teams</w:t>
            </w:r>
          </w:p>
          <w:p w:rsidR="007A5F30" w:rsidRPr="00DF4055" w:rsidRDefault="007A5F30" w:rsidP="00E7486F">
            <w:pPr>
              <w:rPr>
                <w:rFonts w:ascii="Arial" w:hAnsi="Arial" w:cs="Arial"/>
                <w:b/>
                <w:color w:val="000000"/>
                <w:sz w:val="22"/>
              </w:rPr>
            </w:pPr>
          </w:p>
          <w:p w:rsidR="007A5F30" w:rsidRPr="00DF4055" w:rsidRDefault="007A5F30" w:rsidP="00E7486F">
            <w:pPr>
              <w:pStyle w:val="ListParagraph"/>
              <w:numPr>
                <w:ilvl w:val="0"/>
                <w:numId w:val="8"/>
              </w:numPr>
              <w:spacing w:after="0" w:line="240" w:lineRule="auto"/>
              <w:contextualSpacing w:val="0"/>
              <w:rPr>
                <w:rFonts w:ascii="Arial" w:hAnsi="Arial" w:cs="Arial"/>
                <w:b/>
                <w:color w:val="000000"/>
              </w:rPr>
            </w:pPr>
            <w:r w:rsidRPr="00DF4055">
              <w:rPr>
                <w:rFonts w:ascii="Arial" w:eastAsia="Calibri" w:hAnsi="Arial" w:cs="Arial"/>
                <w:b/>
              </w:rPr>
              <w:t>School Instructional Leadership Teams (SILTs)</w:t>
            </w:r>
            <w:r w:rsidRPr="00DF4055">
              <w:rPr>
                <w:rFonts w:ascii="Arial" w:eastAsia="Calibri" w:hAnsi="Arial" w:cs="Arial"/>
              </w:rPr>
              <w:t>:</w:t>
            </w:r>
            <w:r w:rsidRPr="00DF4055">
              <w:rPr>
                <w:rFonts w:ascii="Arial" w:eastAsia="Calibri" w:hAnsi="Arial" w:cs="Arial"/>
                <w:b/>
              </w:rPr>
              <w:t xml:space="preserve"> </w:t>
            </w:r>
            <w:r w:rsidRPr="00DF4055">
              <w:rPr>
                <w:rFonts w:ascii="Arial" w:eastAsia="Calibri" w:hAnsi="Arial" w:cs="Arial"/>
              </w:rPr>
              <w:t>principals will select a team of teacher leaders and administrators who have demonstrated effectiveness in their practice to implement the SIPs. The SILT will:</w:t>
            </w:r>
          </w:p>
          <w:p w:rsidR="007A5F30" w:rsidRPr="00DF4055" w:rsidRDefault="007A5F30" w:rsidP="000F30DA">
            <w:pPr>
              <w:pStyle w:val="ListParagraph"/>
              <w:numPr>
                <w:ilvl w:val="1"/>
                <w:numId w:val="8"/>
              </w:numPr>
              <w:spacing w:after="0" w:line="240" w:lineRule="auto"/>
              <w:contextualSpacing w:val="0"/>
              <w:rPr>
                <w:rFonts w:ascii="Arial" w:hAnsi="Arial" w:cs="Arial"/>
                <w:b/>
                <w:color w:val="000000"/>
              </w:rPr>
            </w:pPr>
            <w:r w:rsidRPr="00DF4055">
              <w:rPr>
                <w:rFonts w:ascii="Arial" w:eastAsia="Calibri" w:hAnsi="Arial" w:cs="Arial"/>
              </w:rPr>
              <w:t>Actively participate in portions of the monthly DILTs to strengthen leadership capacity and to ensure alignment between district and school priorities</w:t>
            </w:r>
          </w:p>
          <w:p w:rsidR="007A5F30" w:rsidRPr="00DF4055" w:rsidRDefault="007A5F30" w:rsidP="000F30DA">
            <w:pPr>
              <w:pStyle w:val="ListParagraph"/>
              <w:numPr>
                <w:ilvl w:val="1"/>
                <w:numId w:val="8"/>
              </w:numPr>
              <w:spacing w:after="0" w:line="240" w:lineRule="auto"/>
              <w:contextualSpacing w:val="0"/>
              <w:rPr>
                <w:rFonts w:ascii="Arial" w:hAnsi="Arial" w:cs="Arial"/>
                <w:b/>
                <w:color w:val="000000"/>
              </w:rPr>
            </w:pPr>
            <w:r w:rsidRPr="00DF4055">
              <w:rPr>
                <w:rFonts w:ascii="Arial" w:eastAsia="Calibri" w:hAnsi="Arial" w:cs="Arial"/>
              </w:rPr>
              <w:t xml:space="preserve">Meet at least twice a month at the school-level </w:t>
            </w:r>
            <w:r w:rsidRPr="00DF4055">
              <w:rPr>
                <w:rFonts w:ascii="Arial" w:hAnsi="Arial" w:cs="Arial"/>
                <w:color w:val="000000"/>
              </w:rPr>
              <w:t>to (1) review the SIP monthly dashboards to track progress towards SIP goals and make data-driven action plans, and (2) implement the priorities of the SIP/AIP (SILT agendas will mirror the DILT agendas and be aligned to the AIP)</w:t>
            </w:r>
          </w:p>
          <w:p w:rsidR="007A5F30" w:rsidRPr="00DF4055" w:rsidRDefault="007A5F30" w:rsidP="00B2542F">
            <w:pPr>
              <w:pStyle w:val="ListParagraph"/>
              <w:numPr>
                <w:ilvl w:val="1"/>
                <w:numId w:val="8"/>
              </w:numPr>
              <w:spacing w:after="0" w:line="240" w:lineRule="auto"/>
              <w:contextualSpacing w:val="0"/>
              <w:rPr>
                <w:rFonts w:ascii="Arial" w:hAnsi="Arial" w:cs="Arial"/>
                <w:b/>
                <w:color w:val="000000"/>
              </w:rPr>
            </w:pPr>
            <w:r w:rsidRPr="00DF4055">
              <w:rPr>
                <w:rFonts w:ascii="Arial" w:eastAsia="Calibri" w:hAnsi="Arial" w:cs="Arial"/>
              </w:rPr>
              <w:t>S</w:t>
            </w:r>
            <w:r w:rsidRPr="00DF4055">
              <w:rPr>
                <w:rFonts w:ascii="Arial" w:hAnsi="Arial" w:cs="Arial"/>
                <w:color w:val="000000"/>
              </w:rPr>
              <w:t>erve as models/coaches to their colleagues in implementing the instructional best practices highlighted in the AIP</w:t>
            </w:r>
          </w:p>
          <w:p w:rsidR="007A5F30" w:rsidRPr="00DF4055" w:rsidRDefault="007A5F30" w:rsidP="00E7486F">
            <w:pPr>
              <w:pStyle w:val="ListParagraph"/>
              <w:spacing w:after="0" w:line="240" w:lineRule="auto"/>
              <w:contextualSpacing w:val="0"/>
              <w:rPr>
                <w:rFonts w:ascii="Arial" w:hAnsi="Arial" w:cs="Arial"/>
                <w:color w:val="000000"/>
              </w:rPr>
            </w:pPr>
          </w:p>
          <w:p w:rsidR="007A5F30" w:rsidRPr="00DF4055" w:rsidRDefault="007A5F30" w:rsidP="00E7486F">
            <w:pPr>
              <w:pStyle w:val="ListParagraph"/>
              <w:numPr>
                <w:ilvl w:val="0"/>
                <w:numId w:val="8"/>
              </w:numPr>
              <w:spacing w:after="0" w:line="240" w:lineRule="auto"/>
              <w:contextualSpacing w:val="0"/>
              <w:rPr>
                <w:rFonts w:ascii="Arial" w:hAnsi="Arial" w:cs="Arial"/>
                <w:color w:val="000000"/>
              </w:rPr>
            </w:pPr>
            <w:r w:rsidRPr="00DF4055">
              <w:rPr>
                <w:rFonts w:ascii="Arial" w:hAnsi="Arial" w:cs="Arial"/>
                <w:b/>
                <w:color w:val="000000"/>
              </w:rPr>
              <w:t>Data Leadership Teams</w:t>
            </w:r>
            <w:r w:rsidRPr="00DF4055">
              <w:rPr>
                <w:rStyle w:val="FootnoteReference"/>
                <w:rFonts w:ascii="Arial" w:hAnsi="Arial" w:cs="Arial"/>
                <w:b/>
                <w:color w:val="000000"/>
              </w:rPr>
              <w:footnoteReference w:id="11"/>
            </w:r>
            <w:r w:rsidRPr="00DF4055">
              <w:rPr>
                <w:rFonts w:ascii="Arial" w:hAnsi="Arial" w:cs="Arial"/>
                <w:b/>
                <w:color w:val="000000"/>
              </w:rPr>
              <w:t>:</w:t>
            </w:r>
            <w:r w:rsidRPr="00DF4055">
              <w:rPr>
                <w:rFonts w:ascii="Arial" w:hAnsi="Arial" w:cs="Arial"/>
                <w:color w:val="000000"/>
              </w:rPr>
              <w:t xml:space="preserve"> </w:t>
            </w:r>
            <w:r w:rsidRPr="00DF4055">
              <w:rPr>
                <w:rFonts w:ascii="Arial" w:eastAsia="Calibri" w:hAnsi="Arial" w:cs="Arial"/>
              </w:rPr>
              <w:t>principals will select a team of teacher leaders and administrators who have demonstrated effectiveness in their practice</w:t>
            </w:r>
            <w:r w:rsidRPr="00DF4055">
              <w:rPr>
                <w:rFonts w:ascii="Arial" w:hAnsi="Arial" w:cs="Arial"/>
                <w:color w:val="000000"/>
              </w:rPr>
              <w:t xml:space="preserve"> to lead the effort of embedding the data cycles in their schools</w:t>
            </w:r>
          </w:p>
          <w:p w:rsidR="007A5F30" w:rsidRPr="00DF4055" w:rsidRDefault="007A5F30" w:rsidP="003E2338">
            <w:pPr>
              <w:rPr>
                <w:rFonts w:ascii="Arial" w:hAnsi="Arial" w:cs="Arial"/>
                <w:color w:val="000000"/>
              </w:rPr>
            </w:pPr>
          </w:p>
        </w:tc>
        <w:tc>
          <w:tcPr>
            <w:tcW w:w="1890" w:type="dxa"/>
            <w:shd w:val="clear" w:color="auto" w:fill="auto"/>
          </w:tcPr>
          <w:p w:rsidR="007A5F30" w:rsidRPr="00DF4055" w:rsidRDefault="007A5F30" w:rsidP="006D5C40">
            <w:pPr>
              <w:rPr>
                <w:rFonts w:ascii="Arial" w:hAnsi="Arial" w:cs="Arial"/>
                <w:color w:val="000000"/>
                <w:sz w:val="22"/>
                <w:szCs w:val="22"/>
              </w:rPr>
            </w:pPr>
          </w:p>
          <w:p w:rsidR="00066723" w:rsidRDefault="00066723" w:rsidP="00066723">
            <w:pPr>
              <w:rPr>
                <w:rFonts w:ascii="Arial" w:hAnsi="Arial" w:cs="Arial"/>
                <w:color w:val="000000"/>
                <w:sz w:val="22"/>
                <w:szCs w:val="22"/>
              </w:rPr>
            </w:pPr>
            <w:r>
              <w:rPr>
                <w:rFonts w:ascii="Arial" w:hAnsi="Arial" w:cs="Arial"/>
                <w:color w:val="000000"/>
                <w:sz w:val="22"/>
                <w:szCs w:val="22"/>
              </w:rPr>
              <w:t xml:space="preserve">Lead for overall initiative: </w:t>
            </w:r>
            <w:r w:rsidR="008D6881">
              <w:rPr>
                <w:rFonts w:ascii="Arial" w:hAnsi="Arial" w:cs="Arial"/>
                <w:color w:val="000000"/>
                <w:sz w:val="22"/>
                <w:szCs w:val="22"/>
              </w:rPr>
              <w:t xml:space="preserve">Asst. </w:t>
            </w:r>
            <w:r>
              <w:rPr>
                <w:rFonts w:ascii="Arial" w:hAnsi="Arial" w:cs="Arial"/>
                <w:color w:val="000000"/>
                <w:sz w:val="22"/>
                <w:szCs w:val="22"/>
              </w:rPr>
              <w:t>Superintendent</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Principals</w:t>
            </w:r>
            <w:r w:rsidR="00D27474"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D27474" w:rsidRPr="00DF4055" w:rsidRDefault="007A5F30" w:rsidP="00D27474">
            <w:pPr>
              <w:rPr>
                <w:rFonts w:ascii="Arial" w:hAnsi="Arial" w:cs="Arial"/>
                <w:color w:val="000000"/>
                <w:sz w:val="22"/>
                <w:szCs w:val="22"/>
              </w:rPr>
            </w:pPr>
            <w:r w:rsidRPr="00DF4055">
              <w:rPr>
                <w:rFonts w:ascii="Arial" w:hAnsi="Arial" w:cs="Arial"/>
                <w:color w:val="000000"/>
                <w:sz w:val="22"/>
                <w:szCs w:val="22"/>
              </w:rPr>
              <w:t>Principals</w:t>
            </w:r>
            <w:r w:rsidR="00D27474" w:rsidRPr="00DF4055">
              <w:rPr>
                <w:rFonts w:ascii="Arial" w:hAnsi="Arial" w:cs="Arial"/>
                <w:color w:val="000000"/>
                <w:sz w:val="22"/>
                <w:szCs w:val="22"/>
              </w:rPr>
              <w:t>*</w:t>
            </w:r>
            <w:r w:rsidRPr="00DF4055">
              <w:rPr>
                <w:rFonts w:ascii="Arial" w:hAnsi="Arial" w:cs="Arial"/>
                <w:color w:val="000000"/>
                <w:sz w:val="22"/>
                <w:szCs w:val="22"/>
              </w:rPr>
              <w:t xml:space="preserve"> </w:t>
            </w:r>
          </w:p>
          <w:p w:rsidR="007A5F30" w:rsidRPr="00DF4055" w:rsidRDefault="007A5F30" w:rsidP="00D27474">
            <w:pPr>
              <w:rPr>
                <w:rFonts w:ascii="Arial" w:hAnsi="Arial" w:cs="Arial"/>
                <w:color w:val="000000"/>
                <w:sz w:val="22"/>
                <w:szCs w:val="22"/>
              </w:rPr>
            </w:pPr>
          </w:p>
        </w:tc>
        <w:tc>
          <w:tcPr>
            <w:tcW w:w="1649" w:type="dxa"/>
            <w:shd w:val="clear" w:color="auto" w:fill="auto"/>
          </w:tcPr>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Default="007A5F30" w:rsidP="006D5C40">
            <w:pPr>
              <w:rPr>
                <w:rFonts w:ascii="Arial" w:hAnsi="Arial" w:cs="Arial"/>
                <w:color w:val="000000"/>
                <w:sz w:val="22"/>
                <w:szCs w:val="22"/>
              </w:rPr>
            </w:pPr>
          </w:p>
          <w:p w:rsidR="008D6881" w:rsidRDefault="008D6881" w:rsidP="006D5C40">
            <w:pPr>
              <w:rPr>
                <w:rFonts w:ascii="Arial" w:hAnsi="Arial" w:cs="Arial"/>
                <w:color w:val="000000"/>
                <w:sz w:val="22"/>
                <w:szCs w:val="22"/>
              </w:rPr>
            </w:pPr>
          </w:p>
          <w:p w:rsidR="008D6881" w:rsidRPr="00DF4055" w:rsidRDefault="008D6881"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Aug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Aug 2013</w:t>
            </w:r>
          </w:p>
        </w:tc>
        <w:tc>
          <w:tcPr>
            <w:tcW w:w="1849" w:type="dxa"/>
            <w:gridSpan w:val="2"/>
            <w:shd w:val="clear" w:color="auto" w:fill="auto"/>
          </w:tcPr>
          <w:p w:rsidR="007A5F30" w:rsidRDefault="007A5F30" w:rsidP="006D5C40">
            <w:pPr>
              <w:rPr>
                <w:rFonts w:ascii="Arial" w:hAnsi="Arial" w:cs="Arial"/>
                <w:color w:val="000000"/>
                <w:sz w:val="22"/>
                <w:szCs w:val="22"/>
              </w:rPr>
            </w:pPr>
          </w:p>
          <w:p w:rsidR="008D6881" w:rsidRDefault="008D6881" w:rsidP="006D5C40">
            <w:pPr>
              <w:rPr>
                <w:rFonts w:ascii="Arial" w:hAnsi="Arial" w:cs="Arial"/>
                <w:color w:val="000000"/>
                <w:sz w:val="22"/>
                <w:szCs w:val="22"/>
              </w:rPr>
            </w:pPr>
          </w:p>
          <w:p w:rsidR="008D6881" w:rsidRPr="00DF4055" w:rsidRDefault="008D6881"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tc>
      </w:tr>
      <w:tr w:rsidR="007A5F30" w:rsidRPr="00DF4055" w:rsidTr="005E3B40">
        <w:tblPrEx>
          <w:shd w:val="clear" w:color="auto" w:fill="auto"/>
          <w:tblLook w:val="01E0"/>
        </w:tblPrEx>
        <w:trPr>
          <w:trHeight w:val="131"/>
        </w:trPr>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rsidR="007A5F30" w:rsidRPr="00DF4055" w:rsidRDefault="007A5F30" w:rsidP="006D5C40">
            <w:pPr>
              <w:rPr>
                <w:rFonts w:ascii="Arial" w:hAnsi="Arial" w:cs="Arial"/>
                <w:b/>
                <w:color w:val="000000"/>
                <w:sz w:val="22"/>
                <w:szCs w:val="22"/>
              </w:rPr>
            </w:pPr>
          </w:p>
          <w:p w:rsidR="007A5F30" w:rsidRPr="00DF4055" w:rsidRDefault="007A5F30" w:rsidP="006D5C40">
            <w:pPr>
              <w:rPr>
                <w:rFonts w:ascii="Arial" w:hAnsi="Arial" w:cs="Arial"/>
                <w:b/>
                <w:color w:val="000000"/>
                <w:sz w:val="22"/>
                <w:szCs w:val="22"/>
              </w:rPr>
            </w:pPr>
            <w:r w:rsidRPr="00DF4055">
              <w:rPr>
                <w:rFonts w:ascii="Arial" w:hAnsi="Arial" w:cs="Arial"/>
                <w:b/>
                <w:color w:val="000000"/>
                <w:sz w:val="22"/>
                <w:szCs w:val="22"/>
              </w:rPr>
              <w:t>#3 Development Systems</w:t>
            </w:r>
          </w:p>
          <w:p w:rsidR="007A5F30" w:rsidRPr="00DF4055" w:rsidRDefault="007A5F30" w:rsidP="006D5C40">
            <w:pPr>
              <w:rPr>
                <w:rFonts w:ascii="Arial" w:hAnsi="Arial" w:cs="Arial"/>
                <w:color w:val="000000"/>
                <w:sz w:val="22"/>
                <w:szCs w:val="22"/>
              </w:rPr>
            </w:pPr>
          </w:p>
          <w:p w:rsidR="007A5F30" w:rsidRPr="00DF4055" w:rsidRDefault="007A5F30" w:rsidP="006D5C40">
            <w:pPr>
              <w:pStyle w:val="ListParagraph"/>
              <w:numPr>
                <w:ilvl w:val="0"/>
                <w:numId w:val="4"/>
              </w:numPr>
              <w:spacing w:after="0" w:line="240" w:lineRule="auto"/>
              <w:contextualSpacing w:val="0"/>
              <w:rPr>
                <w:rFonts w:ascii="Arial" w:hAnsi="Arial" w:cs="Arial"/>
              </w:rPr>
            </w:pPr>
            <w:r w:rsidRPr="00DF4055">
              <w:rPr>
                <w:rFonts w:ascii="Arial" w:hAnsi="Arial" w:cs="Arial"/>
                <w:b/>
              </w:rPr>
              <w:t xml:space="preserve">Classroom visits and feedback: </w:t>
            </w:r>
            <w:r w:rsidRPr="00DF4055">
              <w:rPr>
                <w:rFonts w:ascii="Arial" w:hAnsi="Arial" w:cs="Arial"/>
              </w:rPr>
              <w:t>administrators (directors, principals, APs, and department heads) will frequently observe teacher practice and provide specific and actionable feedback that impacts student learning. To do so, the district will implement the following action steps:</w:t>
            </w:r>
          </w:p>
          <w:p w:rsidR="007A5F30" w:rsidRPr="00DF4055" w:rsidRDefault="007A5F30" w:rsidP="0065743F">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 xml:space="preserve">The district will negotiate and refine the tools and protocols of the </w:t>
            </w:r>
            <w:r w:rsidRPr="00DF4055">
              <w:rPr>
                <w:rFonts w:ascii="Arial" w:hAnsi="Arial" w:cs="Arial"/>
                <w:color w:val="000000"/>
              </w:rPr>
              <w:lastRenderedPageBreak/>
              <w:t>evaluation system to align to the objectives of the AIP</w:t>
            </w:r>
          </w:p>
          <w:p w:rsidR="007A5F30" w:rsidRPr="00DF4055" w:rsidRDefault="007A5F30" w:rsidP="0065743F">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The district will develop a single system of classroom visits that aligns the observations of the Educator Evaluation system to the expectations and protocols of the previous year’s walkthrough system</w:t>
            </w:r>
          </w:p>
          <w:p w:rsidR="007A5F30" w:rsidRPr="00DF4055" w:rsidRDefault="007A5F30" w:rsidP="00CB4D02">
            <w:pPr>
              <w:pStyle w:val="ListParagraph"/>
              <w:numPr>
                <w:ilvl w:val="1"/>
                <w:numId w:val="8"/>
              </w:numPr>
              <w:spacing w:after="0" w:line="240" w:lineRule="auto"/>
              <w:contextualSpacing w:val="0"/>
              <w:rPr>
                <w:rFonts w:ascii="Arial" w:hAnsi="Arial" w:cs="Arial"/>
                <w:color w:val="000000"/>
              </w:rPr>
            </w:pPr>
            <w:r w:rsidRPr="00DF4055">
              <w:rPr>
                <w:rFonts w:ascii="Arial" w:hAnsi="Arial" w:cs="Arial"/>
              </w:rPr>
              <w:t>*The district will identify key rubric elements of good teaching (that promote best practices in SPED and ELL instruction) to be used as the focus for observations, feedback, and professional learning</w:t>
            </w:r>
          </w:p>
          <w:p w:rsidR="007A5F30" w:rsidRPr="00DF4055" w:rsidRDefault="007A5F30" w:rsidP="00CB4D02">
            <w:pPr>
              <w:pStyle w:val="ListParagraph"/>
              <w:numPr>
                <w:ilvl w:val="1"/>
                <w:numId w:val="8"/>
              </w:numPr>
              <w:spacing w:after="0" w:line="240" w:lineRule="auto"/>
              <w:contextualSpacing w:val="0"/>
              <w:rPr>
                <w:rFonts w:ascii="Arial" w:hAnsi="Arial" w:cs="Arial"/>
                <w:color w:val="4F6228" w:themeColor="accent3" w:themeShade="80"/>
              </w:rPr>
            </w:pPr>
            <w:r w:rsidRPr="00DF4055">
              <w:rPr>
                <w:rFonts w:ascii="Arial" w:hAnsi="Arial" w:cs="Arial"/>
                <w:color w:val="000000"/>
              </w:rPr>
              <w:t>Teachers will set SMART professional practice goals</w:t>
            </w:r>
            <w:r w:rsidR="0015292D" w:rsidRPr="00DF4055">
              <w:rPr>
                <w:rFonts w:ascii="Arial" w:hAnsi="Arial" w:cs="Arial"/>
                <w:color w:val="000000"/>
              </w:rPr>
              <w:t xml:space="preserve"> </w:t>
            </w:r>
            <w:r w:rsidR="0015292D" w:rsidRPr="00DF4055">
              <w:rPr>
                <w:rFonts w:ascii="Arial" w:hAnsi="Arial" w:cs="Arial"/>
              </w:rPr>
              <w:t>and student learning goals</w:t>
            </w:r>
            <w:r w:rsidRPr="00DF4055">
              <w:rPr>
                <w:rFonts w:ascii="Arial" w:hAnsi="Arial" w:cs="Arial"/>
              </w:rPr>
              <w:t xml:space="preserve"> that are related to </w:t>
            </w:r>
            <w:r w:rsidR="0015292D" w:rsidRPr="00DF4055">
              <w:rPr>
                <w:rFonts w:ascii="Arial" w:hAnsi="Arial" w:cs="Arial"/>
              </w:rPr>
              <w:t>key elements of their School Improvement Plans, which are in turn aligned to the AIP</w:t>
            </w:r>
          </w:p>
          <w:p w:rsidR="007A5F30" w:rsidRPr="00DF4055" w:rsidRDefault="007A5F30" w:rsidP="00B9626C">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District and school administrators will communicate and train teachers on the new evaluation system using a district-aligned PowerPoint presentation that summarizes the process and expectations</w:t>
            </w:r>
          </w:p>
          <w:p w:rsidR="007A5F30" w:rsidRPr="00DF4055" w:rsidRDefault="007A5F30" w:rsidP="00F34309">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Directors and school administrators (including APs and department heads) will set monthly observation targets to frequently observe teachers</w:t>
            </w:r>
          </w:p>
          <w:p w:rsidR="007A5F30" w:rsidRPr="00DF4055" w:rsidRDefault="007A5F30" w:rsidP="002351D3">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 xml:space="preserve">*Directors and school administrators will provide specific and actionable feedback to teachers after each observation to drive instructional improvement - SPED and ELL directors in particular will focus on providing specific SPED and ELL strategies to teachers, especially those in </w:t>
            </w:r>
            <w:proofErr w:type="spellStart"/>
            <w:r w:rsidRPr="00DF4055">
              <w:rPr>
                <w:rFonts w:ascii="Arial" w:hAnsi="Arial" w:cs="Arial"/>
                <w:color w:val="000000"/>
              </w:rPr>
              <w:t>GenEd</w:t>
            </w:r>
            <w:proofErr w:type="spellEnd"/>
            <w:r w:rsidRPr="00DF4055">
              <w:rPr>
                <w:rFonts w:ascii="Arial" w:hAnsi="Arial" w:cs="Arial"/>
                <w:color w:val="000000"/>
              </w:rPr>
              <w:t xml:space="preserve"> settings</w:t>
            </w:r>
          </w:p>
          <w:p w:rsidR="007A5F30" w:rsidRPr="00DF4055" w:rsidRDefault="007A5F30" w:rsidP="008F4503">
            <w:pPr>
              <w:pStyle w:val="ListParagraph"/>
              <w:numPr>
                <w:ilvl w:val="1"/>
                <w:numId w:val="8"/>
              </w:numPr>
              <w:spacing w:after="0" w:line="240" w:lineRule="auto"/>
              <w:contextualSpacing w:val="0"/>
              <w:rPr>
                <w:rFonts w:ascii="Arial" w:hAnsi="Arial" w:cs="Arial"/>
                <w:color w:val="000000"/>
              </w:rPr>
            </w:pPr>
            <w:r w:rsidRPr="00DF4055">
              <w:rPr>
                <w:rFonts w:ascii="Arial" w:hAnsi="Arial" w:cs="Arial"/>
                <w:noProof/>
              </w:rPr>
              <w:t xml:space="preserve">Directors and school administrators will review the level of skill and will of all staff to plan their observations strategically, with a focus on follow-through </w:t>
            </w:r>
          </w:p>
          <w:p w:rsidR="007A5F30" w:rsidRPr="00DF4055" w:rsidRDefault="007A5F30" w:rsidP="008F4503">
            <w:pPr>
              <w:pStyle w:val="ListParagraph"/>
              <w:numPr>
                <w:ilvl w:val="1"/>
                <w:numId w:val="8"/>
              </w:numPr>
              <w:spacing w:after="0" w:line="240" w:lineRule="auto"/>
              <w:contextualSpacing w:val="0"/>
              <w:rPr>
                <w:rFonts w:ascii="Arial" w:hAnsi="Arial" w:cs="Arial"/>
                <w:color w:val="000000"/>
              </w:rPr>
            </w:pPr>
            <w:r w:rsidRPr="00DF4055">
              <w:rPr>
                <w:rFonts w:ascii="Arial" w:hAnsi="Arial" w:cs="Arial"/>
                <w:noProof/>
              </w:rPr>
              <w:t>*Monthly, the directors and school administrators will submit (1) the number of administrators’ classrom visits, (2) samples of observation feedback (at least one related to developing SPED instructional strategies, and one related to developing ELL instructional strategies), and (3) a strategic plan for the next month’s classroom visits (based on previous month’s observation data)</w:t>
            </w:r>
          </w:p>
          <w:p w:rsidR="007A5F30" w:rsidRPr="00DF4055" w:rsidRDefault="007A5F30" w:rsidP="008435D2">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Monthly, directors and school administrators will schedule joint classroom visits to build inter-rater reliability and improve in feedback</w:t>
            </w:r>
          </w:p>
          <w:p w:rsidR="007A5F30" w:rsidRPr="00DF4055" w:rsidRDefault="007A5F30" w:rsidP="003C3468">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The district will provide ongoing professional learning opportunities (e.g., through DILTs, PD times) to both administrators and teachers on the key rubric elements so that the district grows in knowledge and skill related to good instruction</w:t>
            </w:r>
          </w:p>
          <w:p w:rsidR="007A5F30" w:rsidRPr="00DF4055" w:rsidRDefault="007A5F30" w:rsidP="003A4660">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 xml:space="preserve">Monthly, the Superintendent/Asst. Superintendent will monitor and keep administrators accountable to the timeliness of submissions, </w:t>
            </w:r>
            <w:r w:rsidRPr="00DF4055">
              <w:rPr>
                <w:rFonts w:ascii="Arial" w:hAnsi="Arial" w:cs="Arial"/>
                <w:color w:val="000000"/>
              </w:rPr>
              <w:lastRenderedPageBreak/>
              <w:t>the frequency of observations, and the quality of feedback</w:t>
            </w:r>
          </w:p>
          <w:p w:rsidR="007A5F30" w:rsidRPr="00DF4055" w:rsidRDefault="007A5F30" w:rsidP="003A4660">
            <w:pPr>
              <w:pStyle w:val="ListParagraph"/>
              <w:numPr>
                <w:ilvl w:val="1"/>
                <w:numId w:val="8"/>
              </w:numPr>
              <w:spacing w:after="0" w:line="240" w:lineRule="auto"/>
              <w:contextualSpacing w:val="0"/>
              <w:rPr>
                <w:rFonts w:ascii="Arial" w:hAnsi="Arial" w:cs="Arial"/>
                <w:color w:val="000000"/>
              </w:rPr>
            </w:pPr>
            <w:r w:rsidRPr="00DF4055">
              <w:rPr>
                <w:rFonts w:ascii="Arial" w:hAnsi="Arial" w:cs="Arial"/>
                <w:color w:val="000000"/>
              </w:rPr>
              <w:t>Observation records will be used at the end of the school year for appropriate staffing decisions and placement of teachers on educator plans</w:t>
            </w:r>
          </w:p>
          <w:p w:rsidR="007A5F30" w:rsidRPr="00DF4055" w:rsidRDefault="007A5F30" w:rsidP="001C7844">
            <w:pPr>
              <w:pStyle w:val="ListParagraph"/>
              <w:rPr>
                <w:rFonts w:ascii="Arial" w:hAnsi="Arial" w:cs="Arial"/>
                <w:color w:val="000000"/>
              </w:rPr>
            </w:pPr>
          </w:p>
          <w:p w:rsidR="007A5F30" w:rsidRPr="00DF4055" w:rsidRDefault="007A5F30" w:rsidP="00A16128">
            <w:pPr>
              <w:pStyle w:val="ListParagraph"/>
              <w:numPr>
                <w:ilvl w:val="0"/>
                <w:numId w:val="4"/>
              </w:numPr>
              <w:spacing w:after="0" w:line="240" w:lineRule="auto"/>
              <w:contextualSpacing w:val="0"/>
              <w:rPr>
                <w:rFonts w:ascii="Arial" w:hAnsi="Arial" w:cs="Arial"/>
              </w:rPr>
            </w:pPr>
            <w:r w:rsidRPr="00DF4055">
              <w:rPr>
                <w:rFonts w:ascii="Arial" w:hAnsi="Arial" w:cs="Arial"/>
                <w:b/>
              </w:rPr>
              <w:t>Professional learning:</w:t>
            </w:r>
            <w:r w:rsidRPr="00DF4055">
              <w:rPr>
                <w:rFonts w:ascii="Arial" w:hAnsi="Arial" w:cs="Arial"/>
              </w:rPr>
              <w:t xml:space="preserve"> The district will ensure that professional learning for teachers is coherent with the strategic objectives of the district/AIP, focused and intensive (i.e., repeated and deepened over the course of the year), reinforced through administrator feedback, and focused on the instructional core. In particular, professional learning will focus on standards-based instructional planning, one of the critical steps in the “data cycle” (articulated in Strategic Objective #2). To do so, the following action steps will be implemented:</w:t>
            </w:r>
          </w:p>
          <w:p w:rsidR="007A5F30" w:rsidRPr="00DF4055" w:rsidRDefault="007A5F30" w:rsidP="006E7404">
            <w:pPr>
              <w:pStyle w:val="ListParagraph"/>
              <w:numPr>
                <w:ilvl w:val="1"/>
                <w:numId w:val="4"/>
              </w:numPr>
              <w:spacing w:after="0" w:line="240" w:lineRule="auto"/>
              <w:contextualSpacing w:val="0"/>
              <w:rPr>
                <w:rFonts w:ascii="Arial" w:hAnsi="Arial" w:cs="Arial"/>
              </w:rPr>
            </w:pPr>
            <w:r w:rsidRPr="00DF4055">
              <w:rPr>
                <w:rFonts w:ascii="Arial" w:hAnsi="Arial" w:cs="Arial"/>
              </w:rPr>
              <w:t>The district will establish a Professional Learning Committee (a working group overseen by a few members of the Implementation Team)</w:t>
            </w:r>
          </w:p>
          <w:p w:rsidR="007A5F30" w:rsidRPr="00DF4055" w:rsidRDefault="007A5F30" w:rsidP="00F3763C">
            <w:pPr>
              <w:pStyle w:val="ListParagraph"/>
              <w:numPr>
                <w:ilvl w:val="1"/>
                <w:numId w:val="4"/>
              </w:numPr>
              <w:rPr>
                <w:rFonts w:ascii="Arial" w:hAnsi="Arial" w:cs="Arial"/>
              </w:rPr>
            </w:pPr>
            <w:r w:rsidRPr="00DF4055">
              <w:rPr>
                <w:rFonts w:ascii="Arial" w:hAnsi="Arial" w:cs="Arial"/>
              </w:rPr>
              <w:t>The district will determine the focus for professional learning for the year across the district, which will be the steps of the data cycle (e.g., standards-based instructional planning, administration, analysis, adapting instruction, reflection)</w:t>
            </w:r>
          </w:p>
          <w:p w:rsidR="007A5F30" w:rsidRPr="00DF4055" w:rsidRDefault="007A5F30" w:rsidP="006E7404">
            <w:pPr>
              <w:pStyle w:val="ListParagraph"/>
              <w:numPr>
                <w:ilvl w:val="1"/>
                <w:numId w:val="4"/>
              </w:numPr>
              <w:spacing w:after="0" w:line="240" w:lineRule="auto"/>
              <w:contextualSpacing w:val="0"/>
              <w:rPr>
                <w:rFonts w:ascii="Arial" w:hAnsi="Arial" w:cs="Arial"/>
              </w:rPr>
            </w:pPr>
            <w:r w:rsidRPr="00DF4055">
              <w:rPr>
                <w:rFonts w:ascii="Arial" w:hAnsi="Arial" w:cs="Arial"/>
              </w:rPr>
              <w:t>The PL Committee will map out PD topics and identify times/meeting structures for delivery by developing a scope and sequence of PD for the year</w:t>
            </w:r>
          </w:p>
          <w:p w:rsidR="007A5F30" w:rsidRPr="00DF4055" w:rsidRDefault="007A5F30" w:rsidP="006E7404">
            <w:pPr>
              <w:pStyle w:val="ListParagraph"/>
              <w:numPr>
                <w:ilvl w:val="1"/>
                <w:numId w:val="4"/>
              </w:numPr>
              <w:spacing w:after="0" w:line="240" w:lineRule="auto"/>
              <w:contextualSpacing w:val="0"/>
              <w:rPr>
                <w:rFonts w:ascii="Arial" w:hAnsi="Arial" w:cs="Arial"/>
              </w:rPr>
            </w:pPr>
            <w:r w:rsidRPr="00DF4055">
              <w:rPr>
                <w:rFonts w:ascii="Arial" w:hAnsi="Arial" w:cs="Arial"/>
              </w:rPr>
              <w:t>The PL Committee will meet monthly to plan professional learning sessions over the course of the year and ensure that all sessions reinforce steps of the data cycle</w:t>
            </w:r>
          </w:p>
          <w:p w:rsidR="007A5F30" w:rsidRPr="00DF4055" w:rsidRDefault="007A5F30" w:rsidP="006E7404">
            <w:pPr>
              <w:pStyle w:val="ListParagraph"/>
              <w:numPr>
                <w:ilvl w:val="1"/>
                <w:numId w:val="4"/>
              </w:numPr>
              <w:spacing w:after="0" w:line="240" w:lineRule="auto"/>
              <w:contextualSpacing w:val="0"/>
              <w:rPr>
                <w:rFonts w:ascii="Arial" w:hAnsi="Arial" w:cs="Arial"/>
              </w:rPr>
            </w:pPr>
            <w:r w:rsidRPr="00DF4055">
              <w:rPr>
                <w:rFonts w:ascii="Arial" w:hAnsi="Arial" w:cs="Arial"/>
              </w:rPr>
              <w:t>Teams of facilitators (including, but not limited to, teacher leaders, principals, directors, and partners) will lead professional learning sessions to teachers</w:t>
            </w:r>
          </w:p>
          <w:p w:rsidR="007A5F30" w:rsidRPr="00DF4055" w:rsidRDefault="007A5F30" w:rsidP="006E7404">
            <w:pPr>
              <w:pStyle w:val="ListParagraph"/>
              <w:numPr>
                <w:ilvl w:val="1"/>
                <w:numId w:val="4"/>
              </w:numPr>
              <w:spacing w:after="0" w:line="240" w:lineRule="auto"/>
              <w:contextualSpacing w:val="0"/>
              <w:rPr>
                <w:rFonts w:ascii="Arial" w:hAnsi="Arial" w:cs="Arial"/>
              </w:rPr>
            </w:pPr>
            <w:r w:rsidRPr="00DF4055">
              <w:rPr>
                <w:rFonts w:ascii="Arial" w:hAnsi="Arial" w:cs="Arial"/>
              </w:rPr>
              <w:t>Administrators will follow up on teachers’ implementation of professional learning through classroom visits and reinforce learning through feedback that are aligned to PD topics</w:t>
            </w:r>
          </w:p>
          <w:p w:rsidR="007A5F30" w:rsidRPr="00DF4055" w:rsidRDefault="007A5F30" w:rsidP="006E7404">
            <w:pPr>
              <w:pStyle w:val="ListParagraph"/>
              <w:spacing w:after="0" w:line="240" w:lineRule="auto"/>
              <w:ind w:left="1440"/>
              <w:contextualSpacing w:val="0"/>
              <w:rPr>
                <w:rFonts w:ascii="Arial" w:hAnsi="Arial" w:cs="Arial"/>
              </w:rPr>
            </w:pPr>
          </w:p>
          <w:p w:rsidR="007A5F30" w:rsidRPr="00DF4055" w:rsidRDefault="007A5F30" w:rsidP="006E7404">
            <w:pPr>
              <w:pStyle w:val="ListParagraph"/>
              <w:numPr>
                <w:ilvl w:val="0"/>
                <w:numId w:val="4"/>
              </w:numPr>
              <w:spacing w:after="0" w:line="240" w:lineRule="auto"/>
              <w:contextualSpacing w:val="0"/>
              <w:rPr>
                <w:rFonts w:ascii="Arial" w:hAnsi="Arial" w:cs="Arial"/>
              </w:rPr>
            </w:pPr>
            <w:r w:rsidRPr="00DF4055">
              <w:rPr>
                <w:rFonts w:ascii="Arial" w:hAnsi="Arial" w:cs="Arial"/>
                <w:b/>
              </w:rPr>
              <w:t xml:space="preserve">Instructional plan review and feedback: </w:t>
            </w:r>
            <w:r w:rsidRPr="00DF4055">
              <w:rPr>
                <w:rFonts w:ascii="Arial" w:hAnsi="Arial" w:cs="Arial"/>
              </w:rPr>
              <w:t xml:space="preserve">The district will strengthen teachers’ capacities to plan their instruction based on standards, not only through professional development / training, but also through frequent administrator review and feedback on the quality of planning. Teachers will be expected to develop lesson plans daily, and administrators will be expected to review a sample of lesson plans on a frequent basis and </w:t>
            </w:r>
            <w:r w:rsidRPr="00DF4055">
              <w:rPr>
                <w:rFonts w:ascii="Arial" w:hAnsi="Arial" w:cs="Arial"/>
              </w:rPr>
              <w:lastRenderedPageBreak/>
              <w:t>provide feedback. To do so, the following action steps will be implemented:</w:t>
            </w:r>
          </w:p>
          <w:p w:rsidR="007A5F30" w:rsidRPr="00DF4055" w:rsidRDefault="007A5F30" w:rsidP="00EB619F">
            <w:pPr>
              <w:pStyle w:val="ListParagraph"/>
              <w:numPr>
                <w:ilvl w:val="1"/>
                <w:numId w:val="4"/>
              </w:numPr>
              <w:spacing w:after="0" w:line="240" w:lineRule="auto"/>
              <w:contextualSpacing w:val="0"/>
              <w:rPr>
                <w:rFonts w:ascii="Arial" w:hAnsi="Arial" w:cs="Arial"/>
              </w:rPr>
            </w:pPr>
            <w:r w:rsidRPr="00DF4055">
              <w:rPr>
                <w:rFonts w:ascii="Arial" w:hAnsi="Arial" w:cs="Arial"/>
              </w:rPr>
              <w:t>*A team of administrators and teachers will develop a district-wide lesson plan template that emphasizes the priorities of the AIP (e.g., meeting the needs of SPED and ELL students, use of assessment methods, adjustment to instruction based on assessments, standards-based objectives, language objectives)</w:t>
            </w:r>
          </w:p>
          <w:p w:rsidR="007A5F30" w:rsidRPr="00DF4055" w:rsidRDefault="007A5F30" w:rsidP="00EB619F">
            <w:pPr>
              <w:pStyle w:val="ListParagraph"/>
              <w:numPr>
                <w:ilvl w:val="1"/>
                <w:numId w:val="4"/>
              </w:numPr>
              <w:spacing w:after="0" w:line="240" w:lineRule="auto"/>
              <w:contextualSpacing w:val="0"/>
              <w:rPr>
                <w:rFonts w:ascii="Arial" w:hAnsi="Arial" w:cs="Arial"/>
              </w:rPr>
            </w:pPr>
            <w:r w:rsidRPr="00DF4055">
              <w:rPr>
                <w:rFonts w:ascii="Arial" w:hAnsi="Arial" w:cs="Arial"/>
              </w:rPr>
              <w:t>Principals, directors, and select teacher leaders will introduce the lesson plan template and expectations/protocol for completion and submission</w:t>
            </w:r>
          </w:p>
          <w:p w:rsidR="007A5F30" w:rsidRPr="00DF4055" w:rsidRDefault="007A5F30" w:rsidP="00EB619F">
            <w:pPr>
              <w:pStyle w:val="ListParagraph"/>
              <w:numPr>
                <w:ilvl w:val="1"/>
                <w:numId w:val="4"/>
              </w:numPr>
              <w:spacing w:after="0" w:line="240" w:lineRule="auto"/>
              <w:contextualSpacing w:val="0"/>
              <w:rPr>
                <w:rFonts w:ascii="Arial" w:hAnsi="Arial" w:cs="Arial"/>
              </w:rPr>
            </w:pPr>
            <w:r w:rsidRPr="00DF4055">
              <w:rPr>
                <w:rFonts w:ascii="Arial" w:hAnsi="Arial" w:cs="Arial"/>
              </w:rPr>
              <w:t>Directors and principals will collect sample lesson plans regularly and provide feedback</w:t>
            </w:r>
          </w:p>
          <w:p w:rsidR="007A5F30" w:rsidRPr="00DF4055" w:rsidRDefault="007A5F30" w:rsidP="00EB619F">
            <w:pPr>
              <w:pStyle w:val="ListParagraph"/>
              <w:numPr>
                <w:ilvl w:val="1"/>
                <w:numId w:val="4"/>
              </w:numPr>
              <w:spacing w:after="0" w:line="240" w:lineRule="auto"/>
              <w:contextualSpacing w:val="0"/>
              <w:rPr>
                <w:rFonts w:ascii="Arial" w:hAnsi="Arial" w:cs="Arial"/>
              </w:rPr>
            </w:pPr>
            <w:r w:rsidRPr="00DF4055">
              <w:rPr>
                <w:rFonts w:ascii="Arial" w:hAnsi="Arial" w:cs="Arial"/>
              </w:rPr>
              <w:t>Monthly, directors and principals will submit data on (1) number of lesson plans reviewed and (2) sample lesson plans with accompanying feedback for review by the DILT and/or Superintendent/Asst. Superintendent</w:t>
            </w:r>
          </w:p>
          <w:p w:rsidR="007A5F30" w:rsidRPr="00DF4055" w:rsidRDefault="007A5F30" w:rsidP="001C7844">
            <w:pPr>
              <w:pStyle w:val="ListParagraph"/>
              <w:numPr>
                <w:ilvl w:val="1"/>
                <w:numId w:val="4"/>
              </w:numPr>
              <w:spacing w:after="0" w:line="240" w:lineRule="auto"/>
              <w:contextualSpacing w:val="0"/>
              <w:rPr>
                <w:rFonts w:ascii="Arial" w:hAnsi="Arial" w:cs="Arial"/>
                <w:color w:val="000000"/>
              </w:rPr>
            </w:pPr>
            <w:r w:rsidRPr="00DF4055">
              <w:rPr>
                <w:rFonts w:ascii="Arial" w:hAnsi="Arial" w:cs="Arial"/>
              </w:rPr>
              <w:t>The Professional Learning Committee will continuously refine and make decisions related to PD topics based on the quality of lesson plans being submitted each month</w:t>
            </w:r>
          </w:p>
          <w:p w:rsidR="007A5F30" w:rsidRPr="00DF4055" w:rsidRDefault="007A5F30" w:rsidP="006D5C40">
            <w:pPr>
              <w:rPr>
                <w:rFonts w:ascii="Arial" w:hAnsi="Arial" w:cs="Arial"/>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D6881" w:rsidRDefault="008D6881" w:rsidP="008D6881">
            <w:pPr>
              <w:rPr>
                <w:rFonts w:ascii="Arial" w:hAnsi="Arial" w:cs="Arial"/>
                <w:color w:val="000000"/>
                <w:sz w:val="22"/>
                <w:szCs w:val="22"/>
              </w:rPr>
            </w:pPr>
          </w:p>
          <w:p w:rsidR="008D6881" w:rsidRDefault="008D6881" w:rsidP="008D6881">
            <w:pPr>
              <w:rPr>
                <w:rFonts w:ascii="Arial" w:hAnsi="Arial" w:cs="Arial"/>
                <w:color w:val="000000"/>
                <w:sz w:val="22"/>
                <w:szCs w:val="22"/>
              </w:rPr>
            </w:pPr>
            <w:r>
              <w:rPr>
                <w:rFonts w:ascii="Arial" w:hAnsi="Arial" w:cs="Arial"/>
                <w:color w:val="000000"/>
                <w:sz w:val="22"/>
                <w:szCs w:val="22"/>
              </w:rPr>
              <w:t>Lead for overall initiative: Superintendent</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Principals</w:t>
            </w:r>
            <w:r w:rsidR="00D27474"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APs</w:t>
            </w:r>
          </w:p>
          <w:p w:rsidR="00D27474" w:rsidRPr="00DF4055" w:rsidRDefault="00D27474" w:rsidP="00D27474">
            <w:pPr>
              <w:rPr>
                <w:rFonts w:ascii="Arial" w:hAnsi="Arial" w:cs="Arial"/>
                <w:color w:val="000000"/>
                <w:sz w:val="22"/>
                <w:szCs w:val="22"/>
              </w:rPr>
            </w:pPr>
            <w:r w:rsidRPr="00DF4055">
              <w:rPr>
                <w:rFonts w:ascii="Arial" w:hAnsi="Arial" w:cs="Arial"/>
                <w:color w:val="000000"/>
                <w:sz w:val="22"/>
                <w:szCs w:val="22"/>
              </w:rPr>
              <w:t>Directors</w:t>
            </w:r>
          </w:p>
          <w:p w:rsidR="00D27474" w:rsidRPr="00DF4055" w:rsidRDefault="00D27474"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Superintendent</w:t>
            </w:r>
            <w:r w:rsidR="002F10D1"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Asst. Superint.</w:t>
            </w:r>
            <w:r w:rsidR="002F10D1"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PL Committee</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Principals</w:t>
            </w:r>
            <w:r w:rsidR="002F10D1"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Directors</w:t>
            </w:r>
            <w:r w:rsidR="002F10D1"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SILTs</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Sep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Aug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Sep 2013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Sep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tc>
      </w:tr>
      <w:tr w:rsidR="007A5F30" w:rsidRPr="00DF4055" w:rsidTr="005E3B40">
        <w:tblPrEx>
          <w:shd w:val="clear" w:color="auto" w:fill="auto"/>
          <w:tblLook w:val="01E0"/>
        </w:tblPrEx>
        <w:trPr>
          <w:trHeight w:val="131"/>
        </w:trPr>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rsidR="007A5F30" w:rsidRPr="00DF4055" w:rsidRDefault="007A5F30" w:rsidP="00094AC4">
            <w:pPr>
              <w:rPr>
                <w:rFonts w:ascii="Arial" w:hAnsi="Arial" w:cs="Arial"/>
                <w:b/>
              </w:rPr>
            </w:pPr>
          </w:p>
          <w:p w:rsidR="007A5F30" w:rsidRPr="00DF4055" w:rsidRDefault="007A5F30" w:rsidP="00094AC4">
            <w:pPr>
              <w:rPr>
                <w:rFonts w:ascii="Arial" w:hAnsi="Arial" w:cs="Arial"/>
                <w:sz w:val="22"/>
              </w:rPr>
            </w:pPr>
            <w:r w:rsidRPr="00DF4055">
              <w:rPr>
                <w:rFonts w:ascii="Arial" w:hAnsi="Arial" w:cs="Arial"/>
                <w:b/>
                <w:sz w:val="22"/>
              </w:rPr>
              <w:t>#4: Monitoring systems</w:t>
            </w:r>
          </w:p>
          <w:p w:rsidR="007A5F30" w:rsidRPr="00DF4055" w:rsidRDefault="007A5F30" w:rsidP="00094AC4">
            <w:pPr>
              <w:rPr>
                <w:rFonts w:ascii="Arial" w:hAnsi="Arial" w:cs="Arial"/>
                <w:sz w:val="22"/>
              </w:rPr>
            </w:pPr>
          </w:p>
          <w:p w:rsidR="007A5F30" w:rsidRPr="00DF4055" w:rsidRDefault="007A5F30" w:rsidP="00892F5F">
            <w:pPr>
              <w:pStyle w:val="ListParagraph"/>
              <w:numPr>
                <w:ilvl w:val="0"/>
                <w:numId w:val="4"/>
              </w:numPr>
              <w:spacing w:after="0" w:line="240" w:lineRule="auto"/>
              <w:contextualSpacing w:val="0"/>
              <w:rPr>
                <w:rFonts w:ascii="Arial" w:hAnsi="Arial" w:cs="Arial"/>
              </w:rPr>
            </w:pPr>
            <w:r w:rsidRPr="00DF4055">
              <w:rPr>
                <w:rFonts w:ascii="Arial" w:hAnsi="Arial" w:cs="Arial"/>
                <w:b/>
              </w:rPr>
              <w:t xml:space="preserve">Educator Evaluation system: </w:t>
            </w:r>
            <w:r w:rsidRPr="00DF4055">
              <w:rPr>
                <w:rFonts w:ascii="Arial" w:hAnsi="Arial" w:cs="Arial"/>
              </w:rPr>
              <w:t xml:space="preserve">Use the Ed </w:t>
            </w:r>
            <w:proofErr w:type="spellStart"/>
            <w:r w:rsidRPr="00DF4055">
              <w:rPr>
                <w:rFonts w:ascii="Arial" w:hAnsi="Arial" w:cs="Arial"/>
              </w:rPr>
              <w:t>Eval</w:t>
            </w:r>
            <w:proofErr w:type="spellEnd"/>
            <w:r w:rsidRPr="00DF4055">
              <w:rPr>
                <w:rFonts w:ascii="Arial" w:hAnsi="Arial" w:cs="Arial"/>
              </w:rPr>
              <w:t xml:space="preserve"> system to ensure that goals and expectations for teachers are clearly set, administrators provide continuous support and feedback to improve teacher practice, and teachers are kept accountable to improving their practice and improving student learning</w:t>
            </w:r>
          </w:p>
          <w:p w:rsidR="007A5F30" w:rsidRPr="00DF4055" w:rsidRDefault="007A5F30" w:rsidP="00892F5F">
            <w:pPr>
              <w:pStyle w:val="ListParagraph"/>
              <w:numPr>
                <w:ilvl w:val="1"/>
                <w:numId w:val="4"/>
              </w:numPr>
              <w:spacing w:after="0" w:line="240" w:lineRule="auto"/>
              <w:contextualSpacing w:val="0"/>
              <w:rPr>
                <w:rFonts w:ascii="Arial" w:hAnsi="Arial" w:cs="Arial"/>
              </w:rPr>
            </w:pPr>
            <w:r w:rsidRPr="00DF4055">
              <w:rPr>
                <w:rFonts w:ascii="Arial" w:hAnsi="Arial" w:cs="Arial"/>
                <w:i/>
              </w:rPr>
              <w:t>(All activities under “classroom visits and feedback” under strategic objective #1, initiative #3 apply here)</w:t>
            </w:r>
          </w:p>
          <w:p w:rsidR="007A5F30" w:rsidRPr="00DF4055" w:rsidRDefault="007A5F30" w:rsidP="00892F5F">
            <w:pPr>
              <w:pStyle w:val="ListParagraph"/>
              <w:numPr>
                <w:ilvl w:val="1"/>
                <w:numId w:val="4"/>
              </w:numPr>
              <w:spacing w:after="0" w:line="240" w:lineRule="auto"/>
              <w:contextualSpacing w:val="0"/>
              <w:rPr>
                <w:rFonts w:ascii="Arial" w:hAnsi="Arial" w:cs="Arial"/>
              </w:rPr>
            </w:pPr>
            <w:r w:rsidRPr="00DF4055">
              <w:rPr>
                <w:rFonts w:ascii="Arial" w:hAnsi="Arial" w:cs="Arial"/>
              </w:rPr>
              <w:t>Administrators will set SMART professional practice goals aligned to the Early Evidence of Change in the AIP</w:t>
            </w:r>
          </w:p>
          <w:p w:rsidR="007A5F30" w:rsidRPr="00DF4055" w:rsidRDefault="007A5F30" w:rsidP="00892F5F">
            <w:pPr>
              <w:pStyle w:val="ListParagraph"/>
              <w:numPr>
                <w:ilvl w:val="1"/>
                <w:numId w:val="4"/>
              </w:numPr>
              <w:spacing w:after="0" w:line="240" w:lineRule="auto"/>
              <w:contextualSpacing w:val="0"/>
              <w:rPr>
                <w:rFonts w:ascii="Arial" w:hAnsi="Arial" w:cs="Arial"/>
              </w:rPr>
            </w:pPr>
            <w:r w:rsidRPr="00DF4055">
              <w:rPr>
                <w:rFonts w:ascii="Arial" w:hAnsi="Arial" w:cs="Arial"/>
              </w:rPr>
              <w:t>Administrators will set SMART student learning goals aligned to the short-term / final outcomes of the AIP</w:t>
            </w:r>
          </w:p>
          <w:p w:rsidR="007A5F30" w:rsidRPr="00DF4055" w:rsidRDefault="007A5F30" w:rsidP="00892F5F">
            <w:pPr>
              <w:pStyle w:val="ListParagraph"/>
              <w:numPr>
                <w:ilvl w:val="1"/>
                <w:numId w:val="4"/>
              </w:numPr>
              <w:spacing w:after="0" w:line="240" w:lineRule="auto"/>
              <w:contextualSpacing w:val="0"/>
              <w:rPr>
                <w:rFonts w:ascii="Arial" w:hAnsi="Arial" w:cs="Arial"/>
              </w:rPr>
            </w:pPr>
            <w:r w:rsidRPr="00DF4055">
              <w:rPr>
                <w:rFonts w:ascii="Arial" w:hAnsi="Arial" w:cs="Arial"/>
              </w:rPr>
              <w:t>Monthly, the Superintendent/Asst. Superintendent will assess the administrators’ progress towards their professional practice goals and student learning goals, as evidenced by:</w:t>
            </w:r>
          </w:p>
          <w:p w:rsidR="007A5F30" w:rsidRPr="00DF4055" w:rsidRDefault="007A5F30" w:rsidP="008E3B15">
            <w:pPr>
              <w:pStyle w:val="ListParagraph"/>
              <w:numPr>
                <w:ilvl w:val="2"/>
                <w:numId w:val="4"/>
              </w:numPr>
              <w:spacing w:after="0" w:line="240" w:lineRule="auto"/>
              <w:contextualSpacing w:val="0"/>
              <w:rPr>
                <w:rFonts w:ascii="Arial" w:hAnsi="Arial" w:cs="Arial"/>
              </w:rPr>
            </w:pPr>
            <w:r w:rsidRPr="00DF4055">
              <w:rPr>
                <w:rFonts w:ascii="Arial" w:hAnsi="Arial" w:cs="Arial"/>
              </w:rPr>
              <w:t>SIP monthly dashboards</w:t>
            </w:r>
          </w:p>
          <w:p w:rsidR="007A5F30" w:rsidRPr="00DF4055" w:rsidRDefault="007A5F30" w:rsidP="008E3B15">
            <w:pPr>
              <w:pStyle w:val="ListParagraph"/>
              <w:numPr>
                <w:ilvl w:val="2"/>
                <w:numId w:val="4"/>
              </w:numPr>
              <w:spacing w:after="0" w:line="240" w:lineRule="auto"/>
              <w:contextualSpacing w:val="0"/>
              <w:rPr>
                <w:rFonts w:ascii="Arial" w:hAnsi="Arial" w:cs="Arial"/>
              </w:rPr>
            </w:pPr>
            <w:r w:rsidRPr="00DF4055">
              <w:rPr>
                <w:rFonts w:ascii="Arial" w:hAnsi="Arial" w:cs="Arial"/>
              </w:rPr>
              <w:t>Sample observation feedback</w:t>
            </w:r>
          </w:p>
          <w:p w:rsidR="007A5F30" w:rsidRPr="00DF4055" w:rsidRDefault="007A5F30" w:rsidP="008E3B15">
            <w:pPr>
              <w:pStyle w:val="ListParagraph"/>
              <w:numPr>
                <w:ilvl w:val="2"/>
                <w:numId w:val="4"/>
              </w:numPr>
              <w:spacing w:after="0" w:line="240" w:lineRule="auto"/>
              <w:contextualSpacing w:val="0"/>
              <w:rPr>
                <w:rFonts w:ascii="Arial" w:hAnsi="Arial" w:cs="Arial"/>
              </w:rPr>
            </w:pPr>
            <w:r w:rsidRPr="00DF4055">
              <w:rPr>
                <w:rFonts w:ascii="Arial" w:hAnsi="Arial" w:cs="Arial"/>
              </w:rPr>
              <w:t>Sample lesson plan review/feedback</w:t>
            </w:r>
          </w:p>
          <w:p w:rsidR="007A5F30" w:rsidRPr="00DF4055" w:rsidRDefault="007A5F30" w:rsidP="008E3B15">
            <w:pPr>
              <w:pStyle w:val="ListParagraph"/>
              <w:numPr>
                <w:ilvl w:val="2"/>
                <w:numId w:val="4"/>
              </w:numPr>
              <w:spacing w:after="0" w:line="240" w:lineRule="auto"/>
              <w:contextualSpacing w:val="0"/>
              <w:rPr>
                <w:rFonts w:ascii="Arial" w:hAnsi="Arial" w:cs="Arial"/>
              </w:rPr>
            </w:pPr>
            <w:r w:rsidRPr="00DF4055">
              <w:rPr>
                <w:rFonts w:ascii="Arial" w:hAnsi="Arial" w:cs="Arial"/>
              </w:rPr>
              <w:lastRenderedPageBreak/>
              <w:t>Timeliness and completeness of data submission</w:t>
            </w:r>
          </w:p>
          <w:p w:rsidR="007A5F30" w:rsidRPr="00DF4055" w:rsidRDefault="007A5F30" w:rsidP="008E3B15">
            <w:pPr>
              <w:pStyle w:val="ListParagraph"/>
              <w:numPr>
                <w:ilvl w:val="2"/>
                <w:numId w:val="4"/>
              </w:numPr>
              <w:spacing w:after="0" w:line="240" w:lineRule="auto"/>
              <w:contextualSpacing w:val="0"/>
              <w:rPr>
                <w:rFonts w:ascii="Arial" w:hAnsi="Arial" w:cs="Arial"/>
              </w:rPr>
            </w:pPr>
            <w:r w:rsidRPr="00DF4055">
              <w:rPr>
                <w:rFonts w:ascii="Arial" w:hAnsi="Arial" w:cs="Arial"/>
              </w:rPr>
              <w:t>Capacity to make data-driven action plans and decisions during DILTs and Principal meetings</w:t>
            </w:r>
          </w:p>
          <w:p w:rsidR="007A5F30" w:rsidRPr="00DF4055" w:rsidRDefault="007A5F30" w:rsidP="00237C5A">
            <w:pPr>
              <w:pStyle w:val="ListParagraph"/>
              <w:numPr>
                <w:ilvl w:val="1"/>
                <w:numId w:val="4"/>
              </w:numPr>
              <w:rPr>
                <w:rFonts w:ascii="Arial" w:hAnsi="Arial" w:cs="Arial"/>
              </w:rPr>
            </w:pPr>
            <w:r w:rsidRPr="00DF4055">
              <w:rPr>
                <w:rFonts w:ascii="Arial" w:hAnsi="Arial" w:cs="Arial"/>
              </w:rPr>
              <w:t>The Superintendent / Asst. Superintendent will use data on administrators’ professional practice and impact on student learning (PPI) at the end of the school year for appropriate staffing decisions and placement of administrators on administrator plans</w:t>
            </w:r>
          </w:p>
          <w:p w:rsidR="007A5F30" w:rsidRPr="00DF4055" w:rsidRDefault="007A5F30" w:rsidP="00F46771">
            <w:pPr>
              <w:pStyle w:val="ListParagraph"/>
              <w:spacing w:after="0" w:line="240" w:lineRule="auto"/>
              <w:ind w:left="1440"/>
              <w:contextualSpacing w:val="0"/>
              <w:rPr>
                <w:rFonts w:ascii="Arial" w:hAnsi="Arial" w:cs="Arial"/>
              </w:rPr>
            </w:pPr>
          </w:p>
          <w:p w:rsidR="007A5F30" w:rsidRPr="00DF4055" w:rsidRDefault="007A5F30" w:rsidP="00892F5F">
            <w:pPr>
              <w:pStyle w:val="ListParagraph"/>
              <w:numPr>
                <w:ilvl w:val="0"/>
                <w:numId w:val="4"/>
              </w:numPr>
              <w:spacing w:after="0" w:line="240" w:lineRule="auto"/>
              <w:contextualSpacing w:val="0"/>
              <w:rPr>
                <w:rFonts w:ascii="Arial" w:hAnsi="Arial" w:cs="Arial"/>
              </w:rPr>
            </w:pPr>
            <w:r w:rsidRPr="00DF4055">
              <w:rPr>
                <w:rFonts w:ascii="Arial" w:hAnsi="Arial" w:cs="Arial"/>
                <w:b/>
              </w:rPr>
              <w:t>School Improvement Plans:</w:t>
            </w:r>
            <w:r w:rsidRPr="00DF4055">
              <w:rPr>
                <w:rFonts w:ascii="Arial" w:hAnsi="Arial" w:cs="Arial"/>
              </w:rPr>
              <w:t xml:space="preserve"> Principals and SILTs will tightly align their SIPs</w:t>
            </w:r>
            <w:r w:rsidRPr="00DF4055">
              <w:rPr>
                <w:rFonts w:ascii="Arial" w:hAnsi="Arial" w:cs="Arial"/>
                <w:b/>
              </w:rPr>
              <w:t xml:space="preserve"> </w:t>
            </w:r>
            <w:r w:rsidRPr="00DF4055">
              <w:rPr>
                <w:rFonts w:ascii="Arial" w:hAnsi="Arial" w:cs="Arial"/>
              </w:rPr>
              <w:t>to the strategic objectives of the AIP to ensure coherence and a focus on the instructional core. The SIPs will be monitored on a monthly basis (using a “monthly data dashboard”) at DILT meetings to ensure schools’ progress towards the SIP goals; keep principals accountable to meeting their SIP goals and PPI targets</w:t>
            </w:r>
          </w:p>
          <w:p w:rsidR="007A5F30" w:rsidRPr="00DF4055" w:rsidRDefault="007A5F30" w:rsidP="00F46771">
            <w:pPr>
              <w:pStyle w:val="ListParagraph"/>
              <w:numPr>
                <w:ilvl w:val="1"/>
                <w:numId w:val="4"/>
              </w:numPr>
              <w:spacing w:after="0" w:line="240" w:lineRule="auto"/>
              <w:contextualSpacing w:val="0"/>
              <w:rPr>
                <w:rFonts w:ascii="Arial" w:hAnsi="Arial" w:cs="Arial"/>
              </w:rPr>
            </w:pPr>
            <w:r w:rsidRPr="00DF4055">
              <w:rPr>
                <w:rFonts w:ascii="Arial" w:hAnsi="Arial" w:cs="Arial"/>
              </w:rPr>
              <w:t>The district will develop and provide a “model SIP” that is closely aligned to the AIP that each school can adopt/adapt for the upcoming year</w:t>
            </w:r>
          </w:p>
          <w:p w:rsidR="007A5F30" w:rsidRPr="00DF4055" w:rsidRDefault="007A5F30" w:rsidP="00F46771">
            <w:pPr>
              <w:pStyle w:val="ListParagraph"/>
              <w:numPr>
                <w:ilvl w:val="1"/>
                <w:numId w:val="4"/>
              </w:numPr>
              <w:spacing w:after="0" w:line="240" w:lineRule="auto"/>
              <w:contextualSpacing w:val="0"/>
              <w:rPr>
                <w:rFonts w:ascii="Arial" w:hAnsi="Arial" w:cs="Arial"/>
              </w:rPr>
            </w:pPr>
            <w:r w:rsidRPr="00DF4055">
              <w:rPr>
                <w:rFonts w:ascii="Arial" w:hAnsi="Arial" w:cs="Arial"/>
              </w:rPr>
              <w:t>Principals/SILTs will develop SIPs that are closely aligned to the objectives of the AIP</w:t>
            </w:r>
          </w:p>
          <w:p w:rsidR="007A5F30" w:rsidRPr="00DF4055" w:rsidRDefault="007A5F30" w:rsidP="00513091">
            <w:pPr>
              <w:pStyle w:val="ListParagraph"/>
              <w:numPr>
                <w:ilvl w:val="1"/>
                <w:numId w:val="4"/>
              </w:numPr>
              <w:spacing w:after="0" w:line="240" w:lineRule="auto"/>
              <w:contextualSpacing w:val="0"/>
              <w:rPr>
                <w:rFonts w:ascii="Arial" w:hAnsi="Arial" w:cs="Arial"/>
              </w:rPr>
            </w:pPr>
            <w:r w:rsidRPr="00DF4055">
              <w:rPr>
                <w:rFonts w:ascii="Arial" w:hAnsi="Arial" w:cs="Arial"/>
              </w:rPr>
              <w:t>Monthly, principals/SILTs will complete the SIP monthly dashboards to track progress towards SIP goals and to make data-driven action plans</w:t>
            </w:r>
          </w:p>
          <w:p w:rsidR="007A5F30" w:rsidRPr="00DF4055" w:rsidRDefault="007A5F30" w:rsidP="00F46771">
            <w:pPr>
              <w:pStyle w:val="ListParagraph"/>
              <w:numPr>
                <w:ilvl w:val="1"/>
                <w:numId w:val="4"/>
              </w:numPr>
              <w:spacing w:after="0" w:line="240" w:lineRule="auto"/>
              <w:contextualSpacing w:val="0"/>
              <w:rPr>
                <w:rFonts w:ascii="Arial" w:hAnsi="Arial" w:cs="Arial"/>
              </w:rPr>
            </w:pPr>
            <w:r w:rsidRPr="00DF4055">
              <w:rPr>
                <w:rFonts w:ascii="Arial" w:hAnsi="Arial" w:cs="Arial"/>
              </w:rPr>
              <w:t>The SIPs will be reviewed regularly by the SILTs and the DILT to ensure progress towards SIP goals and to ensure strong implementation of SIP activities</w:t>
            </w:r>
          </w:p>
          <w:p w:rsidR="007A5F30" w:rsidRPr="00DF4055" w:rsidRDefault="007A5F30" w:rsidP="00E47BA0">
            <w:pPr>
              <w:pStyle w:val="ListParagraph"/>
              <w:spacing w:after="0" w:line="240" w:lineRule="auto"/>
              <w:ind w:left="1440"/>
              <w:contextualSpacing w:val="0"/>
              <w:rPr>
                <w:rFonts w:ascii="Arial" w:hAnsi="Arial" w:cs="Arial"/>
                <w:b/>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A5F30" w:rsidRPr="00DF4055" w:rsidRDefault="007A5F30" w:rsidP="006D5C40">
            <w:pPr>
              <w:rPr>
                <w:rFonts w:ascii="Arial" w:hAnsi="Arial" w:cs="Arial"/>
                <w:color w:val="000000"/>
                <w:sz w:val="22"/>
                <w:szCs w:val="22"/>
              </w:rPr>
            </w:pPr>
          </w:p>
          <w:p w:rsidR="007A5F30" w:rsidRPr="00DF4055" w:rsidRDefault="00FB2D89" w:rsidP="006D5C40">
            <w:pPr>
              <w:rPr>
                <w:rFonts w:ascii="Arial" w:hAnsi="Arial" w:cs="Arial"/>
                <w:color w:val="000000"/>
                <w:sz w:val="22"/>
                <w:szCs w:val="22"/>
              </w:rPr>
            </w:pPr>
            <w:r>
              <w:rPr>
                <w:rFonts w:ascii="Arial" w:hAnsi="Arial" w:cs="Arial"/>
                <w:color w:val="000000"/>
                <w:sz w:val="22"/>
                <w:szCs w:val="22"/>
              </w:rPr>
              <w:t>Lead for overall initiative: Asst. Superintendent</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Superintendent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Asst. Superint.</w:t>
            </w:r>
            <w:r w:rsidR="002F10D1"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Principals</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Default="007A5F30" w:rsidP="006D5C40">
            <w:pPr>
              <w:rPr>
                <w:rFonts w:ascii="Arial" w:hAnsi="Arial" w:cs="Arial"/>
                <w:color w:val="000000"/>
                <w:sz w:val="22"/>
                <w:szCs w:val="22"/>
              </w:rPr>
            </w:pPr>
          </w:p>
          <w:p w:rsidR="00FB2D89" w:rsidRPr="00DF4055" w:rsidRDefault="00FB2D89"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Principals</w:t>
            </w:r>
            <w:r w:rsidR="002F10D1" w:rsidRPr="00DF4055">
              <w:rPr>
                <w:rFonts w:ascii="Arial" w:hAnsi="Arial" w:cs="Arial"/>
                <w:color w:val="000000"/>
                <w:sz w:val="22"/>
                <w:szCs w:val="22"/>
              </w:rPr>
              <w:t>*</w:t>
            </w: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SILTs</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Sep 2013</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Aug 2013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tc>
      </w:tr>
    </w:tbl>
    <w:p w:rsidR="009A1A4D" w:rsidRPr="00DF4055" w:rsidRDefault="009A1A4D" w:rsidP="006D5C40">
      <w:pPr>
        <w:rPr>
          <w:rFonts w:ascii="Arial" w:hAnsi="Arial" w:cs="Arial"/>
          <w:sz w:val="22"/>
          <w:szCs w:val="22"/>
        </w:rPr>
      </w:pPr>
    </w:p>
    <w:p w:rsidR="009A1A4D" w:rsidRPr="00DF4055" w:rsidRDefault="009A1A4D" w:rsidP="006D5C40">
      <w:pPr>
        <w:rPr>
          <w:rFonts w:ascii="Arial" w:hAnsi="Arial" w:cs="Arial"/>
          <w:vanish/>
          <w:sz w:val="22"/>
          <w:szCs w:val="22"/>
        </w:rPr>
      </w:pPr>
    </w:p>
    <w:p w:rsidR="00747558" w:rsidRPr="00DF4055" w:rsidRDefault="00747558" w:rsidP="006D5C40">
      <w:pPr>
        <w:rPr>
          <w:rFonts w:ascii="Arial" w:hAnsi="Arial" w:cs="Arial"/>
          <w:b/>
          <w:sz w:val="22"/>
          <w:szCs w:val="22"/>
        </w:rPr>
      </w:pPr>
    </w:p>
    <w:p w:rsidR="007F520A" w:rsidRPr="00DF4055" w:rsidRDefault="007F520A" w:rsidP="006D5C40">
      <w:r w:rsidRPr="00DF405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ED4E14" w:rsidRPr="00DF4055" w:rsidTr="009617A2">
        <w:tc>
          <w:tcPr>
            <w:tcW w:w="13896" w:type="dxa"/>
            <w:gridSpan w:val="6"/>
            <w:shd w:val="clear" w:color="auto" w:fill="F2F2F2"/>
          </w:tcPr>
          <w:p w:rsidR="002A7E2F" w:rsidRPr="00DF4055" w:rsidRDefault="002A7E2F" w:rsidP="006D5C40">
            <w:pPr>
              <w:rPr>
                <w:rFonts w:ascii="Arial" w:hAnsi="Arial" w:cs="Arial"/>
                <w:b/>
                <w:noProof/>
                <w:sz w:val="22"/>
                <w:szCs w:val="22"/>
                <w:lang w:val="en-US"/>
              </w:rPr>
            </w:pPr>
            <w:r w:rsidRPr="00DF4055">
              <w:rPr>
                <w:rFonts w:ascii="Arial" w:hAnsi="Arial" w:cs="Arial"/>
                <w:b/>
                <w:noProof/>
                <w:sz w:val="22"/>
                <w:szCs w:val="22"/>
                <w:lang w:val="en-US"/>
              </w:rPr>
              <w:lastRenderedPageBreak/>
              <w:t>Strategic Objective #2</w:t>
            </w:r>
          </w:p>
          <w:p w:rsidR="000B4EDD" w:rsidRPr="00DF4055" w:rsidRDefault="002A7E2F" w:rsidP="006D5C40">
            <w:pPr>
              <w:rPr>
                <w:rFonts w:ascii="Arial" w:hAnsi="Arial" w:cs="Arial"/>
                <w:b/>
                <w:color w:val="000000"/>
                <w:sz w:val="22"/>
                <w:szCs w:val="22"/>
              </w:rPr>
            </w:pPr>
            <w:r w:rsidRPr="00DF4055">
              <w:rPr>
                <w:rFonts w:ascii="Arial" w:hAnsi="Arial" w:cs="Arial"/>
                <w:b/>
                <w:noProof/>
                <w:sz w:val="22"/>
                <w:szCs w:val="22"/>
                <w:lang w:val="en-US"/>
              </w:rPr>
              <w:t xml:space="preserve">USE DATA EFFECTIVELY </w:t>
            </w:r>
            <w:r w:rsidRPr="00DF4055">
              <w:rPr>
                <w:rFonts w:ascii="Arial" w:hAnsi="Arial" w:cs="Arial"/>
                <w:noProof/>
                <w:sz w:val="22"/>
                <w:szCs w:val="22"/>
                <w:lang w:val="en-US"/>
              </w:rPr>
              <w:t>through a cycle of inquiry to examine and improve practice on both a daily and interim basis, especially in ELA and Mathematics.</w:t>
            </w:r>
          </w:p>
        </w:tc>
      </w:tr>
      <w:tr w:rsidR="003F498F" w:rsidRPr="00DF4055" w:rsidTr="009617A2">
        <w:tc>
          <w:tcPr>
            <w:tcW w:w="13896" w:type="dxa"/>
            <w:gridSpan w:val="6"/>
            <w:shd w:val="clear" w:color="auto" w:fill="F2F2F2"/>
          </w:tcPr>
          <w:p w:rsidR="003F498F" w:rsidRPr="00DF4055" w:rsidRDefault="003F498F" w:rsidP="003F498F">
            <w:pPr>
              <w:rPr>
                <w:rFonts w:ascii="Arial" w:hAnsi="Arial" w:cs="Arial"/>
                <w:sz w:val="22"/>
              </w:rPr>
            </w:pPr>
            <w:r w:rsidRPr="00DF4055">
              <w:rPr>
                <w:rFonts w:ascii="Arial" w:hAnsi="Arial" w:cs="Arial"/>
                <w:b/>
                <w:noProof/>
                <w:sz w:val="22"/>
              </w:rPr>
              <w:t>#1: Common formative assessments:</w:t>
            </w:r>
            <w:r w:rsidRPr="00DF4055">
              <w:rPr>
                <w:rFonts w:ascii="Arial" w:hAnsi="Arial" w:cs="Arial"/>
                <w:noProof/>
                <w:sz w:val="22"/>
              </w:rPr>
              <w:t xml:space="preserve"> Create a streamlined and purposeful assessment plan with uniformity in common assessments that are standards-based, with an accompanying system around each assessment for data collection and review. These common formative assessments will include:</w:t>
            </w:r>
          </w:p>
          <w:p w:rsidR="003F498F" w:rsidRPr="00DF4055" w:rsidRDefault="003F498F" w:rsidP="003F498F">
            <w:pPr>
              <w:pStyle w:val="ListParagraph"/>
              <w:numPr>
                <w:ilvl w:val="0"/>
                <w:numId w:val="4"/>
              </w:numPr>
              <w:spacing w:after="0" w:line="240" w:lineRule="auto"/>
              <w:contextualSpacing w:val="0"/>
              <w:rPr>
                <w:rFonts w:ascii="Arial" w:hAnsi="Arial" w:cs="Arial"/>
              </w:rPr>
            </w:pPr>
            <w:proofErr w:type="spellStart"/>
            <w:r w:rsidRPr="00DF4055">
              <w:rPr>
                <w:rFonts w:ascii="Arial" w:hAnsi="Arial" w:cs="Arial"/>
              </w:rPr>
              <w:t>ANet</w:t>
            </w:r>
            <w:proofErr w:type="spellEnd"/>
            <w:r w:rsidRPr="00DF4055">
              <w:rPr>
                <w:rFonts w:ascii="Arial" w:hAnsi="Arial" w:cs="Arial"/>
              </w:rPr>
              <w:t xml:space="preserve"> ELA and math assessments</w:t>
            </w:r>
          </w:p>
          <w:p w:rsidR="003F498F" w:rsidRPr="00DF4055" w:rsidRDefault="003F498F" w:rsidP="003F498F">
            <w:pPr>
              <w:pStyle w:val="ListParagraph"/>
              <w:numPr>
                <w:ilvl w:val="0"/>
                <w:numId w:val="4"/>
              </w:numPr>
              <w:spacing w:after="0" w:line="240" w:lineRule="auto"/>
              <w:contextualSpacing w:val="0"/>
              <w:rPr>
                <w:rFonts w:ascii="Arial" w:hAnsi="Arial" w:cs="Arial"/>
              </w:rPr>
            </w:pPr>
            <w:r w:rsidRPr="00DF4055">
              <w:rPr>
                <w:rFonts w:ascii="Arial" w:hAnsi="Arial" w:cs="Arial"/>
                <w:noProof/>
              </w:rPr>
              <w:t>Benchmark Assessment System (BAS)</w:t>
            </w:r>
          </w:p>
          <w:p w:rsidR="003F498F" w:rsidRPr="00DF4055" w:rsidRDefault="003F498F" w:rsidP="003F498F">
            <w:pPr>
              <w:pStyle w:val="ListParagraph"/>
              <w:numPr>
                <w:ilvl w:val="0"/>
                <w:numId w:val="4"/>
              </w:numPr>
              <w:spacing w:after="0" w:line="240" w:lineRule="auto"/>
              <w:contextualSpacing w:val="0"/>
              <w:rPr>
                <w:rFonts w:ascii="Arial" w:hAnsi="Arial" w:cs="Arial"/>
              </w:rPr>
            </w:pPr>
            <w:r w:rsidRPr="00DF4055">
              <w:rPr>
                <w:rFonts w:ascii="Arial" w:hAnsi="Arial" w:cs="Arial"/>
              </w:rPr>
              <w:t xml:space="preserve">High School </w:t>
            </w:r>
            <w:r w:rsidR="0062516E" w:rsidRPr="00DF4055">
              <w:rPr>
                <w:rFonts w:ascii="Arial" w:hAnsi="Arial" w:cs="Arial"/>
              </w:rPr>
              <w:t>Quarterly/formative assessments</w:t>
            </w:r>
            <w:r w:rsidRPr="00DF4055">
              <w:rPr>
                <w:rFonts w:ascii="Arial" w:hAnsi="Arial" w:cs="Arial"/>
              </w:rPr>
              <w:t xml:space="preserve"> </w:t>
            </w:r>
          </w:p>
          <w:p w:rsidR="003F498F" w:rsidRPr="00DF4055" w:rsidRDefault="003F498F" w:rsidP="003F498F">
            <w:pPr>
              <w:pStyle w:val="ListParagraph"/>
              <w:spacing w:after="0" w:line="240" w:lineRule="auto"/>
              <w:ind w:left="1440"/>
              <w:contextualSpacing w:val="0"/>
              <w:rPr>
                <w:rFonts w:ascii="Arial" w:hAnsi="Arial" w:cs="Arial"/>
              </w:rPr>
            </w:pPr>
          </w:p>
          <w:p w:rsidR="003F498F" w:rsidRPr="00DF4055" w:rsidRDefault="003F498F" w:rsidP="003F498F">
            <w:pPr>
              <w:rPr>
                <w:rFonts w:ascii="Arial" w:hAnsi="Arial" w:cs="Arial"/>
                <w:sz w:val="22"/>
              </w:rPr>
            </w:pPr>
            <w:r w:rsidRPr="00DF4055">
              <w:rPr>
                <w:rFonts w:ascii="Arial" w:hAnsi="Arial" w:cs="Arial"/>
                <w:b/>
                <w:noProof/>
                <w:sz w:val="22"/>
              </w:rPr>
              <w:t xml:space="preserve">#2: Data cycles (teacher-level): </w:t>
            </w:r>
            <w:r w:rsidRPr="00DF4055">
              <w:rPr>
                <w:rFonts w:ascii="Arial" w:hAnsi="Arial" w:cs="Arial"/>
                <w:noProof/>
                <w:sz w:val="22"/>
              </w:rPr>
              <w:t>Deepen the schools’ use of data to improve instruction through data cycles (with the support of ANet in grades 3-8 and with the leadership of the data leadership teams in remaining grades). The steps of the cycles include:</w:t>
            </w:r>
          </w:p>
          <w:p w:rsidR="003F498F" w:rsidRPr="00DF4055" w:rsidRDefault="003F498F" w:rsidP="003F498F">
            <w:pPr>
              <w:pStyle w:val="ListParagraph"/>
              <w:numPr>
                <w:ilvl w:val="0"/>
                <w:numId w:val="4"/>
              </w:numPr>
              <w:spacing w:after="0" w:line="240" w:lineRule="auto"/>
              <w:contextualSpacing w:val="0"/>
              <w:rPr>
                <w:rFonts w:ascii="Arial" w:hAnsi="Arial" w:cs="Arial"/>
              </w:rPr>
            </w:pPr>
            <w:r w:rsidRPr="00DF4055">
              <w:rPr>
                <w:rFonts w:ascii="Arial" w:hAnsi="Arial" w:cs="Arial"/>
              </w:rPr>
              <w:t>Standards-based instructional planning</w:t>
            </w:r>
          </w:p>
          <w:p w:rsidR="003F498F" w:rsidRPr="00DF4055" w:rsidRDefault="003F498F" w:rsidP="003F498F">
            <w:pPr>
              <w:pStyle w:val="ListParagraph"/>
              <w:numPr>
                <w:ilvl w:val="0"/>
                <w:numId w:val="4"/>
              </w:numPr>
              <w:spacing w:after="0" w:line="240" w:lineRule="auto"/>
              <w:contextualSpacing w:val="0"/>
              <w:rPr>
                <w:rFonts w:ascii="Arial" w:hAnsi="Arial" w:cs="Arial"/>
              </w:rPr>
            </w:pPr>
            <w:r w:rsidRPr="00DF4055">
              <w:rPr>
                <w:rFonts w:ascii="Arial" w:hAnsi="Arial" w:cs="Arial"/>
                <w:noProof/>
              </w:rPr>
              <w:t>Administration</w:t>
            </w:r>
          </w:p>
          <w:p w:rsidR="003F498F" w:rsidRPr="00DF4055" w:rsidRDefault="003F498F" w:rsidP="003F498F">
            <w:pPr>
              <w:pStyle w:val="ListParagraph"/>
              <w:numPr>
                <w:ilvl w:val="0"/>
                <w:numId w:val="4"/>
              </w:numPr>
              <w:spacing w:after="0" w:line="240" w:lineRule="auto"/>
              <w:contextualSpacing w:val="0"/>
              <w:rPr>
                <w:rFonts w:ascii="Arial" w:hAnsi="Arial" w:cs="Arial"/>
              </w:rPr>
            </w:pPr>
            <w:r w:rsidRPr="00DF4055">
              <w:rPr>
                <w:rFonts w:ascii="Arial" w:hAnsi="Arial" w:cs="Arial"/>
                <w:noProof/>
              </w:rPr>
              <w:t>Analysis</w:t>
            </w:r>
          </w:p>
          <w:p w:rsidR="003F498F" w:rsidRPr="00DF4055" w:rsidRDefault="003F498F" w:rsidP="003F498F">
            <w:pPr>
              <w:pStyle w:val="ListParagraph"/>
              <w:numPr>
                <w:ilvl w:val="0"/>
                <w:numId w:val="4"/>
              </w:numPr>
              <w:spacing w:after="0" w:line="240" w:lineRule="auto"/>
              <w:contextualSpacing w:val="0"/>
              <w:rPr>
                <w:rFonts w:ascii="Arial" w:hAnsi="Arial" w:cs="Arial"/>
              </w:rPr>
            </w:pPr>
            <w:r w:rsidRPr="00DF4055">
              <w:rPr>
                <w:rFonts w:ascii="Arial" w:hAnsi="Arial" w:cs="Arial"/>
                <w:noProof/>
              </w:rPr>
              <w:t>Adapting instruction</w:t>
            </w:r>
          </w:p>
          <w:p w:rsidR="003F498F" w:rsidRPr="00DF4055" w:rsidRDefault="003F498F" w:rsidP="003F498F">
            <w:pPr>
              <w:pStyle w:val="ListParagraph"/>
              <w:numPr>
                <w:ilvl w:val="0"/>
                <w:numId w:val="4"/>
              </w:numPr>
              <w:spacing w:after="0" w:line="240" w:lineRule="auto"/>
              <w:contextualSpacing w:val="0"/>
              <w:rPr>
                <w:rFonts w:ascii="Arial" w:hAnsi="Arial" w:cs="Arial"/>
              </w:rPr>
            </w:pPr>
            <w:r w:rsidRPr="00DF4055">
              <w:rPr>
                <w:rFonts w:ascii="Arial" w:hAnsi="Arial" w:cs="Arial"/>
                <w:noProof/>
              </w:rPr>
              <w:t>Reflection</w:t>
            </w:r>
          </w:p>
          <w:p w:rsidR="003F498F" w:rsidRPr="00DF4055" w:rsidRDefault="003F498F" w:rsidP="003F498F">
            <w:pPr>
              <w:pStyle w:val="ListParagraph"/>
              <w:spacing w:after="0" w:line="240" w:lineRule="auto"/>
              <w:ind w:left="1440"/>
              <w:contextualSpacing w:val="0"/>
              <w:rPr>
                <w:rFonts w:ascii="Arial" w:hAnsi="Arial" w:cs="Arial"/>
              </w:rPr>
            </w:pPr>
          </w:p>
          <w:p w:rsidR="003F498F" w:rsidRPr="00DF4055" w:rsidRDefault="003F498F" w:rsidP="003F498F">
            <w:pPr>
              <w:rPr>
                <w:rFonts w:ascii="Arial" w:hAnsi="Arial" w:cs="Arial"/>
                <w:b/>
                <w:sz w:val="22"/>
              </w:rPr>
            </w:pPr>
            <w:r w:rsidRPr="00DF4055">
              <w:rPr>
                <w:rFonts w:ascii="Arial" w:hAnsi="Arial" w:cs="Arial"/>
                <w:b/>
                <w:noProof/>
                <w:sz w:val="22"/>
              </w:rPr>
              <w:t>#3: Data-driven action (leader-level)</w:t>
            </w:r>
            <w:r w:rsidRPr="00DF4055">
              <w:rPr>
                <w:rFonts w:ascii="Arial" w:hAnsi="Arial" w:cs="Arial"/>
                <w:noProof/>
                <w:sz w:val="22"/>
              </w:rPr>
              <w:t>: Deepen the district and school leaders’ abilities to make data-driven decisions by systematically collecting, reflecting, and acting on data. Data collected to inform leader action will include indicators on SIP “monthly dashboard,” ANet performance benchmarking reports, ANet temp checks, observation data, feedback samples, and instructional plan samples</w:t>
            </w:r>
          </w:p>
          <w:p w:rsidR="003F498F" w:rsidRPr="00DF4055" w:rsidRDefault="003F498F" w:rsidP="006D5C40">
            <w:pPr>
              <w:rPr>
                <w:rFonts w:ascii="Arial" w:hAnsi="Arial" w:cs="Arial"/>
                <w:b/>
                <w:noProof/>
                <w:sz w:val="22"/>
                <w:szCs w:val="22"/>
                <w:lang w:val="en-US"/>
              </w:rPr>
            </w:pPr>
          </w:p>
        </w:tc>
      </w:tr>
      <w:tr w:rsidR="007A5F30" w:rsidRPr="00DF4055" w:rsidTr="009617A2">
        <w:tblPrEx>
          <w:shd w:val="clear" w:color="auto" w:fill="auto"/>
          <w:tblLook w:val="01E0"/>
        </w:tblPrEx>
        <w:trPr>
          <w:gridBefore w:val="1"/>
          <w:gridAfter w:val="1"/>
          <w:wBefore w:w="18" w:type="dxa"/>
          <w:wAfter w:w="18" w:type="dxa"/>
        </w:trPr>
        <w:tc>
          <w:tcPr>
            <w:tcW w:w="8190" w:type="dxa"/>
            <w:tcBorders>
              <w:bottom w:val="single" w:sz="4" w:space="0" w:color="auto"/>
            </w:tcBorders>
            <w:shd w:val="clear" w:color="auto" w:fill="FFFFFF"/>
          </w:tcPr>
          <w:p w:rsidR="007A5F30" w:rsidRPr="00DF4055" w:rsidRDefault="007A5F30" w:rsidP="00653DCE">
            <w:pPr>
              <w:rPr>
                <w:rFonts w:ascii="Arial" w:hAnsi="Arial" w:cs="Arial"/>
                <w:b/>
                <w:color w:val="000000"/>
                <w:sz w:val="22"/>
                <w:szCs w:val="22"/>
                <w:lang w:val="en-US"/>
              </w:rPr>
            </w:pPr>
            <w:r w:rsidRPr="00DF4055">
              <w:rPr>
                <w:rFonts w:ascii="Arial" w:hAnsi="Arial" w:cs="Arial"/>
                <w:b/>
                <w:color w:val="000000"/>
                <w:sz w:val="22"/>
                <w:szCs w:val="22"/>
                <w:lang w:val="en-US"/>
              </w:rPr>
              <w:t>Activities to Achieve the Outcomes for the Initiative</w:t>
            </w:r>
          </w:p>
          <w:p w:rsidR="007A5F30" w:rsidRPr="00DF4055" w:rsidRDefault="007A5F30" w:rsidP="006D5C40">
            <w:pPr>
              <w:rPr>
                <w:rFonts w:ascii="Arial" w:hAnsi="Arial" w:cs="Arial"/>
                <w:b/>
                <w:color w:val="000000"/>
                <w:sz w:val="22"/>
                <w:szCs w:val="22"/>
                <w:lang w:val="en-US"/>
              </w:rPr>
            </w:pPr>
            <w:r w:rsidRPr="00DF4055">
              <w:rPr>
                <w:rFonts w:ascii="Arial" w:hAnsi="Arial" w:cs="Arial"/>
                <w:i/>
                <w:color w:val="000000"/>
                <w:sz w:val="22"/>
                <w:szCs w:val="22"/>
                <w:lang w:val="en-US"/>
              </w:rPr>
              <w:t>(*activities that target learning for ELLs and SWDs are indicated by asterisks)</w:t>
            </w:r>
          </w:p>
        </w:tc>
        <w:tc>
          <w:tcPr>
            <w:tcW w:w="1890" w:type="dxa"/>
            <w:tcBorders>
              <w:bottom w:val="single" w:sz="4" w:space="0" w:color="auto"/>
            </w:tcBorders>
            <w:shd w:val="clear" w:color="auto" w:fill="FFFFFF"/>
          </w:tcPr>
          <w:p w:rsidR="0042032C" w:rsidRPr="00DF4055" w:rsidRDefault="0042032C" w:rsidP="0042032C">
            <w:pPr>
              <w:jc w:val="center"/>
              <w:rPr>
                <w:rFonts w:ascii="Arial" w:hAnsi="Arial" w:cs="Arial"/>
                <w:b/>
                <w:color w:val="000000"/>
                <w:sz w:val="22"/>
                <w:szCs w:val="22"/>
                <w:lang w:val="en-US"/>
              </w:rPr>
            </w:pPr>
            <w:r w:rsidRPr="00DF4055">
              <w:rPr>
                <w:rFonts w:ascii="Arial" w:hAnsi="Arial" w:cs="Arial"/>
                <w:b/>
                <w:color w:val="000000"/>
                <w:sz w:val="22"/>
                <w:szCs w:val="22"/>
                <w:lang w:val="en-US"/>
              </w:rPr>
              <w:t>Who will Lead?</w:t>
            </w:r>
          </w:p>
          <w:p w:rsidR="007A5F30" w:rsidRPr="00DF4055" w:rsidRDefault="0042032C" w:rsidP="0042032C">
            <w:pPr>
              <w:jc w:val="center"/>
              <w:rPr>
                <w:rFonts w:ascii="Arial" w:hAnsi="Arial" w:cs="Arial"/>
                <w:b/>
                <w:color w:val="000000"/>
                <w:sz w:val="22"/>
                <w:szCs w:val="22"/>
                <w:lang w:val="en-US"/>
              </w:rPr>
            </w:pPr>
            <w:r w:rsidRPr="00DF4055">
              <w:rPr>
                <w:rFonts w:ascii="Arial" w:hAnsi="Arial" w:cs="Arial"/>
                <w:i/>
                <w:color w:val="000000"/>
                <w:sz w:val="22"/>
                <w:szCs w:val="22"/>
                <w:lang w:val="en-US"/>
              </w:rPr>
              <w:t>(*primary)</w:t>
            </w:r>
          </w:p>
        </w:tc>
        <w:tc>
          <w:tcPr>
            <w:tcW w:w="1890" w:type="dxa"/>
            <w:tcBorders>
              <w:bottom w:val="single" w:sz="4" w:space="0" w:color="auto"/>
            </w:tcBorders>
            <w:shd w:val="clear" w:color="auto" w:fill="FFFFFF"/>
          </w:tcPr>
          <w:p w:rsidR="007A5F30" w:rsidRPr="00DF4055" w:rsidRDefault="007A5F30"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Start?</w:t>
            </w:r>
          </w:p>
        </w:tc>
        <w:tc>
          <w:tcPr>
            <w:tcW w:w="1890" w:type="dxa"/>
            <w:tcBorders>
              <w:bottom w:val="single" w:sz="4" w:space="0" w:color="auto"/>
            </w:tcBorders>
            <w:shd w:val="clear" w:color="auto" w:fill="FFFFFF"/>
          </w:tcPr>
          <w:p w:rsidR="007A5F30" w:rsidRPr="00DF4055" w:rsidRDefault="007A5F30"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be Complete?</w:t>
            </w:r>
          </w:p>
        </w:tc>
      </w:tr>
      <w:tr w:rsidR="007A5F30" w:rsidRPr="00DF4055" w:rsidTr="009617A2">
        <w:tblPrEx>
          <w:shd w:val="clear" w:color="auto" w:fill="auto"/>
          <w:tblLook w:val="01E0"/>
        </w:tblPrEx>
        <w:trPr>
          <w:gridBefore w:val="1"/>
          <w:gridAfter w:val="1"/>
          <w:wBefore w:w="18" w:type="dxa"/>
          <w:wAfter w:w="18" w:type="dxa"/>
        </w:trPr>
        <w:tc>
          <w:tcPr>
            <w:tcW w:w="8190" w:type="dxa"/>
            <w:tcBorders>
              <w:bottom w:val="single" w:sz="4" w:space="0" w:color="auto"/>
            </w:tcBorders>
            <w:shd w:val="clear" w:color="auto" w:fill="auto"/>
          </w:tcPr>
          <w:p w:rsidR="007A5F30" w:rsidRPr="00DF4055" w:rsidRDefault="007A5F30" w:rsidP="006D5C40">
            <w:pPr>
              <w:rPr>
                <w:rFonts w:ascii="Arial" w:hAnsi="Arial" w:cs="Arial"/>
                <w:b/>
                <w:color w:val="000000"/>
                <w:sz w:val="22"/>
                <w:szCs w:val="22"/>
              </w:rPr>
            </w:pPr>
          </w:p>
          <w:p w:rsidR="007A5F30" w:rsidRPr="00DF4055" w:rsidRDefault="007A5F30" w:rsidP="006D5C40">
            <w:pPr>
              <w:rPr>
                <w:rFonts w:ascii="Arial" w:hAnsi="Arial" w:cs="Arial"/>
                <w:b/>
                <w:color w:val="000000"/>
                <w:sz w:val="22"/>
                <w:szCs w:val="22"/>
              </w:rPr>
            </w:pPr>
            <w:r w:rsidRPr="00DF4055">
              <w:rPr>
                <w:rFonts w:ascii="Arial" w:hAnsi="Arial" w:cs="Arial"/>
                <w:b/>
                <w:color w:val="000000"/>
                <w:sz w:val="22"/>
                <w:szCs w:val="22"/>
              </w:rPr>
              <w:t>#1: Common Formative Assessments</w:t>
            </w:r>
          </w:p>
          <w:p w:rsidR="007A5F30" w:rsidRPr="00DF4055" w:rsidRDefault="007A5F30" w:rsidP="006D5C40">
            <w:pPr>
              <w:rPr>
                <w:rFonts w:ascii="Arial" w:hAnsi="Arial" w:cs="Arial"/>
                <w:b/>
                <w:color w:val="000000"/>
                <w:sz w:val="22"/>
                <w:szCs w:val="22"/>
              </w:rPr>
            </w:pPr>
          </w:p>
          <w:p w:rsidR="007A5F30" w:rsidRPr="00DF4055" w:rsidRDefault="007A5F30" w:rsidP="002E4ADE">
            <w:pPr>
              <w:pStyle w:val="ListParagraph"/>
              <w:numPr>
                <w:ilvl w:val="0"/>
                <w:numId w:val="30"/>
              </w:numPr>
              <w:spacing w:line="240" w:lineRule="auto"/>
              <w:rPr>
                <w:rFonts w:ascii="Arial" w:hAnsi="Arial" w:cs="Arial"/>
                <w:color w:val="000000"/>
              </w:rPr>
            </w:pPr>
            <w:r w:rsidRPr="00DF4055">
              <w:rPr>
                <w:rFonts w:ascii="Arial" w:hAnsi="Arial" w:cs="Arial"/>
                <w:b/>
                <w:color w:val="000000"/>
              </w:rPr>
              <w:t>Assessments:</w:t>
            </w:r>
            <w:r w:rsidRPr="00DF4055">
              <w:rPr>
                <w:rFonts w:ascii="Arial" w:hAnsi="Arial" w:cs="Arial"/>
                <w:color w:val="000000"/>
              </w:rPr>
              <w:t xml:space="preserve"> Create a streamlined and purposeful assessment plan with uniformity in common assessments that are standards-based, with an accompanying system around each assessment for data collection and review. For each of the district wide assessments </w:t>
            </w:r>
            <w:r w:rsidR="00741F34" w:rsidRPr="00DF4055">
              <w:rPr>
                <w:rFonts w:ascii="Arial" w:hAnsi="Arial" w:cs="Arial"/>
                <w:color w:val="000000"/>
              </w:rPr>
              <w:t xml:space="preserve">(i.e., </w:t>
            </w:r>
            <w:proofErr w:type="spellStart"/>
            <w:r w:rsidR="00741F34" w:rsidRPr="00DF4055">
              <w:rPr>
                <w:rFonts w:ascii="Arial" w:hAnsi="Arial" w:cs="Arial"/>
                <w:color w:val="000000"/>
              </w:rPr>
              <w:t>ANet</w:t>
            </w:r>
            <w:proofErr w:type="spellEnd"/>
            <w:r w:rsidR="00741F34" w:rsidRPr="00DF4055">
              <w:rPr>
                <w:rFonts w:ascii="Arial" w:hAnsi="Arial" w:cs="Arial"/>
                <w:color w:val="000000"/>
              </w:rPr>
              <w:t xml:space="preserve"> assessments, BAS</w:t>
            </w:r>
            <w:r w:rsidRPr="00DF4055">
              <w:rPr>
                <w:rFonts w:ascii="Arial" w:hAnsi="Arial" w:cs="Arial"/>
                <w:color w:val="000000"/>
              </w:rPr>
              <w:t xml:space="preserve">, High School </w:t>
            </w:r>
            <w:r w:rsidR="0062516E" w:rsidRPr="00DF4055">
              <w:rPr>
                <w:rFonts w:ascii="Arial" w:hAnsi="Arial" w:cs="Arial"/>
                <w:color w:val="000000"/>
              </w:rPr>
              <w:t>quarterly/formative assessments</w:t>
            </w:r>
            <w:r w:rsidRPr="00DF4055">
              <w:rPr>
                <w:rFonts w:ascii="Arial" w:hAnsi="Arial" w:cs="Arial"/>
                <w:color w:val="000000"/>
              </w:rPr>
              <w:t>, and other assessments), the following action steps will be implemented:</w:t>
            </w:r>
          </w:p>
          <w:p w:rsidR="007A5F30" w:rsidRPr="00DF4055" w:rsidRDefault="007A5F30" w:rsidP="006B4F90">
            <w:pPr>
              <w:pStyle w:val="ListParagraph"/>
              <w:numPr>
                <w:ilvl w:val="1"/>
                <w:numId w:val="4"/>
              </w:numPr>
              <w:spacing w:after="0" w:line="240" w:lineRule="auto"/>
              <w:contextualSpacing w:val="0"/>
              <w:rPr>
                <w:rFonts w:ascii="Arial" w:hAnsi="Arial" w:cs="Arial"/>
              </w:rPr>
            </w:pPr>
            <w:r w:rsidRPr="00DF4055">
              <w:rPr>
                <w:rFonts w:ascii="Arial" w:hAnsi="Arial" w:cs="Arial"/>
              </w:rPr>
              <w:t>The district will develop an assessment calendar based on a streamlined and purposeful assessment plan with uniformity in common assessments, data systems, and data collection processes</w:t>
            </w:r>
          </w:p>
          <w:p w:rsidR="007A5F30" w:rsidRPr="00DF4055" w:rsidRDefault="007A5F30" w:rsidP="006B4F90">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The district will clarify and communicate to all administrators and teachers the purpose, value, and expectations for each </w:t>
            </w:r>
            <w:r w:rsidRPr="00DF4055">
              <w:rPr>
                <w:rFonts w:ascii="Arial" w:hAnsi="Arial" w:cs="Arial"/>
              </w:rPr>
              <w:lastRenderedPageBreak/>
              <w:t>assessment</w:t>
            </w:r>
          </w:p>
          <w:p w:rsidR="007A5F30" w:rsidRPr="00DF4055" w:rsidRDefault="007A5F30" w:rsidP="006B4F90">
            <w:pPr>
              <w:pStyle w:val="ListParagraph"/>
              <w:numPr>
                <w:ilvl w:val="1"/>
                <w:numId w:val="4"/>
              </w:numPr>
              <w:spacing w:after="0" w:line="240" w:lineRule="auto"/>
              <w:contextualSpacing w:val="0"/>
              <w:rPr>
                <w:rFonts w:ascii="Arial" w:hAnsi="Arial" w:cs="Arial"/>
              </w:rPr>
            </w:pPr>
            <w:r w:rsidRPr="00DF4055">
              <w:rPr>
                <w:rFonts w:ascii="Arial" w:hAnsi="Arial" w:cs="Arial"/>
              </w:rPr>
              <w:t>The district will identify and articulate clear data collection and review systems for each assessment</w:t>
            </w:r>
          </w:p>
          <w:p w:rsidR="007A5F30" w:rsidRPr="00DF4055" w:rsidRDefault="007A5F30" w:rsidP="006B4F90">
            <w:pPr>
              <w:pStyle w:val="ListParagraph"/>
              <w:numPr>
                <w:ilvl w:val="1"/>
                <w:numId w:val="4"/>
              </w:numPr>
              <w:spacing w:after="0" w:line="240" w:lineRule="auto"/>
              <w:contextualSpacing w:val="0"/>
              <w:rPr>
                <w:rFonts w:ascii="Arial" w:hAnsi="Arial" w:cs="Arial"/>
              </w:rPr>
            </w:pPr>
            <w:r w:rsidRPr="00DF4055">
              <w:rPr>
                <w:rFonts w:ascii="Arial" w:hAnsi="Arial" w:cs="Arial"/>
              </w:rPr>
              <w:t>Each building will administer the assessments within the administration windows set by the district</w:t>
            </w:r>
          </w:p>
          <w:p w:rsidR="007A5F30" w:rsidRPr="00DF4055" w:rsidRDefault="007A5F30" w:rsidP="006B4F90">
            <w:pPr>
              <w:pStyle w:val="ListParagraph"/>
              <w:spacing w:after="0" w:line="240" w:lineRule="auto"/>
              <w:contextualSpacing w:val="0"/>
              <w:rPr>
                <w:rFonts w:ascii="Arial" w:hAnsi="Arial" w:cs="Arial"/>
              </w:rPr>
            </w:pPr>
          </w:p>
        </w:tc>
        <w:tc>
          <w:tcPr>
            <w:tcW w:w="1890" w:type="dxa"/>
            <w:tcBorders>
              <w:bottom w:val="single" w:sz="4" w:space="0" w:color="auto"/>
            </w:tcBorders>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FB2D89" w:rsidP="006D5C40">
            <w:pPr>
              <w:rPr>
                <w:rFonts w:ascii="Arial" w:hAnsi="Arial" w:cs="Arial"/>
                <w:color w:val="000000"/>
                <w:sz w:val="22"/>
                <w:szCs w:val="22"/>
                <w:lang w:val="en-US"/>
              </w:rPr>
            </w:pPr>
            <w:r>
              <w:rPr>
                <w:rFonts w:ascii="Arial" w:hAnsi="Arial" w:cs="Arial"/>
                <w:color w:val="000000"/>
                <w:sz w:val="22"/>
                <w:szCs w:val="22"/>
                <w:lang w:val="en-US"/>
              </w:rPr>
              <w:t>Lead for overall initiative: Asst. Superintendent</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Superintendent</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Asst. Superint.</w:t>
            </w:r>
            <w:r w:rsidR="002F10D1"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proofErr w:type="spellStart"/>
            <w:r w:rsidRPr="00DF4055">
              <w:rPr>
                <w:rFonts w:ascii="Arial" w:hAnsi="Arial" w:cs="Arial"/>
                <w:color w:val="000000"/>
                <w:sz w:val="22"/>
                <w:szCs w:val="22"/>
                <w:lang w:val="en-US"/>
              </w:rPr>
              <w:t>Impl</w:t>
            </w:r>
            <w:proofErr w:type="spellEnd"/>
            <w:r w:rsidRPr="00DF4055">
              <w:rPr>
                <w:rFonts w:ascii="Arial" w:hAnsi="Arial" w:cs="Arial"/>
                <w:color w:val="000000"/>
                <w:sz w:val="22"/>
                <w:szCs w:val="22"/>
                <w:lang w:val="en-US"/>
              </w:rPr>
              <w:t>. Team</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tc>
        <w:tc>
          <w:tcPr>
            <w:tcW w:w="1890" w:type="dxa"/>
            <w:tcBorders>
              <w:bottom w:val="single" w:sz="4" w:space="0" w:color="auto"/>
            </w:tcBorders>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2013</w:t>
            </w:r>
          </w:p>
        </w:tc>
        <w:tc>
          <w:tcPr>
            <w:tcW w:w="1890" w:type="dxa"/>
            <w:tcBorders>
              <w:bottom w:val="single" w:sz="4" w:space="0" w:color="auto"/>
            </w:tcBorders>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tc>
      </w:tr>
      <w:tr w:rsidR="007A5F30" w:rsidRPr="00DF4055" w:rsidTr="009617A2">
        <w:tblPrEx>
          <w:shd w:val="clear" w:color="auto" w:fill="auto"/>
          <w:tblLook w:val="01E0"/>
        </w:tblPrEx>
        <w:trPr>
          <w:gridBefore w:val="1"/>
          <w:gridAfter w:val="1"/>
          <w:wBefore w:w="18" w:type="dxa"/>
          <w:wAfter w:w="18" w:type="dxa"/>
        </w:trPr>
        <w:tc>
          <w:tcPr>
            <w:tcW w:w="8190" w:type="dxa"/>
            <w:shd w:val="clear" w:color="auto" w:fill="auto"/>
          </w:tcPr>
          <w:p w:rsidR="007A5F30" w:rsidRPr="00DF4055" w:rsidRDefault="007A5F30" w:rsidP="006D5C40">
            <w:pPr>
              <w:pStyle w:val="ListParagraph"/>
              <w:spacing w:after="0" w:line="240" w:lineRule="auto"/>
              <w:ind w:left="0"/>
              <w:contextualSpacing w:val="0"/>
              <w:rPr>
                <w:rFonts w:ascii="Arial" w:hAnsi="Arial" w:cs="Arial"/>
                <w:b/>
                <w:color w:val="000000"/>
              </w:rPr>
            </w:pPr>
          </w:p>
          <w:p w:rsidR="007A5F30" w:rsidRPr="00DF4055" w:rsidRDefault="007A5F30" w:rsidP="006D5C40">
            <w:pPr>
              <w:pStyle w:val="ListParagraph"/>
              <w:spacing w:after="0" w:line="240" w:lineRule="auto"/>
              <w:ind w:left="0"/>
              <w:contextualSpacing w:val="0"/>
              <w:rPr>
                <w:rFonts w:ascii="Arial" w:hAnsi="Arial" w:cs="Arial"/>
                <w:b/>
                <w:color w:val="000000"/>
              </w:rPr>
            </w:pPr>
            <w:r w:rsidRPr="00DF4055">
              <w:rPr>
                <w:rFonts w:ascii="Arial" w:hAnsi="Arial" w:cs="Arial"/>
                <w:b/>
                <w:color w:val="000000"/>
              </w:rPr>
              <w:t>#2: Data Cycle (teacher-level)</w:t>
            </w:r>
          </w:p>
          <w:p w:rsidR="007A5F30" w:rsidRPr="00DF4055" w:rsidRDefault="007A5F30" w:rsidP="006D5C40">
            <w:pPr>
              <w:pStyle w:val="ListParagraph"/>
              <w:spacing w:after="0" w:line="240" w:lineRule="auto"/>
              <w:ind w:left="0"/>
              <w:contextualSpacing w:val="0"/>
              <w:rPr>
                <w:rFonts w:ascii="Arial" w:hAnsi="Arial" w:cs="Arial"/>
                <w:b/>
                <w:color w:val="000000"/>
              </w:rPr>
            </w:pPr>
          </w:p>
          <w:p w:rsidR="007A5F30" w:rsidRPr="00DF4055" w:rsidRDefault="007A5F30" w:rsidP="00F45BC5">
            <w:pPr>
              <w:pStyle w:val="ListParagraph"/>
              <w:numPr>
                <w:ilvl w:val="0"/>
                <w:numId w:val="4"/>
              </w:numPr>
              <w:spacing w:after="0" w:line="240" w:lineRule="auto"/>
              <w:contextualSpacing w:val="0"/>
              <w:rPr>
                <w:rFonts w:ascii="Arial" w:hAnsi="Arial" w:cs="Arial"/>
              </w:rPr>
            </w:pPr>
            <w:r w:rsidRPr="00DF4055">
              <w:rPr>
                <w:rFonts w:ascii="Arial" w:hAnsi="Arial" w:cs="Arial"/>
                <w:b/>
              </w:rPr>
              <w:t xml:space="preserve">Standards-based instructional planning: </w:t>
            </w:r>
            <w:r w:rsidRPr="00DF4055">
              <w:rPr>
                <w:rFonts w:ascii="Arial" w:hAnsi="Arial" w:cs="Arial"/>
              </w:rPr>
              <w:t>Unpack the standards that will be covered and assessed in the upcoming unit and plan rigorous and differentiated instruction based on student needs (e.g., LEP levels, IEPs, 504s, skills/knowledge gaps, learning styles)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Curriculum directors will ensure that curriculum and assessments are aligned in the rigor and sequence of standards taught and administered, in both ELA and math </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Curriculum directors will develop curriculum pacing guides that (1) prioritizes covering standards instead of covering the textbook and (2) build re-teaching / enrichment time into the pacing after each interim assessment</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Curriculum directors will ensure the use of curriculum resources, (e.g., schedule of assessed standards (where applicable), and curriculum maps) by all principals and teachers to ensure they can plan lesson plans appropriately</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Prior to each unit / assessment cycle, administrators and teacher teams will meet for standards-based instructional planning to plan units and lessons and unpack the standards that will be assessed</w:t>
            </w:r>
          </w:p>
          <w:p w:rsidR="007A5F30" w:rsidRPr="00DF4055" w:rsidRDefault="007A5F30" w:rsidP="001E6176">
            <w:pPr>
              <w:pStyle w:val="ListParagraph"/>
              <w:spacing w:after="0" w:line="240" w:lineRule="auto"/>
              <w:ind w:left="1440"/>
              <w:contextualSpacing w:val="0"/>
              <w:rPr>
                <w:rFonts w:ascii="Arial" w:hAnsi="Arial" w:cs="Arial"/>
              </w:rPr>
            </w:pPr>
          </w:p>
          <w:p w:rsidR="007A5F30" w:rsidRPr="00DF4055" w:rsidRDefault="007A5F30" w:rsidP="00F45BC5">
            <w:pPr>
              <w:pStyle w:val="ListParagraph"/>
              <w:numPr>
                <w:ilvl w:val="0"/>
                <w:numId w:val="4"/>
              </w:numPr>
              <w:spacing w:after="0" w:line="240" w:lineRule="auto"/>
              <w:contextualSpacing w:val="0"/>
              <w:rPr>
                <w:rFonts w:ascii="Arial" w:hAnsi="Arial" w:cs="Arial"/>
              </w:rPr>
            </w:pPr>
            <w:r w:rsidRPr="00DF4055">
              <w:rPr>
                <w:rFonts w:ascii="Arial" w:hAnsi="Arial" w:cs="Arial"/>
                <w:b/>
                <w:noProof/>
              </w:rPr>
              <w:t>Administration:</w:t>
            </w:r>
            <w:r w:rsidRPr="00DF4055">
              <w:rPr>
                <w:rFonts w:ascii="Arial" w:hAnsi="Arial" w:cs="Arial"/>
                <w:noProof/>
              </w:rPr>
              <w:t xml:space="preserve"> Administer district-wide common formative assessments, including ANet interim assessments in math (grades 2-8) and ELA (grades 3-8), the Benchmark Assessment System (grades K-8), HS </w:t>
            </w:r>
            <w:r w:rsidR="0062516E" w:rsidRPr="00DF4055">
              <w:rPr>
                <w:rFonts w:ascii="Arial" w:hAnsi="Arial" w:cs="Arial"/>
                <w:noProof/>
              </w:rPr>
              <w:t>quarterly/formative assessments</w:t>
            </w:r>
            <w:r w:rsidRPr="00DF4055">
              <w:rPr>
                <w:rFonts w:ascii="Arial" w:hAnsi="Arial" w:cs="Arial"/>
                <w:noProof/>
              </w:rPr>
              <w:t xml:space="preserve"> (grades 9-12</w:t>
            </w:r>
            <w:r w:rsidR="00741F34" w:rsidRPr="00DF4055">
              <w:rPr>
                <w:rFonts w:ascii="Arial" w:hAnsi="Arial" w:cs="Arial"/>
                <w:noProof/>
              </w:rPr>
              <w:t>)</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Principals will establish a team of administrators and teachers (e.g., Data Leadership Teams) that will be responsible for (1) successful administration of the assessment, (2) timely and complete collection of assessment data, and (3) leading their colleagues in data analysis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Data leadership teams will maintain an updated and accurate student database / roster to facilitate a smooth assessment </w:t>
            </w:r>
            <w:r w:rsidRPr="00DF4055">
              <w:rPr>
                <w:rFonts w:ascii="Arial" w:hAnsi="Arial" w:cs="Arial"/>
              </w:rPr>
              <w:lastRenderedPageBreak/>
              <w:t>administration and data collection</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Data leadership teams will ensure that assessments are administered according to district guidelines (e.g., assessment window, accommodations, schedule)</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*Data leadership teams will ensure that assessments are administered to all SPED and ELL students</w:t>
            </w:r>
          </w:p>
          <w:p w:rsidR="007A5F30" w:rsidRPr="00DF4055" w:rsidRDefault="007A5F30" w:rsidP="00800208">
            <w:pPr>
              <w:ind w:left="1080"/>
              <w:rPr>
                <w:rFonts w:ascii="Arial" w:hAnsi="Arial" w:cs="Arial"/>
              </w:rPr>
            </w:pPr>
          </w:p>
          <w:p w:rsidR="007A5F30" w:rsidRPr="00DF4055" w:rsidRDefault="007A5F30" w:rsidP="00F45BC5">
            <w:pPr>
              <w:pStyle w:val="ListParagraph"/>
              <w:numPr>
                <w:ilvl w:val="0"/>
                <w:numId w:val="4"/>
              </w:numPr>
              <w:spacing w:after="0" w:line="240" w:lineRule="auto"/>
              <w:contextualSpacing w:val="0"/>
              <w:rPr>
                <w:rFonts w:ascii="Arial" w:hAnsi="Arial" w:cs="Arial"/>
              </w:rPr>
            </w:pPr>
            <w:r w:rsidRPr="00DF4055">
              <w:rPr>
                <w:rFonts w:ascii="Arial" w:hAnsi="Arial" w:cs="Arial"/>
                <w:b/>
                <w:noProof/>
              </w:rPr>
              <w:t>Analysis:</w:t>
            </w:r>
            <w:r w:rsidRPr="00DF4055">
              <w:rPr>
                <w:rFonts w:ascii="Arial" w:hAnsi="Arial" w:cs="Arial"/>
                <w:noProof/>
              </w:rPr>
              <w:t xml:space="preserve"> Analyze the assessment results to identify priority standards and areas of need in schools, grades, classrooms, and students – where ANet support is not available (i.e., grades PreK-2, grades 9-12, non-ELA/math subjects), the data leadership team will be responsible for supporting teachers in analyzing the data</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Data leadership teams in each building will mirror the </w:t>
            </w:r>
            <w:proofErr w:type="spellStart"/>
            <w:r w:rsidRPr="00DF4055">
              <w:rPr>
                <w:rFonts w:ascii="Arial" w:hAnsi="Arial" w:cs="Arial"/>
              </w:rPr>
              <w:t>ANet</w:t>
            </w:r>
            <w:proofErr w:type="spellEnd"/>
            <w:r w:rsidRPr="00DF4055">
              <w:rPr>
                <w:rFonts w:ascii="Arial" w:hAnsi="Arial" w:cs="Arial"/>
              </w:rPr>
              <w:t xml:space="preserve"> data cycle process with other formative assessments in the district (e.g., BAS, TSG, HS </w:t>
            </w:r>
            <w:r w:rsidR="0062516E" w:rsidRPr="00DF4055">
              <w:rPr>
                <w:rFonts w:ascii="Arial" w:hAnsi="Arial" w:cs="Arial"/>
              </w:rPr>
              <w:t>quarterly/formative assessments</w:t>
            </w:r>
            <w:r w:rsidRPr="00DF4055">
              <w:rPr>
                <w:rFonts w:ascii="Arial" w:hAnsi="Arial" w:cs="Arial"/>
              </w:rPr>
              <w:t>)</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Principals will schedule data meetings throughout the year to allow teachers to analyze assessment data on a regular basis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Principals will schedule data meetings strategically to ensure sufficient time for meaningful data analysis and participation of appropriate grade-levels / teams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Data leadership teams will plan and prepare for data meetings to select priority standards, create buy-in from colleagues, and maximize time for meaningful analysis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*At data meetings, teachers will identify problem areas and students who struggle, unpack standards and sub-skills, test hypotheses, and develop data-driven action plans to address areas of need; all SPED and ELL teachers will be expected to develop action plans in collaboration with the </w:t>
            </w:r>
            <w:proofErr w:type="spellStart"/>
            <w:r w:rsidRPr="00DF4055">
              <w:rPr>
                <w:rFonts w:ascii="Arial" w:hAnsi="Arial" w:cs="Arial"/>
              </w:rPr>
              <w:t>GenEd</w:t>
            </w:r>
            <w:proofErr w:type="spellEnd"/>
            <w:r w:rsidRPr="00DF4055">
              <w:rPr>
                <w:rFonts w:ascii="Arial" w:hAnsi="Arial" w:cs="Arial"/>
              </w:rPr>
              <w:t xml:space="preserve"> teachers, which include concrete SPED and ELL strategies</w:t>
            </w:r>
          </w:p>
          <w:p w:rsidR="007A5F30" w:rsidRPr="00DF4055" w:rsidRDefault="007A5F30" w:rsidP="005B0A64">
            <w:pPr>
              <w:pStyle w:val="ListParagraph"/>
              <w:numPr>
                <w:ilvl w:val="1"/>
                <w:numId w:val="4"/>
              </w:numPr>
              <w:rPr>
                <w:rFonts w:ascii="Arial" w:hAnsi="Arial" w:cs="Arial"/>
              </w:rPr>
            </w:pPr>
            <w:r w:rsidRPr="00DF4055">
              <w:rPr>
                <w:rFonts w:ascii="Arial" w:hAnsi="Arial" w:cs="Arial"/>
              </w:rPr>
              <w:t xml:space="preserve">*SPED and ELL teachers will actively participate in analyzing the data of the students they’re responsible for, by creating data sheets specifically for their students (e.g., by creating “custom groups” on </w:t>
            </w:r>
            <w:proofErr w:type="spellStart"/>
            <w:r w:rsidRPr="00DF4055">
              <w:rPr>
                <w:rFonts w:ascii="Arial" w:hAnsi="Arial" w:cs="Arial"/>
              </w:rPr>
              <w:t>MYANet</w:t>
            </w:r>
            <w:proofErr w:type="spellEnd"/>
            <w:r w:rsidRPr="00DF4055">
              <w:rPr>
                <w:rFonts w:ascii="Arial" w:hAnsi="Arial" w:cs="Arial"/>
              </w:rPr>
              <w:t xml:space="preserve">, </w:t>
            </w:r>
            <w:proofErr w:type="spellStart"/>
            <w:r w:rsidRPr="00DF4055">
              <w:rPr>
                <w:rFonts w:ascii="Arial" w:hAnsi="Arial" w:cs="Arial"/>
              </w:rPr>
              <w:t>ANet’s</w:t>
            </w:r>
            <w:proofErr w:type="spellEnd"/>
            <w:r w:rsidRPr="00DF4055">
              <w:rPr>
                <w:rFonts w:ascii="Arial" w:hAnsi="Arial" w:cs="Arial"/>
              </w:rPr>
              <w:t xml:space="preserve"> online data platform)</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Superintendent / Asst. Superintendent will clarify expectations for directors’ involvement in data cycles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*Principals, teachers, and directors will pay particular attention to trends in data of SPED and ELL students and ensure that </w:t>
            </w:r>
            <w:proofErr w:type="spellStart"/>
            <w:r w:rsidRPr="00DF4055">
              <w:rPr>
                <w:rFonts w:ascii="Arial" w:hAnsi="Arial" w:cs="Arial"/>
              </w:rPr>
              <w:t>reteach</w:t>
            </w:r>
            <w:proofErr w:type="spellEnd"/>
            <w:r w:rsidRPr="00DF4055">
              <w:rPr>
                <w:rFonts w:ascii="Arial" w:hAnsi="Arial" w:cs="Arial"/>
              </w:rPr>
              <w:t xml:space="preserve"> plans include specific SPED and ELL strategies to address areas of need</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lastRenderedPageBreak/>
              <w:t>Directors will regularly analyze data and identify district trends to report to the DILT to brainstorm specific strategies to address the gap as leaders</w:t>
            </w:r>
          </w:p>
          <w:p w:rsidR="007A5F30" w:rsidRPr="00DF4055" w:rsidRDefault="007A5F30" w:rsidP="001E6176">
            <w:pPr>
              <w:pStyle w:val="ListParagraph"/>
              <w:spacing w:after="0" w:line="240" w:lineRule="auto"/>
              <w:ind w:left="1440"/>
              <w:contextualSpacing w:val="0"/>
              <w:rPr>
                <w:rFonts w:ascii="Arial" w:hAnsi="Arial" w:cs="Arial"/>
              </w:rPr>
            </w:pPr>
          </w:p>
          <w:p w:rsidR="007A5F30" w:rsidRPr="00DF4055" w:rsidRDefault="007A5F30" w:rsidP="00F45BC5">
            <w:pPr>
              <w:pStyle w:val="ListParagraph"/>
              <w:numPr>
                <w:ilvl w:val="0"/>
                <w:numId w:val="4"/>
              </w:numPr>
              <w:spacing w:after="0" w:line="240" w:lineRule="auto"/>
              <w:contextualSpacing w:val="0"/>
              <w:rPr>
                <w:rFonts w:ascii="Arial" w:hAnsi="Arial" w:cs="Arial"/>
              </w:rPr>
            </w:pPr>
            <w:r w:rsidRPr="00DF4055">
              <w:rPr>
                <w:rFonts w:ascii="Arial" w:hAnsi="Arial" w:cs="Arial"/>
                <w:b/>
                <w:noProof/>
              </w:rPr>
              <w:t>Adapting instruction:</w:t>
            </w:r>
            <w:r w:rsidRPr="00DF4055">
              <w:rPr>
                <w:rFonts w:ascii="Arial" w:hAnsi="Arial" w:cs="Arial"/>
                <w:noProof/>
              </w:rPr>
              <w:t xml:space="preserve"> Develop action / reteach plans with concrete strategies to address areas of need identified in data analysis – these action plans will be thoughtful about student groupings and students’ IEP and/or levels in English language proficiency</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Teachers will develop </w:t>
            </w:r>
            <w:proofErr w:type="spellStart"/>
            <w:r w:rsidRPr="00DF4055">
              <w:rPr>
                <w:rFonts w:ascii="Arial" w:hAnsi="Arial" w:cs="Arial"/>
              </w:rPr>
              <w:t>reteach</w:t>
            </w:r>
            <w:proofErr w:type="spellEnd"/>
            <w:r w:rsidRPr="00DF4055">
              <w:rPr>
                <w:rFonts w:ascii="Arial" w:hAnsi="Arial" w:cs="Arial"/>
              </w:rPr>
              <w:t xml:space="preserve"> lesson plans to </w:t>
            </w:r>
            <w:proofErr w:type="spellStart"/>
            <w:r w:rsidRPr="00DF4055">
              <w:rPr>
                <w:rFonts w:ascii="Arial" w:hAnsi="Arial" w:cs="Arial"/>
              </w:rPr>
              <w:t>reteach</w:t>
            </w:r>
            <w:proofErr w:type="spellEnd"/>
            <w:r w:rsidRPr="00DF4055">
              <w:rPr>
                <w:rFonts w:ascii="Arial" w:hAnsi="Arial" w:cs="Arial"/>
              </w:rPr>
              <w:t xml:space="preserve"> priority standards that (1) identify sub skills, (2) identify trends in small groups of students (particularly SPED and ELL), and (3) identify concrete strategies for ease of implementation (particularly SPED and ELL strategies)</w:t>
            </w:r>
          </w:p>
          <w:p w:rsidR="007A5F30" w:rsidRPr="00DF4055" w:rsidRDefault="007A5F30" w:rsidP="00533021">
            <w:pPr>
              <w:pStyle w:val="ListParagraph"/>
              <w:numPr>
                <w:ilvl w:val="1"/>
                <w:numId w:val="4"/>
              </w:numPr>
              <w:rPr>
                <w:rFonts w:ascii="Arial" w:hAnsi="Arial" w:cs="Arial"/>
              </w:rPr>
            </w:pPr>
            <w:r w:rsidRPr="00DF4055">
              <w:rPr>
                <w:rFonts w:ascii="Arial" w:hAnsi="Arial" w:cs="Arial"/>
              </w:rPr>
              <w:t xml:space="preserve">*Principals/APs will observe teacher practice and monitor </w:t>
            </w:r>
            <w:proofErr w:type="spellStart"/>
            <w:r w:rsidRPr="00DF4055">
              <w:rPr>
                <w:rFonts w:ascii="Arial" w:hAnsi="Arial" w:cs="Arial"/>
              </w:rPr>
              <w:t>reteach</w:t>
            </w:r>
            <w:proofErr w:type="spellEnd"/>
            <w:r w:rsidRPr="00DF4055">
              <w:rPr>
                <w:rFonts w:ascii="Arial" w:hAnsi="Arial" w:cs="Arial"/>
              </w:rPr>
              <w:t xml:space="preserve"> plans to ensure effectiveness of implementation; they will plan to observe ELL and SPED teachers as well to ensure effective implementation of </w:t>
            </w:r>
            <w:proofErr w:type="spellStart"/>
            <w:r w:rsidRPr="00DF4055">
              <w:rPr>
                <w:rFonts w:ascii="Arial" w:hAnsi="Arial" w:cs="Arial"/>
              </w:rPr>
              <w:t>reteach</w:t>
            </w:r>
            <w:proofErr w:type="spellEnd"/>
            <w:r w:rsidRPr="00DF4055">
              <w:rPr>
                <w:rFonts w:ascii="Arial" w:hAnsi="Arial" w:cs="Arial"/>
              </w:rPr>
              <w:t xml:space="preserve"> plans specific to subgroups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Principals will leverage teacher leaders in each building to provide individual support and coaching to teachers on effectively implementing their </w:t>
            </w:r>
            <w:proofErr w:type="spellStart"/>
            <w:r w:rsidRPr="00DF4055">
              <w:rPr>
                <w:rFonts w:ascii="Arial" w:hAnsi="Arial" w:cs="Arial"/>
              </w:rPr>
              <w:t>reteach</w:t>
            </w:r>
            <w:proofErr w:type="spellEnd"/>
            <w:r w:rsidRPr="00DF4055">
              <w:rPr>
                <w:rFonts w:ascii="Arial" w:hAnsi="Arial" w:cs="Arial"/>
              </w:rPr>
              <w:t xml:space="preserve"> plans</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 xml:space="preserve">Principals/APs will provide feedback to teachers related to priority standards and </w:t>
            </w:r>
            <w:proofErr w:type="spellStart"/>
            <w:r w:rsidRPr="00DF4055">
              <w:rPr>
                <w:rFonts w:ascii="Arial" w:hAnsi="Arial" w:cs="Arial"/>
              </w:rPr>
              <w:t>reteach</w:t>
            </w:r>
            <w:proofErr w:type="spellEnd"/>
            <w:r w:rsidRPr="00DF4055">
              <w:rPr>
                <w:rFonts w:ascii="Arial" w:hAnsi="Arial" w:cs="Arial"/>
              </w:rPr>
              <w:t xml:space="preserve"> plan</w:t>
            </w:r>
          </w:p>
          <w:p w:rsidR="007A5F30" w:rsidRPr="00DF4055" w:rsidRDefault="007A5F30" w:rsidP="001E6176">
            <w:pPr>
              <w:pStyle w:val="ListParagraph"/>
              <w:spacing w:after="0" w:line="240" w:lineRule="auto"/>
              <w:ind w:left="1440"/>
              <w:contextualSpacing w:val="0"/>
              <w:rPr>
                <w:rFonts w:ascii="Arial" w:hAnsi="Arial" w:cs="Arial"/>
              </w:rPr>
            </w:pPr>
          </w:p>
          <w:p w:rsidR="007A5F30" w:rsidRPr="00DF4055" w:rsidRDefault="007A5F30" w:rsidP="00F45BC5">
            <w:pPr>
              <w:pStyle w:val="ListParagraph"/>
              <w:numPr>
                <w:ilvl w:val="0"/>
                <w:numId w:val="4"/>
              </w:numPr>
              <w:spacing w:after="0" w:line="240" w:lineRule="auto"/>
              <w:contextualSpacing w:val="0"/>
              <w:rPr>
                <w:rFonts w:ascii="Arial" w:hAnsi="Arial" w:cs="Arial"/>
              </w:rPr>
            </w:pPr>
            <w:r w:rsidRPr="00DF4055">
              <w:rPr>
                <w:rFonts w:ascii="Arial" w:hAnsi="Arial" w:cs="Arial"/>
                <w:b/>
                <w:noProof/>
              </w:rPr>
              <w:t>Reflection:</w:t>
            </w:r>
            <w:r w:rsidRPr="00DF4055">
              <w:rPr>
                <w:rFonts w:ascii="Arial" w:hAnsi="Arial" w:cs="Arial"/>
                <w:noProof/>
              </w:rPr>
              <w:t xml:space="preserve"> Reassess and reflect on the effectiveness of adjustments in instruction; plan for what can be done more effectively in the next cycle</w:t>
            </w:r>
          </w:p>
          <w:p w:rsidR="007A5F30" w:rsidRPr="00DF4055" w:rsidRDefault="007A5F30" w:rsidP="00F45BC5">
            <w:pPr>
              <w:pStyle w:val="ListParagraph"/>
              <w:numPr>
                <w:ilvl w:val="1"/>
                <w:numId w:val="4"/>
              </w:numPr>
              <w:spacing w:after="0" w:line="240" w:lineRule="auto"/>
              <w:contextualSpacing w:val="0"/>
              <w:rPr>
                <w:rFonts w:ascii="Arial" w:hAnsi="Arial" w:cs="Arial"/>
              </w:rPr>
            </w:pPr>
            <w:r w:rsidRPr="00DF4055">
              <w:rPr>
                <w:rFonts w:ascii="Arial" w:hAnsi="Arial" w:cs="Arial"/>
              </w:rPr>
              <w:t>Teachers and administrators will collect reassessment data and reflect on the effectiveness of re-teaching</w:t>
            </w:r>
          </w:p>
          <w:p w:rsidR="007A5F30" w:rsidRPr="00DF4055" w:rsidRDefault="007A5F30" w:rsidP="00F45BC5">
            <w:pPr>
              <w:pStyle w:val="ListParagraph"/>
              <w:numPr>
                <w:ilvl w:val="1"/>
                <w:numId w:val="4"/>
              </w:numPr>
              <w:spacing w:after="0" w:line="240" w:lineRule="auto"/>
              <w:contextualSpacing w:val="0"/>
              <w:rPr>
                <w:rFonts w:ascii="Arial" w:hAnsi="Arial" w:cs="Arial"/>
                <w:color w:val="000000"/>
              </w:rPr>
            </w:pPr>
            <w:r w:rsidRPr="00DF4055">
              <w:rPr>
                <w:rFonts w:ascii="Arial" w:hAnsi="Arial" w:cs="Arial"/>
              </w:rPr>
              <w:t>Based on reflection, teachers and administrators will identify continuing areas of need and strategies to address those needs</w:t>
            </w:r>
          </w:p>
          <w:p w:rsidR="007A5F30" w:rsidRPr="00DF4055" w:rsidRDefault="007A5F30" w:rsidP="001E6176">
            <w:pPr>
              <w:pStyle w:val="ListParagraph"/>
              <w:spacing w:after="0" w:line="240" w:lineRule="auto"/>
              <w:ind w:left="1440"/>
              <w:contextualSpacing w:val="0"/>
              <w:rPr>
                <w:rFonts w:ascii="Arial" w:hAnsi="Arial" w:cs="Arial"/>
                <w:color w:val="000000"/>
              </w:rPr>
            </w:pPr>
          </w:p>
        </w:tc>
        <w:tc>
          <w:tcPr>
            <w:tcW w:w="1890" w:type="dxa"/>
            <w:shd w:val="clear" w:color="auto" w:fill="auto"/>
          </w:tcPr>
          <w:p w:rsidR="00FB2D89" w:rsidRPr="00DF4055" w:rsidRDefault="00FB2D89" w:rsidP="00FB2D89">
            <w:pPr>
              <w:rPr>
                <w:rFonts w:ascii="Arial" w:hAnsi="Arial" w:cs="Arial"/>
                <w:color w:val="000000"/>
                <w:sz w:val="22"/>
                <w:szCs w:val="22"/>
                <w:lang w:val="en-US"/>
              </w:rPr>
            </w:pPr>
            <w:r>
              <w:rPr>
                <w:rFonts w:ascii="Arial" w:hAnsi="Arial" w:cs="Arial"/>
                <w:color w:val="000000"/>
                <w:sz w:val="22"/>
                <w:szCs w:val="22"/>
                <w:lang w:val="en-US"/>
              </w:rPr>
              <w:lastRenderedPageBreak/>
              <w:t>Lead for overall initiative: Asst. Superintendent</w:t>
            </w: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Principal</w:t>
            </w:r>
            <w:r w:rsidR="00FB2D89">
              <w:rPr>
                <w:rFonts w:ascii="Arial" w:hAnsi="Arial" w:cs="Arial"/>
                <w:color w:val="000000"/>
                <w:sz w:val="22"/>
                <w:szCs w:val="22"/>
              </w:rPr>
              <w:t>s</w:t>
            </w:r>
            <w:r w:rsidR="002F10D1" w:rsidRPr="00DF4055">
              <w:rPr>
                <w:rFonts w:ascii="Arial" w:hAnsi="Arial" w:cs="Arial"/>
                <w:color w:val="000000"/>
                <w:sz w:val="22"/>
                <w:szCs w:val="22"/>
              </w:rPr>
              <w:t>*</w:t>
            </w: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SILT</w:t>
            </w: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Data Leadership Team</w:t>
            </w: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FB2D89" w:rsidP="00800208">
            <w:pPr>
              <w:rPr>
                <w:rFonts w:ascii="Arial" w:hAnsi="Arial" w:cs="Arial"/>
                <w:color w:val="000000"/>
                <w:sz w:val="22"/>
                <w:szCs w:val="22"/>
              </w:rPr>
            </w:pPr>
            <w:r>
              <w:rPr>
                <w:rFonts w:ascii="Arial" w:hAnsi="Arial" w:cs="Arial"/>
                <w:color w:val="000000"/>
                <w:sz w:val="22"/>
                <w:szCs w:val="22"/>
              </w:rPr>
              <w:t>Principals*</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SILT</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Data Leadership Team</w:t>
            </w: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FB2D89" w:rsidP="002A78B9">
            <w:pPr>
              <w:rPr>
                <w:rFonts w:ascii="Arial" w:hAnsi="Arial" w:cs="Arial"/>
                <w:color w:val="000000"/>
                <w:sz w:val="22"/>
                <w:szCs w:val="22"/>
              </w:rPr>
            </w:pPr>
            <w:r>
              <w:rPr>
                <w:rFonts w:ascii="Arial" w:hAnsi="Arial" w:cs="Arial"/>
                <w:color w:val="000000"/>
                <w:sz w:val="22"/>
                <w:szCs w:val="22"/>
              </w:rPr>
              <w:t>Principals*</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SILT</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Data Leadership Team</w:t>
            </w: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FB2D89" w:rsidP="002A78B9">
            <w:pPr>
              <w:rPr>
                <w:rFonts w:ascii="Arial" w:hAnsi="Arial" w:cs="Arial"/>
                <w:color w:val="000000"/>
                <w:sz w:val="22"/>
                <w:szCs w:val="22"/>
              </w:rPr>
            </w:pPr>
            <w:r>
              <w:rPr>
                <w:rFonts w:ascii="Arial" w:hAnsi="Arial" w:cs="Arial"/>
                <w:color w:val="000000"/>
                <w:sz w:val="22"/>
                <w:szCs w:val="22"/>
              </w:rPr>
              <w:t>Principals*</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SILT</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Data Leadership Team</w:t>
            </w: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p w:rsidR="007A5F30" w:rsidRPr="00DF4055" w:rsidRDefault="00FB2D89" w:rsidP="002A78B9">
            <w:pPr>
              <w:rPr>
                <w:rFonts w:ascii="Arial" w:hAnsi="Arial" w:cs="Arial"/>
                <w:color w:val="000000"/>
                <w:sz w:val="22"/>
                <w:szCs w:val="22"/>
              </w:rPr>
            </w:pPr>
            <w:r>
              <w:rPr>
                <w:rFonts w:ascii="Arial" w:hAnsi="Arial" w:cs="Arial"/>
                <w:color w:val="000000"/>
                <w:sz w:val="22"/>
                <w:szCs w:val="22"/>
              </w:rPr>
              <w:t>Principals*</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SILT</w:t>
            </w:r>
          </w:p>
          <w:p w:rsidR="007A5F30" w:rsidRPr="00DF4055" w:rsidRDefault="007A5F30" w:rsidP="002A78B9">
            <w:pPr>
              <w:rPr>
                <w:rFonts w:ascii="Arial" w:hAnsi="Arial" w:cs="Arial"/>
                <w:color w:val="000000"/>
                <w:sz w:val="22"/>
                <w:szCs w:val="22"/>
              </w:rPr>
            </w:pPr>
            <w:r w:rsidRPr="00DF4055">
              <w:rPr>
                <w:rFonts w:ascii="Arial" w:hAnsi="Arial" w:cs="Arial"/>
                <w:color w:val="000000"/>
                <w:sz w:val="22"/>
                <w:szCs w:val="22"/>
              </w:rPr>
              <w:t>Data Leadership Team</w:t>
            </w:r>
          </w:p>
          <w:p w:rsidR="007A5F30" w:rsidRPr="00DF4055" w:rsidRDefault="007A5F30" w:rsidP="002A78B9">
            <w:pPr>
              <w:rPr>
                <w:rFonts w:ascii="Arial" w:hAnsi="Arial" w:cs="Arial"/>
                <w:color w:val="000000"/>
                <w:sz w:val="22"/>
                <w:szCs w:val="22"/>
              </w:rPr>
            </w:pPr>
          </w:p>
          <w:p w:rsidR="007A5F30" w:rsidRPr="00DF4055" w:rsidRDefault="007A5F30" w:rsidP="002A78B9">
            <w:pPr>
              <w:rPr>
                <w:rFonts w:ascii="Arial" w:hAnsi="Arial" w:cs="Arial"/>
                <w:color w:val="000000"/>
                <w:sz w:val="22"/>
                <w:szCs w:val="22"/>
              </w:rPr>
            </w:pPr>
          </w:p>
        </w:tc>
        <w:tc>
          <w:tcPr>
            <w:tcW w:w="1890" w:type="dxa"/>
            <w:shd w:val="clear" w:color="auto" w:fill="auto"/>
          </w:tcPr>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Aug 2013</w:t>
            </w: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Sep 2013</w:t>
            </w: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Sep 2013</w:t>
            </w: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Sep 2013</w:t>
            </w: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r w:rsidRPr="00DF4055">
              <w:rPr>
                <w:rFonts w:ascii="Arial" w:hAnsi="Arial" w:cs="Arial"/>
                <w:color w:val="000000"/>
                <w:sz w:val="22"/>
                <w:szCs w:val="22"/>
              </w:rPr>
              <w:t>Sep 2013</w:t>
            </w: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p w:rsidR="007A5F30" w:rsidRPr="00DF4055" w:rsidRDefault="007A5F30" w:rsidP="00800208">
            <w:pPr>
              <w:rPr>
                <w:rFonts w:ascii="Arial" w:hAnsi="Arial" w:cs="Arial"/>
                <w:color w:val="000000"/>
                <w:sz w:val="22"/>
                <w:szCs w:val="22"/>
              </w:rPr>
            </w:pPr>
          </w:p>
        </w:tc>
        <w:tc>
          <w:tcPr>
            <w:tcW w:w="1890" w:type="dxa"/>
            <w:shd w:val="clear" w:color="auto" w:fill="auto"/>
          </w:tcPr>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r w:rsidRPr="00DF4055">
              <w:rPr>
                <w:rFonts w:ascii="Arial" w:hAnsi="Arial" w:cs="Arial"/>
                <w:color w:val="000000"/>
                <w:sz w:val="22"/>
                <w:szCs w:val="22"/>
              </w:rPr>
              <w:t>Jun 2014</w:t>
            </w: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p w:rsidR="007A5F30" w:rsidRPr="00DF4055" w:rsidRDefault="007A5F30" w:rsidP="006D5C40">
            <w:pPr>
              <w:rPr>
                <w:rFonts w:ascii="Arial" w:hAnsi="Arial" w:cs="Arial"/>
                <w:color w:val="000000"/>
                <w:sz w:val="22"/>
                <w:szCs w:val="22"/>
              </w:rPr>
            </w:pPr>
          </w:p>
        </w:tc>
      </w:tr>
      <w:tr w:rsidR="007A5F30" w:rsidRPr="00DF4055" w:rsidTr="009617A2">
        <w:tblPrEx>
          <w:shd w:val="clear" w:color="auto" w:fill="auto"/>
          <w:tblLook w:val="01E0"/>
        </w:tblPrEx>
        <w:trPr>
          <w:gridBefore w:val="1"/>
          <w:gridAfter w:val="1"/>
          <w:wBefore w:w="18" w:type="dxa"/>
          <w:wAfter w:w="18" w:type="dxa"/>
        </w:trPr>
        <w:tc>
          <w:tcPr>
            <w:tcW w:w="8190" w:type="dxa"/>
            <w:shd w:val="clear" w:color="auto" w:fill="auto"/>
          </w:tcPr>
          <w:p w:rsidR="007A5F30" w:rsidRPr="00DF4055" w:rsidRDefault="007A5F30" w:rsidP="006D5C40">
            <w:pPr>
              <w:rPr>
                <w:rFonts w:ascii="Arial" w:hAnsi="Arial" w:cs="Arial"/>
                <w:b/>
                <w:noProof/>
                <w:sz w:val="22"/>
                <w:szCs w:val="22"/>
              </w:rPr>
            </w:pPr>
          </w:p>
          <w:p w:rsidR="007A5F30" w:rsidRPr="00DF4055" w:rsidRDefault="007A5F30" w:rsidP="006D5C40">
            <w:pPr>
              <w:rPr>
                <w:rFonts w:ascii="Arial" w:hAnsi="Arial" w:cs="Arial"/>
                <w:b/>
                <w:noProof/>
                <w:sz w:val="22"/>
                <w:szCs w:val="22"/>
              </w:rPr>
            </w:pPr>
            <w:r w:rsidRPr="00DF4055">
              <w:rPr>
                <w:rFonts w:ascii="Arial" w:hAnsi="Arial" w:cs="Arial"/>
                <w:b/>
                <w:noProof/>
                <w:sz w:val="22"/>
                <w:szCs w:val="22"/>
              </w:rPr>
              <w:t>#3: Data-driven action (leader-level)</w:t>
            </w:r>
          </w:p>
          <w:p w:rsidR="007A5F30" w:rsidRPr="00DF4055" w:rsidRDefault="007A5F30" w:rsidP="006D5C40">
            <w:pPr>
              <w:rPr>
                <w:rFonts w:ascii="Arial" w:hAnsi="Arial" w:cs="Arial"/>
                <w:b/>
                <w:noProof/>
                <w:sz w:val="22"/>
                <w:szCs w:val="22"/>
              </w:rPr>
            </w:pPr>
          </w:p>
          <w:p w:rsidR="007A5F30" w:rsidRPr="00DF4055" w:rsidRDefault="007A5F30" w:rsidP="002E4ADE">
            <w:pPr>
              <w:pStyle w:val="ListParagraph"/>
              <w:numPr>
                <w:ilvl w:val="0"/>
                <w:numId w:val="31"/>
              </w:numPr>
              <w:spacing w:line="240" w:lineRule="auto"/>
              <w:rPr>
                <w:rFonts w:ascii="Arial" w:hAnsi="Arial" w:cs="Arial"/>
                <w:noProof/>
              </w:rPr>
            </w:pPr>
            <w:r w:rsidRPr="00DF4055">
              <w:rPr>
                <w:rFonts w:ascii="Arial" w:hAnsi="Arial" w:cs="Arial"/>
                <w:b/>
                <w:noProof/>
              </w:rPr>
              <w:t xml:space="preserve">Data-driven action: </w:t>
            </w:r>
            <w:r w:rsidRPr="00DF4055">
              <w:rPr>
                <w:rFonts w:ascii="Arial" w:hAnsi="Arial" w:cs="Arial"/>
                <w:noProof/>
              </w:rPr>
              <w:t>Deepen the district and school leaders’ abilities to make data-driven decisions by systematically collecting, reflecting, and acting on data. Data collected to inform leader action will include indicators on SIP “monthly dashboard,” ANet performance benchmarking reports, ANet temp checks, observation data, feedback samples, and instructional plan samples</w:t>
            </w:r>
          </w:p>
          <w:p w:rsidR="007A5F30" w:rsidRPr="00DF4055" w:rsidRDefault="007A5F30" w:rsidP="001F1ED2">
            <w:pPr>
              <w:pStyle w:val="ListParagraph"/>
              <w:numPr>
                <w:ilvl w:val="1"/>
                <w:numId w:val="31"/>
              </w:numPr>
              <w:spacing w:after="0" w:line="240" w:lineRule="auto"/>
              <w:contextualSpacing w:val="0"/>
              <w:rPr>
                <w:rFonts w:ascii="Arial" w:hAnsi="Arial" w:cs="Arial"/>
              </w:rPr>
            </w:pPr>
            <w:r w:rsidRPr="00DF4055">
              <w:rPr>
                <w:rFonts w:ascii="Arial" w:hAnsi="Arial" w:cs="Arial"/>
              </w:rPr>
              <w:lastRenderedPageBreak/>
              <w:t>Monthly, principals/SILTs will complete the SIP monthly dashboards to track progress towards SIP goals and to make data-driven action plans</w:t>
            </w:r>
          </w:p>
          <w:p w:rsidR="007A5F30" w:rsidRPr="00DF4055" w:rsidRDefault="007A5F30" w:rsidP="001F1ED2">
            <w:pPr>
              <w:pStyle w:val="ListParagraph"/>
              <w:numPr>
                <w:ilvl w:val="1"/>
                <w:numId w:val="31"/>
              </w:numPr>
              <w:spacing w:after="0" w:line="240" w:lineRule="auto"/>
              <w:contextualSpacing w:val="0"/>
              <w:rPr>
                <w:rFonts w:ascii="Arial" w:hAnsi="Arial" w:cs="Arial"/>
              </w:rPr>
            </w:pPr>
            <w:r w:rsidRPr="00DF4055">
              <w:rPr>
                <w:rFonts w:ascii="Arial" w:hAnsi="Arial" w:cs="Arial"/>
              </w:rPr>
              <w:t>The SIPs will be reviewed regularly by the SILTs and the DILT to ensure progress towards SIP goals and to ensure strong implementation of SIP activities</w:t>
            </w:r>
          </w:p>
          <w:p w:rsidR="007A5F30" w:rsidRPr="00DF4055" w:rsidRDefault="007A5F30" w:rsidP="001F1ED2">
            <w:pPr>
              <w:pStyle w:val="ListParagraph"/>
              <w:numPr>
                <w:ilvl w:val="1"/>
                <w:numId w:val="31"/>
              </w:numPr>
              <w:spacing w:after="0" w:line="240" w:lineRule="auto"/>
              <w:contextualSpacing w:val="0"/>
              <w:rPr>
                <w:rFonts w:ascii="Arial" w:hAnsi="Arial" w:cs="Arial"/>
              </w:rPr>
            </w:pPr>
            <w:r w:rsidRPr="00DF4055">
              <w:rPr>
                <w:rFonts w:ascii="Arial" w:hAnsi="Arial" w:cs="Arial"/>
              </w:rPr>
              <w:t>Monthly, the Superintendent/Asst. Superintendent will assess the administrators’ progress towards their professional practice goals and student learning goals, as evidenced by:</w:t>
            </w:r>
          </w:p>
          <w:p w:rsidR="007A5F30" w:rsidRPr="00DF4055" w:rsidRDefault="007A5F30" w:rsidP="001F1ED2">
            <w:pPr>
              <w:pStyle w:val="ListParagraph"/>
              <w:numPr>
                <w:ilvl w:val="2"/>
                <w:numId w:val="31"/>
              </w:numPr>
              <w:spacing w:after="0" w:line="240" w:lineRule="auto"/>
              <w:contextualSpacing w:val="0"/>
              <w:rPr>
                <w:rFonts w:ascii="Arial" w:hAnsi="Arial" w:cs="Arial"/>
              </w:rPr>
            </w:pPr>
            <w:r w:rsidRPr="00DF4055">
              <w:rPr>
                <w:rFonts w:ascii="Arial" w:hAnsi="Arial" w:cs="Arial"/>
              </w:rPr>
              <w:t>SIP monthly dashboards</w:t>
            </w:r>
          </w:p>
          <w:p w:rsidR="007A5F30" w:rsidRPr="00DF4055" w:rsidRDefault="007A5F30" w:rsidP="001F1ED2">
            <w:pPr>
              <w:pStyle w:val="ListParagraph"/>
              <w:numPr>
                <w:ilvl w:val="2"/>
                <w:numId w:val="31"/>
              </w:numPr>
              <w:spacing w:after="0" w:line="240" w:lineRule="auto"/>
              <w:contextualSpacing w:val="0"/>
              <w:rPr>
                <w:rFonts w:ascii="Arial" w:hAnsi="Arial" w:cs="Arial"/>
              </w:rPr>
            </w:pPr>
            <w:r w:rsidRPr="00DF4055">
              <w:rPr>
                <w:rFonts w:ascii="Arial" w:hAnsi="Arial" w:cs="Arial"/>
              </w:rPr>
              <w:t>Sample observation feedback</w:t>
            </w:r>
          </w:p>
          <w:p w:rsidR="007A5F30" w:rsidRPr="00DF4055" w:rsidRDefault="007A5F30" w:rsidP="001F1ED2">
            <w:pPr>
              <w:pStyle w:val="ListParagraph"/>
              <w:numPr>
                <w:ilvl w:val="2"/>
                <w:numId w:val="31"/>
              </w:numPr>
              <w:spacing w:after="0" w:line="240" w:lineRule="auto"/>
              <w:contextualSpacing w:val="0"/>
              <w:rPr>
                <w:rFonts w:ascii="Arial" w:hAnsi="Arial" w:cs="Arial"/>
              </w:rPr>
            </w:pPr>
            <w:r w:rsidRPr="00DF4055">
              <w:rPr>
                <w:rFonts w:ascii="Arial" w:hAnsi="Arial" w:cs="Arial"/>
              </w:rPr>
              <w:t>Sample lesson plan review/feedback</w:t>
            </w:r>
          </w:p>
          <w:p w:rsidR="007A5F30" w:rsidRPr="00DF4055" w:rsidRDefault="007A5F30" w:rsidP="001F1ED2">
            <w:pPr>
              <w:pStyle w:val="ListParagraph"/>
              <w:numPr>
                <w:ilvl w:val="2"/>
                <w:numId w:val="31"/>
              </w:numPr>
              <w:spacing w:after="0" w:line="240" w:lineRule="auto"/>
              <w:contextualSpacing w:val="0"/>
              <w:rPr>
                <w:rFonts w:ascii="Arial" w:hAnsi="Arial" w:cs="Arial"/>
              </w:rPr>
            </w:pPr>
            <w:r w:rsidRPr="00DF4055">
              <w:rPr>
                <w:rFonts w:ascii="Arial" w:hAnsi="Arial" w:cs="Arial"/>
              </w:rPr>
              <w:t>Timeliness and completeness of data submission</w:t>
            </w:r>
          </w:p>
          <w:p w:rsidR="007A5F30" w:rsidRPr="00DF4055" w:rsidRDefault="007A5F30" w:rsidP="001F1ED2">
            <w:pPr>
              <w:pStyle w:val="ListParagraph"/>
              <w:numPr>
                <w:ilvl w:val="2"/>
                <w:numId w:val="31"/>
              </w:numPr>
              <w:spacing w:after="0" w:line="240" w:lineRule="auto"/>
              <w:contextualSpacing w:val="0"/>
              <w:rPr>
                <w:rFonts w:ascii="Arial" w:hAnsi="Arial" w:cs="Arial"/>
              </w:rPr>
            </w:pPr>
            <w:r w:rsidRPr="00DF4055">
              <w:rPr>
                <w:rFonts w:ascii="Arial" w:hAnsi="Arial" w:cs="Arial"/>
              </w:rPr>
              <w:t>Capacity to make data-driven action plans and decisions during DILTs and Principal meetings</w:t>
            </w:r>
          </w:p>
          <w:p w:rsidR="007A5F30" w:rsidRPr="00DF4055" w:rsidRDefault="007A5F30" w:rsidP="001F1ED2">
            <w:pPr>
              <w:pStyle w:val="ListParagraph"/>
              <w:numPr>
                <w:ilvl w:val="1"/>
                <w:numId w:val="31"/>
              </w:numPr>
              <w:rPr>
                <w:rFonts w:ascii="Arial" w:hAnsi="Arial" w:cs="Arial"/>
              </w:rPr>
            </w:pPr>
            <w:r w:rsidRPr="00DF4055">
              <w:rPr>
                <w:rFonts w:ascii="Arial" w:hAnsi="Arial" w:cs="Arial"/>
              </w:rPr>
              <w:t>The Superintendent / Asst. Superintendent will use data on administrators’ professional practice and impact on student learning (PPI) at the end of the school year for appropriate staffing decisions and placement of administrators on administrator plans</w:t>
            </w:r>
          </w:p>
          <w:p w:rsidR="007A5F30" w:rsidRPr="00DF4055" w:rsidRDefault="007A5F30" w:rsidP="001F1ED2">
            <w:pPr>
              <w:ind w:left="1080"/>
              <w:rPr>
                <w:rFonts w:ascii="Arial" w:hAnsi="Arial" w:cs="Arial"/>
              </w:rPr>
            </w:pPr>
          </w:p>
        </w:tc>
        <w:tc>
          <w:tcPr>
            <w:tcW w:w="1890" w:type="dxa"/>
            <w:shd w:val="clear" w:color="auto" w:fill="auto"/>
          </w:tcPr>
          <w:p w:rsidR="007A5F30" w:rsidRPr="00DF4055" w:rsidRDefault="00FB2D89" w:rsidP="00F45BC5">
            <w:pPr>
              <w:rPr>
                <w:rFonts w:ascii="Arial" w:hAnsi="Arial" w:cs="Arial"/>
                <w:color w:val="000000"/>
                <w:sz w:val="22"/>
                <w:szCs w:val="22"/>
              </w:rPr>
            </w:pPr>
            <w:r>
              <w:rPr>
                <w:rFonts w:ascii="Arial" w:hAnsi="Arial" w:cs="Arial"/>
                <w:color w:val="000000"/>
                <w:sz w:val="22"/>
                <w:szCs w:val="22"/>
              </w:rPr>
              <w:lastRenderedPageBreak/>
              <w:t>Lead for overall initiative: Superintendent</w:t>
            </w:r>
          </w:p>
          <w:p w:rsidR="007A5F30" w:rsidRPr="00DF4055" w:rsidRDefault="007A5F30" w:rsidP="00F45BC5">
            <w:pPr>
              <w:rPr>
                <w:rFonts w:ascii="Arial" w:hAnsi="Arial" w:cs="Arial"/>
                <w:color w:val="000000"/>
                <w:sz w:val="22"/>
                <w:szCs w:val="22"/>
              </w:rPr>
            </w:pPr>
          </w:p>
          <w:p w:rsidR="007A5F30" w:rsidRPr="00DF4055" w:rsidRDefault="007A5F30" w:rsidP="00F45BC5">
            <w:pPr>
              <w:rPr>
                <w:rFonts w:ascii="Arial" w:hAnsi="Arial" w:cs="Arial"/>
                <w:color w:val="000000"/>
                <w:sz w:val="22"/>
                <w:szCs w:val="22"/>
              </w:rPr>
            </w:pPr>
            <w:r w:rsidRPr="00DF4055">
              <w:rPr>
                <w:rFonts w:ascii="Arial" w:hAnsi="Arial" w:cs="Arial"/>
                <w:color w:val="000000"/>
                <w:sz w:val="22"/>
                <w:szCs w:val="22"/>
              </w:rPr>
              <w:t>Superintendent</w:t>
            </w:r>
            <w:r w:rsidR="002F10D1" w:rsidRPr="00DF4055">
              <w:rPr>
                <w:rFonts w:ascii="Arial" w:hAnsi="Arial" w:cs="Arial"/>
                <w:color w:val="000000"/>
                <w:sz w:val="22"/>
                <w:szCs w:val="22"/>
              </w:rPr>
              <w:t>*</w:t>
            </w:r>
          </w:p>
          <w:p w:rsidR="007A5F30" w:rsidRPr="00DF4055" w:rsidRDefault="007A5F30" w:rsidP="00F45BC5">
            <w:pPr>
              <w:rPr>
                <w:rFonts w:ascii="Arial" w:hAnsi="Arial" w:cs="Arial"/>
                <w:color w:val="000000"/>
                <w:sz w:val="22"/>
                <w:szCs w:val="22"/>
              </w:rPr>
            </w:pPr>
            <w:r w:rsidRPr="00DF4055">
              <w:rPr>
                <w:rFonts w:ascii="Arial" w:hAnsi="Arial" w:cs="Arial"/>
                <w:color w:val="000000"/>
                <w:sz w:val="22"/>
                <w:szCs w:val="22"/>
              </w:rPr>
              <w:t xml:space="preserve">Asst. </w:t>
            </w:r>
            <w:proofErr w:type="spellStart"/>
            <w:r w:rsidRPr="00DF4055">
              <w:rPr>
                <w:rFonts w:ascii="Arial" w:hAnsi="Arial" w:cs="Arial"/>
                <w:color w:val="000000"/>
                <w:sz w:val="22"/>
                <w:szCs w:val="22"/>
              </w:rPr>
              <w:t>Superint</w:t>
            </w:r>
            <w:proofErr w:type="spellEnd"/>
            <w:r w:rsidRPr="00DF4055">
              <w:rPr>
                <w:rFonts w:ascii="Arial" w:hAnsi="Arial" w:cs="Arial"/>
                <w:color w:val="000000"/>
                <w:sz w:val="22"/>
                <w:szCs w:val="22"/>
              </w:rPr>
              <w:t>.</w:t>
            </w:r>
          </w:p>
        </w:tc>
        <w:tc>
          <w:tcPr>
            <w:tcW w:w="1890" w:type="dxa"/>
            <w:shd w:val="clear" w:color="auto" w:fill="auto"/>
          </w:tcPr>
          <w:p w:rsidR="007A5F30" w:rsidRPr="00DF4055" w:rsidRDefault="007A5F30" w:rsidP="00F45BC5">
            <w:pPr>
              <w:rPr>
                <w:rFonts w:ascii="Arial" w:hAnsi="Arial" w:cs="Arial"/>
                <w:color w:val="000000"/>
                <w:sz w:val="22"/>
                <w:szCs w:val="22"/>
              </w:rPr>
            </w:pPr>
          </w:p>
          <w:p w:rsidR="007A5F30" w:rsidRPr="00DF4055" w:rsidRDefault="007A5F30" w:rsidP="00F45BC5">
            <w:pPr>
              <w:rPr>
                <w:rFonts w:ascii="Arial" w:hAnsi="Arial" w:cs="Arial"/>
                <w:color w:val="000000"/>
                <w:sz w:val="22"/>
                <w:szCs w:val="22"/>
              </w:rPr>
            </w:pPr>
          </w:p>
          <w:p w:rsidR="007A5F30" w:rsidRPr="00DF4055" w:rsidRDefault="007A5F30" w:rsidP="00F45BC5">
            <w:pPr>
              <w:rPr>
                <w:rFonts w:ascii="Arial" w:hAnsi="Arial" w:cs="Arial"/>
                <w:color w:val="000000"/>
                <w:sz w:val="22"/>
                <w:szCs w:val="22"/>
              </w:rPr>
            </w:pPr>
          </w:p>
          <w:p w:rsidR="007A5F30" w:rsidRPr="00DF4055" w:rsidRDefault="007A5F30" w:rsidP="00F45BC5">
            <w:pPr>
              <w:rPr>
                <w:rFonts w:ascii="Arial" w:hAnsi="Arial" w:cs="Arial"/>
                <w:color w:val="000000"/>
                <w:sz w:val="22"/>
                <w:szCs w:val="22"/>
              </w:rPr>
            </w:pPr>
            <w:r w:rsidRPr="00DF4055">
              <w:rPr>
                <w:rFonts w:ascii="Arial" w:hAnsi="Arial" w:cs="Arial"/>
                <w:color w:val="000000"/>
                <w:sz w:val="22"/>
                <w:szCs w:val="22"/>
              </w:rPr>
              <w:t>Aug 2013</w:t>
            </w:r>
          </w:p>
        </w:tc>
        <w:tc>
          <w:tcPr>
            <w:tcW w:w="1890" w:type="dxa"/>
            <w:shd w:val="clear" w:color="auto" w:fill="auto"/>
          </w:tcPr>
          <w:p w:rsidR="007A5F30" w:rsidRPr="00DF4055" w:rsidRDefault="007A5F30" w:rsidP="00F45BC5">
            <w:pPr>
              <w:rPr>
                <w:rFonts w:ascii="Arial" w:hAnsi="Arial" w:cs="Arial"/>
                <w:color w:val="000000"/>
                <w:sz w:val="22"/>
                <w:szCs w:val="22"/>
              </w:rPr>
            </w:pPr>
          </w:p>
          <w:p w:rsidR="007A5F30" w:rsidRPr="00DF4055" w:rsidRDefault="007A5F30" w:rsidP="00F45BC5">
            <w:pPr>
              <w:rPr>
                <w:rFonts w:ascii="Arial" w:hAnsi="Arial" w:cs="Arial"/>
                <w:color w:val="000000"/>
                <w:sz w:val="22"/>
                <w:szCs w:val="22"/>
              </w:rPr>
            </w:pPr>
          </w:p>
          <w:p w:rsidR="007A5F30" w:rsidRPr="00DF4055" w:rsidRDefault="007A5F30" w:rsidP="00F45BC5">
            <w:pPr>
              <w:rPr>
                <w:rFonts w:ascii="Arial" w:hAnsi="Arial" w:cs="Arial"/>
                <w:color w:val="000000"/>
                <w:sz w:val="22"/>
                <w:szCs w:val="22"/>
              </w:rPr>
            </w:pPr>
          </w:p>
          <w:p w:rsidR="007A5F30" w:rsidRPr="00DF4055" w:rsidRDefault="007A5F30" w:rsidP="00F45BC5">
            <w:pPr>
              <w:rPr>
                <w:rFonts w:ascii="Arial" w:hAnsi="Arial" w:cs="Arial"/>
                <w:color w:val="000000"/>
                <w:sz w:val="22"/>
                <w:szCs w:val="22"/>
              </w:rPr>
            </w:pPr>
            <w:r w:rsidRPr="00DF4055">
              <w:rPr>
                <w:rFonts w:ascii="Arial" w:hAnsi="Arial" w:cs="Arial"/>
                <w:color w:val="000000"/>
                <w:sz w:val="22"/>
                <w:szCs w:val="22"/>
              </w:rPr>
              <w:t>Jun 2014</w:t>
            </w:r>
          </w:p>
        </w:tc>
      </w:tr>
    </w:tbl>
    <w:p w:rsidR="001C0D9C" w:rsidRPr="00DF4055" w:rsidRDefault="001C0D9C" w:rsidP="006D5C40">
      <w:pPr>
        <w:rPr>
          <w:rFonts w:ascii="Arial" w:hAnsi="Arial" w:cs="Arial"/>
          <w:vanish/>
          <w:sz w:val="22"/>
          <w:szCs w:val="22"/>
        </w:rPr>
      </w:pPr>
    </w:p>
    <w:p w:rsidR="00165B05" w:rsidRPr="00DF4055" w:rsidRDefault="00165B05" w:rsidP="006D5C40">
      <w:pPr>
        <w:rPr>
          <w:rFonts w:ascii="Arial" w:hAnsi="Arial" w:cs="Arial"/>
          <w:b/>
          <w:color w:val="000000"/>
          <w:sz w:val="22"/>
          <w:szCs w:val="22"/>
          <w:lang w:val="en-US"/>
        </w:rPr>
      </w:pPr>
    </w:p>
    <w:p w:rsidR="00747558" w:rsidRPr="00DF4055" w:rsidRDefault="00747558" w:rsidP="006D5C40">
      <w:pPr>
        <w:rPr>
          <w:rFonts w:ascii="Arial" w:hAnsi="Arial" w:cs="Arial"/>
          <w:b/>
          <w:color w:val="000000"/>
          <w:sz w:val="22"/>
          <w:szCs w:val="22"/>
          <w:lang w:val="en-US"/>
        </w:rPr>
      </w:pPr>
    </w:p>
    <w:p w:rsidR="00F9777C" w:rsidRPr="00DF4055" w:rsidRDefault="00F9777C" w:rsidP="006D5C40">
      <w:pPr>
        <w:rPr>
          <w:rFonts w:ascii="Arial" w:hAnsi="Arial" w:cs="Arial"/>
          <w:sz w:val="22"/>
          <w:szCs w:val="22"/>
        </w:rPr>
      </w:pPr>
      <w:r w:rsidRPr="00DF4055">
        <w:rPr>
          <w:rFonts w:ascii="Arial" w:hAnsi="Arial" w:cs="Arial"/>
          <w:sz w:val="22"/>
          <w:szCs w:val="22"/>
        </w:rPr>
        <w:br w:type="page"/>
      </w:r>
    </w:p>
    <w:p w:rsidR="00F9777C" w:rsidRPr="00DF4055" w:rsidRDefault="00F9777C" w:rsidP="006D5C40">
      <w:pPr>
        <w:rPr>
          <w:rFonts w:ascii="Arial" w:hAnsi="Arial" w:cs="Arial"/>
          <w:vanish/>
          <w:sz w:val="22"/>
          <w:szCs w:val="22"/>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F44393" w:rsidRPr="00DF4055" w:rsidTr="00E72CB0">
        <w:tc>
          <w:tcPr>
            <w:tcW w:w="13860" w:type="dxa"/>
            <w:gridSpan w:val="4"/>
            <w:shd w:val="clear" w:color="auto" w:fill="F2F2F2" w:themeFill="background1" w:themeFillShade="F2"/>
          </w:tcPr>
          <w:p w:rsidR="007F520A" w:rsidRPr="00DF4055" w:rsidRDefault="007F520A" w:rsidP="006D5C40">
            <w:pPr>
              <w:rPr>
                <w:rFonts w:ascii="Arial" w:hAnsi="Arial" w:cs="Arial"/>
                <w:b/>
                <w:sz w:val="22"/>
                <w:szCs w:val="22"/>
              </w:rPr>
            </w:pPr>
            <w:r w:rsidRPr="00DF4055">
              <w:rPr>
                <w:rFonts w:ascii="Arial" w:hAnsi="Arial" w:cs="Arial"/>
                <w:b/>
                <w:sz w:val="22"/>
                <w:szCs w:val="22"/>
              </w:rPr>
              <w:t>Strategic Objective 3</w:t>
            </w:r>
          </w:p>
          <w:p w:rsidR="00F44393" w:rsidRPr="00DF4055" w:rsidRDefault="00F44393" w:rsidP="006D5C40">
            <w:pPr>
              <w:rPr>
                <w:rFonts w:ascii="Arial" w:hAnsi="Arial" w:cs="Arial"/>
                <w:b/>
                <w:color w:val="000000"/>
                <w:sz w:val="22"/>
                <w:szCs w:val="22"/>
                <w:lang w:val="en-US"/>
              </w:rPr>
            </w:pPr>
            <w:r w:rsidRPr="00DF4055">
              <w:rPr>
                <w:rFonts w:ascii="Arial" w:hAnsi="Arial" w:cs="Arial"/>
                <w:b/>
                <w:sz w:val="22"/>
                <w:szCs w:val="22"/>
              </w:rPr>
              <w:t>85% of all Holyoke children will be proficient readers by the end of third grade by 2014.</w:t>
            </w:r>
          </w:p>
        </w:tc>
      </w:tr>
      <w:tr w:rsidR="00165802" w:rsidRPr="00DF4055" w:rsidTr="00E72CB0">
        <w:tc>
          <w:tcPr>
            <w:tcW w:w="13860" w:type="dxa"/>
            <w:gridSpan w:val="4"/>
            <w:shd w:val="clear" w:color="auto" w:fill="F2F2F2" w:themeFill="background1" w:themeFillShade="F2"/>
          </w:tcPr>
          <w:p w:rsidR="00061344" w:rsidRPr="00DF4055" w:rsidRDefault="00061344" w:rsidP="00061344">
            <w:pPr>
              <w:ind w:right="-108"/>
              <w:rPr>
                <w:rFonts w:ascii="Arial" w:hAnsi="Arial" w:cs="Arial"/>
                <w:b/>
                <w:sz w:val="22"/>
                <w:szCs w:val="22"/>
              </w:rPr>
            </w:pPr>
          </w:p>
          <w:p w:rsidR="0091646B" w:rsidRPr="00DF4055" w:rsidRDefault="0091646B" w:rsidP="0091646B">
            <w:pPr>
              <w:rPr>
                <w:rFonts w:ascii="Arial" w:hAnsi="Arial" w:cs="Arial"/>
                <w:sz w:val="22"/>
              </w:rPr>
            </w:pPr>
            <w:r w:rsidRPr="00DF4055">
              <w:rPr>
                <w:rFonts w:ascii="Arial" w:hAnsi="Arial" w:cs="Arial"/>
                <w:b/>
                <w:sz w:val="22"/>
              </w:rPr>
              <w:t xml:space="preserve">#1: Focus on core instruction (Tier 1): </w:t>
            </w:r>
            <w:r w:rsidRPr="00DF4055">
              <w:rPr>
                <w:rFonts w:ascii="Arial" w:hAnsi="Arial" w:cs="Arial"/>
                <w:sz w:val="22"/>
              </w:rPr>
              <w:t>Improve reading instruction by strengthening the implementation and standardization of the core reading program, across all schools and for all students. Components of this initiative include:</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 xml:space="preserve">Scope, sequence, and pacing </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Maximizing the literacy block</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Data cycles (SO#2)</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Effective core reading teachers</w:t>
            </w:r>
          </w:p>
          <w:p w:rsidR="0091646B" w:rsidRPr="00DF4055" w:rsidRDefault="0091646B" w:rsidP="0091646B">
            <w:pPr>
              <w:pStyle w:val="ListParagraph"/>
              <w:spacing w:after="0" w:line="240" w:lineRule="auto"/>
              <w:ind w:left="2160"/>
              <w:contextualSpacing w:val="0"/>
              <w:rPr>
                <w:rFonts w:ascii="Arial" w:hAnsi="Arial" w:cs="Arial"/>
                <w:b/>
              </w:rPr>
            </w:pPr>
          </w:p>
          <w:p w:rsidR="0091646B" w:rsidRPr="00DF4055" w:rsidRDefault="0091646B" w:rsidP="0091646B">
            <w:pPr>
              <w:rPr>
                <w:rFonts w:ascii="Arial" w:hAnsi="Arial" w:cs="Arial"/>
                <w:sz w:val="22"/>
              </w:rPr>
            </w:pPr>
            <w:r w:rsidRPr="00DF4055">
              <w:rPr>
                <w:rFonts w:ascii="Arial" w:hAnsi="Arial" w:cs="Arial"/>
                <w:b/>
                <w:sz w:val="22"/>
              </w:rPr>
              <w:t xml:space="preserve">#2: Support teacher improvement:  </w:t>
            </w:r>
            <w:r w:rsidRPr="00DF4055">
              <w:rPr>
                <w:rFonts w:ascii="Arial" w:hAnsi="Arial" w:cs="Arial"/>
                <w:sz w:val="22"/>
              </w:rPr>
              <w:t>Strengthen systems to ensure teachers implement the literacy program with fidelity and to provide support to teachers to improve their practice. Components of this initiative include:</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Identification of resources to provide support</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Classroom visits and feedback</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Professional learning</w:t>
            </w:r>
          </w:p>
          <w:p w:rsidR="0091646B" w:rsidRPr="00DF4055" w:rsidRDefault="0091646B" w:rsidP="0091646B">
            <w:pPr>
              <w:rPr>
                <w:rFonts w:ascii="Arial" w:hAnsi="Arial" w:cs="Arial"/>
                <w:sz w:val="22"/>
              </w:rPr>
            </w:pPr>
          </w:p>
          <w:p w:rsidR="0091646B" w:rsidRPr="00DF4055" w:rsidRDefault="0091646B" w:rsidP="0091646B">
            <w:pPr>
              <w:rPr>
                <w:rFonts w:ascii="Arial" w:hAnsi="Arial" w:cs="Arial"/>
                <w:b/>
                <w:sz w:val="22"/>
              </w:rPr>
            </w:pPr>
            <w:r w:rsidRPr="00DF4055">
              <w:rPr>
                <w:rFonts w:ascii="Arial" w:hAnsi="Arial" w:cs="Arial"/>
                <w:b/>
                <w:sz w:val="22"/>
              </w:rPr>
              <w:t xml:space="preserve">#3: Strengthen Tier II and Tier III: </w:t>
            </w:r>
            <w:r w:rsidRPr="00DF4055">
              <w:rPr>
                <w:rFonts w:ascii="Arial" w:hAnsi="Arial" w:cs="Arial"/>
                <w:sz w:val="22"/>
              </w:rPr>
              <w:t>Strengthen supports for struggling readers by ensuring that their Tier I instruction is strong, and that interventions are available, takes the form of additional time with effective reading teachers, and have a curriculum aligned to the scope/sequence/pacing of the core curriculum. Components of this initiative include:</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English language learners</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Students with disabilities</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Data-driven monitoring (SO#2)</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Effective intervention teachers</w:t>
            </w:r>
          </w:p>
          <w:p w:rsidR="0091646B" w:rsidRPr="00DF4055" w:rsidRDefault="0091646B" w:rsidP="0091646B">
            <w:pPr>
              <w:pStyle w:val="ListParagraph"/>
              <w:spacing w:after="0" w:line="240" w:lineRule="auto"/>
              <w:ind w:left="1440"/>
              <w:contextualSpacing w:val="0"/>
              <w:rPr>
                <w:rFonts w:ascii="Arial" w:hAnsi="Arial" w:cs="Arial"/>
              </w:rPr>
            </w:pPr>
          </w:p>
          <w:p w:rsidR="0091646B" w:rsidRPr="00DF4055" w:rsidRDefault="0091646B" w:rsidP="0091646B">
            <w:pPr>
              <w:rPr>
                <w:rFonts w:ascii="Arial" w:hAnsi="Arial" w:cs="Arial"/>
                <w:sz w:val="22"/>
              </w:rPr>
            </w:pPr>
            <w:r w:rsidRPr="00DF4055">
              <w:rPr>
                <w:rFonts w:ascii="Arial" w:hAnsi="Arial" w:cs="Arial"/>
                <w:b/>
                <w:sz w:val="22"/>
              </w:rPr>
              <w:t xml:space="preserve">#4: Instructional planning and data </w:t>
            </w:r>
            <w:r w:rsidRPr="00DF4055">
              <w:rPr>
                <w:rFonts w:ascii="Arial" w:hAnsi="Arial" w:cs="Arial"/>
                <w:b/>
                <w:sz w:val="22"/>
                <w:szCs w:val="22"/>
              </w:rPr>
              <w:t xml:space="preserve">cycles </w:t>
            </w:r>
            <w:r w:rsidRPr="00DF4055">
              <w:rPr>
                <w:rFonts w:ascii="Arial" w:hAnsi="Arial" w:cs="Arial"/>
                <w:sz w:val="22"/>
                <w:szCs w:val="22"/>
              </w:rPr>
              <w:t>(SO#2)</w:t>
            </w:r>
            <w:r w:rsidRPr="00DF4055">
              <w:rPr>
                <w:rFonts w:ascii="Arial" w:hAnsi="Arial" w:cs="Arial"/>
                <w:b/>
                <w:sz w:val="22"/>
                <w:szCs w:val="22"/>
              </w:rPr>
              <w:t>:</w:t>
            </w:r>
            <w:r w:rsidRPr="00DF4055">
              <w:rPr>
                <w:rFonts w:ascii="Arial" w:hAnsi="Arial" w:cs="Arial"/>
                <w:b/>
                <w:sz w:val="22"/>
              </w:rPr>
              <w:t xml:space="preserve"> </w:t>
            </w:r>
            <w:r w:rsidRPr="00DF4055">
              <w:rPr>
                <w:rFonts w:ascii="Arial" w:hAnsi="Arial" w:cs="Arial"/>
                <w:sz w:val="22"/>
              </w:rPr>
              <w:t xml:space="preserve">Build and strengthen data cycles around early literacy to frequently monitor students’ progress and to improve literacy instruction; since </w:t>
            </w:r>
            <w:proofErr w:type="spellStart"/>
            <w:r w:rsidRPr="00DF4055">
              <w:rPr>
                <w:rFonts w:ascii="Arial" w:hAnsi="Arial" w:cs="Arial"/>
                <w:sz w:val="22"/>
              </w:rPr>
              <w:t>ANet</w:t>
            </w:r>
            <w:proofErr w:type="spellEnd"/>
            <w:r w:rsidRPr="00DF4055">
              <w:rPr>
                <w:rFonts w:ascii="Arial" w:hAnsi="Arial" w:cs="Arial"/>
                <w:sz w:val="22"/>
              </w:rPr>
              <w:t xml:space="preserve"> does not work at the PK-2 level, these cycles will be implemented by a team of effective and data-driven teachers in early grades who are able to lead their peers. in the following:</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rPr>
              <w:t>Standards-based instructional planning</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noProof/>
              </w:rPr>
              <w:t>Administration</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noProof/>
              </w:rPr>
              <w:t>Analysis</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noProof/>
              </w:rPr>
              <w:t>Adapting instruction</w:t>
            </w:r>
          </w:p>
          <w:p w:rsidR="0091646B" w:rsidRPr="00DF4055" w:rsidRDefault="0091646B" w:rsidP="0091646B">
            <w:pPr>
              <w:pStyle w:val="ListParagraph"/>
              <w:numPr>
                <w:ilvl w:val="0"/>
                <w:numId w:val="4"/>
              </w:numPr>
              <w:spacing w:after="0" w:line="240" w:lineRule="auto"/>
              <w:contextualSpacing w:val="0"/>
              <w:rPr>
                <w:rFonts w:ascii="Arial" w:hAnsi="Arial" w:cs="Arial"/>
              </w:rPr>
            </w:pPr>
            <w:r w:rsidRPr="00DF4055">
              <w:rPr>
                <w:rFonts w:ascii="Arial" w:hAnsi="Arial" w:cs="Arial"/>
                <w:noProof/>
              </w:rPr>
              <w:t>Reflection</w:t>
            </w:r>
          </w:p>
          <w:p w:rsidR="0091646B" w:rsidRPr="00DF4055" w:rsidRDefault="0091646B" w:rsidP="0091646B">
            <w:pPr>
              <w:rPr>
                <w:rFonts w:ascii="Arial" w:hAnsi="Arial" w:cs="Arial"/>
              </w:rPr>
            </w:pPr>
          </w:p>
          <w:p w:rsidR="0091646B" w:rsidRPr="00DF4055" w:rsidRDefault="0091646B" w:rsidP="0091646B">
            <w:pPr>
              <w:rPr>
                <w:rFonts w:ascii="Arial" w:hAnsi="Arial" w:cs="Arial"/>
                <w:b/>
                <w:sz w:val="22"/>
              </w:rPr>
            </w:pPr>
            <w:r w:rsidRPr="00DF4055">
              <w:rPr>
                <w:rFonts w:ascii="Arial" w:hAnsi="Arial" w:cs="Arial"/>
                <w:b/>
                <w:sz w:val="22"/>
              </w:rPr>
              <w:t xml:space="preserve">#5: External partnerships: </w:t>
            </w:r>
            <w:r w:rsidRPr="00DF4055">
              <w:rPr>
                <w:rFonts w:ascii="Arial" w:hAnsi="Arial" w:cs="Arial"/>
                <w:sz w:val="22"/>
              </w:rPr>
              <w:t>Continue to partner with community partners and the Mayor’s office to support improved literacy in the early grades.  External partners have agreed to focus their efforts on increasing parent involvement and supporting a strong pre-K.</w:t>
            </w:r>
          </w:p>
          <w:p w:rsidR="00165802" w:rsidRPr="00DF4055" w:rsidRDefault="00165802" w:rsidP="006D5C40">
            <w:pPr>
              <w:rPr>
                <w:rFonts w:ascii="Arial" w:hAnsi="Arial" w:cs="Arial"/>
                <w:b/>
                <w:sz w:val="22"/>
                <w:szCs w:val="22"/>
              </w:rPr>
            </w:pPr>
          </w:p>
        </w:tc>
      </w:tr>
      <w:tr w:rsidR="007A5F30" w:rsidRPr="00DF4055" w:rsidTr="00E72CB0">
        <w:tc>
          <w:tcPr>
            <w:tcW w:w="8190" w:type="dxa"/>
            <w:shd w:val="clear" w:color="auto" w:fill="auto"/>
          </w:tcPr>
          <w:p w:rsidR="007A5F30" w:rsidRPr="00DF4055" w:rsidRDefault="007A5F30" w:rsidP="00653DCE">
            <w:pPr>
              <w:rPr>
                <w:rFonts w:ascii="Arial" w:hAnsi="Arial" w:cs="Arial"/>
                <w:b/>
                <w:color w:val="000000"/>
                <w:sz w:val="22"/>
                <w:szCs w:val="22"/>
                <w:lang w:val="en-US"/>
              </w:rPr>
            </w:pPr>
            <w:r w:rsidRPr="00DF4055">
              <w:rPr>
                <w:rFonts w:ascii="Arial" w:hAnsi="Arial" w:cs="Arial"/>
                <w:b/>
                <w:color w:val="000000"/>
                <w:sz w:val="22"/>
                <w:szCs w:val="22"/>
                <w:lang w:val="en-US"/>
              </w:rPr>
              <w:t>Activities to Achieve the Outcomes for the Initiative</w:t>
            </w:r>
          </w:p>
          <w:p w:rsidR="007A5F30" w:rsidRPr="00DF4055" w:rsidRDefault="007A5F30" w:rsidP="006D5C40">
            <w:pPr>
              <w:rPr>
                <w:rFonts w:ascii="Arial" w:hAnsi="Arial" w:cs="Arial"/>
                <w:b/>
                <w:color w:val="000000"/>
                <w:sz w:val="22"/>
                <w:szCs w:val="22"/>
                <w:lang w:val="en-US"/>
              </w:rPr>
            </w:pPr>
            <w:r w:rsidRPr="00DF4055">
              <w:rPr>
                <w:rFonts w:ascii="Arial" w:hAnsi="Arial" w:cs="Arial"/>
                <w:i/>
                <w:color w:val="000000"/>
                <w:sz w:val="22"/>
                <w:szCs w:val="22"/>
                <w:lang w:val="en-US"/>
              </w:rPr>
              <w:t>(*activities that target learning for ELLs and SWDs are indicated by asterisks)</w:t>
            </w:r>
          </w:p>
        </w:tc>
        <w:tc>
          <w:tcPr>
            <w:tcW w:w="1890" w:type="dxa"/>
            <w:shd w:val="clear" w:color="auto" w:fill="auto"/>
          </w:tcPr>
          <w:p w:rsidR="0042032C" w:rsidRPr="00DF4055" w:rsidRDefault="0042032C" w:rsidP="0042032C">
            <w:pPr>
              <w:jc w:val="center"/>
              <w:rPr>
                <w:rFonts w:ascii="Arial" w:hAnsi="Arial" w:cs="Arial"/>
                <w:b/>
                <w:color w:val="000000"/>
                <w:sz w:val="22"/>
                <w:szCs w:val="22"/>
                <w:lang w:val="en-US"/>
              </w:rPr>
            </w:pPr>
            <w:r w:rsidRPr="00DF4055">
              <w:rPr>
                <w:rFonts w:ascii="Arial" w:hAnsi="Arial" w:cs="Arial"/>
                <w:b/>
                <w:color w:val="000000"/>
                <w:sz w:val="22"/>
                <w:szCs w:val="22"/>
                <w:lang w:val="en-US"/>
              </w:rPr>
              <w:t>Who will Lead?</w:t>
            </w:r>
          </w:p>
          <w:p w:rsidR="007A5F30" w:rsidRPr="00DF4055" w:rsidRDefault="0042032C" w:rsidP="0042032C">
            <w:pPr>
              <w:jc w:val="center"/>
              <w:rPr>
                <w:rFonts w:ascii="Arial" w:hAnsi="Arial" w:cs="Arial"/>
                <w:b/>
                <w:color w:val="000000"/>
                <w:sz w:val="22"/>
                <w:szCs w:val="22"/>
                <w:lang w:val="en-US"/>
              </w:rPr>
            </w:pPr>
            <w:r w:rsidRPr="00DF4055">
              <w:rPr>
                <w:rFonts w:ascii="Arial" w:hAnsi="Arial" w:cs="Arial"/>
                <w:i/>
                <w:color w:val="000000"/>
                <w:sz w:val="22"/>
                <w:szCs w:val="22"/>
                <w:lang w:val="en-US"/>
              </w:rPr>
              <w:t>(*primary)</w:t>
            </w:r>
          </w:p>
        </w:tc>
        <w:tc>
          <w:tcPr>
            <w:tcW w:w="1890" w:type="dxa"/>
            <w:shd w:val="clear" w:color="auto" w:fill="auto"/>
          </w:tcPr>
          <w:p w:rsidR="007A5F30" w:rsidRPr="00DF4055" w:rsidRDefault="007A5F30"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Start?</w:t>
            </w:r>
          </w:p>
        </w:tc>
        <w:tc>
          <w:tcPr>
            <w:tcW w:w="1890" w:type="dxa"/>
            <w:shd w:val="clear" w:color="auto" w:fill="auto"/>
          </w:tcPr>
          <w:p w:rsidR="007A5F30" w:rsidRPr="00DF4055" w:rsidRDefault="007A5F30"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be Complete?</w:t>
            </w:r>
          </w:p>
        </w:tc>
      </w:tr>
      <w:tr w:rsidR="007A5F30" w:rsidRPr="00DF4055" w:rsidTr="00E72CB0">
        <w:tc>
          <w:tcPr>
            <w:tcW w:w="8190" w:type="dxa"/>
            <w:shd w:val="clear" w:color="auto" w:fill="auto"/>
          </w:tcPr>
          <w:p w:rsidR="007A5F30" w:rsidRPr="00DF4055" w:rsidRDefault="007A5F30" w:rsidP="002E4ADE">
            <w:pPr>
              <w:rPr>
                <w:rFonts w:ascii="Arial" w:hAnsi="Arial" w:cs="Arial"/>
                <w:b/>
                <w:sz w:val="22"/>
              </w:rPr>
            </w:pPr>
          </w:p>
          <w:p w:rsidR="007A5F30" w:rsidRPr="00DF4055" w:rsidRDefault="007A5F30" w:rsidP="002E4ADE">
            <w:pPr>
              <w:rPr>
                <w:rFonts w:ascii="Arial" w:hAnsi="Arial" w:cs="Arial"/>
                <w:color w:val="000000"/>
                <w:sz w:val="22"/>
              </w:rPr>
            </w:pPr>
            <w:r w:rsidRPr="00DF4055">
              <w:rPr>
                <w:rFonts w:ascii="Arial" w:hAnsi="Arial" w:cs="Arial"/>
                <w:b/>
                <w:sz w:val="22"/>
              </w:rPr>
              <w:lastRenderedPageBreak/>
              <w:t>#1 Focus on core instruction (Tier 1)</w:t>
            </w:r>
          </w:p>
          <w:p w:rsidR="007A5F30" w:rsidRPr="00DF4055" w:rsidRDefault="007A5F30" w:rsidP="0091646B">
            <w:pPr>
              <w:rPr>
                <w:rFonts w:ascii="Arial" w:hAnsi="Arial" w:cs="Arial"/>
              </w:rPr>
            </w:pPr>
          </w:p>
          <w:p w:rsidR="0091646B" w:rsidRPr="00DF4055" w:rsidRDefault="007A5F30" w:rsidP="0091646B">
            <w:pPr>
              <w:pStyle w:val="ListParagraph"/>
              <w:numPr>
                <w:ilvl w:val="0"/>
                <w:numId w:val="31"/>
              </w:numPr>
              <w:spacing w:line="240" w:lineRule="auto"/>
              <w:rPr>
                <w:rFonts w:ascii="Arial" w:hAnsi="Arial" w:cs="Arial"/>
              </w:rPr>
            </w:pPr>
            <w:r w:rsidRPr="00DF4055">
              <w:rPr>
                <w:rFonts w:ascii="Arial" w:hAnsi="Arial" w:cs="Arial"/>
                <w:b/>
              </w:rPr>
              <w:t xml:space="preserve">Pacing: </w:t>
            </w:r>
            <w:r w:rsidR="0091646B" w:rsidRPr="00DF4055">
              <w:rPr>
                <w:rFonts w:ascii="Arial" w:hAnsi="Arial" w:cs="Arial"/>
              </w:rPr>
              <w:t>Clarify expected scope, sequence, and pacing for PK-3 to use for literacy blocks that emphasizes balanced literacy with consistent instruction on phonemic awareness, phonics, vocabulary, fluency, and comprehension</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The Early Literacy Committee</w:t>
            </w:r>
            <w:r w:rsidR="0091646B" w:rsidRPr="00DF4055">
              <w:rPr>
                <w:rFonts w:ascii="Arial" w:hAnsi="Arial" w:cs="Arial"/>
              </w:rPr>
              <w:t>, in collaboration with effective early literacy teachers across the district,</w:t>
            </w:r>
            <w:r w:rsidRPr="00DF4055">
              <w:rPr>
                <w:rFonts w:ascii="Arial" w:hAnsi="Arial" w:cs="Arial"/>
              </w:rPr>
              <w:t xml:space="preserve"> will develop a scope a</w:t>
            </w:r>
            <w:r w:rsidR="0091646B" w:rsidRPr="00DF4055">
              <w:rPr>
                <w:rFonts w:ascii="Arial" w:hAnsi="Arial" w:cs="Arial"/>
              </w:rPr>
              <w:t>nd sequence for K-3 that aligns to standards and best practices in early literacy</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*The Professional Learning Committee will identify effective early literacy teachers who can deliver PD to teachers on best practice literacy instruction (including sheltering and differentiating strategies to core teachers to meet the needs of ELL and SWD during core instruction)</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Directors and school leaders will review instructional plans to ensure that scope/sequence are being followed and lessons are balanced in literacy, with a focus on phonemic awareness, phonics, and vocabulary</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Directors and school leaders will visit classrooms to make sure that pacing and balanced literacy are implemented effectively</w:t>
            </w:r>
          </w:p>
          <w:p w:rsidR="0091646B" w:rsidRPr="00DF4055" w:rsidRDefault="0091646B" w:rsidP="0091646B">
            <w:pPr>
              <w:pStyle w:val="ListParagraph"/>
              <w:spacing w:line="240" w:lineRule="auto"/>
              <w:rPr>
                <w:rFonts w:ascii="Arial" w:hAnsi="Arial" w:cs="Arial"/>
              </w:rPr>
            </w:pPr>
          </w:p>
          <w:p w:rsidR="0091646B" w:rsidRPr="00DF4055" w:rsidRDefault="0091646B" w:rsidP="0091646B">
            <w:pPr>
              <w:pStyle w:val="ListParagraph"/>
              <w:numPr>
                <w:ilvl w:val="0"/>
                <w:numId w:val="31"/>
              </w:numPr>
              <w:spacing w:line="240" w:lineRule="auto"/>
              <w:rPr>
                <w:rFonts w:ascii="Arial" w:hAnsi="Arial" w:cs="Arial"/>
              </w:rPr>
            </w:pPr>
            <w:r w:rsidRPr="00DF4055">
              <w:rPr>
                <w:rFonts w:ascii="Arial" w:hAnsi="Arial" w:cs="Arial"/>
                <w:b/>
              </w:rPr>
              <w:t xml:space="preserve">Maximizing the literacy block: </w:t>
            </w:r>
            <w:r w:rsidRPr="00DF4055">
              <w:rPr>
                <w:rFonts w:ascii="Arial" w:hAnsi="Arial" w:cs="Arial"/>
              </w:rPr>
              <w:t xml:space="preserve">Clearly define what a standard lesson in the core reading/ELA block should look like for PK-3 classrooms in Holyoke (e.g., 30 min skills, 1 hour reading, </w:t>
            </w:r>
            <w:proofErr w:type="gramStart"/>
            <w:r w:rsidRPr="00DF4055">
              <w:rPr>
                <w:rFonts w:ascii="Arial" w:hAnsi="Arial" w:cs="Arial"/>
              </w:rPr>
              <w:t>1</w:t>
            </w:r>
            <w:proofErr w:type="gramEnd"/>
            <w:r w:rsidRPr="00DF4055">
              <w:rPr>
                <w:rFonts w:ascii="Arial" w:hAnsi="Arial" w:cs="Arial"/>
              </w:rPr>
              <w:t xml:space="preserve"> hour writing). Provide support to administrators and teachers in structuring the literacy block to ensure implementation of the district’s expectations on scope/sequence/pacing.  Ensure that administrators and strongest teachers provide support and create accountability to ensure all teachers use the standard structure.  </w:t>
            </w:r>
          </w:p>
          <w:p w:rsidR="0091646B" w:rsidRPr="00DF4055" w:rsidRDefault="0091646B" w:rsidP="0091646B">
            <w:pPr>
              <w:pStyle w:val="ListParagraph"/>
              <w:numPr>
                <w:ilvl w:val="1"/>
                <w:numId w:val="31"/>
              </w:numPr>
              <w:spacing w:line="240" w:lineRule="auto"/>
              <w:rPr>
                <w:rFonts w:ascii="Arial" w:hAnsi="Arial" w:cs="Arial"/>
              </w:rPr>
            </w:pPr>
            <w:r w:rsidRPr="00DF4055">
              <w:rPr>
                <w:rFonts w:ascii="Arial" w:hAnsi="Arial" w:cs="Arial"/>
              </w:rPr>
              <w:t>The Early Literacy Committee will define and share with principals what a recommended routine/agenda for using the core literacy blocks (e.g., 30 min skills, 1 hour reading, 1 hour writing)</w:t>
            </w:r>
          </w:p>
          <w:p w:rsidR="0091646B" w:rsidRPr="00DF4055" w:rsidRDefault="0091646B" w:rsidP="0091646B">
            <w:pPr>
              <w:pStyle w:val="ListParagraph"/>
              <w:numPr>
                <w:ilvl w:val="1"/>
                <w:numId w:val="31"/>
              </w:numPr>
              <w:spacing w:line="240" w:lineRule="auto"/>
              <w:rPr>
                <w:rFonts w:ascii="Arial" w:hAnsi="Arial" w:cs="Arial"/>
              </w:rPr>
            </w:pPr>
            <w:r w:rsidRPr="00DF4055">
              <w:rPr>
                <w:rFonts w:ascii="Arial" w:hAnsi="Arial" w:cs="Arial"/>
              </w:rPr>
              <w:t>Principals will communicate expectations with all teachers</w:t>
            </w:r>
          </w:p>
          <w:p w:rsidR="0091646B" w:rsidRPr="00DF4055" w:rsidRDefault="0091646B" w:rsidP="0091646B">
            <w:pPr>
              <w:pStyle w:val="ListParagraph"/>
              <w:numPr>
                <w:ilvl w:val="1"/>
                <w:numId w:val="31"/>
              </w:numPr>
              <w:spacing w:line="240" w:lineRule="auto"/>
              <w:rPr>
                <w:rFonts w:ascii="Arial" w:hAnsi="Arial" w:cs="Arial"/>
              </w:rPr>
            </w:pPr>
            <w:r w:rsidRPr="00DF4055">
              <w:rPr>
                <w:rFonts w:ascii="Arial" w:hAnsi="Arial" w:cs="Arial"/>
              </w:rPr>
              <w:t>The PL Committee will provide support to administrators and teachers in implementing the standard lessons</w:t>
            </w:r>
          </w:p>
          <w:p w:rsidR="0091646B" w:rsidRPr="00DF4055" w:rsidRDefault="0091646B" w:rsidP="0091646B">
            <w:pPr>
              <w:pStyle w:val="ListParagraph"/>
              <w:numPr>
                <w:ilvl w:val="1"/>
                <w:numId w:val="31"/>
              </w:numPr>
              <w:spacing w:line="240" w:lineRule="auto"/>
              <w:rPr>
                <w:rFonts w:ascii="Arial" w:hAnsi="Arial" w:cs="Arial"/>
              </w:rPr>
            </w:pPr>
            <w:r w:rsidRPr="00DF4055">
              <w:rPr>
                <w:rFonts w:ascii="Arial" w:hAnsi="Arial" w:cs="Arial"/>
              </w:rPr>
              <w:t>Principals will monitor implementation of the standard lessons by all PK-3 teachers through sampling of lesson plans and observations</w:t>
            </w:r>
          </w:p>
          <w:p w:rsidR="007A5F30" w:rsidRPr="00DF4055" w:rsidRDefault="007A5F30" w:rsidP="002E4ADE">
            <w:pPr>
              <w:pStyle w:val="ListParagraph"/>
              <w:spacing w:line="240" w:lineRule="auto"/>
              <w:rPr>
                <w:rFonts w:ascii="Arial" w:hAnsi="Arial" w:cs="Arial"/>
              </w:rPr>
            </w:pPr>
          </w:p>
          <w:p w:rsidR="007A5F30" w:rsidRPr="00DF4055" w:rsidRDefault="00707DB9" w:rsidP="007016A1">
            <w:pPr>
              <w:pStyle w:val="ListParagraph"/>
              <w:numPr>
                <w:ilvl w:val="0"/>
                <w:numId w:val="31"/>
              </w:numPr>
              <w:spacing w:line="240" w:lineRule="auto"/>
              <w:rPr>
                <w:rFonts w:ascii="Arial" w:hAnsi="Arial" w:cs="Arial"/>
              </w:rPr>
            </w:pPr>
            <w:r w:rsidRPr="00DF4055">
              <w:rPr>
                <w:rFonts w:ascii="Arial" w:hAnsi="Arial" w:cs="Arial"/>
                <w:b/>
              </w:rPr>
              <w:t>Data cycles (SO#2)</w:t>
            </w:r>
            <w:r w:rsidR="007A5F30" w:rsidRPr="00DF4055">
              <w:rPr>
                <w:rFonts w:ascii="Arial" w:hAnsi="Arial" w:cs="Arial"/>
                <w:b/>
              </w:rPr>
              <w:t xml:space="preserve">: </w:t>
            </w:r>
            <w:r w:rsidR="007A5F30" w:rsidRPr="00DF4055">
              <w:rPr>
                <w:rFonts w:ascii="Arial" w:hAnsi="Arial" w:cs="Arial"/>
              </w:rPr>
              <w:t>Ensure that all teachers do frequent but short assessments of students’ reading levels to continuously measure student progress and adjust instruction accordingly. Use assessment data to identify which teachers are achieving strong results and can support other colleagues as well as which teachers require additional support.</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ELA curriculum director will ensure any new teachers are trained in administering the BAS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 xml:space="preserve">Principals will require that a </w:t>
            </w:r>
            <w:r w:rsidR="00707DB9" w:rsidRPr="00DF4055">
              <w:rPr>
                <w:rFonts w:ascii="Arial" w:hAnsi="Arial" w:cs="Arial"/>
              </w:rPr>
              <w:t xml:space="preserve">running records of students’ reading levels be assessed </w:t>
            </w:r>
            <w:r w:rsidRPr="00DF4055">
              <w:rPr>
                <w:rFonts w:ascii="Arial" w:hAnsi="Arial" w:cs="Arial"/>
              </w:rPr>
              <w:t>at least monthly in PK-3 classrooms to measure students’ progress (fuller version of the BAS will be administered 3x per year)</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The data leadership team in each school in charge of embedding the BAS data cycles will ensure regular collection and analysis of assessment data</w:t>
            </w:r>
            <w:r w:rsidR="00707DB9" w:rsidRPr="00DF4055">
              <w:rPr>
                <w:rFonts w:ascii="Arial" w:hAnsi="Arial" w:cs="Arial"/>
              </w:rPr>
              <w:t xml:space="preserve"> and track progress of students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 xml:space="preserve">*PK-3 teachers will meet on a regular basis </w:t>
            </w:r>
            <w:r w:rsidR="00134095" w:rsidRPr="00DF4055">
              <w:rPr>
                <w:rFonts w:ascii="Arial" w:hAnsi="Arial" w:cs="Arial"/>
              </w:rPr>
              <w:t xml:space="preserve">(at least monthly) </w:t>
            </w:r>
            <w:r w:rsidRPr="00DF4055">
              <w:rPr>
                <w:rFonts w:ascii="Arial" w:hAnsi="Arial" w:cs="Arial"/>
              </w:rPr>
              <w:t>to analyze data, with a particular focus on trends within ELLs and SWDs, and plan to adjust instruction based on data</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Principals will review assessment data regularly to identify teachers requiring additional support</w:t>
            </w:r>
          </w:p>
          <w:p w:rsidR="007A5F30" w:rsidRPr="00DF4055" w:rsidRDefault="007A5F30" w:rsidP="002E4ADE">
            <w:pPr>
              <w:pStyle w:val="ListParagraph"/>
              <w:spacing w:line="240" w:lineRule="auto"/>
              <w:rPr>
                <w:rFonts w:ascii="Arial" w:hAnsi="Arial" w:cs="Arial"/>
              </w:rPr>
            </w:pPr>
          </w:p>
          <w:p w:rsidR="007A5F30" w:rsidRPr="00DF4055" w:rsidRDefault="007A5F30" w:rsidP="002E4ADE">
            <w:pPr>
              <w:pStyle w:val="ListParagraph"/>
              <w:numPr>
                <w:ilvl w:val="0"/>
                <w:numId w:val="31"/>
              </w:numPr>
              <w:spacing w:line="240" w:lineRule="auto"/>
              <w:rPr>
                <w:rFonts w:ascii="Arial" w:hAnsi="Arial" w:cs="Arial"/>
              </w:rPr>
            </w:pPr>
            <w:r w:rsidRPr="00DF4055">
              <w:rPr>
                <w:rFonts w:ascii="Arial" w:hAnsi="Arial" w:cs="Arial"/>
                <w:b/>
              </w:rPr>
              <w:t xml:space="preserve">Effective core reading teachers: </w:t>
            </w:r>
            <w:r w:rsidRPr="00DF4055">
              <w:rPr>
                <w:rFonts w:ascii="Arial" w:hAnsi="Arial" w:cs="Arial"/>
              </w:rPr>
              <w:t>Ensure that all core teachers are skilled and trained in best practice literacy instruction, as well as strategies for differentiating and sheltering instruction for SWD and ELL populations, through professional learning and the educator evaluation system</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Principals will review staffing assignments to ensure that all reading instruction in the building is delivered by teachers trained in the teacher of reading</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*The Professional Learning Committee will plan training to teachers on best practice literacy instruction, including SEI and differentiation strategies to meet the needs of SWD and ELLs during core instruction</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 xml:space="preserve">Principals will frequently observe teacher practice to develop teachers in the implementation of best practice literacy instruction and to make end-of-year staffing decisions </w:t>
            </w: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FB2D89" w:rsidP="006D5C40">
            <w:pPr>
              <w:rPr>
                <w:rFonts w:ascii="Arial" w:hAnsi="Arial" w:cs="Arial"/>
                <w:color w:val="000000"/>
                <w:sz w:val="22"/>
                <w:szCs w:val="22"/>
                <w:lang w:val="en-US"/>
              </w:rPr>
            </w:pPr>
            <w:r>
              <w:rPr>
                <w:rFonts w:ascii="Arial" w:hAnsi="Arial" w:cs="Arial"/>
                <w:color w:val="000000"/>
                <w:sz w:val="22"/>
                <w:szCs w:val="22"/>
                <w:lang w:val="en-US"/>
              </w:rPr>
              <w:lastRenderedPageBreak/>
              <w:t xml:space="preserve">Lead for overall initiative: </w:t>
            </w:r>
            <w:r w:rsidR="007A5F30" w:rsidRPr="00DF4055">
              <w:rPr>
                <w:rFonts w:ascii="Arial" w:hAnsi="Arial" w:cs="Arial"/>
                <w:color w:val="000000"/>
                <w:sz w:val="22"/>
                <w:szCs w:val="22"/>
                <w:lang w:val="en-US"/>
              </w:rPr>
              <w:t xml:space="preserve">Asst. </w:t>
            </w:r>
            <w:proofErr w:type="spellStart"/>
            <w:r w:rsidR="007A5F30" w:rsidRPr="00DF4055">
              <w:rPr>
                <w:rFonts w:ascii="Arial" w:hAnsi="Arial" w:cs="Arial"/>
                <w:color w:val="000000"/>
                <w:sz w:val="22"/>
                <w:szCs w:val="22"/>
                <w:lang w:val="en-US"/>
              </w:rPr>
              <w:t>Superint</w:t>
            </w:r>
            <w:proofErr w:type="spellEnd"/>
            <w:r w:rsidR="007A5F30"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r w:rsidRPr="00DF4055">
              <w:rPr>
                <w:rFonts w:ascii="Arial" w:hAnsi="Arial" w:cs="Arial"/>
                <w:color w:val="000000"/>
                <w:sz w:val="22"/>
                <w:szCs w:val="22"/>
                <w:lang w:val="en-US"/>
              </w:rPr>
              <w:t>Asst. Superint.</w:t>
            </w:r>
            <w:r w:rsidR="002F10D1" w:rsidRPr="00DF4055">
              <w:rPr>
                <w:rFonts w:ascii="Arial" w:hAnsi="Arial" w:cs="Arial"/>
                <w:color w:val="000000"/>
                <w:sz w:val="22"/>
                <w:szCs w:val="22"/>
                <w:lang w:val="en-US"/>
              </w:rPr>
              <w:t>*</w:t>
            </w:r>
          </w:p>
          <w:p w:rsidR="0091646B" w:rsidRPr="00DF4055" w:rsidRDefault="0091646B" w:rsidP="0091646B">
            <w:pPr>
              <w:rPr>
                <w:rFonts w:ascii="Arial" w:hAnsi="Arial" w:cs="Arial"/>
                <w:color w:val="000000"/>
                <w:sz w:val="22"/>
                <w:szCs w:val="22"/>
                <w:lang w:val="en-US"/>
              </w:rPr>
            </w:pPr>
            <w:r w:rsidRPr="00DF4055">
              <w:rPr>
                <w:rFonts w:ascii="Arial" w:hAnsi="Arial" w:cs="Arial"/>
                <w:color w:val="000000"/>
                <w:sz w:val="22"/>
                <w:szCs w:val="22"/>
                <w:lang w:val="en-US"/>
              </w:rPr>
              <w:t xml:space="preserve">Early Lit </w:t>
            </w:r>
            <w:proofErr w:type="spellStart"/>
            <w:r w:rsidRPr="00DF4055">
              <w:rPr>
                <w:rFonts w:ascii="Arial" w:hAnsi="Arial" w:cs="Arial"/>
                <w:color w:val="000000"/>
                <w:sz w:val="22"/>
                <w:szCs w:val="22"/>
                <w:lang w:val="en-US"/>
              </w:rPr>
              <w:t>Comm</w:t>
            </w:r>
            <w:proofErr w:type="spellEnd"/>
          </w:p>
          <w:p w:rsidR="0091646B" w:rsidRPr="00DF4055" w:rsidRDefault="0091646B" w:rsidP="0091646B">
            <w:pPr>
              <w:rPr>
                <w:rFonts w:ascii="Arial" w:hAnsi="Arial" w:cs="Arial"/>
                <w:color w:val="000000"/>
                <w:sz w:val="22"/>
                <w:szCs w:val="22"/>
                <w:lang w:val="en-US"/>
              </w:rPr>
            </w:pPr>
            <w:r w:rsidRPr="00DF4055">
              <w:rPr>
                <w:rFonts w:ascii="Arial" w:hAnsi="Arial" w:cs="Arial"/>
                <w:color w:val="000000"/>
                <w:sz w:val="22"/>
                <w:szCs w:val="22"/>
                <w:lang w:val="en-US"/>
              </w:rPr>
              <w:t>ELA Director</w:t>
            </w:r>
          </w:p>
          <w:p w:rsidR="0091646B" w:rsidRPr="00DF4055" w:rsidRDefault="0091646B" w:rsidP="0091646B">
            <w:pPr>
              <w:rPr>
                <w:rFonts w:ascii="Arial" w:hAnsi="Arial" w:cs="Arial"/>
                <w:color w:val="000000"/>
                <w:sz w:val="22"/>
                <w:szCs w:val="22"/>
                <w:lang w:val="en-US"/>
              </w:rPr>
            </w:pPr>
            <w:r w:rsidRPr="00DF4055">
              <w:rPr>
                <w:rFonts w:ascii="Arial" w:hAnsi="Arial" w:cs="Arial"/>
                <w:color w:val="000000"/>
                <w:sz w:val="22"/>
                <w:szCs w:val="22"/>
                <w:lang w:val="en-US"/>
              </w:rPr>
              <w:t>Early Childhood Director</w:t>
            </w: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p>
          <w:p w:rsidR="0091646B" w:rsidRPr="00DF4055" w:rsidRDefault="0091646B" w:rsidP="0091646B">
            <w:pPr>
              <w:rPr>
                <w:rFonts w:ascii="Arial" w:hAnsi="Arial" w:cs="Arial"/>
                <w:color w:val="000000"/>
                <w:sz w:val="22"/>
                <w:szCs w:val="22"/>
                <w:lang w:val="en-US"/>
              </w:rPr>
            </w:pPr>
            <w:r w:rsidRPr="00DF4055">
              <w:rPr>
                <w:rFonts w:ascii="Arial" w:hAnsi="Arial" w:cs="Arial"/>
                <w:color w:val="000000"/>
                <w:sz w:val="22"/>
                <w:szCs w:val="22"/>
                <w:lang w:val="en-US"/>
              </w:rPr>
              <w:t xml:space="preserve">Asst. </w:t>
            </w:r>
            <w:proofErr w:type="spellStart"/>
            <w:r w:rsidRPr="00DF4055">
              <w:rPr>
                <w:rFonts w:ascii="Arial" w:hAnsi="Arial" w:cs="Arial"/>
                <w:color w:val="000000"/>
                <w:sz w:val="22"/>
                <w:szCs w:val="22"/>
                <w:lang w:val="en-US"/>
              </w:rPr>
              <w:t>Superint</w:t>
            </w:r>
            <w:proofErr w:type="spellEnd"/>
            <w:r w:rsidR="00FB2D89">
              <w:rPr>
                <w:rFonts w:ascii="Arial" w:hAnsi="Arial" w:cs="Arial"/>
                <w:color w:val="000000"/>
                <w:sz w:val="22"/>
                <w:szCs w:val="22"/>
                <w:lang w:val="en-US"/>
              </w:rPr>
              <w:t>*</w:t>
            </w:r>
          </w:p>
          <w:p w:rsidR="0091646B" w:rsidRPr="00DF4055" w:rsidRDefault="0091646B" w:rsidP="0091646B">
            <w:pPr>
              <w:rPr>
                <w:rFonts w:ascii="Arial" w:hAnsi="Arial" w:cs="Arial"/>
                <w:color w:val="000000"/>
                <w:sz w:val="22"/>
                <w:szCs w:val="22"/>
                <w:lang w:val="en-US"/>
              </w:rPr>
            </w:pPr>
            <w:r w:rsidRPr="00DF4055">
              <w:rPr>
                <w:rFonts w:ascii="Arial" w:hAnsi="Arial" w:cs="Arial"/>
                <w:color w:val="000000"/>
                <w:sz w:val="22"/>
                <w:szCs w:val="22"/>
                <w:lang w:val="en-US"/>
              </w:rPr>
              <w:t>Early Lit Committee</w:t>
            </w:r>
          </w:p>
          <w:p w:rsidR="007A5F30" w:rsidRPr="00DF4055" w:rsidRDefault="007A5F30" w:rsidP="0091646B">
            <w:pPr>
              <w:rPr>
                <w:rFonts w:ascii="Arial" w:hAnsi="Arial" w:cs="Arial"/>
                <w:color w:val="000000"/>
                <w:sz w:val="22"/>
                <w:szCs w:val="22"/>
                <w:lang w:val="en-US"/>
              </w:rPr>
            </w:pPr>
            <w:r w:rsidRPr="00DF4055">
              <w:rPr>
                <w:rFonts w:ascii="Arial" w:hAnsi="Arial" w:cs="Arial"/>
                <w:color w:val="000000"/>
                <w:sz w:val="22"/>
                <w:szCs w:val="22"/>
                <w:lang w:val="en-US"/>
              </w:rPr>
              <w:t>Principals</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 xml:space="preserve">Asst. </w:t>
            </w:r>
            <w:proofErr w:type="spellStart"/>
            <w:r w:rsidRPr="00DF4055">
              <w:rPr>
                <w:rFonts w:ascii="Arial" w:hAnsi="Arial" w:cs="Arial"/>
                <w:color w:val="000000"/>
                <w:sz w:val="22"/>
                <w:szCs w:val="22"/>
                <w:lang w:val="en-US"/>
              </w:rPr>
              <w:t>Superint</w:t>
            </w:r>
            <w:proofErr w:type="spellEnd"/>
            <w:r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r w:rsidR="00FB2D89">
              <w:rPr>
                <w:rFonts w:ascii="Arial" w:hAnsi="Arial" w:cs="Arial"/>
                <w:color w:val="000000"/>
                <w:sz w:val="22"/>
                <w:szCs w:val="22"/>
                <w:lang w:val="en-US"/>
              </w:rPr>
              <w:t>*</w:t>
            </w:r>
          </w:p>
          <w:p w:rsidR="002F10D1" w:rsidRPr="00DF4055" w:rsidRDefault="00FB2D89" w:rsidP="006D5C40">
            <w:pPr>
              <w:rPr>
                <w:rFonts w:ascii="Arial" w:hAnsi="Arial" w:cs="Arial"/>
                <w:color w:val="000000"/>
                <w:sz w:val="22"/>
                <w:szCs w:val="22"/>
                <w:lang w:val="en-US"/>
              </w:rPr>
            </w:pPr>
            <w:r>
              <w:rPr>
                <w:rFonts w:ascii="Arial" w:hAnsi="Arial" w:cs="Arial"/>
                <w:color w:val="000000"/>
                <w:sz w:val="22"/>
                <w:szCs w:val="22"/>
                <w:lang w:val="en-US"/>
              </w:rPr>
              <w:t>Data leadership team</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214E1" w:rsidRPr="00DF4055" w:rsidRDefault="007214E1"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042C13">
            <w:pPr>
              <w:rPr>
                <w:rFonts w:ascii="Arial" w:hAnsi="Arial" w:cs="Arial"/>
                <w:color w:val="000000"/>
                <w:sz w:val="22"/>
                <w:szCs w:val="22"/>
                <w:lang w:val="en-US"/>
              </w:rPr>
            </w:pPr>
            <w:r w:rsidRPr="00DF4055">
              <w:rPr>
                <w:rFonts w:ascii="Arial" w:hAnsi="Arial" w:cs="Arial"/>
                <w:color w:val="000000"/>
                <w:sz w:val="22"/>
                <w:szCs w:val="22"/>
                <w:lang w:val="en-US"/>
              </w:rPr>
              <w:t>Asst. Superint.</w:t>
            </w:r>
            <w:r w:rsidR="002F10D1" w:rsidRPr="00DF4055">
              <w:rPr>
                <w:rFonts w:ascii="Arial" w:hAnsi="Arial" w:cs="Arial"/>
                <w:color w:val="000000"/>
                <w:sz w:val="22"/>
                <w:szCs w:val="22"/>
                <w:lang w:val="en-US"/>
              </w:rPr>
              <w:t>*</w:t>
            </w:r>
          </w:p>
          <w:p w:rsidR="007A5F30" w:rsidRPr="00DF4055" w:rsidRDefault="007A5F30" w:rsidP="00042C13">
            <w:pPr>
              <w:rPr>
                <w:rFonts w:ascii="Arial" w:hAnsi="Arial" w:cs="Arial"/>
                <w:color w:val="000000"/>
                <w:sz w:val="22"/>
                <w:szCs w:val="22"/>
                <w:lang w:val="en-US"/>
              </w:rPr>
            </w:pPr>
            <w:r w:rsidRPr="00DF4055">
              <w:rPr>
                <w:rFonts w:ascii="Arial" w:hAnsi="Arial" w:cs="Arial"/>
                <w:color w:val="000000"/>
                <w:sz w:val="22"/>
                <w:szCs w:val="22"/>
                <w:lang w:val="en-US"/>
              </w:rPr>
              <w:t>ELA Director</w:t>
            </w:r>
          </w:p>
          <w:p w:rsidR="007A5F30" w:rsidRPr="00DF4055" w:rsidRDefault="007A5F30" w:rsidP="00042C13">
            <w:pPr>
              <w:rPr>
                <w:rFonts w:ascii="Arial" w:hAnsi="Arial" w:cs="Arial"/>
                <w:color w:val="000000"/>
                <w:sz w:val="22"/>
                <w:szCs w:val="22"/>
                <w:lang w:val="en-US"/>
              </w:rPr>
            </w:pPr>
            <w:r w:rsidRPr="00DF4055">
              <w:rPr>
                <w:rFonts w:ascii="Arial" w:hAnsi="Arial" w:cs="Arial"/>
                <w:color w:val="000000"/>
                <w:sz w:val="22"/>
                <w:szCs w:val="22"/>
                <w:lang w:val="en-US"/>
              </w:rPr>
              <w:t>Early Childhood Director</w:t>
            </w:r>
          </w:p>
          <w:p w:rsidR="007A5F30" w:rsidRPr="00DF4055" w:rsidRDefault="007A5F30" w:rsidP="00042C13">
            <w:pPr>
              <w:rPr>
                <w:rFonts w:ascii="Arial" w:hAnsi="Arial" w:cs="Arial"/>
                <w:color w:val="000000"/>
                <w:sz w:val="22"/>
                <w:szCs w:val="22"/>
                <w:lang w:val="en-US"/>
              </w:rPr>
            </w:pPr>
            <w:r w:rsidRPr="00DF4055">
              <w:rPr>
                <w:rFonts w:ascii="Arial" w:hAnsi="Arial" w:cs="Arial"/>
                <w:color w:val="000000"/>
                <w:sz w:val="22"/>
                <w:szCs w:val="22"/>
                <w:lang w:val="en-US"/>
              </w:rPr>
              <w:t>Principals</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Aug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214E1" w:rsidRPr="00DF4055" w:rsidRDefault="007214E1"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214E1" w:rsidRPr="00DF4055" w:rsidRDefault="007214E1"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Jan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91646B" w:rsidRPr="00DF4055" w:rsidRDefault="0091646B"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tc>
      </w:tr>
      <w:tr w:rsidR="007A5F30" w:rsidRPr="00DF4055" w:rsidTr="00E72CB0">
        <w:tc>
          <w:tcPr>
            <w:tcW w:w="8190" w:type="dxa"/>
            <w:shd w:val="clear" w:color="auto" w:fill="auto"/>
          </w:tcPr>
          <w:p w:rsidR="00162E15" w:rsidRDefault="00162E15" w:rsidP="002E4ADE">
            <w:pPr>
              <w:rPr>
                <w:rFonts w:ascii="Arial" w:hAnsi="Arial" w:cs="Arial"/>
                <w:b/>
                <w:sz w:val="22"/>
              </w:rPr>
            </w:pPr>
          </w:p>
          <w:p w:rsidR="007A5F30" w:rsidRPr="00DF4055" w:rsidRDefault="007A5F30" w:rsidP="002E4ADE">
            <w:pPr>
              <w:rPr>
                <w:rFonts w:ascii="Arial" w:hAnsi="Arial" w:cs="Arial"/>
                <w:b/>
                <w:sz w:val="22"/>
              </w:rPr>
            </w:pPr>
            <w:r w:rsidRPr="00DF4055">
              <w:rPr>
                <w:rFonts w:ascii="Arial" w:hAnsi="Arial" w:cs="Arial"/>
                <w:b/>
                <w:sz w:val="22"/>
              </w:rPr>
              <w:t>#2: Support teacher improvement</w:t>
            </w:r>
          </w:p>
          <w:p w:rsidR="007A5F30" w:rsidRDefault="007A5F30" w:rsidP="002E4ADE">
            <w:pPr>
              <w:rPr>
                <w:rFonts w:ascii="Arial" w:hAnsi="Arial" w:cs="Arial"/>
                <w:b/>
                <w:sz w:val="22"/>
              </w:rPr>
            </w:pPr>
          </w:p>
          <w:p w:rsidR="00162E15" w:rsidRPr="00DF4055" w:rsidRDefault="00162E15" w:rsidP="002E4ADE">
            <w:pPr>
              <w:rPr>
                <w:rFonts w:ascii="Arial" w:hAnsi="Arial" w:cs="Arial"/>
                <w:b/>
                <w:sz w:val="22"/>
              </w:rPr>
            </w:pPr>
          </w:p>
          <w:p w:rsidR="007A5F30" w:rsidRPr="00DF4055" w:rsidRDefault="007A5F30" w:rsidP="00F574E3">
            <w:pPr>
              <w:pStyle w:val="ListParagraph"/>
              <w:numPr>
                <w:ilvl w:val="0"/>
                <w:numId w:val="31"/>
              </w:numPr>
              <w:spacing w:after="0" w:line="240" w:lineRule="auto"/>
              <w:rPr>
                <w:rFonts w:ascii="Arial" w:hAnsi="Arial" w:cs="Arial"/>
              </w:rPr>
            </w:pPr>
            <w:r w:rsidRPr="00DF4055">
              <w:rPr>
                <w:rFonts w:ascii="Arial" w:hAnsi="Arial" w:cs="Arial"/>
                <w:b/>
              </w:rPr>
              <w:lastRenderedPageBreak/>
              <w:t>Identification of resources to provide support</w:t>
            </w:r>
            <w:r w:rsidRPr="00DF4055">
              <w:rPr>
                <w:rFonts w:ascii="Arial" w:hAnsi="Arial" w:cs="Arial"/>
              </w:rPr>
              <w:t>:  Identify the strongest administrators and teachers who can provide support to teachers in order to ensure fidelity to the HPS structure and pacing, and to drive improvement in teacher practice.</w:t>
            </w:r>
          </w:p>
          <w:p w:rsidR="007A5F30" w:rsidRPr="00DF4055" w:rsidRDefault="007A5F30" w:rsidP="003E0513">
            <w:pPr>
              <w:pStyle w:val="ListParagraph"/>
              <w:numPr>
                <w:ilvl w:val="1"/>
                <w:numId w:val="31"/>
              </w:numPr>
              <w:spacing w:after="0" w:line="240" w:lineRule="auto"/>
              <w:rPr>
                <w:rFonts w:ascii="Arial" w:hAnsi="Arial" w:cs="Arial"/>
              </w:rPr>
            </w:pPr>
            <w:r w:rsidRPr="00DF4055">
              <w:rPr>
                <w:rFonts w:ascii="Arial" w:hAnsi="Arial" w:cs="Arial"/>
              </w:rPr>
              <w:t>Directors and principals will use previous BAS results to identify teacher leaders who can help with defining pacing and the standard reading lesson structure</w:t>
            </w:r>
          </w:p>
          <w:p w:rsidR="007A5F30" w:rsidRPr="00DF4055" w:rsidRDefault="007A5F30" w:rsidP="003E0513">
            <w:pPr>
              <w:pStyle w:val="ListParagraph"/>
              <w:numPr>
                <w:ilvl w:val="1"/>
                <w:numId w:val="31"/>
              </w:numPr>
              <w:spacing w:after="0" w:line="240" w:lineRule="auto"/>
              <w:rPr>
                <w:rFonts w:ascii="Arial" w:hAnsi="Arial" w:cs="Arial"/>
              </w:rPr>
            </w:pPr>
            <w:r w:rsidRPr="00DF4055">
              <w:rPr>
                <w:rFonts w:ascii="Arial" w:hAnsi="Arial" w:cs="Arial"/>
              </w:rPr>
              <w:t>Teacher leaders will help deliver professional learning and coaching sessions to peers related to literacy practice</w:t>
            </w:r>
          </w:p>
          <w:p w:rsidR="007A5F30" w:rsidRPr="00DF4055" w:rsidRDefault="007A5F30" w:rsidP="00F574E3">
            <w:pPr>
              <w:pStyle w:val="ListParagraph"/>
              <w:spacing w:after="0" w:line="240" w:lineRule="auto"/>
              <w:rPr>
                <w:rFonts w:ascii="Arial" w:hAnsi="Arial" w:cs="Arial"/>
              </w:rPr>
            </w:pPr>
          </w:p>
          <w:p w:rsidR="007A5F30" w:rsidRPr="00DF4055" w:rsidRDefault="007A5F30" w:rsidP="00F574E3">
            <w:pPr>
              <w:pStyle w:val="ListParagraph"/>
              <w:numPr>
                <w:ilvl w:val="0"/>
                <w:numId w:val="31"/>
              </w:numPr>
              <w:spacing w:after="0" w:line="240" w:lineRule="auto"/>
              <w:rPr>
                <w:rFonts w:ascii="Arial" w:hAnsi="Arial" w:cs="Arial"/>
              </w:rPr>
            </w:pPr>
            <w:r w:rsidRPr="00DF4055">
              <w:rPr>
                <w:rFonts w:ascii="Arial" w:hAnsi="Arial" w:cs="Arial"/>
                <w:b/>
              </w:rPr>
              <w:t>Classroom visits and feedback</w:t>
            </w:r>
            <w:r w:rsidRPr="00DF4055">
              <w:rPr>
                <w:rFonts w:ascii="Arial" w:hAnsi="Arial" w:cs="Arial"/>
              </w:rPr>
              <w:t>:  Explicitly identify pacing, lesson plan structure, and content that administrators should expect to see in each type of classroom each week for pre-K to 3rd grade.  Build administrator capacity to conduct observations and provide feedback that creates accountability and provides support to teachers.</w:t>
            </w:r>
          </w:p>
          <w:p w:rsidR="007A5F30" w:rsidRPr="00DF4055" w:rsidRDefault="007A5F30" w:rsidP="001D5CA4">
            <w:pPr>
              <w:pStyle w:val="ListParagraph"/>
              <w:numPr>
                <w:ilvl w:val="1"/>
                <w:numId w:val="31"/>
              </w:numPr>
              <w:spacing w:after="0" w:line="240" w:lineRule="auto"/>
              <w:rPr>
                <w:rFonts w:ascii="Arial" w:hAnsi="Arial" w:cs="Arial"/>
              </w:rPr>
            </w:pPr>
            <w:r w:rsidRPr="00DF4055">
              <w:rPr>
                <w:rFonts w:ascii="Arial" w:hAnsi="Arial" w:cs="Arial"/>
              </w:rPr>
              <w:t>(</w:t>
            </w:r>
            <w:r w:rsidRPr="00DF4055">
              <w:rPr>
                <w:rFonts w:ascii="Arial" w:hAnsi="Arial" w:cs="Arial"/>
                <w:i/>
              </w:rPr>
              <w:t>Activities in Strategic Objective #1, initiative #3, under “classroom visits and feedback” apply here)</w:t>
            </w:r>
          </w:p>
          <w:p w:rsidR="007A5F30" w:rsidRPr="00DF4055" w:rsidRDefault="007A5F30" w:rsidP="00F574E3">
            <w:pPr>
              <w:rPr>
                <w:rFonts w:ascii="Arial" w:hAnsi="Arial" w:cs="Arial"/>
              </w:rPr>
            </w:pPr>
          </w:p>
          <w:p w:rsidR="007A5F30" w:rsidRPr="00DF4055" w:rsidRDefault="007A5F30" w:rsidP="00F574E3">
            <w:pPr>
              <w:pStyle w:val="ListParagraph"/>
              <w:numPr>
                <w:ilvl w:val="0"/>
                <w:numId w:val="31"/>
              </w:numPr>
              <w:spacing w:after="0" w:line="240" w:lineRule="auto"/>
              <w:rPr>
                <w:rFonts w:ascii="Arial" w:hAnsi="Arial" w:cs="Arial"/>
                <w:b/>
              </w:rPr>
            </w:pPr>
            <w:r w:rsidRPr="00DF4055">
              <w:rPr>
                <w:rFonts w:ascii="Arial" w:hAnsi="Arial" w:cs="Arial"/>
                <w:b/>
              </w:rPr>
              <w:t>Professional learning</w:t>
            </w:r>
            <w:r w:rsidRPr="00DF4055">
              <w:rPr>
                <w:rFonts w:ascii="Arial" w:hAnsi="Arial" w:cs="Arial"/>
              </w:rPr>
              <w:t>: Provide intensive professional development and learning opportunities to pre-K to 3rd grade teachers at the district and school level.</w:t>
            </w:r>
          </w:p>
          <w:p w:rsidR="007A5F30" w:rsidRPr="00DF4055" w:rsidRDefault="007A5F30" w:rsidP="001D5CA4">
            <w:pPr>
              <w:pStyle w:val="ListParagraph"/>
              <w:numPr>
                <w:ilvl w:val="1"/>
                <w:numId w:val="31"/>
              </w:numPr>
              <w:spacing w:after="0" w:line="240" w:lineRule="auto"/>
              <w:rPr>
                <w:rFonts w:ascii="Arial" w:hAnsi="Arial" w:cs="Arial"/>
                <w:i/>
              </w:rPr>
            </w:pPr>
            <w:r w:rsidRPr="00DF4055">
              <w:rPr>
                <w:rFonts w:ascii="Arial" w:hAnsi="Arial" w:cs="Arial"/>
                <w:i/>
              </w:rPr>
              <w:t>(Activities in Strategic Objective #1, initiative #3, under “professional learning” apply here)</w:t>
            </w:r>
          </w:p>
        </w:tc>
        <w:tc>
          <w:tcPr>
            <w:tcW w:w="1890" w:type="dxa"/>
            <w:shd w:val="clear" w:color="auto" w:fill="auto"/>
          </w:tcPr>
          <w:p w:rsidR="007A5F30" w:rsidRPr="00DF4055" w:rsidRDefault="00FB2D89" w:rsidP="006D5C40">
            <w:pPr>
              <w:rPr>
                <w:rFonts w:ascii="Arial" w:hAnsi="Arial" w:cs="Arial"/>
                <w:color w:val="000000"/>
                <w:sz w:val="22"/>
                <w:szCs w:val="22"/>
                <w:lang w:val="en-US"/>
              </w:rPr>
            </w:pPr>
            <w:r>
              <w:rPr>
                <w:rFonts w:ascii="Arial" w:hAnsi="Arial" w:cs="Arial"/>
                <w:color w:val="000000"/>
                <w:sz w:val="22"/>
                <w:szCs w:val="22"/>
                <w:lang w:val="en-US"/>
              </w:rPr>
              <w:lastRenderedPageBreak/>
              <w:t xml:space="preserve">Lead of overall initiative: </w:t>
            </w:r>
            <w:r w:rsidR="00162E15">
              <w:rPr>
                <w:rFonts w:ascii="Arial" w:hAnsi="Arial" w:cs="Arial"/>
                <w:color w:val="000000"/>
                <w:sz w:val="22"/>
                <w:szCs w:val="22"/>
                <w:lang w:val="en-US"/>
              </w:rPr>
              <w:t>Asst. Superintendent</w:t>
            </w:r>
          </w:p>
          <w:p w:rsidR="007A5F30" w:rsidRPr="00DF4055" w:rsidRDefault="007A5F30" w:rsidP="006D5C40">
            <w:pPr>
              <w:rPr>
                <w:rFonts w:ascii="Arial" w:hAnsi="Arial" w:cs="Arial"/>
                <w:color w:val="000000"/>
                <w:sz w:val="22"/>
                <w:szCs w:val="22"/>
                <w:lang w:val="en-US"/>
              </w:rPr>
            </w:pPr>
          </w:p>
          <w:p w:rsidR="00FB2D89"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lastRenderedPageBreak/>
              <w:t>Principals</w:t>
            </w:r>
            <w:r w:rsidR="002F10D1"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APs</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r w:rsidR="002F10D1" w:rsidRPr="00DF4055">
              <w:rPr>
                <w:rFonts w:ascii="Arial" w:hAnsi="Arial" w:cs="Arial"/>
                <w:color w:val="000000"/>
                <w:sz w:val="22"/>
                <w:szCs w:val="22"/>
                <w:lang w:val="en-US"/>
              </w:rPr>
              <w:t>*</w:t>
            </w:r>
            <w:r w:rsidRPr="00DF4055">
              <w:rPr>
                <w:rFonts w:ascii="Arial" w:hAnsi="Arial" w:cs="Arial"/>
                <w:color w:val="000000"/>
                <w:sz w:val="22"/>
                <w:szCs w:val="22"/>
                <w:lang w:val="en-US"/>
              </w:rPr>
              <w:t xml:space="preserve"> / APs</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Directors</w:t>
            </w:r>
            <w:r w:rsidR="002F10D1"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162E15" w:rsidRDefault="00162E15" w:rsidP="006D5C40">
            <w:pPr>
              <w:rPr>
                <w:rFonts w:ascii="Arial" w:hAnsi="Arial" w:cs="Arial"/>
                <w:color w:val="000000"/>
                <w:sz w:val="22"/>
                <w:szCs w:val="22"/>
                <w:lang w:val="en-US"/>
              </w:rPr>
            </w:pPr>
            <w:r>
              <w:rPr>
                <w:rFonts w:ascii="Arial" w:hAnsi="Arial" w:cs="Arial"/>
                <w:color w:val="000000"/>
                <w:sz w:val="22"/>
                <w:szCs w:val="22"/>
                <w:lang w:val="en-US"/>
              </w:rPr>
              <w:t>Asst. Superint.*</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PL Committee</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Teacher leaders</w:t>
            </w: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7A5F30" w:rsidRDefault="007A5F30" w:rsidP="006D5C40">
            <w:pPr>
              <w:rPr>
                <w:rFonts w:ascii="Arial" w:hAnsi="Arial" w:cs="Arial"/>
                <w:color w:val="000000"/>
                <w:sz w:val="22"/>
                <w:szCs w:val="22"/>
                <w:lang w:val="en-US"/>
              </w:rPr>
            </w:pPr>
          </w:p>
          <w:p w:rsidR="00162E15" w:rsidRDefault="00162E15" w:rsidP="006D5C40">
            <w:pPr>
              <w:rPr>
                <w:rFonts w:ascii="Arial" w:hAnsi="Arial" w:cs="Arial"/>
                <w:color w:val="000000"/>
                <w:sz w:val="22"/>
                <w:szCs w:val="22"/>
                <w:lang w:val="en-US"/>
              </w:rPr>
            </w:pPr>
          </w:p>
          <w:p w:rsidR="00162E15" w:rsidRPr="00DF4055" w:rsidRDefault="00162E15"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lastRenderedPageBreak/>
              <w:t>Sep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tc>
        <w:tc>
          <w:tcPr>
            <w:tcW w:w="1890" w:type="dxa"/>
            <w:shd w:val="clear" w:color="auto" w:fill="auto"/>
          </w:tcPr>
          <w:p w:rsidR="007A5F30" w:rsidRDefault="007A5F30" w:rsidP="006D5C40">
            <w:pPr>
              <w:rPr>
                <w:rFonts w:ascii="Arial" w:hAnsi="Arial" w:cs="Arial"/>
                <w:color w:val="000000"/>
                <w:sz w:val="22"/>
                <w:szCs w:val="22"/>
                <w:lang w:val="en-US"/>
              </w:rPr>
            </w:pPr>
          </w:p>
          <w:p w:rsidR="00162E15" w:rsidRDefault="00162E15" w:rsidP="006D5C40">
            <w:pPr>
              <w:rPr>
                <w:rFonts w:ascii="Arial" w:hAnsi="Arial" w:cs="Arial"/>
                <w:color w:val="000000"/>
                <w:sz w:val="22"/>
                <w:szCs w:val="22"/>
                <w:lang w:val="en-US"/>
              </w:rPr>
            </w:pPr>
          </w:p>
          <w:p w:rsidR="00162E15" w:rsidRPr="00DF4055" w:rsidRDefault="00162E15"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lastRenderedPageBreak/>
              <w:t>Jun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tc>
      </w:tr>
      <w:tr w:rsidR="007A5F30" w:rsidRPr="00DF4055" w:rsidTr="00E72CB0">
        <w:tc>
          <w:tcPr>
            <w:tcW w:w="8190" w:type="dxa"/>
            <w:shd w:val="clear" w:color="auto" w:fill="auto"/>
          </w:tcPr>
          <w:p w:rsidR="007A5F30" w:rsidRPr="00DF4055" w:rsidRDefault="007A5F30" w:rsidP="002E4ADE">
            <w:pPr>
              <w:rPr>
                <w:rFonts w:ascii="Arial" w:hAnsi="Arial" w:cs="Arial"/>
                <w:b/>
                <w:sz w:val="22"/>
              </w:rPr>
            </w:pPr>
          </w:p>
          <w:p w:rsidR="007A5F30" w:rsidRPr="00DF4055" w:rsidRDefault="007A5F30" w:rsidP="002E4ADE">
            <w:pPr>
              <w:rPr>
                <w:rFonts w:ascii="Arial" w:hAnsi="Arial" w:cs="Arial"/>
                <w:b/>
                <w:sz w:val="22"/>
              </w:rPr>
            </w:pPr>
            <w:r w:rsidRPr="00DF4055">
              <w:rPr>
                <w:rFonts w:ascii="Arial" w:hAnsi="Arial" w:cs="Arial"/>
                <w:b/>
                <w:sz w:val="22"/>
              </w:rPr>
              <w:t>#3: Strengthen Tier II and Tier III</w:t>
            </w:r>
          </w:p>
          <w:p w:rsidR="007A5F30" w:rsidRDefault="007A5F30" w:rsidP="002E4ADE">
            <w:pPr>
              <w:rPr>
                <w:rFonts w:ascii="Arial" w:hAnsi="Arial" w:cs="Arial"/>
                <w:b/>
                <w:sz w:val="22"/>
              </w:rPr>
            </w:pPr>
          </w:p>
          <w:p w:rsidR="00162E15" w:rsidRDefault="00162E15" w:rsidP="002E4ADE">
            <w:pPr>
              <w:rPr>
                <w:rFonts w:ascii="Arial" w:hAnsi="Arial" w:cs="Arial"/>
                <w:b/>
                <w:sz w:val="22"/>
              </w:rPr>
            </w:pPr>
          </w:p>
          <w:p w:rsidR="00162E15" w:rsidRPr="00DF4055" w:rsidRDefault="00162E15" w:rsidP="002E4ADE">
            <w:pPr>
              <w:rPr>
                <w:rFonts w:ascii="Arial" w:hAnsi="Arial" w:cs="Arial"/>
                <w:b/>
                <w:sz w:val="22"/>
              </w:rPr>
            </w:pPr>
          </w:p>
          <w:p w:rsidR="007A5F30" w:rsidRPr="00DF4055" w:rsidRDefault="007A5F30" w:rsidP="002E4ADE">
            <w:pPr>
              <w:pStyle w:val="ListParagraph"/>
              <w:numPr>
                <w:ilvl w:val="0"/>
                <w:numId w:val="31"/>
              </w:numPr>
              <w:spacing w:line="240" w:lineRule="auto"/>
              <w:rPr>
                <w:rFonts w:ascii="Arial" w:hAnsi="Arial" w:cs="Arial"/>
              </w:rPr>
            </w:pPr>
            <w:r w:rsidRPr="00DF4055">
              <w:rPr>
                <w:rFonts w:ascii="Arial" w:hAnsi="Arial" w:cs="Arial"/>
                <w:b/>
              </w:rPr>
              <w:t>English language learners:</w:t>
            </w:r>
            <w:r w:rsidRPr="00DF4055">
              <w:rPr>
                <w:rFonts w:ascii="Arial" w:hAnsi="Arial" w:cs="Arial"/>
              </w:rPr>
              <w:t xml:space="preserve"> strengthen implementation of WIDA standards and SEI strategies by all teachers in every classroom to increase </w:t>
            </w:r>
            <w:proofErr w:type="spellStart"/>
            <w:r w:rsidRPr="00DF4055">
              <w:rPr>
                <w:rFonts w:ascii="Arial" w:hAnsi="Arial" w:cs="Arial"/>
              </w:rPr>
              <w:t>ELLs’</w:t>
            </w:r>
            <w:proofErr w:type="spellEnd"/>
            <w:r w:rsidRPr="00DF4055">
              <w:rPr>
                <w:rFonts w:ascii="Arial" w:hAnsi="Arial" w:cs="Arial"/>
              </w:rPr>
              <w:t xml:space="preserve"> access to literacy</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*Professional Learning Committee will ensure that all teachers (not just ELL teachers) are trained on the use of WIDA standards / MPIs and SEI strategies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*The district will develop a lesson plan template designed to strengthen teachers’ capacity to meet the needs of ELLs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*The ELE Director and principals will review lesson plans to ensure strong planning using WIDA standards/MPIs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 xml:space="preserve">*The ELE Director and principals will frequently observe </w:t>
            </w:r>
            <w:r w:rsidRPr="00DF4055">
              <w:rPr>
                <w:rFonts w:ascii="Arial" w:hAnsi="Arial" w:cs="Arial"/>
              </w:rPr>
              <w:lastRenderedPageBreak/>
              <w:t>classrooms to ensure strong implementation of ELL instructional strategies</w:t>
            </w:r>
          </w:p>
          <w:p w:rsidR="007A5F30" w:rsidRPr="00DF4055" w:rsidRDefault="007A5F30" w:rsidP="002E4ADE">
            <w:pPr>
              <w:pStyle w:val="ListParagraph"/>
              <w:spacing w:line="240" w:lineRule="auto"/>
              <w:ind w:left="1440"/>
              <w:rPr>
                <w:rFonts w:ascii="Arial" w:hAnsi="Arial" w:cs="Arial"/>
              </w:rPr>
            </w:pPr>
          </w:p>
          <w:p w:rsidR="007A5F30" w:rsidRPr="00DF4055" w:rsidRDefault="007A5F30" w:rsidP="002E4ADE">
            <w:pPr>
              <w:pStyle w:val="ListParagraph"/>
              <w:numPr>
                <w:ilvl w:val="0"/>
                <w:numId w:val="31"/>
              </w:numPr>
              <w:spacing w:line="240" w:lineRule="auto"/>
              <w:rPr>
                <w:rFonts w:ascii="Arial" w:hAnsi="Arial" w:cs="Arial"/>
              </w:rPr>
            </w:pPr>
            <w:r w:rsidRPr="00DF4055">
              <w:rPr>
                <w:rFonts w:ascii="Arial" w:hAnsi="Arial" w:cs="Arial"/>
                <w:b/>
              </w:rPr>
              <w:t>Students with disabilities:</w:t>
            </w:r>
            <w:r w:rsidRPr="00DF4055">
              <w:rPr>
                <w:rFonts w:ascii="Arial" w:hAnsi="Arial" w:cs="Arial"/>
              </w:rPr>
              <w:t xml:space="preserve"> strengthen differentiation of instruction by all teachers through stronger planning and professional learning</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*Professional Learning Committee will ensure that all teachers (not just SPED teachers) are trained on the effective differentiation strategies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*The district will develop a lesson plan template designed to strengthen teachers’ capacity to meet the needs of SWD</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*Directors and principals will review lesson plans to ensure strong planning that includes SPED differentiation strategies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*Directors and principals will frequently observe classrooms to ensure strong implementation of SPED instructional strategies</w:t>
            </w:r>
          </w:p>
          <w:p w:rsidR="007A5F30" w:rsidRPr="00DF4055" w:rsidRDefault="007A5F30" w:rsidP="002E4ADE">
            <w:pPr>
              <w:pStyle w:val="ListParagraph"/>
              <w:spacing w:line="240" w:lineRule="auto"/>
              <w:rPr>
                <w:rFonts w:ascii="Arial" w:hAnsi="Arial" w:cs="Arial"/>
              </w:rPr>
            </w:pPr>
          </w:p>
          <w:p w:rsidR="007A5F30" w:rsidRPr="00DF4055" w:rsidRDefault="007A5F30" w:rsidP="002E4ADE">
            <w:pPr>
              <w:pStyle w:val="ListParagraph"/>
              <w:numPr>
                <w:ilvl w:val="0"/>
                <w:numId w:val="31"/>
              </w:numPr>
              <w:spacing w:line="240" w:lineRule="auto"/>
              <w:rPr>
                <w:rFonts w:ascii="Arial" w:hAnsi="Arial" w:cs="Arial"/>
              </w:rPr>
            </w:pPr>
            <w:r w:rsidRPr="00DF4055">
              <w:rPr>
                <w:rFonts w:ascii="Arial" w:hAnsi="Arial" w:cs="Arial"/>
                <w:b/>
              </w:rPr>
              <w:t>Data-driven monitoring</w:t>
            </w:r>
            <w:r w:rsidR="00134095" w:rsidRPr="00DF4055">
              <w:rPr>
                <w:rFonts w:ascii="Arial" w:hAnsi="Arial" w:cs="Arial"/>
                <w:b/>
              </w:rPr>
              <w:t xml:space="preserve"> (SO#2)</w:t>
            </w:r>
            <w:r w:rsidRPr="00DF4055">
              <w:rPr>
                <w:rFonts w:ascii="Arial" w:hAnsi="Arial" w:cs="Arial"/>
                <w:b/>
              </w:rPr>
              <w:t>:</w:t>
            </w:r>
            <w:r w:rsidRPr="00DF4055">
              <w:rPr>
                <w:rFonts w:ascii="Arial" w:hAnsi="Arial" w:cs="Arial"/>
              </w:rPr>
              <w:t xml:space="preserve"> </w:t>
            </w:r>
            <w:r w:rsidR="00134095" w:rsidRPr="00DF4055">
              <w:rPr>
                <w:rFonts w:ascii="Arial" w:hAnsi="Arial" w:cs="Arial"/>
              </w:rPr>
              <w:t>Ensure frequent assessments and monitoring of students’ progress to assess the effectiveness of intervention efforts and to adjust accordingly</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Administrators and teachers will use monthly assessment of students’ literacy to determine students in need of additional literacy instruction (from strong reading teachers)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Teachers will use assessment data to inform student grouping and their lesson planning</w:t>
            </w:r>
          </w:p>
          <w:p w:rsidR="007A5F30" w:rsidRPr="00DF4055" w:rsidRDefault="007A5F30" w:rsidP="002E4ADE">
            <w:pPr>
              <w:pStyle w:val="ListParagraph"/>
              <w:spacing w:line="240" w:lineRule="auto"/>
              <w:ind w:left="1440"/>
              <w:rPr>
                <w:rFonts w:ascii="Arial" w:hAnsi="Arial" w:cs="Arial"/>
              </w:rPr>
            </w:pPr>
          </w:p>
          <w:p w:rsidR="007A5F30" w:rsidRPr="00DF4055" w:rsidRDefault="007A5F30" w:rsidP="002E4ADE">
            <w:pPr>
              <w:pStyle w:val="ListParagraph"/>
              <w:numPr>
                <w:ilvl w:val="0"/>
                <w:numId w:val="31"/>
              </w:numPr>
              <w:spacing w:line="240" w:lineRule="auto"/>
              <w:rPr>
                <w:rFonts w:ascii="Arial" w:hAnsi="Arial" w:cs="Arial"/>
              </w:rPr>
            </w:pPr>
            <w:r w:rsidRPr="00DF4055">
              <w:rPr>
                <w:rFonts w:ascii="Arial" w:hAnsi="Arial" w:cs="Arial"/>
                <w:b/>
              </w:rPr>
              <w:t>Effective intervention teachers:</w:t>
            </w:r>
            <w:r w:rsidRPr="00DF4055">
              <w:rPr>
                <w:rFonts w:ascii="Arial" w:hAnsi="Arial" w:cs="Arial"/>
              </w:rPr>
              <w:t xml:space="preserve"> Ensure that all intervention teachers are skilled and trained in best practice literacy instruction (e.g., reading interventionists, reading specialists)</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Principals will review staffing assignments to ensure that all reading intervention in the building is delivered by teachers trained in the teacher of reading</w:t>
            </w: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Principals will frequently observe teacher practice to develop interventionists in the implementation of best practice literacy instruction and to make end-of-year staffing decisions</w:t>
            </w: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162E15" w:rsidRPr="00DF4055" w:rsidRDefault="00162E15" w:rsidP="00162E15">
            <w:pPr>
              <w:rPr>
                <w:rFonts w:ascii="Arial" w:hAnsi="Arial" w:cs="Arial"/>
                <w:color w:val="000000"/>
                <w:sz w:val="22"/>
                <w:szCs w:val="22"/>
                <w:lang w:val="en-US"/>
              </w:rPr>
            </w:pPr>
            <w:r>
              <w:rPr>
                <w:rFonts w:ascii="Arial" w:hAnsi="Arial" w:cs="Arial"/>
                <w:color w:val="000000"/>
                <w:sz w:val="22"/>
                <w:szCs w:val="22"/>
                <w:lang w:val="en-US"/>
              </w:rPr>
              <w:t>Lead for overall initiative: Director of Student Services</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Director of Student Services</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ELE Director</w:t>
            </w:r>
            <w:r w:rsidR="002F10D1"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214E1" w:rsidRPr="00DF4055" w:rsidRDefault="007214E1"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Director of Student Services</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SPED Director</w:t>
            </w:r>
            <w:r w:rsidR="002F10D1"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Director of Student Services</w:t>
            </w:r>
            <w:r w:rsidR="002F10D1"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94707C">
            <w:pPr>
              <w:rPr>
                <w:rFonts w:ascii="Arial" w:hAnsi="Arial" w:cs="Arial"/>
                <w:color w:val="000000"/>
                <w:sz w:val="22"/>
                <w:szCs w:val="22"/>
                <w:lang w:val="en-US"/>
              </w:rPr>
            </w:pPr>
            <w:r w:rsidRPr="00DF4055">
              <w:rPr>
                <w:rFonts w:ascii="Arial" w:hAnsi="Arial" w:cs="Arial"/>
                <w:color w:val="000000"/>
                <w:sz w:val="22"/>
                <w:szCs w:val="22"/>
                <w:lang w:val="en-US"/>
              </w:rPr>
              <w:t>Director of Student Services</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r w:rsidR="00162E1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7A5F30" w:rsidRDefault="007A5F30" w:rsidP="006D5C40">
            <w:pPr>
              <w:rPr>
                <w:rFonts w:ascii="Arial" w:hAnsi="Arial" w:cs="Arial"/>
                <w:color w:val="000000"/>
                <w:sz w:val="22"/>
                <w:szCs w:val="22"/>
                <w:lang w:val="en-US"/>
              </w:rPr>
            </w:pPr>
          </w:p>
          <w:p w:rsidR="00162E15" w:rsidRDefault="00162E15" w:rsidP="006D5C40">
            <w:pPr>
              <w:rPr>
                <w:rFonts w:ascii="Arial" w:hAnsi="Arial" w:cs="Arial"/>
                <w:color w:val="000000"/>
                <w:sz w:val="22"/>
                <w:szCs w:val="22"/>
                <w:lang w:val="en-US"/>
              </w:rPr>
            </w:pPr>
          </w:p>
          <w:p w:rsidR="00162E15" w:rsidRPr="00DF4055" w:rsidRDefault="00162E15"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214E1" w:rsidRPr="00DF4055" w:rsidRDefault="007214E1"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tc>
        <w:tc>
          <w:tcPr>
            <w:tcW w:w="1890" w:type="dxa"/>
            <w:shd w:val="clear" w:color="auto" w:fill="auto"/>
          </w:tcPr>
          <w:p w:rsidR="007A5F30" w:rsidRPr="00DF4055" w:rsidRDefault="007A5F30" w:rsidP="006D5C40">
            <w:pPr>
              <w:rPr>
                <w:rFonts w:ascii="Arial" w:hAnsi="Arial" w:cs="Arial"/>
                <w:i/>
                <w:color w:val="000000"/>
                <w:sz w:val="22"/>
                <w:szCs w:val="22"/>
                <w:lang w:val="en-US"/>
              </w:rPr>
            </w:pPr>
          </w:p>
          <w:p w:rsidR="007A5F30" w:rsidRDefault="007A5F30" w:rsidP="006D5C40">
            <w:pPr>
              <w:rPr>
                <w:rFonts w:ascii="Arial" w:hAnsi="Arial" w:cs="Arial"/>
                <w:i/>
                <w:color w:val="000000"/>
                <w:sz w:val="22"/>
                <w:szCs w:val="22"/>
                <w:lang w:val="en-US"/>
              </w:rPr>
            </w:pPr>
          </w:p>
          <w:p w:rsidR="00162E15" w:rsidRDefault="00162E15" w:rsidP="006D5C40">
            <w:pPr>
              <w:rPr>
                <w:rFonts w:ascii="Arial" w:hAnsi="Arial" w:cs="Arial"/>
                <w:i/>
                <w:color w:val="000000"/>
                <w:sz w:val="22"/>
                <w:szCs w:val="22"/>
                <w:lang w:val="en-US"/>
              </w:rPr>
            </w:pPr>
          </w:p>
          <w:p w:rsidR="00162E15" w:rsidRPr="00DF4055" w:rsidRDefault="00162E15" w:rsidP="006D5C40">
            <w:pPr>
              <w:rPr>
                <w:rFonts w:ascii="Arial" w:hAnsi="Arial" w:cs="Arial"/>
                <w:i/>
                <w:color w:val="000000"/>
                <w:sz w:val="22"/>
                <w:szCs w:val="22"/>
                <w:lang w:val="en-US"/>
              </w:rPr>
            </w:pPr>
          </w:p>
          <w:p w:rsidR="007A5F30" w:rsidRPr="00DF4055" w:rsidRDefault="007A5F30" w:rsidP="006D5C40">
            <w:pPr>
              <w:rPr>
                <w:rFonts w:ascii="Arial" w:hAnsi="Arial" w:cs="Arial"/>
                <w:i/>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214E1" w:rsidRPr="00DF4055" w:rsidRDefault="007214E1"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162E15" w:rsidRPr="00DF4055" w:rsidRDefault="00162E15"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tc>
      </w:tr>
      <w:tr w:rsidR="007A5F30" w:rsidRPr="00DF4055" w:rsidTr="00E72CB0">
        <w:tc>
          <w:tcPr>
            <w:tcW w:w="8190" w:type="dxa"/>
            <w:shd w:val="clear" w:color="auto" w:fill="auto"/>
          </w:tcPr>
          <w:p w:rsidR="007A5F30" w:rsidRPr="00DF4055" w:rsidRDefault="007A5F30" w:rsidP="002E4ADE">
            <w:pPr>
              <w:rPr>
                <w:rFonts w:ascii="Arial" w:hAnsi="Arial" w:cs="Arial"/>
                <w:b/>
                <w:sz w:val="22"/>
                <w:szCs w:val="22"/>
              </w:rPr>
            </w:pPr>
          </w:p>
          <w:p w:rsidR="007A5F30" w:rsidRPr="00DF4055" w:rsidRDefault="007A5F30" w:rsidP="002E4ADE">
            <w:pPr>
              <w:rPr>
                <w:rFonts w:ascii="Arial" w:hAnsi="Arial" w:cs="Arial"/>
                <w:b/>
                <w:sz w:val="22"/>
                <w:szCs w:val="22"/>
              </w:rPr>
            </w:pPr>
            <w:r w:rsidRPr="00DF4055">
              <w:rPr>
                <w:rFonts w:ascii="Arial" w:hAnsi="Arial" w:cs="Arial"/>
                <w:b/>
                <w:sz w:val="22"/>
                <w:szCs w:val="22"/>
              </w:rPr>
              <w:t>#4: Instructional Planning and Data Cycles</w:t>
            </w:r>
          </w:p>
          <w:p w:rsidR="007A5F30" w:rsidRPr="00DF4055" w:rsidRDefault="007A5F30" w:rsidP="002E4ADE">
            <w:pPr>
              <w:rPr>
                <w:rFonts w:ascii="Arial" w:hAnsi="Arial" w:cs="Arial"/>
                <w:i/>
                <w:sz w:val="22"/>
                <w:szCs w:val="22"/>
              </w:rPr>
            </w:pPr>
          </w:p>
          <w:p w:rsidR="007A5F30" w:rsidRPr="00DF4055" w:rsidRDefault="007A5F30" w:rsidP="002E4ADE">
            <w:pPr>
              <w:rPr>
                <w:rFonts w:ascii="Arial" w:hAnsi="Arial" w:cs="Arial"/>
                <w:i/>
                <w:sz w:val="22"/>
                <w:szCs w:val="22"/>
              </w:rPr>
            </w:pPr>
            <w:r w:rsidRPr="00DF4055">
              <w:rPr>
                <w:rFonts w:ascii="Arial" w:hAnsi="Arial" w:cs="Arial"/>
                <w:i/>
                <w:sz w:val="22"/>
                <w:szCs w:val="22"/>
              </w:rPr>
              <w:t>Build and strengthen data cycles around early literacy to frequently monitor students’ progress and to improve literacy instruction</w:t>
            </w:r>
          </w:p>
          <w:p w:rsidR="007A5F30" w:rsidRPr="00DF4055" w:rsidRDefault="007A5F30" w:rsidP="002E4ADE">
            <w:pPr>
              <w:rPr>
                <w:rFonts w:ascii="Arial" w:hAnsi="Arial" w:cs="Arial"/>
                <w:i/>
                <w:sz w:val="22"/>
                <w:szCs w:val="22"/>
              </w:rPr>
            </w:pPr>
          </w:p>
          <w:p w:rsidR="007A5F30" w:rsidRPr="00DF4055" w:rsidRDefault="007A5F30" w:rsidP="002E4ADE">
            <w:pPr>
              <w:rPr>
                <w:rFonts w:ascii="Arial" w:hAnsi="Arial" w:cs="Arial"/>
                <w:i/>
                <w:sz w:val="22"/>
                <w:szCs w:val="22"/>
              </w:rPr>
            </w:pPr>
            <w:r w:rsidRPr="00DF4055">
              <w:rPr>
                <w:rFonts w:ascii="Arial" w:hAnsi="Arial" w:cs="Arial"/>
                <w:i/>
                <w:sz w:val="22"/>
                <w:szCs w:val="22"/>
              </w:rPr>
              <w:lastRenderedPageBreak/>
              <w:t>Activities to implement this initiative will be identical to strategic objective #2, initiative #2, with an emphasis on the following:</w:t>
            </w:r>
          </w:p>
          <w:p w:rsidR="007A5F30" w:rsidRPr="00DF4055" w:rsidRDefault="007A5F30" w:rsidP="002E4ADE">
            <w:pPr>
              <w:rPr>
                <w:rFonts w:ascii="Arial" w:hAnsi="Arial" w:cs="Arial"/>
                <w:i/>
                <w:sz w:val="22"/>
                <w:szCs w:val="22"/>
              </w:rPr>
            </w:pPr>
          </w:p>
          <w:p w:rsidR="007A5F30" w:rsidRPr="00DF4055" w:rsidRDefault="007A5F30" w:rsidP="002E4ADE">
            <w:pPr>
              <w:pStyle w:val="ListParagraph"/>
              <w:numPr>
                <w:ilvl w:val="1"/>
                <w:numId w:val="31"/>
              </w:numPr>
              <w:spacing w:line="240" w:lineRule="auto"/>
              <w:rPr>
                <w:rFonts w:ascii="Arial" w:hAnsi="Arial" w:cs="Arial"/>
              </w:rPr>
            </w:pPr>
            <w:r w:rsidRPr="00DF4055">
              <w:rPr>
                <w:rFonts w:ascii="Arial" w:hAnsi="Arial" w:cs="Arial"/>
              </w:rPr>
              <w:t xml:space="preserve">Principals will select a team of teacher leaders and administrators who have demonstrated effectiveness in their practice in early literacy to lead the effort of embedding the data cycles using BAS data in their schools – they will mirror the process that </w:t>
            </w:r>
            <w:proofErr w:type="spellStart"/>
            <w:r w:rsidRPr="00DF4055">
              <w:rPr>
                <w:rFonts w:ascii="Arial" w:hAnsi="Arial" w:cs="Arial"/>
              </w:rPr>
              <w:t>ANet</w:t>
            </w:r>
            <w:proofErr w:type="spellEnd"/>
            <w:r w:rsidRPr="00DF4055">
              <w:rPr>
                <w:rFonts w:ascii="Arial" w:hAnsi="Arial" w:cs="Arial"/>
              </w:rPr>
              <w:t xml:space="preserve"> has established in grades 3-8</w:t>
            </w:r>
          </w:p>
        </w:tc>
        <w:tc>
          <w:tcPr>
            <w:tcW w:w="1890" w:type="dxa"/>
            <w:shd w:val="clear" w:color="auto" w:fill="auto"/>
          </w:tcPr>
          <w:p w:rsidR="007A5F30" w:rsidRPr="00DF4055" w:rsidRDefault="00162E15" w:rsidP="006D5C40">
            <w:pPr>
              <w:rPr>
                <w:rFonts w:ascii="Arial" w:hAnsi="Arial" w:cs="Arial"/>
                <w:color w:val="000000"/>
                <w:sz w:val="22"/>
                <w:szCs w:val="22"/>
                <w:lang w:val="en-US"/>
              </w:rPr>
            </w:pPr>
            <w:r>
              <w:rPr>
                <w:rFonts w:ascii="Arial" w:hAnsi="Arial" w:cs="Arial"/>
                <w:color w:val="000000"/>
                <w:sz w:val="22"/>
                <w:szCs w:val="22"/>
                <w:lang w:val="en-US"/>
              </w:rPr>
              <w:lastRenderedPageBreak/>
              <w:t>Lead for overall initiative: Asst. Superintendent</w:t>
            </w: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r w:rsidR="002F10D1" w:rsidRPr="00DF4055">
              <w:rPr>
                <w:rFonts w:ascii="Arial" w:hAnsi="Arial" w:cs="Arial"/>
                <w:color w:val="000000"/>
                <w:sz w:val="22"/>
                <w:szCs w:val="22"/>
                <w:lang w:val="en-US"/>
              </w:rPr>
              <w:t>*</w:t>
            </w: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Data Leadership Teams</w:t>
            </w: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tc>
        <w:tc>
          <w:tcPr>
            <w:tcW w:w="1890" w:type="dxa"/>
            <w:shd w:val="clear" w:color="auto" w:fill="auto"/>
          </w:tcPr>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p>
          <w:p w:rsidR="007A5F30" w:rsidRPr="00DF4055" w:rsidRDefault="007A5F30" w:rsidP="006D5C40">
            <w:pPr>
              <w:rPr>
                <w:rFonts w:ascii="Arial" w:hAnsi="Arial" w:cs="Arial"/>
                <w:color w:val="000000"/>
                <w:sz w:val="22"/>
                <w:szCs w:val="22"/>
                <w:lang w:val="en-US"/>
              </w:rPr>
            </w:pPr>
            <w:r w:rsidRPr="00DF4055">
              <w:rPr>
                <w:rFonts w:ascii="Arial" w:hAnsi="Arial" w:cs="Arial"/>
                <w:color w:val="000000"/>
                <w:sz w:val="22"/>
                <w:szCs w:val="22"/>
                <w:lang w:val="en-US"/>
              </w:rPr>
              <w:t>Jun 2014</w:t>
            </w:r>
          </w:p>
        </w:tc>
      </w:tr>
    </w:tbl>
    <w:p w:rsidR="00322A69" w:rsidRPr="00DF4055" w:rsidRDefault="00322A69" w:rsidP="006D5C40">
      <w:pPr>
        <w:rPr>
          <w:rFonts w:ascii="Arial" w:hAnsi="Arial" w:cs="Arial"/>
          <w:vanish/>
          <w:sz w:val="2"/>
          <w:szCs w:val="22"/>
        </w:rPr>
      </w:pPr>
    </w:p>
    <w:p w:rsidR="000457A8" w:rsidRPr="00DF4055" w:rsidRDefault="000457A8"/>
    <w:p w:rsidR="00223ED4" w:rsidRPr="00DF4055" w:rsidRDefault="00223ED4">
      <w:r w:rsidRPr="00DF4055">
        <w:br w:type="page"/>
      </w: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474D43" w:rsidRPr="00DF4055" w:rsidTr="00474D43">
        <w:tc>
          <w:tcPr>
            <w:tcW w:w="13860" w:type="dxa"/>
            <w:gridSpan w:val="4"/>
            <w:shd w:val="clear" w:color="auto" w:fill="F2F2F2" w:themeFill="background1" w:themeFillShade="F2"/>
          </w:tcPr>
          <w:p w:rsidR="00474D43" w:rsidRPr="00DF4055" w:rsidRDefault="00474D43" w:rsidP="00474D43">
            <w:pPr>
              <w:rPr>
                <w:rFonts w:ascii="Arial" w:hAnsi="Arial" w:cs="Arial"/>
                <w:b/>
                <w:color w:val="000000"/>
                <w:sz w:val="22"/>
                <w:szCs w:val="22"/>
                <w:lang w:val="en-US"/>
              </w:rPr>
            </w:pPr>
            <w:r w:rsidRPr="00DF4055">
              <w:rPr>
                <w:rFonts w:ascii="Arial" w:hAnsi="Arial" w:cs="Arial"/>
                <w:b/>
                <w:color w:val="000000"/>
                <w:sz w:val="22"/>
                <w:szCs w:val="22"/>
                <w:lang w:val="en-US"/>
              </w:rPr>
              <w:lastRenderedPageBreak/>
              <w:t xml:space="preserve">Strategic Objective 4: </w:t>
            </w:r>
          </w:p>
          <w:p w:rsidR="00474D43" w:rsidRPr="00DF4055" w:rsidRDefault="00474D43" w:rsidP="00474D43">
            <w:pPr>
              <w:rPr>
                <w:rFonts w:ascii="Arial" w:hAnsi="Arial" w:cs="Arial"/>
                <w:b/>
                <w:color w:val="000000"/>
                <w:sz w:val="22"/>
                <w:szCs w:val="22"/>
                <w:lang w:val="en-US"/>
              </w:rPr>
            </w:pPr>
            <w:r w:rsidRPr="00DF4055">
              <w:rPr>
                <w:rFonts w:ascii="Arial" w:hAnsi="Arial" w:cs="Arial"/>
                <w:b/>
                <w:color w:val="000000"/>
                <w:sz w:val="22"/>
                <w:szCs w:val="22"/>
                <w:lang w:val="en-US"/>
              </w:rPr>
              <w:t>Focus on Literacy grades 4 – 12</w:t>
            </w:r>
          </w:p>
        </w:tc>
      </w:tr>
      <w:tr w:rsidR="00281AF7" w:rsidRPr="00DF4055" w:rsidTr="00474D43">
        <w:tc>
          <w:tcPr>
            <w:tcW w:w="13860" w:type="dxa"/>
            <w:gridSpan w:val="4"/>
            <w:shd w:val="clear" w:color="auto" w:fill="F2F2F2" w:themeFill="background1" w:themeFillShade="F2"/>
          </w:tcPr>
          <w:p w:rsidR="00223ED4" w:rsidRPr="00DF4055" w:rsidRDefault="00223ED4" w:rsidP="00223ED4">
            <w:pPr>
              <w:rPr>
                <w:rFonts w:ascii="Arial" w:hAnsi="Arial" w:cs="Arial"/>
                <w:i/>
                <w:noProof/>
                <w:sz w:val="22"/>
                <w:szCs w:val="22"/>
              </w:rPr>
            </w:pPr>
            <w:r w:rsidRPr="00DF4055">
              <w:rPr>
                <w:rFonts w:ascii="Arial" w:hAnsi="Arial" w:cs="Arial"/>
                <w:i/>
                <w:noProof/>
                <w:sz w:val="22"/>
                <w:szCs w:val="22"/>
              </w:rPr>
              <w:t>(More details on the initiatives can be found in Section 1)</w:t>
            </w:r>
          </w:p>
          <w:p w:rsidR="00223ED4" w:rsidRPr="00DF4055" w:rsidRDefault="00223ED4" w:rsidP="00223ED4">
            <w:pPr>
              <w:rPr>
                <w:rFonts w:ascii="Arial" w:hAnsi="Arial" w:cs="Arial"/>
              </w:rPr>
            </w:pPr>
          </w:p>
          <w:p w:rsidR="00223ED4" w:rsidRPr="00DF4055" w:rsidRDefault="00223ED4" w:rsidP="00223ED4">
            <w:pPr>
              <w:pStyle w:val="ListParagraph"/>
              <w:spacing w:after="0" w:line="240" w:lineRule="auto"/>
              <w:ind w:left="0"/>
              <w:contextualSpacing w:val="0"/>
              <w:rPr>
                <w:rFonts w:ascii="Arial" w:hAnsi="Arial" w:cs="Arial"/>
                <w:i/>
              </w:rPr>
            </w:pPr>
            <w:r w:rsidRPr="00DF4055">
              <w:rPr>
                <w:rFonts w:ascii="Arial" w:hAnsi="Arial" w:cs="Arial"/>
                <w:b/>
                <w:i/>
              </w:rPr>
              <w:t xml:space="preserve">Grades 4-8: </w:t>
            </w:r>
            <w:r w:rsidRPr="00DF4055">
              <w:rPr>
                <w:rFonts w:ascii="Arial" w:hAnsi="Arial" w:cs="Arial"/>
                <w:i/>
              </w:rPr>
              <w:t>the initiatives and activities designed to focus on literacy will be identical to those in Strategic Objective #3</w:t>
            </w:r>
          </w:p>
          <w:p w:rsidR="00223ED4" w:rsidRPr="00DF4055" w:rsidRDefault="00223ED4" w:rsidP="00223ED4">
            <w:pPr>
              <w:pStyle w:val="ListParagraph"/>
              <w:spacing w:after="0" w:line="240" w:lineRule="auto"/>
              <w:ind w:left="0"/>
              <w:contextualSpacing w:val="0"/>
              <w:rPr>
                <w:rFonts w:ascii="Arial" w:hAnsi="Arial" w:cs="Arial"/>
              </w:rPr>
            </w:pPr>
          </w:p>
          <w:p w:rsidR="00223ED4" w:rsidRPr="00DF4055" w:rsidRDefault="00223ED4" w:rsidP="00223ED4">
            <w:pPr>
              <w:rPr>
                <w:rFonts w:ascii="Arial" w:hAnsi="Arial" w:cs="Arial"/>
                <w:i/>
                <w:sz w:val="22"/>
                <w:szCs w:val="22"/>
                <w:lang w:val="en-US" w:eastAsia="en-US"/>
              </w:rPr>
            </w:pPr>
            <w:r w:rsidRPr="00DF4055">
              <w:rPr>
                <w:rFonts w:ascii="Arial" w:hAnsi="Arial" w:cs="Arial"/>
                <w:b/>
                <w:i/>
                <w:sz w:val="22"/>
                <w:szCs w:val="22"/>
              </w:rPr>
              <w:t xml:space="preserve">Grades 9-12: </w:t>
            </w:r>
            <w:r w:rsidRPr="00DF4055">
              <w:rPr>
                <w:rFonts w:ascii="Arial" w:hAnsi="Arial" w:cs="Arial"/>
                <w:i/>
                <w:sz w:val="22"/>
                <w:szCs w:val="22"/>
                <w:lang w:val="en-US" w:eastAsia="en-US"/>
              </w:rPr>
              <w:t xml:space="preserve">the initiatives and activities designed to improve literacy in the high schools will be centered on using common formative assessments and embedding data cycles to drive instruction (aligned to SO#2), as well as strengthening support systems to stem dropout and retention rates.  While Holyoke High School (HHS) and Dean Tech (Dean) will use different formative assessments, both schools’ key strategy for improving students’ literacy and academic achievement will involve the use of real-time data generated from formative assessments and student behavior to drive instruction and action. </w:t>
            </w:r>
          </w:p>
          <w:p w:rsidR="00223ED4" w:rsidRPr="00DF4055" w:rsidRDefault="00223ED4" w:rsidP="00223ED4">
            <w:pPr>
              <w:rPr>
                <w:rFonts w:ascii="Arial" w:hAnsi="Arial" w:cs="Arial"/>
                <w:b/>
                <w:sz w:val="22"/>
                <w:szCs w:val="22"/>
                <w:u w:val="single"/>
              </w:rPr>
            </w:pPr>
          </w:p>
          <w:p w:rsidR="00223ED4" w:rsidRPr="00DF4055" w:rsidRDefault="00223ED4" w:rsidP="00223ED4">
            <w:pPr>
              <w:rPr>
                <w:rFonts w:ascii="Arial" w:hAnsi="Arial" w:cs="Arial"/>
                <w:sz w:val="22"/>
              </w:rPr>
            </w:pPr>
            <w:r w:rsidRPr="00DF4055">
              <w:rPr>
                <w:rFonts w:ascii="Arial" w:hAnsi="Arial" w:cs="Arial"/>
                <w:b/>
                <w:sz w:val="22"/>
              </w:rPr>
              <w:t xml:space="preserve">#1: Instructional planning and data cycles (SO#2): </w:t>
            </w:r>
            <w:r w:rsidRPr="00DF4055">
              <w:rPr>
                <w:rFonts w:ascii="Arial" w:hAnsi="Arial" w:cs="Arial"/>
                <w:sz w:val="22"/>
              </w:rPr>
              <w:t xml:space="preserve">Build and strengthen data cycles around quarterly/formative assessments to monitor students’ progress and to improve instruction; since </w:t>
            </w:r>
            <w:proofErr w:type="spellStart"/>
            <w:r w:rsidRPr="00DF4055">
              <w:rPr>
                <w:rFonts w:ascii="Arial" w:hAnsi="Arial" w:cs="Arial"/>
                <w:sz w:val="22"/>
              </w:rPr>
              <w:t>ANet</w:t>
            </w:r>
            <w:proofErr w:type="spellEnd"/>
            <w:r w:rsidRPr="00DF4055">
              <w:rPr>
                <w:rFonts w:ascii="Arial" w:hAnsi="Arial" w:cs="Arial"/>
                <w:sz w:val="22"/>
              </w:rPr>
              <w:t xml:space="preserve"> does not work at the high school level, these cycles will be implemented by a team of effective and data-driven teachers at both schools, with additional support from </w:t>
            </w:r>
            <w:proofErr w:type="spellStart"/>
            <w:r w:rsidRPr="00DF4055">
              <w:rPr>
                <w:rFonts w:ascii="Arial" w:hAnsi="Arial" w:cs="Arial"/>
                <w:sz w:val="22"/>
              </w:rPr>
              <w:t>Datacation</w:t>
            </w:r>
            <w:proofErr w:type="spellEnd"/>
            <w:r w:rsidRPr="00DF4055">
              <w:rPr>
                <w:rFonts w:ascii="Arial" w:hAnsi="Arial" w:cs="Arial"/>
                <w:sz w:val="22"/>
              </w:rPr>
              <w:t xml:space="preserve"> at Dean. HHS will use </w:t>
            </w:r>
            <w:proofErr w:type="spellStart"/>
            <w:r w:rsidRPr="00DF4055">
              <w:rPr>
                <w:rFonts w:ascii="Arial" w:hAnsi="Arial" w:cs="Arial"/>
                <w:sz w:val="22"/>
              </w:rPr>
              <w:t>scantrons</w:t>
            </w:r>
            <w:proofErr w:type="spellEnd"/>
            <w:r w:rsidRPr="00DF4055">
              <w:rPr>
                <w:rFonts w:ascii="Arial" w:hAnsi="Arial" w:cs="Arial"/>
                <w:sz w:val="22"/>
              </w:rPr>
              <w:t xml:space="preserve"> to generate item/standard-level data from common quarterly assessments in math, ELA, science for data analysis; Dean will use real-time data generated from online formative assessments provided by </w:t>
            </w:r>
            <w:proofErr w:type="spellStart"/>
            <w:r w:rsidRPr="00DF4055">
              <w:rPr>
                <w:rFonts w:ascii="Arial" w:hAnsi="Arial" w:cs="Arial"/>
                <w:sz w:val="22"/>
              </w:rPr>
              <w:t>Datacation</w:t>
            </w:r>
            <w:proofErr w:type="spellEnd"/>
            <w:r w:rsidRPr="00DF4055">
              <w:rPr>
                <w:rFonts w:ascii="Arial" w:hAnsi="Arial" w:cs="Arial"/>
                <w:sz w:val="22"/>
              </w:rPr>
              <w:t xml:space="preserve"> for data analysis. </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rPr>
              <w:t>Standards-based instructional planning</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noProof/>
              </w:rPr>
              <w:t>Administration</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noProof/>
              </w:rPr>
              <w:t>Analysis</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noProof/>
              </w:rPr>
              <w:t>Adapting instruction</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noProof/>
              </w:rPr>
              <w:t>Reflection</w:t>
            </w:r>
          </w:p>
          <w:p w:rsidR="00223ED4" w:rsidRPr="00DF4055" w:rsidRDefault="00223ED4" w:rsidP="00223ED4">
            <w:pPr>
              <w:rPr>
                <w:rFonts w:ascii="Arial" w:hAnsi="Arial" w:cs="Arial"/>
                <w:b/>
              </w:rPr>
            </w:pPr>
          </w:p>
          <w:p w:rsidR="00223ED4" w:rsidRPr="00DF4055" w:rsidRDefault="00223ED4" w:rsidP="00223ED4">
            <w:pPr>
              <w:rPr>
                <w:rFonts w:ascii="Arial" w:hAnsi="Arial" w:cs="Arial"/>
                <w:sz w:val="22"/>
              </w:rPr>
            </w:pPr>
            <w:r w:rsidRPr="00DF4055">
              <w:rPr>
                <w:rFonts w:ascii="Arial" w:hAnsi="Arial" w:cs="Arial"/>
                <w:b/>
                <w:sz w:val="22"/>
              </w:rPr>
              <w:t xml:space="preserve">#2: Support teacher improvement:  </w:t>
            </w:r>
            <w:r w:rsidRPr="00DF4055">
              <w:rPr>
                <w:rFonts w:ascii="Arial" w:hAnsi="Arial" w:cs="Arial"/>
                <w:sz w:val="22"/>
              </w:rPr>
              <w:t>Strengthen systems to ensure teachers implement standards-based instructional plans with fidelity and to provide support to teachers to improve their practice. Components of this initiative include:</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rPr>
              <w:t>Identification of resources to provide support</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rPr>
              <w:t>Classroom visits and feedback</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rPr>
              <w:t>Professional learning</w:t>
            </w:r>
          </w:p>
          <w:p w:rsidR="00223ED4" w:rsidRPr="00DF4055" w:rsidRDefault="00223ED4" w:rsidP="00223ED4">
            <w:pPr>
              <w:rPr>
                <w:rFonts w:ascii="Arial" w:hAnsi="Arial" w:cs="Arial"/>
                <w:b/>
              </w:rPr>
            </w:pPr>
          </w:p>
          <w:p w:rsidR="00223ED4" w:rsidRPr="00DF4055" w:rsidRDefault="00223ED4" w:rsidP="00223ED4">
            <w:pPr>
              <w:rPr>
                <w:rFonts w:ascii="Arial" w:hAnsi="Arial" w:cs="Arial"/>
                <w:b/>
                <w:sz w:val="22"/>
              </w:rPr>
            </w:pPr>
            <w:r w:rsidRPr="00DF4055">
              <w:rPr>
                <w:rFonts w:ascii="Arial" w:hAnsi="Arial" w:cs="Arial"/>
                <w:b/>
                <w:sz w:val="22"/>
              </w:rPr>
              <w:t xml:space="preserve">#3: Implement data-driven interventions to stem dropout and retention rates: </w:t>
            </w:r>
            <w:r w:rsidRPr="00DF4055">
              <w:rPr>
                <w:rFonts w:ascii="Arial" w:hAnsi="Arial" w:cs="Arial"/>
                <w:sz w:val="22"/>
              </w:rPr>
              <w:t>Strengthen systems for early identification and supports for at-risk students. Components of this initiative include:</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rPr>
              <w:t>Early identification systems</w:t>
            </w:r>
          </w:p>
          <w:p w:rsidR="00223ED4" w:rsidRPr="00DF4055" w:rsidRDefault="00223ED4" w:rsidP="00223ED4">
            <w:pPr>
              <w:pStyle w:val="ListParagraph"/>
              <w:numPr>
                <w:ilvl w:val="0"/>
                <w:numId w:val="4"/>
              </w:numPr>
              <w:spacing w:after="0" w:line="240" w:lineRule="auto"/>
              <w:contextualSpacing w:val="0"/>
              <w:rPr>
                <w:rFonts w:ascii="Arial" w:hAnsi="Arial" w:cs="Arial"/>
              </w:rPr>
            </w:pPr>
            <w:r w:rsidRPr="00DF4055">
              <w:rPr>
                <w:rFonts w:ascii="Arial" w:hAnsi="Arial" w:cs="Arial"/>
              </w:rPr>
              <w:t>Advisory teams</w:t>
            </w:r>
          </w:p>
          <w:p w:rsidR="00281AF7" w:rsidRPr="00DF4055" w:rsidRDefault="00281AF7" w:rsidP="009F668C">
            <w:pPr>
              <w:pStyle w:val="ListParagraph"/>
              <w:spacing w:after="0" w:line="240" w:lineRule="auto"/>
              <w:contextualSpacing w:val="0"/>
              <w:rPr>
                <w:rFonts w:ascii="Arial" w:hAnsi="Arial" w:cs="Arial"/>
              </w:rPr>
            </w:pPr>
          </w:p>
        </w:tc>
      </w:tr>
      <w:tr w:rsidR="00322A69" w:rsidRPr="00DF4055" w:rsidTr="009617A2">
        <w:tc>
          <w:tcPr>
            <w:tcW w:w="8190" w:type="dxa"/>
            <w:shd w:val="clear" w:color="auto" w:fill="auto"/>
          </w:tcPr>
          <w:p w:rsidR="00322A69" w:rsidRPr="00DF4055" w:rsidRDefault="00322A69" w:rsidP="006D5C40">
            <w:pPr>
              <w:rPr>
                <w:rFonts w:ascii="Arial" w:hAnsi="Arial" w:cs="Arial"/>
                <w:b/>
                <w:color w:val="000000"/>
                <w:sz w:val="22"/>
                <w:szCs w:val="22"/>
                <w:lang w:val="en-US"/>
              </w:rPr>
            </w:pPr>
            <w:r w:rsidRPr="00DF4055">
              <w:rPr>
                <w:rFonts w:ascii="Arial" w:hAnsi="Arial" w:cs="Arial"/>
                <w:b/>
                <w:color w:val="000000"/>
                <w:sz w:val="22"/>
                <w:szCs w:val="22"/>
                <w:lang w:val="en-US"/>
              </w:rPr>
              <w:t>Activities to Achieve the Outcomes for the Initiative</w:t>
            </w:r>
          </w:p>
          <w:p w:rsidR="007A5F30" w:rsidRPr="00DF4055" w:rsidRDefault="007A5F30" w:rsidP="007A5F30">
            <w:pPr>
              <w:rPr>
                <w:rFonts w:ascii="Arial" w:hAnsi="Arial" w:cs="Arial"/>
                <w:i/>
                <w:color w:val="000000"/>
                <w:sz w:val="22"/>
                <w:szCs w:val="22"/>
                <w:lang w:val="en-US"/>
              </w:rPr>
            </w:pPr>
            <w:r w:rsidRPr="00DF4055">
              <w:rPr>
                <w:rFonts w:ascii="Arial" w:hAnsi="Arial" w:cs="Arial"/>
                <w:i/>
                <w:color w:val="000000"/>
                <w:sz w:val="22"/>
                <w:szCs w:val="22"/>
                <w:lang w:val="en-US"/>
              </w:rPr>
              <w:t>(*activities that target learning for ELLs and SWDs are indicated by asterisks)</w:t>
            </w:r>
          </w:p>
        </w:tc>
        <w:tc>
          <w:tcPr>
            <w:tcW w:w="1890" w:type="dxa"/>
            <w:shd w:val="clear" w:color="auto" w:fill="auto"/>
          </w:tcPr>
          <w:p w:rsidR="00322A69" w:rsidRPr="00DF4055" w:rsidRDefault="00322A69"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Who will Lead?</w:t>
            </w:r>
          </w:p>
          <w:p w:rsidR="0042032C" w:rsidRPr="00DF4055" w:rsidRDefault="0042032C" w:rsidP="006D5C40">
            <w:pPr>
              <w:jc w:val="center"/>
              <w:rPr>
                <w:rFonts w:ascii="Arial" w:hAnsi="Arial" w:cs="Arial"/>
                <w:i/>
                <w:color w:val="000000"/>
                <w:sz w:val="22"/>
                <w:szCs w:val="22"/>
                <w:lang w:val="en-US"/>
              </w:rPr>
            </w:pPr>
            <w:r w:rsidRPr="00DF4055">
              <w:rPr>
                <w:rFonts w:ascii="Arial" w:hAnsi="Arial" w:cs="Arial"/>
                <w:i/>
                <w:color w:val="000000"/>
                <w:sz w:val="22"/>
                <w:szCs w:val="22"/>
                <w:lang w:val="en-US"/>
              </w:rPr>
              <w:t>(*primary)</w:t>
            </w:r>
          </w:p>
        </w:tc>
        <w:tc>
          <w:tcPr>
            <w:tcW w:w="1890" w:type="dxa"/>
            <w:shd w:val="clear" w:color="auto" w:fill="auto"/>
          </w:tcPr>
          <w:p w:rsidR="00322A69" w:rsidRPr="00DF4055" w:rsidRDefault="00322A69"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Start?</w:t>
            </w:r>
          </w:p>
        </w:tc>
        <w:tc>
          <w:tcPr>
            <w:tcW w:w="1890" w:type="dxa"/>
            <w:shd w:val="clear" w:color="auto" w:fill="auto"/>
          </w:tcPr>
          <w:p w:rsidR="00322A69" w:rsidRPr="00DF4055" w:rsidRDefault="00322A69" w:rsidP="006D5C40">
            <w:pPr>
              <w:jc w:val="center"/>
              <w:rPr>
                <w:rFonts w:ascii="Arial" w:hAnsi="Arial" w:cs="Arial"/>
                <w:b/>
                <w:color w:val="000000"/>
                <w:sz w:val="22"/>
                <w:szCs w:val="22"/>
                <w:lang w:val="en-US"/>
              </w:rPr>
            </w:pPr>
            <w:r w:rsidRPr="00DF4055">
              <w:rPr>
                <w:rFonts w:ascii="Arial" w:hAnsi="Arial" w:cs="Arial"/>
                <w:b/>
                <w:color w:val="000000"/>
                <w:sz w:val="22"/>
                <w:szCs w:val="22"/>
                <w:lang w:val="en-US"/>
              </w:rPr>
              <w:t>When will it be Complete?</w:t>
            </w:r>
          </w:p>
        </w:tc>
      </w:tr>
      <w:tr w:rsidR="00223ED4" w:rsidRPr="00DF4055" w:rsidTr="009617A2">
        <w:tc>
          <w:tcPr>
            <w:tcW w:w="8190" w:type="dxa"/>
            <w:shd w:val="clear" w:color="auto" w:fill="auto"/>
          </w:tcPr>
          <w:p w:rsidR="00223ED4" w:rsidRPr="00DF4055" w:rsidRDefault="00223ED4" w:rsidP="00DF4055">
            <w:pPr>
              <w:ind w:right="-108"/>
              <w:rPr>
                <w:rFonts w:ascii="Arial" w:hAnsi="Arial" w:cs="Arial"/>
                <w:b/>
                <w:sz w:val="22"/>
              </w:rPr>
            </w:pPr>
          </w:p>
          <w:p w:rsidR="00223ED4" w:rsidRPr="00DF4055" w:rsidRDefault="00223ED4" w:rsidP="00DF4055">
            <w:pPr>
              <w:ind w:right="-108"/>
              <w:rPr>
                <w:rFonts w:ascii="Arial" w:hAnsi="Arial" w:cs="Arial"/>
                <w:b/>
                <w:sz w:val="22"/>
              </w:rPr>
            </w:pPr>
            <w:r w:rsidRPr="00DF4055">
              <w:rPr>
                <w:rFonts w:ascii="Arial" w:hAnsi="Arial" w:cs="Arial"/>
                <w:b/>
                <w:sz w:val="22"/>
              </w:rPr>
              <w:t>#1: Instructional Planning and Data Cycles (SO#2)</w:t>
            </w:r>
          </w:p>
          <w:p w:rsidR="00223ED4" w:rsidRPr="00DF4055" w:rsidRDefault="00223ED4" w:rsidP="00DF4055">
            <w:pPr>
              <w:ind w:right="-108"/>
              <w:rPr>
                <w:rFonts w:ascii="Arial" w:hAnsi="Arial" w:cs="Arial"/>
                <w:b/>
                <w:sz w:val="22"/>
              </w:rPr>
            </w:pPr>
          </w:p>
          <w:p w:rsidR="00223ED4" w:rsidRPr="00DF4055" w:rsidRDefault="00223ED4" w:rsidP="00DF4055">
            <w:pPr>
              <w:ind w:right="-108"/>
              <w:rPr>
                <w:rFonts w:ascii="Arial" w:hAnsi="Arial" w:cs="Arial"/>
                <w:i/>
                <w:sz w:val="22"/>
              </w:rPr>
            </w:pPr>
            <w:r w:rsidRPr="00DF4055">
              <w:rPr>
                <w:rFonts w:ascii="Arial" w:hAnsi="Arial" w:cs="Arial"/>
                <w:i/>
                <w:sz w:val="22"/>
              </w:rPr>
              <w:lastRenderedPageBreak/>
              <w:t>Build and strengthen data cycles around quarterly/formative assessments to monitor students’ prog</w:t>
            </w:r>
            <w:r w:rsidR="00B5033A" w:rsidRPr="00DF4055">
              <w:rPr>
                <w:rFonts w:ascii="Arial" w:hAnsi="Arial" w:cs="Arial"/>
                <w:i/>
                <w:sz w:val="22"/>
              </w:rPr>
              <w:t>ress and to improve instruction</w:t>
            </w:r>
          </w:p>
          <w:p w:rsidR="00223ED4" w:rsidRPr="00DF4055" w:rsidRDefault="00223ED4" w:rsidP="00DF4055">
            <w:pPr>
              <w:ind w:right="-108"/>
              <w:rPr>
                <w:rFonts w:ascii="Arial" w:hAnsi="Arial" w:cs="Arial"/>
                <w:b/>
                <w:sz w:val="22"/>
              </w:rPr>
            </w:pPr>
          </w:p>
          <w:p w:rsidR="00223ED4" w:rsidRPr="00DF4055" w:rsidRDefault="00223ED4" w:rsidP="00DF4055">
            <w:pPr>
              <w:rPr>
                <w:rFonts w:ascii="Arial" w:hAnsi="Arial" w:cs="Arial"/>
                <w:i/>
                <w:sz w:val="22"/>
                <w:szCs w:val="22"/>
              </w:rPr>
            </w:pPr>
            <w:r w:rsidRPr="00DF4055">
              <w:rPr>
                <w:rFonts w:ascii="Arial" w:hAnsi="Arial" w:cs="Arial"/>
                <w:i/>
                <w:sz w:val="22"/>
                <w:szCs w:val="22"/>
              </w:rPr>
              <w:t>Activities to implement this initiative will be similar to strategic objective #2, initiative #2, with an emphasis on the following:</w:t>
            </w:r>
          </w:p>
          <w:p w:rsidR="00223ED4" w:rsidRPr="00DF4055" w:rsidRDefault="00223ED4" w:rsidP="00DF4055">
            <w:pPr>
              <w:rPr>
                <w:rFonts w:ascii="Arial" w:hAnsi="Arial" w:cs="Arial"/>
                <w:i/>
                <w:sz w:val="22"/>
                <w:szCs w:val="22"/>
              </w:rPr>
            </w:pPr>
          </w:p>
          <w:p w:rsidR="00223ED4" w:rsidRPr="00DF4055" w:rsidRDefault="00223ED4" w:rsidP="00DF4055">
            <w:pPr>
              <w:pStyle w:val="ListParagraph"/>
              <w:numPr>
                <w:ilvl w:val="1"/>
                <w:numId w:val="31"/>
              </w:numPr>
              <w:spacing w:line="240" w:lineRule="auto"/>
              <w:rPr>
                <w:rFonts w:ascii="Arial" w:hAnsi="Arial" w:cs="Arial"/>
              </w:rPr>
            </w:pPr>
            <w:r w:rsidRPr="00DF4055">
              <w:rPr>
                <w:rFonts w:ascii="Arial" w:hAnsi="Arial" w:cs="Arial"/>
              </w:rPr>
              <w:t xml:space="preserve">High school principals will select a team of teacher leaders and administrators who have demonstrated effectiveness in their practice in subject area to lead the effort of embedding the data cycles using the quarterly assessments in their schools – they will mirror the process that </w:t>
            </w:r>
            <w:proofErr w:type="spellStart"/>
            <w:r w:rsidRPr="00DF4055">
              <w:rPr>
                <w:rFonts w:ascii="Arial" w:hAnsi="Arial" w:cs="Arial"/>
              </w:rPr>
              <w:t>ANet</w:t>
            </w:r>
            <w:proofErr w:type="spellEnd"/>
            <w:r w:rsidRPr="00DF4055">
              <w:rPr>
                <w:rFonts w:ascii="Arial" w:hAnsi="Arial" w:cs="Arial"/>
              </w:rPr>
              <w:t xml:space="preserve"> has established in grades 3-8</w:t>
            </w:r>
          </w:p>
          <w:p w:rsidR="00223ED4" w:rsidRPr="00DF4055" w:rsidRDefault="00223ED4" w:rsidP="00371651">
            <w:pPr>
              <w:pStyle w:val="ListParagraph"/>
              <w:numPr>
                <w:ilvl w:val="1"/>
                <w:numId w:val="31"/>
              </w:numPr>
              <w:spacing w:line="240" w:lineRule="auto"/>
              <w:rPr>
                <w:rFonts w:ascii="Arial" w:hAnsi="Arial" w:cs="Arial"/>
              </w:rPr>
            </w:pPr>
            <w:r w:rsidRPr="00DF4055">
              <w:rPr>
                <w:rFonts w:ascii="Arial" w:hAnsi="Arial" w:cs="Arial"/>
              </w:rPr>
              <w:t>The high school teams will be responsible for building a system to collect item-level data for the purpose of data analysis</w:t>
            </w:r>
            <w:r w:rsidR="00371651" w:rsidRPr="00DF4055">
              <w:rPr>
                <w:rFonts w:ascii="Arial" w:hAnsi="Arial" w:cs="Arial"/>
              </w:rPr>
              <w:t xml:space="preserve"> (HHS will use </w:t>
            </w:r>
            <w:proofErr w:type="spellStart"/>
            <w:r w:rsidR="00371651" w:rsidRPr="00DF4055">
              <w:rPr>
                <w:rFonts w:ascii="Arial" w:hAnsi="Arial" w:cs="Arial"/>
              </w:rPr>
              <w:t>scantrons</w:t>
            </w:r>
            <w:proofErr w:type="spellEnd"/>
            <w:r w:rsidR="00371651" w:rsidRPr="00DF4055">
              <w:rPr>
                <w:rFonts w:ascii="Arial" w:hAnsi="Arial" w:cs="Arial"/>
              </w:rPr>
              <w:t xml:space="preserve">, and Dean will use </w:t>
            </w:r>
            <w:proofErr w:type="spellStart"/>
            <w:r w:rsidR="00371651" w:rsidRPr="00DF4055">
              <w:rPr>
                <w:rFonts w:ascii="Arial" w:hAnsi="Arial" w:cs="Arial"/>
              </w:rPr>
              <w:t>Datacation</w:t>
            </w:r>
            <w:proofErr w:type="spellEnd"/>
            <w:r w:rsidR="00371651" w:rsidRPr="00DF4055">
              <w:rPr>
                <w:rFonts w:ascii="Arial" w:hAnsi="Arial" w:cs="Arial"/>
              </w:rPr>
              <w:t>)</w:t>
            </w:r>
          </w:p>
        </w:tc>
        <w:tc>
          <w:tcPr>
            <w:tcW w:w="1890" w:type="dxa"/>
            <w:shd w:val="clear" w:color="auto" w:fill="auto"/>
          </w:tcPr>
          <w:p w:rsidR="00223ED4" w:rsidRPr="00DF4055" w:rsidRDefault="00934641" w:rsidP="00DF4055">
            <w:pPr>
              <w:rPr>
                <w:rFonts w:ascii="Arial" w:hAnsi="Arial" w:cs="Arial"/>
                <w:color w:val="000000"/>
                <w:sz w:val="22"/>
                <w:szCs w:val="22"/>
                <w:lang w:val="en-US"/>
              </w:rPr>
            </w:pPr>
            <w:r>
              <w:rPr>
                <w:rFonts w:ascii="Arial" w:hAnsi="Arial" w:cs="Arial"/>
                <w:color w:val="000000"/>
                <w:sz w:val="22"/>
                <w:szCs w:val="22"/>
                <w:lang w:val="en-US"/>
              </w:rPr>
              <w:lastRenderedPageBreak/>
              <w:t>Lead of overall initiative: Asst. Superintendent</w:t>
            </w: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Default="00223ED4" w:rsidP="00DF4055">
            <w:pPr>
              <w:rPr>
                <w:rFonts w:ascii="Arial" w:hAnsi="Arial" w:cs="Arial"/>
                <w:color w:val="000000"/>
                <w:sz w:val="22"/>
                <w:szCs w:val="22"/>
                <w:lang w:val="en-US"/>
              </w:rPr>
            </w:pPr>
          </w:p>
          <w:p w:rsidR="00934641" w:rsidRPr="00DF4055" w:rsidRDefault="00934641"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r w:rsidRPr="00DF4055">
              <w:rPr>
                <w:rFonts w:ascii="Arial" w:hAnsi="Arial" w:cs="Arial"/>
                <w:color w:val="000000"/>
                <w:sz w:val="22"/>
                <w:szCs w:val="22"/>
                <w:lang w:val="en-US"/>
              </w:rPr>
              <w:t>Principals</w:t>
            </w:r>
            <w:r w:rsidR="00630FF7" w:rsidRPr="00DF4055">
              <w:rPr>
                <w:rFonts w:ascii="Arial" w:hAnsi="Arial" w:cs="Arial"/>
                <w:color w:val="000000"/>
                <w:sz w:val="22"/>
                <w:szCs w:val="22"/>
                <w:lang w:val="en-US"/>
              </w:rPr>
              <w:t>*</w:t>
            </w:r>
          </w:p>
          <w:p w:rsidR="00223ED4" w:rsidRPr="00DF4055" w:rsidRDefault="00223ED4" w:rsidP="00DF4055">
            <w:pPr>
              <w:rPr>
                <w:rFonts w:ascii="Arial" w:hAnsi="Arial" w:cs="Arial"/>
                <w:color w:val="000000"/>
                <w:sz w:val="22"/>
                <w:szCs w:val="22"/>
                <w:lang w:val="en-US"/>
              </w:rPr>
            </w:pPr>
            <w:r w:rsidRPr="00DF4055">
              <w:rPr>
                <w:rFonts w:ascii="Arial" w:hAnsi="Arial" w:cs="Arial"/>
                <w:color w:val="000000"/>
                <w:sz w:val="22"/>
                <w:szCs w:val="22"/>
                <w:lang w:val="en-US"/>
              </w:rPr>
              <w:t>SILTs</w:t>
            </w:r>
          </w:p>
        </w:tc>
        <w:tc>
          <w:tcPr>
            <w:tcW w:w="1890" w:type="dxa"/>
            <w:shd w:val="clear" w:color="auto" w:fill="auto"/>
          </w:tcPr>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r w:rsidRPr="00DF4055">
              <w:rPr>
                <w:rFonts w:ascii="Arial" w:hAnsi="Arial" w:cs="Arial"/>
                <w:color w:val="000000"/>
                <w:sz w:val="22"/>
                <w:szCs w:val="22"/>
                <w:lang w:val="en-US"/>
              </w:rPr>
              <w:t>Aug 2013</w:t>
            </w:r>
          </w:p>
        </w:tc>
        <w:tc>
          <w:tcPr>
            <w:tcW w:w="1890" w:type="dxa"/>
            <w:shd w:val="clear" w:color="auto" w:fill="auto"/>
          </w:tcPr>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p>
          <w:p w:rsidR="00223ED4" w:rsidRPr="00DF4055" w:rsidRDefault="00223ED4" w:rsidP="00DF4055">
            <w:pPr>
              <w:rPr>
                <w:rFonts w:ascii="Arial" w:hAnsi="Arial" w:cs="Arial"/>
                <w:color w:val="000000"/>
                <w:sz w:val="22"/>
                <w:szCs w:val="22"/>
                <w:lang w:val="en-US"/>
              </w:rPr>
            </w:pPr>
            <w:r w:rsidRPr="00DF4055">
              <w:rPr>
                <w:rFonts w:ascii="Arial" w:hAnsi="Arial" w:cs="Arial"/>
                <w:color w:val="000000"/>
                <w:sz w:val="22"/>
                <w:szCs w:val="22"/>
                <w:lang w:val="en-US"/>
              </w:rPr>
              <w:t>Jun 2014</w:t>
            </w:r>
          </w:p>
        </w:tc>
      </w:tr>
      <w:tr w:rsidR="00223ED4" w:rsidRPr="00DF4055" w:rsidTr="009617A2">
        <w:tc>
          <w:tcPr>
            <w:tcW w:w="8190" w:type="dxa"/>
            <w:shd w:val="clear" w:color="auto" w:fill="auto"/>
          </w:tcPr>
          <w:p w:rsidR="00223ED4" w:rsidRPr="00DF4055" w:rsidRDefault="00223ED4" w:rsidP="003505BD">
            <w:pPr>
              <w:rPr>
                <w:rFonts w:ascii="Arial" w:hAnsi="Arial" w:cs="Arial"/>
                <w:b/>
                <w:sz w:val="22"/>
              </w:rPr>
            </w:pPr>
            <w:r w:rsidRPr="00DF4055">
              <w:rPr>
                <w:rFonts w:ascii="Arial" w:hAnsi="Arial" w:cs="Arial"/>
                <w:b/>
                <w:sz w:val="22"/>
              </w:rPr>
              <w:lastRenderedPageBreak/>
              <w:t>#2: Support teacher improvement</w:t>
            </w:r>
          </w:p>
          <w:p w:rsidR="00223ED4" w:rsidRPr="00DF4055" w:rsidRDefault="00223ED4" w:rsidP="003505BD">
            <w:pPr>
              <w:rPr>
                <w:rFonts w:ascii="Arial" w:hAnsi="Arial" w:cs="Arial"/>
                <w:b/>
                <w:sz w:val="22"/>
              </w:rPr>
            </w:pPr>
          </w:p>
          <w:p w:rsidR="00223ED4" w:rsidRPr="00DF4055" w:rsidRDefault="00223ED4" w:rsidP="00C413C0">
            <w:pPr>
              <w:pStyle w:val="ListParagraph"/>
              <w:numPr>
                <w:ilvl w:val="0"/>
                <w:numId w:val="31"/>
              </w:numPr>
              <w:spacing w:after="0" w:line="240" w:lineRule="auto"/>
              <w:rPr>
                <w:rFonts w:ascii="Arial" w:hAnsi="Arial" w:cs="Arial"/>
              </w:rPr>
            </w:pPr>
            <w:r w:rsidRPr="00DF4055">
              <w:rPr>
                <w:rFonts w:ascii="Arial" w:hAnsi="Arial" w:cs="Arial"/>
                <w:b/>
              </w:rPr>
              <w:t>Identification of resources to provide support</w:t>
            </w:r>
            <w:r w:rsidRPr="00DF4055">
              <w:rPr>
                <w:rFonts w:ascii="Arial" w:hAnsi="Arial" w:cs="Arial"/>
              </w:rPr>
              <w:t>:  Identify the strongest administrators and teachers who can provide support to teachers in order to ensure rigorous standards-based planning with a focus on content literacy, to drive improvement in teacher practice.</w:t>
            </w:r>
          </w:p>
          <w:p w:rsidR="00223ED4" w:rsidRPr="00DF4055" w:rsidRDefault="00223ED4" w:rsidP="00C413C0">
            <w:pPr>
              <w:pStyle w:val="ListParagraph"/>
              <w:numPr>
                <w:ilvl w:val="1"/>
                <w:numId w:val="31"/>
              </w:numPr>
              <w:spacing w:after="0" w:line="240" w:lineRule="auto"/>
              <w:rPr>
                <w:rFonts w:ascii="Arial" w:hAnsi="Arial" w:cs="Arial"/>
              </w:rPr>
            </w:pPr>
            <w:r w:rsidRPr="00DF4055">
              <w:rPr>
                <w:rFonts w:ascii="Arial" w:hAnsi="Arial" w:cs="Arial"/>
              </w:rPr>
              <w:t>Directors and principals will use assessment results to identify teacher leaders who can help with be “teacher leaders” for their peers</w:t>
            </w:r>
          </w:p>
          <w:p w:rsidR="00223ED4" w:rsidRPr="00DF4055" w:rsidRDefault="00223ED4" w:rsidP="00C413C0">
            <w:pPr>
              <w:pStyle w:val="ListParagraph"/>
              <w:numPr>
                <w:ilvl w:val="1"/>
                <w:numId w:val="31"/>
              </w:numPr>
              <w:spacing w:after="0" w:line="240" w:lineRule="auto"/>
              <w:rPr>
                <w:rFonts w:ascii="Arial" w:hAnsi="Arial" w:cs="Arial"/>
              </w:rPr>
            </w:pPr>
            <w:r w:rsidRPr="00DF4055">
              <w:rPr>
                <w:rFonts w:ascii="Arial" w:hAnsi="Arial" w:cs="Arial"/>
              </w:rPr>
              <w:t>Teacher leaders will help deliver professional learning and coaching sessions to peers related to standards-based instructional planning and data cycles</w:t>
            </w:r>
          </w:p>
          <w:p w:rsidR="00223ED4" w:rsidRPr="00DF4055" w:rsidRDefault="00223ED4" w:rsidP="00C413C0">
            <w:pPr>
              <w:pStyle w:val="ListParagraph"/>
              <w:spacing w:after="0" w:line="240" w:lineRule="auto"/>
              <w:rPr>
                <w:rFonts w:ascii="Arial" w:hAnsi="Arial" w:cs="Arial"/>
              </w:rPr>
            </w:pPr>
          </w:p>
          <w:p w:rsidR="00223ED4" w:rsidRPr="00DF4055" w:rsidRDefault="00223ED4" w:rsidP="00E6664A">
            <w:pPr>
              <w:pStyle w:val="ListParagraph"/>
              <w:numPr>
                <w:ilvl w:val="0"/>
                <w:numId w:val="31"/>
              </w:numPr>
              <w:spacing w:after="0" w:line="240" w:lineRule="auto"/>
              <w:rPr>
                <w:rFonts w:ascii="Arial" w:hAnsi="Arial" w:cs="Arial"/>
              </w:rPr>
            </w:pPr>
            <w:r w:rsidRPr="00DF4055">
              <w:rPr>
                <w:rFonts w:ascii="Arial" w:hAnsi="Arial" w:cs="Arial"/>
                <w:b/>
              </w:rPr>
              <w:t>Classroom visits and feedback</w:t>
            </w:r>
            <w:r w:rsidRPr="00DF4055">
              <w:rPr>
                <w:rFonts w:ascii="Arial" w:hAnsi="Arial" w:cs="Arial"/>
              </w:rPr>
              <w:t>:  Explicitly identify pacing, lesson plan structure, and content that administrators should expect to see in each type of classroom.  Build administrator capacity to conduct observations and provide feedback that creates accountability and provides support to teachers.</w:t>
            </w:r>
          </w:p>
          <w:p w:rsidR="00223ED4" w:rsidRPr="00DF4055" w:rsidRDefault="00223ED4" w:rsidP="00C413C0">
            <w:pPr>
              <w:pStyle w:val="ListParagraph"/>
              <w:numPr>
                <w:ilvl w:val="1"/>
                <w:numId w:val="31"/>
              </w:numPr>
              <w:spacing w:after="0" w:line="240" w:lineRule="auto"/>
              <w:rPr>
                <w:rFonts w:ascii="Arial" w:hAnsi="Arial" w:cs="Arial"/>
              </w:rPr>
            </w:pPr>
            <w:r w:rsidRPr="00DF4055">
              <w:rPr>
                <w:rFonts w:ascii="Arial" w:hAnsi="Arial" w:cs="Arial"/>
              </w:rPr>
              <w:t>(</w:t>
            </w:r>
            <w:r w:rsidRPr="00DF4055">
              <w:rPr>
                <w:rFonts w:ascii="Arial" w:hAnsi="Arial" w:cs="Arial"/>
                <w:i/>
              </w:rPr>
              <w:t>Activities in Strategic Objective #1, initiative #3, under “classroom visits and feedback” apply here)</w:t>
            </w:r>
          </w:p>
          <w:p w:rsidR="00223ED4" w:rsidRPr="00DF4055" w:rsidRDefault="00223ED4" w:rsidP="00C413C0">
            <w:pPr>
              <w:rPr>
                <w:rFonts w:ascii="Arial" w:hAnsi="Arial" w:cs="Arial"/>
              </w:rPr>
            </w:pPr>
          </w:p>
          <w:p w:rsidR="00223ED4" w:rsidRPr="00DF4055" w:rsidRDefault="00223ED4" w:rsidP="00E6664A">
            <w:pPr>
              <w:pStyle w:val="ListParagraph"/>
              <w:numPr>
                <w:ilvl w:val="0"/>
                <w:numId w:val="31"/>
              </w:numPr>
              <w:spacing w:after="0" w:line="240" w:lineRule="auto"/>
              <w:rPr>
                <w:rFonts w:ascii="Arial" w:hAnsi="Arial" w:cs="Arial"/>
                <w:b/>
              </w:rPr>
            </w:pPr>
            <w:r w:rsidRPr="00DF4055">
              <w:rPr>
                <w:rFonts w:ascii="Arial" w:hAnsi="Arial" w:cs="Arial"/>
                <w:b/>
              </w:rPr>
              <w:t>Professional learning</w:t>
            </w:r>
            <w:r w:rsidRPr="00DF4055">
              <w:rPr>
                <w:rFonts w:ascii="Arial" w:hAnsi="Arial" w:cs="Arial"/>
              </w:rPr>
              <w:t>: Provide intensive professional development and learning opportunities to grade 9-12 teachers at the district and school level.</w:t>
            </w:r>
          </w:p>
          <w:p w:rsidR="00223ED4" w:rsidRPr="00DF4055" w:rsidRDefault="00223ED4" w:rsidP="00C413C0">
            <w:pPr>
              <w:pStyle w:val="ListParagraph"/>
              <w:numPr>
                <w:ilvl w:val="1"/>
                <w:numId w:val="31"/>
              </w:numPr>
              <w:spacing w:after="0" w:line="240" w:lineRule="auto"/>
              <w:rPr>
                <w:rFonts w:ascii="Arial" w:hAnsi="Arial" w:cs="Arial"/>
                <w:b/>
              </w:rPr>
            </w:pPr>
            <w:r w:rsidRPr="00DF4055">
              <w:rPr>
                <w:rFonts w:ascii="Arial" w:hAnsi="Arial" w:cs="Arial"/>
                <w:i/>
              </w:rPr>
              <w:t xml:space="preserve">(Activities in Strategic Objective #1, initiative #3, under </w:t>
            </w:r>
            <w:r w:rsidRPr="00DF4055">
              <w:rPr>
                <w:rFonts w:ascii="Arial" w:hAnsi="Arial" w:cs="Arial"/>
                <w:i/>
              </w:rPr>
              <w:lastRenderedPageBreak/>
              <w:t>“professional learning” apply here)</w:t>
            </w:r>
          </w:p>
        </w:tc>
        <w:tc>
          <w:tcPr>
            <w:tcW w:w="1890" w:type="dxa"/>
            <w:shd w:val="clear" w:color="auto" w:fill="auto"/>
          </w:tcPr>
          <w:p w:rsidR="00934641" w:rsidRPr="00DF4055" w:rsidRDefault="00934641" w:rsidP="00934641">
            <w:pPr>
              <w:rPr>
                <w:rFonts w:ascii="Arial" w:hAnsi="Arial" w:cs="Arial"/>
                <w:color w:val="000000"/>
                <w:sz w:val="22"/>
                <w:szCs w:val="22"/>
                <w:lang w:val="en-US"/>
              </w:rPr>
            </w:pPr>
            <w:r>
              <w:rPr>
                <w:rFonts w:ascii="Arial" w:hAnsi="Arial" w:cs="Arial"/>
                <w:color w:val="000000"/>
                <w:sz w:val="22"/>
                <w:szCs w:val="22"/>
                <w:lang w:val="en-US"/>
              </w:rPr>
              <w:lastRenderedPageBreak/>
              <w:t>Lead of overall initiative: Superintendent</w:t>
            </w: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Curriculum Directors</w:t>
            </w:r>
            <w:r w:rsidR="00630FF7" w:rsidRPr="00DF4055">
              <w:rPr>
                <w:rFonts w:ascii="Arial" w:hAnsi="Arial" w:cs="Arial"/>
                <w:color w:val="000000"/>
                <w:sz w:val="22"/>
                <w:szCs w:val="22"/>
                <w:lang w:val="en-US"/>
              </w:rPr>
              <w:t>*</w:t>
            </w: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r w:rsidR="00630FF7" w:rsidRPr="00DF4055">
              <w:rPr>
                <w:rFonts w:ascii="Arial" w:hAnsi="Arial" w:cs="Arial"/>
                <w:color w:val="000000"/>
                <w:sz w:val="22"/>
                <w:szCs w:val="22"/>
                <w:lang w:val="en-US"/>
              </w:rPr>
              <w:t>*</w:t>
            </w:r>
            <w:r w:rsidRPr="00DF4055">
              <w:rPr>
                <w:rFonts w:ascii="Arial" w:hAnsi="Arial" w:cs="Arial"/>
                <w:color w:val="000000"/>
                <w:sz w:val="22"/>
                <w:szCs w:val="22"/>
                <w:lang w:val="en-US"/>
              </w:rPr>
              <w:t xml:space="preserve"> / APs</w:t>
            </w: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Curriculum Directors</w:t>
            </w:r>
            <w:r w:rsidR="00630FF7" w:rsidRPr="00DF4055">
              <w:rPr>
                <w:rFonts w:ascii="Arial" w:hAnsi="Arial" w:cs="Arial"/>
                <w:color w:val="000000"/>
                <w:sz w:val="22"/>
                <w:szCs w:val="22"/>
                <w:lang w:val="en-US"/>
              </w:rPr>
              <w:t>*</w:t>
            </w: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934641" w:rsidRDefault="00934641" w:rsidP="006D5C40">
            <w:pPr>
              <w:rPr>
                <w:rFonts w:ascii="Arial" w:hAnsi="Arial" w:cs="Arial"/>
                <w:color w:val="000000"/>
                <w:sz w:val="22"/>
                <w:szCs w:val="22"/>
                <w:lang w:val="en-US"/>
              </w:rPr>
            </w:pPr>
          </w:p>
          <w:p w:rsidR="00934641" w:rsidRDefault="00934641" w:rsidP="006D5C40">
            <w:pPr>
              <w:rPr>
                <w:rFonts w:ascii="Arial" w:hAnsi="Arial" w:cs="Arial"/>
                <w:color w:val="000000"/>
                <w:sz w:val="22"/>
                <w:szCs w:val="22"/>
                <w:lang w:val="en-US"/>
              </w:rPr>
            </w:pPr>
            <w:r>
              <w:rPr>
                <w:rFonts w:ascii="Arial" w:hAnsi="Arial" w:cs="Arial"/>
                <w:color w:val="000000"/>
                <w:sz w:val="22"/>
                <w:szCs w:val="22"/>
                <w:lang w:val="en-US"/>
              </w:rPr>
              <w:t>Asst. Superint.*</w:t>
            </w: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PL Committee</w:t>
            </w: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Teacher leaders</w:t>
            </w:r>
          </w:p>
        </w:tc>
        <w:tc>
          <w:tcPr>
            <w:tcW w:w="1890" w:type="dxa"/>
            <w:shd w:val="clear" w:color="auto" w:fill="auto"/>
          </w:tcPr>
          <w:p w:rsidR="00223ED4" w:rsidRPr="00DF4055" w:rsidRDefault="00223ED4" w:rsidP="006D5C40">
            <w:pPr>
              <w:rPr>
                <w:rFonts w:ascii="Arial" w:hAnsi="Arial" w:cs="Arial"/>
                <w:color w:val="000000"/>
                <w:sz w:val="22"/>
                <w:szCs w:val="22"/>
                <w:lang w:val="en-US"/>
              </w:rPr>
            </w:pPr>
          </w:p>
          <w:p w:rsidR="00223ED4" w:rsidRDefault="00223ED4" w:rsidP="006D5C40">
            <w:pPr>
              <w:rPr>
                <w:rFonts w:ascii="Arial" w:hAnsi="Arial" w:cs="Arial"/>
                <w:color w:val="000000"/>
                <w:sz w:val="22"/>
                <w:szCs w:val="22"/>
                <w:lang w:val="en-US"/>
              </w:rPr>
            </w:pPr>
          </w:p>
          <w:p w:rsidR="00934641" w:rsidRDefault="00934641" w:rsidP="006D5C40">
            <w:pPr>
              <w:rPr>
                <w:rFonts w:ascii="Arial" w:hAnsi="Arial" w:cs="Arial"/>
                <w:color w:val="000000"/>
                <w:sz w:val="22"/>
                <w:szCs w:val="22"/>
                <w:lang w:val="en-US"/>
              </w:rPr>
            </w:pPr>
          </w:p>
          <w:p w:rsidR="00934641" w:rsidRPr="00DF4055" w:rsidRDefault="00934641"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Aug 2013</w:t>
            </w: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tc>
        <w:tc>
          <w:tcPr>
            <w:tcW w:w="1890" w:type="dxa"/>
            <w:shd w:val="clear" w:color="auto" w:fill="auto"/>
          </w:tcPr>
          <w:p w:rsidR="00223ED4" w:rsidRPr="00DF4055" w:rsidRDefault="00223ED4" w:rsidP="006D5C40">
            <w:pPr>
              <w:rPr>
                <w:rFonts w:ascii="Arial" w:hAnsi="Arial" w:cs="Arial"/>
                <w:color w:val="000000"/>
                <w:sz w:val="22"/>
                <w:szCs w:val="22"/>
              </w:rPr>
            </w:pPr>
          </w:p>
          <w:p w:rsidR="00223ED4" w:rsidRDefault="00223ED4" w:rsidP="006D5C40">
            <w:pPr>
              <w:rPr>
                <w:rFonts w:ascii="Arial" w:hAnsi="Arial" w:cs="Arial"/>
                <w:color w:val="000000"/>
                <w:sz w:val="22"/>
                <w:szCs w:val="22"/>
              </w:rPr>
            </w:pPr>
          </w:p>
          <w:p w:rsidR="00934641" w:rsidRDefault="00934641" w:rsidP="006D5C40">
            <w:pPr>
              <w:rPr>
                <w:rFonts w:ascii="Arial" w:hAnsi="Arial" w:cs="Arial"/>
                <w:color w:val="000000"/>
                <w:sz w:val="22"/>
                <w:szCs w:val="22"/>
              </w:rPr>
            </w:pPr>
          </w:p>
          <w:p w:rsidR="00934641" w:rsidRPr="00DF4055" w:rsidRDefault="00934641"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r w:rsidRPr="00DF4055">
              <w:rPr>
                <w:rFonts w:ascii="Arial" w:hAnsi="Arial" w:cs="Arial"/>
                <w:color w:val="000000"/>
                <w:sz w:val="22"/>
                <w:szCs w:val="22"/>
              </w:rPr>
              <w:t>Jun 2014</w:t>
            </w: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r w:rsidRPr="00DF4055">
              <w:rPr>
                <w:rFonts w:ascii="Arial" w:hAnsi="Arial" w:cs="Arial"/>
                <w:color w:val="000000"/>
                <w:sz w:val="22"/>
                <w:szCs w:val="22"/>
              </w:rPr>
              <w:t>Jun 2014</w:t>
            </w: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r w:rsidRPr="00DF4055">
              <w:rPr>
                <w:rFonts w:ascii="Arial" w:hAnsi="Arial" w:cs="Arial"/>
                <w:color w:val="000000"/>
                <w:sz w:val="22"/>
                <w:szCs w:val="22"/>
              </w:rPr>
              <w:t>Jun 2014</w:t>
            </w:r>
          </w:p>
        </w:tc>
      </w:tr>
      <w:tr w:rsidR="00223ED4" w:rsidRPr="00DF4055" w:rsidTr="009617A2">
        <w:tc>
          <w:tcPr>
            <w:tcW w:w="8190" w:type="dxa"/>
            <w:shd w:val="clear" w:color="auto" w:fill="auto"/>
          </w:tcPr>
          <w:p w:rsidR="00223ED4" w:rsidRPr="00DF4055" w:rsidRDefault="00223ED4" w:rsidP="003505BD">
            <w:pPr>
              <w:rPr>
                <w:rFonts w:ascii="Arial" w:hAnsi="Arial" w:cs="Arial"/>
                <w:b/>
                <w:sz w:val="22"/>
              </w:rPr>
            </w:pPr>
          </w:p>
          <w:p w:rsidR="00EA57C3" w:rsidRPr="00DF4055" w:rsidRDefault="00223ED4" w:rsidP="006E45D2">
            <w:pPr>
              <w:rPr>
                <w:rFonts w:ascii="Arial" w:hAnsi="Arial" w:cs="Arial"/>
                <w:b/>
                <w:sz w:val="22"/>
              </w:rPr>
            </w:pPr>
            <w:r w:rsidRPr="00DF4055">
              <w:rPr>
                <w:rFonts w:ascii="Arial" w:hAnsi="Arial" w:cs="Arial"/>
                <w:b/>
                <w:sz w:val="20"/>
              </w:rPr>
              <w:t xml:space="preserve">#3: </w:t>
            </w:r>
            <w:r w:rsidR="00EA57C3" w:rsidRPr="00DF4055">
              <w:rPr>
                <w:rFonts w:ascii="Arial" w:hAnsi="Arial" w:cs="Arial"/>
                <w:b/>
                <w:sz w:val="20"/>
              </w:rPr>
              <w:t>I</w:t>
            </w:r>
            <w:r w:rsidR="00EA57C3" w:rsidRPr="00DF4055">
              <w:rPr>
                <w:rFonts w:ascii="Arial" w:hAnsi="Arial" w:cs="Arial"/>
                <w:b/>
                <w:sz w:val="22"/>
              </w:rPr>
              <w:t>mplement data-driven interventions to stem dropout and retention rates</w:t>
            </w:r>
          </w:p>
          <w:p w:rsidR="00EA57C3" w:rsidRDefault="00EA57C3" w:rsidP="006E45D2">
            <w:pPr>
              <w:rPr>
                <w:rFonts w:ascii="Arial" w:hAnsi="Arial" w:cs="Arial"/>
                <w:b/>
              </w:rPr>
            </w:pPr>
          </w:p>
          <w:p w:rsidR="00934641" w:rsidRDefault="00934641" w:rsidP="006E45D2">
            <w:pPr>
              <w:rPr>
                <w:rFonts w:ascii="Arial" w:hAnsi="Arial" w:cs="Arial"/>
                <w:b/>
              </w:rPr>
            </w:pPr>
          </w:p>
          <w:p w:rsidR="00934641" w:rsidRPr="00DF4055" w:rsidRDefault="00934641" w:rsidP="006E45D2">
            <w:pPr>
              <w:rPr>
                <w:rFonts w:ascii="Arial" w:hAnsi="Arial" w:cs="Arial"/>
                <w:b/>
              </w:rPr>
            </w:pPr>
          </w:p>
          <w:p w:rsidR="00AE4137" w:rsidRPr="00DF4055" w:rsidRDefault="00B5033A" w:rsidP="0040730E">
            <w:pPr>
              <w:pStyle w:val="ListParagraph"/>
              <w:numPr>
                <w:ilvl w:val="0"/>
                <w:numId w:val="31"/>
              </w:numPr>
              <w:spacing w:line="240" w:lineRule="auto"/>
              <w:rPr>
                <w:rFonts w:ascii="Arial" w:hAnsi="Arial" w:cs="Arial"/>
              </w:rPr>
            </w:pPr>
            <w:r w:rsidRPr="00DF4055">
              <w:rPr>
                <w:rFonts w:ascii="Arial" w:hAnsi="Arial" w:cs="Arial"/>
                <w:b/>
              </w:rPr>
              <w:t>Early identification systems</w:t>
            </w:r>
            <w:r w:rsidRPr="00DF4055">
              <w:rPr>
                <w:rFonts w:ascii="Arial" w:hAnsi="Arial" w:cs="Arial"/>
              </w:rPr>
              <w:t xml:space="preserve">: </w:t>
            </w:r>
            <w:r w:rsidR="0040730E" w:rsidRPr="00DF4055">
              <w:rPr>
                <w:rFonts w:ascii="Arial" w:hAnsi="Arial" w:cs="Arial"/>
              </w:rPr>
              <w:t xml:space="preserve">Both high schools will </w:t>
            </w:r>
            <w:r w:rsidR="00DA5742" w:rsidRPr="00DF4055">
              <w:rPr>
                <w:rFonts w:ascii="Arial" w:hAnsi="Arial" w:cs="Arial"/>
              </w:rPr>
              <w:t xml:space="preserve">establish and </w:t>
            </w:r>
            <w:r w:rsidR="0040730E" w:rsidRPr="00DF4055">
              <w:rPr>
                <w:rFonts w:ascii="Arial" w:hAnsi="Arial" w:cs="Arial"/>
              </w:rPr>
              <w:t xml:space="preserve">use </w:t>
            </w:r>
            <w:r w:rsidR="00DA5742" w:rsidRPr="00DF4055">
              <w:rPr>
                <w:rFonts w:ascii="Arial" w:hAnsi="Arial" w:cs="Arial"/>
              </w:rPr>
              <w:t xml:space="preserve">a system of data to identify and </w:t>
            </w:r>
            <w:r w:rsidR="0040730E" w:rsidRPr="00DF4055">
              <w:rPr>
                <w:rFonts w:ascii="Arial" w:hAnsi="Arial" w:cs="Arial"/>
              </w:rPr>
              <w:t>frequent</w:t>
            </w:r>
            <w:r w:rsidR="00DA5742" w:rsidRPr="00DF4055">
              <w:rPr>
                <w:rFonts w:ascii="Arial" w:hAnsi="Arial" w:cs="Arial"/>
              </w:rPr>
              <w:t>ly monitor</w:t>
            </w:r>
            <w:r w:rsidR="0040730E" w:rsidRPr="00DF4055">
              <w:rPr>
                <w:rFonts w:ascii="Arial" w:hAnsi="Arial" w:cs="Arial"/>
              </w:rPr>
              <w:t xml:space="preserve"> </w:t>
            </w:r>
            <w:r w:rsidR="00DA5742" w:rsidRPr="00DF4055">
              <w:rPr>
                <w:rFonts w:ascii="Arial" w:hAnsi="Arial" w:cs="Arial"/>
              </w:rPr>
              <w:t xml:space="preserve">and </w:t>
            </w:r>
            <w:r w:rsidR="0040730E" w:rsidRPr="00DF4055">
              <w:rPr>
                <w:rFonts w:ascii="Arial" w:hAnsi="Arial" w:cs="Arial"/>
              </w:rPr>
              <w:t xml:space="preserve">the progress of students. </w:t>
            </w:r>
          </w:p>
          <w:p w:rsidR="004049CC" w:rsidRPr="00DF4055" w:rsidRDefault="00AE4137" w:rsidP="00AE4137">
            <w:pPr>
              <w:pStyle w:val="ListParagraph"/>
              <w:numPr>
                <w:ilvl w:val="1"/>
                <w:numId w:val="31"/>
              </w:numPr>
              <w:spacing w:line="240" w:lineRule="auto"/>
              <w:rPr>
                <w:rFonts w:ascii="Arial" w:hAnsi="Arial" w:cs="Arial"/>
              </w:rPr>
            </w:pPr>
            <w:r w:rsidRPr="00DF4055">
              <w:rPr>
                <w:rFonts w:ascii="Arial" w:hAnsi="Arial" w:cs="Arial"/>
              </w:rPr>
              <w:t xml:space="preserve">School leaders </w:t>
            </w:r>
            <w:r w:rsidR="0040730E" w:rsidRPr="00DF4055">
              <w:rPr>
                <w:rFonts w:ascii="Arial" w:hAnsi="Arial" w:cs="Arial"/>
              </w:rPr>
              <w:t xml:space="preserve">will </w:t>
            </w:r>
            <w:r w:rsidRPr="00DF4055">
              <w:rPr>
                <w:rFonts w:ascii="Arial" w:hAnsi="Arial" w:cs="Arial"/>
              </w:rPr>
              <w:t xml:space="preserve">identify different sources of data (e.g., </w:t>
            </w:r>
            <w:r w:rsidR="0040730E" w:rsidRPr="00DF4055">
              <w:rPr>
                <w:rFonts w:ascii="Arial" w:hAnsi="Arial" w:cs="Arial"/>
              </w:rPr>
              <w:t>the Early Warning Indicator System, staff referrals, student attendance, suspensions, progress reports</w:t>
            </w:r>
            <w:r w:rsidRPr="00DF4055">
              <w:rPr>
                <w:rFonts w:ascii="Arial" w:hAnsi="Arial" w:cs="Arial"/>
              </w:rPr>
              <w:t xml:space="preserve">) </w:t>
            </w:r>
            <w:r w:rsidR="004049CC" w:rsidRPr="00DF4055">
              <w:rPr>
                <w:rFonts w:ascii="Arial" w:hAnsi="Arial" w:cs="Arial"/>
              </w:rPr>
              <w:t>to be collected and reviewed on an ongoing bases</w:t>
            </w:r>
          </w:p>
          <w:p w:rsidR="00AE4137" w:rsidRPr="00DF4055" w:rsidRDefault="004049CC" w:rsidP="00AE4137">
            <w:pPr>
              <w:pStyle w:val="ListParagraph"/>
              <w:numPr>
                <w:ilvl w:val="1"/>
                <w:numId w:val="31"/>
              </w:numPr>
              <w:spacing w:line="240" w:lineRule="auto"/>
              <w:rPr>
                <w:rFonts w:ascii="Arial" w:hAnsi="Arial" w:cs="Arial"/>
              </w:rPr>
            </w:pPr>
            <w:r w:rsidRPr="00DF4055">
              <w:rPr>
                <w:rFonts w:ascii="Arial" w:hAnsi="Arial" w:cs="Arial"/>
              </w:rPr>
              <w:t xml:space="preserve">School teams will </w:t>
            </w:r>
            <w:r w:rsidR="00B706D4" w:rsidRPr="00DF4055">
              <w:rPr>
                <w:rFonts w:ascii="Arial" w:hAnsi="Arial" w:cs="Arial"/>
              </w:rPr>
              <w:t xml:space="preserve">define </w:t>
            </w:r>
            <w:r w:rsidRPr="00DF4055">
              <w:rPr>
                <w:rFonts w:ascii="Arial" w:hAnsi="Arial" w:cs="Arial"/>
              </w:rPr>
              <w:t xml:space="preserve">different protocols and </w:t>
            </w:r>
            <w:r w:rsidR="00B706D4" w:rsidRPr="00DF4055">
              <w:rPr>
                <w:rFonts w:ascii="Arial" w:hAnsi="Arial" w:cs="Arial"/>
              </w:rPr>
              <w:t xml:space="preserve">criteria </w:t>
            </w:r>
            <w:r w:rsidRPr="00DF4055">
              <w:rPr>
                <w:rFonts w:ascii="Arial" w:hAnsi="Arial" w:cs="Arial"/>
              </w:rPr>
              <w:t xml:space="preserve">for identifying </w:t>
            </w:r>
            <w:r w:rsidR="00B706D4" w:rsidRPr="00DF4055">
              <w:rPr>
                <w:rFonts w:ascii="Arial" w:hAnsi="Arial" w:cs="Arial"/>
              </w:rPr>
              <w:t>“at risk” students</w:t>
            </w:r>
            <w:r w:rsidRPr="00DF4055">
              <w:rPr>
                <w:rFonts w:ascii="Arial" w:hAnsi="Arial" w:cs="Arial"/>
              </w:rPr>
              <w:t>, as well as corresponding interventions</w:t>
            </w:r>
          </w:p>
          <w:p w:rsidR="003D0F14" w:rsidRPr="00DF4055" w:rsidRDefault="00B706D4" w:rsidP="003D0F14">
            <w:pPr>
              <w:pStyle w:val="ListParagraph"/>
              <w:numPr>
                <w:ilvl w:val="1"/>
                <w:numId w:val="31"/>
              </w:numPr>
              <w:spacing w:line="240" w:lineRule="auto"/>
              <w:rPr>
                <w:rFonts w:ascii="Arial" w:hAnsi="Arial" w:cs="Arial"/>
              </w:rPr>
            </w:pPr>
            <w:r w:rsidRPr="00DF4055">
              <w:rPr>
                <w:rFonts w:ascii="Arial" w:hAnsi="Arial" w:cs="Arial"/>
              </w:rPr>
              <w:t xml:space="preserve">School teams will monitor data </w:t>
            </w:r>
            <w:r w:rsidR="003D0F14" w:rsidRPr="00DF4055">
              <w:rPr>
                <w:rFonts w:ascii="Arial" w:hAnsi="Arial" w:cs="Arial"/>
              </w:rPr>
              <w:t xml:space="preserve">at least monthly </w:t>
            </w:r>
            <w:r w:rsidRPr="00DF4055">
              <w:rPr>
                <w:rFonts w:ascii="Arial" w:hAnsi="Arial" w:cs="Arial"/>
              </w:rPr>
              <w:t xml:space="preserve">(i.e., through the SIP data dashboard for HHS, and </w:t>
            </w:r>
            <w:proofErr w:type="spellStart"/>
            <w:r w:rsidRPr="00DF4055">
              <w:rPr>
                <w:rFonts w:ascii="Arial" w:hAnsi="Arial" w:cs="Arial"/>
              </w:rPr>
              <w:t>iResult</w:t>
            </w:r>
            <w:proofErr w:type="spellEnd"/>
            <w:r w:rsidRPr="00DF4055">
              <w:rPr>
                <w:rFonts w:ascii="Arial" w:hAnsi="Arial" w:cs="Arial"/>
              </w:rPr>
              <w:t>/</w:t>
            </w:r>
            <w:proofErr w:type="spellStart"/>
            <w:r w:rsidRPr="00DF4055">
              <w:rPr>
                <w:rFonts w:ascii="Arial" w:hAnsi="Arial" w:cs="Arial"/>
              </w:rPr>
              <w:t>Datacation</w:t>
            </w:r>
            <w:proofErr w:type="spellEnd"/>
            <w:r w:rsidRPr="00DF4055">
              <w:rPr>
                <w:rFonts w:ascii="Arial" w:hAnsi="Arial" w:cs="Arial"/>
              </w:rPr>
              <w:t xml:space="preserve"> for Dean) to identify students </w:t>
            </w:r>
            <w:r w:rsidR="00CF21F1" w:rsidRPr="00DF4055">
              <w:rPr>
                <w:rFonts w:ascii="Arial" w:hAnsi="Arial" w:cs="Arial"/>
              </w:rPr>
              <w:t>with at-r</w:t>
            </w:r>
            <w:r w:rsidR="004049CC" w:rsidRPr="00DF4055">
              <w:rPr>
                <w:rFonts w:ascii="Arial" w:hAnsi="Arial" w:cs="Arial"/>
              </w:rPr>
              <w:t>isk behaviors (particularly freshmen) and to determine action plans to address the issues</w:t>
            </w:r>
          </w:p>
          <w:p w:rsidR="00B5033A" w:rsidRPr="00DF4055" w:rsidRDefault="00B5033A" w:rsidP="00B5033A">
            <w:pPr>
              <w:pStyle w:val="ListParagraph"/>
              <w:spacing w:after="0" w:line="240" w:lineRule="auto"/>
              <w:rPr>
                <w:rFonts w:ascii="Arial" w:hAnsi="Arial" w:cs="Arial"/>
              </w:rPr>
            </w:pPr>
          </w:p>
          <w:p w:rsidR="00414C37" w:rsidRPr="00DF4055" w:rsidRDefault="0040730E" w:rsidP="0040730E">
            <w:pPr>
              <w:pStyle w:val="ListParagraph"/>
              <w:numPr>
                <w:ilvl w:val="0"/>
                <w:numId w:val="31"/>
              </w:numPr>
              <w:spacing w:after="0" w:line="240" w:lineRule="auto"/>
              <w:rPr>
                <w:rFonts w:ascii="Arial" w:hAnsi="Arial" w:cs="Arial"/>
              </w:rPr>
            </w:pPr>
            <w:r w:rsidRPr="00DF4055">
              <w:rPr>
                <w:rFonts w:ascii="Arial" w:hAnsi="Arial" w:cs="Arial"/>
                <w:b/>
              </w:rPr>
              <w:t xml:space="preserve">Advisory teams: </w:t>
            </w:r>
            <w:r w:rsidRPr="00DF4055">
              <w:rPr>
                <w:rFonts w:ascii="Arial" w:hAnsi="Arial" w:cs="Arial"/>
              </w:rPr>
              <w:t xml:space="preserve">a team of adults will provide intensive interventions to students identified as “at risk”. </w:t>
            </w:r>
          </w:p>
          <w:p w:rsidR="00414C37" w:rsidRPr="00DF4055" w:rsidRDefault="0040730E" w:rsidP="00414C37">
            <w:pPr>
              <w:pStyle w:val="ListParagraph"/>
              <w:numPr>
                <w:ilvl w:val="1"/>
                <w:numId w:val="31"/>
              </w:numPr>
              <w:spacing w:after="0" w:line="240" w:lineRule="auto"/>
              <w:rPr>
                <w:rFonts w:ascii="Arial" w:hAnsi="Arial" w:cs="Arial"/>
              </w:rPr>
            </w:pPr>
            <w:r w:rsidRPr="00DF4055">
              <w:rPr>
                <w:rFonts w:ascii="Arial" w:hAnsi="Arial" w:cs="Arial"/>
              </w:rPr>
              <w:t xml:space="preserve">At HHS, advisory groups and graduation coaches will be put in place to </w:t>
            </w:r>
            <w:r w:rsidR="00DA5742" w:rsidRPr="00DF4055">
              <w:rPr>
                <w:rFonts w:ascii="Arial" w:hAnsi="Arial" w:cs="Arial"/>
              </w:rPr>
              <w:t xml:space="preserve">meet, monitor, and </w:t>
            </w:r>
            <w:r w:rsidRPr="00DF4055">
              <w:rPr>
                <w:rFonts w:ascii="Arial" w:hAnsi="Arial" w:cs="Arial"/>
              </w:rPr>
              <w:t>address the behavior, academic, soci</w:t>
            </w:r>
            <w:r w:rsidR="00DA5742" w:rsidRPr="00DF4055">
              <w:rPr>
                <w:rFonts w:ascii="Arial" w:hAnsi="Arial" w:cs="Arial"/>
              </w:rPr>
              <w:t>al/emotional needs of students at least twice a month</w:t>
            </w:r>
            <w:r w:rsidR="004049CC" w:rsidRPr="00DF4055">
              <w:rPr>
                <w:rFonts w:ascii="Arial" w:hAnsi="Arial" w:cs="Arial"/>
              </w:rPr>
              <w:t xml:space="preserve"> (e.g., parent conferences, progress reporting)</w:t>
            </w:r>
          </w:p>
          <w:p w:rsidR="00B5033A" w:rsidRPr="00DF4055" w:rsidRDefault="0040730E" w:rsidP="006E45D2">
            <w:pPr>
              <w:pStyle w:val="ListParagraph"/>
              <w:numPr>
                <w:ilvl w:val="1"/>
                <w:numId w:val="31"/>
              </w:numPr>
              <w:spacing w:after="0" w:line="240" w:lineRule="auto"/>
              <w:rPr>
                <w:rFonts w:ascii="Arial" w:hAnsi="Arial" w:cs="Arial"/>
                <w:b/>
              </w:rPr>
            </w:pPr>
            <w:r w:rsidRPr="00DF4055">
              <w:rPr>
                <w:rFonts w:ascii="Arial" w:hAnsi="Arial" w:cs="Arial"/>
              </w:rPr>
              <w:t xml:space="preserve">At Dean, a similar advisory team will frequently use data </w:t>
            </w:r>
            <w:r w:rsidR="00414C37" w:rsidRPr="00DF4055">
              <w:rPr>
                <w:rFonts w:ascii="Arial" w:hAnsi="Arial" w:cs="Arial"/>
              </w:rPr>
              <w:t xml:space="preserve">(e.g., attendance, behavior, class performance, formative assessment, and </w:t>
            </w:r>
            <w:proofErr w:type="spellStart"/>
            <w:r w:rsidR="00414C37" w:rsidRPr="00DF4055">
              <w:rPr>
                <w:rFonts w:ascii="Arial" w:hAnsi="Arial" w:cs="Arial"/>
              </w:rPr>
              <w:t>extracurriculars</w:t>
            </w:r>
            <w:proofErr w:type="spellEnd"/>
            <w:r w:rsidR="00414C37" w:rsidRPr="00DF4055">
              <w:rPr>
                <w:rFonts w:ascii="Arial" w:hAnsi="Arial" w:cs="Arial"/>
              </w:rPr>
              <w:t xml:space="preserve">) </w:t>
            </w:r>
            <w:r w:rsidRPr="00DF4055">
              <w:rPr>
                <w:rFonts w:ascii="Arial" w:hAnsi="Arial" w:cs="Arial"/>
              </w:rPr>
              <w:t>to appropriately assign both academic and “soft” interventions (e.g., studen</w:t>
            </w:r>
            <w:r w:rsidR="00DA5742" w:rsidRPr="00DF4055">
              <w:rPr>
                <w:rFonts w:ascii="Arial" w:hAnsi="Arial" w:cs="Arial"/>
              </w:rPr>
              <w:t>t conferences, parent meetings)</w:t>
            </w:r>
          </w:p>
          <w:p w:rsidR="00223ED4" w:rsidRPr="00DF4055" w:rsidRDefault="00223ED4" w:rsidP="00B5033A">
            <w:pPr>
              <w:rPr>
                <w:rFonts w:ascii="Arial" w:hAnsi="Arial" w:cs="Arial"/>
              </w:rPr>
            </w:pPr>
          </w:p>
        </w:tc>
        <w:tc>
          <w:tcPr>
            <w:tcW w:w="1890" w:type="dxa"/>
            <w:shd w:val="clear" w:color="auto" w:fill="auto"/>
          </w:tcPr>
          <w:p w:rsidR="00223ED4" w:rsidRPr="00DF4055" w:rsidRDefault="00934641" w:rsidP="006D5C40">
            <w:pPr>
              <w:rPr>
                <w:rFonts w:ascii="Arial" w:hAnsi="Arial" w:cs="Arial"/>
                <w:color w:val="000000"/>
                <w:sz w:val="22"/>
                <w:szCs w:val="22"/>
                <w:lang w:val="en-US"/>
              </w:rPr>
            </w:pPr>
            <w:r>
              <w:rPr>
                <w:rFonts w:ascii="Arial" w:hAnsi="Arial" w:cs="Arial"/>
                <w:color w:val="000000"/>
                <w:sz w:val="22"/>
                <w:szCs w:val="22"/>
                <w:lang w:val="en-US"/>
              </w:rPr>
              <w:t>Lead of overall initiative: Director of Student Services</w:t>
            </w:r>
          </w:p>
          <w:p w:rsidR="00223ED4" w:rsidRPr="00DF4055" w:rsidRDefault="00223ED4" w:rsidP="006D5C40">
            <w:pPr>
              <w:rPr>
                <w:rFonts w:ascii="Arial" w:hAnsi="Arial" w:cs="Arial"/>
                <w:color w:val="000000"/>
                <w:sz w:val="22"/>
                <w:szCs w:val="22"/>
                <w:lang w:val="en-US"/>
              </w:rPr>
            </w:pPr>
          </w:p>
          <w:p w:rsidR="0040730E" w:rsidRPr="00DF4055" w:rsidRDefault="0040730E"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Director of Student Services</w:t>
            </w: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r w:rsidR="00630FF7" w:rsidRPr="00DF4055">
              <w:rPr>
                <w:rFonts w:ascii="Arial" w:hAnsi="Arial" w:cs="Arial"/>
                <w:color w:val="000000"/>
                <w:sz w:val="22"/>
                <w:szCs w:val="22"/>
                <w:lang w:val="en-US"/>
              </w:rPr>
              <w:t>*</w:t>
            </w: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r w:rsidRPr="00DF4055">
              <w:rPr>
                <w:rFonts w:ascii="Arial" w:hAnsi="Arial" w:cs="Arial"/>
                <w:color w:val="000000"/>
                <w:sz w:val="22"/>
                <w:szCs w:val="22"/>
                <w:lang w:val="en-US"/>
              </w:rPr>
              <w:t>Director of Student Services</w:t>
            </w:r>
          </w:p>
          <w:p w:rsidR="004049CC" w:rsidRPr="00DF4055" w:rsidRDefault="004049CC" w:rsidP="006D5C40">
            <w:pPr>
              <w:rPr>
                <w:rFonts w:ascii="Arial" w:hAnsi="Arial" w:cs="Arial"/>
                <w:color w:val="000000"/>
                <w:sz w:val="22"/>
                <w:szCs w:val="22"/>
                <w:lang w:val="en-US"/>
              </w:rPr>
            </w:pPr>
            <w:r w:rsidRPr="00DF4055">
              <w:rPr>
                <w:rFonts w:ascii="Arial" w:hAnsi="Arial" w:cs="Arial"/>
                <w:color w:val="000000"/>
                <w:sz w:val="22"/>
                <w:szCs w:val="22"/>
                <w:lang w:val="en-US"/>
              </w:rPr>
              <w:t>Principals</w:t>
            </w:r>
            <w:r w:rsidR="00630FF7" w:rsidRPr="00DF4055">
              <w:rPr>
                <w:rFonts w:ascii="Arial" w:hAnsi="Arial" w:cs="Arial"/>
                <w:color w:val="000000"/>
                <w:sz w:val="22"/>
                <w:szCs w:val="22"/>
                <w:lang w:val="en-US"/>
              </w:rPr>
              <w:t>*</w:t>
            </w:r>
          </w:p>
        </w:tc>
        <w:tc>
          <w:tcPr>
            <w:tcW w:w="1890" w:type="dxa"/>
            <w:shd w:val="clear" w:color="auto" w:fill="auto"/>
          </w:tcPr>
          <w:p w:rsidR="00223ED4" w:rsidRPr="00DF4055" w:rsidRDefault="00223ED4" w:rsidP="006D5C40">
            <w:pPr>
              <w:rPr>
                <w:rFonts w:ascii="Arial" w:hAnsi="Arial" w:cs="Arial"/>
                <w:color w:val="000000"/>
                <w:sz w:val="22"/>
                <w:szCs w:val="22"/>
                <w:lang w:val="en-US"/>
              </w:rPr>
            </w:pPr>
          </w:p>
          <w:p w:rsidR="004049CC" w:rsidRDefault="004049CC" w:rsidP="006D5C40">
            <w:pPr>
              <w:rPr>
                <w:rFonts w:ascii="Arial" w:hAnsi="Arial" w:cs="Arial"/>
                <w:color w:val="000000"/>
                <w:sz w:val="22"/>
                <w:szCs w:val="22"/>
                <w:lang w:val="en-US"/>
              </w:rPr>
            </w:pPr>
          </w:p>
          <w:p w:rsidR="00934641" w:rsidRDefault="00934641" w:rsidP="006D5C40">
            <w:pPr>
              <w:rPr>
                <w:rFonts w:ascii="Arial" w:hAnsi="Arial" w:cs="Arial"/>
                <w:color w:val="000000"/>
                <w:sz w:val="22"/>
                <w:szCs w:val="22"/>
                <w:lang w:val="en-US"/>
              </w:rPr>
            </w:pPr>
          </w:p>
          <w:p w:rsidR="00934641" w:rsidRDefault="00934641" w:rsidP="006D5C40">
            <w:pPr>
              <w:rPr>
                <w:rFonts w:ascii="Arial" w:hAnsi="Arial" w:cs="Arial"/>
                <w:color w:val="000000"/>
                <w:sz w:val="22"/>
                <w:szCs w:val="22"/>
                <w:lang w:val="en-US"/>
              </w:rPr>
            </w:pPr>
          </w:p>
          <w:p w:rsidR="00934641" w:rsidRPr="00DF4055" w:rsidRDefault="00934641"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p>
          <w:p w:rsidR="00223ED4" w:rsidRPr="00DF4055" w:rsidRDefault="00223ED4" w:rsidP="006D5C40">
            <w:pPr>
              <w:rPr>
                <w:rFonts w:ascii="Arial" w:hAnsi="Arial" w:cs="Arial"/>
                <w:color w:val="000000"/>
                <w:sz w:val="22"/>
                <w:szCs w:val="22"/>
                <w:lang w:val="en-US"/>
              </w:rPr>
            </w:pPr>
            <w:r w:rsidRPr="00DF4055">
              <w:rPr>
                <w:rFonts w:ascii="Arial" w:hAnsi="Arial" w:cs="Arial"/>
                <w:color w:val="000000"/>
                <w:sz w:val="22"/>
                <w:szCs w:val="22"/>
                <w:lang w:val="en-US"/>
              </w:rPr>
              <w:t>Aug 2013</w:t>
            </w: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p>
          <w:p w:rsidR="004049CC" w:rsidRPr="00DF4055" w:rsidRDefault="004049CC" w:rsidP="006D5C40">
            <w:pPr>
              <w:rPr>
                <w:rFonts w:ascii="Arial" w:hAnsi="Arial" w:cs="Arial"/>
                <w:color w:val="000000"/>
                <w:sz w:val="22"/>
                <w:szCs w:val="22"/>
                <w:lang w:val="en-US"/>
              </w:rPr>
            </w:pPr>
            <w:r w:rsidRPr="00DF4055">
              <w:rPr>
                <w:rFonts w:ascii="Arial" w:hAnsi="Arial" w:cs="Arial"/>
                <w:color w:val="000000"/>
                <w:sz w:val="22"/>
                <w:szCs w:val="22"/>
                <w:lang w:val="en-US"/>
              </w:rPr>
              <w:t>Sep 2013</w:t>
            </w:r>
          </w:p>
        </w:tc>
        <w:tc>
          <w:tcPr>
            <w:tcW w:w="1890" w:type="dxa"/>
            <w:shd w:val="clear" w:color="auto" w:fill="auto"/>
          </w:tcPr>
          <w:p w:rsidR="00223ED4" w:rsidRDefault="00223ED4" w:rsidP="006D5C40">
            <w:pPr>
              <w:rPr>
                <w:rFonts w:ascii="Arial" w:hAnsi="Arial" w:cs="Arial"/>
                <w:color w:val="000000"/>
                <w:sz w:val="22"/>
                <w:szCs w:val="22"/>
              </w:rPr>
            </w:pPr>
          </w:p>
          <w:p w:rsidR="00934641" w:rsidRDefault="00934641" w:rsidP="006D5C40">
            <w:pPr>
              <w:rPr>
                <w:rFonts w:ascii="Arial" w:hAnsi="Arial" w:cs="Arial"/>
                <w:color w:val="000000"/>
                <w:sz w:val="22"/>
                <w:szCs w:val="22"/>
              </w:rPr>
            </w:pPr>
          </w:p>
          <w:p w:rsidR="00934641" w:rsidRDefault="00934641" w:rsidP="006D5C40">
            <w:pPr>
              <w:rPr>
                <w:rFonts w:ascii="Arial" w:hAnsi="Arial" w:cs="Arial"/>
                <w:color w:val="000000"/>
                <w:sz w:val="22"/>
                <w:szCs w:val="22"/>
              </w:rPr>
            </w:pPr>
          </w:p>
          <w:p w:rsidR="00934641" w:rsidRPr="00DF4055" w:rsidRDefault="00934641"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p>
          <w:p w:rsidR="00223ED4" w:rsidRPr="00DF4055" w:rsidRDefault="00223ED4" w:rsidP="006D5C40">
            <w:pPr>
              <w:rPr>
                <w:rFonts w:ascii="Arial" w:hAnsi="Arial" w:cs="Arial"/>
                <w:color w:val="000000"/>
                <w:sz w:val="22"/>
                <w:szCs w:val="22"/>
              </w:rPr>
            </w:pPr>
            <w:r w:rsidRPr="00DF4055">
              <w:rPr>
                <w:rFonts w:ascii="Arial" w:hAnsi="Arial" w:cs="Arial"/>
                <w:color w:val="000000"/>
                <w:sz w:val="22"/>
                <w:szCs w:val="22"/>
              </w:rPr>
              <w:t>Jun 2014</w:t>
            </w: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p>
          <w:p w:rsidR="004049CC" w:rsidRPr="00DF4055" w:rsidRDefault="004049CC" w:rsidP="006D5C40">
            <w:pPr>
              <w:rPr>
                <w:rFonts w:ascii="Arial" w:hAnsi="Arial" w:cs="Arial"/>
                <w:color w:val="000000"/>
                <w:sz w:val="22"/>
                <w:szCs w:val="22"/>
              </w:rPr>
            </w:pPr>
            <w:r w:rsidRPr="00DF4055">
              <w:rPr>
                <w:rFonts w:ascii="Arial" w:hAnsi="Arial" w:cs="Arial"/>
                <w:color w:val="000000"/>
                <w:sz w:val="22"/>
                <w:szCs w:val="22"/>
              </w:rPr>
              <w:t>Jun 2014</w:t>
            </w:r>
          </w:p>
        </w:tc>
      </w:tr>
    </w:tbl>
    <w:p w:rsidR="001C0D9C" w:rsidRPr="00DF4055" w:rsidRDefault="00C06C61" w:rsidP="006D5C40">
      <w:pPr>
        <w:rPr>
          <w:rFonts w:ascii="Arial" w:hAnsi="Arial" w:cs="Arial"/>
          <w:sz w:val="22"/>
          <w:szCs w:val="22"/>
        </w:rPr>
      </w:pPr>
      <w:r w:rsidRPr="00DF4055">
        <w:rPr>
          <w:rFonts w:ascii="Arial" w:hAnsi="Arial" w:cs="Arial"/>
          <w:sz w:val="22"/>
          <w:szCs w:val="22"/>
        </w:rPr>
        <w:t xml:space="preserve"> </w:t>
      </w:r>
    </w:p>
    <w:p w:rsidR="00C27776" w:rsidRPr="00DF4055" w:rsidRDefault="00C27776">
      <w:pPr>
        <w:rPr>
          <w:rFonts w:ascii="Arial" w:hAnsi="Arial" w:cs="Arial"/>
          <w:b/>
          <w:sz w:val="22"/>
          <w:szCs w:val="22"/>
          <w:u w:val="single"/>
        </w:rPr>
      </w:pPr>
      <w:r w:rsidRPr="00DF4055">
        <w:rPr>
          <w:rFonts w:ascii="Arial" w:hAnsi="Arial" w:cs="Arial"/>
          <w:b/>
          <w:sz w:val="22"/>
          <w:szCs w:val="22"/>
          <w:u w:val="single"/>
        </w:rPr>
        <w:br w:type="page"/>
      </w:r>
    </w:p>
    <w:p w:rsidR="00C06C61" w:rsidRPr="00DF4055" w:rsidRDefault="00314728" w:rsidP="006D5C40">
      <w:pPr>
        <w:rPr>
          <w:rFonts w:ascii="Arial" w:hAnsi="Arial" w:cs="Arial"/>
          <w:b/>
          <w:sz w:val="22"/>
          <w:szCs w:val="22"/>
          <w:u w:val="single"/>
        </w:rPr>
      </w:pPr>
      <w:r w:rsidRPr="00DF4055">
        <w:rPr>
          <w:rFonts w:ascii="Arial" w:hAnsi="Arial" w:cs="Arial"/>
          <w:b/>
          <w:sz w:val="22"/>
          <w:szCs w:val="22"/>
          <w:u w:val="single"/>
        </w:rPr>
        <w:lastRenderedPageBreak/>
        <w:t>Administrator Rubric (for Early Evidence of Change):</w:t>
      </w:r>
    </w:p>
    <w:p w:rsidR="00314728" w:rsidRPr="00DF4055" w:rsidRDefault="00314728" w:rsidP="006D5C40">
      <w:pPr>
        <w:rPr>
          <w:rFonts w:ascii="Arial" w:hAnsi="Arial"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1390"/>
        <w:gridCol w:w="3130"/>
        <w:gridCol w:w="3130"/>
        <w:gridCol w:w="3130"/>
        <w:gridCol w:w="3130"/>
      </w:tblGrid>
      <w:tr w:rsidR="00C06C61" w:rsidRPr="00DF4055" w:rsidTr="00CD182D">
        <w:trPr>
          <w:cantSplit/>
          <w:tblHeader/>
        </w:trPr>
        <w:tc>
          <w:tcPr>
            <w:tcW w:w="500" w:type="pct"/>
            <w:tcBorders>
              <w:top w:val="single" w:sz="4" w:space="0" w:color="auto"/>
              <w:left w:val="single" w:sz="4" w:space="0" w:color="auto"/>
              <w:bottom w:val="single" w:sz="4" w:space="0" w:color="auto"/>
              <w:right w:val="single" w:sz="4" w:space="0" w:color="auto"/>
            </w:tcBorders>
            <w:shd w:val="clear" w:color="auto" w:fill="E2EAF6"/>
          </w:tcPr>
          <w:p w:rsidR="00C06C61" w:rsidRPr="00DF4055" w:rsidRDefault="00C06C61" w:rsidP="00CD182D">
            <w:pPr>
              <w:pStyle w:val="TableText"/>
              <w:rPr>
                <w:b/>
                <w:sz w:val="18"/>
                <w:szCs w:val="18"/>
              </w:rPr>
            </w:pPr>
            <w:r w:rsidRPr="00DF4055">
              <w:rPr>
                <w:b/>
                <w:sz w:val="18"/>
                <w:szCs w:val="18"/>
              </w:rPr>
              <w:t>Elements</w:t>
            </w:r>
          </w:p>
        </w:tc>
        <w:tc>
          <w:tcPr>
            <w:tcW w:w="1125" w:type="pct"/>
            <w:tcBorders>
              <w:top w:val="single" w:sz="4" w:space="0" w:color="auto"/>
              <w:left w:val="single" w:sz="4" w:space="0" w:color="auto"/>
              <w:bottom w:val="single" w:sz="4" w:space="0" w:color="auto"/>
              <w:right w:val="single" w:sz="4" w:space="0" w:color="auto"/>
            </w:tcBorders>
            <w:vAlign w:val="center"/>
          </w:tcPr>
          <w:p w:rsidR="00C06C61" w:rsidRPr="00DF4055" w:rsidRDefault="00C06C61" w:rsidP="00CD182D">
            <w:pPr>
              <w:pStyle w:val="TableBlueHead"/>
              <w:rPr>
                <w:color w:val="auto"/>
                <w:sz w:val="18"/>
                <w:szCs w:val="18"/>
              </w:rPr>
            </w:pPr>
            <w:r w:rsidRPr="00DF4055">
              <w:rPr>
                <w:color w:val="auto"/>
                <w:sz w:val="18"/>
                <w:szCs w:val="18"/>
              </w:rPr>
              <w:t>Unsatisfactory</w:t>
            </w:r>
          </w:p>
        </w:tc>
        <w:tc>
          <w:tcPr>
            <w:tcW w:w="1125" w:type="pct"/>
            <w:tcBorders>
              <w:top w:val="single" w:sz="4" w:space="0" w:color="auto"/>
              <w:left w:val="single" w:sz="4" w:space="0" w:color="auto"/>
              <w:bottom w:val="single" w:sz="4" w:space="0" w:color="auto"/>
              <w:right w:val="single" w:sz="4" w:space="0" w:color="auto"/>
            </w:tcBorders>
            <w:vAlign w:val="center"/>
          </w:tcPr>
          <w:p w:rsidR="00C06C61" w:rsidRPr="00DF4055" w:rsidRDefault="00C06C61" w:rsidP="00CD182D">
            <w:pPr>
              <w:pStyle w:val="TableBlueHead"/>
              <w:rPr>
                <w:color w:val="auto"/>
                <w:sz w:val="18"/>
                <w:szCs w:val="18"/>
              </w:rPr>
            </w:pPr>
            <w:r w:rsidRPr="00DF4055">
              <w:rPr>
                <w:color w:val="auto"/>
                <w:sz w:val="18"/>
                <w:szCs w:val="18"/>
              </w:rPr>
              <w:t>Needs Improvement</w:t>
            </w:r>
          </w:p>
        </w:tc>
        <w:tc>
          <w:tcPr>
            <w:tcW w:w="1125" w:type="pct"/>
            <w:tcBorders>
              <w:top w:val="single" w:sz="4" w:space="0" w:color="auto"/>
              <w:left w:val="single" w:sz="4" w:space="0" w:color="auto"/>
              <w:bottom w:val="single" w:sz="4" w:space="0" w:color="auto"/>
              <w:right w:val="single" w:sz="4" w:space="0" w:color="auto"/>
            </w:tcBorders>
            <w:vAlign w:val="center"/>
          </w:tcPr>
          <w:p w:rsidR="00C06C61" w:rsidRPr="00DF4055" w:rsidRDefault="00C06C61" w:rsidP="00CD182D">
            <w:pPr>
              <w:pStyle w:val="ProficientHeading"/>
              <w:rPr>
                <w:sz w:val="18"/>
                <w:szCs w:val="18"/>
              </w:rPr>
            </w:pPr>
            <w:r w:rsidRPr="00DF4055">
              <w:rPr>
                <w:sz w:val="18"/>
                <w:szCs w:val="18"/>
              </w:rPr>
              <w:t>Proficient</w:t>
            </w:r>
          </w:p>
        </w:tc>
        <w:tc>
          <w:tcPr>
            <w:tcW w:w="1125" w:type="pct"/>
            <w:tcBorders>
              <w:top w:val="single" w:sz="4" w:space="0" w:color="auto"/>
              <w:left w:val="single" w:sz="4" w:space="0" w:color="auto"/>
              <w:bottom w:val="single" w:sz="4" w:space="0" w:color="auto"/>
              <w:right w:val="single" w:sz="4" w:space="0" w:color="auto"/>
            </w:tcBorders>
            <w:vAlign w:val="center"/>
          </w:tcPr>
          <w:p w:rsidR="00C06C61" w:rsidRPr="00DF4055" w:rsidRDefault="00C06C61" w:rsidP="00CD182D">
            <w:pPr>
              <w:pStyle w:val="TableBlueHead"/>
              <w:rPr>
                <w:color w:val="auto"/>
                <w:sz w:val="18"/>
                <w:szCs w:val="18"/>
              </w:rPr>
            </w:pPr>
            <w:r w:rsidRPr="00DF4055">
              <w:rPr>
                <w:color w:val="auto"/>
                <w:sz w:val="18"/>
                <w:szCs w:val="18"/>
              </w:rPr>
              <w:t>Exemplary</w:t>
            </w:r>
          </w:p>
        </w:tc>
      </w:tr>
      <w:tr w:rsidR="00C06C61" w:rsidRPr="00DF4055" w:rsidTr="00CD182D">
        <w:trPr>
          <w:cantSplit/>
        </w:trPr>
        <w:tc>
          <w:tcPr>
            <w:tcW w:w="500" w:type="pct"/>
            <w:tcBorders>
              <w:top w:val="single" w:sz="4" w:space="0" w:color="auto"/>
              <w:left w:val="single" w:sz="4" w:space="0" w:color="auto"/>
              <w:bottom w:val="single" w:sz="4" w:space="0" w:color="auto"/>
              <w:right w:val="single" w:sz="4" w:space="0" w:color="auto"/>
            </w:tcBorders>
            <w:shd w:val="clear" w:color="auto" w:fill="F2F2F2"/>
          </w:tcPr>
          <w:p w:rsidR="00C06C61" w:rsidRPr="00DF4055" w:rsidRDefault="00C06C61" w:rsidP="00CD182D">
            <w:pPr>
              <w:pStyle w:val="TableText"/>
              <w:rPr>
                <w:sz w:val="18"/>
                <w:szCs w:val="18"/>
              </w:rPr>
            </w:pPr>
            <w:r w:rsidRPr="00DF4055">
              <w:rPr>
                <w:sz w:val="18"/>
                <w:szCs w:val="18"/>
              </w:rPr>
              <w:t>I-A-2.</w:t>
            </w:r>
          </w:p>
          <w:p w:rsidR="00C06C61" w:rsidRPr="00DF4055" w:rsidRDefault="00C06C61" w:rsidP="00CD182D">
            <w:pPr>
              <w:pStyle w:val="TableText"/>
              <w:rPr>
                <w:sz w:val="18"/>
                <w:szCs w:val="18"/>
              </w:rPr>
            </w:pPr>
            <w:r w:rsidRPr="00DF4055">
              <w:rPr>
                <w:sz w:val="18"/>
                <w:szCs w:val="18"/>
              </w:rPr>
              <w:t>Lesson Development Support</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proofErr w:type="gramStart"/>
            <w:r w:rsidRPr="00DF4055">
              <w:rPr>
                <w:color w:val="auto"/>
                <w:sz w:val="18"/>
                <w:szCs w:val="18"/>
              </w:rPr>
              <w:t>Does not state expectations</w:t>
            </w:r>
            <w:proofErr w:type="gramEnd"/>
            <w:r w:rsidRPr="00DF4055">
              <w:rPr>
                <w:color w:val="auto"/>
                <w:sz w:val="18"/>
                <w:szCs w:val="18"/>
              </w:rPr>
              <w:t xml:space="preserve"> for the development of well-structured lessons, provide support to educators, and/or discriminate between strong and weak lesson-planning practices.</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Provides limited training to educators on how to develop well-structured lessons and/or does not consistently address patterns of weak lesson development practices.</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ProficientText"/>
              <w:rPr>
                <w:sz w:val="18"/>
                <w:szCs w:val="18"/>
              </w:rPr>
            </w:pPr>
            <w:r w:rsidRPr="00DF4055">
              <w:rPr>
                <w:sz w:val="18"/>
                <w:szCs w:val="18"/>
              </w:rPr>
              <w:t>Supports educators to develop well-structured lessons with challenging, measurable objectives and appropriate student engagement strategies, pacing, sequence, activities, materials, technologies, and grouping.</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Supports educators to collaborate on developing a series of interconnected, well-structured lessons with challenging objectives and appropriate student engagement strategies, pacing, sequence, materials, and grouping and identifies specific exemplars and resources in each area. Is able to model this element.</w:t>
            </w:r>
          </w:p>
        </w:tc>
      </w:tr>
      <w:tr w:rsidR="00C06C61" w:rsidRPr="00DF4055" w:rsidTr="00CD182D">
        <w:trPr>
          <w:cantSplit/>
        </w:trPr>
        <w:tc>
          <w:tcPr>
            <w:tcW w:w="500" w:type="pct"/>
            <w:tcBorders>
              <w:top w:val="single" w:sz="4" w:space="0" w:color="auto"/>
              <w:left w:val="single" w:sz="4" w:space="0" w:color="auto"/>
              <w:bottom w:val="single" w:sz="4" w:space="0" w:color="auto"/>
              <w:right w:val="single" w:sz="4" w:space="0" w:color="auto"/>
            </w:tcBorders>
            <w:shd w:val="clear" w:color="auto" w:fill="F2F2F2"/>
          </w:tcPr>
          <w:p w:rsidR="00C06C61" w:rsidRPr="00DF4055" w:rsidRDefault="00C06C61" w:rsidP="00CD182D">
            <w:pPr>
              <w:pStyle w:val="TableText"/>
              <w:rPr>
                <w:sz w:val="18"/>
                <w:szCs w:val="18"/>
              </w:rPr>
            </w:pPr>
            <w:r w:rsidRPr="00DF4055">
              <w:rPr>
                <w:sz w:val="18"/>
                <w:szCs w:val="18"/>
              </w:rPr>
              <w:t>I-C-2.</w:t>
            </w:r>
          </w:p>
          <w:p w:rsidR="00C06C61" w:rsidRPr="00DF4055" w:rsidRDefault="00C06C61" w:rsidP="00CD182D">
            <w:pPr>
              <w:pStyle w:val="TableText"/>
              <w:rPr>
                <w:sz w:val="18"/>
                <w:szCs w:val="18"/>
              </w:rPr>
            </w:pPr>
            <w:r w:rsidRPr="00DF4055">
              <w:rPr>
                <w:sz w:val="18"/>
                <w:szCs w:val="18"/>
              </w:rPr>
              <w:t>Adjustment to Practice</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Does not encourage or facilitate teams to review assessment data.</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Suggests that teams meet to review data and plan for adjustments and interventions but inconsistently monitors this practice.</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ProficientText"/>
              <w:rPr>
                <w:sz w:val="18"/>
                <w:szCs w:val="18"/>
              </w:rPr>
            </w:pPr>
            <w:r w:rsidRPr="00DF4055">
              <w:rPr>
                <w:sz w:val="18"/>
                <w:szCs w:val="18"/>
              </w:rPr>
              <w:t>Provides planning time and effective support for teams to review assessment data and identify appropriate interventions and adjustments to practice. Monitors educators’ efforts and successes in this area.</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Plans, facilitates, and supports team review meetings after each round of assessments. Monitors teams’ plans, adjustments to instruction, and outcomes and shares lessons learned with others. Is able to model this element.</w:t>
            </w:r>
          </w:p>
        </w:tc>
      </w:tr>
      <w:tr w:rsidR="00C06C61" w:rsidRPr="00DF4055" w:rsidTr="00CD182D">
        <w:trPr>
          <w:cantSplit/>
        </w:trPr>
        <w:tc>
          <w:tcPr>
            <w:tcW w:w="500" w:type="pct"/>
            <w:tcBorders>
              <w:top w:val="single" w:sz="4" w:space="0" w:color="auto"/>
              <w:left w:val="single" w:sz="4" w:space="0" w:color="auto"/>
              <w:bottom w:val="single" w:sz="4" w:space="0" w:color="auto"/>
              <w:right w:val="single" w:sz="4" w:space="0" w:color="auto"/>
            </w:tcBorders>
            <w:shd w:val="clear" w:color="auto" w:fill="F2F2F2"/>
          </w:tcPr>
          <w:p w:rsidR="00C06C61" w:rsidRPr="00DF4055" w:rsidRDefault="00C06C61" w:rsidP="00CD182D">
            <w:pPr>
              <w:pStyle w:val="TableText"/>
              <w:rPr>
                <w:sz w:val="18"/>
                <w:szCs w:val="18"/>
              </w:rPr>
            </w:pPr>
            <w:r w:rsidRPr="00DF4055">
              <w:rPr>
                <w:sz w:val="18"/>
                <w:szCs w:val="18"/>
              </w:rPr>
              <w:t>I-D-2.</w:t>
            </w:r>
          </w:p>
          <w:p w:rsidR="00C06C61" w:rsidRPr="00DF4055" w:rsidRDefault="00C06C61" w:rsidP="00CD182D">
            <w:pPr>
              <w:pStyle w:val="TableText"/>
              <w:rPr>
                <w:sz w:val="18"/>
                <w:szCs w:val="18"/>
              </w:rPr>
            </w:pPr>
            <w:r w:rsidRPr="00DF4055">
              <w:rPr>
                <w:sz w:val="18"/>
                <w:szCs w:val="18"/>
              </w:rPr>
              <w:t>Observations and Feedback</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Observes educators only in formal observation visits and/or does not provide honest feedback to educators who are not performing proficiently.</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Makes infrequent unannounced visits to classrooms, rarely provides feedback that is specific and constructive, and/or critiques struggling educators without providing support to improve their performance.</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ProficientText"/>
              <w:rPr>
                <w:sz w:val="18"/>
                <w:szCs w:val="18"/>
              </w:rPr>
            </w:pPr>
            <w:r w:rsidRPr="00DF4055">
              <w:rPr>
                <w:sz w:val="18"/>
                <w:szCs w:val="18"/>
              </w:rPr>
              <w:t xml:space="preserve">Typically makes at least two unannounced visits to classrooms every day and provides targeted constructive feedback to all educators. Acknowledges effective practice and provides redirection and support for those whose practice is less than </w:t>
            </w:r>
            <w:r w:rsidRPr="00DF4055">
              <w:rPr>
                <w:i/>
                <w:sz w:val="18"/>
                <w:szCs w:val="18"/>
              </w:rPr>
              <w:t>Proficient</w:t>
            </w:r>
            <w:r w:rsidRPr="00DF4055">
              <w:rPr>
                <w:sz w:val="18"/>
                <w:szCs w:val="18"/>
              </w:rPr>
              <w:t>.</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 xml:space="preserve">Makes multiple unannounced visits to classrooms every day and provides targeted constructive feedback within 48 hours. Engages with all educators in conversations about improvement, celebrates effective practice, and provides targeted support to educators whose practice is less than </w:t>
            </w:r>
            <w:r w:rsidRPr="00DF4055">
              <w:rPr>
                <w:i/>
                <w:color w:val="auto"/>
                <w:sz w:val="18"/>
                <w:szCs w:val="18"/>
              </w:rPr>
              <w:t>Proficient</w:t>
            </w:r>
            <w:r w:rsidRPr="00DF4055">
              <w:rPr>
                <w:color w:val="auto"/>
                <w:sz w:val="18"/>
                <w:szCs w:val="18"/>
              </w:rPr>
              <w:t>. Is able to model this element.</w:t>
            </w:r>
          </w:p>
        </w:tc>
      </w:tr>
      <w:tr w:rsidR="00C06C61" w:rsidRPr="00DF4055" w:rsidTr="00CD182D">
        <w:trPr>
          <w:cantSplit/>
        </w:trPr>
        <w:tc>
          <w:tcPr>
            <w:tcW w:w="500" w:type="pct"/>
            <w:tcBorders>
              <w:top w:val="single" w:sz="4" w:space="0" w:color="auto"/>
              <w:left w:val="single" w:sz="4" w:space="0" w:color="auto"/>
              <w:bottom w:val="single" w:sz="4" w:space="0" w:color="auto"/>
              <w:right w:val="single" w:sz="4" w:space="0" w:color="auto"/>
            </w:tcBorders>
            <w:shd w:val="clear" w:color="auto" w:fill="F2F2F2"/>
          </w:tcPr>
          <w:p w:rsidR="00C06C61" w:rsidRPr="00DF4055" w:rsidRDefault="00C06C61" w:rsidP="00CD182D">
            <w:pPr>
              <w:pStyle w:val="TableText"/>
              <w:rPr>
                <w:sz w:val="18"/>
                <w:szCs w:val="18"/>
              </w:rPr>
            </w:pPr>
            <w:r w:rsidRPr="00DF4055">
              <w:rPr>
                <w:sz w:val="18"/>
                <w:szCs w:val="18"/>
              </w:rPr>
              <w:t>I-E-1.</w:t>
            </w:r>
          </w:p>
          <w:p w:rsidR="00C06C61" w:rsidRPr="00DF4055" w:rsidRDefault="00C06C61" w:rsidP="00CD182D">
            <w:pPr>
              <w:pStyle w:val="TableText"/>
              <w:rPr>
                <w:sz w:val="18"/>
                <w:szCs w:val="18"/>
              </w:rPr>
            </w:pPr>
            <w:r w:rsidRPr="00DF4055">
              <w:rPr>
                <w:sz w:val="18"/>
                <w:szCs w:val="18"/>
              </w:rPr>
              <w:t>Knowledge and Use of Data</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Relies on few data sources that do not represent the full picture of school performance and/or does not analyze the data accurately.</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May identify multiple sources of student learning data but these data do not provide multiple perspectives on performance and/or analysis of the data is sometimes inaccurate.</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ProficientText"/>
              <w:rPr>
                <w:sz w:val="18"/>
                <w:szCs w:val="18"/>
              </w:rPr>
            </w:pPr>
            <w:r w:rsidRPr="00DF4055">
              <w:rPr>
                <w:sz w:val="18"/>
                <w:szCs w:val="18"/>
              </w:rPr>
              <w:t>Identifies a range of appropriate data sources and effectively analyzes the data for decision-making purposes.</w:t>
            </w:r>
          </w:p>
        </w:tc>
        <w:tc>
          <w:tcPr>
            <w:tcW w:w="1125" w:type="pct"/>
            <w:tcBorders>
              <w:top w:val="single" w:sz="4" w:space="0" w:color="auto"/>
              <w:left w:val="single" w:sz="4" w:space="0" w:color="auto"/>
              <w:bottom w:val="single" w:sz="4" w:space="0" w:color="auto"/>
              <w:right w:val="single" w:sz="4" w:space="0" w:color="auto"/>
            </w:tcBorders>
          </w:tcPr>
          <w:p w:rsidR="00C06C61" w:rsidRPr="00DF4055" w:rsidRDefault="00C06C61" w:rsidP="00CD182D">
            <w:pPr>
              <w:pStyle w:val="TableBlueText"/>
              <w:rPr>
                <w:color w:val="auto"/>
                <w:sz w:val="18"/>
                <w:szCs w:val="18"/>
              </w:rPr>
            </w:pPr>
            <w:r w:rsidRPr="00DF4055">
              <w:rPr>
                <w:color w:val="auto"/>
                <w:sz w:val="18"/>
                <w:szCs w:val="18"/>
              </w:rPr>
              <w:t>Leads educator teams to identify a range of appropriate data sources, including non-traditional information that offers a unique perspective on school performance, and models effective data analysis for staff. Is able to model this element.</w:t>
            </w:r>
          </w:p>
        </w:tc>
      </w:tr>
    </w:tbl>
    <w:p w:rsidR="00314728" w:rsidRPr="00DF4055" w:rsidRDefault="00314728" w:rsidP="006D5C40">
      <w:pPr>
        <w:rPr>
          <w:rFonts w:ascii="Arial" w:hAnsi="Arial" w:cs="Arial"/>
          <w:sz w:val="22"/>
          <w:szCs w:val="22"/>
        </w:rPr>
      </w:pPr>
    </w:p>
    <w:p w:rsidR="00C27776" w:rsidRPr="00DF4055" w:rsidRDefault="00C27776">
      <w:pPr>
        <w:rPr>
          <w:rFonts w:ascii="Arial" w:hAnsi="Arial" w:cs="Arial"/>
          <w:b/>
          <w:sz w:val="22"/>
          <w:szCs w:val="22"/>
          <w:u w:val="single"/>
        </w:rPr>
      </w:pPr>
      <w:r w:rsidRPr="00DF4055">
        <w:rPr>
          <w:rFonts w:ascii="Arial" w:hAnsi="Arial" w:cs="Arial"/>
          <w:b/>
          <w:sz w:val="22"/>
          <w:szCs w:val="22"/>
          <w:u w:val="single"/>
        </w:rPr>
        <w:br w:type="page"/>
      </w:r>
    </w:p>
    <w:p w:rsidR="00C06C61" w:rsidRPr="00DF4055" w:rsidRDefault="00314728" w:rsidP="006D5C40">
      <w:pPr>
        <w:rPr>
          <w:rFonts w:ascii="Arial" w:hAnsi="Arial" w:cs="Arial"/>
          <w:b/>
          <w:sz w:val="22"/>
          <w:szCs w:val="22"/>
          <w:u w:val="single"/>
        </w:rPr>
      </w:pPr>
      <w:r w:rsidRPr="00DF4055">
        <w:rPr>
          <w:rFonts w:ascii="Arial" w:hAnsi="Arial" w:cs="Arial"/>
          <w:b/>
          <w:sz w:val="22"/>
          <w:szCs w:val="22"/>
          <w:u w:val="single"/>
        </w:rPr>
        <w:lastRenderedPageBreak/>
        <w:t>Teacher Rubric (for Early Evidence of Change):</w:t>
      </w:r>
    </w:p>
    <w:p w:rsidR="00314728" w:rsidRPr="00DF4055" w:rsidRDefault="00314728" w:rsidP="006D5C40">
      <w:pPr>
        <w:rPr>
          <w:rFonts w:ascii="Arial" w:hAnsi="Arial"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1390"/>
        <w:gridCol w:w="3130"/>
        <w:gridCol w:w="3130"/>
        <w:gridCol w:w="3130"/>
        <w:gridCol w:w="3130"/>
      </w:tblGrid>
      <w:tr w:rsidR="00D27B12" w:rsidRPr="00DF4055" w:rsidTr="00CD182D">
        <w:trPr>
          <w:cantSplit/>
        </w:trPr>
        <w:tc>
          <w:tcPr>
            <w:tcW w:w="500" w:type="pct"/>
            <w:shd w:val="clear" w:color="auto" w:fill="E2EAF6"/>
            <w:vAlign w:val="center"/>
          </w:tcPr>
          <w:p w:rsidR="00D27B12" w:rsidRPr="00DF4055" w:rsidRDefault="00D27B12" w:rsidP="00CD182D">
            <w:pPr>
              <w:pStyle w:val="TableText"/>
              <w:rPr>
                <w:b/>
                <w:sz w:val="18"/>
                <w:szCs w:val="18"/>
              </w:rPr>
            </w:pPr>
            <w:r w:rsidRPr="00DF4055">
              <w:rPr>
                <w:b/>
                <w:sz w:val="18"/>
                <w:szCs w:val="18"/>
              </w:rPr>
              <w:t>Elements</w:t>
            </w:r>
          </w:p>
        </w:tc>
        <w:tc>
          <w:tcPr>
            <w:tcW w:w="1125" w:type="pct"/>
            <w:vAlign w:val="center"/>
          </w:tcPr>
          <w:p w:rsidR="00D27B12" w:rsidRPr="00DF4055" w:rsidRDefault="00D27B12" w:rsidP="00CD182D">
            <w:pPr>
              <w:pStyle w:val="TableBlueHead"/>
              <w:rPr>
                <w:color w:val="auto"/>
                <w:sz w:val="18"/>
                <w:szCs w:val="18"/>
              </w:rPr>
            </w:pPr>
            <w:r w:rsidRPr="00DF4055">
              <w:rPr>
                <w:color w:val="auto"/>
                <w:sz w:val="18"/>
                <w:szCs w:val="18"/>
              </w:rPr>
              <w:t>Unsatisfactory</w:t>
            </w:r>
          </w:p>
        </w:tc>
        <w:tc>
          <w:tcPr>
            <w:tcW w:w="1125" w:type="pct"/>
            <w:vAlign w:val="center"/>
          </w:tcPr>
          <w:p w:rsidR="00D27B12" w:rsidRPr="00DF4055" w:rsidRDefault="00D27B12" w:rsidP="00CD182D">
            <w:pPr>
              <w:pStyle w:val="TableBlueHead"/>
              <w:rPr>
                <w:color w:val="auto"/>
                <w:sz w:val="18"/>
                <w:szCs w:val="18"/>
              </w:rPr>
            </w:pPr>
            <w:r w:rsidRPr="00DF4055">
              <w:rPr>
                <w:color w:val="auto"/>
                <w:sz w:val="18"/>
                <w:szCs w:val="18"/>
              </w:rPr>
              <w:t>Needs Improvement</w:t>
            </w:r>
          </w:p>
        </w:tc>
        <w:tc>
          <w:tcPr>
            <w:tcW w:w="1125" w:type="pct"/>
            <w:shd w:val="clear" w:color="auto" w:fill="auto"/>
            <w:vAlign w:val="center"/>
          </w:tcPr>
          <w:p w:rsidR="00D27B12" w:rsidRPr="00DF4055" w:rsidRDefault="00D27B12" w:rsidP="00CD182D">
            <w:pPr>
              <w:pStyle w:val="ProficientHeading"/>
              <w:rPr>
                <w:sz w:val="18"/>
                <w:szCs w:val="18"/>
              </w:rPr>
            </w:pPr>
            <w:r w:rsidRPr="00DF4055">
              <w:rPr>
                <w:sz w:val="18"/>
                <w:szCs w:val="18"/>
              </w:rPr>
              <w:t>Proficient</w:t>
            </w:r>
          </w:p>
        </w:tc>
        <w:tc>
          <w:tcPr>
            <w:tcW w:w="1125" w:type="pct"/>
            <w:vAlign w:val="center"/>
          </w:tcPr>
          <w:p w:rsidR="00D27B12" w:rsidRPr="00DF4055" w:rsidRDefault="00D27B12" w:rsidP="00CD182D">
            <w:pPr>
              <w:pStyle w:val="TableBlueHead"/>
              <w:rPr>
                <w:color w:val="auto"/>
                <w:sz w:val="18"/>
                <w:szCs w:val="18"/>
              </w:rPr>
            </w:pPr>
            <w:r w:rsidRPr="00DF4055">
              <w:rPr>
                <w:color w:val="auto"/>
                <w:sz w:val="18"/>
                <w:szCs w:val="18"/>
              </w:rPr>
              <w:t>Exemplary</w:t>
            </w:r>
          </w:p>
        </w:tc>
      </w:tr>
      <w:tr w:rsidR="00D27B12" w:rsidRPr="00DF4055" w:rsidTr="00CD182D">
        <w:trPr>
          <w:cantSplit/>
        </w:trPr>
        <w:tc>
          <w:tcPr>
            <w:tcW w:w="500" w:type="pct"/>
            <w:shd w:val="clear" w:color="auto" w:fill="F2F2F2"/>
          </w:tcPr>
          <w:p w:rsidR="00D27B12" w:rsidRPr="00DF4055" w:rsidRDefault="00D27B12" w:rsidP="00CD182D">
            <w:pPr>
              <w:pStyle w:val="TableText"/>
              <w:rPr>
                <w:sz w:val="18"/>
                <w:szCs w:val="18"/>
              </w:rPr>
            </w:pPr>
            <w:r w:rsidRPr="00DF4055">
              <w:rPr>
                <w:sz w:val="18"/>
                <w:szCs w:val="18"/>
              </w:rPr>
              <w:t xml:space="preserve">I-A-3. </w:t>
            </w:r>
          </w:p>
          <w:p w:rsidR="00D27B12" w:rsidRPr="00DF4055" w:rsidRDefault="00D27B12" w:rsidP="00CD182D">
            <w:pPr>
              <w:pStyle w:val="TableText"/>
              <w:rPr>
                <w:sz w:val="18"/>
                <w:szCs w:val="18"/>
              </w:rPr>
            </w:pPr>
            <w:r w:rsidRPr="00DF4055">
              <w:rPr>
                <w:sz w:val="18"/>
                <w:szCs w:val="18"/>
              </w:rPr>
              <w:t>Rigorous</w:t>
            </w:r>
          </w:p>
          <w:p w:rsidR="00D27B12" w:rsidRPr="00DF4055" w:rsidRDefault="00D27B12" w:rsidP="00CD182D">
            <w:pPr>
              <w:pStyle w:val="TableText"/>
              <w:rPr>
                <w:sz w:val="18"/>
                <w:szCs w:val="18"/>
              </w:rPr>
            </w:pPr>
            <w:r w:rsidRPr="00DF4055">
              <w:rPr>
                <w:sz w:val="18"/>
                <w:szCs w:val="18"/>
              </w:rPr>
              <w:t>Standards-Based Unit Design</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Plans individual lessons rather than units of instruction, or designs units of instruction that are not aligned with state standards/ local curricula, lack measurable outcomes, and/or include tasks that mostly rely on lower level thinking skills.</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 xml:space="preserve">Designs units of instruction that address some knowledge and skills defined in state standards/local curricula, but some student outcomes are poorly defined and/or tasks rarely require higher-order thinking skills. </w:t>
            </w:r>
          </w:p>
        </w:tc>
        <w:tc>
          <w:tcPr>
            <w:tcW w:w="1125" w:type="pct"/>
            <w:shd w:val="clear" w:color="auto" w:fill="auto"/>
          </w:tcPr>
          <w:p w:rsidR="00D27B12" w:rsidRPr="00DF4055" w:rsidRDefault="00D27B12" w:rsidP="00CD182D">
            <w:pPr>
              <w:pStyle w:val="ProficientText"/>
              <w:rPr>
                <w:sz w:val="18"/>
                <w:szCs w:val="18"/>
              </w:rPr>
            </w:pPr>
            <w:r w:rsidRPr="00DF4055">
              <w:rPr>
                <w:sz w:val="18"/>
                <w:szCs w:val="18"/>
              </w:rPr>
              <w:t xml:space="preserve">Designs units of instruction with measurable outcomes and challenging tasks requiring higher-order thinking skills that enable students to learn the knowledge and skills defined in state standards/local curricula. </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Designs integrated units of instruction with measurable, accessible outcomes and challenging tasks requiring higher-order thinking skills that enable students to learn and apply the knowledge and skills defined in state standards/local curricula. Is able to model this element.</w:t>
            </w:r>
          </w:p>
        </w:tc>
      </w:tr>
      <w:tr w:rsidR="00D27B12" w:rsidRPr="00DF4055" w:rsidTr="00CD182D">
        <w:trPr>
          <w:cantSplit/>
        </w:trPr>
        <w:tc>
          <w:tcPr>
            <w:tcW w:w="500" w:type="pct"/>
            <w:shd w:val="clear" w:color="auto" w:fill="F2F2F2"/>
          </w:tcPr>
          <w:p w:rsidR="00D27B12" w:rsidRPr="00DF4055" w:rsidRDefault="00D27B12" w:rsidP="00CD182D">
            <w:pPr>
              <w:pStyle w:val="TableText"/>
              <w:rPr>
                <w:sz w:val="18"/>
                <w:szCs w:val="18"/>
              </w:rPr>
            </w:pPr>
            <w:r w:rsidRPr="00DF4055">
              <w:rPr>
                <w:sz w:val="18"/>
                <w:szCs w:val="18"/>
              </w:rPr>
              <w:t>I-A-4.</w:t>
            </w:r>
          </w:p>
          <w:p w:rsidR="00D27B12" w:rsidRPr="00DF4055" w:rsidRDefault="00D27B12" w:rsidP="00CD182D">
            <w:pPr>
              <w:pStyle w:val="TableText"/>
              <w:rPr>
                <w:sz w:val="18"/>
                <w:szCs w:val="18"/>
              </w:rPr>
            </w:pPr>
            <w:r w:rsidRPr="00DF4055">
              <w:rPr>
                <w:sz w:val="18"/>
                <w:szCs w:val="18"/>
              </w:rPr>
              <w:t>Well-Structured Lessons</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Develops lessons with inappropriate student engagement strategies, pacing, sequence, activities, materials, resources, and/or grouping for the intended outcome or for the students in the class.</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Develops lessons with only some elements of appropriate student engagement strategies, pacing, sequence, activities, materials, resources, and grouping.</w:t>
            </w:r>
          </w:p>
        </w:tc>
        <w:tc>
          <w:tcPr>
            <w:tcW w:w="1125" w:type="pct"/>
            <w:shd w:val="clear" w:color="auto" w:fill="auto"/>
          </w:tcPr>
          <w:p w:rsidR="00D27B12" w:rsidRPr="00DF4055" w:rsidRDefault="00D27B12" w:rsidP="00CD182D">
            <w:pPr>
              <w:pStyle w:val="ProficientText"/>
              <w:rPr>
                <w:sz w:val="18"/>
                <w:szCs w:val="18"/>
              </w:rPr>
            </w:pPr>
            <w:r w:rsidRPr="00DF4055">
              <w:rPr>
                <w:sz w:val="18"/>
                <w:szCs w:val="18"/>
              </w:rPr>
              <w:t>Develops well-structured lessons with challenging, measurable objectives and appropriate student engagement strategies, pacing, sequence, activities, materials, resources, technologies, and grouping.</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Develops well-structured and highly engaging lessons with challenging, measurable objectives and appropriate student engagement strategies, pacing, sequence, activities, materials, resources, technologies, and grouping to attend to every student’s needs. Is able to model this element.</w:t>
            </w:r>
          </w:p>
        </w:tc>
      </w:tr>
      <w:tr w:rsidR="00D27B12" w:rsidRPr="00DF4055" w:rsidTr="00CD182D">
        <w:trPr>
          <w:cantSplit/>
        </w:trPr>
        <w:tc>
          <w:tcPr>
            <w:tcW w:w="500" w:type="pct"/>
            <w:shd w:val="clear" w:color="auto" w:fill="F2F2F2"/>
          </w:tcPr>
          <w:p w:rsidR="00D27B12" w:rsidRPr="00DF4055" w:rsidRDefault="00D27B12" w:rsidP="00CD182D">
            <w:pPr>
              <w:pStyle w:val="TableText"/>
              <w:rPr>
                <w:sz w:val="18"/>
                <w:szCs w:val="18"/>
              </w:rPr>
            </w:pPr>
            <w:r w:rsidRPr="00DF4055">
              <w:rPr>
                <w:sz w:val="18"/>
                <w:szCs w:val="18"/>
              </w:rPr>
              <w:t xml:space="preserve">I-B-1. </w:t>
            </w:r>
          </w:p>
          <w:p w:rsidR="00D27B12" w:rsidRPr="00DF4055" w:rsidRDefault="00D27B12" w:rsidP="00CD182D">
            <w:pPr>
              <w:pStyle w:val="TableText"/>
              <w:rPr>
                <w:sz w:val="18"/>
                <w:szCs w:val="18"/>
              </w:rPr>
            </w:pPr>
            <w:r w:rsidRPr="00DF4055">
              <w:rPr>
                <w:sz w:val="18"/>
                <w:szCs w:val="18"/>
              </w:rPr>
              <w:t>Variety of Assessment Methods</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Administers only the assessments required by the school and/or measures only point-in-time student achievement.</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May administer some informal and/or formal assessments to measure student learning but rarely measures student progress toward achieving state/local standards.</w:t>
            </w:r>
          </w:p>
        </w:tc>
        <w:tc>
          <w:tcPr>
            <w:tcW w:w="1125" w:type="pct"/>
            <w:shd w:val="clear" w:color="auto" w:fill="auto"/>
          </w:tcPr>
          <w:p w:rsidR="00D27B12" w:rsidRPr="00DF4055" w:rsidRDefault="00D27B12" w:rsidP="00CD182D">
            <w:pPr>
              <w:pStyle w:val="ProficientText"/>
              <w:rPr>
                <w:sz w:val="18"/>
                <w:szCs w:val="18"/>
              </w:rPr>
            </w:pPr>
            <w:r w:rsidRPr="00DF4055">
              <w:rPr>
                <w:sz w:val="18"/>
                <w:szCs w:val="18"/>
              </w:rPr>
              <w:t>Designs and administers a variety of informal and formal methods and assessments, including common interim assessments, to measure each student’s learning, growth, and progress toward achieving state/local standards.</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Uses an integrated, comprehensive system of informal and formal assessments, including common interim assessments, to measure student learning, growth, and progress toward achieving state/local standards. Is able to model this element.</w:t>
            </w:r>
          </w:p>
        </w:tc>
      </w:tr>
      <w:tr w:rsidR="00D27B12" w:rsidRPr="009C40C0" w:rsidTr="00CD182D">
        <w:trPr>
          <w:cantSplit/>
        </w:trPr>
        <w:tc>
          <w:tcPr>
            <w:tcW w:w="500" w:type="pct"/>
            <w:shd w:val="clear" w:color="auto" w:fill="F2F2F2"/>
          </w:tcPr>
          <w:p w:rsidR="00D27B12" w:rsidRPr="00DF4055" w:rsidRDefault="00D27B12" w:rsidP="00CD182D">
            <w:pPr>
              <w:pStyle w:val="TableText"/>
              <w:rPr>
                <w:sz w:val="18"/>
                <w:szCs w:val="18"/>
              </w:rPr>
            </w:pPr>
            <w:r w:rsidRPr="00DF4055">
              <w:rPr>
                <w:sz w:val="18"/>
                <w:szCs w:val="18"/>
              </w:rPr>
              <w:t>I-B-2.</w:t>
            </w:r>
          </w:p>
          <w:p w:rsidR="00D27B12" w:rsidRPr="00DF4055" w:rsidRDefault="00D27B12" w:rsidP="00CD182D">
            <w:pPr>
              <w:pStyle w:val="TableText"/>
              <w:rPr>
                <w:sz w:val="18"/>
                <w:szCs w:val="18"/>
              </w:rPr>
            </w:pPr>
            <w:r w:rsidRPr="00DF4055">
              <w:rPr>
                <w:sz w:val="18"/>
                <w:szCs w:val="18"/>
              </w:rPr>
              <w:t>Adjustment to Practice</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 xml:space="preserve">Makes few adjustments to practice based on formal and informal assessments. </w:t>
            </w:r>
          </w:p>
        </w:tc>
        <w:tc>
          <w:tcPr>
            <w:tcW w:w="1125" w:type="pct"/>
          </w:tcPr>
          <w:p w:rsidR="00D27B12" w:rsidRPr="00DF4055" w:rsidRDefault="00D27B12" w:rsidP="00CD182D">
            <w:pPr>
              <w:pStyle w:val="TableBlueText"/>
              <w:rPr>
                <w:color w:val="auto"/>
                <w:sz w:val="18"/>
                <w:szCs w:val="18"/>
              </w:rPr>
            </w:pPr>
            <w:r w:rsidRPr="00DF4055">
              <w:rPr>
                <w:color w:val="auto"/>
                <w:sz w:val="18"/>
                <w:szCs w:val="18"/>
              </w:rPr>
              <w:t xml:space="preserve">May organize and analyze some assessment results but only occasionally adjusts practice or modifies future instruction based on the findings. </w:t>
            </w:r>
          </w:p>
        </w:tc>
        <w:tc>
          <w:tcPr>
            <w:tcW w:w="1125" w:type="pct"/>
            <w:shd w:val="clear" w:color="auto" w:fill="auto"/>
          </w:tcPr>
          <w:p w:rsidR="00D27B12" w:rsidRPr="00DF4055" w:rsidRDefault="00D27B12" w:rsidP="00CD182D">
            <w:pPr>
              <w:pStyle w:val="ProficientText"/>
              <w:rPr>
                <w:sz w:val="18"/>
                <w:szCs w:val="18"/>
              </w:rPr>
            </w:pPr>
            <w:r w:rsidRPr="00DF4055">
              <w:rPr>
                <w:sz w:val="18"/>
                <w:szCs w:val="18"/>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c>
          <w:tcPr>
            <w:tcW w:w="1125" w:type="pct"/>
          </w:tcPr>
          <w:p w:rsidR="00D27B12" w:rsidRPr="009C40C0" w:rsidRDefault="00D27B12" w:rsidP="00CD182D">
            <w:pPr>
              <w:pStyle w:val="TableBlueText"/>
              <w:rPr>
                <w:color w:val="auto"/>
                <w:sz w:val="18"/>
                <w:szCs w:val="18"/>
              </w:rPr>
            </w:pPr>
            <w:r w:rsidRPr="00DF4055">
              <w:rPr>
                <w:color w:val="auto"/>
                <w:sz w:val="18"/>
                <w:szCs w:val="18"/>
              </w:rPr>
              <w:t>Organizes and analyzes results from a comprehensive system of assessments to determine progress toward intended outcomes and frequently uses these findings to adjust practice and identify and/or implement appropriate differentiated interventions and enhancements for individuals and groups of students and appropriate modifications of lessons and units. Is able to model this element.</w:t>
            </w:r>
          </w:p>
        </w:tc>
      </w:tr>
    </w:tbl>
    <w:p w:rsidR="00D27B12" w:rsidRPr="00226D95" w:rsidRDefault="00D27B12" w:rsidP="006D5C40">
      <w:pPr>
        <w:rPr>
          <w:rFonts w:ascii="Arial" w:hAnsi="Arial" w:cs="Arial"/>
          <w:vanish/>
          <w:sz w:val="22"/>
          <w:szCs w:val="22"/>
        </w:rPr>
      </w:pPr>
    </w:p>
    <w:sectPr w:rsidR="00D27B12" w:rsidRPr="00226D95" w:rsidSect="00C16AEC">
      <w:pgSz w:w="15840" w:h="12240" w:orient="landscape" w:code="1"/>
      <w:pgMar w:top="720" w:right="1080" w:bottom="720" w:left="1080" w:header="360"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22" w:rsidRDefault="00876022" w:rsidP="007A2CAA">
      <w:r>
        <w:separator/>
      </w:r>
    </w:p>
  </w:endnote>
  <w:endnote w:type="continuationSeparator" w:id="0">
    <w:p w:rsidR="00876022" w:rsidRDefault="00876022" w:rsidP="007A2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89" w:rsidRPr="00E6252A" w:rsidRDefault="00FB2D89" w:rsidP="00BD3209">
    <w:pPr>
      <w:pStyle w:val="Footer"/>
      <w:rPr>
        <w:rFonts w:ascii="Arial" w:hAnsi="Arial" w:cs="Arial"/>
        <w:sz w:val="18"/>
        <w:szCs w:val="18"/>
      </w:rPr>
    </w:pPr>
  </w:p>
  <w:p w:rsidR="00FB2D89" w:rsidRPr="00E6252A" w:rsidRDefault="00FB2D89" w:rsidP="0094098B">
    <w:pPr>
      <w:pStyle w:val="Footer"/>
      <w:ind w:left="90"/>
      <w:rPr>
        <w:rFonts w:ascii="Arial" w:hAnsi="Arial" w:cs="Arial"/>
        <w:color w:val="002060"/>
        <w:sz w:val="18"/>
        <w:szCs w:val="18"/>
      </w:rPr>
    </w:pPr>
    <w:r>
      <w:rPr>
        <w:rFonts w:ascii="Arial" w:hAnsi="Arial" w:cs="Arial"/>
        <w:noProof/>
        <w:sz w:val="18"/>
        <w:szCs w:val="18"/>
        <w:lang w:val="en-US" w:eastAsia="zh-CN" w:bidi="km-KH"/>
      </w:rPr>
      <w:drawing>
        <wp:anchor distT="0" distB="0" distL="114300" distR="114300" simplePos="0" relativeHeight="251658240" behindDoc="1" locked="0" layoutInCell="1" allowOverlap="1">
          <wp:simplePos x="0" y="0"/>
          <wp:positionH relativeFrom="column">
            <wp:posOffset>5678170</wp:posOffset>
          </wp:positionH>
          <wp:positionV relativeFrom="paragraph">
            <wp:posOffset>-157480</wp:posOffset>
          </wp:positionV>
          <wp:extent cx="937260" cy="457200"/>
          <wp:effectExtent l="0" t="0" r="2540" b="0"/>
          <wp:wrapThrough wrapText="bothSides">
            <wp:wrapPolygon edited="0">
              <wp:start x="1171" y="0"/>
              <wp:lineTo x="0" y="2400"/>
              <wp:lineTo x="0" y="6000"/>
              <wp:lineTo x="585" y="20400"/>
              <wp:lineTo x="21073" y="20400"/>
              <wp:lineTo x="21073" y="8400"/>
              <wp:lineTo x="4683" y="0"/>
              <wp:lineTo x="1171" y="0"/>
            </wp:wrapPolygon>
          </wp:wrapThrough>
          <wp:docPr id="2" name="Picture 6" descr="http://www.doe.mass.edu/nmg/logo/ESE_StarLogo_205x100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457200"/>
                  </a:xfrm>
                  <a:prstGeom prst="rect">
                    <a:avLst/>
                  </a:prstGeom>
                  <a:noFill/>
                  <a:ln>
                    <a:noFill/>
                  </a:ln>
                </pic:spPr>
              </pic:pic>
            </a:graphicData>
          </a:graphic>
        </wp:anchor>
      </w:drawing>
    </w:r>
    <w:r w:rsidRPr="00E6252A">
      <w:rPr>
        <w:rFonts w:ascii="Arial" w:hAnsi="Arial" w:cs="Arial"/>
        <w:color w:val="002060"/>
        <w:sz w:val="18"/>
        <w:szCs w:val="18"/>
      </w:rPr>
      <w:tab/>
      <w:t xml:space="preserve">                         Page </w:t>
    </w:r>
    <w:r w:rsidR="00263D9E"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263D9E" w:rsidRPr="00E6252A">
      <w:rPr>
        <w:rFonts w:ascii="Arial" w:hAnsi="Arial" w:cs="Arial"/>
        <w:color w:val="002060"/>
        <w:sz w:val="18"/>
        <w:szCs w:val="18"/>
      </w:rPr>
      <w:fldChar w:fldCharType="separate"/>
    </w:r>
    <w:r w:rsidR="00A7299C">
      <w:rPr>
        <w:rFonts w:ascii="Arial" w:hAnsi="Arial" w:cs="Arial"/>
        <w:noProof/>
        <w:color w:val="002060"/>
        <w:sz w:val="18"/>
        <w:szCs w:val="18"/>
      </w:rPr>
      <w:t>42</w:t>
    </w:r>
    <w:r w:rsidR="00263D9E" w:rsidRPr="00E6252A">
      <w:rPr>
        <w:rFonts w:ascii="Arial" w:hAnsi="Arial" w:cs="Arial"/>
        <w:color w:val="002060"/>
        <w:sz w:val="18"/>
        <w:szCs w:val="18"/>
      </w:rPr>
      <w:fldChar w:fldCharType="end"/>
    </w:r>
    <w:r w:rsidRPr="00E6252A">
      <w:rPr>
        <w:rFonts w:ascii="Arial" w:hAnsi="Arial" w:cs="Arial"/>
        <w:color w:val="002060"/>
        <w:sz w:val="18"/>
        <w:szCs w:val="18"/>
      </w:rPr>
      <w:t xml:space="preserve"> </w:t>
    </w:r>
  </w:p>
  <w:p w:rsidR="00FB2D89" w:rsidRPr="005210C8" w:rsidRDefault="00FB2D89" w:rsidP="00BD3209">
    <w:pPr>
      <w:pStyle w:val="Footer"/>
      <w:rPr>
        <w:rFonts w:ascii="Arial" w:hAnsi="Arial" w:cs="Arial"/>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22" w:rsidRDefault="00876022" w:rsidP="007A2CAA">
      <w:r>
        <w:separator/>
      </w:r>
    </w:p>
  </w:footnote>
  <w:footnote w:type="continuationSeparator" w:id="0">
    <w:p w:rsidR="00876022" w:rsidRDefault="00876022" w:rsidP="007A2CAA">
      <w:r>
        <w:continuationSeparator/>
      </w:r>
    </w:p>
  </w:footnote>
  <w:footnote w:id="1">
    <w:p w:rsidR="00FB2D89" w:rsidRPr="007E7B81" w:rsidRDefault="00FB2D89">
      <w:pPr>
        <w:pStyle w:val="FootnoteText"/>
        <w:rPr>
          <w:rFonts w:ascii="Arial" w:hAnsi="Arial" w:cs="Arial"/>
          <w:sz w:val="18"/>
          <w:szCs w:val="18"/>
          <w:lang w:val="en-US"/>
        </w:rPr>
      </w:pPr>
      <w:r w:rsidRPr="007E7B81">
        <w:rPr>
          <w:rStyle w:val="FootnoteReference"/>
          <w:rFonts w:ascii="Arial" w:hAnsi="Arial" w:cs="Arial"/>
          <w:sz w:val="18"/>
          <w:szCs w:val="18"/>
        </w:rPr>
        <w:footnoteRef/>
      </w:r>
      <w:r w:rsidRPr="007E7B81">
        <w:rPr>
          <w:rFonts w:ascii="Arial" w:hAnsi="Arial" w:cs="Arial"/>
          <w:sz w:val="18"/>
          <w:szCs w:val="18"/>
        </w:rPr>
        <w:t xml:space="preserve"> </w:t>
      </w:r>
      <w:r w:rsidRPr="007E7B81">
        <w:rPr>
          <w:rFonts w:ascii="Arial" w:hAnsi="Arial" w:cs="Arial"/>
          <w:sz w:val="18"/>
          <w:szCs w:val="18"/>
          <w:lang w:val="en-US"/>
        </w:rPr>
        <w:t xml:space="preserve">The assessments will be different for Holyoke High School, which has its own “quarterly assessments,” and Dean Technical High School, which will use online formative assessments via a partner, </w:t>
      </w:r>
      <w:proofErr w:type="spellStart"/>
      <w:r w:rsidRPr="007E7B81">
        <w:rPr>
          <w:rFonts w:ascii="Arial" w:hAnsi="Arial" w:cs="Arial"/>
          <w:sz w:val="18"/>
          <w:szCs w:val="18"/>
          <w:lang w:val="en-US"/>
        </w:rPr>
        <w:t>Datacation</w:t>
      </w:r>
      <w:proofErr w:type="spellEnd"/>
      <w:r w:rsidRPr="007E7B81">
        <w:rPr>
          <w:rFonts w:ascii="Arial" w:hAnsi="Arial" w:cs="Arial"/>
          <w:sz w:val="18"/>
          <w:szCs w:val="18"/>
          <w:lang w:val="en-US"/>
        </w:rPr>
        <w:t>.</w:t>
      </w:r>
    </w:p>
  </w:footnote>
  <w:footnote w:id="2">
    <w:p w:rsidR="00FB2D89" w:rsidRPr="007E7B81" w:rsidRDefault="00FB2D89" w:rsidP="00995304">
      <w:pPr>
        <w:pStyle w:val="FootnoteText"/>
        <w:rPr>
          <w:rFonts w:ascii="Arial" w:hAnsi="Arial" w:cs="Arial"/>
          <w:sz w:val="18"/>
          <w:szCs w:val="18"/>
        </w:rPr>
      </w:pPr>
      <w:r w:rsidRPr="007E7B81">
        <w:rPr>
          <w:rStyle w:val="FootnoteReference"/>
          <w:rFonts w:ascii="Arial" w:hAnsi="Arial" w:cs="Arial"/>
          <w:sz w:val="18"/>
          <w:szCs w:val="18"/>
        </w:rPr>
        <w:footnoteRef/>
      </w:r>
      <w:r w:rsidRPr="007E7B81">
        <w:rPr>
          <w:rFonts w:ascii="Arial" w:hAnsi="Arial" w:cs="Arial"/>
          <w:sz w:val="18"/>
          <w:szCs w:val="18"/>
        </w:rPr>
        <w:t xml:space="preserve"> It is important to highlight that while the plan at Dean Tech is aligned to the AIP, it has a more expansive and dramatic plan for turnaround. The district is excited for the partnership between Dean Tech and Project Grad, which will focus on the following priorities:</w:t>
      </w:r>
    </w:p>
    <w:p w:rsidR="00FB2D89" w:rsidRPr="007E7B81" w:rsidRDefault="00FB2D89" w:rsidP="007E7B81">
      <w:pPr>
        <w:pStyle w:val="FootnoteText"/>
        <w:numPr>
          <w:ilvl w:val="0"/>
          <w:numId w:val="35"/>
        </w:numPr>
        <w:rPr>
          <w:rFonts w:ascii="Arial" w:hAnsi="Arial" w:cs="Arial"/>
          <w:sz w:val="18"/>
          <w:szCs w:val="18"/>
        </w:rPr>
      </w:pPr>
      <w:r w:rsidRPr="004D288A">
        <w:rPr>
          <w:rFonts w:ascii="Arial" w:hAnsi="Arial" w:cs="Arial"/>
          <w:b/>
          <w:sz w:val="18"/>
          <w:szCs w:val="18"/>
        </w:rPr>
        <w:t>Priority 1</w:t>
      </w:r>
      <w:r w:rsidRPr="007E7B81">
        <w:rPr>
          <w:rFonts w:ascii="Arial" w:hAnsi="Arial" w:cs="Arial"/>
          <w:sz w:val="18"/>
          <w:szCs w:val="18"/>
        </w:rPr>
        <w:t>: To ensure effective leadership to drive planning and implementation of New Tech Network high school model, based on the following principles:</w:t>
      </w:r>
    </w:p>
    <w:p w:rsidR="00FB2D89" w:rsidRPr="007E7B81" w:rsidRDefault="00FB2D89" w:rsidP="007E7B81">
      <w:pPr>
        <w:pStyle w:val="FootnoteText"/>
        <w:numPr>
          <w:ilvl w:val="1"/>
          <w:numId w:val="35"/>
        </w:numPr>
        <w:rPr>
          <w:rFonts w:ascii="Arial" w:hAnsi="Arial" w:cs="Arial"/>
          <w:sz w:val="18"/>
          <w:szCs w:val="18"/>
        </w:rPr>
      </w:pPr>
      <w:r w:rsidRPr="004D288A">
        <w:rPr>
          <w:rFonts w:ascii="Arial" w:hAnsi="Arial" w:cs="Arial"/>
          <w:b/>
          <w:sz w:val="18"/>
          <w:szCs w:val="18"/>
        </w:rPr>
        <w:t>Principle 1</w:t>
      </w:r>
      <w:r w:rsidRPr="007E7B81">
        <w:rPr>
          <w:rFonts w:ascii="Arial" w:hAnsi="Arial" w:cs="Arial"/>
          <w:sz w:val="18"/>
          <w:szCs w:val="18"/>
        </w:rPr>
        <w:t xml:space="preserve">: It creates a culture that empowers students and teachers; </w:t>
      </w:r>
    </w:p>
    <w:p w:rsidR="00FB2D89" w:rsidRPr="007E7B81" w:rsidRDefault="00FB2D89" w:rsidP="007E7B81">
      <w:pPr>
        <w:pStyle w:val="FootnoteText"/>
        <w:numPr>
          <w:ilvl w:val="1"/>
          <w:numId w:val="35"/>
        </w:numPr>
        <w:rPr>
          <w:rFonts w:ascii="Arial" w:hAnsi="Arial" w:cs="Arial"/>
          <w:sz w:val="18"/>
          <w:szCs w:val="18"/>
        </w:rPr>
      </w:pPr>
      <w:r w:rsidRPr="004D288A">
        <w:rPr>
          <w:rFonts w:ascii="Arial" w:hAnsi="Arial" w:cs="Arial"/>
          <w:b/>
          <w:sz w:val="18"/>
          <w:szCs w:val="18"/>
        </w:rPr>
        <w:t>Principle 2</w:t>
      </w:r>
      <w:r w:rsidRPr="007E7B81">
        <w:rPr>
          <w:rFonts w:ascii="Arial" w:hAnsi="Arial" w:cs="Arial"/>
          <w:sz w:val="18"/>
          <w:szCs w:val="18"/>
        </w:rPr>
        <w:t xml:space="preserve">: It demands teaching that engages students and makes learning, which occurs in a project-based learning context, a vibrant, creative, and collaborative experience so that students have deeper learning outcomes; and </w:t>
      </w:r>
    </w:p>
    <w:p w:rsidR="00FB2D89" w:rsidRPr="007E7B81" w:rsidRDefault="00FB2D89" w:rsidP="007E7B81">
      <w:pPr>
        <w:pStyle w:val="FootnoteText"/>
        <w:numPr>
          <w:ilvl w:val="1"/>
          <w:numId w:val="35"/>
        </w:numPr>
        <w:rPr>
          <w:rFonts w:ascii="Arial" w:hAnsi="Arial" w:cs="Arial"/>
          <w:sz w:val="18"/>
          <w:szCs w:val="18"/>
        </w:rPr>
      </w:pPr>
      <w:r w:rsidRPr="004D288A">
        <w:rPr>
          <w:rFonts w:ascii="Arial" w:hAnsi="Arial" w:cs="Arial"/>
          <w:b/>
          <w:sz w:val="18"/>
          <w:szCs w:val="18"/>
        </w:rPr>
        <w:t>Principle 3</w:t>
      </w:r>
      <w:r w:rsidRPr="007E7B81">
        <w:rPr>
          <w:rFonts w:ascii="Arial" w:hAnsi="Arial" w:cs="Arial"/>
          <w:sz w:val="18"/>
          <w:szCs w:val="18"/>
        </w:rPr>
        <w:t xml:space="preserve">: It offers technology that enables, including a 1-1 student-computer ratio and sophisticated, user friendly web-based resources deployed for all stakeholders, including parents.     </w:t>
      </w:r>
    </w:p>
    <w:p w:rsidR="00FB2D89" w:rsidRPr="007E7B81" w:rsidRDefault="00FB2D89" w:rsidP="007E7B81">
      <w:pPr>
        <w:pStyle w:val="FootnoteText"/>
        <w:numPr>
          <w:ilvl w:val="0"/>
          <w:numId w:val="35"/>
        </w:numPr>
        <w:rPr>
          <w:rFonts w:ascii="Arial" w:hAnsi="Arial" w:cs="Arial"/>
          <w:sz w:val="18"/>
          <w:szCs w:val="18"/>
        </w:rPr>
      </w:pPr>
      <w:r w:rsidRPr="004D288A">
        <w:rPr>
          <w:rFonts w:ascii="Arial" w:hAnsi="Arial" w:cs="Arial"/>
          <w:b/>
          <w:sz w:val="18"/>
          <w:szCs w:val="18"/>
        </w:rPr>
        <w:t>Priority 2:</w:t>
      </w:r>
      <w:r w:rsidRPr="007E7B81">
        <w:rPr>
          <w:rFonts w:ascii="Arial" w:hAnsi="Arial" w:cs="Arial"/>
          <w:sz w:val="18"/>
          <w:szCs w:val="18"/>
        </w:rPr>
        <w:t xml:space="preserve"> To enhance the rigor of the curricula and improve core instruction, to improve outcomes for all students, especially SPED and ELL subgroups</w:t>
      </w:r>
    </w:p>
    <w:p w:rsidR="00FB2D89" w:rsidRPr="007E7B81" w:rsidRDefault="00FB2D89" w:rsidP="007E7B81">
      <w:pPr>
        <w:pStyle w:val="FootnoteText"/>
        <w:numPr>
          <w:ilvl w:val="0"/>
          <w:numId w:val="35"/>
        </w:numPr>
        <w:rPr>
          <w:rFonts w:ascii="Arial" w:hAnsi="Arial" w:cs="Arial"/>
          <w:sz w:val="18"/>
          <w:szCs w:val="18"/>
          <w:lang w:val="en-US"/>
        </w:rPr>
      </w:pPr>
      <w:r w:rsidRPr="004D288A">
        <w:rPr>
          <w:rFonts w:ascii="Arial" w:hAnsi="Arial" w:cs="Arial"/>
          <w:b/>
          <w:sz w:val="18"/>
          <w:szCs w:val="18"/>
        </w:rPr>
        <w:t>Priority 3:</w:t>
      </w:r>
      <w:r w:rsidRPr="007E7B81">
        <w:rPr>
          <w:rFonts w:ascii="Arial" w:hAnsi="Arial" w:cs="Arial"/>
          <w:sz w:val="18"/>
          <w:szCs w:val="18"/>
        </w:rPr>
        <w:t xml:space="preserve"> To build in time, develop programs, and create identification and progress monitoring systems to ensure all students, especially high needs students, namely SPED and ELL subgroups, receive the supports they need beyond core instruction</w:t>
      </w:r>
    </w:p>
    <w:p w:rsidR="00FB2D89" w:rsidRPr="007E7B81" w:rsidRDefault="00FB2D89" w:rsidP="007E7B81">
      <w:pPr>
        <w:pStyle w:val="FootnoteText"/>
        <w:numPr>
          <w:ilvl w:val="0"/>
          <w:numId w:val="35"/>
        </w:numPr>
        <w:rPr>
          <w:rFonts w:ascii="Arial" w:hAnsi="Arial" w:cs="Arial"/>
          <w:sz w:val="18"/>
          <w:szCs w:val="18"/>
          <w:lang w:val="en-US"/>
        </w:rPr>
      </w:pPr>
      <w:r w:rsidRPr="004D288A">
        <w:rPr>
          <w:rFonts w:ascii="Arial" w:hAnsi="Arial" w:cs="Arial"/>
          <w:b/>
          <w:sz w:val="18"/>
          <w:szCs w:val="18"/>
        </w:rPr>
        <w:t>Priority 4:</w:t>
      </w:r>
      <w:r w:rsidRPr="007E7B81">
        <w:rPr>
          <w:rFonts w:ascii="Arial" w:hAnsi="Arial" w:cs="Arial"/>
          <w:sz w:val="18"/>
          <w:szCs w:val="18"/>
        </w:rPr>
        <w:t xml:space="preserve"> To fully engage parents/families and the broader Holyoke community in school improvement efforts</w:t>
      </w:r>
    </w:p>
  </w:footnote>
  <w:footnote w:id="3">
    <w:p w:rsidR="00FB2D89" w:rsidRPr="007E7B81" w:rsidRDefault="00FB2D89" w:rsidP="001F0612">
      <w:pPr>
        <w:pStyle w:val="FootnoteText"/>
        <w:rPr>
          <w:rFonts w:ascii="Arial" w:hAnsi="Arial" w:cs="Arial"/>
          <w:sz w:val="18"/>
          <w:szCs w:val="18"/>
        </w:rPr>
      </w:pPr>
      <w:r w:rsidRPr="007E7B81">
        <w:rPr>
          <w:rStyle w:val="FootnoteReference"/>
          <w:rFonts w:ascii="Arial" w:hAnsi="Arial" w:cs="Arial"/>
          <w:sz w:val="18"/>
          <w:szCs w:val="18"/>
        </w:rPr>
        <w:footnoteRef/>
      </w:r>
      <w:r w:rsidRPr="007E7B81">
        <w:rPr>
          <w:rFonts w:ascii="Arial" w:hAnsi="Arial" w:cs="Arial"/>
          <w:sz w:val="18"/>
          <w:szCs w:val="18"/>
        </w:rPr>
        <w:t xml:space="preserve"> Holyoke High School will use its own “quarterly assessments,” while Dean Technical High School, will use online formative assessments via a partner, </w:t>
      </w:r>
      <w:proofErr w:type="spellStart"/>
      <w:r w:rsidRPr="007E7B81">
        <w:rPr>
          <w:rFonts w:ascii="Arial" w:hAnsi="Arial" w:cs="Arial"/>
          <w:sz w:val="18"/>
          <w:szCs w:val="18"/>
        </w:rPr>
        <w:t>Datacation</w:t>
      </w:r>
      <w:proofErr w:type="spellEnd"/>
      <w:r w:rsidRPr="007E7B81">
        <w:rPr>
          <w:rFonts w:ascii="Arial" w:hAnsi="Arial" w:cs="Arial"/>
          <w:sz w:val="18"/>
          <w:szCs w:val="18"/>
        </w:rPr>
        <w:t>.</w:t>
      </w:r>
    </w:p>
  </w:footnote>
  <w:footnote w:id="4">
    <w:p w:rsidR="00FB2D89" w:rsidRPr="007E7B81" w:rsidRDefault="00FB2D89">
      <w:pPr>
        <w:pStyle w:val="FootnoteText"/>
        <w:rPr>
          <w:rFonts w:ascii="Arial" w:hAnsi="Arial" w:cs="Arial"/>
          <w:sz w:val="18"/>
          <w:szCs w:val="18"/>
          <w:lang w:val="en-US"/>
        </w:rPr>
      </w:pPr>
      <w:r w:rsidRPr="007E7B81">
        <w:rPr>
          <w:rStyle w:val="FootnoteReference"/>
          <w:rFonts w:ascii="Arial" w:hAnsi="Arial" w:cs="Arial"/>
          <w:sz w:val="18"/>
          <w:szCs w:val="18"/>
        </w:rPr>
        <w:footnoteRef/>
      </w:r>
      <w:r w:rsidRPr="007E7B81">
        <w:rPr>
          <w:rFonts w:ascii="Arial" w:hAnsi="Arial" w:cs="Arial"/>
          <w:sz w:val="18"/>
          <w:szCs w:val="18"/>
        </w:rPr>
        <w:t xml:space="preserve"> </w:t>
      </w:r>
      <w:r w:rsidRPr="007E7B81">
        <w:rPr>
          <w:rFonts w:ascii="Arial" w:hAnsi="Arial" w:cs="Arial"/>
          <w:sz w:val="18"/>
          <w:szCs w:val="18"/>
          <w:lang w:val="en-US"/>
        </w:rPr>
        <w:t>A more detailed plan for Dean can be found in Dean’s SRG application</w:t>
      </w:r>
    </w:p>
  </w:footnote>
  <w:footnote w:id="5">
    <w:p w:rsidR="00FB2D89" w:rsidRPr="007E7B81" w:rsidRDefault="00FB2D89">
      <w:pPr>
        <w:pStyle w:val="FootnoteText"/>
        <w:rPr>
          <w:rFonts w:ascii="Arial" w:hAnsi="Arial" w:cs="Arial"/>
          <w:sz w:val="18"/>
          <w:szCs w:val="18"/>
          <w:lang w:val="en-US"/>
        </w:rPr>
      </w:pPr>
      <w:r w:rsidRPr="007E7B81">
        <w:rPr>
          <w:rStyle w:val="FootnoteReference"/>
          <w:rFonts w:ascii="Arial" w:hAnsi="Arial" w:cs="Arial"/>
          <w:sz w:val="18"/>
          <w:szCs w:val="18"/>
        </w:rPr>
        <w:footnoteRef/>
      </w:r>
      <w:r w:rsidRPr="007E7B81">
        <w:rPr>
          <w:rFonts w:ascii="Arial" w:hAnsi="Arial" w:cs="Arial"/>
          <w:sz w:val="18"/>
          <w:szCs w:val="18"/>
        </w:rPr>
        <w:t xml:space="preserve"> </w:t>
      </w:r>
      <w:r w:rsidRPr="007E7B81">
        <w:rPr>
          <w:rFonts w:ascii="Arial" w:hAnsi="Arial" w:cs="Arial"/>
          <w:sz w:val="18"/>
          <w:szCs w:val="18"/>
          <w:lang w:val="en-US"/>
        </w:rPr>
        <w:t>The key administrator rubric elements that the district will focus on (with the accompanying rubric descriptors) are in the last two pages of this document</w:t>
      </w:r>
    </w:p>
  </w:footnote>
  <w:footnote w:id="6">
    <w:p w:rsidR="00FB2D89" w:rsidRPr="002723A8" w:rsidRDefault="00FB2D89">
      <w:pPr>
        <w:pStyle w:val="FootnoteText"/>
        <w:rPr>
          <w:rFonts w:ascii="Arial" w:hAnsi="Arial" w:cs="Arial"/>
          <w:lang w:val="en-US"/>
        </w:rPr>
      </w:pPr>
      <w:r w:rsidRPr="002723A8">
        <w:rPr>
          <w:rStyle w:val="FootnoteReference"/>
          <w:rFonts w:ascii="Arial" w:hAnsi="Arial" w:cs="Arial"/>
          <w:sz w:val="18"/>
        </w:rPr>
        <w:footnoteRef/>
      </w:r>
      <w:r w:rsidRPr="002723A8">
        <w:rPr>
          <w:rFonts w:ascii="Arial" w:hAnsi="Arial" w:cs="Arial"/>
          <w:sz w:val="18"/>
        </w:rPr>
        <w:t xml:space="preserve"> </w:t>
      </w:r>
      <w:r w:rsidRPr="002723A8">
        <w:rPr>
          <w:rFonts w:ascii="Arial" w:hAnsi="Arial" w:cs="Arial"/>
          <w:sz w:val="18"/>
          <w:lang w:val="en-US"/>
        </w:rPr>
        <w:t xml:space="preserve">Principals </w:t>
      </w:r>
      <w:r>
        <w:rPr>
          <w:rFonts w:ascii="Arial" w:hAnsi="Arial" w:cs="Arial"/>
          <w:sz w:val="18"/>
          <w:lang w:val="en-US"/>
        </w:rPr>
        <w:t xml:space="preserve">are </w:t>
      </w:r>
      <w:r w:rsidRPr="002723A8">
        <w:rPr>
          <w:rFonts w:ascii="Arial" w:hAnsi="Arial" w:cs="Arial"/>
          <w:sz w:val="18"/>
          <w:lang w:val="en-US"/>
        </w:rPr>
        <w:t>required to submit 5 pieces of observation feedback per month</w:t>
      </w:r>
      <w:r>
        <w:rPr>
          <w:rFonts w:ascii="Arial" w:hAnsi="Arial" w:cs="Arial"/>
          <w:sz w:val="18"/>
          <w:lang w:val="en-US"/>
        </w:rPr>
        <w:t xml:space="preserve"> (self-selected) which will be brought to the monthly DILTs for peer review</w:t>
      </w:r>
    </w:p>
  </w:footnote>
  <w:footnote w:id="7">
    <w:p w:rsidR="00FB2D89" w:rsidRPr="002723A8" w:rsidRDefault="00FB2D89">
      <w:pPr>
        <w:pStyle w:val="FootnoteText"/>
        <w:rPr>
          <w:rFonts w:ascii="Arial" w:hAnsi="Arial" w:cs="Arial"/>
          <w:lang w:val="en-US"/>
        </w:rPr>
      </w:pPr>
      <w:r w:rsidRPr="002723A8">
        <w:rPr>
          <w:rStyle w:val="FootnoteReference"/>
          <w:rFonts w:ascii="Arial" w:hAnsi="Arial" w:cs="Arial"/>
          <w:sz w:val="18"/>
        </w:rPr>
        <w:footnoteRef/>
      </w:r>
      <w:r w:rsidRPr="002723A8">
        <w:rPr>
          <w:rFonts w:ascii="Arial" w:hAnsi="Arial" w:cs="Arial"/>
          <w:sz w:val="18"/>
        </w:rPr>
        <w:t xml:space="preserve"> </w:t>
      </w:r>
      <w:r w:rsidRPr="002723A8">
        <w:rPr>
          <w:rFonts w:ascii="Arial" w:hAnsi="Arial" w:cs="Arial"/>
          <w:sz w:val="18"/>
          <w:lang w:val="en-US"/>
        </w:rPr>
        <w:t xml:space="preserve">Principals </w:t>
      </w:r>
      <w:r>
        <w:rPr>
          <w:rFonts w:ascii="Arial" w:hAnsi="Arial" w:cs="Arial"/>
          <w:sz w:val="18"/>
          <w:lang w:val="en-US"/>
        </w:rPr>
        <w:t xml:space="preserve">are </w:t>
      </w:r>
      <w:r w:rsidRPr="002723A8">
        <w:rPr>
          <w:rFonts w:ascii="Arial" w:hAnsi="Arial" w:cs="Arial"/>
          <w:sz w:val="18"/>
          <w:lang w:val="en-US"/>
        </w:rPr>
        <w:t>required to submit 5 lessons plans reviewed with feedback per month</w:t>
      </w:r>
      <w:r>
        <w:rPr>
          <w:rFonts w:ascii="Arial" w:hAnsi="Arial" w:cs="Arial"/>
          <w:sz w:val="18"/>
          <w:lang w:val="en-US"/>
        </w:rPr>
        <w:t xml:space="preserve"> (self-selected) which will be brought to the monthly DILTs for peer review</w:t>
      </w:r>
    </w:p>
  </w:footnote>
  <w:footnote w:id="8">
    <w:p w:rsidR="00FB2D89" w:rsidRPr="007E7B81" w:rsidRDefault="00FB2D89">
      <w:pPr>
        <w:pStyle w:val="FootnoteText"/>
        <w:rPr>
          <w:rFonts w:ascii="Arial" w:hAnsi="Arial" w:cs="Arial"/>
          <w:sz w:val="18"/>
          <w:szCs w:val="18"/>
          <w:lang w:val="en-US"/>
        </w:rPr>
      </w:pPr>
      <w:r w:rsidRPr="007E7B81">
        <w:rPr>
          <w:rStyle w:val="FootnoteReference"/>
          <w:rFonts w:ascii="Arial" w:hAnsi="Arial" w:cs="Arial"/>
          <w:sz w:val="18"/>
          <w:szCs w:val="18"/>
        </w:rPr>
        <w:footnoteRef/>
      </w:r>
      <w:r w:rsidRPr="007E7B81">
        <w:rPr>
          <w:rFonts w:ascii="Arial" w:hAnsi="Arial" w:cs="Arial"/>
          <w:sz w:val="18"/>
          <w:szCs w:val="18"/>
        </w:rPr>
        <w:t xml:space="preserve"> </w:t>
      </w:r>
      <w:r w:rsidRPr="007E7B81">
        <w:rPr>
          <w:rFonts w:ascii="Arial" w:hAnsi="Arial" w:cs="Arial"/>
          <w:sz w:val="18"/>
          <w:szCs w:val="18"/>
          <w:lang w:val="en-US"/>
        </w:rPr>
        <w:t>The key teacher rubric elements that the district will focus on (with the accompanying rubric descriptors are in the last two pages of this document</w:t>
      </w:r>
    </w:p>
  </w:footnote>
  <w:footnote w:id="9">
    <w:p w:rsidR="00FB2D89" w:rsidRPr="007E7B81" w:rsidRDefault="00FB2D89">
      <w:pPr>
        <w:pStyle w:val="FootnoteText"/>
        <w:rPr>
          <w:rFonts w:ascii="Arial" w:hAnsi="Arial" w:cs="Arial"/>
          <w:sz w:val="18"/>
          <w:szCs w:val="18"/>
          <w:lang w:val="en-US"/>
        </w:rPr>
      </w:pPr>
      <w:r w:rsidRPr="007E7B81">
        <w:rPr>
          <w:rStyle w:val="FootnoteReference"/>
          <w:rFonts w:ascii="Arial" w:hAnsi="Arial" w:cs="Arial"/>
          <w:sz w:val="18"/>
          <w:szCs w:val="18"/>
        </w:rPr>
        <w:footnoteRef/>
      </w:r>
      <w:r w:rsidRPr="007E7B81">
        <w:rPr>
          <w:rFonts w:ascii="Arial" w:hAnsi="Arial" w:cs="Arial"/>
          <w:sz w:val="18"/>
          <w:szCs w:val="18"/>
        </w:rPr>
        <w:t xml:space="preserve"> </w:t>
      </w:r>
      <w:r w:rsidRPr="007E7B81">
        <w:rPr>
          <w:rFonts w:ascii="Arial" w:hAnsi="Arial" w:cs="Arial"/>
          <w:sz w:val="18"/>
          <w:szCs w:val="18"/>
          <w:lang w:val="en-US"/>
        </w:rPr>
        <w:t>See activities under Strategic Objective 3 in Section 3 of the document for more details</w:t>
      </w:r>
    </w:p>
  </w:footnote>
  <w:footnote w:id="10">
    <w:p w:rsidR="00FB2D89" w:rsidRPr="007E7B81" w:rsidRDefault="00FB2D89" w:rsidP="00FE2348">
      <w:pPr>
        <w:pStyle w:val="FootnoteText"/>
        <w:rPr>
          <w:rFonts w:ascii="Arial" w:hAnsi="Arial" w:cs="Arial"/>
          <w:sz w:val="18"/>
          <w:szCs w:val="18"/>
          <w:lang w:val="en-US"/>
        </w:rPr>
      </w:pPr>
      <w:r w:rsidRPr="007E7B81">
        <w:rPr>
          <w:rStyle w:val="FootnoteReference"/>
          <w:rFonts w:ascii="Arial" w:hAnsi="Arial" w:cs="Arial"/>
          <w:sz w:val="18"/>
          <w:szCs w:val="18"/>
        </w:rPr>
        <w:footnoteRef/>
      </w:r>
      <w:r w:rsidRPr="007E7B81">
        <w:rPr>
          <w:rFonts w:ascii="Arial" w:hAnsi="Arial" w:cs="Arial"/>
          <w:sz w:val="18"/>
          <w:szCs w:val="18"/>
        </w:rPr>
        <w:t xml:space="preserve"> </w:t>
      </w:r>
      <w:r w:rsidRPr="007E7B81">
        <w:rPr>
          <w:rFonts w:ascii="Arial" w:hAnsi="Arial" w:cs="Arial"/>
          <w:sz w:val="18"/>
          <w:szCs w:val="18"/>
          <w:lang w:val="en-US"/>
        </w:rPr>
        <w:t>The 90% and 92% have been set to be approximately 5 percentage points higher than the student attendance rate in 2012-2013 at Dean Tech and HHS, respectively</w:t>
      </w:r>
    </w:p>
  </w:footnote>
  <w:footnote w:id="11">
    <w:p w:rsidR="00FB2D89" w:rsidRPr="00D91EA2" w:rsidRDefault="00FB2D89">
      <w:pPr>
        <w:pStyle w:val="FootnoteText"/>
        <w:rPr>
          <w:rFonts w:ascii="Arial" w:hAnsi="Arial" w:cs="Arial"/>
          <w:sz w:val="18"/>
          <w:szCs w:val="18"/>
          <w:lang w:val="en-US"/>
        </w:rPr>
      </w:pPr>
      <w:r w:rsidRPr="007E7B81">
        <w:rPr>
          <w:rStyle w:val="FootnoteReference"/>
          <w:rFonts w:ascii="Arial" w:hAnsi="Arial" w:cs="Arial"/>
          <w:sz w:val="18"/>
          <w:szCs w:val="18"/>
        </w:rPr>
        <w:footnoteRef/>
      </w:r>
      <w:r w:rsidRPr="007E7B81">
        <w:rPr>
          <w:rFonts w:ascii="Arial" w:hAnsi="Arial" w:cs="Arial"/>
          <w:sz w:val="18"/>
          <w:szCs w:val="18"/>
        </w:rPr>
        <w:t xml:space="preserve"> The structure and composition of s</w:t>
      </w:r>
      <w:proofErr w:type="spellStart"/>
      <w:r w:rsidRPr="007E7B81">
        <w:rPr>
          <w:rFonts w:ascii="Arial" w:hAnsi="Arial" w:cs="Arial"/>
          <w:sz w:val="18"/>
          <w:szCs w:val="18"/>
          <w:lang w:val="en-US"/>
        </w:rPr>
        <w:t>chool</w:t>
      </w:r>
      <w:proofErr w:type="spellEnd"/>
      <w:r w:rsidRPr="007E7B81">
        <w:rPr>
          <w:rFonts w:ascii="Arial" w:hAnsi="Arial" w:cs="Arial"/>
          <w:sz w:val="18"/>
          <w:szCs w:val="18"/>
          <w:lang w:val="en-US"/>
        </w:rPr>
        <w:t>-level teams may vary by school – for example, some schools may have two separate teams (e.g., SILT and data leadership team), or some schools may have one single team that is responsible for both implementing the SIP and leading the data cycles.</w:t>
      </w:r>
      <w:r w:rsidRPr="00D91EA2">
        <w:rPr>
          <w:rFonts w:ascii="Arial" w:hAnsi="Arial" w:cs="Arial"/>
          <w:sz w:val="18"/>
          <w:szCs w:val="18"/>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34A7"/>
    <w:multiLevelType w:val="hybridMultilevel"/>
    <w:tmpl w:val="6F58E7D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18A76E99"/>
    <w:multiLevelType w:val="hybridMultilevel"/>
    <w:tmpl w:val="692E7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5510D6"/>
    <w:multiLevelType w:val="hybridMultilevel"/>
    <w:tmpl w:val="EF3429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E4A87"/>
    <w:multiLevelType w:val="hybridMultilevel"/>
    <w:tmpl w:val="E3CC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86CCB"/>
    <w:multiLevelType w:val="hybridMultilevel"/>
    <w:tmpl w:val="E67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05AC0"/>
    <w:multiLevelType w:val="hybridMultilevel"/>
    <w:tmpl w:val="9B6E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F2B7E"/>
    <w:multiLevelType w:val="hybridMultilevel"/>
    <w:tmpl w:val="70CA8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45AF9"/>
    <w:multiLevelType w:val="hybridMultilevel"/>
    <w:tmpl w:val="9C7C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6A25E5"/>
    <w:multiLevelType w:val="hybridMultilevel"/>
    <w:tmpl w:val="1CD6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A1ED2"/>
    <w:multiLevelType w:val="multilevel"/>
    <w:tmpl w:val="2A60F5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3018527F"/>
    <w:multiLevelType w:val="hybridMultilevel"/>
    <w:tmpl w:val="A24E0982"/>
    <w:lvl w:ilvl="0" w:tplc="9DE4BC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B707CC8">
      <w:start w:val="1"/>
      <w:numFmt w:val="bullet"/>
      <w:lvlText w:val=""/>
      <w:lvlJc w:val="left"/>
      <w:pPr>
        <w:tabs>
          <w:tab w:val="num" w:pos="2160"/>
        </w:tabs>
        <w:ind w:left="2160" w:hanging="360"/>
      </w:pPr>
      <w:rPr>
        <w:rFonts w:ascii="Symbol" w:hAnsi="Symbol" w:hint="default"/>
      </w:rPr>
    </w:lvl>
    <w:lvl w:ilvl="3" w:tplc="A7D062AE" w:tentative="1">
      <w:start w:val="1"/>
      <w:numFmt w:val="bullet"/>
      <w:lvlText w:val=""/>
      <w:lvlJc w:val="left"/>
      <w:pPr>
        <w:tabs>
          <w:tab w:val="num" w:pos="2880"/>
        </w:tabs>
        <w:ind w:left="2880" w:hanging="360"/>
      </w:pPr>
      <w:rPr>
        <w:rFonts w:ascii="Symbol" w:hAnsi="Symbol" w:hint="default"/>
      </w:rPr>
    </w:lvl>
    <w:lvl w:ilvl="4" w:tplc="0A62933E" w:tentative="1">
      <w:start w:val="1"/>
      <w:numFmt w:val="bullet"/>
      <w:lvlText w:val=""/>
      <w:lvlJc w:val="left"/>
      <w:pPr>
        <w:tabs>
          <w:tab w:val="num" w:pos="3600"/>
        </w:tabs>
        <w:ind w:left="3600" w:hanging="360"/>
      </w:pPr>
      <w:rPr>
        <w:rFonts w:ascii="Symbol" w:hAnsi="Symbol" w:hint="default"/>
      </w:rPr>
    </w:lvl>
    <w:lvl w:ilvl="5" w:tplc="53127180" w:tentative="1">
      <w:start w:val="1"/>
      <w:numFmt w:val="bullet"/>
      <w:lvlText w:val=""/>
      <w:lvlJc w:val="left"/>
      <w:pPr>
        <w:tabs>
          <w:tab w:val="num" w:pos="4320"/>
        </w:tabs>
        <w:ind w:left="4320" w:hanging="360"/>
      </w:pPr>
      <w:rPr>
        <w:rFonts w:ascii="Symbol" w:hAnsi="Symbol" w:hint="default"/>
      </w:rPr>
    </w:lvl>
    <w:lvl w:ilvl="6" w:tplc="D5281696" w:tentative="1">
      <w:start w:val="1"/>
      <w:numFmt w:val="bullet"/>
      <w:lvlText w:val=""/>
      <w:lvlJc w:val="left"/>
      <w:pPr>
        <w:tabs>
          <w:tab w:val="num" w:pos="5040"/>
        </w:tabs>
        <w:ind w:left="5040" w:hanging="360"/>
      </w:pPr>
      <w:rPr>
        <w:rFonts w:ascii="Symbol" w:hAnsi="Symbol" w:hint="default"/>
      </w:rPr>
    </w:lvl>
    <w:lvl w:ilvl="7" w:tplc="DCE6F336" w:tentative="1">
      <w:start w:val="1"/>
      <w:numFmt w:val="bullet"/>
      <w:lvlText w:val=""/>
      <w:lvlJc w:val="left"/>
      <w:pPr>
        <w:tabs>
          <w:tab w:val="num" w:pos="5760"/>
        </w:tabs>
        <w:ind w:left="5760" w:hanging="360"/>
      </w:pPr>
      <w:rPr>
        <w:rFonts w:ascii="Symbol" w:hAnsi="Symbol" w:hint="default"/>
      </w:rPr>
    </w:lvl>
    <w:lvl w:ilvl="8" w:tplc="114E2E66" w:tentative="1">
      <w:start w:val="1"/>
      <w:numFmt w:val="bullet"/>
      <w:lvlText w:val=""/>
      <w:lvlJc w:val="left"/>
      <w:pPr>
        <w:tabs>
          <w:tab w:val="num" w:pos="6480"/>
        </w:tabs>
        <w:ind w:left="6480" w:hanging="360"/>
      </w:pPr>
      <w:rPr>
        <w:rFonts w:ascii="Symbol" w:hAnsi="Symbol" w:hint="default"/>
      </w:rPr>
    </w:lvl>
  </w:abstractNum>
  <w:abstractNum w:abstractNumId="11">
    <w:nsid w:val="30225813"/>
    <w:multiLevelType w:val="hybridMultilevel"/>
    <w:tmpl w:val="7BBA3162"/>
    <w:lvl w:ilvl="0" w:tplc="A7B8C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44D0E"/>
    <w:multiLevelType w:val="hybridMultilevel"/>
    <w:tmpl w:val="A4000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25006"/>
    <w:multiLevelType w:val="hybridMultilevel"/>
    <w:tmpl w:val="5D46CAF8"/>
    <w:lvl w:ilvl="0" w:tplc="54B2B34E">
      <w:start w:val="1"/>
      <w:numFmt w:val="bullet"/>
      <w:pStyle w:val="Bullet1"/>
      <w:lvlText w:val=""/>
      <w:lvlJc w:val="left"/>
      <w:pPr>
        <w:ind w:left="1080" w:hanging="360"/>
      </w:pPr>
      <w:rPr>
        <w:rFonts w:ascii="Wingdings" w:hAnsi="Wingdings" w:hint="default"/>
        <w:b w:val="0"/>
        <w:i w:val="0"/>
        <w:color w:val="E15D15"/>
        <w:sz w:val="24"/>
      </w:rPr>
    </w:lvl>
    <w:lvl w:ilvl="1" w:tplc="04090019" w:tentative="1">
      <w:start w:val="1"/>
      <w:numFmt w:val="bullet"/>
      <w:lvlText w:val="o"/>
      <w:lvlJc w:val="left"/>
      <w:pPr>
        <w:ind w:left="1800" w:hanging="360"/>
      </w:pPr>
      <w:rPr>
        <w:rFonts w:ascii="Courier New" w:hAnsi="Courier New" w:cs="Symbo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Symbo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Symbol" w:hint="default"/>
      </w:rPr>
    </w:lvl>
    <w:lvl w:ilvl="8" w:tplc="0409001B" w:tentative="1">
      <w:start w:val="1"/>
      <w:numFmt w:val="bullet"/>
      <w:lvlText w:val=""/>
      <w:lvlJc w:val="left"/>
      <w:pPr>
        <w:ind w:left="6840" w:hanging="360"/>
      </w:pPr>
      <w:rPr>
        <w:rFonts w:ascii="Wingdings" w:hAnsi="Wingdings" w:hint="default"/>
      </w:rPr>
    </w:lvl>
  </w:abstractNum>
  <w:abstractNum w:abstractNumId="14">
    <w:nsid w:val="3A12110C"/>
    <w:multiLevelType w:val="hybridMultilevel"/>
    <w:tmpl w:val="79FC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94785"/>
    <w:multiLevelType w:val="hybridMultilevel"/>
    <w:tmpl w:val="F2C6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D2887"/>
    <w:multiLevelType w:val="hybridMultilevel"/>
    <w:tmpl w:val="0F6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644D2"/>
    <w:multiLevelType w:val="hybridMultilevel"/>
    <w:tmpl w:val="BDA64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957FEC"/>
    <w:multiLevelType w:val="hybridMultilevel"/>
    <w:tmpl w:val="B89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56B8A"/>
    <w:multiLevelType w:val="hybridMultilevel"/>
    <w:tmpl w:val="B3C6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422AC"/>
    <w:multiLevelType w:val="hybridMultilevel"/>
    <w:tmpl w:val="41D4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55529"/>
    <w:multiLevelType w:val="multilevel"/>
    <w:tmpl w:val="2A60F5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53593612"/>
    <w:multiLevelType w:val="hybridMultilevel"/>
    <w:tmpl w:val="337CA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B8457C"/>
    <w:multiLevelType w:val="hybridMultilevel"/>
    <w:tmpl w:val="D7B82C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8BF5142"/>
    <w:multiLevelType w:val="hybridMultilevel"/>
    <w:tmpl w:val="4450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B181A"/>
    <w:multiLevelType w:val="hybridMultilevel"/>
    <w:tmpl w:val="A39C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82D2E"/>
    <w:multiLevelType w:val="hybridMultilevel"/>
    <w:tmpl w:val="0544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1202F"/>
    <w:multiLevelType w:val="hybridMultilevel"/>
    <w:tmpl w:val="692C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D37DFB"/>
    <w:multiLevelType w:val="hybridMultilevel"/>
    <w:tmpl w:val="A05C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537A6"/>
    <w:multiLevelType w:val="hybridMultilevel"/>
    <w:tmpl w:val="4E9E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66DE9"/>
    <w:multiLevelType w:val="hybridMultilevel"/>
    <w:tmpl w:val="C3C60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CE289B"/>
    <w:multiLevelType w:val="hybridMultilevel"/>
    <w:tmpl w:val="F66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65678"/>
    <w:multiLevelType w:val="hybridMultilevel"/>
    <w:tmpl w:val="00D2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87452"/>
    <w:multiLevelType w:val="hybridMultilevel"/>
    <w:tmpl w:val="CE9854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23944"/>
    <w:multiLevelType w:val="hybridMultilevel"/>
    <w:tmpl w:val="6EF4F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2"/>
  </w:num>
  <w:num w:numId="3">
    <w:abstractNumId w:val="17"/>
  </w:num>
  <w:num w:numId="4">
    <w:abstractNumId w:val="6"/>
  </w:num>
  <w:num w:numId="5">
    <w:abstractNumId w:val="1"/>
  </w:num>
  <w:num w:numId="6">
    <w:abstractNumId w:val="25"/>
  </w:num>
  <w:num w:numId="7">
    <w:abstractNumId w:val="26"/>
  </w:num>
  <w:num w:numId="8">
    <w:abstractNumId w:val="27"/>
  </w:num>
  <w:num w:numId="9">
    <w:abstractNumId w:val="15"/>
  </w:num>
  <w:num w:numId="10">
    <w:abstractNumId w:val="30"/>
  </w:num>
  <w:num w:numId="11">
    <w:abstractNumId w:val="14"/>
  </w:num>
  <w:num w:numId="12">
    <w:abstractNumId w:val="29"/>
  </w:num>
  <w:num w:numId="13">
    <w:abstractNumId w:val="31"/>
  </w:num>
  <w:num w:numId="14">
    <w:abstractNumId w:val="5"/>
  </w:num>
  <w:num w:numId="15">
    <w:abstractNumId w:val="4"/>
  </w:num>
  <w:num w:numId="16">
    <w:abstractNumId w:val="28"/>
  </w:num>
  <w:num w:numId="17">
    <w:abstractNumId w:val="18"/>
  </w:num>
  <w:num w:numId="18">
    <w:abstractNumId w:val="24"/>
  </w:num>
  <w:num w:numId="19">
    <w:abstractNumId w:val="16"/>
  </w:num>
  <w:num w:numId="20">
    <w:abstractNumId w:val="32"/>
  </w:num>
  <w:num w:numId="21">
    <w:abstractNumId w:val="13"/>
  </w:num>
  <w:num w:numId="22">
    <w:abstractNumId w:val="23"/>
  </w:num>
  <w:num w:numId="23">
    <w:abstractNumId w:val="0"/>
  </w:num>
  <w:num w:numId="24">
    <w:abstractNumId w:val="11"/>
  </w:num>
  <w:num w:numId="25">
    <w:abstractNumId w:val="9"/>
  </w:num>
  <w:num w:numId="26">
    <w:abstractNumId w:val="8"/>
  </w:num>
  <w:num w:numId="27">
    <w:abstractNumId w:val="3"/>
  </w:num>
  <w:num w:numId="28">
    <w:abstractNumId w:val="7"/>
  </w:num>
  <w:num w:numId="29">
    <w:abstractNumId w:val="21"/>
  </w:num>
  <w:num w:numId="30">
    <w:abstractNumId w:val="19"/>
  </w:num>
  <w:num w:numId="31">
    <w:abstractNumId w:val="20"/>
  </w:num>
  <w:num w:numId="32">
    <w:abstractNumId w:val="34"/>
  </w:num>
  <w:num w:numId="33">
    <w:abstractNumId w:val="33"/>
  </w:num>
  <w:num w:numId="34">
    <w:abstractNumId w:val="2"/>
  </w:num>
  <w:num w:numId="35">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D35941"/>
    <w:rsid w:val="00000AE5"/>
    <w:rsid w:val="00005F0B"/>
    <w:rsid w:val="0000679C"/>
    <w:rsid w:val="00006FE5"/>
    <w:rsid w:val="00007526"/>
    <w:rsid w:val="0000781E"/>
    <w:rsid w:val="00012018"/>
    <w:rsid w:val="0001331A"/>
    <w:rsid w:val="00014257"/>
    <w:rsid w:val="00014993"/>
    <w:rsid w:val="000157DE"/>
    <w:rsid w:val="00016E50"/>
    <w:rsid w:val="00022662"/>
    <w:rsid w:val="000236D6"/>
    <w:rsid w:val="00025AB4"/>
    <w:rsid w:val="00026560"/>
    <w:rsid w:val="00026F42"/>
    <w:rsid w:val="000303D4"/>
    <w:rsid w:val="0003082F"/>
    <w:rsid w:val="000313B9"/>
    <w:rsid w:val="000319E4"/>
    <w:rsid w:val="00031B96"/>
    <w:rsid w:val="00031DB2"/>
    <w:rsid w:val="00032414"/>
    <w:rsid w:val="00034263"/>
    <w:rsid w:val="000346CB"/>
    <w:rsid w:val="00035827"/>
    <w:rsid w:val="00036011"/>
    <w:rsid w:val="0003673B"/>
    <w:rsid w:val="00037E2D"/>
    <w:rsid w:val="00041C69"/>
    <w:rsid w:val="00042C13"/>
    <w:rsid w:val="00042D8E"/>
    <w:rsid w:val="00044D24"/>
    <w:rsid w:val="000457A8"/>
    <w:rsid w:val="000462BA"/>
    <w:rsid w:val="000479A2"/>
    <w:rsid w:val="000507D8"/>
    <w:rsid w:val="0005099B"/>
    <w:rsid w:val="0005377F"/>
    <w:rsid w:val="00053AEF"/>
    <w:rsid w:val="0005593F"/>
    <w:rsid w:val="000564AD"/>
    <w:rsid w:val="000572BC"/>
    <w:rsid w:val="00057E89"/>
    <w:rsid w:val="00061344"/>
    <w:rsid w:val="00062552"/>
    <w:rsid w:val="00063C36"/>
    <w:rsid w:val="00063EEC"/>
    <w:rsid w:val="0006570F"/>
    <w:rsid w:val="00066710"/>
    <w:rsid w:val="00066723"/>
    <w:rsid w:val="00066738"/>
    <w:rsid w:val="00067AE9"/>
    <w:rsid w:val="000705A2"/>
    <w:rsid w:val="00072DDA"/>
    <w:rsid w:val="00075B42"/>
    <w:rsid w:val="00075C5D"/>
    <w:rsid w:val="00077358"/>
    <w:rsid w:val="0007797D"/>
    <w:rsid w:val="00080003"/>
    <w:rsid w:val="00082179"/>
    <w:rsid w:val="00082627"/>
    <w:rsid w:val="00083D37"/>
    <w:rsid w:val="000840BC"/>
    <w:rsid w:val="000844CF"/>
    <w:rsid w:val="000904B7"/>
    <w:rsid w:val="000922F5"/>
    <w:rsid w:val="000934B2"/>
    <w:rsid w:val="00093D28"/>
    <w:rsid w:val="00094AC4"/>
    <w:rsid w:val="00094B3E"/>
    <w:rsid w:val="00094F91"/>
    <w:rsid w:val="000A052D"/>
    <w:rsid w:val="000A15E7"/>
    <w:rsid w:val="000A1735"/>
    <w:rsid w:val="000A173E"/>
    <w:rsid w:val="000A1A20"/>
    <w:rsid w:val="000A41CE"/>
    <w:rsid w:val="000A54B9"/>
    <w:rsid w:val="000A5AA6"/>
    <w:rsid w:val="000B01F1"/>
    <w:rsid w:val="000B0ECC"/>
    <w:rsid w:val="000B138C"/>
    <w:rsid w:val="000B1858"/>
    <w:rsid w:val="000B49E7"/>
    <w:rsid w:val="000B4EDD"/>
    <w:rsid w:val="000C13B0"/>
    <w:rsid w:val="000C1ECE"/>
    <w:rsid w:val="000C3B73"/>
    <w:rsid w:val="000C7182"/>
    <w:rsid w:val="000C72E0"/>
    <w:rsid w:val="000D0B10"/>
    <w:rsid w:val="000D22F0"/>
    <w:rsid w:val="000D230B"/>
    <w:rsid w:val="000D2ACF"/>
    <w:rsid w:val="000D3F40"/>
    <w:rsid w:val="000D53F3"/>
    <w:rsid w:val="000D5EF4"/>
    <w:rsid w:val="000D6076"/>
    <w:rsid w:val="000D6639"/>
    <w:rsid w:val="000E0621"/>
    <w:rsid w:val="000E342F"/>
    <w:rsid w:val="000E397D"/>
    <w:rsid w:val="000E3C97"/>
    <w:rsid w:val="000E445D"/>
    <w:rsid w:val="000E4CDD"/>
    <w:rsid w:val="000E63FA"/>
    <w:rsid w:val="000E7BF2"/>
    <w:rsid w:val="000F2D20"/>
    <w:rsid w:val="000F30DA"/>
    <w:rsid w:val="000F7461"/>
    <w:rsid w:val="001004FC"/>
    <w:rsid w:val="0010057D"/>
    <w:rsid w:val="001006B4"/>
    <w:rsid w:val="0010670C"/>
    <w:rsid w:val="001071AD"/>
    <w:rsid w:val="00110FCF"/>
    <w:rsid w:val="00111659"/>
    <w:rsid w:val="00112A54"/>
    <w:rsid w:val="00113181"/>
    <w:rsid w:val="001135F7"/>
    <w:rsid w:val="0011394D"/>
    <w:rsid w:val="00114A8E"/>
    <w:rsid w:val="0011594C"/>
    <w:rsid w:val="00117AC6"/>
    <w:rsid w:val="001200A0"/>
    <w:rsid w:val="0012018B"/>
    <w:rsid w:val="00120912"/>
    <w:rsid w:val="00120AEA"/>
    <w:rsid w:val="00122712"/>
    <w:rsid w:val="0012447D"/>
    <w:rsid w:val="00134095"/>
    <w:rsid w:val="00135D12"/>
    <w:rsid w:val="00136C1C"/>
    <w:rsid w:val="00141AA6"/>
    <w:rsid w:val="001438FB"/>
    <w:rsid w:val="00146630"/>
    <w:rsid w:val="0014675F"/>
    <w:rsid w:val="00152563"/>
    <w:rsid w:val="0015292D"/>
    <w:rsid w:val="00152F3E"/>
    <w:rsid w:val="00155A5E"/>
    <w:rsid w:val="00156464"/>
    <w:rsid w:val="00160847"/>
    <w:rsid w:val="001613AA"/>
    <w:rsid w:val="0016188F"/>
    <w:rsid w:val="00162E15"/>
    <w:rsid w:val="00163EF7"/>
    <w:rsid w:val="00164DB9"/>
    <w:rsid w:val="00165802"/>
    <w:rsid w:val="001659F0"/>
    <w:rsid w:val="00165B05"/>
    <w:rsid w:val="00166E3F"/>
    <w:rsid w:val="0016707C"/>
    <w:rsid w:val="00170A14"/>
    <w:rsid w:val="001711AC"/>
    <w:rsid w:val="00171542"/>
    <w:rsid w:val="001718B2"/>
    <w:rsid w:val="001723AD"/>
    <w:rsid w:val="00172D1D"/>
    <w:rsid w:val="00174F3B"/>
    <w:rsid w:val="0017526F"/>
    <w:rsid w:val="00175824"/>
    <w:rsid w:val="001763CE"/>
    <w:rsid w:val="00177290"/>
    <w:rsid w:val="00180084"/>
    <w:rsid w:val="0018521A"/>
    <w:rsid w:val="001866F4"/>
    <w:rsid w:val="001867FF"/>
    <w:rsid w:val="001873A5"/>
    <w:rsid w:val="00187C5C"/>
    <w:rsid w:val="00191EB9"/>
    <w:rsid w:val="00192526"/>
    <w:rsid w:val="00192552"/>
    <w:rsid w:val="0019310D"/>
    <w:rsid w:val="001950C3"/>
    <w:rsid w:val="001960D1"/>
    <w:rsid w:val="001A0BED"/>
    <w:rsid w:val="001A0FF2"/>
    <w:rsid w:val="001A2747"/>
    <w:rsid w:val="001A2B09"/>
    <w:rsid w:val="001A2E39"/>
    <w:rsid w:val="001A2F58"/>
    <w:rsid w:val="001A3343"/>
    <w:rsid w:val="001A4C82"/>
    <w:rsid w:val="001A67DE"/>
    <w:rsid w:val="001A744D"/>
    <w:rsid w:val="001A7543"/>
    <w:rsid w:val="001A7775"/>
    <w:rsid w:val="001B0957"/>
    <w:rsid w:val="001B6A00"/>
    <w:rsid w:val="001B7C14"/>
    <w:rsid w:val="001B7F71"/>
    <w:rsid w:val="001C0D9C"/>
    <w:rsid w:val="001C10BE"/>
    <w:rsid w:val="001C1814"/>
    <w:rsid w:val="001C1D42"/>
    <w:rsid w:val="001C2846"/>
    <w:rsid w:val="001C2AA9"/>
    <w:rsid w:val="001C6B53"/>
    <w:rsid w:val="001C7844"/>
    <w:rsid w:val="001D01D8"/>
    <w:rsid w:val="001D092F"/>
    <w:rsid w:val="001D1BF0"/>
    <w:rsid w:val="001D5CA4"/>
    <w:rsid w:val="001D6141"/>
    <w:rsid w:val="001D61C2"/>
    <w:rsid w:val="001D67FA"/>
    <w:rsid w:val="001D7050"/>
    <w:rsid w:val="001D72A2"/>
    <w:rsid w:val="001E0B18"/>
    <w:rsid w:val="001E0F53"/>
    <w:rsid w:val="001E23D8"/>
    <w:rsid w:val="001E3D40"/>
    <w:rsid w:val="001E46DD"/>
    <w:rsid w:val="001E6176"/>
    <w:rsid w:val="001E6C57"/>
    <w:rsid w:val="001E768E"/>
    <w:rsid w:val="001F0612"/>
    <w:rsid w:val="001F1ED2"/>
    <w:rsid w:val="001F2C43"/>
    <w:rsid w:val="001F4360"/>
    <w:rsid w:val="0020107E"/>
    <w:rsid w:val="002042D1"/>
    <w:rsid w:val="002042F6"/>
    <w:rsid w:val="0020448C"/>
    <w:rsid w:val="00204C02"/>
    <w:rsid w:val="00204ECE"/>
    <w:rsid w:val="002077DD"/>
    <w:rsid w:val="0020787D"/>
    <w:rsid w:val="0021022C"/>
    <w:rsid w:val="002112D6"/>
    <w:rsid w:val="00213AFD"/>
    <w:rsid w:val="002160BD"/>
    <w:rsid w:val="00217293"/>
    <w:rsid w:val="0021781B"/>
    <w:rsid w:val="00217F6D"/>
    <w:rsid w:val="00220ADA"/>
    <w:rsid w:val="00221280"/>
    <w:rsid w:val="0022259B"/>
    <w:rsid w:val="00222610"/>
    <w:rsid w:val="00223BD4"/>
    <w:rsid w:val="00223ED4"/>
    <w:rsid w:val="0022511A"/>
    <w:rsid w:val="0022528C"/>
    <w:rsid w:val="002252D9"/>
    <w:rsid w:val="00225E49"/>
    <w:rsid w:val="00226D95"/>
    <w:rsid w:val="0023000B"/>
    <w:rsid w:val="0023300E"/>
    <w:rsid w:val="002344AF"/>
    <w:rsid w:val="002351D3"/>
    <w:rsid w:val="00236289"/>
    <w:rsid w:val="00236425"/>
    <w:rsid w:val="00237137"/>
    <w:rsid w:val="00237A3B"/>
    <w:rsid w:val="00237BE2"/>
    <w:rsid w:val="00237C5A"/>
    <w:rsid w:val="0024012F"/>
    <w:rsid w:val="00240196"/>
    <w:rsid w:val="00240806"/>
    <w:rsid w:val="00244707"/>
    <w:rsid w:val="00246CDB"/>
    <w:rsid w:val="00247011"/>
    <w:rsid w:val="00251463"/>
    <w:rsid w:val="00251DD5"/>
    <w:rsid w:val="00252126"/>
    <w:rsid w:val="002524AE"/>
    <w:rsid w:val="00252F45"/>
    <w:rsid w:val="002544C3"/>
    <w:rsid w:val="00254B36"/>
    <w:rsid w:val="00254BFB"/>
    <w:rsid w:val="00257A67"/>
    <w:rsid w:val="0026207E"/>
    <w:rsid w:val="00263D9E"/>
    <w:rsid w:val="00264B78"/>
    <w:rsid w:val="0026554B"/>
    <w:rsid w:val="00265F2C"/>
    <w:rsid w:val="00270783"/>
    <w:rsid w:val="002723A8"/>
    <w:rsid w:val="00272D1F"/>
    <w:rsid w:val="0027432D"/>
    <w:rsid w:val="00274739"/>
    <w:rsid w:val="0027797F"/>
    <w:rsid w:val="00277C62"/>
    <w:rsid w:val="002801DD"/>
    <w:rsid w:val="00280CFC"/>
    <w:rsid w:val="00281414"/>
    <w:rsid w:val="00281AF7"/>
    <w:rsid w:val="00281F64"/>
    <w:rsid w:val="00284DEC"/>
    <w:rsid w:val="002869EA"/>
    <w:rsid w:val="00286D85"/>
    <w:rsid w:val="00286FE5"/>
    <w:rsid w:val="0029421F"/>
    <w:rsid w:val="00295234"/>
    <w:rsid w:val="0029596B"/>
    <w:rsid w:val="002972BA"/>
    <w:rsid w:val="002A269D"/>
    <w:rsid w:val="002A78B9"/>
    <w:rsid w:val="002A7E2F"/>
    <w:rsid w:val="002B1933"/>
    <w:rsid w:val="002B21FB"/>
    <w:rsid w:val="002B30E4"/>
    <w:rsid w:val="002B4B6D"/>
    <w:rsid w:val="002B5274"/>
    <w:rsid w:val="002B7894"/>
    <w:rsid w:val="002C1859"/>
    <w:rsid w:val="002C2552"/>
    <w:rsid w:val="002C3AF9"/>
    <w:rsid w:val="002C482B"/>
    <w:rsid w:val="002C5A31"/>
    <w:rsid w:val="002C6BAB"/>
    <w:rsid w:val="002D0A90"/>
    <w:rsid w:val="002D0BDC"/>
    <w:rsid w:val="002D1207"/>
    <w:rsid w:val="002D2560"/>
    <w:rsid w:val="002D3433"/>
    <w:rsid w:val="002D4633"/>
    <w:rsid w:val="002D4CD0"/>
    <w:rsid w:val="002D532E"/>
    <w:rsid w:val="002D5CDF"/>
    <w:rsid w:val="002D5DC9"/>
    <w:rsid w:val="002D674A"/>
    <w:rsid w:val="002D6AD9"/>
    <w:rsid w:val="002E0ABE"/>
    <w:rsid w:val="002E3707"/>
    <w:rsid w:val="002E381C"/>
    <w:rsid w:val="002E3A97"/>
    <w:rsid w:val="002E3EAC"/>
    <w:rsid w:val="002E3F98"/>
    <w:rsid w:val="002E4ADE"/>
    <w:rsid w:val="002E79D4"/>
    <w:rsid w:val="002E7E4E"/>
    <w:rsid w:val="002F10D1"/>
    <w:rsid w:val="002F1CFB"/>
    <w:rsid w:val="002F6273"/>
    <w:rsid w:val="002F6289"/>
    <w:rsid w:val="002F7695"/>
    <w:rsid w:val="00300D22"/>
    <w:rsid w:val="00301100"/>
    <w:rsid w:val="003019F6"/>
    <w:rsid w:val="003022FE"/>
    <w:rsid w:val="00303A5C"/>
    <w:rsid w:val="00305083"/>
    <w:rsid w:val="0030786E"/>
    <w:rsid w:val="003101EF"/>
    <w:rsid w:val="003118E7"/>
    <w:rsid w:val="00311C61"/>
    <w:rsid w:val="00312464"/>
    <w:rsid w:val="003136DD"/>
    <w:rsid w:val="003144D0"/>
    <w:rsid w:val="00314728"/>
    <w:rsid w:val="00316BC0"/>
    <w:rsid w:val="00316CD9"/>
    <w:rsid w:val="00317EB7"/>
    <w:rsid w:val="00317FBE"/>
    <w:rsid w:val="00322247"/>
    <w:rsid w:val="00322A69"/>
    <w:rsid w:val="00322AA5"/>
    <w:rsid w:val="00322DBD"/>
    <w:rsid w:val="0032471C"/>
    <w:rsid w:val="003252FA"/>
    <w:rsid w:val="0032536E"/>
    <w:rsid w:val="003272E8"/>
    <w:rsid w:val="003311BD"/>
    <w:rsid w:val="00333BC7"/>
    <w:rsid w:val="00334EAC"/>
    <w:rsid w:val="0033650E"/>
    <w:rsid w:val="00336F5D"/>
    <w:rsid w:val="0033743A"/>
    <w:rsid w:val="00337A66"/>
    <w:rsid w:val="003453F9"/>
    <w:rsid w:val="003460A3"/>
    <w:rsid w:val="0034799B"/>
    <w:rsid w:val="003505BD"/>
    <w:rsid w:val="00352A72"/>
    <w:rsid w:val="003545E3"/>
    <w:rsid w:val="003547FB"/>
    <w:rsid w:val="00354E64"/>
    <w:rsid w:val="00355715"/>
    <w:rsid w:val="00361D22"/>
    <w:rsid w:val="00364D52"/>
    <w:rsid w:val="003653A9"/>
    <w:rsid w:val="00366C7F"/>
    <w:rsid w:val="003673FC"/>
    <w:rsid w:val="00371340"/>
    <w:rsid w:val="00371651"/>
    <w:rsid w:val="00372040"/>
    <w:rsid w:val="00372559"/>
    <w:rsid w:val="0037293B"/>
    <w:rsid w:val="00374CB0"/>
    <w:rsid w:val="00377487"/>
    <w:rsid w:val="00380FFD"/>
    <w:rsid w:val="0038211A"/>
    <w:rsid w:val="00382BD2"/>
    <w:rsid w:val="003837B5"/>
    <w:rsid w:val="003850DA"/>
    <w:rsid w:val="003857F5"/>
    <w:rsid w:val="003942AA"/>
    <w:rsid w:val="0039608A"/>
    <w:rsid w:val="003965AD"/>
    <w:rsid w:val="00396F13"/>
    <w:rsid w:val="003976AB"/>
    <w:rsid w:val="003A0C03"/>
    <w:rsid w:val="003A2A0F"/>
    <w:rsid w:val="003A4660"/>
    <w:rsid w:val="003A6923"/>
    <w:rsid w:val="003A7431"/>
    <w:rsid w:val="003A77C3"/>
    <w:rsid w:val="003B0EE6"/>
    <w:rsid w:val="003B11CC"/>
    <w:rsid w:val="003B1E02"/>
    <w:rsid w:val="003B2BDE"/>
    <w:rsid w:val="003B4CC9"/>
    <w:rsid w:val="003B5E13"/>
    <w:rsid w:val="003C0024"/>
    <w:rsid w:val="003C2D8C"/>
    <w:rsid w:val="003C3468"/>
    <w:rsid w:val="003C3890"/>
    <w:rsid w:val="003C52B5"/>
    <w:rsid w:val="003D09E1"/>
    <w:rsid w:val="003D0F14"/>
    <w:rsid w:val="003D33EF"/>
    <w:rsid w:val="003D5AFE"/>
    <w:rsid w:val="003D5FAD"/>
    <w:rsid w:val="003D5FD9"/>
    <w:rsid w:val="003D732D"/>
    <w:rsid w:val="003D7D63"/>
    <w:rsid w:val="003E01A9"/>
    <w:rsid w:val="003E0513"/>
    <w:rsid w:val="003E2338"/>
    <w:rsid w:val="003E5243"/>
    <w:rsid w:val="003E6C62"/>
    <w:rsid w:val="003F178E"/>
    <w:rsid w:val="003F1A23"/>
    <w:rsid w:val="003F28AD"/>
    <w:rsid w:val="003F38A4"/>
    <w:rsid w:val="003F3D23"/>
    <w:rsid w:val="003F498F"/>
    <w:rsid w:val="003F4FD0"/>
    <w:rsid w:val="003F6B78"/>
    <w:rsid w:val="003F70F6"/>
    <w:rsid w:val="003F7E97"/>
    <w:rsid w:val="00402D20"/>
    <w:rsid w:val="00402F8F"/>
    <w:rsid w:val="004034BF"/>
    <w:rsid w:val="004049CC"/>
    <w:rsid w:val="004071D4"/>
    <w:rsid w:val="00407309"/>
    <w:rsid w:val="0040730E"/>
    <w:rsid w:val="00407FDD"/>
    <w:rsid w:val="00413DE7"/>
    <w:rsid w:val="00414BFE"/>
    <w:rsid w:val="00414C37"/>
    <w:rsid w:val="00416D7B"/>
    <w:rsid w:val="004200FD"/>
    <w:rsid w:val="0042032C"/>
    <w:rsid w:val="0042170D"/>
    <w:rsid w:val="0042312B"/>
    <w:rsid w:val="004249CE"/>
    <w:rsid w:val="00425CE8"/>
    <w:rsid w:val="00425FBD"/>
    <w:rsid w:val="00426C59"/>
    <w:rsid w:val="00431393"/>
    <w:rsid w:val="00432AB9"/>
    <w:rsid w:val="00432E69"/>
    <w:rsid w:val="00435538"/>
    <w:rsid w:val="004374EA"/>
    <w:rsid w:val="0044066E"/>
    <w:rsid w:val="00443073"/>
    <w:rsid w:val="00443606"/>
    <w:rsid w:val="0044437F"/>
    <w:rsid w:val="00445242"/>
    <w:rsid w:val="00445693"/>
    <w:rsid w:val="00446C18"/>
    <w:rsid w:val="004502AF"/>
    <w:rsid w:val="00451679"/>
    <w:rsid w:val="00453C9E"/>
    <w:rsid w:val="00454475"/>
    <w:rsid w:val="00456991"/>
    <w:rsid w:val="00460D2C"/>
    <w:rsid w:val="00463B70"/>
    <w:rsid w:val="00463C3F"/>
    <w:rsid w:val="00463CB3"/>
    <w:rsid w:val="00464448"/>
    <w:rsid w:val="004651A6"/>
    <w:rsid w:val="00466CD1"/>
    <w:rsid w:val="004704D2"/>
    <w:rsid w:val="00471145"/>
    <w:rsid w:val="004739FE"/>
    <w:rsid w:val="00473E2E"/>
    <w:rsid w:val="00474126"/>
    <w:rsid w:val="00474D43"/>
    <w:rsid w:val="00475139"/>
    <w:rsid w:val="00475E66"/>
    <w:rsid w:val="00476D42"/>
    <w:rsid w:val="00481065"/>
    <w:rsid w:val="00481827"/>
    <w:rsid w:val="0048275A"/>
    <w:rsid w:val="004866AB"/>
    <w:rsid w:val="0048688B"/>
    <w:rsid w:val="00487F27"/>
    <w:rsid w:val="0049360F"/>
    <w:rsid w:val="0049415A"/>
    <w:rsid w:val="00494418"/>
    <w:rsid w:val="004955EE"/>
    <w:rsid w:val="00496AAE"/>
    <w:rsid w:val="004A010A"/>
    <w:rsid w:val="004A0532"/>
    <w:rsid w:val="004A13AA"/>
    <w:rsid w:val="004A32F5"/>
    <w:rsid w:val="004A35CB"/>
    <w:rsid w:val="004A4CC0"/>
    <w:rsid w:val="004A4FC4"/>
    <w:rsid w:val="004A7533"/>
    <w:rsid w:val="004A7BF2"/>
    <w:rsid w:val="004B2AC6"/>
    <w:rsid w:val="004B7946"/>
    <w:rsid w:val="004C0C6F"/>
    <w:rsid w:val="004C3516"/>
    <w:rsid w:val="004C59BC"/>
    <w:rsid w:val="004C66FE"/>
    <w:rsid w:val="004C74F8"/>
    <w:rsid w:val="004C7BB1"/>
    <w:rsid w:val="004C7C6B"/>
    <w:rsid w:val="004D288A"/>
    <w:rsid w:val="004D4074"/>
    <w:rsid w:val="004D6C96"/>
    <w:rsid w:val="004E2A40"/>
    <w:rsid w:val="004E76B2"/>
    <w:rsid w:val="004F0BAA"/>
    <w:rsid w:val="004F1F8C"/>
    <w:rsid w:val="005035B2"/>
    <w:rsid w:val="005063EF"/>
    <w:rsid w:val="00506ED5"/>
    <w:rsid w:val="0051141E"/>
    <w:rsid w:val="00513091"/>
    <w:rsid w:val="0051386C"/>
    <w:rsid w:val="00515CF8"/>
    <w:rsid w:val="00516695"/>
    <w:rsid w:val="00517CE4"/>
    <w:rsid w:val="00520C27"/>
    <w:rsid w:val="005219E0"/>
    <w:rsid w:val="005222D4"/>
    <w:rsid w:val="005263E9"/>
    <w:rsid w:val="005307EA"/>
    <w:rsid w:val="00530AFF"/>
    <w:rsid w:val="00531965"/>
    <w:rsid w:val="00531B0A"/>
    <w:rsid w:val="00533021"/>
    <w:rsid w:val="00534136"/>
    <w:rsid w:val="00534342"/>
    <w:rsid w:val="0053557D"/>
    <w:rsid w:val="00541618"/>
    <w:rsid w:val="00545077"/>
    <w:rsid w:val="0054718C"/>
    <w:rsid w:val="00554C7B"/>
    <w:rsid w:val="00554D9D"/>
    <w:rsid w:val="00556041"/>
    <w:rsid w:val="00557A5E"/>
    <w:rsid w:val="00560D63"/>
    <w:rsid w:val="00562CEF"/>
    <w:rsid w:val="0056512F"/>
    <w:rsid w:val="00565558"/>
    <w:rsid w:val="00565B01"/>
    <w:rsid w:val="00572F00"/>
    <w:rsid w:val="005736A3"/>
    <w:rsid w:val="005750AA"/>
    <w:rsid w:val="005757BA"/>
    <w:rsid w:val="005767D3"/>
    <w:rsid w:val="005772AB"/>
    <w:rsid w:val="00577C7D"/>
    <w:rsid w:val="00577E26"/>
    <w:rsid w:val="0058111B"/>
    <w:rsid w:val="00582728"/>
    <w:rsid w:val="005827BD"/>
    <w:rsid w:val="005855DF"/>
    <w:rsid w:val="00585759"/>
    <w:rsid w:val="00586525"/>
    <w:rsid w:val="0058673E"/>
    <w:rsid w:val="0058718D"/>
    <w:rsid w:val="00590209"/>
    <w:rsid w:val="00590A7C"/>
    <w:rsid w:val="005927BC"/>
    <w:rsid w:val="00592A06"/>
    <w:rsid w:val="00593AEE"/>
    <w:rsid w:val="00594079"/>
    <w:rsid w:val="00594D8C"/>
    <w:rsid w:val="00594E91"/>
    <w:rsid w:val="005962E5"/>
    <w:rsid w:val="00596955"/>
    <w:rsid w:val="0059696A"/>
    <w:rsid w:val="00597AB4"/>
    <w:rsid w:val="005A06E6"/>
    <w:rsid w:val="005A23E8"/>
    <w:rsid w:val="005A2DCA"/>
    <w:rsid w:val="005A3117"/>
    <w:rsid w:val="005A3295"/>
    <w:rsid w:val="005A3FAE"/>
    <w:rsid w:val="005A4FF0"/>
    <w:rsid w:val="005A604A"/>
    <w:rsid w:val="005A62AC"/>
    <w:rsid w:val="005A6DEA"/>
    <w:rsid w:val="005B0A64"/>
    <w:rsid w:val="005B23FC"/>
    <w:rsid w:val="005B387E"/>
    <w:rsid w:val="005B3D7E"/>
    <w:rsid w:val="005B503A"/>
    <w:rsid w:val="005B56E2"/>
    <w:rsid w:val="005B7ADE"/>
    <w:rsid w:val="005C5B3E"/>
    <w:rsid w:val="005C6E71"/>
    <w:rsid w:val="005D1C2E"/>
    <w:rsid w:val="005D1D3C"/>
    <w:rsid w:val="005D3BD9"/>
    <w:rsid w:val="005D4A15"/>
    <w:rsid w:val="005D70BD"/>
    <w:rsid w:val="005D7696"/>
    <w:rsid w:val="005E05FA"/>
    <w:rsid w:val="005E0805"/>
    <w:rsid w:val="005E360E"/>
    <w:rsid w:val="005E3B40"/>
    <w:rsid w:val="005E3C3D"/>
    <w:rsid w:val="005E4111"/>
    <w:rsid w:val="005E4406"/>
    <w:rsid w:val="005E4C4A"/>
    <w:rsid w:val="005E5505"/>
    <w:rsid w:val="005F277B"/>
    <w:rsid w:val="005F3419"/>
    <w:rsid w:val="005F66E1"/>
    <w:rsid w:val="005F78C0"/>
    <w:rsid w:val="00610843"/>
    <w:rsid w:val="006108B5"/>
    <w:rsid w:val="00614246"/>
    <w:rsid w:val="00615CA3"/>
    <w:rsid w:val="00616AEC"/>
    <w:rsid w:val="00622333"/>
    <w:rsid w:val="00622CD4"/>
    <w:rsid w:val="00622F97"/>
    <w:rsid w:val="00624CF5"/>
    <w:rsid w:val="00624F9C"/>
    <w:rsid w:val="0062516E"/>
    <w:rsid w:val="00625A21"/>
    <w:rsid w:val="00630E9A"/>
    <w:rsid w:val="00630FF7"/>
    <w:rsid w:val="006336B3"/>
    <w:rsid w:val="006341E6"/>
    <w:rsid w:val="006343D5"/>
    <w:rsid w:val="0064065C"/>
    <w:rsid w:val="00641743"/>
    <w:rsid w:val="00643087"/>
    <w:rsid w:val="006431D0"/>
    <w:rsid w:val="00652C8D"/>
    <w:rsid w:val="00653952"/>
    <w:rsid w:val="00653DCE"/>
    <w:rsid w:val="00654AF3"/>
    <w:rsid w:val="00655CC8"/>
    <w:rsid w:val="006560FA"/>
    <w:rsid w:val="00656896"/>
    <w:rsid w:val="00657361"/>
    <w:rsid w:val="0065743F"/>
    <w:rsid w:val="00657C25"/>
    <w:rsid w:val="00660171"/>
    <w:rsid w:val="0066072F"/>
    <w:rsid w:val="006607C5"/>
    <w:rsid w:val="006609C2"/>
    <w:rsid w:val="00661501"/>
    <w:rsid w:val="00662E80"/>
    <w:rsid w:val="006645D8"/>
    <w:rsid w:val="00665838"/>
    <w:rsid w:val="00665D87"/>
    <w:rsid w:val="00665E5F"/>
    <w:rsid w:val="00666F8E"/>
    <w:rsid w:val="0067135F"/>
    <w:rsid w:val="00673E64"/>
    <w:rsid w:val="006742D9"/>
    <w:rsid w:val="00680D08"/>
    <w:rsid w:val="00684D8D"/>
    <w:rsid w:val="00685167"/>
    <w:rsid w:val="006855BC"/>
    <w:rsid w:val="00690701"/>
    <w:rsid w:val="00690AFC"/>
    <w:rsid w:val="0069144E"/>
    <w:rsid w:val="00691E10"/>
    <w:rsid w:val="006933C6"/>
    <w:rsid w:val="0069606E"/>
    <w:rsid w:val="006969B4"/>
    <w:rsid w:val="006A10D7"/>
    <w:rsid w:val="006A1FAC"/>
    <w:rsid w:val="006A4AB4"/>
    <w:rsid w:val="006A5998"/>
    <w:rsid w:val="006A6CAB"/>
    <w:rsid w:val="006A73E1"/>
    <w:rsid w:val="006B2657"/>
    <w:rsid w:val="006B2B17"/>
    <w:rsid w:val="006B3850"/>
    <w:rsid w:val="006B3EA6"/>
    <w:rsid w:val="006B4E10"/>
    <w:rsid w:val="006B4F90"/>
    <w:rsid w:val="006B5F42"/>
    <w:rsid w:val="006B7249"/>
    <w:rsid w:val="006B7C62"/>
    <w:rsid w:val="006C2038"/>
    <w:rsid w:val="006D46BC"/>
    <w:rsid w:val="006D5C40"/>
    <w:rsid w:val="006E1A8B"/>
    <w:rsid w:val="006E1ED5"/>
    <w:rsid w:val="006E45B7"/>
    <w:rsid w:val="006E45D2"/>
    <w:rsid w:val="006E5C92"/>
    <w:rsid w:val="006E6BEC"/>
    <w:rsid w:val="006E7404"/>
    <w:rsid w:val="006F0790"/>
    <w:rsid w:val="006F118B"/>
    <w:rsid w:val="006F5853"/>
    <w:rsid w:val="006F707E"/>
    <w:rsid w:val="007016A1"/>
    <w:rsid w:val="0070176F"/>
    <w:rsid w:val="00702B08"/>
    <w:rsid w:val="0070387A"/>
    <w:rsid w:val="00703B16"/>
    <w:rsid w:val="00703C9E"/>
    <w:rsid w:val="007052D9"/>
    <w:rsid w:val="00705528"/>
    <w:rsid w:val="00705C9E"/>
    <w:rsid w:val="00707DB9"/>
    <w:rsid w:val="00707EA8"/>
    <w:rsid w:val="00710DF5"/>
    <w:rsid w:val="00712A2A"/>
    <w:rsid w:val="00712FB7"/>
    <w:rsid w:val="00715B36"/>
    <w:rsid w:val="00715DA0"/>
    <w:rsid w:val="00716006"/>
    <w:rsid w:val="00716371"/>
    <w:rsid w:val="00717540"/>
    <w:rsid w:val="0072052D"/>
    <w:rsid w:val="007214E1"/>
    <w:rsid w:val="007249BC"/>
    <w:rsid w:val="00724B20"/>
    <w:rsid w:val="00727F9F"/>
    <w:rsid w:val="007317B0"/>
    <w:rsid w:val="00732532"/>
    <w:rsid w:val="00733224"/>
    <w:rsid w:val="0073424D"/>
    <w:rsid w:val="00734272"/>
    <w:rsid w:val="0073454D"/>
    <w:rsid w:val="0073582B"/>
    <w:rsid w:val="00735EC7"/>
    <w:rsid w:val="00741F34"/>
    <w:rsid w:val="00742A7E"/>
    <w:rsid w:val="00743141"/>
    <w:rsid w:val="00743457"/>
    <w:rsid w:val="00745D59"/>
    <w:rsid w:val="00746AE3"/>
    <w:rsid w:val="00747558"/>
    <w:rsid w:val="00747A6C"/>
    <w:rsid w:val="00750758"/>
    <w:rsid w:val="00750855"/>
    <w:rsid w:val="00750F23"/>
    <w:rsid w:val="007517B8"/>
    <w:rsid w:val="00753857"/>
    <w:rsid w:val="007542C8"/>
    <w:rsid w:val="00755C86"/>
    <w:rsid w:val="00755EFB"/>
    <w:rsid w:val="007578F5"/>
    <w:rsid w:val="00760168"/>
    <w:rsid w:val="007608E2"/>
    <w:rsid w:val="00760ED2"/>
    <w:rsid w:val="007634B6"/>
    <w:rsid w:val="007638C0"/>
    <w:rsid w:val="007654B1"/>
    <w:rsid w:val="00766804"/>
    <w:rsid w:val="007679C1"/>
    <w:rsid w:val="0077315F"/>
    <w:rsid w:val="007734E5"/>
    <w:rsid w:val="00773595"/>
    <w:rsid w:val="00773BE3"/>
    <w:rsid w:val="00777997"/>
    <w:rsid w:val="0078138A"/>
    <w:rsid w:val="00781A5B"/>
    <w:rsid w:val="00782C60"/>
    <w:rsid w:val="0078435E"/>
    <w:rsid w:val="00785F92"/>
    <w:rsid w:val="0078749D"/>
    <w:rsid w:val="007900E1"/>
    <w:rsid w:val="00790BAB"/>
    <w:rsid w:val="007929E1"/>
    <w:rsid w:val="00793578"/>
    <w:rsid w:val="007946B8"/>
    <w:rsid w:val="00796FDB"/>
    <w:rsid w:val="007A0F6B"/>
    <w:rsid w:val="007A0FE0"/>
    <w:rsid w:val="007A1DD9"/>
    <w:rsid w:val="007A2CAA"/>
    <w:rsid w:val="007A3740"/>
    <w:rsid w:val="007A5F30"/>
    <w:rsid w:val="007A676F"/>
    <w:rsid w:val="007A6FE9"/>
    <w:rsid w:val="007A783B"/>
    <w:rsid w:val="007B1E79"/>
    <w:rsid w:val="007B21B4"/>
    <w:rsid w:val="007B2641"/>
    <w:rsid w:val="007B389F"/>
    <w:rsid w:val="007B3A09"/>
    <w:rsid w:val="007B3D5B"/>
    <w:rsid w:val="007B4060"/>
    <w:rsid w:val="007B5359"/>
    <w:rsid w:val="007B54FE"/>
    <w:rsid w:val="007C152E"/>
    <w:rsid w:val="007C3DFA"/>
    <w:rsid w:val="007C4E14"/>
    <w:rsid w:val="007C4F3F"/>
    <w:rsid w:val="007C528A"/>
    <w:rsid w:val="007C7302"/>
    <w:rsid w:val="007D14DA"/>
    <w:rsid w:val="007D1965"/>
    <w:rsid w:val="007D2382"/>
    <w:rsid w:val="007D24AE"/>
    <w:rsid w:val="007D270D"/>
    <w:rsid w:val="007D41B0"/>
    <w:rsid w:val="007D5687"/>
    <w:rsid w:val="007D58A9"/>
    <w:rsid w:val="007E05C8"/>
    <w:rsid w:val="007E2851"/>
    <w:rsid w:val="007E4B72"/>
    <w:rsid w:val="007E551A"/>
    <w:rsid w:val="007E56D6"/>
    <w:rsid w:val="007E6B24"/>
    <w:rsid w:val="007E7B81"/>
    <w:rsid w:val="007E7DDF"/>
    <w:rsid w:val="007F009A"/>
    <w:rsid w:val="007F1385"/>
    <w:rsid w:val="007F3D81"/>
    <w:rsid w:val="007F49D3"/>
    <w:rsid w:val="007F520A"/>
    <w:rsid w:val="007F619C"/>
    <w:rsid w:val="007F7C2A"/>
    <w:rsid w:val="007F7EF7"/>
    <w:rsid w:val="007F7FA2"/>
    <w:rsid w:val="0080008D"/>
    <w:rsid w:val="00800208"/>
    <w:rsid w:val="008012F3"/>
    <w:rsid w:val="00802465"/>
    <w:rsid w:val="0080251F"/>
    <w:rsid w:val="008042DF"/>
    <w:rsid w:val="00807419"/>
    <w:rsid w:val="0081042B"/>
    <w:rsid w:val="0081421A"/>
    <w:rsid w:val="00814DB8"/>
    <w:rsid w:val="00815353"/>
    <w:rsid w:val="0082423F"/>
    <w:rsid w:val="00826DB7"/>
    <w:rsid w:val="008312A3"/>
    <w:rsid w:val="00831E2D"/>
    <w:rsid w:val="008330FE"/>
    <w:rsid w:val="00834538"/>
    <w:rsid w:val="00837DC8"/>
    <w:rsid w:val="008409FA"/>
    <w:rsid w:val="0084111E"/>
    <w:rsid w:val="008424F6"/>
    <w:rsid w:val="008435D2"/>
    <w:rsid w:val="00846325"/>
    <w:rsid w:val="00846F93"/>
    <w:rsid w:val="0085380F"/>
    <w:rsid w:val="00861CB8"/>
    <w:rsid w:val="00861D1E"/>
    <w:rsid w:val="0086470A"/>
    <w:rsid w:val="00864830"/>
    <w:rsid w:val="0086487A"/>
    <w:rsid w:val="00865CC7"/>
    <w:rsid w:val="0086750C"/>
    <w:rsid w:val="00867520"/>
    <w:rsid w:val="008712E3"/>
    <w:rsid w:val="0087140B"/>
    <w:rsid w:val="00871AAD"/>
    <w:rsid w:val="00873E19"/>
    <w:rsid w:val="00875F56"/>
    <w:rsid w:val="00876022"/>
    <w:rsid w:val="008765C2"/>
    <w:rsid w:val="00880F98"/>
    <w:rsid w:val="00882839"/>
    <w:rsid w:val="00883AB7"/>
    <w:rsid w:val="0088631A"/>
    <w:rsid w:val="00886B4F"/>
    <w:rsid w:val="00887217"/>
    <w:rsid w:val="00887FE0"/>
    <w:rsid w:val="00892F5F"/>
    <w:rsid w:val="00893CE9"/>
    <w:rsid w:val="00893F6B"/>
    <w:rsid w:val="008955D2"/>
    <w:rsid w:val="008960C1"/>
    <w:rsid w:val="008978A7"/>
    <w:rsid w:val="008A1681"/>
    <w:rsid w:val="008A56D8"/>
    <w:rsid w:val="008B20DC"/>
    <w:rsid w:val="008B358D"/>
    <w:rsid w:val="008B3FA6"/>
    <w:rsid w:val="008B4386"/>
    <w:rsid w:val="008B5F83"/>
    <w:rsid w:val="008B61AC"/>
    <w:rsid w:val="008C1B45"/>
    <w:rsid w:val="008C2A34"/>
    <w:rsid w:val="008C2C5D"/>
    <w:rsid w:val="008C3A08"/>
    <w:rsid w:val="008C4BD4"/>
    <w:rsid w:val="008C60EC"/>
    <w:rsid w:val="008C621E"/>
    <w:rsid w:val="008C7D4F"/>
    <w:rsid w:val="008C7DE5"/>
    <w:rsid w:val="008D0ED6"/>
    <w:rsid w:val="008D3171"/>
    <w:rsid w:val="008D3E1B"/>
    <w:rsid w:val="008D4C45"/>
    <w:rsid w:val="008D5F69"/>
    <w:rsid w:val="008D6175"/>
    <w:rsid w:val="008D6881"/>
    <w:rsid w:val="008E131C"/>
    <w:rsid w:val="008E2325"/>
    <w:rsid w:val="008E3869"/>
    <w:rsid w:val="008E3B15"/>
    <w:rsid w:val="008E3B86"/>
    <w:rsid w:val="008E40C5"/>
    <w:rsid w:val="008E4DD4"/>
    <w:rsid w:val="008E65B3"/>
    <w:rsid w:val="008E7AC1"/>
    <w:rsid w:val="008E7CD1"/>
    <w:rsid w:val="008F01E1"/>
    <w:rsid w:val="008F2E41"/>
    <w:rsid w:val="008F4503"/>
    <w:rsid w:val="008F5720"/>
    <w:rsid w:val="008F60BD"/>
    <w:rsid w:val="00902C35"/>
    <w:rsid w:val="00904A04"/>
    <w:rsid w:val="00906DED"/>
    <w:rsid w:val="009112C9"/>
    <w:rsid w:val="0091250B"/>
    <w:rsid w:val="00912750"/>
    <w:rsid w:val="00912D2F"/>
    <w:rsid w:val="00913E7B"/>
    <w:rsid w:val="00914C7F"/>
    <w:rsid w:val="00914D91"/>
    <w:rsid w:val="0091646B"/>
    <w:rsid w:val="009171E2"/>
    <w:rsid w:val="00917355"/>
    <w:rsid w:val="0091759D"/>
    <w:rsid w:val="0092380F"/>
    <w:rsid w:val="0092639A"/>
    <w:rsid w:val="00926D70"/>
    <w:rsid w:val="009272A2"/>
    <w:rsid w:val="00927920"/>
    <w:rsid w:val="00927B18"/>
    <w:rsid w:val="00933E24"/>
    <w:rsid w:val="009343C1"/>
    <w:rsid w:val="00934641"/>
    <w:rsid w:val="0093715A"/>
    <w:rsid w:val="009371A4"/>
    <w:rsid w:val="009374AB"/>
    <w:rsid w:val="00937F15"/>
    <w:rsid w:val="0094098B"/>
    <w:rsid w:val="009433A7"/>
    <w:rsid w:val="009440DC"/>
    <w:rsid w:val="00944726"/>
    <w:rsid w:val="0094551B"/>
    <w:rsid w:val="00945669"/>
    <w:rsid w:val="009464A4"/>
    <w:rsid w:val="0094707C"/>
    <w:rsid w:val="00947B4B"/>
    <w:rsid w:val="00947D47"/>
    <w:rsid w:val="00950A05"/>
    <w:rsid w:val="00950B9C"/>
    <w:rsid w:val="0095228C"/>
    <w:rsid w:val="00952EA9"/>
    <w:rsid w:val="009532CB"/>
    <w:rsid w:val="00955836"/>
    <w:rsid w:val="009617A2"/>
    <w:rsid w:val="009626AE"/>
    <w:rsid w:val="00963503"/>
    <w:rsid w:val="00963DF9"/>
    <w:rsid w:val="009642E9"/>
    <w:rsid w:val="0096518A"/>
    <w:rsid w:val="00965A13"/>
    <w:rsid w:val="00965A24"/>
    <w:rsid w:val="00966B82"/>
    <w:rsid w:val="0097030A"/>
    <w:rsid w:val="00970C49"/>
    <w:rsid w:val="009713E9"/>
    <w:rsid w:val="0097220B"/>
    <w:rsid w:val="00972317"/>
    <w:rsid w:val="00973B90"/>
    <w:rsid w:val="00973D1C"/>
    <w:rsid w:val="00973F95"/>
    <w:rsid w:val="00974213"/>
    <w:rsid w:val="0097422E"/>
    <w:rsid w:val="00976C3B"/>
    <w:rsid w:val="00976D3A"/>
    <w:rsid w:val="009778B5"/>
    <w:rsid w:val="009834F5"/>
    <w:rsid w:val="009839F3"/>
    <w:rsid w:val="00983F80"/>
    <w:rsid w:val="00984D25"/>
    <w:rsid w:val="0098690B"/>
    <w:rsid w:val="00986A4E"/>
    <w:rsid w:val="009874AF"/>
    <w:rsid w:val="00987B24"/>
    <w:rsid w:val="0099102F"/>
    <w:rsid w:val="009921D3"/>
    <w:rsid w:val="00992CDA"/>
    <w:rsid w:val="00992FA7"/>
    <w:rsid w:val="00993143"/>
    <w:rsid w:val="0099508D"/>
    <w:rsid w:val="00995304"/>
    <w:rsid w:val="00995A24"/>
    <w:rsid w:val="00996A3F"/>
    <w:rsid w:val="00997267"/>
    <w:rsid w:val="0099746F"/>
    <w:rsid w:val="009A04BB"/>
    <w:rsid w:val="009A0B80"/>
    <w:rsid w:val="009A1A4D"/>
    <w:rsid w:val="009A2AC5"/>
    <w:rsid w:val="009A3D33"/>
    <w:rsid w:val="009A4BFD"/>
    <w:rsid w:val="009A60A1"/>
    <w:rsid w:val="009A71C9"/>
    <w:rsid w:val="009A720F"/>
    <w:rsid w:val="009A7918"/>
    <w:rsid w:val="009B3020"/>
    <w:rsid w:val="009B4A02"/>
    <w:rsid w:val="009B52FA"/>
    <w:rsid w:val="009B5D46"/>
    <w:rsid w:val="009B5D64"/>
    <w:rsid w:val="009B7C53"/>
    <w:rsid w:val="009C0D4F"/>
    <w:rsid w:val="009C1910"/>
    <w:rsid w:val="009C50E1"/>
    <w:rsid w:val="009C56F9"/>
    <w:rsid w:val="009C579F"/>
    <w:rsid w:val="009C5AC9"/>
    <w:rsid w:val="009C5FB4"/>
    <w:rsid w:val="009D1539"/>
    <w:rsid w:val="009D1B3A"/>
    <w:rsid w:val="009D47CC"/>
    <w:rsid w:val="009D63AB"/>
    <w:rsid w:val="009D7360"/>
    <w:rsid w:val="009E066B"/>
    <w:rsid w:val="009E3FF4"/>
    <w:rsid w:val="009E5813"/>
    <w:rsid w:val="009E5C02"/>
    <w:rsid w:val="009E69C5"/>
    <w:rsid w:val="009F1FD4"/>
    <w:rsid w:val="009F5827"/>
    <w:rsid w:val="009F5921"/>
    <w:rsid w:val="009F668C"/>
    <w:rsid w:val="009F7580"/>
    <w:rsid w:val="009F77E8"/>
    <w:rsid w:val="00A015E8"/>
    <w:rsid w:val="00A01AC0"/>
    <w:rsid w:val="00A01DAB"/>
    <w:rsid w:val="00A031E2"/>
    <w:rsid w:val="00A0476A"/>
    <w:rsid w:val="00A07552"/>
    <w:rsid w:val="00A11D51"/>
    <w:rsid w:val="00A11E4E"/>
    <w:rsid w:val="00A13352"/>
    <w:rsid w:val="00A13E17"/>
    <w:rsid w:val="00A14BA2"/>
    <w:rsid w:val="00A15283"/>
    <w:rsid w:val="00A15868"/>
    <w:rsid w:val="00A16128"/>
    <w:rsid w:val="00A21BC4"/>
    <w:rsid w:val="00A224F6"/>
    <w:rsid w:val="00A24DD4"/>
    <w:rsid w:val="00A25046"/>
    <w:rsid w:val="00A25637"/>
    <w:rsid w:val="00A308D9"/>
    <w:rsid w:val="00A31296"/>
    <w:rsid w:val="00A34A7D"/>
    <w:rsid w:val="00A357D3"/>
    <w:rsid w:val="00A357FD"/>
    <w:rsid w:val="00A35DEC"/>
    <w:rsid w:val="00A36251"/>
    <w:rsid w:val="00A37CA7"/>
    <w:rsid w:val="00A41977"/>
    <w:rsid w:val="00A43858"/>
    <w:rsid w:val="00A4544B"/>
    <w:rsid w:val="00A4594A"/>
    <w:rsid w:val="00A46D23"/>
    <w:rsid w:val="00A5466D"/>
    <w:rsid w:val="00A54993"/>
    <w:rsid w:val="00A54FCF"/>
    <w:rsid w:val="00A6069D"/>
    <w:rsid w:val="00A615EE"/>
    <w:rsid w:val="00A618EF"/>
    <w:rsid w:val="00A640A1"/>
    <w:rsid w:val="00A640BE"/>
    <w:rsid w:val="00A64F64"/>
    <w:rsid w:val="00A6524A"/>
    <w:rsid w:val="00A658E3"/>
    <w:rsid w:val="00A65F5F"/>
    <w:rsid w:val="00A67253"/>
    <w:rsid w:val="00A71C8A"/>
    <w:rsid w:val="00A71F82"/>
    <w:rsid w:val="00A7299C"/>
    <w:rsid w:val="00A734E4"/>
    <w:rsid w:val="00A75EC1"/>
    <w:rsid w:val="00A85CA8"/>
    <w:rsid w:val="00A9317D"/>
    <w:rsid w:val="00A96E2F"/>
    <w:rsid w:val="00A97416"/>
    <w:rsid w:val="00AA3D4B"/>
    <w:rsid w:val="00AA6E8E"/>
    <w:rsid w:val="00AB099E"/>
    <w:rsid w:val="00AB3FEA"/>
    <w:rsid w:val="00AB4D4C"/>
    <w:rsid w:val="00AB4ED0"/>
    <w:rsid w:val="00AB5959"/>
    <w:rsid w:val="00AB60C6"/>
    <w:rsid w:val="00AB6D72"/>
    <w:rsid w:val="00AC0D77"/>
    <w:rsid w:val="00AC231E"/>
    <w:rsid w:val="00AC3601"/>
    <w:rsid w:val="00AC6071"/>
    <w:rsid w:val="00AC6E07"/>
    <w:rsid w:val="00AD07E7"/>
    <w:rsid w:val="00AD151A"/>
    <w:rsid w:val="00AD3474"/>
    <w:rsid w:val="00AD3BF3"/>
    <w:rsid w:val="00AD3CC5"/>
    <w:rsid w:val="00AD562F"/>
    <w:rsid w:val="00AD5AF2"/>
    <w:rsid w:val="00AD5D48"/>
    <w:rsid w:val="00AD62F5"/>
    <w:rsid w:val="00AD6DC9"/>
    <w:rsid w:val="00AD75C4"/>
    <w:rsid w:val="00AE0D13"/>
    <w:rsid w:val="00AE1E6B"/>
    <w:rsid w:val="00AE2179"/>
    <w:rsid w:val="00AE3929"/>
    <w:rsid w:val="00AE4137"/>
    <w:rsid w:val="00AE6928"/>
    <w:rsid w:val="00AF0A3C"/>
    <w:rsid w:val="00AF0DDA"/>
    <w:rsid w:val="00AF2977"/>
    <w:rsid w:val="00AF2CC6"/>
    <w:rsid w:val="00AF2DFD"/>
    <w:rsid w:val="00AF36E7"/>
    <w:rsid w:val="00AF3CF9"/>
    <w:rsid w:val="00AF4A81"/>
    <w:rsid w:val="00AF6209"/>
    <w:rsid w:val="00AF708A"/>
    <w:rsid w:val="00AF7AAB"/>
    <w:rsid w:val="00B0021C"/>
    <w:rsid w:val="00B004D7"/>
    <w:rsid w:val="00B00539"/>
    <w:rsid w:val="00B01743"/>
    <w:rsid w:val="00B0260E"/>
    <w:rsid w:val="00B034F1"/>
    <w:rsid w:val="00B03631"/>
    <w:rsid w:val="00B03953"/>
    <w:rsid w:val="00B115C7"/>
    <w:rsid w:val="00B12C64"/>
    <w:rsid w:val="00B137CA"/>
    <w:rsid w:val="00B16349"/>
    <w:rsid w:val="00B1643F"/>
    <w:rsid w:val="00B16591"/>
    <w:rsid w:val="00B22BC1"/>
    <w:rsid w:val="00B2542F"/>
    <w:rsid w:val="00B26883"/>
    <w:rsid w:val="00B26E01"/>
    <w:rsid w:val="00B27546"/>
    <w:rsid w:val="00B27EF5"/>
    <w:rsid w:val="00B33FF9"/>
    <w:rsid w:val="00B363E5"/>
    <w:rsid w:val="00B366B5"/>
    <w:rsid w:val="00B40D84"/>
    <w:rsid w:val="00B433B6"/>
    <w:rsid w:val="00B4419A"/>
    <w:rsid w:val="00B44782"/>
    <w:rsid w:val="00B5033A"/>
    <w:rsid w:val="00B52D07"/>
    <w:rsid w:val="00B52E2B"/>
    <w:rsid w:val="00B532EC"/>
    <w:rsid w:val="00B56E19"/>
    <w:rsid w:val="00B57965"/>
    <w:rsid w:val="00B60436"/>
    <w:rsid w:val="00B61A68"/>
    <w:rsid w:val="00B635B9"/>
    <w:rsid w:val="00B706D4"/>
    <w:rsid w:val="00B7133B"/>
    <w:rsid w:val="00B71CBF"/>
    <w:rsid w:val="00B7211B"/>
    <w:rsid w:val="00B72351"/>
    <w:rsid w:val="00B728A6"/>
    <w:rsid w:val="00B73FA6"/>
    <w:rsid w:val="00B74043"/>
    <w:rsid w:val="00B748F2"/>
    <w:rsid w:val="00B80807"/>
    <w:rsid w:val="00B810DB"/>
    <w:rsid w:val="00B81BE8"/>
    <w:rsid w:val="00B8447D"/>
    <w:rsid w:val="00B8543F"/>
    <w:rsid w:val="00B8639C"/>
    <w:rsid w:val="00B93C5D"/>
    <w:rsid w:val="00B94D88"/>
    <w:rsid w:val="00B954E0"/>
    <w:rsid w:val="00B9626C"/>
    <w:rsid w:val="00B96354"/>
    <w:rsid w:val="00BA046C"/>
    <w:rsid w:val="00BA1DF9"/>
    <w:rsid w:val="00BA2326"/>
    <w:rsid w:val="00BA2363"/>
    <w:rsid w:val="00BA5404"/>
    <w:rsid w:val="00BA54ED"/>
    <w:rsid w:val="00BA599A"/>
    <w:rsid w:val="00BA6574"/>
    <w:rsid w:val="00BB0C2A"/>
    <w:rsid w:val="00BB126E"/>
    <w:rsid w:val="00BB5BC4"/>
    <w:rsid w:val="00BB7BC8"/>
    <w:rsid w:val="00BC0BCC"/>
    <w:rsid w:val="00BC1046"/>
    <w:rsid w:val="00BC1BF4"/>
    <w:rsid w:val="00BC26FA"/>
    <w:rsid w:val="00BC5140"/>
    <w:rsid w:val="00BC67A1"/>
    <w:rsid w:val="00BC7236"/>
    <w:rsid w:val="00BC7E05"/>
    <w:rsid w:val="00BD09A9"/>
    <w:rsid w:val="00BD0F31"/>
    <w:rsid w:val="00BD1A78"/>
    <w:rsid w:val="00BD3209"/>
    <w:rsid w:val="00BD336B"/>
    <w:rsid w:val="00BD6BC3"/>
    <w:rsid w:val="00BD7FA6"/>
    <w:rsid w:val="00BE24F5"/>
    <w:rsid w:val="00BE2C9D"/>
    <w:rsid w:val="00BE3D6E"/>
    <w:rsid w:val="00BE44BA"/>
    <w:rsid w:val="00BE5567"/>
    <w:rsid w:val="00BF0584"/>
    <w:rsid w:val="00BF1152"/>
    <w:rsid w:val="00BF1370"/>
    <w:rsid w:val="00BF2717"/>
    <w:rsid w:val="00BF280B"/>
    <w:rsid w:val="00BF3440"/>
    <w:rsid w:val="00BF359E"/>
    <w:rsid w:val="00BF3F7A"/>
    <w:rsid w:val="00BF4343"/>
    <w:rsid w:val="00BF5A63"/>
    <w:rsid w:val="00BF5F54"/>
    <w:rsid w:val="00BF6958"/>
    <w:rsid w:val="00C01E10"/>
    <w:rsid w:val="00C046D3"/>
    <w:rsid w:val="00C06A4B"/>
    <w:rsid w:val="00C06C61"/>
    <w:rsid w:val="00C07034"/>
    <w:rsid w:val="00C0775E"/>
    <w:rsid w:val="00C101D9"/>
    <w:rsid w:val="00C10637"/>
    <w:rsid w:val="00C10A20"/>
    <w:rsid w:val="00C125DC"/>
    <w:rsid w:val="00C13C3B"/>
    <w:rsid w:val="00C15197"/>
    <w:rsid w:val="00C16AEC"/>
    <w:rsid w:val="00C1705D"/>
    <w:rsid w:val="00C17270"/>
    <w:rsid w:val="00C1774D"/>
    <w:rsid w:val="00C17E05"/>
    <w:rsid w:val="00C21287"/>
    <w:rsid w:val="00C221A7"/>
    <w:rsid w:val="00C22B1E"/>
    <w:rsid w:val="00C23E38"/>
    <w:rsid w:val="00C25C9A"/>
    <w:rsid w:val="00C26DC1"/>
    <w:rsid w:val="00C26FDA"/>
    <w:rsid w:val="00C27776"/>
    <w:rsid w:val="00C30158"/>
    <w:rsid w:val="00C30E97"/>
    <w:rsid w:val="00C32EDB"/>
    <w:rsid w:val="00C32F5B"/>
    <w:rsid w:val="00C35D51"/>
    <w:rsid w:val="00C3604F"/>
    <w:rsid w:val="00C36A83"/>
    <w:rsid w:val="00C40D5D"/>
    <w:rsid w:val="00C40E17"/>
    <w:rsid w:val="00C412F1"/>
    <w:rsid w:val="00C413C0"/>
    <w:rsid w:val="00C415A1"/>
    <w:rsid w:val="00C41A53"/>
    <w:rsid w:val="00C4264D"/>
    <w:rsid w:val="00C44894"/>
    <w:rsid w:val="00C450DA"/>
    <w:rsid w:val="00C45BD7"/>
    <w:rsid w:val="00C46845"/>
    <w:rsid w:val="00C47D5F"/>
    <w:rsid w:val="00C517C7"/>
    <w:rsid w:val="00C5259B"/>
    <w:rsid w:val="00C52CA6"/>
    <w:rsid w:val="00C53E2E"/>
    <w:rsid w:val="00C54F22"/>
    <w:rsid w:val="00C578C7"/>
    <w:rsid w:val="00C57B47"/>
    <w:rsid w:val="00C604E7"/>
    <w:rsid w:val="00C6216F"/>
    <w:rsid w:val="00C62FB6"/>
    <w:rsid w:val="00C63233"/>
    <w:rsid w:val="00C642FD"/>
    <w:rsid w:val="00C67DAA"/>
    <w:rsid w:val="00C67DE3"/>
    <w:rsid w:val="00C67E92"/>
    <w:rsid w:val="00C71987"/>
    <w:rsid w:val="00C71AE6"/>
    <w:rsid w:val="00C72037"/>
    <w:rsid w:val="00C7211F"/>
    <w:rsid w:val="00C727CA"/>
    <w:rsid w:val="00C75380"/>
    <w:rsid w:val="00C761EF"/>
    <w:rsid w:val="00C765A2"/>
    <w:rsid w:val="00C76ECA"/>
    <w:rsid w:val="00C82DB0"/>
    <w:rsid w:val="00C84CE6"/>
    <w:rsid w:val="00C871E4"/>
    <w:rsid w:val="00C90554"/>
    <w:rsid w:val="00C91914"/>
    <w:rsid w:val="00C92899"/>
    <w:rsid w:val="00C937B5"/>
    <w:rsid w:val="00C9426F"/>
    <w:rsid w:val="00C94A06"/>
    <w:rsid w:val="00C9578A"/>
    <w:rsid w:val="00C9630F"/>
    <w:rsid w:val="00C967D8"/>
    <w:rsid w:val="00C97A5F"/>
    <w:rsid w:val="00C97ECD"/>
    <w:rsid w:val="00CA10EC"/>
    <w:rsid w:val="00CA12A1"/>
    <w:rsid w:val="00CA138B"/>
    <w:rsid w:val="00CA1C87"/>
    <w:rsid w:val="00CA1C9D"/>
    <w:rsid w:val="00CA543D"/>
    <w:rsid w:val="00CA6762"/>
    <w:rsid w:val="00CA6C19"/>
    <w:rsid w:val="00CA7799"/>
    <w:rsid w:val="00CB004A"/>
    <w:rsid w:val="00CB237A"/>
    <w:rsid w:val="00CB23B7"/>
    <w:rsid w:val="00CB4D02"/>
    <w:rsid w:val="00CB6A54"/>
    <w:rsid w:val="00CB6F28"/>
    <w:rsid w:val="00CC31AD"/>
    <w:rsid w:val="00CC3B16"/>
    <w:rsid w:val="00CC4D5E"/>
    <w:rsid w:val="00CC6DA0"/>
    <w:rsid w:val="00CC6DCF"/>
    <w:rsid w:val="00CD0550"/>
    <w:rsid w:val="00CD182D"/>
    <w:rsid w:val="00CD2EEA"/>
    <w:rsid w:val="00CD384F"/>
    <w:rsid w:val="00CD5D99"/>
    <w:rsid w:val="00CD7189"/>
    <w:rsid w:val="00CE3138"/>
    <w:rsid w:val="00CE3E47"/>
    <w:rsid w:val="00CE513B"/>
    <w:rsid w:val="00CE5A4D"/>
    <w:rsid w:val="00CE748C"/>
    <w:rsid w:val="00CF01DD"/>
    <w:rsid w:val="00CF0FD8"/>
    <w:rsid w:val="00CF1ADA"/>
    <w:rsid w:val="00CF1F69"/>
    <w:rsid w:val="00CF21F1"/>
    <w:rsid w:val="00CF2B64"/>
    <w:rsid w:val="00CF4580"/>
    <w:rsid w:val="00D005C8"/>
    <w:rsid w:val="00D012C7"/>
    <w:rsid w:val="00D0278F"/>
    <w:rsid w:val="00D0540D"/>
    <w:rsid w:val="00D06C16"/>
    <w:rsid w:val="00D07182"/>
    <w:rsid w:val="00D11C97"/>
    <w:rsid w:val="00D12566"/>
    <w:rsid w:val="00D172A5"/>
    <w:rsid w:val="00D23E9F"/>
    <w:rsid w:val="00D25625"/>
    <w:rsid w:val="00D261AF"/>
    <w:rsid w:val="00D2687B"/>
    <w:rsid w:val="00D26DEA"/>
    <w:rsid w:val="00D2736A"/>
    <w:rsid w:val="00D27474"/>
    <w:rsid w:val="00D27B12"/>
    <w:rsid w:val="00D3295C"/>
    <w:rsid w:val="00D344FB"/>
    <w:rsid w:val="00D34BC2"/>
    <w:rsid w:val="00D35424"/>
    <w:rsid w:val="00D35941"/>
    <w:rsid w:val="00D36969"/>
    <w:rsid w:val="00D3699B"/>
    <w:rsid w:val="00D401E0"/>
    <w:rsid w:val="00D4127C"/>
    <w:rsid w:val="00D41970"/>
    <w:rsid w:val="00D42B77"/>
    <w:rsid w:val="00D44E20"/>
    <w:rsid w:val="00D45723"/>
    <w:rsid w:val="00D45EA6"/>
    <w:rsid w:val="00D47C32"/>
    <w:rsid w:val="00D50908"/>
    <w:rsid w:val="00D50D37"/>
    <w:rsid w:val="00D52933"/>
    <w:rsid w:val="00D54983"/>
    <w:rsid w:val="00D5586E"/>
    <w:rsid w:val="00D5677A"/>
    <w:rsid w:val="00D56BDD"/>
    <w:rsid w:val="00D56CE1"/>
    <w:rsid w:val="00D605DE"/>
    <w:rsid w:val="00D606FA"/>
    <w:rsid w:val="00D6085C"/>
    <w:rsid w:val="00D60E85"/>
    <w:rsid w:val="00D61680"/>
    <w:rsid w:val="00D61B1E"/>
    <w:rsid w:val="00D62582"/>
    <w:rsid w:val="00D62A82"/>
    <w:rsid w:val="00D665BF"/>
    <w:rsid w:val="00D6738D"/>
    <w:rsid w:val="00D67967"/>
    <w:rsid w:val="00D70666"/>
    <w:rsid w:val="00D723C4"/>
    <w:rsid w:val="00D72CE6"/>
    <w:rsid w:val="00D84EB7"/>
    <w:rsid w:val="00D857F5"/>
    <w:rsid w:val="00D871B4"/>
    <w:rsid w:val="00D8751F"/>
    <w:rsid w:val="00D87614"/>
    <w:rsid w:val="00D9150D"/>
    <w:rsid w:val="00D91EA2"/>
    <w:rsid w:val="00D9571F"/>
    <w:rsid w:val="00D959A4"/>
    <w:rsid w:val="00D95C8F"/>
    <w:rsid w:val="00D95E30"/>
    <w:rsid w:val="00D97925"/>
    <w:rsid w:val="00D97A1B"/>
    <w:rsid w:val="00DA009F"/>
    <w:rsid w:val="00DA0CC6"/>
    <w:rsid w:val="00DA1DE0"/>
    <w:rsid w:val="00DA27DA"/>
    <w:rsid w:val="00DA3034"/>
    <w:rsid w:val="00DA3041"/>
    <w:rsid w:val="00DA374F"/>
    <w:rsid w:val="00DA47EC"/>
    <w:rsid w:val="00DA4D53"/>
    <w:rsid w:val="00DA552B"/>
    <w:rsid w:val="00DA5742"/>
    <w:rsid w:val="00DA71B3"/>
    <w:rsid w:val="00DB07E8"/>
    <w:rsid w:val="00DB095C"/>
    <w:rsid w:val="00DB3833"/>
    <w:rsid w:val="00DB3BDD"/>
    <w:rsid w:val="00DB535E"/>
    <w:rsid w:val="00DC4691"/>
    <w:rsid w:val="00DC4844"/>
    <w:rsid w:val="00DC493B"/>
    <w:rsid w:val="00DC4D40"/>
    <w:rsid w:val="00DC4EBC"/>
    <w:rsid w:val="00DC5154"/>
    <w:rsid w:val="00DC5164"/>
    <w:rsid w:val="00DC7B8C"/>
    <w:rsid w:val="00DD23D4"/>
    <w:rsid w:val="00DD3409"/>
    <w:rsid w:val="00DD47D6"/>
    <w:rsid w:val="00DD507E"/>
    <w:rsid w:val="00DD78F0"/>
    <w:rsid w:val="00DE0583"/>
    <w:rsid w:val="00DE12B2"/>
    <w:rsid w:val="00DE3761"/>
    <w:rsid w:val="00DE4344"/>
    <w:rsid w:val="00DE54C3"/>
    <w:rsid w:val="00DE5EC3"/>
    <w:rsid w:val="00DE6857"/>
    <w:rsid w:val="00DE71CD"/>
    <w:rsid w:val="00DF1237"/>
    <w:rsid w:val="00DF16C7"/>
    <w:rsid w:val="00DF1F0C"/>
    <w:rsid w:val="00DF4055"/>
    <w:rsid w:val="00DF49B5"/>
    <w:rsid w:val="00DF6AEF"/>
    <w:rsid w:val="00DF6F22"/>
    <w:rsid w:val="00DF7589"/>
    <w:rsid w:val="00DF77F2"/>
    <w:rsid w:val="00E0182A"/>
    <w:rsid w:val="00E02726"/>
    <w:rsid w:val="00E04031"/>
    <w:rsid w:val="00E04BD2"/>
    <w:rsid w:val="00E05E80"/>
    <w:rsid w:val="00E11B4F"/>
    <w:rsid w:val="00E13320"/>
    <w:rsid w:val="00E13CB9"/>
    <w:rsid w:val="00E14330"/>
    <w:rsid w:val="00E14784"/>
    <w:rsid w:val="00E22DED"/>
    <w:rsid w:val="00E23722"/>
    <w:rsid w:val="00E23E7A"/>
    <w:rsid w:val="00E252C6"/>
    <w:rsid w:val="00E25925"/>
    <w:rsid w:val="00E25F28"/>
    <w:rsid w:val="00E26015"/>
    <w:rsid w:val="00E26B9C"/>
    <w:rsid w:val="00E27488"/>
    <w:rsid w:val="00E27EB3"/>
    <w:rsid w:val="00E33DA1"/>
    <w:rsid w:val="00E33F40"/>
    <w:rsid w:val="00E35FA5"/>
    <w:rsid w:val="00E41736"/>
    <w:rsid w:val="00E43153"/>
    <w:rsid w:val="00E43926"/>
    <w:rsid w:val="00E45103"/>
    <w:rsid w:val="00E47BA0"/>
    <w:rsid w:val="00E502EB"/>
    <w:rsid w:val="00E50605"/>
    <w:rsid w:val="00E51694"/>
    <w:rsid w:val="00E60692"/>
    <w:rsid w:val="00E61934"/>
    <w:rsid w:val="00E6252A"/>
    <w:rsid w:val="00E625E7"/>
    <w:rsid w:val="00E63010"/>
    <w:rsid w:val="00E6340E"/>
    <w:rsid w:val="00E642B6"/>
    <w:rsid w:val="00E645BE"/>
    <w:rsid w:val="00E6664A"/>
    <w:rsid w:val="00E670CD"/>
    <w:rsid w:val="00E725A9"/>
    <w:rsid w:val="00E72CB0"/>
    <w:rsid w:val="00E7486F"/>
    <w:rsid w:val="00E7495B"/>
    <w:rsid w:val="00E754BC"/>
    <w:rsid w:val="00E7643E"/>
    <w:rsid w:val="00E76ADB"/>
    <w:rsid w:val="00E818C5"/>
    <w:rsid w:val="00E85922"/>
    <w:rsid w:val="00E86081"/>
    <w:rsid w:val="00E860ED"/>
    <w:rsid w:val="00E8739B"/>
    <w:rsid w:val="00E91291"/>
    <w:rsid w:val="00E92358"/>
    <w:rsid w:val="00E96BA3"/>
    <w:rsid w:val="00E97192"/>
    <w:rsid w:val="00EA04F2"/>
    <w:rsid w:val="00EA0EA5"/>
    <w:rsid w:val="00EA1083"/>
    <w:rsid w:val="00EA57C3"/>
    <w:rsid w:val="00EA5DF6"/>
    <w:rsid w:val="00EA5FED"/>
    <w:rsid w:val="00EA6C2B"/>
    <w:rsid w:val="00EB0991"/>
    <w:rsid w:val="00EB26DB"/>
    <w:rsid w:val="00EB3828"/>
    <w:rsid w:val="00EB40D7"/>
    <w:rsid w:val="00EB619F"/>
    <w:rsid w:val="00EC2A9E"/>
    <w:rsid w:val="00EC330D"/>
    <w:rsid w:val="00EC43F8"/>
    <w:rsid w:val="00EC5DDF"/>
    <w:rsid w:val="00EC623C"/>
    <w:rsid w:val="00EC6E90"/>
    <w:rsid w:val="00ED08F5"/>
    <w:rsid w:val="00ED2028"/>
    <w:rsid w:val="00ED4B74"/>
    <w:rsid w:val="00ED4E14"/>
    <w:rsid w:val="00ED5CD0"/>
    <w:rsid w:val="00EE1025"/>
    <w:rsid w:val="00EE14C0"/>
    <w:rsid w:val="00EE17EF"/>
    <w:rsid w:val="00EE1935"/>
    <w:rsid w:val="00EE7DA0"/>
    <w:rsid w:val="00EF03AD"/>
    <w:rsid w:val="00EF04CA"/>
    <w:rsid w:val="00EF0B19"/>
    <w:rsid w:val="00EF161A"/>
    <w:rsid w:val="00EF272D"/>
    <w:rsid w:val="00EF2A38"/>
    <w:rsid w:val="00EF41AF"/>
    <w:rsid w:val="00EF4D04"/>
    <w:rsid w:val="00EF571B"/>
    <w:rsid w:val="00EF5D9B"/>
    <w:rsid w:val="00F00814"/>
    <w:rsid w:val="00F01739"/>
    <w:rsid w:val="00F01911"/>
    <w:rsid w:val="00F01A44"/>
    <w:rsid w:val="00F03CEF"/>
    <w:rsid w:val="00F03D6D"/>
    <w:rsid w:val="00F04ADD"/>
    <w:rsid w:val="00F055F3"/>
    <w:rsid w:val="00F1006C"/>
    <w:rsid w:val="00F10F5D"/>
    <w:rsid w:val="00F13A33"/>
    <w:rsid w:val="00F149AE"/>
    <w:rsid w:val="00F14D51"/>
    <w:rsid w:val="00F1731C"/>
    <w:rsid w:val="00F17B0F"/>
    <w:rsid w:val="00F2037A"/>
    <w:rsid w:val="00F23104"/>
    <w:rsid w:val="00F2385B"/>
    <w:rsid w:val="00F240F9"/>
    <w:rsid w:val="00F24C76"/>
    <w:rsid w:val="00F34309"/>
    <w:rsid w:val="00F343C2"/>
    <w:rsid w:val="00F36978"/>
    <w:rsid w:val="00F372FD"/>
    <w:rsid w:val="00F3763C"/>
    <w:rsid w:val="00F37866"/>
    <w:rsid w:val="00F40943"/>
    <w:rsid w:val="00F417FB"/>
    <w:rsid w:val="00F43472"/>
    <w:rsid w:val="00F44393"/>
    <w:rsid w:val="00F445F9"/>
    <w:rsid w:val="00F45038"/>
    <w:rsid w:val="00F45BC5"/>
    <w:rsid w:val="00F464F4"/>
    <w:rsid w:val="00F46771"/>
    <w:rsid w:val="00F47723"/>
    <w:rsid w:val="00F47DBA"/>
    <w:rsid w:val="00F551D9"/>
    <w:rsid w:val="00F574E3"/>
    <w:rsid w:val="00F616FA"/>
    <w:rsid w:val="00F6314F"/>
    <w:rsid w:val="00F67263"/>
    <w:rsid w:val="00F7063A"/>
    <w:rsid w:val="00F7109D"/>
    <w:rsid w:val="00F73A9E"/>
    <w:rsid w:val="00F8037D"/>
    <w:rsid w:val="00F80F9F"/>
    <w:rsid w:val="00F832E9"/>
    <w:rsid w:val="00F8427D"/>
    <w:rsid w:val="00F86CF7"/>
    <w:rsid w:val="00F9159F"/>
    <w:rsid w:val="00F916FF"/>
    <w:rsid w:val="00F92E7D"/>
    <w:rsid w:val="00F9333D"/>
    <w:rsid w:val="00F9370E"/>
    <w:rsid w:val="00F9654B"/>
    <w:rsid w:val="00F9777C"/>
    <w:rsid w:val="00FA0D13"/>
    <w:rsid w:val="00FA20D8"/>
    <w:rsid w:val="00FA240E"/>
    <w:rsid w:val="00FA2FAC"/>
    <w:rsid w:val="00FB07D5"/>
    <w:rsid w:val="00FB1E49"/>
    <w:rsid w:val="00FB2D89"/>
    <w:rsid w:val="00FB508F"/>
    <w:rsid w:val="00FB5936"/>
    <w:rsid w:val="00FB5D80"/>
    <w:rsid w:val="00FB68E9"/>
    <w:rsid w:val="00FC4BAC"/>
    <w:rsid w:val="00FC5CDC"/>
    <w:rsid w:val="00FC6D44"/>
    <w:rsid w:val="00FC7405"/>
    <w:rsid w:val="00FD1052"/>
    <w:rsid w:val="00FD1FEE"/>
    <w:rsid w:val="00FD4858"/>
    <w:rsid w:val="00FD55DD"/>
    <w:rsid w:val="00FE0132"/>
    <w:rsid w:val="00FE034F"/>
    <w:rsid w:val="00FE15BD"/>
    <w:rsid w:val="00FE2348"/>
    <w:rsid w:val="00FE26AA"/>
    <w:rsid w:val="00FE3D7E"/>
    <w:rsid w:val="00FE598E"/>
    <w:rsid w:val="00FE6C26"/>
    <w:rsid w:val="00FF1B68"/>
    <w:rsid w:val="00FF38DB"/>
    <w:rsid w:val="00FF5118"/>
    <w:rsid w:val="00FF57A5"/>
    <w:rsid w:val="00FF7F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41"/>
    <w:rPr>
      <w:rFonts w:ascii="Times New Roman" w:eastAsia="Times New Roman" w:hAnsi="Times New Roman"/>
      <w:sz w:val="24"/>
      <w:szCs w:val="24"/>
      <w:lang w:val="en-GB" w:eastAsia="en-GB"/>
    </w:rPr>
  </w:style>
  <w:style w:type="paragraph" w:styleId="Heading5">
    <w:name w:val="heading 5"/>
    <w:basedOn w:val="Normal"/>
    <w:next w:val="Normal"/>
    <w:link w:val="Heading5Char"/>
    <w:uiPriority w:val="99"/>
    <w:qFormat/>
    <w:rsid w:val="00A71F82"/>
    <w:pPr>
      <w:keepNext/>
      <w:keepLines/>
      <w:spacing w:before="200" w:line="276" w:lineRule="auto"/>
      <w:outlineLvl w:val="4"/>
    </w:pPr>
    <w:rPr>
      <w:rFonts w:ascii="Cambria" w:eastAsia="Calibri" w:hAnsi="Cambria"/>
      <w:color w:val="243F6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5941"/>
    <w:pPr>
      <w:tabs>
        <w:tab w:val="center" w:pos="4153"/>
        <w:tab w:val="right" w:pos="8306"/>
      </w:tabs>
    </w:pPr>
  </w:style>
  <w:style w:type="character" w:customStyle="1" w:styleId="HeaderChar">
    <w:name w:val="Header Char"/>
    <w:link w:val="Header"/>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9696A"/>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23E38"/>
    <w:rPr>
      <w:rFonts w:ascii="Tahoma" w:hAnsi="Tahoma" w:cs="Tahoma"/>
      <w:sz w:val="16"/>
      <w:szCs w:val="16"/>
    </w:rPr>
  </w:style>
  <w:style w:type="character" w:customStyle="1" w:styleId="BalloonTextChar">
    <w:name w:val="Balloon Text Char"/>
    <w:link w:val="BalloonText"/>
    <w:uiPriority w:val="99"/>
    <w:semiHidden/>
    <w:rsid w:val="00C23E38"/>
    <w:rPr>
      <w:rFonts w:ascii="Tahoma" w:eastAsia="Times New Roman" w:hAnsi="Tahoma" w:cs="Tahoma"/>
      <w:sz w:val="16"/>
      <w:szCs w:val="16"/>
      <w:lang w:val="en-GB" w:eastAsia="en-GB"/>
    </w:rPr>
  </w:style>
  <w:style w:type="table" w:styleId="TableGrid">
    <w:name w:val="Table Grid"/>
    <w:basedOn w:val="TableNormal"/>
    <w:uiPriority w:val="59"/>
    <w:rsid w:val="00BF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9"/>
    <w:rsid w:val="00A71F82"/>
    <w:rPr>
      <w:rFonts w:ascii="Cambria" w:hAnsi="Cambria"/>
      <w:color w:val="243F60"/>
      <w:sz w:val="22"/>
      <w:szCs w:val="22"/>
    </w:rPr>
  </w:style>
  <w:style w:type="paragraph" w:customStyle="1" w:styleId="MediumGrid1-Accent21">
    <w:name w:val="Medium Grid 1 - Accent 21"/>
    <w:basedOn w:val="Normal"/>
    <w:uiPriority w:val="34"/>
    <w:qFormat/>
    <w:rsid w:val="0020448C"/>
    <w:pPr>
      <w:ind w:left="720"/>
    </w:pPr>
  </w:style>
  <w:style w:type="character" w:styleId="CommentReference">
    <w:name w:val="annotation reference"/>
    <w:basedOn w:val="DefaultParagraphFont"/>
    <w:uiPriority w:val="99"/>
    <w:semiHidden/>
    <w:unhideWhenUsed/>
    <w:rsid w:val="00B27546"/>
    <w:rPr>
      <w:sz w:val="16"/>
      <w:szCs w:val="16"/>
    </w:rPr>
  </w:style>
  <w:style w:type="paragraph" w:styleId="CommentText">
    <w:name w:val="annotation text"/>
    <w:basedOn w:val="Normal"/>
    <w:link w:val="CommentTextChar"/>
    <w:uiPriority w:val="99"/>
    <w:semiHidden/>
    <w:unhideWhenUsed/>
    <w:rsid w:val="00B27546"/>
    <w:rPr>
      <w:sz w:val="20"/>
      <w:szCs w:val="20"/>
    </w:rPr>
  </w:style>
  <w:style w:type="character" w:customStyle="1" w:styleId="CommentTextChar">
    <w:name w:val="Comment Text Char"/>
    <w:basedOn w:val="DefaultParagraphFont"/>
    <w:link w:val="CommentText"/>
    <w:uiPriority w:val="99"/>
    <w:semiHidden/>
    <w:rsid w:val="00B27546"/>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B27546"/>
    <w:rPr>
      <w:b/>
      <w:bCs/>
    </w:rPr>
  </w:style>
  <w:style w:type="character" w:customStyle="1" w:styleId="CommentSubjectChar">
    <w:name w:val="Comment Subject Char"/>
    <w:basedOn w:val="CommentTextChar"/>
    <w:link w:val="CommentSubject"/>
    <w:uiPriority w:val="99"/>
    <w:semiHidden/>
    <w:rsid w:val="00B27546"/>
    <w:rPr>
      <w:rFonts w:ascii="Times New Roman" w:eastAsia="Times New Roman" w:hAnsi="Times New Roman"/>
      <w:b/>
      <w:bCs/>
      <w:lang w:val="en-GB" w:eastAsia="en-GB"/>
    </w:rPr>
  </w:style>
  <w:style w:type="paragraph" w:styleId="FootnoteText">
    <w:name w:val="footnote text"/>
    <w:basedOn w:val="Normal"/>
    <w:link w:val="FootnoteTextChar"/>
    <w:uiPriority w:val="99"/>
    <w:semiHidden/>
    <w:unhideWhenUsed/>
    <w:rsid w:val="00EF571B"/>
    <w:rPr>
      <w:sz w:val="20"/>
      <w:szCs w:val="20"/>
    </w:rPr>
  </w:style>
  <w:style w:type="character" w:customStyle="1" w:styleId="FootnoteTextChar">
    <w:name w:val="Footnote Text Char"/>
    <w:basedOn w:val="DefaultParagraphFont"/>
    <w:link w:val="FootnoteText"/>
    <w:uiPriority w:val="99"/>
    <w:semiHidden/>
    <w:rsid w:val="00EF571B"/>
    <w:rPr>
      <w:rFonts w:ascii="Times New Roman" w:eastAsia="Times New Roman" w:hAnsi="Times New Roman"/>
      <w:lang w:val="en-GB" w:eastAsia="en-GB"/>
    </w:rPr>
  </w:style>
  <w:style w:type="character" w:styleId="FootnoteReference">
    <w:name w:val="footnote reference"/>
    <w:basedOn w:val="DefaultParagraphFont"/>
    <w:uiPriority w:val="99"/>
    <w:semiHidden/>
    <w:unhideWhenUsed/>
    <w:rsid w:val="00EF571B"/>
    <w:rPr>
      <w:vertAlign w:val="superscript"/>
    </w:rPr>
  </w:style>
  <w:style w:type="paragraph" w:customStyle="1" w:styleId="TableText">
    <w:name w:val="Table Text"/>
    <w:basedOn w:val="Normal"/>
    <w:qFormat/>
    <w:rsid w:val="00A640BE"/>
    <w:pPr>
      <w:spacing w:before="40" w:after="40"/>
    </w:pPr>
    <w:rPr>
      <w:rFonts w:ascii="Arial" w:eastAsia="Calibri" w:hAnsi="Arial"/>
      <w:sz w:val="20"/>
      <w:szCs w:val="22"/>
      <w:lang w:val="en-US" w:eastAsia="en-US"/>
    </w:rPr>
  </w:style>
  <w:style w:type="paragraph" w:customStyle="1" w:styleId="ProficientHeading">
    <w:name w:val="Proficient Heading"/>
    <w:basedOn w:val="TableText"/>
    <w:qFormat/>
    <w:rsid w:val="00A640BE"/>
    <w:pPr>
      <w:jc w:val="center"/>
    </w:pPr>
    <w:rPr>
      <w:b/>
      <w:sz w:val="22"/>
    </w:rPr>
  </w:style>
  <w:style w:type="paragraph" w:customStyle="1" w:styleId="ProficientText">
    <w:name w:val="Proficient Text"/>
    <w:basedOn w:val="TableText"/>
    <w:qFormat/>
    <w:rsid w:val="00A640BE"/>
    <w:rPr>
      <w:b/>
    </w:rPr>
  </w:style>
  <w:style w:type="paragraph" w:customStyle="1" w:styleId="TableBlueHead">
    <w:name w:val="Table Blue Head"/>
    <w:basedOn w:val="TableText"/>
    <w:qFormat/>
    <w:rsid w:val="00A640BE"/>
    <w:pPr>
      <w:spacing w:line="276" w:lineRule="auto"/>
      <w:jc w:val="center"/>
    </w:pPr>
    <w:rPr>
      <w:b/>
      <w:color w:val="004386"/>
      <w:sz w:val="22"/>
    </w:rPr>
  </w:style>
  <w:style w:type="paragraph" w:customStyle="1" w:styleId="TableBlueText">
    <w:name w:val="Table Blue Text"/>
    <w:basedOn w:val="TableText"/>
    <w:qFormat/>
    <w:rsid w:val="00A640BE"/>
    <w:rPr>
      <w:color w:val="004386"/>
    </w:rPr>
  </w:style>
  <w:style w:type="paragraph" w:customStyle="1" w:styleId="Bullet1">
    <w:name w:val="Bullet 1"/>
    <w:basedOn w:val="Normal"/>
    <w:qFormat/>
    <w:rsid w:val="00A640BE"/>
    <w:pPr>
      <w:numPr>
        <w:numId w:val="21"/>
      </w:numPr>
      <w:spacing w:before="160" w:after="160" w:line="276" w:lineRule="auto"/>
    </w:pPr>
    <w:rPr>
      <w:rFonts w:ascii="Arial" w:eastAsia="Calibri" w:hAnsi="Arial" w:cs="Arial"/>
      <w:sz w:val="20"/>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41"/>
    <w:rPr>
      <w:rFonts w:ascii="Times New Roman" w:eastAsia="Times New Roman" w:hAnsi="Times New Roman"/>
      <w:sz w:val="24"/>
      <w:szCs w:val="24"/>
      <w:lang w:val="en-GB" w:eastAsia="en-GB"/>
    </w:rPr>
  </w:style>
  <w:style w:type="paragraph" w:styleId="Heading5">
    <w:name w:val="heading 5"/>
    <w:basedOn w:val="Normal"/>
    <w:next w:val="Normal"/>
    <w:link w:val="Heading5Char"/>
    <w:uiPriority w:val="99"/>
    <w:qFormat/>
    <w:rsid w:val="00A71F82"/>
    <w:pPr>
      <w:keepNext/>
      <w:keepLines/>
      <w:spacing w:before="200" w:line="276" w:lineRule="auto"/>
      <w:outlineLvl w:val="4"/>
    </w:pPr>
    <w:rPr>
      <w:rFonts w:ascii="Cambria" w:eastAsia="Calibri" w:hAnsi="Cambria"/>
      <w:color w:val="243F6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5941"/>
    <w:pPr>
      <w:tabs>
        <w:tab w:val="center" w:pos="4153"/>
        <w:tab w:val="right" w:pos="8306"/>
      </w:tabs>
    </w:pPr>
  </w:style>
  <w:style w:type="character" w:customStyle="1" w:styleId="HeaderChar">
    <w:name w:val="Header Char"/>
    <w:link w:val="Header"/>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9696A"/>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23E38"/>
    <w:rPr>
      <w:rFonts w:ascii="Tahoma" w:hAnsi="Tahoma" w:cs="Tahoma"/>
      <w:sz w:val="16"/>
      <w:szCs w:val="16"/>
    </w:rPr>
  </w:style>
  <w:style w:type="character" w:customStyle="1" w:styleId="BalloonTextChar">
    <w:name w:val="Balloon Text Char"/>
    <w:link w:val="BalloonText"/>
    <w:uiPriority w:val="99"/>
    <w:semiHidden/>
    <w:rsid w:val="00C23E38"/>
    <w:rPr>
      <w:rFonts w:ascii="Tahoma" w:eastAsia="Times New Roman" w:hAnsi="Tahoma" w:cs="Tahoma"/>
      <w:sz w:val="16"/>
      <w:szCs w:val="16"/>
      <w:lang w:val="en-GB" w:eastAsia="en-GB"/>
    </w:rPr>
  </w:style>
  <w:style w:type="table" w:styleId="TableGrid">
    <w:name w:val="Table Grid"/>
    <w:basedOn w:val="TableNormal"/>
    <w:uiPriority w:val="59"/>
    <w:rsid w:val="00BF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9"/>
    <w:rsid w:val="00A71F82"/>
    <w:rPr>
      <w:rFonts w:ascii="Cambria" w:hAnsi="Cambria"/>
      <w:color w:val="243F60"/>
      <w:sz w:val="22"/>
      <w:szCs w:val="22"/>
    </w:rPr>
  </w:style>
  <w:style w:type="paragraph" w:customStyle="1" w:styleId="MediumGrid1-Accent21">
    <w:name w:val="Medium Grid 1 - Accent 21"/>
    <w:basedOn w:val="Normal"/>
    <w:uiPriority w:val="34"/>
    <w:qFormat/>
    <w:rsid w:val="0020448C"/>
    <w:pPr>
      <w:ind w:left="720"/>
    </w:pPr>
  </w:style>
  <w:style w:type="character" w:styleId="CommentReference">
    <w:name w:val="annotation reference"/>
    <w:basedOn w:val="DefaultParagraphFont"/>
    <w:uiPriority w:val="99"/>
    <w:semiHidden/>
    <w:unhideWhenUsed/>
    <w:rsid w:val="00B27546"/>
    <w:rPr>
      <w:sz w:val="16"/>
      <w:szCs w:val="16"/>
    </w:rPr>
  </w:style>
  <w:style w:type="paragraph" w:styleId="CommentText">
    <w:name w:val="annotation text"/>
    <w:basedOn w:val="Normal"/>
    <w:link w:val="CommentTextChar"/>
    <w:uiPriority w:val="99"/>
    <w:semiHidden/>
    <w:unhideWhenUsed/>
    <w:rsid w:val="00B27546"/>
    <w:rPr>
      <w:sz w:val="20"/>
      <w:szCs w:val="20"/>
    </w:rPr>
  </w:style>
  <w:style w:type="character" w:customStyle="1" w:styleId="CommentTextChar">
    <w:name w:val="Comment Text Char"/>
    <w:basedOn w:val="DefaultParagraphFont"/>
    <w:link w:val="CommentText"/>
    <w:uiPriority w:val="99"/>
    <w:semiHidden/>
    <w:rsid w:val="00B27546"/>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B27546"/>
    <w:rPr>
      <w:b/>
      <w:bCs/>
    </w:rPr>
  </w:style>
  <w:style w:type="character" w:customStyle="1" w:styleId="CommentSubjectChar">
    <w:name w:val="Comment Subject Char"/>
    <w:basedOn w:val="CommentTextChar"/>
    <w:link w:val="CommentSubject"/>
    <w:uiPriority w:val="99"/>
    <w:semiHidden/>
    <w:rsid w:val="00B27546"/>
    <w:rPr>
      <w:rFonts w:ascii="Times New Roman" w:eastAsia="Times New Roman" w:hAnsi="Times New Roman"/>
      <w:b/>
      <w:bCs/>
      <w:lang w:val="en-GB" w:eastAsia="en-GB"/>
    </w:rPr>
  </w:style>
  <w:style w:type="paragraph" w:styleId="FootnoteText">
    <w:name w:val="footnote text"/>
    <w:basedOn w:val="Normal"/>
    <w:link w:val="FootnoteTextChar"/>
    <w:uiPriority w:val="99"/>
    <w:semiHidden/>
    <w:unhideWhenUsed/>
    <w:rsid w:val="00EF571B"/>
    <w:rPr>
      <w:sz w:val="20"/>
      <w:szCs w:val="20"/>
    </w:rPr>
  </w:style>
  <w:style w:type="character" w:customStyle="1" w:styleId="FootnoteTextChar">
    <w:name w:val="Footnote Text Char"/>
    <w:basedOn w:val="DefaultParagraphFont"/>
    <w:link w:val="FootnoteText"/>
    <w:uiPriority w:val="99"/>
    <w:semiHidden/>
    <w:rsid w:val="00EF571B"/>
    <w:rPr>
      <w:rFonts w:ascii="Times New Roman" w:eastAsia="Times New Roman" w:hAnsi="Times New Roman"/>
      <w:lang w:val="en-GB" w:eastAsia="en-GB"/>
    </w:rPr>
  </w:style>
  <w:style w:type="character" w:styleId="FootnoteReference">
    <w:name w:val="footnote reference"/>
    <w:basedOn w:val="DefaultParagraphFont"/>
    <w:uiPriority w:val="99"/>
    <w:semiHidden/>
    <w:unhideWhenUsed/>
    <w:rsid w:val="00EF571B"/>
    <w:rPr>
      <w:vertAlign w:val="superscript"/>
    </w:rPr>
  </w:style>
  <w:style w:type="paragraph" w:customStyle="1" w:styleId="TableText">
    <w:name w:val="Table Text"/>
    <w:basedOn w:val="Normal"/>
    <w:qFormat/>
    <w:rsid w:val="00A640BE"/>
    <w:pPr>
      <w:spacing w:before="40" w:after="40"/>
    </w:pPr>
    <w:rPr>
      <w:rFonts w:ascii="Arial" w:eastAsia="Calibri" w:hAnsi="Arial"/>
      <w:sz w:val="20"/>
      <w:szCs w:val="22"/>
      <w:lang w:val="en-US" w:eastAsia="en-US"/>
    </w:rPr>
  </w:style>
  <w:style w:type="paragraph" w:customStyle="1" w:styleId="ProficientHeading">
    <w:name w:val="Proficient Heading"/>
    <w:basedOn w:val="TableText"/>
    <w:qFormat/>
    <w:rsid w:val="00A640BE"/>
    <w:pPr>
      <w:jc w:val="center"/>
    </w:pPr>
    <w:rPr>
      <w:b/>
      <w:sz w:val="22"/>
    </w:rPr>
  </w:style>
  <w:style w:type="paragraph" w:customStyle="1" w:styleId="ProficientText">
    <w:name w:val="Proficient Text"/>
    <w:basedOn w:val="TableText"/>
    <w:qFormat/>
    <w:rsid w:val="00A640BE"/>
    <w:rPr>
      <w:b/>
    </w:rPr>
  </w:style>
  <w:style w:type="paragraph" w:customStyle="1" w:styleId="TableBlueHead">
    <w:name w:val="Table Blue Head"/>
    <w:basedOn w:val="TableText"/>
    <w:qFormat/>
    <w:rsid w:val="00A640BE"/>
    <w:pPr>
      <w:spacing w:line="276" w:lineRule="auto"/>
      <w:jc w:val="center"/>
    </w:pPr>
    <w:rPr>
      <w:b/>
      <w:color w:val="004386"/>
      <w:sz w:val="22"/>
    </w:rPr>
  </w:style>
  <w:style w:type="paragraph" w:customStyle="1" w:styleId="TableBlueText">
    <w:name w:val="Table Blue Text"/>
    <w:basedOn w:val="TableText"/>
    <w:qFormat/>
    <w:rsid w:val="00A640BE"/>
    <w:rPr>
      <w:color w:val="004386"/>
    </w:rPr>
  </w:style>
  <w:style w:type="paragraph" w:customStyle="1" w:styleId="Bullet1">
    <w:name w:val="Bullet 1"/>
    <w:basedOn w:val="Normal"/>
    <w:qFormat/>
    <w:rsid w:val="00A640BE"/>
    <w:pPr>
      <w:numPr>
        <w:numId w:val="21"/>
      </w:numPr>
      <w:spacing w:before="160" w:after="160" w:line="276" w:lineRule="auto"/>
    </w:pPr>
    <w:rPr>
      <w:rFonts w:ascii="Arial" w:eastAsia="Calibri" w:hAnsi="Arial" w:cs="Arial"/>
      <w:sz w:val="20"/>
      <w:szCs w:val="22"/>
      <w:lang w:val="en-US" w:eastAsia="en-US"/>
    </w:rPr>
  </w:style>
</w:styles>
</file>

<file path=word/webSettings.xml><?xml version="1.0" encoding="utf-8"?>
<w:webSettings xmlns:r="http://schemas.openxmlformats.org/officeDocument/2006/relationships" xmlns:w="http://schemas.openxmlformats.org/wordprocessingml/2006/main">
  <w:divs>
    <w:div w:id="223182750">
      <w:bodyDiv w:val="1"/>
      <w:marLeft w:val="0"/>
      <w:marRight w:val="0"/>
      <w:marTop w:val="0"/>
      <w:marBottom w:val="0"/>
      <w:divBdr>
        <w:top w:val="none" w:sz="0" w:space="0" w:color="auto"/>
        <w:left w:val="none" w:sz="0" w:space="0" w:color="auto"/>
        <w:bottom w:val="none" w:sz="0" w:space="0" w:color="auto"/>
        <w:right w:val="none" w:sz="0" w:space="0" w:color="auto"/>
      </w:divBdr>
    </w:div>
    <w:div w:id="259677408">
      <w:bodyDiv w:val="1"/>
      <w:marLeft w:val="0"/>
      <w:marRight w:val="0"/>
      <w:marTop w:val="0"/>
      <w:marBottom w:val="0"/>
      <w:divBdr>
        <w:top w:val="none" w:sz="0" w:space="0" w:color="auto"/>
        <w:left w:val="none" w:sz="0" w:space="0" w:color="auto"/>
        <w:bottom w:val="none" w:sz="0" w:space="0" w:color="auto"/>
        <w:right w:val="none" w:sz="0" w:space="0" w:color="auto"/>
      </w:divBdr>
    </w:div>
    <w:div w:id="310599731">
      <w:bodyDiv w:val="1"/>
      <w:marLeft w:val="0"/>
      <w:marRight w:val="0"/>
      <w:marTop w:val="0"/>
      <w:marBottom w:val="0"/>
      <w:divBdr>
        <w:top w:val="none" w:sz="0" w:space="0" w:color="auto"/>
        <w:left w:val="none" w:sz="0" w:space="0" w:color="auto"/>
        <w:bottom w:val="none" w:sz="0" w:space="0" w:color="auto"/>
        <w:right w:val="none" w:sz="0" w:space="0" w:color="auto"/>
      </w:divBdr>
    </w:div>
    <w:div w:id="482967226">
      <w:bodyDiv w:val="1"/>
      <w:marLeft w:val="0"/>
      <w:marRight w:val="0"/>
      <w:marTop w:val="0"/>
      <w:marBottom w:val="0"/>
      <w:divBdr>
        <w:top w:val="none" w:sz="0" w:space="0" w:color="auto"/>
        <w:left w:val="none" w:sz="0" w:space="0" w:color="auto"/>
        <w:bottom w:val="none" w:sz="0" w:space="0" w:color="auto"/>
        <w:right w:val="none" w:sz="0" w:space="0" w:color="auto"/>
      </w:divBdr>
    </w:div>
    <w:div w:id="610281540">
      <w:bodyDiv w:val="1"/>
      <w:marLeft w:val="0"/>
      <w:marRight w:val="0"/>
      <w:marTop w:val="0"/>
      <w:marBottom w:val="0"/>
      <w:divBdr>
        <w:top w:val="none" w:sz="0" w:space="0" w:color="auto"/>
        <w:left w:val="none" w:sz="0" w:space="0" w:color="auto"/>
        <w:bottom w:val="none" w:sz="0" w:space="0" w:color="auto"/>
        <w:right w:val="none" w:sz="0" w:space="0" w:color="auto"/>
      </w:divBdr>
    </w:div>
    <w:div w:id="782532448">
      <w:bodyDiv w:val="1"/>
      <w:marLeft w:val="0"/>
      <w:marRight w:val="0"/>
      <w:marTop w:val="0"/>
      <w:marBottom w:val="0"/>
      <w:divBdr>
        <w:top w:val="none" w:sz="0" w:space="0" w:color="auto"/>
        <w:left w:val="none" w:sz="0" w:space="0" w:color="auto"/>
        <w:bottom w:val="none" w:sz="0" w:space="0" w:color="auto"/>
        <w:right w:val="none" w:sz="0" w:space="0" w:color="auto"/>
      </w:divBdr>
    </w:div>
    <w:div w:id="827864039">
      <w:bodyDiv w:val="1"/>
      <w:marLeft w:val="0"/>
      <w:marRight w:val="0"/>
      <w:marTop w:val="0"/>
      <w:marBottom w:val="0"/>
      <w:divBdr>
        <w:top w:val="none" w:sz="0" w:space="0" w:color="auto"/>
        <w:left w:val="none" w:sz="0" w:space="0" w:color="auto"/>
        <w:bottom w:val="none" w:sz="0" w:space="0" w:color="auto"/>
        <w:right w:val="none" w:sz="0" w:space="0" w:color="auto"/>
      </w:divBdr>
    </w:div>
    <w:div w:id="828208637">
      <w:bodyDiv w:val="1"/>
      <w:marLeft w:val="0"/>
      <w:marRight w:val="0"/>
      <w:marTop w:val="0"/>
      <w:marBottom w:val="0"/>
      <w:divBdr>
        <w:top w:val="none" w:sz="0" w:space="0" w:color="auto"/>
        <w:left w:val="none" w:sz="0" w:space="0" w:color="auto"/>
        <w:bottom w:val="none" w:sz="0" w:space="0" w:color="auto"/>
        <w:right w:val="none" w:sz="0" w:space="0" w:color="auto"/>
      </w:divBdr>
    </w:div>
    <w:div w:id="972901487">
      <w:bodyDiv w:val="1"/>
      <w:marLeft w:val="0"/>
      <w:marRight w:val="0"/>
      <w:marTop w:val="0"/>
      <w:marBottom w:val="0"/>
      <w:divBdr>
        <w:top w:val="none" w:sz="0" w:space="0" w:color="auto"/>
        <w:left w:val="none" w:sz="0" w:space="0" w:color="auto"/>
        <w:bottom w:val="none" w:sz="0" w:space="0" w:color="auto"/>
        <w:right w:val="none" w:sz="0" w:space="0" w:color="auto"/>
      </w:divBdr>
    </w:div>
    <w:div w:id="1107969803">
      <w:bodyDiv w:val="1"/>
      <w:marLeft w:val="0"/>
      <w:marRight w:val="0"/>
      <w:marTop w:val="0"/>
      <w:marBottom w:val="0"/>
      <w:divBdr>
        <w:top w:val="none" w:sz="0" w:space="0" w:color="auto"/>
        <w:left w:val="none" w:sz="0" w:space="0" w:color="auto"/>
        <w:bottom w:val="none" w:sz="0" w:space="0" w:color="auto"/>
        <w:right w:val="none" w:sz="0" w:space="0" w:color="auto"/>
      </w:divBdr>
    </w:div>
    <w:div w:id="1337617033">
      <w:bodyDiv w:val="1"/>
      <w:marLeft w:val="0"/>
      <w:marRight w:val="0"/>
      <w:marTop w:val="0"/>
      <w:marBottom w:val="0"/>
      <w:divBdr>
        <w:top w:val="none" w:sz="0" w:space="0" w:color="auto"/>
        <w:left w:val="none" w:sz="0" w:space="0" w:color="auto"/>
        <w:bottom w:val="none" w:sz="0" w:space="0" w:color="auto"/>
        <w:right w:val="none" w:sz="0" w:space="0" w:color="auto"/>
      </w:divBdr>
    </w:div>
    <w:div w:id="1357847175">
      <w:bodyDiv w:val="1"/>
      <w:marLeft w:val="0"/>
      <w:marRight w:val="0"/>
      <w:marTop w:val="0"/>
      <w:marBottom w:val="0"/>
      <w:divBdr>
        <w:top w:val="none" w:sz="0" w:space="0" w:color="auto"/>
        <w:left w:val="none" w:sz="0" w:space="0" w:color="auto"/>
        <w:bottom w:val="none" w:sz="0" w:space="0" w:color="auto"/>
        <w:right w:val="none" w:sz="0" w:space="0" w:color="auto"/>
      </w:divBdr>
    </w:div>
    <w:div w:id="1483043397">
      <w:bodyDiv w:val="1"/>
      <w:marLeft w:val="0"/>
      <w:marRight w:val="0"/>
      <w:marTop w:val="0"/>
      <w:marBottom w:val="0"/>
      <w:divBdr>
        <w:top w:val="none" w:sz="0" w:space="0" w:color="auto"/>
        <w:left w:val="none" w:sz="0" w:space="0" w:color="auto"/>
        <w:bottom w:val="none" w:sz="0" w:space="0" w:color="auto"/>
        <w:right w:val="none" w:sz="0" w:space="0" w:color="auto"/>
      </w:divBdr>
    </w:div>
    <w:div w:id="1827434246">
      <w:bodyDiv w:val="1"/>
      <w:marLeft w:val="0"/>
      <w:marRight w:val="0"/>
      <w:marTop w:val="0"/>
      <w:marBottom w:val="0"/>
      <w:divBdr>
        <w:top w:val="none" w:sz="0" w:space="0" w:color="auto"/>
        <w:left w:val="none" w:sz="0" w:space="0" w:color="auto"/>
        <w:bottom w:val="none" w:sz="0" w:space="0" w:color="auto"/>
        <w:right w:val="none" w:sz="0" w:space="0" w:color="auto"/>
      </w:divBdr>
    </w:div>
    <w:div w:id="1847938762">
      <w:bodyDiv w:val="1"/>
      <w:marLeft w:val="0"/>
      <w:marRight w:val="0"/>
      <w:marTop w:val="0"/>
      <w:marBottom w:val="0"/>
      <w:divBdr>
        <w:top w:val="none" w:sz="0" w:space="0" w:color="auto"/>
        <w:left w:val="none" w:sz="0" w:space="0" w:color="auto"/>
        <w:bottom w:val="none" w:sz="0" w:space="0" w:color="auto"/>
        <w:right w:val="none" w:sz="0" w:space="0" w:color="auto"/>
      </w:divBdr>
    </w:div>
    <w:div w:id="1987394796">
      <w:bodyDiv w:val="1"/>
      <w:marLeft w:val="0"/>
      <w:marRight w:val="0"/>
      <w:marTop w:val="0"/>
      <w:marBottom w:val="0"/>
      <w:divBdr>
        <w:top w:val="none" w:sz="0" w:space="0" w:color="auto"/>
        <w:left w:val="none" w:sz="0" w:space="0" w:color="auto"/>
        <w:bottom w:val="none" w:sz="0" w:space="0" w:color="auto"/>
        <w:right w:val="none" w:sz="0" w:space="0" w:color="auto"/>
      </w:divBdr>
      <w:divsChild>
        <w:div w:id="60177795">
          <w:marLeft w:val="994"/>
          <w:marRight w:val="0"/>
          <w:marTop w:val="0"/>
          <w:marBottom w:val="0"/>
          <w:divBdr>
            <w:top w:val="none" w:sz="0" w:space="0" w:color="auto"/>
            <w:left w:val="none" w:sz="0" w:space="0" w:color="auto"/>
            <w:bottom w:val="none" w:sz="0" w:space="0" w:color="auto"/>
            <w:right w:val="none" w:sz="0" w:space="0" w:color="auto"/>
          </w:divBdr>
        </w:div>
        <w:div w:id="375278294">
          <w:marLeft w:val="274"/>
          <w:marRight w:val="0"/>
          <w:marTop w:val="0"/>
          <w:marBottom w:val="0"/>
          <w:divBdr>
            <w:top w:val="none" w:sz="0" w:space="0" w:color="auto"/>
            <w:left w:val="none" w:sz="0" w:space="0" w:color="auto"/>
            <w:bottom w:val="none" w:sz="0" w:space="0" w:color="auto"/>
            <w:right w:val="none" w:sz="0" w:space="0" w:color="auto"/>
          </w:divBdr>
        </w:div>
        <w:div w:id="684401407">
          <w:marLeft w:val="994"/>
          <w:marRight w:val="0"/>
          <w:marTop w:val="0"/>
          <w:marBottom w:val="0"/>
          <w:divBdr>
            <w:top w:val="none" w:sz="0" w:space="0" w:color="auto"/>
            <w:left w:val="none" w:sz="0" w:space="0" w:color="auto"/>
            <w:bottom w:val="none" w:sz="0" w:space="0" w:color="auto"/>
            <w:right w:val="none" w:sz="0" w:space="0" w:color="auto"/>
          </w:divBdr>
        </w:div>
        <w:div w:id="700932526">
          <w:marLeft w:val="994"/>
          <w:marRight w:val="0"/>
          <w:marTop w:val="0"/>
          <w:marBottom w:val="0"/>
          <w:divBdr>
            <w:top w:val="none" w:sz="0" w:space="0" w:color="auto"/>
            <w:left w:val="none" w:sz="0" w:space="0" w:color="auto"/>
            <w:bottom w:val="none" w:sz="0" w:space="0" w:color="auto"/>
            <w:right w:val="none" w:sz="0" w:space="0" w:color="auto"/>
          </w:divBdr>
        </w:div>
        <w:div w:id="1114012171">
          <w:marLeft w:val="994"/>
          <w:marRight w:val="0"/>
          <w:marTop w:val="0"/>
          <w:marBottom w:val="0"/>
          <w:divBdr>
            <w:top w:val="none" w:sz="0" w:space="0" w:color="auto"/>
            <w:left w:val="none" w:sz="0" w:space="0" w:color="auto"/>
            <w:bottom w:val="none" w:sz="0" w:space="0" w:color="auto"/>
            <w:right w:val="none" w:sz="0" w:space="0" w:color="auto"/>
          </w:divBdr>
        </w:div>
        <w:div w:id="1117985228">
          <w:marLeft w:val="994"/>
          <w:marRight w:val="0"/>
          <w:marTop w:val="0"/>
          <w:marBottom w:val="0"/>
          <w:divBdr>
            <w:top w:val="none" w:sz="0" w:space="0" w:color="auto"/>
            <w:left w:val="none" w:sz="0" w:space="0" w:color="auto"/>
            <w:bottom w:val="none" w:sz="0" w:space="0" w:color="auto"/>
            <w:right w:val="none" w:sz="0" w:space="0" w:color="auto"/>
          </w:divBdr>
        </w:div>
        <w:div w:id="1215656140">
          <w:marLeft w:val="274"/>
          <w:marRight w:val="0"/>
          <w:marTop w:val="0"/>
          <w:marBottom w:val="0"/>
          <w:divBdr>
            <w:top w:val="none" w:sz="0" w:space="0" w:color="auto"/>
            <w:left w:val="none" w:sz="0" w:space="0" w:color="auto"/>
            <w:bottom w:val="none" w:sz="0" w:space="0" w:color="auto"/>
            <w:right w:val="none" w:sz="0" w:space="0" w:color="auto"/>
          </w:divBdr>
        </w:div>
        <w:div w:id="1437867627">
          <w:marLeft w:val="994"/>
          <w:marRight w:val="0"/>
          <w:marTop w:val="0"/>
          <w:marBottom w:val="0"/>
          <w:divBdr>
            <w:top w:val="none" w:sz="0" w:space="0" w:color="auto"/>
            <w:left w:val="none" w:sz="0" w:space="0" w:color="auto"/>
            <w:bottom w:val="none" w:sz="0" w:space="0" w:color="auto"/>
            <w:right w:val="none" w:sz="0" w:space="0" w:color="auto"/>
          </w:divBdr>
        </w:div>
        <w:div w:id="1622877167">
          <w:marLeft w:val="994"/>
          <w:marRight w:val="0"/>
          <w:marTop w:val="0"/>
          <w:marBottom w:val="0"/>
          <w:divBdr>
            <w:top w:val="none" w:sz="0" w:space="0" w:color="auto"/>
            <w:left w:val="none" w:sz="0" w:space="0" w:color="auto"/>
            <w:bottom w:val="none" w:sz="0" w:space="0" w:color="auto"/>
            <w:right w:val="none" w:sz="0" w:space="0" w:color="auto"/>
          </w:divBdr>
        </w:div>
        <w:div w:id="1702973448">
          <w:marLeft w:val="99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foot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ode="External" Target="file://localhost/http/::www.doe.mass.edu:nmg:logo:ESE_StarLogo_205x100_transparent.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DDE7-8E5D-48C3-891D-1974DB80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14632</Words>
  <Characters>83404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Holyoke Public Schools Accelerated Plan 2013 - 2014</vt:lpstr>
    </vt:vector>
  </TitlesOfParts>
  <Company/>
  <LinksUpToDate>false</LinksUpToDate>
  <CharactersWithSpaces>97841</CharactersWithSpaces>
  <SharedDoc>false</SharedDoc>
  <HLinks>
    <vt:vector size="6" baseType="variant">
      <vt:variant>
        <vt:i4>4521989</vt:i4>
      </vt:variant>
      <vt:variant>
        <vt:i4>-1</vt:i4>
      </vt:variant>
      <vt:variant>
        <vt:i4>2050</vt:i4>
      </vt:variant>
      <vt:variant>
        <vt:i4>1</vt:i4>
      </vt:variant>
      <vt:variant>
        <vt:lpwstr>http://www.doe.mass.edu/nmg/logo/ESE_StarLogo_205x100_transparent.gif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2013-10-25T15:33:00Z</dcterms:created>
  <dc:creator>ESE</dc:creator>
  <lastModifiedBy>dzou</lastModifiedBy>
  <lastPrinted>2013-08-14T21:20:00Z</lastPrinted>
  <dcterms:modified xsi:type="dcterms:W3CDTF">2013-10-25T19:31:00Z</dcterms:modified>
  <revision>4</revision>
  <dc:title>Holyoke Accelerated Improvement Plan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2013</vt:lpwstr>
  </property>
</Properties>
</file>