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BA" w:rsidRPr="005E085B" w:rsidRDefault="00F964BA" w:rsidP="00F964BA">
      <w:pPr>
        <w:pStyle w:val="ListParagraph"/>
        <w:autoSpaceDE w:val="0"/>
        <w:autoSpaceDN w:val="0"/>
        <w:adjustRightInd w:val="0"/>
        <w:jc w:val="center"/>
        <w:rPr>
          <w:b/>
          <w:bCs/>
        </w:rPr>
      </w:pPr>
      <w:bookmarkStart w:id="0" w:name="OLE_LINK1"/>
      <w:bookmarkStart w:id="1" w:name="OLE_LINK2"/>
      <w:bookmarkStart w:id="2" w:name="_GoBack"/>
      <w:bookmarkEnd w:id="2"/>
      <w:r w:rsidRPr="005E085B">
        <w:rPr>
          <w:b/>
          <w:bCs/>
        </w:rPr>
        <w:t xml:space="preserve">PROPOSED AMENDMENTS TO EDUCATOR LICENSE </w:t>
      </w:r>
      <w:r>
        <w:rPr>
          <w:b/>
          <w:bCs/>
        </w:rPr>
        <w:t xml:space="preserve">RENEWAL </w:t>
      </w:r>
      <w:r w:rsidRPr="005E085B">
        <w:rPr>
          <w:b/>
          <w:bCs/>
        </w:rPr>
        <w:t xml:space="preserve">REGULATIONS </w:t>
      </w:r>
    </w:p>
    <w:p w:rsidR="00F964BA" w:rsidRDefault="00F964BA" w:rsidP="00F964BA">
      <w:pPr>
        <w:pStyle w:val="ListParagraph"/>
        <w:autoSpaceDE w:val="0"/>
        <w:autoSpaceDN w:val="0"/>
        <w:adjustRightInd w:val="0"/>
        <w:jc w:val="center"/>
        <w:rPr>
          <w:b/>
          <w:bCs/>
        </w:rPr>
      </w:pPr>
      <w:r w:rsidRPr="005E085B">
        <w:rPr>
          <w:b/>
          <w:bCs/>
        </w:rPr>
        <w:t xml:space="preserve">603 CMR </w:t>
      </w:r>
      <w:r>
        <w:rPr>
          <w:b/>
          <w:bCs/>
        </w:rPr>
        <w:t>44</w:t>
      </w:r>
      <w:r w:rsidRPr="005E085B">
        <w:rPr>
          <w:b/>
          <w:bCs/>
        </w:rPr>
        <w:t>.00</w:t>
      </w:r>
    </w:p>
    <w:bookmarkEnd w:id="0"/>
    <w:bookmarkEnd w:id="1"/>
    <w:p w:rsidR="00F964BA" w:rsidRDefault="00F964BA" w:rsidP="00F964BA">
      <w:pPr>
        <w:pStyle w:val="ListParagraph"/>
        <w:autoSpaceDE w:val="0"/>
        <w:autoSpaceDN w:val="0"/>
        <w:adjustRightInd w:val="0"/>
        <w:jc w:val="center"/>
        <w:rPr>
          <w:b/>
          <w:bCs/>
        </w:rPr>
      </w:pPr>
    </w:p>
    <w:p w:rsidR="00F964BA" w:rsidRPr="005E085B" w:rsidRDefault="00F964BA" w:rsidP="00F964BA">
      <w:pPr>
        <w:pStyle w:val="ListParagraph"/>
        <w:autoSpaceDE w:val="0"/>
        <w:autoSpaceDN w:val="0"/>
        <w:adjustRightInd w:val="0"/>
        <w:jc w:val="center"/>
        <w:rPr>
          <w:b/>
          <w:bCs/>
        </w:rPr>
      </w:pPr>
    </w:p>
    <w:p w:rsidR="00F964BA" w:rsidRDefault="00F964BA" w:rsidP="00F964BA">
      <w:pPr>
        <w:numPr>
          <w:ilvl w:val="0"/>
          <w:numId w:val="1"/>
        </w:numPr>
        <w:autoSpaceDE w:val="0"/>
        <w:autoSpaceDN w:val="0"/>
        <w:adjustRightInd w:val="0"/>
        <w:ind w:left="360" w:hanging="360"/>
      </w:pPr>
      <w:r w:rsidRPr="00C71321">
        <w:t xml:space="preserve">Presented to the Board of Elementary and Secondary Education for initial review and vote to solicit public comment: </w:t>
      </w:r>
      <w:r w:rsidR="001B72B3">
        <w:t>February 25, 2014</w:t>
      </w:r>
    </w:p>
    <w:p w:rsidR="00F964BA" w:rsidRDefault="00F964BA" w:rsidP="00F964BA">
      <w:pPr>
        <w:numPr>
          <w:ilvl w:val="0"/>
          <w:numId w:val="1"/>
        </w:numPr>
        <w:autoSpaceDE w:val="0"/>
        <w:autoSpaceDN w:val="0"/>
        <w:adjustRightInd w:val="0"/>
        <w:ind w:left="360" w:hanging="360"/>
      </w:pPr>
      <w:r w:rsidRPr="00C71321">
        <w:t xml:space="preserve">Period of public comment: </w:t>
      </w:r>
      <w:r>
        <w:rPr>
          <w:b/>
          <w:bCs/>
        </w:rPr>
        <w:t>through</w:t>
      </w:r>
      <w:r w:rsidR="00D93F0F">
        <w:rPr>
          <w:b/>
          <w:bCs/>
        </w:rPr>
        <w:t xml:space="preserve"> April 18, 2014</w:t>
      </w:r>
      <w:r>
        <w:rPr>
          <w:b/>
          <w:bCs/>
        </w:rPr>
        <w:t xml:space="preserve"> </w:t>
      </w:r>
    </w:p>
    <w:p w:rsidR="00F964BA" w:rsidRDefault="00F964BA" w:rsidP="00F964BA">
      <w:pPr>
        <w:numPr>
          <w:ilvl w:val="0"/>
          <w:numId w:val="1"/>
        </w:numPr>
        <w:autoSpaceDE w:val="0"/>
        <w:autoSpaceDN w:val="0"/>
        <w:adjustRightInd w:val="0"/>
        <w:ind w:left="380" w:hanging="380"/>
        <w:rPr>
          <w:b/>
          <w:bCs/>
        </w:rPr>
      </w:pPr>
      <w:r w:rsidRPr="00C71321">
        <w:t xml:space="preserve">Final action by the Board of Elementary and Secondary Education anticipated: </w:t>
      </w:r>
      <w:r>
        <w:t>May 20, 2014</w:t>
      </w:r>
    </w:p>
    <w:p w:rsidR="00F964BA" w:rsidRDefault="00F964BA" w:rsidP="00F964BA">
      <w:pPr>
        <w:autoSpaceDE w:val="0"/>
        <w:autoSpaceDN w:val="0"/>
        <w:adjustRightInd w:val="0"/>
        <w:rPr>
          <w:b/>
          <w:bCs/>
        </w:rPr>
      </w:pPr>
    </w:p>
    <w:p w:rsidR="00F964BA" w:rsidRDefault="00F964BA" w:rsidP="00F964BA">
      <w:pPr>
        <w:autoSpaceDE w:val="0"/>
        <w:autoSpaceDN w:val="0"/>
        <w:adjustRightInd w:val="0"/>
        <w:rPr>
          <w:b/>
          <w:bCs/>
        </w:rPr>
      </w:pPr>
    </w:p>
    <w:p w:rsidR="00F964BA" w:rsidRDefault="00F964BA" w:rsidP="00F964BA">
      <w:r w:rsidRPr="000D2908">
        <w:t xml:space="preserve">For the complete text of the current </w:t>
      </w:r>
      <w:r>
        <w:t xml:space="preserve">Educator License Renewal </w:t>
      </w:r>
      <w:r w:rsidRPr="000D2908">
        <w:t xml:space="preserve">Regulations, 603, CMR </w:t>
      </w:r>
      <w:r>
        <w:t>44</w:t>
      </w:r>
      <w:r w:rsidRPr="000D2908">
        <w:t>.00, see</w:t>
      </w:r>
      <w:r>
        <w:t xml:space="preserve"> </w:t>
      </w:r>
      <w:hyperlink r:id="rId10" w:history="1">
        <w:r w:rsidRPr="00091A1E">
          <w:rPr>
            <w:rStyle w:val="Hyperlink"/>
          </w:rPr>
          <w:t>http://www.doe.mass.edu/lawsregs/603cmr44.html</w:t>
        </w:r>
      </w:hyperlink>
    </w:p>
    <w:p w:rsidR="00F964BA" w:rsidRDefault="00F964BA" w:rsidP="00F964BA"/>
    <w:p w:rsidR="00F964BA" w:rsidRDefault="00F964BA" w:rsidP="00F964BA"/>
    <w:p w:rsidR="00F964BA" w:rsidRPr="00C5613C" w:rsidRDefault="00F964BA" w:rsidP="00F964BA">
      <w:pPr>
        <w:spacing w:before="100" w:beforeAutospacing="1" w:after="100" w:afterAutospacing="1"/>
        <w:outlineLvl w:val="2"/>
        <w:rPr>
          <w:b/>
          <w:bCs/>
        </w:rPr>
      </w:pPr>
      <w:r w:rsidRPr="00C5613C">
        <w:rPr>
          <w:b/>
          <w:bCs/>
        </w:rPr>
        <w:t>44.05: Provisions applicable to licenses renewed before July 1, 2016</w:t>
      </w:r>
    </w:p>
    <w:p w:rsidR="00F964BA" w:rsidRPr="00C5613C" w:rsidRDefault="00F964BA" w:rsidP="00F964BA">
      <w:pPr>
        <w:spacing w:before="100" w:beforeAutospacing="1" w:after="100" w:afterAutospacing="1"/>
      </w:pPr>
      <w:r w:rsidRPr="00C5613C">
        <w:t>(1) Individual professional development plans must include at least 150 PDPs. At least 120 of the PDPs must be in the content area of the license or in pedagogy directly related to the educator's primary license, with at least 90 of these PDPs in the content area of the educator's primary license.</w:t>
      </w:r>
    </w:p>
    <w:p w:rsidR="00F964BA" w:rsidRPr="00C5613C" w:rsidRDefault="00F964BA" w:rsidP="00F964BA">
      <w:pPr>
        <w:spacing w:before="100" w:beforeAutospacing="1" w:after="100" w:afterAutospacing="1"/>
      </w:pPr>
      <w:r w:rsidRPr="00C5613C">
        <w:t xml:space="preserve">(2) Educators working in Massachusetts public schools must get initial approval of their professional development plans pursuant to 603 CMR 44.04 (1) within three months of issuance of the license to be renewed. A supervisor shall approve a professional development plan in which the 120 PDPs required to be in content area or pedagogy </w:t>
      </w:r>
      <w:proofErr w:type="gramStart"/>
      <w:r w:rsidRPr="00C5613C">
        <w:t>are</w:t>
      </w:r>
      <w:proofErr w:type="gramEnd"/>
      <w:r w:rsidRPr="00C5613C">
        <w:t xml:space="preserve"> consistent with school and district educational improvement goals.</w:t>
      </w:r>
    </w:p>
    <w:p w:rsidR="00F964BA" w:rsidRPr="00C5613C" w:rsidRDefault="00F964BA" w:rsidP="00F964BA">
      <w:pPr>
        <w:spacing w:before="100" w:beforeAutospacing="1" w:after="100" w:afterAutospacing="1"/>
      </w:pPr>
      <w:r w:rsidRPr="00C5613C">
        <w:t xml:space="preserve">(3) Educators shall obtain final approval of their plans from their supervisors, pursuant to the provisions of 603 CMR 44.04 (3). </w:t>
      </w:r>
    </w:p>
    <w:p w:rsidR="00F964BA" w:rsidRPr="00C5613C" w:rsidRDefault="00F964BA" w:rsidP="00F964BA">
      <w:pPr>
        <w:spacing w:before="100" w:beforeAutospacing="1" w:after="100" w:afterAutospacing="1"/>
      </w:pPr>
      <w:r w:rsidRPr="00C5613C">
        <w:t>(4) A minimum of 10 PDPs must be earned in a topic to count the PDPs toward license renewal.</w:t>
      </w:r>
    </w:p>
    <w:p w:rsidR="00F964BA" w:rsidRDefault="00F964BA" w:rsidP="00F964BA">
      <w:pPr>
        <w:spacing w:before="100" w:beforeAutospacing="1" w:after="100" w:afterAutospacing="1"/>
      </w:pPr>
      <w:r w:rsidRPr="00C5613C">
        <w:t>(5) Professional development plans must include an additional 30 PDPs in the content area of any additional license to be renewed.</w:t>
      </w:r>
    </w:p>
    <w:p w:rsidR="00F964BA" w:rsidRPr="00F964BA" w:rsidRDefault="00F964BA" w:rsidP="00F964BA">
      <w:pPr>
        <w:spacing w:before="100" w:beforeAutospacing="1" w:after="100" w:afterAutospacing="1"/>
      </w:pPr>
      <w:r w:rsidRPr="00F964BA">
        <w:t xml:space="preserve">(6) Additional requirements for the teacher of the deaf and hard of hearing license- American Sign Language: </w:t>
      </w:r>
    </w:p>
    <w:p w:rsidR="00F964BA" w:rsidRPr="00107B41" w:rsidRDefault="00F964BA" w:rsidP="00F964BA">
      <w:pPr>
        <w:pStyle w:val="NormalWeb"/>
        <w:numPr>
          <w:ilvl w:val="0"/>
          <w:numId w:val="4"/>
        </w:numPr>
      </w:pPr>
      <w:r w:rsidRPr="00F964BA">
        <w:t>Passing score on a test of American Sign Language approved by the Department.</w:t>
      </w:r>
    </w:p>
    <w:p w:rsidR="00F964BA" w:rsidRDefault="00F964BA" w:rsidP="00F964BA">
      <w:pPr>
        <w:pStyle w:val="Heading3"/>
      </w:pPr>
    </w:p>
    <w:p w:rsidR="00F964BA" w:rsidRPr="00511144" w:rsidRDefault="00F964BA" w:rsidP="00F964BA">
      <w:pPr>
        <w:pStyle w:val="Heading3"/>
        <w:rPr>
          <w:sz w:val="24"/>
          <w:szCs w:val="24"/>
        </w:rPr>
      </w:pPr>
      <w:r w:rsidRPr="00511144">
        <w:rPr>
          <w:sz w:val="24"/>
          <w:szCs w:val="24"/>
        </w:rPr>
        <w:lastRenderedPageBreak/>
        <w:t>44.06: Provisions applicable to licenses renewed on or after July 1, 2016</w:t>
      </w:r>
    </w:p>
    <w:p w:rsidR="00F964BA" w:rsidRDefault="00F964BA" w:rsidP="00F964BA">
      <w:pPr>
        <w:pStyle w:val="NormalWeb"/>
      </w:pPr>
      <w:r>
        <w:t>(1) Professional development activities shall be identified by the educator and supervisor during the development of, and review of, the Individual Professional Development Plan in order to better support student achievement. Individual professional development plans must include at least 150 PDPs including:</w:t>
      </w:r>
    </w:p>
    <w:p w:rsidR="00F964BA" w:rsidRDefault="00F964BA" w:rsidP="00F964BA">
      <w:pPr>
        <w:ind w:left="720"/>
      </w:pPr>
      <w:r>
        <w:t>(a) At least 15 PDPs related to SEI or English as a Second Language.</w:t>
      </w:r>
    </w:p>
    <w:p w:rsidR="00F964BA" w:rsidRDefault="00F964BA" w:rsidP="00F964BA">
      <w:pPr>
        <w:ind w:left="720"/>
      </w:pPr>
      <w:r>
        <w:t>(b) At least 15 PDPs related to training in strategies for effective schooling for students with disabilities and instruction of students with diverse learning styles.</w:t>
      </w:r>
    </w:p>
    <w:p w:rsidR="00F964BA" w:rsidRDefault="00F964BA" w:rsidP="00F964BA">
      <w:pPr>
        <w:ind w:left="720"/>
      </w:pPr>
      <w:r>
        <w:t>(c) At least 90 PDPs in the content area of the license or in pedagogy, with no less than 60 PDPs in or related to the content area of the educator's primary license.</w:t>
      </w:r>
    </w:p>
    <w:p w:rsidR="00F964BA" w:rsidRDefault="00F964BA" w:rsidP="00F964BA">
      <w:pPr>
        <w:pStyle w:val="NormalWeb"/>
      </w:pPr>
      <w:r>
        <w:t>(2) Educators working in Massachusetts public schools must obtain initial approval of their professional development plans pursuant to 603 CMR 44.04 (1) within three months of issuance of the license to be renewed.</w:t>
      </w:r>
    </w:p>
    <w:p w:rsidR="00F964BA" w:rsidRDefault="00F964BA" w:rsidP="00F964BA">
      <w:pPr>
        <w:pStyle w:val="NormalWeb"/>
      </w:pPr>
      <w:r>
        <w:t>(3) Educators shall obtain final approval of their plans from their supervisors, pursuant to the provisions of 603 CMR 44.04(3).</w:t>
      </w:r>
    </w:p>
    <w:p w:rsidR="00F964BA" w:rsidRDefault="00F964BA" w:rsidP="00F964BA">
      <w:pPr>
        <w:pStyle w:val="NormalWeb"/>
      </w:pPr>
      <w:r>
        <w:t>(4) A minimum of 10 PDPs must be earned in a topic to count the PDPs toward license renewal.</w:t>
      </w:r>
    </w:p>
    <w:p w:rsidR="00F964BA" w:rsidRDefault="00F964BA" w:rsidP="00F964BA">
      <w:pPr>
        <w:pStyle w:val="NormalWeb"/>
      </w:pPr>
      <w:r>
        <w:t>(5) Professional development plans must include an additional 30 PDPs in the content area of any additional license to be renewed.</w:t>
      </w:r>
    </w:p>
    <w:p w:rsidR="00F964BA" w:rsidRPr="00F964BA" w:rsidRDefault="00F964BA" w:rsidP="00F964BA">
      <w:pPr>
        <w:spacing w:before="100" w:beforeAutospacing="1" w:after="100" w:afterAutospacing="1"/>
      </w:pPr>
      <w:r w:rsidRPr="00F964BA">
        <w:t xml:space="preserve">(6) Additional requirements for the teacher of the deaf and hard of hearing license- American Sign Language: </w:t>
      </w:r>
    </w:p>
    <w:p w:rsidR="00F964BA" w:rsidRPr="00107B41" w:rsidRDefault="00F964BA" w:rsidP="00F964BA">
      <w:pPr>
        <w:pStyle w:val="NormalWeb"/>
        <w:numPr>
          <w:ilvl w:val="0"/>
          <w:numId w:val="5"/>
        </w:numPr>
      </w:pPr>
      <w:r w:rsidRPr="00F964BA">
        <w:t>Passing score on a test of American Sign Language approved by the Department.</w:t>
      </w:r>
    </w:p>
    <w:p w:rsidR="0010691E" w:rsidRDefault="0010691E"/>
    <w:sectPr w:rsidR="0010691E" w:rsidSect="00D93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321348A4"/>
    <w:multiLevelType w:val="multilevel"/>
    <w:tmpl w:val="12D27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8E4F3F"/>
    <w:multiLevelType w:val="hybridMultilevel"/>
    <w:tmpl w:val="3BE2ABC8"/>
    <w:lvl w:ilvl="0" w:tplc="C1A0A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EC6AB3"/>
    <w:multiLevelType w:val="hybridMultilevel"/>
    <w:tmpl w:val="9800DB46"/>
    <w:lvl w:ilvl="0" w:tplc="1742B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625189"/>
    <w:multiLevelType w:val="multilevel"/>
    <w:tmpl w:val="12D27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964BA"/>
    <w:rsid w:val="00021BE3"/>
    <w:rsid w:val="0010691E"/>
    <w:rsid w:val="001B72B3"/>
    <w:rsid w:val="004713C4"/>
    <w:rsid w:val="00542743"/>
    <w:rsid w:val="0073537C"/>
    <w:rsid w:val="007665B2"/>
    <w:rsid w:val="009B3D10"/>
    <w:rsid w:val="00C43C54"/>
    <w:rsid w:val="00CD00E8"/>
    <w:rsid w:val="00D93CA1"/>
    <w:rsid w:val="00D93F0F"/>
    <w:rsid w:val="00E6746E"/>
    <w:rsid w:val="00EC685E"/>
    <w:rsid w:val="00F9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4BA"/>
    <w:rPr>
      <w:sz w:val="24"/>
      <w:szCs w:val="24"/>
    </w:rPr>
  </w:style>
  <w:style w:type="paragraph" w:styleId="Heading3">
    <w:name w:val="heading 3"/>
    <w:basedOn w:val="Normal"/>
    <w:link w:val="Heading3Char"/>
    <w:uiPriority w:val="9"/>
    <w:qFormat/>
    <w:rsid w:val="00F964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4BA"/>
    <w:rPr>
      <w:b/>
      <w:bCs/>
      <w:sz w:val="27"/>
      <w:szCs w:val="27"/>
    </w:rPr>
  </w:style>
  <w:style w:type="paragraph" w:styleId="ListParagraph">
    <w:name w:val="List Paragraph"/>
    <w:basedOn w:val="Normal"/>
    <w:uiPriority w:val="34"/>
    <w:qFormat/>
    <w:rsid w:val="00F964BA"/>
    <w:pPr>
      <w:ind w:left="720"/>
      <w:contextualSpacing/>
    </w:pPr>
  </w:style>
  <w:style w:type="character" w:styleId="Hyperlink">
    <w:name w:val="Hyperlink"/>
    <w:basedOn w:val="DefaultParagraphFont"/>
    <w:rsid w:val="00F964BA"/>
    <w:rPr>
      <w:color w:val="0000FF"/>
      <w:u w:val="single"/>
    </w:rPr>
  </w:style>
  <w:style w:type="paragraph" w:styleId="NormalWeb">
    <w:name w:val="Normal (Web)"/>
    <w:basedOn w:val="Normal"/>
    <w:uiPriority w:val="99"/>
    <w:unhideWhenUsed/>
    <w:rsid w:val="00F964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lawsregs/603cmr44.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DESE-231-5309</_dlc_DocId>
    <_dlc_DocIdUrl xmlns="733efe1c-5bbe-4968-87dc-d400e65c879f">
      <Url>https://sharepoint.doemass.org/ese/webteam/cps/_layouts/DocIdRedir.aspx?ID=DESE-231-5309</Url>
      <Description>DESE-231-5309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6D8B643-A970-4A34-809C-BA53F1EF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FDC0-6C49-48D7-B92D-A7F3CC79D9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A094D18-A361-4497-B8B6-91A75C6AED3E}">
  <ds:schemaRefs>
    <ds:schemaRef ds:uri="http://schemas.microsoft.com/sharepoint/events"/>
  </ds:schemaRefs>
</ds:datastoreItem>
</file>

<file path=customXml/itemProps4.xml><?xml version="1.0" encoding="utf-8"?>
<ds:datastoreItem xmlns:ds="http://schemas.openxmlformats.org/officeDocument/2006/customXml" ds:itemID="{59B7B9DF-44B7-49F3-9EBF-1FF113101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PROPOSED AMENDMENTS TO EDUCATOR LICENSE RENEWAL REGULATIONS 603 CMR 44.00</vt:lpstr>
    </vt:vector>
  </TitlesOfParts>
  <Company>ESE</Company>
  <LinksUpToDate>false</LinksUpToDate>
  <CharactersWithSpaces>3418</CharactersWithSpaces>
  <SharedDoc>false</SharedDoc>
  <HLinks>
    <vt:vector size="6" baseType="variant">
      <vt:variant>
        <vt:i4>4128802</vt:i4>
      </vt:variant>
      <vt:variant>
        <vt:i4>0</vt:i4>
      </vt:variant>
      <vt:variant>
        <vt:i4>0</vt:i4>
      </vt:variant>
      <vt:variant>
        <vt:i4>5</vt:i4>
      </vt:variant>
      <vt:variant>
        <vt:lpwstr>http://www.doe.mass.edu/lawsregs/603cmr44.html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Educator License Renewal Regulations 603 CMR 44.00 - Clean Version</dc:title>
  <dc:creator>ESE</dc:creator>
  <cp:lastModifiedBy>ESE</cp:lastModifiedBy>
  <cp:revision>3</cp:revision>
  <dcterms:created xsi:type="dcterms:W3CDTF">2014-03-21T15:37:00Z</dcterms:created>
  <dcterms:modified xsi:type="dcterms:W3CDTF">2014-03-24T19:12:00Z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8438fd0d-560f-477d-b233-11fbc81bbff0</vt:lpwstr>
  </property>
  <property fmtid="{D5CDD505-2E9C-101B-9397-08002B2CF9AE}" pid="4" name="metadate">
    <vt:lpwstr>Mar 24 2014</vt:lpwstr>
  </property>
</Properties>
</file>