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DC" w:rsidRDefault="00E847DC" w:rsidP="00411639">
      <w:pPr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E847DC">
        <w:rPr>
          <w:b/>
        </w:rPr>
        <w:t>Brief Summary of Public Comment and Department Responses</w:t>
      </w:r>
    </w:p>
    <w:bookmarkEnd w:id="0"/>
    <w:bookmarkEnd w:id="1"/>
    <w:p w:rsidR="00411639" w:rsidRDefault="000E4D32" w:rsidP="00411639">
      <w:pPr>
        <w:jc w:val="center"/>
        <w:rPr>
          <w:b/>
          <w:bCs/>
        </w:rPr>
      </w:pPr>
      <w:r>
        <w:rPr>
          <w:b/>
          <w:bCs/>
        </w:rPr>
        <w:t>Commonw</w:t>
      </w:r>
      <w:r w:rsidR="001F6D98">
        <w:rPr>
          <w:b/>
          <w:bCs/>
        </w:rPr>
        <w:t xml:space="preserve">ealth of Massachusetts Virtual </w:t>
      </w:r>
      <w:r>
        <w:rPr>
          <w:b/>
          <w:bCs/>
        </w:rPr>
        <w:t>Schools</w:t>
      </w:r>
      <w:r w:rsidR="001F6D98">
        <w:rPr>
          <w:b/>
          <w:bCs/>
        </w:rPr>
        <w:t xml:space="preserve"> (CMVS)</w:t>
      </w:r>
      <w:r>
        <w:rPr>
          <w:b/>
          <w:bCs/>
        </w:rPr>
        <w:t xml:space="preserve"> </w:t>
      </w:r>
      <w:r w:rsidR="00411639" w:rsidRPr="00F111EF">
        <w:rPr>
          <w:b/>
          <w:bCs/>
        </w:rPr>
        <w:t xml:space="preserve">Regulations 603 CMR </w:t>
      </w:r>
      <w:r>
        <w:rPr>
          <w:b/>
          <w:bCs/>
        </w:rPr>
        <w:t>52</w:t>
      </w:r>
      <w:r w:rsidR="00411639" w:rsidRPr="00F111EF">
        <w:rPr>
          <w:b/>
          <w:bCs/>
        </w:rPr>
        <w:t>.00</w:t>
      </w:r>
    </w:p>
    <w:p w:rsidR="00E847DC" w:rsidRPr="00F111EF" w:rsidRDefault="00E847DC" w:rsidP="00E847DC">
      <w:pPr>
        <w:jc w:val="center"/>
        <w:rPr>
          <w:b/>
          <w:bCs/>
        </w:rPr>
      </w:pPr>
      <w:r>
        <w:rPr>
          <w:b/>
          <w:bCs/>
        </w:rPr>
        <w:t xml:space="preserve">Amendments to Special Education </w:t>
      </w:r>
      <w:r w:rsidRPr="00F111EF">
        <w:rPr>
          <w:b/>
          <w:bCs/>
        </w:rPr>
        <w:t xml:space="preserve">Regulations 603 CMR </w:t>
      </w:r>
      <w:r>
        <w:rPr>
          <w:b/>
          <w:bCs/>
        </w:rPr>
        <w:t>28</w:t>
      </w:r>
      <w:r w:rsidRPr="00F111EF">
        <w:rPr>
          <w:b/>
          <w:bCs/>
        </w:rPr>
        <w:t>.00</w:t>
      </w:r>
    </w:p>
    <w:p w:rsidR="00E847DC" w:rsidRPr="00F111EF" w:rsidRDefault="00E847DC" w:rsidP="00E847DC">
      <w:pPr>
        <w:jc w:val="center"/>
        <w:rPr>
          <w:b/>
          <w:bCs/>
        </w:rPr>
      </w:pPr>
      <w:r>
        <w:rPr>
          <w:b/>
          <w:bCs/>
        </w:rPr>
        <w:t xml:space="preserve">Amendments to Innovation School </w:t>
      </w:r>
      <w:r w:rsidRPr="00F111EF">
        <w:rPr>
          <w:b/>
          <w:bCs/>
        </w:rPr>
        <w:t xml:space="preserve">Regulations 603 CMR </w:t>
      </w:r>
      <w:r>
        <w:rPr>
          <w:b/>
          <w:bCs/>
        </w:rPr>
        <w:t>48</w:t>
      </w:r>
      <w:r w:rsidRPr="00F111EF">
        <w:rPr>
          <w:b/>
          <w:bCs/>
        </w:rPr>
        <w:t>.00</w:t>
      </w:r>
    </w:p>
    <w:p w:rsidR="00E847DC" w:rsidRPr="00F111EF" w:rsidRDefault="00E847DC" w:rsidP="00411639">
      <w:pPr>
        <w:jc w:val="center"/>
        <w:rPr>
          <w:b/>
          <w:bCs/>
        </w:rPr>
      </w:pPr>
    </w:p>
    <w:p w:rsidR="007B7828" w:rsidRPr="00E847DC" w:rsidRDefault="00F577B0" w:rsidP="00E847DC">
      <w:pPr>
        <w:jc w:val="center"/>
        <w:rPr>
          <w:b/>
          <w:bCs/>
        </w:rPr>
      </w:pPr>
      <w:r w:rsidRPr="00E847DC">
        <w:rPr>
          <w:b/>
          <w:bCs/>
        </w:rPr>
        <w:t>March</w:t>
      </w:r>
      <w:r w:rsidR="00E847DC" w:rsidRPr="00E847DC">
        <w:rPr>
          <w:b/>
          <w:bCs/>
        </w:rPr>
        <w:t xml:space="preserve"> 25,</w:t>
      </w:r>
      <w:r w:rsidR="00411639" w:rsidRPr="00E847DC">
        <w:rPr>
          <w:b/>
          <w:bCs/>
        </w:rPr>
        <w:t xml:space="preserve"> </w:t>
      </w:r>
      <w:r w:rsidR="00C05090" w:rsidRPr="00E847DC">
        <w:rPr>
          <w:b/>
          <w:bCs/>
        </w:rPr>
        <w:t>201</w:t>
      </w:r>
      <w:r w:rsidR="00411639" w:rsidRPr="00E847DC">
        <w:rPr>
          <w:b/>
          <w:bCs/>
        </w:rPr>
        <w:t>4</w:t>
      </w:r>
    </w:p>
    <w:p w:rsidR="00602B5A" w:rsidRDefault="00602B5A" w:rsidP="00A14112">
      <w:pPr>
        <w:pStyle w:val="BodyTextIndent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7047"/>
      </w:tblGrid>
      <w:tr w:rsidR="001D47D8" w:rsidRPr="00CA231A" w:rsidTr="00B27F66">
        <w:trPr>
          <w:trHeight w:val="415"/>
          <w:tblHeader/>
          <w:jc w:val="center"/>
        </w:trPr>
        <w:tc>
          <w:tcPr>
            <w:tcW w:w="6363" w:type="dxa"/>
            <w:shd w:val="clear" w:color="auto" w:fill="B8CCE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D47D8" w:rsidRPr="00CA231A" w:rsidRDefault="001D47D8" w:rsidP="00B27F66">
            <w:pPr>
              <w:pStyle w:val="BodyTextIndent"/>
              <w:ind w:left="0"/>
              <w:jc w:val="center"/>
              <w:rPr>
                <w:sz w:val="26"/>
                <w:szCs w:val="26"/>
              </w:rPr>
            </w:pPr>
            <w:r w:rsidRPr="00CA231A">
              <w:rPr>
                <w:b/>
                <w:sz w:val="26"/>
                <w:szCs w:val="26"/>
              </w:rPr>
              <w:t>Key Comments</w:t>
            </w:r>
          </w:p>
        </w:tc>
        <w:tc>
          <w:tcPr>
            <w:tcW w:w="7047" w:type="dxa"/>
            <w:shd w:val="clear" w:color="auto" w:fill="B8CCE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D47D8" w:rsidRPr="00CA231A" w:rsidRDefault="001D47D8" w:rsidP="00B27F66">
            <w:pPr>
              <w:pStyle w:val="BodyTextIndent"/>
              <w:ind w:left="0"/>
              <w:jc w:val="center"/>
              <w:rPr>
                <w:b/>
                <w:sz w:val="26"/>
                <w:szCs w:val="26"/>
              </w:rPr>
            </w:pPr>
            <w:r w:rsidRPr="00CA231A">
              <w:rPr>
                <w:b/>
                <w:sz w:val="26"/>
                <w:szCs w:val="26"/>
              </w:rPr>
              <w:t xml:space="preserve">Department Response </w:t>
            </w:r>
            <w:r w:rsidR="00FF32AA" w:rsidRPr="00CA231A">
              <w:rPr>
                <w:b/>
                <w:sz w:val="26"/>
                <w:szCs w:val="26"/>
              </w:rPr>
              <w:t xml:space="preserve">to Comments </w:t>
            </w:r>
            <w:r w:rsidRPr="00CA231A">
              <w:rPr>
                <w:b/>
                <w:sz w:val="26"/>
                <w:szCs w:val="26"/>
              </w:rPr>
              <w:t>and Recommendation</w:t>
            </w:r>
            <w:r w:rsidR="00833C8E">
              <w:rPr>
                <w:b/>
                <w:sz w:val="26"/>
                <w:szCs w:val="26"/>
              </w:rPr>
              <w:t>s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6B071D">
            <w:pPr>
              <w:pStyle w:val="BodyTextIndent"/>
              <w:ind w:left="0"/>
            </w:pPr>
            <w:r>
              <w:t xml:space="preserve">Definitions </w:t>
            </w:r>
          </w:p>
        </w:tc>
        <w:tc>
          <w:tcPr>
            <w:tcW w:w="7047" w:type="dxa"/>
          </w:tcPr>
          <w:p w:rsidR="006B071D" w:rsidRPr="009441B3" w:rsidRDefault="006B071D" w:rsidP="003A63B9">
            <w:pPr>
              <w:pStyle w:val="BodyTextIndent"/>
              <w:ind w:left="0"/>
            </w:pPr>
            <w:r w:rsidRPr="009441B3">
              <w:t>Incorporated some of the suggested changes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6B071D">
            <w:pPr>
              <w:pStyle w:val="BodyTextIndent"/>
              <w:ind w:left="0"/>
            </w:pPr>
            <w:r>
              <w:t>General Provisions – clarify meaning of language</w:t>
            </w:r>
          </w:p>
        </w:tc>
        <w:tc>
          <w:tcPr>
            <w:tcW w:w="7047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Will address in guidance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Waivers – general c</w:t>
            </w:r>
            <w:r w:rsidRPr="004A4331">
              <w:t xml:space="preserve">oncerns </w:t>
            </w:r>
            <w:r>
              <w:t xml:space="preserve"> </w:t>
            </w:r>
          </w:p>
        </w:tc>
        <w:tc>
          <w:tcPr>
            <w:tcW w:w="7047" w:type="dxa"/>
          </w:tcPr>
          <w:p w:rsidR="006B071D" w:rsidRPr="004A4331" w:rsidRDefault="006B071D" w:rsidP="003A63B9">
            <w:pPr>
              <w:pStyle w:val="BodyTextIndent"/>
              <w:ind w:left="0"/>
            </w:pPr>
            <w:r w:rsidRPr="004A4331">
              <w:t>Incorporated some of the suggested changes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Application Requirements – professional development plan, research based vs. rigorous requirement for learning time waiver, suspension policy</w:t>
            </w:r>
            <w:r w:rsidRPr="004A4331">
              <w:t xml:space="preserve">  </w:t>
            </w:r>
          </w:p>
        </w:tc>
        <w:tc>
          <w:tcPr>
            <w:tcW w:w="7047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Incorporated suggested changes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AA6E9F">
            <w:pPr>
              <w:pStyle w:val="BodyTextIndent"/>
              <w:ind w:left="0"/>
            </w:pPr>
            <w:r>
              <w:t>Application Requirements – serving all students, startup funding, opening procedures, Department review of contract</w:t>
            </w:r>
            <w:r w:rsidRPr="004A4331">
              <w:t xml:space="preserve">  </w:t>
            </w:r>
          </w:p>
        </w:tc>
        <w:tc>
          <w:tcPr>
            <w:tcW w:w="7047" w:type="dxa"/>
          </w:tcPr>
          <w:p w:rsidR="006B071D" w:rsidRPr="004A4331" w:rsidRDefault="006B071D" w:rsidP="00B27F66">
            <w:pPr>
              <w:pStyle w:val="BodyTextIndent"/>
              <w:ind w:left="0"/>
            </w:pPr>
            <w:r>
              <w:t xml:space="preserve">Some are </w:t>
            </w:r>
            <w:r w:rsidR="001F6D98">
              <w:t>explicitly addressed by the statute</w:t>
            </w:r>
            <w:r w:rsidR="00B27F66">
              <w:t>.                                            N</w:t>
            </w:r>
            <w:r>
              <w:t>o change recommended</w:t>
            </w:r>
            <w:r w:rsidR="001F6D98">
              <w:t xml:space="preserve"> for others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1F6D98">
            <w:pPr>
              <w:pStyle w:val="BodyTextIndent"/>
              <w:ind w:left="0"/>
            </w:pPr>
            <w:r w:rsidRPr="004A4331">
              <w:t xml:space="preserve">Concerns about not requiring Recruitment and Retention Plan </w:t>
            </w:r>
          </w:p>
        </w:tc>
        <w:tc>
          <w:tcPr>
            <w:tcW w:w="7047" w:type="dxa"/>
            <w:shd w:val="clear" w:color="auto" w:fill="auto"/>
          </w:tcPr>
          <w:p w:rsidR="006B071D" w:rsidRPr="004A4331" w:rsidRDefault="001F6D98" w:rsidP="00B27F66">
            <w:pPr>
              <w:pStyle w:val="BodyTextIndent"/>
              <w:ind w:left="0"/>
            </w:pPr>
            <w:r>
              <w:t xml:space="preserve">Applicants are required to explain how they will attract, enroll and retain target populations in the </w:t>
            </w:r>
            <w:r w:rsidR="00B63F3F">
              <w:t>application</w:t>
            </w:r>
            <w:r>
              <w:t>. Further guidance and oversight occurs prior to opening and through the accountability process. Not currently required by statute, w</w:t>
            </w:r>
            <w:r w:rsidR="006B071D" w:rsidRPr="004A4331">
              <w:t>ill revisit in the future</w:t>
            </w:r>
            <w:r w:rsidR="00617FB5">
              <w:t xml:space="preserve">. </w:t>
            </w:r>
            <w:r w:rsidR="00B27F66">
              <w:t xml:space="preserve">                           </w:t>
            </w:r>
            <w:r w:rsidR="00617FB5">
              <w:t>No change recommended</w:t>
            </w:r>
            <w:r w:rsidR="006B071D" w:rsidRPr="004A4331">
              <w:t xml:space="preserve">  </w:t>
            </w:r>
          </w:p>
        </w:tc>
      </w:tr>
      <w:tr w:rsidR="006B071D" w:rsidRPr="009441B3" w:rsidTr="00B27F66">
        <w:trPr>
          <w:jc w:val="center"/>
        </w:trPr>
        <w:tc>
          <w:tcPr>
            <w:tcW w:w="6363" w:type="dxa"/>
          </w:tcPr>
          <w:p w:rsidR="006B071D" w:rsidRPr="009441B3" w:rsidRDefault="006B071D" w:rsidP="003A63B9">
            <w:pPr>
              <w:pStyle w:val="BodyTextIndent"/>
              <w:tabs>
                <w:tab w:val="left" w:pos="2555"/>
              </w:tabs>
              <w:ind w:left="0"/>
            </w:pPr>
            <w:r>
              <w:t>Enrollment</w:t>
            </w:r>
            <w:r w:rsidRPr="009441B3">
              <w:t xml:space="preserve"> – clarifications on enrollment preferences and lottery</w:t>
            </w:r>
            <w:r w:rsidRPr="009441B3">
              <w:tab/>
            </w:r>
          </w:p>
        </w:tc>
        <w:tc>
          <w:tcPr>
            <w:tcW w:w="7047" w:type="dxa"/>
          </w:tcPr>
          <w:p w:rsidR="006B071D" w:rsidRPr="009441B3" w:rsidRDefault="006B071D" w:rsidP="003A63B9">
            <w:pPr>
              <w:pStyle w:val="BodyTextIndent"/>
              <w:ind w:left="0"/>
            </w:pPr>
            <w:r w:rsidRPr="009441B3">
              <w:t>Incorporated some of the suggested changes</w:t>
            </w:r>
          </w:p>
        </w:tc>
      </w:tr>
      <w:tr w:rsidR="006B071D" w:rsidRPr="009441B3" w:rsidTr="00B27F66">
        <w:trPr>
          <w:jc w:val="center"/>
        </w:trPr>
        <w:tc>
          <w:tcPr>
            <w:tcW w:w="6363" w:type="dxa"/>
          </w:tcPr>
          <w:p w:rsidR="006B071D" w:rsidRPr="009441B3" w:rsidRDefault="006B071D" w:rsidP="003A63B9">
            <w:pPr>
              <w:pStyle w:val="BodyTextIndent"/>
              <w:tabs>
                <w:tab w:val="left" w:pos="2555"/>
              </w:tabs>
              <w:ind w:left="0"/>
            </w:pPr>
            <w:r>
              <w:t>Enrollment</w:t>
            </w:r>
            <w:r w:rsidRPr="009441B3">
              <w:t xml:space="preserve"> – </w:t>
            </w:r>
            <w:r>
              <w:t xml:space="preserve">allowing out of state students </w:t>
            </w:r>
          </w:p>
        </w:tc>
        <w:tc>
          <w:tcPr>
            <w:tcW w:w="7047" w:type="dxa"/>
          </w:tcPr>
          <w:p w:rsidR="006B071D" w:rsidRPr="009441B3" w:rsidRDefault="006B071D" w:rsidP="003A63B9">
            <w:pPr>
              <w:pStyle w:val="BodyTextIndent"/>
              <w:ind w:left="0"/>
            </w:pPr>
            <w:r>
              <w:t>Requires statutory change</w:t>
            </w:r>
          </w:p>
        </w:tc>
      </w:tr>
      <w:tr w:rsidR="006B071D" w:rsidRPr="009441B3" w:rsidTr="00B27F66">
        <w:trPr>
          <w:jc w:val="center"/>
        </w:trPr>
        <w:tc>
          <w:tcPr>
            <w:tcW w:w="6363" w:type="dxa"/>
          </w:tcPr>
          <w:p w:rsidR="006B071D" w:rsidRPr="009441B3" w:rsidRDefault="006B071D" w:rsidP="009441B3">
            <w:pPr>
              <w:pStyle w:val="BodyTextIndent"/>
              <w:tabs>
                <w:tab w:val="left" w:pos="2555"/>
              </w:tabs>
              <w:ind w:left="0"/>
            </w:pPr>
            <w:r>
              <w:t xml:space="preserve">Individual Online Courses – remove requirement requiring establishing district to pay same fees as other districts to individual course enrollments to count towards cap   </w:t>
            </w:r>
          </w:p>
        </w:tc>
        <w:tc>
          <w:tcPr>
            <w:tcW w:w="7047" w:type="dxa"/>
          </w:tcPr>
          <w:p w:rsidR="006B071D" w:rsidRPr="009441B3" w:rsidRDefault="006B071D" w:rsidP="00CA231A">
            <w:pPr>
              <w:pStyle w:val="BodyTextIndent"/>
              <w:ind w:left="0"/>
            </w:pPr>
            <w:r w:rsidRPr="009441B3">
              <w:t>Incorporated suggested changes</w:t>
            </w:r>
          </w:p>
        </w:tc>
      </w:tr>
      <w:tr w:rsidR="006B071D" w:rsidRPr="009441B3" w:rsidTr="00B27F66">
        <w:trPr>
          <w:trHeight w:val="872"/>
          <w:jc w:val="center"/>
        </w:trPr>
        <w:tc>
          <w:tcPr>
            <w:tcW w:w="6363" w:type="dxa"/>
          </w:tcPr>
          <w:p w:rsidR="006B071D" w:rsidRPr="009441B3" w:rsidRDefault="006B071D" w:rsidP="009441B3">
            <w:pPr>
              <w:pStyle w:val="BodyTextIndent"/>
              <w:ind w:left="0"/>
            </w:pPr>
            <w:r>
              <w:t>Education tools</w:t>
            </w:r>
            <w:r w:rsidRPr="009441B3">
              <w:t xml:space="preserve"> – </w:t>
            </w:r>
            <w:r>
              <w:t>concerns with access to necessary tools for all students</w:t>
            </w:r>
          </w:p>
        </w:tc>
        <w:tc>
          <w:tcPr>
            <w:tcW w:w="7047" w:type="dxa"/>
            <w:shd w:val="clear" w:color="auto" w:fill="auto"/>
          </w:tcPr>
          <w:p w:rsidR="006B071D" w:rsidRPr="009441B3" w:rsidRDefault="006B071D" w:rsidP="003A63B9">
            <w:pPr>
              <w:pStyle w:val="BodyTextIndent"/>
              <w:ind w:left="0"/>
            </w:pPr>
            <w:r>
              <w:t>Will address in guidance</w:t>
            </w:r>
          </w:p>
        </w:tc>
      </w:tr>
      <w:tr w:rsidR="00B63F3F" w:rsidRPr="009441B3" w:rsidTr="00B27F66">
        <w:trPr>
          <w:jc w:val="center"/>
        </w:trPr>
        <w:tc>
          <w:tcPr>
            <w:tcW w:w="6363" w:type="dxa"/>
          </w:tcPr>
          <w:p w:rsidR="00B63F3F" w:rsidRPr="009441B3" w:rsidRDefault="00B63F3F" w:rsidP="00B63F3F">
            <w:pPr>
              <w:pStyle w:val="BodyTextIndent"/>
              <w:ind w:left="0"/>
            </w:pPr>
            <w:r w:rsidRPr="009441B3">
              <w:lastRenderedPageBreak/>
              <w:t xml:space="preserve">Boards of Trustees – </w:t>
            </w:r>
            <w:r>
              <w:t>appointing authority</w:t>
            </w:r>
            <w:r w:rsidRPr="009441B3">
              <w:t xml:space="preserve">  </w:t>
            </w:r>
          </w:p>
        </w:tc>
        <w:tc>
          <w:tcPr>
            <w:tcW w:w="7047" w:type="dxa"/>
          </w:tcPr>
          <w:p w:rsidR="00CE654F" w:rsidRPr="009441B3" w:rsidRDefault="00B63F3F" w:rsidP="00E847DC">
            <w:pPr>
              <w:pStyle w:val="BodyTextIndent"/>
              <w:ind w:left="0"/>
            </w:pPr>
            <w:r>
              <w:t xml:space="preserve">Incorporated changes to clarify how members are appointed for statewide </w:t>
            </w:r>
            <w:r w:rsidR="00833C8E">
              <w:t xml:space="preserve">virtual schools </w:t>
            </w:r>
            <w:r>
              <w:t xml:space="preserve">versus </w:t>
            </w:r>
            <w:r w:rsidR="00833C8E">
              <w:t xml:space="preserve">one serving </w:t>
            </w:r>
            <w:r>
              <w:t>a specific group of school districts</w:t>
            </w:r>
          </w:p>
        </w:tc>
      </w:tr>
      <w:tr w:rsidR="006B071D" w:rsidRPr="009441B3" w:rsidTr="00B27F66">
        <w:trPr>
          <w:jc w:val="center"/>
        </w:trPr>
        <w:tc>
          <w:tcPr>
            <w:tcW w:w="6363" w:type="dxa"/>
          </w:tcPr>
          <w:p w:rsidR="006B071D" w:rsidRPr="009441B3" w:rsidRDefault="006B071D" w:rsidP="003A63B9">
            <w:pPr>
              <w:pStyle w:val="BodyTextIndent"/>
              <w:ind w:left="0"/>
            </w:pPr>
            <w:r w:rsidRPr="009441B3">
              <w:t xml:space="preserve">Boards of Trustees – request to emphasize fiduciary responsibilities  </w:t>
            </w:r>
          </w:p>
        </w:tc>
        <w:tc>
          <w:tcPr>
            <w:tcW w:w="7047" w:type="dxa"/>
          </w:tcPr>
          <w:p w:rsidR="006B071D" w:rsidRPr="009441B3" w:rsidRDefault="006B071D" w:rsidP="003A63B9">
            <w:pPr>
              <w:pStyle w:val="BodyTextIndent"/>
              <w:ind w:left="0"/>
            </w:pPr>
            <w:r w:rsidRPr="009441B3">
              <w:t>Incorporated suggested changes</w:t>
            </w:r>
          </w:p>
        </w:tc>
      </w:tr>
      <w:tr w:rsidR="006B071D" w:rsidRPr="009441B3" w:rsidTr="00B27F66">
        <w:trPr>
          <w:jc w:val="center"/>
        </w:trPr>
        <w:tc>
          <w:tcPr>
            <w:tcW w:w="6363" w:type="dxa"/>
          </w:tcPr>
          <w:p w:rsidR="006B071D" w:rsidRPr="009441B3" w:rsidRDefault="006B071D" w:rsidP="009441B3">
            <w:pPr>
              <w:pStyle w:val="BodyTextIndent"/>
              <w:ind w:left="0"/>
            </w:pPr>
            <w:r w:rsidRPr="009441B3">
              <w:t xml:space="preserve">Boards of Trustees – </w:t>
            </w:r>
            <w:r>
              <w:t>same authority as school committees</w:t>
            </w:r>
            <w:r w:rsidRPr="009441B3">
              <w:t xml:space="preserve">  </w:t>
            </w:r>
          </w:p>
        </w:tc>
        <w:tc>
          <w:tcPr>
            <w:tcW w:w="7047" w:type="dxa"/>
          </w:tcPr>
          <w:p w:rsidR="006B071D" w:rsidRPr="009441B3" w:rsidRDefault="006B071D" w:rsidP="009441B3">
            <w:pPr>
              <w:pStyle w:val="BodyTextIndent"/>
              <w:ind w:left="0"/>
            </w:pPr>
            <w:r>
              <w:t>Requires statutory change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4A4331">
            <w:pPr>
              <w:pStyle w:val="BodyTextIndent"/>
              <w:ind w:left="0"/>
              <w:rPr>
                <w:b/>
              </w:rPr>
            </w:pPr>
            <w:r>
              <w:t>Educator</w:t>
            </w:r>
            <w:r w:rsidRPr="004A4331">
              <w:t xml:space="preserve"> evaluation</w:t>
            </w:r>
            <w:r>
              <w:t xml:space="preserve"> –  “all educators”</w:t>
            </w:r>
          </w:p>
        </w:tc>
        <w:tc>
          <w:tcPr>
            <w:tcW w:w="7047" w:type="dxa"/>
          </w:tcPr>
          <w:p w:rsidR="006B071D" w:rsidRPr="004A4331" w:rsidRDefault="006B071D" w:rsidP="00CA231A">
            <w:pPr>
              <w:pStyle w:val="BodyTextIndent"/>
              <w:ind w:left="0"/>
            </w:pPr>
            <w:r w:rsidRPr="004A4331">
              <w:t>Will address in guidance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Funding</w:t>
            </w:r>
            <w:r w:rsidRPr="004A4331">
              <w:t xml:space="preserve"> – </w:t>
            </w:r>
            <w:r>
              <w:t>how enrollment is calculated and timing of payment</w:t>
            </w:r>
            <w:r w:rsidRPr="004A4331">
              <w:t xml:space="preserve">  </w:t>
            </w:r>
          </w:p>
        </w:tc>
        <w:tc>
          <w:tcPr>
            <w:tcW w:w="7047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Will address in guidance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617FB5">
            <w:pPr>
              <w:pStyle w:val="BodyTextIndent"/>
              <w:ind w:left="0"/>
            </w:pPr>
            <w:r>
              <w:t>Transportation</w:t>
            </w:r>
            <w:r w:rsidRPr="004A4331">
              <w:t xml:space="preserve"> – </w:t>
            </w:r>
            <w:r>
              <w:t>clarification o</w:t>
            </w:r>
            <w:r w:rsidR="00617FB5">
              <w:t>f</w:t>
            </w:r>
            <w:r>
              <w:t xml:space="preserve"> “arrange</w:t>
            </w:r>
            <w:r w:rsidR="00617FB5">
              <w:t xml:space="preserve"> for transportation</w:t>
            </w:r>
            <w:r>
              <w:t>”</w:t>
            </w:r>
          </w:p>
        </w:tc>
        <w:tc>
          <w:tcPr>
            <w:tcW w:w="7047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Will address in guidance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AA6E9F">
            <w:pPr>
              <w:pStyle w:val="BodyTextIndent"/>
              <w:ind w:left="0"/>
            </w:pPr>
            <w:r>
              <w:t>Reporting</w:t>
            </w:r>
            <w:r w:rsidRPr="004A4331">
              <w:t xml:space="preserve"> – </w:t>
            </w:r>
            <w:r>
              <w:t>posting annual report on website</w:t>
            </w:r>
          </w:p>
        </w:tc>
        <w:tc>
          <w:tcPr>
            <w:tcW w:w="7047" w:type="dxa"/>
          </w:tcPr>
          <w:p w:rsidR="006B071D" w:rsidRPr="004A4331" w:rsidRDefault="006B071D" w:rsidP="003A63B9">
            <w:pPr>
              <w:pStyle w:val="BodyTextIndent"/>
              <w:ind w:left="0"/>
            </w:pPr>
            <w:r>
              <w:t>Incorporated suggested changes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3A63B9">
            <w:pPr>
              <w:pStyle w:val="BodyTextIndent"/>
              <w:ind w:left="0"/>
            </w:pPr>
            <w:r w:rsidRPr="004A4331">
              <w:t xml:space="preserve">Investigations – </w:t>
            </w:r>
            <w:r w:rsidR="00617FB5">
              <w:t xml:space="preserve">what are </w:t>
            </w:r>
            <w:r w:rsidRPr="004A4331">
              <w:t xml:space="preserve">“significant matters”  </w:t>
            </w:r>
          </w:p>
        </w:tc>
        <w:tc>
          <w:tcPr>
            <w:tcW w:w="7047" w:type="dxa"/>
          </w:tcPr>
          <w:p w:rsidR="006B071D" w:rsidRPr="004A4331" w:rsidRDefault="006B071D" w:rsidP="003A63B9">
            <w:pPr>
              <w:pStyle w:val="BodyTextIndent"/>
              <w:ind w:left="0"/>
            </w:pPr>
            <w:r w:rsidRPr="004A4331">
              <w:t>Clarifications recommended</w:t>
            </w:r>
            <w:r>
              <w:t xml:space="preserve"> with supporting guidance</w:t>
            </w:r>
          </w:p>
        </w:tc>
      </w:tr>
      <w:tr w:rsidR="00EE5E82" w:rsidRPr="004A4331" w:rsidTr="00B27F66">
        <w:trPr>
          <w:jc w:val="center"/>
        </w:trPr>
        <w:tc>
          <w:tcPr>
            <w:tcW w:w="6363" w:type="dxa"/>
          </w:tcPr>
          <w:p w:rsidR="00EE5E82" w:rsidRPr="004A4331" w:rsidRDefault="00EE5E82" w:rsidP="00C15B54">
            <w:pPr>
              <w:pStyle w:val="BodyTextIndent"/>
              <w:ind w:left="0"/>
            </w:pPr>
            <w:r>
              <w:t>Notification of New Circumstances</w:t>
            </w:r>
            <w:r w:rsidR="00833C8E">
              <w:t>,</w:t>
            </w:r>
            <w:r w:rsidRPr="004A4331">
              <w:t xml:space="preserve"> </w:t>
            </w:r>
            <w:r>
              <w:t xml:space="preserve">overlap with investigations </w:t>
            </w:r>
          </w:p>
        </w:tc>
        <w:tc>
          <w:tcPr>
            <w:tcW w:w="7047" w:type="dxa"/>
          </w:tcPr>
          <w:p w:rsidR="00EE5E82" w:rsidRPr="004A4331" w:rsidRDefault="00EE5E82" w:rsidP="00C15B54">
            <w:pPr>
              <w:pStyle w:val="BodyTextIndent"/>
              <w:ind w:left="0"/>
            </w:pPr>
            <w:r w:rsidRPr="00386640">
              <w:t>No change recommended</w:t>
            </w:r>
          </w:p>
        </w:tc>
      </w:tr>
      <w:tr w:rsidR="006B071D" w:rsidRPr="004A4331" w:rsidTr="00B27F66">
        <w:trPr>
          <w:jc w:val="center"/>
        </w:trPr>
        <w:tc>
          <w:tcPr>
            <w:tcW w:w="6363" w:type="dxa"/>
          </w:tcPr>
          <w:p w:rsidR="006B071D" w:rsidRPr="004A4331" w:rsidRDefault="006B071D" w:rsidP="00EE5E82">
            <w:pPr>
              <w:pStyle w:val="BodyTextIndent"/>
              <w:ind w:left="0"/>
            </w:pPr>
            <w:r>
              <w:t>Notification of New Circumstances</w:t>
            </w:r>
            <w:r w:rsidRPr="004A4331">
              <w:t xml:space="preserve"> </w:t>
            </w:r>
            <w:r w:rsidR="00EE5E82">
              <w:t>– additional circumstances</w:t>
            </w:r>
            <w:r>
              <w:t xml:space="preserve"> </w:t>
            </w:r>
          </w:p>
        </w:tc>
        <w:tc>
          <w:tcPr>
            <w:tcW w:w="7047" w:type="dxa"/>
          </w:tcPr>
          <w:p w:rsidR="006B071D" w:rsidRPr="004A4331" w:rsidRDefault="00EE5E82" w:rsidP="00CA231A">
            <w:pPr>
              <w:pStyle w:val="BodyTextIndent"/>
              <w:ind w:left="0"/>
            </w:pPr>
            <w:r w:rsidRPr="009441B3">
              <w:t>Incorporated some of the suggested changes</w:t>
            </w:r>
          </w:p>
        </w:tc>
      </w:tr>
      <w:tr w:rsidR="006B071D" w:rsidRPr="00386640" w:rsidTr="00B27F66">
        <w:trPr>
          <w:jc w:val="center"/>
        </w:trPr>
        <w:tc>
          <w:tcPr>
            <w:tcW w:w="6363" w:type="dxa"/>
          </w:tcPr>
          <w:p w:rsidR="006B071D" w:rsidRPr="00386640" w:rsidRDefault="006B071D" w:rsidP="00AA6E9F">
            <w:pPr>
              <w:pStyle w:val="BodyTextIndent"/>
              <w:ind w:left="0"/>
            </w:pPr>
            <w:r w:rsidRPr="00386640">
              <w:t>General concerns about the Board’s authority</w:t>
            </w:r>
            <w:r>
              <w:t xml:space="preserve"> in some areas and </w:t>
            </w:r>
            <w:r w:rsidRPr="00386640">
              <w:t>delegation of authority from the Board to the Commissioner</w:t>
            </w:r>
          </w:p>
        </w:tc>
        <w:tc>
          <w:tcPr>
            <w:tcW w:w="7047" w:type="dxa"/>
          </w:tcPr>
          <w:p w:rsidR="006B071D" w:rsidRPr="00386640" w:rsidRDefault="006B071D" w:rsidP="00CA231A">
            <w:pPr>
              <w:pStyle w:val="BodyTextIndent"/>
              <w:ind w:left="0"/>
            </w:pPr>
            <w:r w:rsidRPr="00386640">
              <w:t>No change recommended</w:t>
            </w:r>
          </w:p>
        </w:tc>
      </w:tr>
      <w:tr w:rsidR="006B071D" w:rsidRPr="00386640" w:rsidTr="00B27F66">
        <w:trPr>
          <w:jc w:val="center"/>
        </w:trPr>
        <w:tc>
          <w:tcPr>
            <w:tcW w:w="6363" w:type="dxa"/>
          </w:tcPr>
          <w:p w:rsidR="006B071D" w:rsidRPr="00386640" w:rsidRDefault="006B071D" w:rsidP="00833C8E">
            <w:pPr>
              <w:pStyle w:val="BodyTextIndent"/>
              <w:ind w:left="0"/>
            </w:pPr>
            <w:r>
              <w:t xml:space="preserve">General concerns regarding the burden the new regulations are placing on schools that receive less funding in comparison to traditional schools in Massachusetts </w:t>
            </w:r>
            <w:r w:rsidRPr="00386640">
              <w:t xml:space="preserve"> </w:t>
            </w:r>
          </w:p>
        </w:tc>
        <w:tc>
          <w:tcPr>
            <w:tcW w:w="7047" w:type="dxa"/>
          </w:tcPr>
          <w:p w:rsidR="006B071D" w:rsidRPr="00386640" w:rsidRDefault="006B071D" w:rsidP="003A63B9">
            <w:pPr>
              <w:pStyle w:val="BodyTextIndent"/>
              <w:ind w:left="0"/>
            </w:pPr>
            <w:r w:rsidRPr="00386640">
              <w:t>No change recommended</w:t>
            </w:r>
          </w:p>
        </w:tc>
      </w:tr>
      <w:tr w:rsidR="006B071D" w:rsidRPr="00386640" w:rsidTr="00B27F66">
        <w:trPr>
          <w:trHeight w:val="674"/>
          <w:jc w:val="center"/>
        </w:trPr>
        <w:tc>
          <w:tcPr>
            <w:tcW w:w="6363" w:type="dxa"/>
          </w:tcPr>
          <w:p w:rsidR="006B071D" w:rsidRPr="00386640" w:rsidRDefault="006B071D" w:rsidP="00617FB5">
            <w:pPr>
              <w:pStyle w:val="BodyTextIndent"/>
              <w:ind w:left="0"/>
            </w:pPr>
            <w:r>
              <w:t xml:space="preserve">General concerns </w:t>
            </w:r>
            <w:r w:rsidR="00617FB5">
              <w:t>that</w:t>
            </w:r>
            <w:r>
              <w:t xml:space="preserve"> academic success does not take into account the students enrolled (based on preferences) and funding received for virtual schools  </w:t>
            </w:r>
          </w:p>
        </w:tc>
        <w:tc>
          <w:tcPr>
            <w:tcW w:w="7047" w:type="dxa"/>
          </w:tcPr>
          <w:p w:rsidR="006B071D" w:rsidRPr="00386640" w:rsidRDefault="006B071D" w:rsidP="00AA6E9F">
            <w:pPr>
              <w:pStyle w:val="BodyTextIndent"/>
              <w:ind w:left="0"/>
            </w:pPr>
            <w:r>
              <w:t xml:space="preserve">Minor clarifications recommended  </w:t>
            </w:r>
          </w:p>
        </w:tc>
      </w:tr>
      <w:tr w:rsidR="006B071D" w:rsidRPr="00386640" w:rsidTr="00B27F66">
        <w:trPr>
          <w:trHeight w:val="980"/>
          <w:jc w:val="center"/>
        </w:trPr>
        <w:tc>
          <w:tcPr>
            <w:tcW w:w="6363" w:type="dxa"/>
          </w:tcPr>
          <w:p w:rsidR="006B071D" w:rsidRDefault="006B071D" w:rsidP="00AA6E9F">
            <w:pPr>
              <w:pStyle w:val="BodyTextIndent"/>
              <w:ind w:left="0"/>
            </w:pPr>
            <w:r>
              <w:t>General concerns with IEP requirements and specifics around instructional requirements to ensure school can serve all students</w:t>
            </w:r>
          </w:p>
        </w:tc>
        <w:tc>
          <w:tcPr>
            <w:tcW w:w="7047" w:type="dxa"/>
          </w:tcPr>
          <w:p w:rsidR="006B071D" w:rsidRPr="00386640" w:rsidRDefault="00617FB5" w:rsidP="00B27F66">
            <w:pPr>
              <w:pStyle w:val="BodyTextIndent"/>
              <w:ind w:left="0"/>
            </w:pPr>
            <w:r>
              <w:t xml:space="preserve">Applicants are required to explain </w:t>
            </w:r>
            <w:r w:rsidR="00833C8E">
              <w:t xml:space="preserve">in the application </w:t>
            </w:r>
            <w:r>
              <w:t xml:space="preserve">how they will serve all students. Further guidance and oversight occurs prior to opening and through the accountability process. </w:t>
            </w:r>
            <w:r w:rsidR="00B27F66">
              <w:t xml:space="preserve">                                                         </w:t>
            </w:r>
            <w:r>
              <w:t>No change recommended</w:t>
            </w:r>
            <w:r w:rsidRPr="004A4331">
              <w:t xml:space="preserve">  </w:t>
            </w:r>
          </w:p>
        </w:tc>
      </w:tr>
    </w:tbl>
    <w:p w:rsidR="005E2B21" w:rsidRDefault="005E2B21" w:rsidP="00B27F66">
      <w:pPr>
        <w:pStyle w:val="BodyTextIndent"/>
        <w:ind w:left="0"/>
      </w:pPr>
    </w:p>
    <w:sectPr w:rsidR="005E2B21" w:rsidSect="00B27F66">
      <w:foot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67" w:rsidRDefault="00DE5267" w:rsidP="00A02528">
      <w:r>
        <w:separator/>
      </w:r>
    </w:p>
  </w:endnote>
  <w:endnote w:type="continuationSeparator" w:id="0">
    <w:p w:rsidR="00DE5267" w:rsidRDefault="00DE5267" w:rsidP="00A0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3A" w:rsidRPr="000C3DF2" w:rsidRDefault="00B6733A" w:rsidP="00553F96">
    <w:pPr>
      <w:pStyle w:val="Footer"/>
      <w:jc w:val="center"/>
      <w:rPr>
        <w:sz w:val="20"/>
        <w:szCs w:val="20"/>
      </w:rPr>
    </w:pPr>
    <w:r w:rsidRPr="00553F96">
      <w:rPr>
        <w:sz w:val="20"/>
        <w:szCs w:val="20"/>
      </w:rPr>
      <w:t xml:space="preserve">Page </w:t>
    </w:r>
    <w:r w:rsidR="008029B3" w:rsidRPr="00553F96">
      <w:rPr>
        <w:sz w:val="20"/>
        <w:szCs w:val="20"/>
      </w:rPr>
      <w:fldChar w:fldCharType="begin"/>
    </w:r>
    <w:r w:rsidRPr="00553F96">
      <w:rPr>
        <w:sz w:val="20"/>
        <w:szCs w:val="20"/>
      </w:rPr>
      <w:instrText xml:space="preserve"> PAGE </w:instrText>
    </w:r>
    <w:r w:rsidR="008029B3" w:rsidRPr="00553F96">
      <w:rPr>
        <w:sz w:val="20"/>
        <w:szCs w:val="20"/>
      </w:rPr>
      <w:fldChar w:fldCharType="separate"/>
    </w:r>
    <w:r w:rsidR="00031EFD">
      <w:rPr>
        <w:noProof/>
        <w:sz w:val="20"/>
        <w:szCs w:val="20"/>
      </w:rPr>
      <w:t>1</w:t>
    </w:r>
    <w:r w:rsidR="008029B3" w:rsidRPr="00553F96">
      <w:rPr>
        <w:sz w:val="20"/>
        <w:szCs w:val="20"/>
      </w:rPr>
      <w:fldChar w:fldCharType="end"/>
    </w:r>
    <w:r w:rsidRPr="00553F96">
      <w:rPr>
        <w:sz w:val="20"/>
        <w:szCs w:val="20"/>
      </w:rPr>
      <w:t xml:space="preserve"> of </w:t>
    </w:r>
    <w:r w:rsidR="008029B3" w:rsidRPr="00553F96">
      <w:rPr>
        <w:sz w:val="20"/>
        <w:szCs w:val="20"/>
      </w:rPr>
      <w:fldChar w:fldCharType="begin"/>
    </w:r>
    <w:r w:rsidRPr="00553F96">
      <w:rPr>
        <w:sz w:val="20"/>
        <w:szCs w:val="20"/>
      </w:rPr>
      <w:instrText xml:space="preserve"> NUMPAGES </w:instrText>
    </w:r>
    <w:r w:rsidR="008029B3" w:rsidRPr="00553F96">
      <w:rPr>
        <w:sz w:val="20"/>
        <w:szCs w:val="20"/>
      </w:rPr>
      <w:fldChar w:fldCharType="separate"/>
    </w:r>
    <w:r w:rsidR="00031EFD">
      <w:rPr>
        <w:noProof/>
        <w:sz w:val="20"/>
        <w:szCs w:val="20"/>
      </w:rPr>
      <w:t>2</w:t>
    </w:r>
    <w:r w:rsidR="008029B3" w:rsidRPr="00553F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67" w:rsidRDefault="00DE5267" w:rsidP="00A02528">
      <w:r>
        <w:separator/>
      </w:r>
    </w:p>
  </w:footnote>
  <w:footnote w:type="continuationSeparator" w:id="0">
    <w:p w:rsidR="00DE5267" w:rsidRDefault="00DE5267" w:rsidP="00A0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681"/>
    <w:multiLevelType w:val="multilevel"/>
    <w:tmpl w:val="6F5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12DE"/>
    <w:multiLevelType w:val="multilevel"/>
    <w:tmpl w:val="14D6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F34"/>
    <w:multiLevelType w:val="hybridMultilevel"/>
    <w:tmpl w:val="78F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A54"/>
    <w:multiLevelType w:val="multilevel"/>
    <w:tmpl w:val="745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C715B"/>
    <w:multiLevelType w:val="hybridMultilevel"/>
    <w:tmpl w:val="001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4682"/>
    <w:multiLevelType w:val="hybridMultilevel"/>
    <w:tmpl w:val="E594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6533"/>
    <w:multiLevelType w:val="hybridMultilevel"/>
    <w:tmpl w:val="03A0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53B6"/>
    <w:multiLevelType w:val="hybridMultilevel"/>
    <w:tmpl w:val="4C24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44642"/>
    <w:multiLevelType w:val="hybridMultilevel"/>
    <w:tmpl w:val="EFD4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0E71"/>
    <w:multiLevelType w:val="hybridMultilevel"/>
    <w:tmpl w:val="773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518"/>
    <w:multiLevelType w:val="multilevel"/>
    <w:tmpl w:val="84705E8A"/>
    <w:lvl w:ilvl="0">
      <w:start w:val="1"/>
      <w:numFmt w:val="decimal"/>
      <w:lvlText w:val="(%1)"/>
      <w:lvlJc w:val="left"/>
      <w:pPr>
        <w:ind w:left="360" w:firstLine="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008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2376"/>
        </w:tabs>
        <w:ind w:left="2880" w:hanging="504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3096" w:hanging="28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 w:hint="default"/>
      </w:rPr>
    </w:lvl>
  </w:abstractNum>
  <w:abstractNum w:abstractNumId="11">
    <w:nsid w:val="28311D1F"/>
    <w:multiLevelType w:val="hybridMultilevel"/>
    <w:tmpl w:val="A820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15A82"/>
    <w:multiLevelType w:val="hybridMultilevel"/>
    <w:tmpl w:val="43FA245C"/>
    <w:lvl w:ilvl="0" w:tplc="82A8FA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063E7"/>
    <w:multiLevelType w:val="hybridMultilevel"/>
    <w:tmpl w:val="7F14B1A4"/>
    <w:lvl w:ilvl="0" w:tplc="63EA7B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1ED5"/>
    <w:multiLevelType w:val="multilevel"/>
    <w:tmpl w:val="02BC2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47944DDE"/>
    <w:multiLevelType w:val="hybridMultilevel"/>
    <w:tmpl w:val="65BEA810"/>
    <w:lvl w:ilvl="0" w:tplc="D310B6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581F"/>
    <w:multiLevelType w:val="hybridMultilevel"/>
    <w:tmpl w:val="C5B2E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37DF"/>
    <w:multiLevelType w:val="hybridMultilevel"/>
    <w:tmpl w:val="586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0BD3"/>
    <w:multiLevelType w:val="multilevel"/>
    <w:tmpl w:val="AB8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A4E9D"/>
    <w:multiLevelType w:val="hybridMultilevel"/>
    <w:tmpl w:val="2EE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075DC"/>
    <w:multiLevelType w:val="hybridMultilevel"/>
    <w:tmpl w:val="4F8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4348C"/>
    <w:multiLevelType w:val="hybridMultilevel"/>
    <w:tmpl w:val="8CB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86B5F"/>
    <w:multiLevelType w:val="hybridMultilevel"/>
    <w:tmpl w:val="D2AC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24BBC"/>
    <w:multiLevelType w:val="hybridMultilevel"/>
    <w:tmpl w:val="76C6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F2946"/>
    <w:multiLevelType w:val="hybridMultilevel"/>
    <w:tmpl w:val="68B0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5BDF"/>
    <w:multiLevelType w:val="multilevel"/>
    <w:tmpl w:val="7DE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22013"/>
    <w:multiLevelType w:val="hybridMultilevel"/>
    <w:tmpl w:val="EB4EA9E0"/>
    <w:lvl w:ilvl="0" w:tplc="2072FC1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B5603"/>
    <w:multiLevelType w:val="hybridMultilevel"/>
    <w:tmpl w:val="F872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7896"/>
    <w:multiLevelType w:val="multilevel"/>
    <w:tmpl w:val="B13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C693E"/>
    <w:multiLevelType w:val="hybridMultilevel"/>
    <w:tmpl w:val="9E6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16C39"/>
    <w:multiLevelType w:val="hybridMultilevel"/>
    <w:tmpl w:val="42E26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95197"/>
    <w:multiLevelType w:val="multilevel"/>
    <w:tmpl w:val="8C6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4F2DE4"/>
    <w:multiLevelType w:val="hybridMultilevel"/>
    <w:tmpl w:val="F6A6DD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D0B00"/>
    <w:multiLevelType w:val="hybridMultilevel"/>
    <w:tmpl w:val="66E49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BBB"/>
    <w:multiLevelType w:val="hybridMultilevel"/>
    <w:tmpl w:val="3836FED0"/>
    <w:lvl w:ilvl="0" w:tplc="4934C45A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91425"/>
    <w:multiLevelType w:val="hybridMultilevel"/>
    <w:tmpl w:val="F6F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C2B86"/>
    <w:multiLevelType w:val="multilevel"/>
    <w:tmpl w:val="BFE0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16"/>
  </w:num>
  <w:num w:numId="5">
    <w:abstractNumId w:val="33"/>
  </w:num>
  <w:num w:numId="6">
    <w:abstractNumId w:val="30"/>
  </w:num>
  <w:num w:numId="7">
    <w:abstractNumId w:val="10"/>
  </w:num>
  <w:num w:numId="8">
    <w:abstractNumId w:val="23"/>
  </w:num>
  <w:num w:numId="9">
    <w:abstractNumId w:val="5"/>
  </w:num>
  <w:num w:numId="10">
    <w:abstractNumId w:val="15"/>
  </w:num>
  <w:num w:numId="11">
    <w:abstractNumId w:val="12"/>
  </w:num>
  <w:num w:numId="12">
    <w:abstractNumId w:val="26"/>
  </w:num>
  <w:num w:numId="13">
    <w:abstractNumId w:val="13"/>
  </w:num>
  <w:num w:numId="14">
    <w:abstractNumId w:val="32"/>
  </w:num>
  <w:num w:numId="15">
    <w:abstractNumId w:val="8"/>
  </w:num>
  <w:num w:numId="16">
    <w:abstractNumId w:val="31"/>
  </w:num>
  <w:num w:numId="17">
    <w:abstractNumId w:val="4"/>
  </w:num>
  <w:num w:numId="18">
    <w:abstractNumId w:val="25"/>
  </w:num>
  <w:num w:numId="19">
    <w:abstractNumId w:val="1"/>
  </w:num>
  <w:num w:numId="20">
    <w:abstractNumId w:val="18"/>
  </w:num>
  <w:num w:numId="21">
    <w:abstractNumId w:val="0"/>
  </w:num>
  <w:num w:numId="22">
    <w:abstractNumId w:val="3"/>
  </w:num>
  <w:num w:numId="23">
    <w:abstractNumId w:val="36"/>
  </w:num>
  <w:num w:numId="24">
    <w:abstractNumId w:val="28"/>
  </w:num>
  <w:num w:numId="25">
    <w:abstractNumId w:val="20"/>
  </w:num>
  <w:num w:numId="26">
    <w:abstractNumId w:val="14"/>
  </w:num>
  <w:num w:numId="27">
    <w:abstractNumId w:val="21"/>
  </w:num>
  <w:num w:numId="28">
    <w:abstractNumId w:val="35"/>
  </w:num>
  <w:num w:numId="29">
    <w:abstractNumId w:val="6"/>
  </w:num>
  <w:num w:numId="30">
    <w:abstractNumId w:val="34"/>
  </w:num>
  <w:num w:numId="31">
    <w:abstractNumId w:val="22"/>
  </w:num>
  <w:num w:numId="32">
    <w:abstractNumId w:val="29"/>
  </w:num>
  <w:num w:numId="33">
    <w:abstractNumId w:val="27"/>
  </w:num>
  <w:num w:numId="34">
    <w:abstractNumId w:val="19"/>
  </w:num>
  <w:num w:numId="35">
    <w:abstractNumId w:val="11"/>
  </w:num>
  <w:num w:numId="36">
    <w:abstractNumId w:val="9"/>
  </w:num>
  <w:num w:numId="3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8B"/>
    <w:rsid w:val="0000121F"/>
    <w:rsid w:val="00001EFE"/>
    <w:rsid w:val="00004B64"/>
    <w:rsid w:val="000051E7"/>
    <w:rsid w:val="00005EC5"/>
    <w:rsid w:val="000062D6"/>
    <w:rsid w:val="0000796A"/>
    <w:rsid w:val="00007A38"/>
    <w:rsid w:val="0001034F"/>
    <w:rsid w:val="00010E3C"/>
    <w:rsid w:val="00011050"/>
    <w:rsid w:val="00011AD9"/>
    <w:rsid w:val="00012F48"/>
    <w:rsid w:val="00013E54"/>
    <w:rsid w:val="00014538"/>
    <w:rsid w:val="00014ABE"/>
    <w:rsid w:val="00015561"/>
    <w:rsid w:val="00015D6A"/>
    <w:rsid w:val="00015DCE"/>
    <w:rsid w:val="00016160"/>
    <w:rsid w:val="00016273"/>
    <w:rsid w:val="0001639D"/>
    <w:rsid w:val="000169D1"/>
    <w:rsid w:val="000174FD"/>
    <w:rsid w:val="0001781D"/>
    <w:rsid w:val="00020C77"/>
    <w:rsid w:val="00020CED"/>
    <w:rsid w:val="00021316"/>
    <w:rsid w:val="00021C3E"/>
    <w:rsid w:val="000231B7"/>
    <w:rsid w:val="00023D93"/>
    <w:rsid w:val="000245F2"/>
    <w:rsid w:val="00024EF3"/>
    <w:rsid w:val="00025A88"/>
    <w:rsid w:val="00025B86"/>
    <w:rsid w:val="00026A73"/>
    <w:rsid w:val="00027801"/>
    <w:rsid w:val="00030559"/>
    <w:rsid w:val="00030CD3"/>
    <w:rsid w:val="00031654"/>
    <w:rsid w:val="00031B6A"/>
    <w:rsid w:val="00031EFD"/>
    <w:rsid w:val="000331C3"/>
    <w:rsid w:val="00033BAA"/>
    <w:rsid w:val="00034EE4"/>
    <w:rsid w:val="000366D4"/>
    <w:rsid w:val="00036B2C"/>
    <w:rsid w:val="00036E35"/>
    <w:rsid w:val="00037127"/>
    <w:rsid w:val="000374A5"/>
    <w:rsid w:val="000375AC"/>
    <w:rsid w:val="00040979"/>
    <w:rsid w:val="000413B8"/>
    <w:rsid w:val="000424A6"/>
    <w:rsid w:val="00045726"/>
    <w:rsid w:val="00050354"/>
    <w:rsid w:val="000503A0"/>
    <w:rsid w:val="00051273"/>
    <w:rsid w:val="00051F5C"/>
    <w:rsid w:val="0005278D"/>
    <w:rsid w:val="00053EA5"/>
    <w:rsid w:val="000549A2"/>
    <w:rsid w:val="000549E8"/>
    <w:rsid w:val="000553EB"/>
    <w:rsid w:val="0005726F"/>
    <w:rsid w:val="00057275"/>
    <w:rsid w:val="000577BA"/>
    <w:rsid w:val="00057CC9"/>
    <w:rsid w:val="00060BBF"/>
    <w:rsid w:val="00061068"/>
    <w:rsid w:val="00061221"/>
    <w:rsid w:val="00061789"/>
    <w:rsid w:val="000631FE"/>
    <w:rsid w:val="000642A3"/>
    <w:rsid w:val="00065F2F"/>
    <w:rsid w:val="000664DD"/>
    <w:rsid w:val="00066DF5"/>
    <w:rsid w:val="00067B73"/>
    <w:rsid w:val="00067B89"/>
    <w:rsid w:val="0007020A"/>
    <w:rsid w:val="00071BC5"/>
    <w:rsid w:val="00072B2D"/>
    <w:rsid w:val="00073BC3"/>
    <w:rsid w:val="000759D0"/>
    <w:rsid w:val="00076470"/>
    <w:rsid w:val="000777BD"/>
    <w:rsid w:val="0008013D"/>
    <w:rsid w:val="0008026F"/>
    <w:rsid w:val="00080AB2"/>
    <w:rsid w:val="00081D8D"/>
    <w:rsid w:val="00082C41"/>
    <w:rsid w:val="00083396"/>
    <w:rsid w:val="000835DE"/>
    <w:rsid w:val="00085BFE"/>
    <w:rsid w:val="000865A4"/>
    <w:rsid w:val="00086DEB"/>
    <w:rsid w:val="0008746C"/>
    <w:rsid w:val="00087970"/>
    <w:rsid w:val="0009013A"/>
    <w:rsid w:val="0009186D"/>
    <w:rsid w:val="0009367A"/>
    <w:rsid w:val="00093A03"/>
    <w:rsid w:val="00093E84"/>
    <w:rsid w:val="000951B9"/>
    <w:rsid w:val="00095266"/>
    <w:rsid w:val="00095402"/>
    <w:rsid w:val="00095AA1"/>
    <w:rsid w:val="0009661E"/>
    <w:rsid w:val="000968DD"/>
    <w:rsid w:val="00097727"/>
    <w:rsid w:val="00097DE8"/>
    <w:rsid w:val="00097F92"/>
    <w:rsid w:val="000A0825"/>
    <w:rsid w:val="000A2873"/>
    <w:rsid w:val="000A363E"/>
    <w:rsid w:val="000A3D0A"/>
    <w:rsid w:val="000A4228"/>
    <w:rsid w:val="000A4397"/>
    <w:rsid w:val="000A53D2"/>
    <w:rsid w:val="000A679C"/>
    <w:rsid w:val="000A6D44"/>
    <w:rsid w:val="000A70AA"/>
    <w:rsid w:val="000A76EB"/>
    <w:rsid w:val="000B0190"/>
    <w:rsid w:val="000B023F"/>
    <w:rsid w:val="000B048E"/>
    <w:rsid w:val="000B1F16"/>
    <w:rsid w:val="000B3098"/>
    <w:rsid w:val="000B31CB"/>
    <w:rsid w:val="000B35C2"/>
    <w:rsid w:val="000B3D3A"/>
    <w:rsid w:val="000B4175"/>
    <w:rsid w:val="000B487D"/>
    <w:rsid w:val="000B53F7"/>
    <w:rsid w:val="000B5D37"/>
    <w:rsid w:val="000B7C97"/>
    <w:rsid w:val="000C2C68"/>
    <w:rsid w:val="000C2E6B"/>
    <w:rsid w:val="000C3654"/>
    <w:rsid w:val="000C3DF2"/>
    <w:rsid w:val="000C48BC"/>
    <w:rsid w:val="000C541C"/>
    <w:rsid w:val="000C55C7"/>
    <w:rsid w:val="000C62D1"/>
    <w:rsid w:val="000C7106"/>
    <w:rsid w:val="000C71AB"/>
    <w:rsid w:val="000D0B4D"/>
    <w:rsid w:val="000D0EBA"/>
    <w:rsid w:val="000D17AD"/>
    <w:rsid w:val="000D26E2"/>
    <w:rsid w:val="000D3878"/>
    <w:rsid w:val="000D5645"/>
    <w:rsid w:val="000D594C"/>
    <w:rsid w:val="000D6339"/>
    <w:rsid w:val="000D7B0B"/>
    <w:rsid w:val="000E007E"/>
    <w:rsid w:val="000E03AE"/>
    <w:rsid w:val="000E07E9"/>
    <w:rsid w:val="000E0AC1"/>
    <w:rsid w:val="000E0FE1"/>
    <w:rsid w:val="000E0FF1"/>
    <w:rsid w:val="000E1CA8"/>
    <w:rsid w:val="000E23C1"/>
    <w:rsid w:val="000E2DA4"/>
    <w:rsid w:val="000E417F"/>
    <w:rsid w:val="000E4780"/>
    <w:rsid w:val="000E4897"/>
    <w:rsid w:val="000E489B"/>
    <w:rsid w:val="000E4D32"/>
    <w:rsid w:val="000E7094"/>
    <w:rsid w:val="000E7E1F"/>
    <w:rsid w:val="000E7E3B"/>
    <w:rsid w:val="000F03D3"/>
    <w:rsid w:val="000F0BC6"/>
    <w:rsid w:val="000F0E25"/>
    <w:rsid w:val="000F14A7"/>
    <w:rsid w:val="000F14E5"/>
    <w:rsid w:val="000F2543"/>
    <w:rsid w:val="000F2A84"/>
    <w:rsid w:val="000F2B18"/>
    <w:rsid w:val="000F2BE8"/>
    <w:rsid w:val="000F33E6"/>
    <w:rsid w:val="000F3E1F"/>
    <w:rsid w:val="000F42FA"/>
    <w:rsid w:val="000F4B59"/>
    <w:rsid w:val="000F4F83"/>
    <w:rsid w:val="000F576E"/>
    <w:rsid w:val="000F5B28"/>
    <w:rsid w:val="000F5D7F"/>
    <w:rsid w:val="000F691F"/>
    <w:rsid w:val="000F76F2"/>
    <w:rsid w:val="001004A3"/>
    <w:rsid w:val="001020D6"/>
    <w:rsid w:val="001027FF"/>
    <w:rsid w:val="00102B29"/>
    <w:rsid w:val="00102F33"/>
    <w:rsid w:val="001033FA"/>
    <w:rsid w:val="00104427"/>
    <w:rsid w:val="00104543"/>
    <w:rsid w:val="00105165"/>
    <w:rsid w:val="00106D44"/>
    <w:rsid w:val="0010750E"/>
    <w:rsid w:val="00110649"/>
    <w:rsid w:val="00110AB7"/>
    <w:rsid w:val="00113467"/>
    <w:rsid w:val="00113519"/>
    <w:rsid w:val="00113FAD"/>
    <w:rsid w:val="0011414D"/>
    <w:rsid w:val="001153AC"/>
    <w:rsid w:val="00116D1C"/>
    <w:rsid w:val="00117781"/>
    <w:rsid w:val="001179BC"/>
    <w:rsid w:val="00120383"/>
    <w:rsid w:val="00120DB9"/>
    <w:rsid w:val="001232C4"/>
    <w:rsid w:val="001235B5"/>
    <w:rsid w:val="001248F6"/>
    <w:rsid w:val="00125A9C"/>
    <w:rsid w:val="0012631E"/>
    <w:rsid w:val="0012631F"/>
    <w:rsid w:val="00126882"/>
    <w:rsid w:val="0012717D"/>
    <w:rsid w:val="00127549"/>
    <w:rsid w:val="00127E6D"/>
    <w:rsid w:val="001304AD"/>
    <w:rsid w:val="00131358"/>
    <w:rsid w:val="001318F2"/>
    <w:rsid w:val="00132667"/>
    <w:rsid w:val="00132709"/>
    <w:rsid w:val="00132E84"/>
    <w:rsid w:val="001347F2"/>
    <w:rsid w:val="001350EE"/>
    <w:rsid w:val="001357D9"/>
    <w:rsid w:val="00136549"/>
    <w:rsid w:val="00136F94"/>
    <w:rsid w:val="0013720C"/>
    <w:rsid w:val="0013767D"/>
    <w:rsid w:val="0014029A"/>
    <w:rsid w:val="001419E7"/>
    <w:rsid w:val="00143E40"/>
    <w:rsid w:val="00143FB1"/>
    <w:rsid w:val="00145569"/>
    <w:rsid w:val="0014581D"/>
    <w:rsid w:val="0014637D"/>
    <w:rsid w:val="001468C2"/>
    <w:rsid w:val="00147071"/>
    <w:rsid w:val="00147348"/>
    <w:rsid w:val="00150923"/>
    <w:rsid w:val="00151821"/>
    <w:rsid w:val="0015185F"/>
    <w:rsid w:val="001521CF"/>
    <w:rsid w:val="001527C5"/>
    <w:rsid w:val="00152846"/>
    <w:rsid w:val="00152A1A"/>
    <w:rsid w:val="00152B00"/>
    <w:rsid w:val="00154F3B"/>
    <w:rsid w:val="001567F9"/>
    <w:rsid w:val="001572A6"/>
    <w:rsid w:val="00157786"/>
    <w:rsid w:val="0016063F"/>
    <w:rsid w:val="0016074E"/>
    <w:rsid w:val="001624B2"/>
    <w:rsid w:val="00163E11"/>
    <w:rsid w:val="0016549C"/>
    <w:rsid w:val="00165A29"/>
    <w:rsid w:val="00166B45"/>
    <w:rsid w:val="00166D23"/>
    <w:rsid w:val="00167939"/>
    <w:rsid w:val="00167C81"/>
    <w:rsid w:val="0017003C"/>
    <w:rsid w:val="001702D9"/>
    <w:rsid w:val="00171065"/>
    <w:rsid w:val="0017168E"/>
    <w:rsid w:val="00171B44"/>
    <w:rsid w:val="001722CA"/>
    <w:rsid w:val="00172E5E"/>
    <w:rsid w:val="00173989"/>
    <w:rsid w:val="001749F1"/>
    <w:rsid w:val="00174B64"/>
    <w:rsid w:val="00176481"/>
    <w:rsid w:val="001768DB"/>
    <w:rsid w:val="00176FAF"/>
    <w:rsid w:val="001803FF"/>
    <w:rsid w:val="0018040E"/>
    <w:rsid w:val="00180788"/>
    <w:rsid w:val="00180BEE"/>
    <w:rsid w:val="00180F3B"/>
    <w:rsid w:val="0018119E"/>
    <w:rsid w:val="001816EB"/>
    <w:rsid w:val="00181CFE"/>
    <w:rsid w:val="00181D5E"/>
    <w:rsid w:val="00183C0B"/>
    <w:rsid w:val="00184560"/>
    <w:rsid w:val="00186147"/>
    <w:rsid w:val="0018790F"/>
    <w:rsid w:val="00190764"/>
    <w:rsid w:val="00190C2D"/>
    <w:rsid w:val="00192966"/>
    <w:rsid w:val="0019298F"/>
    <w:rsid w:val="0019425D"/>
    <w:rsid w:val="00195E69"/>
    <w:rsid w:val="00196D6A"/>
    <w:rsid w:val="00196E7F"/>
    <w:rsid w:val="001970E9"/>
    <w:rsid w:val="00197DD0"/>
    <w:rsid w:val="001A01A1"/>
    <w:rsid w:val="001A0231"/>
    <w:rsid w:val="001A046E"/>
    <w:rsid w:val="001A10F7"/>
    <w:rsid w:val="001A2329"/>
    <w:rsid w:val="001A2D7D"/>
    <w:rsid w:val="001A2DB6"/>
    <w:rsid w:val="001A388B"/>
    <w:rsid w:val="001A3A04"/>
    <w:rsid w:val="001A5286"/>
    <w:rsid w:val="001A52C8"/>
    <w:rsid w:val="001A6D7E"/>
    <w:rsid w:val="001B1220"/>
    <w:rsid w:val="001B3144"/>
    <w:rsid w:val="001B42C9"/>
    <w:rsid w:val="001B4B7A"/>
    <w:rsid w:val="001B4DE0"/>
    <w:rsid w:val="001B50DC"/>
    <w:rsid w:val="001B7857"/>
    <w:rsid w:val="001B786E"/>
    <w:rsid w:val="001B7A52"/>
    <w:rsid w:val="001C096B"/>
    <w:rsid w:val="001C123C"/>
    <w:rsid w:val="001C316C"/>
    <w:rsid w:val="001C461D"/>
    <w:rsid w:val="001C6F46"/>
    <w:rsid w:val="001C7977"/>
    <w:rsid w:val="001D30C8"/>
    <w:rsid w:val="001D447F"/>
    <w:rsid w:val="001D47D8"/>
    <w:rsid w:val="001D4AE4"/>
    <w:rsid w:val="001D557A"/>
    <w:rsid w:val="001D5754"/>
    <w:rsid w:val="001D60A8"/>
    <w:rsid w:val="001D6292"/>
    <w:rsid w:val="001D68D0"/>
    <w:rsid w:val="001D6D9C"/>
    <w:rsid w:val="001D798A"/>
    <w:rsid w:val="001E16CC"/>
    <w:rsid w:val="001E274B"/>
    <w:rsid w:val="001E2AF3"/>
    <w:rsid w:val="001E4325"/>
    <w:rsid w:val="001E48F8"/>
    <w:rsid w:val="001E49C2"/>
    <w:rsid w:val="001E5D2A"/>
    <w:rsid w:val="001E6046"/>
    <w:rsid w:val="001E66C4"/>
    <w:rsid w:val="001E7166"/>
    <w:rsid w:val="001E77CB"/>
    <w:rsid w:val="001F0239"/>
    <w:rsid w:val="001F10AE"/>
    <w:rsid w:val="001F1253"/>
    <w:rsid w:val="001F1338"/>
    <w:rsid w:val="001F1A0A"/>
    <w:rsid w:val="001F2CBC"/>
    <w:rsid w:val="001F41D4"/>
    <w:rsid w:val="001F618B"/>
    <w:rsid w:val="001F61AE"/>
    <w:rsid w:val="001F61F7"/>
    <w:rsid w:val="001F6D20"/>
    <w:rsid w:val="001F6D98"/>
    <w:rsid w:val="00200173"/>
    <w:rsid w:val="0020089D"/>
    <w:rsid w:val="00200B20"/>
    <w:rsid w:val="00200BD2"/>
    <w:rsid w:val="002012E6"/>
    <w:rsid w:val="00201B8E"/>
    <w:rsid w:val="002044CE"/>
    <w:rsid w:val="00205F40"/>
    <w:rsid w:val="002061E2"/>
    <w:rsid w:val="00206D7B"/>
    <w:rsid w:val="002102F2"/>
    <w:rsid w:val="002109C3"/>
    <w:rsid w:val="0021168B"/>
    <w:rsid w:val="00211AB6"/>
    <w:rsid w:val="00211F45"/>
    <w:rsid w:val="00212780"/>
    <w:rsid w:val="00212E26"/>
    <w:rsid w:val="00215E4A"/>
    <w:rsid w:val="0021655D"/>
    <w:rsid w:val="00216DD5"/>
    <w:rsid w:val="00217280"/>
    <w:rsid w:val="002174E0"/>
    <w:rsid w:val="00217C0B"/>
    <w:rsid w:val="002205C5"/>
    <w:rsid w:val="002209CC"/>
    <w:rsid w:val="002249C2"/>
    <w:rsid w:val="00224BCC"/>
    <w:rsid w:val="0022545D"/>
    <w:rsid w:val="00226463"/>
    <w:rsid w:val="00227C54"/>
    <w:rsid w:val="002303F1"/>
    <w:rsid w:val="00230958"/>
    <w:rsid w:val="00230EBA"/>
    <w:rsid w:val="00230F85"/>
    <w:rsid w:val="0023129A"/>
    <w:rsid w:val="0023165E"/>
    <w:rsid w:val="00232455"/>
    <w:rsid w:val="002340FB"/>
    <w:rsid w:val="00234F5B"/>
    <w:rsid w:val="002362AD"/>
    <w:rsid w:val="002364CA"/>
    <w:rsid w:val="0023702F"/>
    <w:rsid w:val="002371D9"/>
    <w:rsid w:val="002407D6"/>
    <w:rsid w:val="00241424"/>
    <w:rsid w:val="00241C9A"/>
    <w:rsid w:val="00242133"/>
    <w:rsid w:val="00242173"/>
    <w:rsid w:val="002424E7"/>
    <w:rsid w:val="00243974"/>
    <w:rsid w:val="00245631"/>
    <w:rsid w:val="0024564F"/>
    <w:rsid w:val="00245D1F"/>
    <w:rsid w:val="00246E64"/>
    <w:rsid w:val="00247600"/>
    <w:rsid w:val="002521F9"/>
    <w:rsid w:val="0025282D"/>
    <w:rsid w:val="00252B8D"/>
    <w:rsid w:val="002531D1"/>
    <w:rsid w:val="00253851"/>
    <w:rsid w:val="002544F2"/>
    <w:rsid w:val="00255610"/>
    <w:rsid w:val="00256041"/>
    <w:rsid w:val="002572DB"/>
    <w:rsid w:val="00257AFE"/>
    <w:rsid w:val="00260176"/>
    <w:rsid w:val="00260DEC"/>
    <w:rsid w:val="00260EBF"/>
    <w:rsid w:val="00262C40"/>
    <w:rsid w:val="0026383A"/>
    <w:rsid w:val="00264387"/>
    <w:rsid w:val="00265A59"/>
    <w:rsid w:val="00265E04"/>
    <w:rsid w:val="0026600A"/>
    <w:rsid w:val="0026603F"/>
    <w:rsid w:val="002665D5"/>
    <w:rsid w:val="00266ADC"/>
    <w:rsid w:val="0026758B"/>
    <w:rsid w:val="002703EF"/>
    <w:rsid w:val="00270468"/>
    <w:rsid w:val="0027069C"/>
    <w:rsid w:val="00270776"/>
    <w:rsid w:val="0027377B"/>
    <w:rsid w:val="00273BC6"/>
    <w:rsid w:val="00273C9F"/>
    <w:rsid w:val="0027406C"/>
    <w:rsid w:val="0027456E"/>
    <w:rsid w:val="00275FD3"/>
    <w:rsid w:val="00276189"/>
    <w:rsid w:val="002762FA"/>
    <w:rsid w:val="002770F0"/>
    <w:rsid w:val="002779CA"/>
    <w:rsid w:val="00277C62"/>
    <w:rsid w:val="00281BC4"/>
    <w:rsid w:val="002821F5"/>
    <w:rsid w:val="00282A8C"/>
    <w:rsid w:val="00282DDA"/>
    <w:rsid w:val="00283563"/>
    <w:rsid w:val="00283BCC"/>
    <w:rsid w:val="00284D9F"/>
    <w:rsid w:val="00285737"/>
    <w:rsid w:val="00285EE9"/>
    <w:rsid w:val="0029066A"/>
    <w:rsid w:val="00290787"/>
    <w:rsid w:val="00290F66"/>
    <w:rsid w:val="00291E7F"/>
    <w:rsid w:val="00292262"/>
    <w:rsid w:val="00292E60"/>
    <w:rsid w:val="002937A6"/>
    <w:rsid w:val="00293812"/>
    <w:rsid w:val="00295269"/>
    <w:rsid w:val="0029676B"/>
    <w:rsid w:val="00296FD8"/>
    <w:rsid w:val="002970AD"/>
    <w:rsid w:val="00297E4E"/>
    <w:rsid w:val="002A09A3"/>
    <w:rsid w:val="002A0E2A"/>
    <w:rsid w:val="002A13DB"/>
    <w:rsid w:val="002A18CD"/>
    <w:rsid w:val="002A1D31"/>
    <w:rsid w:val="002A2F86"/>
    <w:rsid w:val="002A38A9"/>
    <w:rsid w:val="002A3DA1"/>
    <w:rsid w:val="002A469E"/>
    <w:rsid w:val="002A581C"/>
    <w:rsid w:val="002A5E83"/>
    <w:rsid w:val="002A7B12"/>
    <w:rsid w:val="002A7DDC"/>
    <w:rsid w:val="002B0043"/>
    <w:rsid w:val="002B1629"/>
    <w:rsid w:val="002B1BBF"/>
    <w:rsid w:val="002B2505"/>
    <w:rsid w:val="002B2C4A"/>
    <w:rsid w:val="002B3186"/>
    <w:rsid w:val="002B492A"/>
    <w:rsid w:val="002B76D1"/>
    <w:rsid w:val="002B7EF7"/>
    <w:rsid w:val="002C0A77"/>
    <w:rsid w:val="002C0D64"/>
    <w:rsid w:val="002C164C"/>
    <w:rsid w:val="002C1B43"/>
    <w:rsid w:val="002C2418"/>
    <w:rsid w:val="002C275B"/>
    <w:rsid w:val="002C5187"/>
    <w:rsid w:val="002C5536"/>
    <w:rsid w:val="002C6D2F"/>
    <w:rsid w:val="002C74C0"/>
    <w:rsid w:val="002C7758"/>
    <w:rsid w:val="002C7D22"/>
    <w:rsid w:val="002D008C"/>
    <w:rsid w:val="002D2606"/>
    <w:rsid w:val="002D3533"/>
    <w:rsid w:val="002D4E0B"/>
    <w:rsid w:val="002D6839"/>
    <w:rsid w:val="002D6CD5"/>
    <w:rsid w:val="002D7BDF"/>
    <w:rsid w:val="002E01DC"/>
    <w:rsid w:val="002E07A7"/>
    <w:rsid w:val="002E228F"/>
    <w:rsid w:val="002E2EF7"/>
    <w:rsid w:val="002E3052"/>
    <w:rsid w:val="002E3778"/>
    <w:rsid w:val="002E40D0"/>
    <w:rsid w:val="002E5765"/>
    <w:rsid w:val="002E5C42"/>
    <w:rsid w:val="002E631E"/>
    <w:rsid w:val="002E6399"/>
    <w:rsid w:val="002E6A4F"/>
    <w:rsid w:val="002E713F"/>
    <w:rsid w:val="002E769E"/>
    <w:rsid w:val="002E7B11"/>
    <w:rsid w:val="002F0588"/>
    <w:rsid w:val="002F064A"/>
    <w:rsid w:val="002F13DC"/>
    <w:rsid w:val="002F1CCB"/>
    <w:rsid w:val="002F287F"/>
    <w:rsid w:val="002F295F"/>
    <w:rsid w:val="002F36BB"/>
    <w:rsid w:val="002F5076"/>
    <w:rsid w:val="002F6197"/>
    <w:rsid w:val="002F794A"/>
    <w:rsid w:val="003000C8"/>
    <w:rsid w:val="00301514"/>
    <w:rsid w:val="0030214E"/>
    <w:rsid w:val="003021B9"/>
    <w:rsid w:val="00302560"/>
    <w:rsid w:val="00303498"/>
    <w:rsid w:val="0030397E"/>
    <w:rsid w:val="0030564A"/>
    <w:rsid w:val="003056F6"/>
    <w:rsid w:val="00305A44"/>
    <w:rsid w:val="00307597"/>
    <w:rsid w:val="0030796D"/>
    <w:rsid w:val="00311350"/>
    <w:rsid w:val="003125DA"/>
    <w:rsid w:val="00313D1A"/>
    <w:rsid w:val="003159BE"/>
    <w:rsid w:val="0031601E"/>
    <w:rsid w:val="00316613"/>
    <w:rsid w:val="00317E9E"/>
    <w:rsid w:val="0032174B"/>
    <w:rsid w:val="003218A2"/>
    <w:rsid w:val="003229CC"/>
    <w:rsid w:val="00323352"/>
    <w:rsid w:val="003244F2"/>
    <w:rsid w:val="00325312"/>
    <w:rsid w:val="00325EFF"/>
    <w:rsid w:val="00327800"/>
    <w:rsid w:val="00327A27"/>
    <w:rsid w:val="00327CAC"/>
    <w:rsid w:val="00327F8F"/>
    <w:rsid w:val="00330038"/>
    <w:rsid w:val="00331782"/>
    <w:rsid w:val="00331A23"/>
    <w:rsid w:val="0033297D"/>
    <w:rsid w:val="00333CF1"/>
    <w:rsid w:val="003359BB"/>
    <w:rsid w:val="00335FCE"/>
    <w:rsid w:val="00336C8E"/>
    <w:rsid w:val="00337A4F"/>
    <w:rsid w:val="00337A98"/>
    <w:rsid w:val="00340322"/>
    <w:rsid w:val="00340552"/>
    <w:rsid w:val="0034096E"/>
    <w:rsid w:val="003409FF"/>
    <w:rsid w:val="003419BA"/>
    <w:rsid w:val="00341A44"/>
    <w:rsid w:val="00342272"/>
    <w:rsid w:val="00343163"/>
    <w:rsid w:val="003431CC"/>
    <w:rsid w:val="0034378D"/>
    <w:rsid w:val="00343EEB"/>
    <w:rsid w:val="00344329"/>
    <w:rsid w:val="00345C5C"/>
    <w:rsid w:val="003467E0"/>
    <w:rsid w:val="003469EE"/>
    <w:rsid w:val="0035168F"/>
    <w:rsid w:val="00351BC3"/>
    <w:rsid w:val="003523B7"/>
    <w:rsid w:val="00352840"/>
    <w:rsid w:val="003548F1"/>
    <w:rsid w:val="003569A5"/>
    <w:rsid w:val="00356C8B"/>
    <w:rsid w:val="00356EA7"/>
    <w:rsid w:val="0036138C"/>
    <w:rsid w:val="00361DAA"/>
    <w:rsid w:val="00362292"/>
    <w:rsid w:val="00362603"/>
    <w:rsid w:val="00362DA9"/>
    <w:rsid w:val="00363CDD"/>
    <w:rsid w:val="003647AB"/>
    <w:rsid w:val="00364DFA"/>
    <w:rsid w:val="00364E9A"/>
    <w:rsid w:val="00365B5F"/>
    <w:rsid w:val="0036635B"/>
    <w:rsid w:val="00367591"/>
    <w:rsid w:val="003710DD"/>
    <w:rsid w:val="00371771"/>
    <w:rsid w:val="00373361"/>
    <w:rsid w:val="00373D29"/>
    <w:rsid w:val="00374555"/>
    <w:rsid w:val="00374A4C"/>
    <w:rsid w:val="00376282"/>
    <w:rsid w:val="0037635B"/>
    <w:rsid w:val="00376669"/>
    <w:rsid w:val="00376D32"/>
    <w:rsid w:val="00377A0B"/>
    <w:rsid w:val="00377BA5"/>
    <w:rsid w:val="0038039F"/>
    <w:rsid w:val="00380496"/>
    <w:rsid w:val="003806C4"/>
    <w:rsid w:val="00380E93"/>
    <w:rsid w:val="00381B2F"/>
    <w:rsid w:val="003822DB"/>
    <w:rsid w:val="00382F81"/>
    <w:rsid w:val="00383033"/>
    <w:rsid w:val="00383BC7"/>
    <w:rsid w:val="00385D2B"/>
    <w:rsid w:val="00385F30"/>
    <w:rsid w:val="00386186"/>
    <w:rsid w:val="00386640"/>
    <w:rsid w:val="0038681C"/>
    <w:rsid w:val="00387E4F"/>
    <w:rsid w:val="00390C33"/>
    <w:rsid w:val="003912AD"/>
    <w:rsid w:val="0039138A"/>
    <w:rsid w:val="00391EAB"/>
    <w:rsid w:val="00392486"/>
    <w:rsid w:val="00392573"/>
    <w:rsid w:val="003939F8"/>
    <w:rsid w:val="003944A7"/>
    <w:rsid w:val="003946BB"/>
    <w:rsid w:val="00395E3F"/>
    <w:rsid w:val="0039640A"/>
    <w:rsid w:val="00396BBC"/>
    <w:rsid w:val="003A07EE"/>
    <w:rsid w:val="003A21B4"/>
    <w:rsid w:val="003A2914"/>
    <w:rsid w:val="003A2E22"/>
    <w:rsid w:val="003A3F22"/>
    <w:rsid w:val="003A4A7B"/>
    <w:rsid w:val="003A4D1C"/>
    <w:rsid w:val="003A543E"/>
    <w:rsid w:val="003A5972"/>
    <w:rsid w:val="003A59C4"/>
    <w:rsid w:val="003A59F2"/>
    <w:rsid w:val="003A5AA2"/>
    <w:rsid w:val="003A5E60"/>
    <w:rsid w:val="003A6889"/>
    <w:rsid w:val="003A77BE"/>
    <w:rsid w:val="003B0A31"/>
    <w:rsid w:val="003B0A93"/>
    <w:rsid w:val="003B1280"/>
    <w:rsid w:val="003B1FCF"/>
    <w:rsid w:val="003B434C"/>
    <w:rsid w:val="003B59A9"/>
    <w:rsid w:val="003B5C64"/>
    <w:rsid w:val="003B5D07"/>
    <w:rsid w:val="003C001A"/>
    <w:rsid w:val="003C0B6B"/>
    <w:rsid w:val="003C0E8B"/>
    <w:rsid w:val="003C145B"/>
    <w:rsid w:val="003C1955"/>
    <w:rsid w:val="003C1ED3"/>
    <w:rsid w:val="003C23B0"/>
    <w:rsid w:val="003C293E"/>
    <w:rsid w:val="003C36DD"/>
    <w:rsid w:val="003C3E0E"/>
    <w:rsid w:val="003C4676"/>
    <w:rsid w:val="003C49CB"/>
    <w:rsid w:val="003C50FA"/>
    <w:rsid w:val="003C5785"/>
    <w:rsid w:val="003C5C7C"/>
    <w:rsid w:val="003C6292"/>
    <w:rsid w:val="003D014B"/>
    <w:rsid w:val="003D02F7"/>
    <w:rsid w:val="003D19CE"/>
    <w:rsid w:val="003D1B0C"/>
    <w:rsid w:val="003D2662"/>
    <w:rsid w:val="003D2A59"/>
    <w:rsid w:val="003D2BCB"/>
    <w:rsid w:val="003D2C41"/>
    <w:rsid w:val="003D3FB9"/>
    <w:rsid w:val="003D5C9C"/>
    <w:rsid w:val="003D5F3C"/>
    <w:rsid w:val="003D63C3"/>
    <w:rsid w:val="003D72FD"/>
    <w:rsid w:val="003D7E44"/>
    <w:rsid w:val="003E0148"/>
    <w:rsid w:val="003E07DD"/>
    <w:rsid w:val="003E0F9A"/>
    <w:rsid w:val="003E0FE2"/>
    <w:rsid w:val="003E1634"/>
    <w:rsid w:val="003E553B"/>
    <w:rsid w:val="003E5EB0"/>
    <w:rsid w:val="003F01EC"/>
    <w:rsid w:val="003F05C6"/>
    <w:rsid w:val="003F0B86"/>
    <w:rsid w:val="003F0D44"/>
    <w:rsid w:val="003F284E"/>
    <w:rsid w:val="003F298B"/>
    <w:rsid w:val="003F392B"/>
    <w:rsid w:val="003F39C1"/>
    <w:rsid w:val="003F39D2"/>
    <w:rsid w:val="003F3AB6"/>
    <w:rsid w:val="003F43F4"/>
    <w:rsid w:val="003F558B"/>
    <w:rsid w:val="003F6032"/>
    <w:rsid w:val="003F62A8"/>
    <w:rsid w:val="003F6510"/>
    <w:rsid w:val="003F6A40"/>
    <w:rsid w:val="003F6E5E"/>
    <w:rsid w:val="003F73B5"/>
    <w:rsid w:val="003F7672"/>
    <w:rsid w:val="003F791F"/>
    <w:rsid w:val="003F7B45"/>
    <w:rsid w:val="003F7C06"/>
    <w:rsid w:val="004013BD"/>
    <w:rsid w:val="00401D15"/>
    <w:rsid w:val="00402209"/>
    <w:rsid w:val="00405D6F"/>
    <w:rsid w:val="00406D7A"/>
    <w:rsid w:val="00406FF0"/>
    <w:rsid w:val="00410681"/>
    <w:rsid w:val="00411639"/>
    <w:rsid w:val="00412209"/>
    <w:rsid w:val="00412E70"/>
    <w:rsid w:val="0041302B"/>
    <w:rsid w:val="004133F5"/>
    <w:rsid w:val="00413519"/>
    <w:rsid w:val="0041357E"/>
    <w:rsid w:val="0041390E"/>
    <w:rsid w:val="00413AFD"/>
    <w:rsid w:val="00413B31"/>
    <w:rsid w:val="00413F2B"/>
    <w:rsid w:val="00414456"/>
    <w:rsid w:val="00414680"/>
    <w:rsid w:val="004154B9"/>
    <w:rsid w:val="004159F3"/>
    <w:rsid w:val="0041697A"/>
    <w:rsid w:val="00416D01"/>
    <w:rsid w:val="00420E71"/>
    <w:rsid w:val="004220C5"/>
    <w:rsid w:val="00422955"/>
    <w:rsid w:val="00423D34"/>
    <w:rsid w:val="004249F1"/>
    <w:rsid w:val="00424A07"/>
    <w:rsid w:val="00424C23"/>
    <w:rsid w:val="00425CAB"/>
    <w:rsid w:val="00426430"/>
    <w:rsid w:val="004267BE"/>
    <w:rsid w:val="0042684B"/>
    <w:rsid w:val="00426A29"/>
    <w:rsid w:val="00427491"/>
    <w:rsid w:val="004277BE"/>
    <w:rsid w:val="00427D45"/>
    <w:rsid w:val="0043022B"/>
    <w:rsid w:val="00430713"/>
    <w:rsid w:val="00431991"/>
    <w:rsid w:val="00431AE1"/>
    <w:rsid w:val="00432A73"/>
    <w:rsid w:val="004330CB"/>
    <w:rsid w:val="00433334"/>
    <w:rsid w:val="00433EDB"/>
    <w:rsid w:val="00433F86"/>
    <w:rsid w:val="00435777"/>
    <w:rsid w:val="00436FAE"/>
    <w:rsid w:val="0044091F"/>
    <w:rsid w:val="00441462"/>
    <w:rsid w:val="00441B36"/>
    <w:rsid w:val="00441B8B"/>
    <w:rsid w:val="004422F5"/>
    <w:rsid w:val="004439C9"/>
    <w:rsid w:val="004439F3"/>
    <w:rsid w:val="0044424A"/>
    <w:rsid w:val="00445193"/>
    <w:rsid w:val="004455D4"/>
    <w:rsid w:val="00445919"/>
    <w:rsid w:val="004459D8"/>
    <w:rsid w:val="0044617C"/>
    <w:rsid w:val="00446B7B"/>
    <w:rsid w:val="00446F0B"/>
    <w:rsid w:val="00447758"/>
    <w:rsid w:val="004501BF"/>
    <w:rsid w:val="004509AC"/>
    <w:rsid w:val="00450A95"/>
    <w:rsid w:val="004517F1"/>
    <w:rsid w:val="004530AD"/>
    <w:rsid w:val="00453662"/>
    <w:rsid w:val="00454A66"/>
    <w:rsid w:val="00455348"/>
    <w:rsid w:val="004572F0"/>
    <w:rsid w:val="004617A1"/>
    <w:rsid w:val="004624CA"/>
    <w:rsid w:val="00462DF0"/>
    <w:rsid w:val="00463341"/>
    <w:rsid w:val="00463775"/>
    <w:rsid w:val="00464CB4"/>
    <w:rsid w:val="004671DF"/>
    <w:rsid w:val="0047037C"/>
    <w:rsid w:val="00470CAE"/>
    <w:rsid w:val="00471814"/>
    <w:rsid w:val="004736A8"/>
    <w:rsid w:val="00474E7E"/>
    <w:rsid w:val="00481714"/>
    <w:rsid w:val="00481865"/>
    <w:rsid w:val="00481E6C"/>
    <w:rsid w:val="00482691"/>
    <w:rsid w:val="00482A3B"/>
    <w:rsid w:val="00482D9D"/>
    <w:rsid w:val="00482FA4"/>
    <w:rsid w:val="00483034"/>
    <w:rsid w:val="00484245"/>
    <w:rsid w:val="00484959"/>
    <w:rsid w:val="00485F49"/>
    <w:rsid w:val="004868FC"/>
    <w:rsid w:val="004869F1"/>
    <w:rsid w:val="00486B70"/>
    <w:rsid w:val="00486B9C"/>
    <w:rsid w:val="00487818"/>
    <w:rsid w:val="00487DF0"/>
    <w:rsid w:val="004900D6"/>
    <w:rsid w:val="00490B73"/>
    <w:rsid w:val="00490D6C"/>
    <w:rsid w:val="00491371"/>
    <w:rsid w:val="004933F6"/>
    <w:rsid w:val="0049375C"/>
    <w:rsid w:val="00493D4F"/>
    <w:rsid w:val="0049430D"/>
    <w:rsid w:val="00495029"/>
    <w:rsid w:val="00495E4D"/>
    <w:rsid w:val="00496100"/>
    <w:rsid w:val="00496324"/>
    <w:rsid w:val="0049719D"/>
    <w:rsid w:val="00497470"/>
    <w:rsid w:val="004A1319"/>
    <w:rsid w:val="004A206D"/>
    <w:rsid w:val="004A2508"/>
    <w:rsid w:val="004A2CD2"/>
    <w:rsid w:val="004A3226"/>
    <w:rsid w:val="004A32F6"/>
    <w:rsid w:val="004A40D2"/>
    <w:rsid w:val="004A4331"/>
    <w:rsid w:val="004A44BB"/>
    <w:rsid w:val="004A63E2"/>
    <w:rsid w:val="004B082A"/>
    <w:rsid w:val="004B2FE7"/>
    <w:rsid w:val="004B30B0"/>
    <w:rsid w:val="004B3E27"/>
    <w:rsid w:val="004B43E1"/>
    <w:rsid w:val="004B56D0"/>
    <w:rsid w:val="004B6259"/>
    <w:rsid w:val="004B650E"/>
    <w:rsid w:val="004B6AB3"/>
    <w:rsid w:val="004B7F61"/>
    <w:rsid w:val="004C175E"/>
    <w:rsid w:val="004C1B39"/>
    <w:rsid w:val="004C30BF"/>
    <w:rsid w:val="004C4DFE"/>
    <w:rsid w:val="004C5AF8"/>
    <w:rsid w:val="004C66B2"/>
    <w:rsid w:val="004C6A37"/>
    <w:rsid w:val="004C7231"/>
    <w:rsid w:val="004C7331"/>
    <w:rsid w:val="004C73BA"/>
    <w:rsid w:val="004C7C3D"/>
    <w:rsid w:val="004D1CB5"/>
    <w:rsid w:val="004D33DD"/>
    <w:rsid w:val="004D5D01"/>
    <w:rsid w:val="004D73A2"/>
    <w:rsid w:val="004D78D6"/>
    <w:rsid w:val="004E1C87"/>
    <w:rsid w:val="004E379E"/>
    <w:rsid w:val="004E4B32"/>
    <w:rsid w:val="004E514A"/>
    <w:rsid w:val="004E5C8B"/>
    <w:rsid w:val="004E5D02"/>
    <w:rsid w:val="004E66C4"/>
    <w:rsid w:val="004E6ABD"/>
    <w:rsid w:val="004E7D21"/>
    <w:rsid w:val="004E7E79"/>
    <w:rsid w:val="004F00F7"/>
    <w:rsid w:val="004F0DAF"/>
    <w:rsid w:val="004F1193"/>
    <w:rsid w:val="004F172E"/>
    <w:rsid w:val="004F17BA"/>
    <w:rsid w:val="004F1FC1"/>
    <w:rsid w:val="004F3FA9"/>
    <w:rsid w:val="004F5BC0"/>
    <w:rsid w:val="004F7FFA"/>
    <w:rsid w:val="00500674"/>
    <w:rsid w:val="00500711"/>
    <w:rsid w:val="00500852"/>
    <w:rsid w:val="00502605"/>
    <w:rsid w:val="005044B1"/>
    <w:rsid w:val="005049AC"/>
    <w:rsid w:val="00505747"/>
    <w:rsid w:val="00506161"/>
    <w:rsid w:val="005076AE"/>
    <w:rsid w:val="0050784D"/>
    <w:rsid w:val="00507EFF"/>
    <w:rsid w:val="00511333"/>
    <w:rsid w:val="0051247E"/>
    <w:rsid w:val="0051273C"/>
    <w:rsid w:val="0051389C"/>
    <w:rsid w:val="00513BEF"/>
    <w:rsid w:val="00514977"/>
    <w:rsid w:val="005163B4"/>
    <w:rsid w:val="00517146"/>
    <w:rsid w:val="00520489"/>
    <w:rsid w:val="00520EAD"/>
    <w:rsid w:val="0052183A"/>
    <w:rsid w:val="00521F73"/>
    <w:rsid w:val="00522661"/>
    <w:rsid w:val="00525353"/>
    <w:rsid w:val="005260B6"/>
    <w:rsid w:val="005261CF"/>
    <w:rsid w:val="005274C6"/>
    <w:rsid w:val="00527567"/>
    <w:rsid w:val="00530369"/>
    <w:rsid w:val="005303F9"/>
    <w:rsid w:val="00530719"/>
    <w:rsid w:val="00532C5A"/>
    <w:rsid w:val="0053343D"/>
    <w:rsid w:val="00533B4C"/>
    <w:rsid w:val="0053569B"/>
    <w:rsid w:val="00535CD1"/>
    <w:rsid w:val="00536547"/>
    <w:rsid w:val="0054231D"/>
    <w:rsid w:val="0054246C"/>
    <w:rsid w:val="00542803"/>
    <w:rsid w:val="00542E3D"/>
    <w:rsid w:val="00543516"/>
    <w:rsid w:val="00543C2F"/>
    <w:rsid w:val="0054471A"/>
    <w:rsid w:val="00544C51"/>
    <w:rsid w:val="00544E49"/>
    <w:rsid w:val="00545938"/>
    <w:rsid w:val="00546964"/>
    <w:rsid w:val="00546B50"/>
    <w:rsid w:val="0054728C"/>
    <w:rsid w:val="00550564"/>
    <w:rsid w:val="00550C83"/>
    <w:rsid w:val="00550DE4"/>
    <w:rsid w:val="00551275"/>
    <w:rsid w:val="00551D9C"/>
    <w:rsid w:val="00552730"/>
    <w:rsid w:val="00552E94"/>
    <w:rsid w:val="00553F96"/>
    <w:rsid w:val="005552CF"/>
    <w:rsid w:val="00556877"/>
    <w:rsid w:val="00557FE9"/>
    <w:rsid w:val="00560C0F"/>
    <w:rsid w:val="0056334D"/>
    <w:rsid w:val="005636BB"/>
    <w:rsid w:val="00564058"/>
    <w:rsid w:val="0056464D"/>
    <w:rsid w:val="005660AC"/>
    <w:rsid w:val="00566223"/>
    <w:rsid w:val="00566325"/>
    <w:rsid w:val="00567D44"/>
    <w:rsid w:val="00567DB9"/>
    <w:rsid w:val="00570D55"/>
    <w:rsid w:val="005720D2"/>
    <w:rsid w:val="00572721"/>
    <w:rsid w:val="0057438E"/>
    <w:rsid w:val="005749C5"/>
    <w:rsid w:val="00574F79"/>
    <w:rsid w:val="005762A0"/>
    <w:rsid w:val="00576C10"/>
    <w:rsid w:val="00577429"/>
    <w:rsid w:val="005775DB"/>
    <w:rsid w:val="00582ADB"/>
    <w:rsid w:val="0058369B"/>
    <w:rsid w:val="005838CC"/>
    <w:rsid w:val="00583939"/>
    <w:rsid w:val="00583EF2"/>
    <w:rsid w:val="00584234"/>
    <w:rsid w:val="005852C7"/>
    <w:rsid w:val="00587A69"/>
    <w:rsid w:val="005915F1"/>
    <w:rsid w:val="0059275A"/>
    <w:rsid w:val="00592B5A"/>
    <w:rsid w:val="00592FC3"/>
    <w:rsid w:val="00593A68"/>
    <w:rsid w:val="00593F7F"/>
    <w:rsid w:val="00594B5A"/>
    <w:rsid w:val="005953D1"/>
    <w:rsid w:val="005959D5"/>
    <w:rsid w:val="00596848"/>
    <w:rsid w:val="005A10A9"/>
    <w:rsid w:val="005A2942"/>
    <w:rsid w:val="005A2FC9"/>
    <w:rsid w:val="005A33C4"/>
    <w:rsid w:val="005A3A21"/>
    <w:rsid w:val="005A4D89"/>
    <w:rsid w:val="005A5529"/>
    <w:rsid w:val="005B04A9"/>
    <w:rsid w:val="005B0D56"/>
    <w:rsid w:val="005B10F7"/>
    <w:rsid w:val="005B2C93"/>
    <w:rsid w:val="005B31EC"/>
    <w:rsid w:val="005B36C0"/>
    <w:rsid w:val="005B394D"/>
    <w:rsid w:val="005B44C4"/>
    <w:rsid w:val="005B4E7A"/>
    <w:rsid w:val="005B5F2C"/>
    <w:rsid w:val="005B6E22"/>
    <w:rsid w:val="005B74A9"/>
    <w:rsid w:val="005C13A9"/>
    <w:rsid w:val="005C21D6"/>
    <w:rsid w:val="005C23A2"/>
    <w:rsid w:val="005C393F"/>
    <w:rsid w:val="005C5527"/>
    <w:rsid w:val="005C6EB1"/>
    <w:rsid w:val="005D064C"/>
    <w:rsid w:val="005D07DE"/>
    <w:rsid w:val="005D16A2"/>
    <w:rsid w:val="005D1EAA"/>
    <w:rsid w:val="005D235E"/>
    <w:rsid w:val="005D29CB"/>
    <w:rsid w:val="005D2C90"/>
    <w:rsid w:val="005D3F6E"/>
    <w:rsid w:val="005D5DD2"/>
    <w:rsid w:val="005D6400"/>
    <w:rsid w:val="005E11CD"/>
    <w:rsid w:val="005E2034"/>
    <w:rsid w:val="005E2B21"/>
    <w:rsid w:val="005E381E"/>
    <w:rsid w:val="005E3B3B"/>
    <w:rsid w:val="005E3E40"/>
    <w:rsid w:val="005E6C42"/>
    <w:rsid w:val="005E6E2F"/>
    <w:rsid w:val="005E6F1A"/>
    <w:rsid w:val="005F008A"/>
    <w:rsid w:val="005F063B"/>
    <w:rsid w:val="005F4095"/>
    <w:rsid w:val="005F410A"/>
    <w:rsid w:val="005F6075"/>
    <w:rsid w:val="005F6E7F"/>
    <w:rsid w:val="00600383"/>
    <w:rsid w:val="0060064A"/>
    <w:rsid w:val="006011F5"/>
    <w:rsid w:val="00602B5A"/>
    <w:rsid w:val="00602C59"/>
    <w:rsid w:val="006043BC"/>
    <w:rsid w:val="0060477C"/>
    <w:rsid w:val="00604E32"/>
    <w:rsid w:val="00605988"/>
    <w:rsid w:val="00606439"/>
    <w:rsid w:val="00606584"/>
    <w:rsid w:val="0060742D"/>
    <w:rsid w:val="006101FF"/>
    <w:rsid w:val="00610833"/>
    <w:rsid w:val="00610A93"/>
    <w:rsid w:val="00611110"/>
    <w:rsid w:val="00611549"/>
    <w:rsid w:val="006131E5"/>
    <w:rsid w:val="006132B5"/>
    <w:rsid w:val="00615014"/>
    <w:rsid w:val="00615051"/>
    <w:rsid w:val="00615A1A"/>
    <w:rsid w:val="00615A34"/>
    <w:rsid w:val="0061730A"/>
    <w:rsid w:val="00617E36"/>
    <w:rsid w:val="00617FB5"/>
    <w:rsid w:val="0062025D"/>
    <w:rsid w:val="006204EE"/>
    <w:rsid w:val="00620DC2"/>
    <w:rsid w:val="006216B5"/>
    <w:rsid w:val="006225B6"/>
    <w:rsid w:val="006226A9"/>
    <w:rsid w:val="00623077"/>
    <w:rsid w:val="00626228"/>
    <w:rsid w:val="0062639B"/>
    <w:rsid w:val="00626960"/>
    <w:rsid w:val="00627A50"/>
    <w:rsid w:val="00631F87"/>
    <w:rsid w:val="00632037"/>
    <w:rsid w:val="00632D9E"/>
    <w:rsid w:val="00636906"/>
    <w:rsid w:val="00637DDA"/>
    <w:rsid w:val="00640305"/>
    <w:rsid w:val="006413BF"/>
    <w:rsid w:val="00641577"/>
    <w:rsid w:val="006423C3"/>
    <w:rsid w:val="006445BD"/>
    <w:rsid w:val="006448D2"/>
    <w:rsid w:val="00646114"/>
    <w:rsid w:val="00647933"/>
    <w:rsid w:val="00650ECC"/>
    <w:rsid w:val="0065177B"/>
    <w:rsid w:val="00652128"/>
    <w:rsid w:val="00652442"/>
    <w:rsid w:val="006524AA"/>
    <w:rsid w:val="00652A10"/>
    <w:rsid w:val="00653628"/>
    <w:rsid w:val="00655579"/>
    <w:rsid w:val="0065560D"/>
    <w:rsid w:val="00656216"/>
    <w:rsid w:val="00656FBB"/>
    <w:rsid w:val="00657CBE"/>
    <w:rsid w:val="00657EA9"/>
    <w:rsid w:val="006601EA"/>
    <w:rsid w:val="006607CA"/>
    <w:rsid w:val="00661162"/>
    <w:rsid w:val="00662E84"/>
    <w:rsid w:val="00663105"/>
    <w:rsid w:val="006631F0"/>
    <w:rsid w:val="006643AB"/>
    <w:rsid w:val="00664671"/>
    <w:rsid w:val="00665E70"/>
    <w:rsid w:val="0066666F"/>
    <w:rsid w:val="00671395"/>
    <w:rsid w:val="00671938"/>
    <w:rsid w:val="00673AEF"/>
    <w:rsid w:val="00673EB1"/>
    <w:rsid w:val="006747D7"/>
    <w:rsid w:val="00674A10"/>
    <w:rsid w:val="00674D1D"/>
    <w:rsid w:val="00675950"/>
    <w:rsid w:val="00675C22"/>
    <w:rsid w:val="00676040"/>
    <w:rsid w:val="00676493"/>
    <w:rsid w:val="00677291"/>
    <w:rsid w:val="00677480"/>
    <w:rsid w:val="00677E9C"/>
    <w:rsid w:val="006805F8"/>
    <w:rsid w:val="0068267E"/>
    <w:rsid w:val="00683340"/>
    <w:rsid w:val="00683424"/>
    <w:rsid w:val="00683CC0"/>
    <w:rsid w:val="006853E9"/>
    <w:rsid w:val="00685515"/>
    <w:rsid w:val="00685AB4"/>
    <w:rsid w:val="00685D35"/>
    <w:rsid w:val="00687192"/>
    <w:rsid w:val="00687F7B"/>
    <w:rsid w:val="00690E61"/>
    <w:rsid w:val="00691530"/>
    <w:rsid w:val="00692504"/>
    <w:rsid w:val="00693553"/>
    <w:rsid w:val="00693BDA"/>
    <w:rsid w:val="006A0A02"/>
    <w:rsid w:val="006A1A4D"/>
    <w:rsid w:val="006A1A88"/>
    <w:rsid w:val="006A25C1"/>
    <w:rsid w:val="006A2D38"/>
    <w:rsid w:val="006A3019"/>
    <w:rsid w:val="006A473A"/>
    <w:rsid w:val="006A534B"/>
    <w:rsid w:val="006A56B6"/>
    <w:rsid w:val="006A6008"/>
    <w:rsid w:val="006A6339"/>
    <w:rsid w:val="006A6B7D"/>
    <w:rsid w:val="006A718C"/>
    <w:rsid w:val="006B0482"/>
    <w:rsid w:val="006B071D"/>
    <w:rsid w:val="006B2225"/>
    <w:rsid w:val="006B2D59"/>
    <w:rsid w:val="006B33BC"/>
    <w:rsid w:val="006B3884"/>
    <w:rsid w:val="006B3B47"/>
    <w:rsid w:val="006B7EF5"/>
    <w:rsid w:val="006C102B"/>
    <w:rsid w:val="006C21F4"/>
    <w:rsid w:val="006C2430"/>
    <w:rsid w:val="006C2573"/>
    <w:rsid w:val="006C2CBC"/>
    <w:rsid w:val="006C398E"/>
    <w:rsid w:val="006C3E6F"/>
    <w:rsid w:val="006C5D9D"/>
    <w:rsid w:val="006C6609"/>
    <w:rsid w:val="006C69CA"/>
    <w:rsid w:val="006C7351"/>
    <w:rsid w:val="006D08D9"/>
    <w:rsid w:val="006D140A"/>
    <w:rsid w:val="006D2761"/>
    <w:rsid w:val="006D2B04"/>
    <w:rsid w:val="006D2D54"/>
    <w:rsid w:val="006D2FE1"/>
    <w:rsid w:val="006D58D2"/>
    <w:rsid w:val="006D58EF"/>
    <w:rsid w:val="006E04ED"/>
    <w:rsid w:val="006E0CA8"/>
    <w:rsid w:val="006E10DF"/>
    <w:rsid w:val="006E12E0"/>
    <w:rsid w:val="006E1D12"/>
    <w:rsid w:val="006E28B0"/>
    <w:rsid w:val="006E2AE0"/>
    <w:rsid w:val="006E2B54"/>
    <w:rsid w:val="006E2D8E"/>
    <w:rsid w:val="006E320A"/>
    <w:rsid w:val="006E3301"/>
    <w:rsid w:val="006E58E2"/>
    <w:rsid w:val="006E787B"/>
    <w:rsid w:val="006F093E"/>
    <w:rsid w:val="006F1F95"/>
    <w:rsid w:val="006F1FB7"/>
    <w:rsid w:val="006F278A"/>
    <w:rsid w:val="006F2963"/>
    <w:rsid w:val="006F3200"/>
    <w:rsid w:val="006F61C6"/>
    <w:rsid w:val="006F7943"/>
    <w:rsid w:val="007003F5"/>
    <w:rsid w:val="00700E1A"/>
    <w:rsid w:val="007011C7"/>
    <w:rsid w:val="00701F67"/>
    <w:rsid w:val="007020C0"/>
    <w:rsid w:val="0070250F"/>
    <w:rsid w:val="00703894"/>
    <w:rsid w:val="007048E0"/>
    <w:rsid w:val="007061C1"/>
    <w:rsid w:val="00706830"/>
    <w:rsid w:val="00706B70"/>
    <w:rsid w:val="00707EFC"/>
    <w:rsid w:val="0071141A"/>
    <w:rsid w:val="00711A8A"/>
    <w:rsid w:val="0071227D"/>
    <w:rsid w:val="00712444"/>
    <w:rsid w:val="007135A1"/>
    <w:rsid w:val="007136C8"/>
    <w:rsid w:val="00714C6E"/>
    <w:rsid w:val="00715081"/>
    <w:rsid w:val="00715362"/>
    <w:rsid w:val="00720498"/>
    <w:rsid w:val="00720BF5"/>
    <w:rsid w:val="00720D76"/>
    <w:rsid w:val="00720E98"/>
    <w:rsid w:val="00722770"/>
    <w:rsid w:val="00722ACE"/>
    <w:rsid w:val="00722CB5"/>
    <w:rsid w:val="00723111"/>
    <w:rsid w:val="007247D7"/>
    <w:rsid w:val="0072665D"/>
    <w:rsid w:val="00726B83"/>
    <w:rsid w:val="00726C4E"/>
    <w:rsid w:val="00726FF8"/>
    <w:rsid w:val="00730B3A"/>
    <w:rsid w:val="00732758"/>
    <w:rsid w:val="007327D5"/>
    <w:rsid w:val="00732B4B"/>
    <w:rsid w:val="00732BFE"/>
    <w:rsid w:val="007338C1"/>
    <w:rsid w:val="00733D07"/>
    <w:rsid w:val="0073450C"/>
    <w:rsid w:val="007349F4"/>
    <w:rsid w:val="00735296"/>
    <w:rsid w:val="00735891"/>
    <w:rsid w:val="00737EC1"/>
    <w:rsid w:val="00741721"/>
    <w:rsid w:val="00742AF8"/>
    <w:rsid w:val="00743657"/>
    <w:rsid w:val="00743902"/>
    <w:rsid w:val="0074529E"/>
    <w:rsid w:val="00747161"/>
    <w:rsid w:val="0074745E"/>
    <w:rsid w:val="0075054D"/>
    <w:rsid w:val="007511F6"/>
    <w:rsid w:val="007525AE"/>
    <w:rsid w:val="007526DD"/>
    <w:rsid w:val="00753387"/>
    <w:rsid w:val="007554E8"/>
    <w:rsid w:val="0075559F"/>
    <w:rsid w:val="00755DE8"/>
    <w:rsid w:val="00757067"/>
    <w:rsid w:val="0076068B"/>
    <w:rsid w:val="00760770"/>
    <w:rsid w:val="0076100D"/>
    <w:rsid w:val="007610EA"/>
    <w:rsid w:val="00762686"/>
    <w:rsid w:val="007627D3"/>
    <w:rsid w:val="007631CF"/>
    <w:rsid w:val="00763AC1"/>
    <w:rsid w:val="007640E0"/>
    <w:rsid w:val="0076592A"/>
    <w:rsid w:val="00766830"/>
    <w:rsid w:val="007668B1"/>
    <w:rsid w:val="007668B5"/>
    <w:rsid w:val="0076723D"/>
    <w:rsid w:val="00767FA9"/>
    <w:rsid w:val="0077000C"/>
    <w:rsid w:val="00770846"/>
    <w:rsid w:val="00770B51"/>
    <w:rsid w:val="007712B0"/>
    <w:rsid w:val="007768E4"/>
    <w:rsid w:val="00776B57"/>
    <w:rsid w:val="00777309"/>
    <w:rsid w:val="00777AE7"/>
    <w:rsid w:val="007803C4"/>
    <w:rsid w:val="007811A0"/>
    <w:rsid w:val="007811BF"/>
    <w:rsid w:val="0078253B"/>
    <w:rsid w:val="007831B8"/>
    <w:rsid w:val="00783651"/>
    <w:rsid w:val="00783DD9"/>
    <w:rsid w:val="00784C17"/>
    <w:rsid w:val="00785406"/>
    <w:rsid w:val="00787770"/>
    <w:rsid w:val="00787B5E"/>
    <w:rsid w:val="00787D61"/>
    <w:rsid w:val="007913E8"/>
    <w:rsid w:val="00791E59"/>
    <w:rsid w:val="00792624"/>
    <w:rsid w:val="00793355"/>
    <w:rsid w:val="007944B5"/>
    <w:rsid w:val="007945B9"/>
    <w:rsid w:val="0079521C"/>
    <w:rsid w:val="007954B6"/>
    <w:rsid w:val="0079744E"/>
    <w:rsid w:val="00797F9C"/>
    <w:rsid w:val="007A08E5"/>
    <w:rsid w:val="007A151B"/>
    <w:rsid w:val="007A2DC6"/>
    <w:rsid w:val="007A357D"/>
    <w:rsid w:val="007A36D0"/>
    <w:rsid w:val="007A3AAC"/>
    <w:rsid w:val="007A3D3F"/>
    <w:rsid w:val="007A4151"/>
    <w:rsid w:val="007A5515"/>
    <w:rsid w:val="007A573B"/>
    <w:rsid w:val="007A73D2"/>
    <w:rsid w:val="007A7799"/>
    <w:rsid w:val="007B0C58"/>
    <w:rsid w:val="007B29D0"/>
    <w:rsid w:val="007B2B04"/>
    <w:rsid w:val="007B2B5E"/>
    <w:rsid w:val="007B4066"/>
    <w:rsid w:val="007B4334"/>
    <w:rsid w:val="007B4A90"/>
    <w:rsid w:val="007B4BB4"/>
    <w:rsid w:val="007B522B"/>
    <w:rsid w:val="007B7628"/>
    <w:rsid w:val="007B7828"/>
    <w:rsid w:val="007C05B8"/>
    <w:rsid w:val="007C0CCE"/>
    <w:rsid w:val="007C2ECE"/>
    <w:rsid w:val="007C30F2"/>
    <w:rsid w:val="007C7370"/>
    <w:rsid w:val="007C76FC"/>
    <w:rsid w:val="007D2944"/>
    <w:rsid w:val="007D3161"/>
    <w:rsid w:val="007D441D"/>
    <w:rsid w:val="007D4CE9"/>
    <w:rsid w:val="007D4DE6"/>
    <w:rsid w:val="007D51C5"/>
    <w:rsid w:val="007D5ECA"/>
    <w:rsid w:val="007D6CDD"/>
    <w:rsid w:val="007E0293"/>
    <w:rsid w:val="007E136E"/>
    <w:rsid w:val="007E1FDC"/>
    <w:rsid w:val="007E45D0"/>
    <w:rsid w:val="007E4DD1"/>
    <w:rsid w:val="007E53F8"/>
    <w:rsid w:val="007E5A61"/>
    <w:rsid w:val="007E7B1F"/>
    <w:rsid w:val="007F158E"/>
    <w:rsid w:val="007F1747"/>
    <w:rsid w:val="007F2987"/>
    <w:rsid w:val="007F2A33"/>
    <w:rsid w:val="007F3346"/>
    <w:rsid w:val="007F3643"/>
    <w:rsid w:val="007F3D61"/>
    <w:rsid w:val="007F3F3D"/>
    <w:rsid w:val="007F4282"/>
    <w:rsid w:val="007F44F6"/>
    <w:rsid w:val="007F461E"/>
    <w:rsid w:val="007F47B0"/>
    <w:rsid w:val="007F5897"/>
    <w:rsid w:val="007F5E9E"/>
    <w:rsid w:val="007F79FF"/>
    <w:rsid w:val="008001E9"/>
    <w:rsid w:val="00800ECE"/>
    <w:rsid w:val="0080151B"/>
    <w:rsid w:val="0080217B"/>
    <w:rsid w:val="0080291F"/>
    <w:rsid w:val="008029B3"/>
    <w:rsid w:val="008058D6"/>
    <w:rsid w:val="00806445"/>
    <w:rsid w:val="0080662E"/>
    <w:rsid w:val="00807C3B"/>
    <w:rsid w:val="00807EB6"/>
    <w:rsid w:val="00811BCC"/>
    <w:rsid w:val="008125D4"/>
    <w:rsid w:val="0081410B"/>
    <w:rsid w:val="0081477B"/>
    <w:rsid w:val="00814D06"/>
    <w:rsid w:val="00815298"/>
    <w:rsid w:val="00815662"/>
    <w:rsid w:val="00816397"/>
    <w:rsid w:val="00816666"/>
    <w:rsid w:val="008169C8"/>
    <w:rsid w:val="00816AD5"/>
    <w:rsid w:val="00816D87"/>
    <w:rsid w:val="0081761D"/>
    <w:rsid w:val="0082268C"/>
    <w:rsid w:val="008232A8"/>
    <w:rsid w:val="00823DFB"/>
    <w:rsid w:val="008248E8"/>
    <w:rsid w:val="00827216"/>
    <w:rsid w:val="008306DA"/>
    <w:rsid w:val="00830C9F"/>
    <w:rsid w:val="00831D82"/>
    <w:rsid w:val="00831DD3"/>
    <w:rsid w:val="008327B8"/>
    <w:rsid w:val="00833C8E"/>
    <w:rsid w:val="008366BB"/>
    <w:rsid w:val="00836B9E"/>
    <w:rsid w:val="00836C45"/>
    <w:rsid w:val="00837E44"/>
    <w:rsid w:val="00837E9B"/>
    <w:rsid w:val="008400E1"/>
    <w:rsid w:val="008403B7"/>
    <w:rsid w:val="00840454"/>
    <w:rsid w:val="00841643"/>
    <w:rsid w:val="008417B8"/>
    <w:rsid w:val="0084210C"/>
    <w:rsid w:val="008429D4"/>
    <w:rsid w:val="00844D61"/>
    <w:rsid w:val="008514EB"/>
    <w:rsid w:val="00852191"/>
    <w:rsid w:val="0085221A"/>
    <w:rsid w:val="0085449E"/>
    <w:rsid w:val="008556E0"/>
    <w:rsid w:val="008557D3"/>
    <w:rsid w:val="008562BC"/>
    <w:rsid w:val="008616B1"/>
    <w:rsid w:val="00861A9F"/>
    <w:rsid w:val="008638C1"/>
    <w:rsid w:val="0086419D"/>
    <w:rsid w:val="00865A73"/>
    <w:rsid w:val="00865E89"/>
    <w:rsid w:val="00866C37"/>
    <w:rsid w:val="00866ED7"/>
    <w:rsid w:val="00870F69"/>
    <w:rsid w:val="00871854"/>
    <w:rsid w:val="00871D75"/>
    <w:rsid w:val="008720E1"/>
    <w:rsid w:val="0087478D"/>
    <w:rsid w:val="00874867"/>
    <w:rsid w:val="00874C39"/>
    <w:rsid w:val="00874FA9"/>
    <w:rsid w:val="00875417"/>
    <w:rsid w:val="00875D2A"/>
    <w:rsid w:val="00876005"/>
    <w:rsid w:val="00876685"/>
    <w:rsid w:val="008766D8"/>
    <w:rsid w:val="00877063"/>
    <w:rsid w:val="008814AA"/>
    <w:rsid w:val="008818D2"/>
    <w:rsid w:val="00883213"/>
    <w:rsid w:val="008833E2"/>
    <w:rsid w:val="008842EC"/>
    <w:rsid w:val="00884674"/>
    <w:rsid w:val="0088487A"/>
    <w:rsid w:val="00884B74"/>
    <w:rsid w:val="00885D2A"/>
    <w:rsid w:val="00886FCC"/>
    <w:rsid w:val="00887026"/>
    <w:rsid w:val="00890158"/>
    <w:rsid w:val="008903F6"/>
    <w:rsid w:val="0089073A"/>
    <w:rsid w:val="00893265"/>
    <w:rsid w:val="0089335D"/>
    <w:rsid w:val="00893EAA"/>
    <w:rsid w:val="00894FF5"/>
    <w:rsid w:val="008953C5"/>
    <w:rsid w:val="00895B89"/>
    <w:rsid w:val="0089601B"/>
    <w:rsid w:val="00896091"/>
    <w:rsid w:val="008A04F3"/>
    <w:rsid w:val="008A052E"/>
    <w:rsid w:val="008A0E88"/>
    <w:rsid w:val="008A1A09"/>
    <w:rsid w:val="008A2454"/>
    <w:rsid w:val="008A3619"/>
    <w:rsid w:val="008A3CB8"/>
    <w:rsid w:val="008A64E0"/>
    <w:rsid w:val="008A6694"/>
    <w:rsid w:val="008A7A6D"/>
    <w:rsid w:val="008A7AEE"/>
    <w:rsid w:val="008A7E66"/>
    <w:rsid w:val="008B1DEB"/>
    <w:rsid w:val="008B207B"/>
    <w:rsid w:val="008B3864"/>
    <w:rsid w:val="008B3D4E"/>
    <w:rsid w:val="008B5A29"/>
    <w:rsid w:val="008B5B25"/>
    <w:rsid w:val="008C13BD"/>
    <w:rsid w:val="008C1DE2"/>
    <w:rsid w:val="008C20AD"/>
    <w:rsid w:val="008C2661"/>
    <w:rsid w:val="008C44B1"/>
    <w:rsid w:val="008C62F2"/>
    <w:rsid w:val="008D149B"/>
    <w:rsid w:val="008D1FA6"/>
    <w:rsid w:val="008D27CD"/>
    <w:rsid w:val="008D3A7B"/>
    <w:rsid w:val="008D3EF5"/>
    <w:rsid w:val="008D428D"/>
    <w:rsid w:val="008D5F3F"/>
    <w:rsid w:val="008D657D"/>
    <w:rsid w:val="008D6989"/>
    <w:rsid w:val="008D6A35"/>
    <w:rsid w:val="008D6C13"/>
    <w:rsid w:val="008D72F6"/>
    <w:rsid w:val="008E00CA"/>
    <w:rsid w:val="008E0546"/>
    <w:rsid w:val="008E0D94"/>
    <w:rsid w:val="008E2676"/>
    <w:rsid w:val="008E2C40"/>
    <w:rsid w:val="008E31C4"/>
    <w:rsid w:val="008E324C"/>
    <w:rsid w:val="008E3E87"/>
    <w:rsid w:val="008E427E"/>
    <w:rsid w:val="008E4CEF"/>
    <w:rsid w:val="008E682B"/>
    <w:rsid w:val="008E75A8"/>
    <w:rsid w:val="008F0114"/>
    <w:rsid w:val="008F04BC"/>
    <w:rsid w:val="008F0A3B"/>
    <w:rsid w:val="008F0E37"/>
    <w:rsid w:val="008F1FDD"/>
    <w:rsid w:val="008F2AE7"/>
    <w:rsid w:val="008F3193"/>
    <w:rsid w:val="008F398B"/>
    <w:rsid w:val="008F3D0B"/>
    <w:rsid w:val="008F559E"/>
    <w:rsid w:val="008F6B65"/>
    <w:rsid w:val="0090312B"/>
    <w:rsid w:val="00903232"/>
    <w:rsid w:val="009038DF"/>
    <w:rsid w:val="00904033"/>
    <w:rsid w:val="009044CD"/>
    <w:rsid w:val="00904C96"/>
    <w:rsid w:val="00904EF1"/>
    <w:rsid w:val="009050F2"/>
    <w:rsid w:val="00905AA2"/>
    <w:rsid w:val="00905BE3"/>
    <w:rsid w:val="00905E90"/>
    <w:rsid w:val="00905FEF"/>
    <w:rsid w:val="00906FD9"/>
    <w:rsid w:val="0091057A"/>
    <w:rsid w:val="0091099F"/>
    <w:rsid w:val="00910BAA"/>
    <w:rsid w:val="00910C20"/>
    <w:rsid w:val="00910E47"/>
    <w:rsid w:val="00912076"/>
    <w:rsid w:val="00912ECA"/>
    <w:rsid w:val="0091371C"/>
    <w:rsid w:val="00913C1D"/>
    <w:rsid w:val="00915157"/>
    <w:rsid w:val="00915599"/>
    <w:rsid w:val="009158A2"/>
    <w:rsid w:val="00915B55"/>
    <w:rsid w:val="00920C26"/>
    <w:rsid w:val="00920C4D"/>
    <w:rsid w:val="0092133E"/>
    <w:rsid w:val="009220AE"/>
    <w:rsid w:val="0092225B"/>
    <w:rsid w:val="0092234C"/>
    <w:rsid w:val="00923A1E"/>
    <w:rsid w:val="0092447B"/>
    <w:rsid w:val="00925D7A"/>
    <w:rsid w:val="0092644B"/>
    <w:rsid w:val="0092675B"/>
    <w:rsid w:val="00927029"/>
    <w:rsid w:val="009274A6"/>
    <w:rsid w:val="00927DAD"/>
    <w:rsid w:val="009312C8"/>
    <w:rsid w:val="0093253A"/>
    <w:rsid w:val="00932A4D"/>
    <w:rsid w:val="0093517A"/>
    <w:rsid w:val="00936617"/>
    <w:rsid w:val="00937BA2"/>
    <w:rsid w:val="0094087E"/>
    <w:rsid w:val="00941382"/>
    <w:rsid w:val="009421C0"/>
    <w:rsid w:val="00942EC5"/>
    <w:rsid w:val="009441B3"/>
    <w:rsid w:val="00944220"/>
    <w:rsid w:val="009442CD"/>
    <w:rsid w:val="00944CA0"/>
    <w:rsid w:val="009478C0"/>
    <w:rsid w:val="009479C5"/>
    <w:rsid w:val="00947FBF"/>
    <w:rsid w:val="00950643"/>
    <w:rsid w:val="00950794"/>
    <w:rsid w:val="00951859"/>
    <w:rsid w:val="00951DA2"/>
    <w:rsid w:val="00953989"/>
    <w:rsid w:val="00954412"/>
    <w:rsid w:val="00954778"/>
    <w:rsid w:val="00954AD8"/>
    <w:rsid w:val="00954C7B"/>
    <w:rsid w:val="009557AC"/>
    <w:rsid w:val="00955D27"/>
    <w:rsid w:val="009565D2"/>
    <w:rsid w:val="00957C50"/>
    <w:rsid w:val="00957CFA"/>
    <w:rsid w:val="00960AF5"/>
    <w:rsid w:val="00962DCE"/>
    <w:rsid w:val="009638E3"/>
    <w:rsid w:val="009643A3"/>
    <w:rsid w:val="00966299"/>
    <w:rsid w:val="009671DD"/>
    <w:rsid w:val="0096733F"/>
    <w:rsid w:val="00972388"/>
    <w:rsid w:val="00972C28"/>
    <w:rsid w:val="009733CA"/>
    <w:rsid w:val="0097491A"/>
    <w:rsid w:val="00974B7F"/>
    <w:rsid w:val="009772BF"/>
    <w:rsid w:val="0098091C"/>
    <w:rsid w:val="009809B8"/>
    <w:rsid w:val="00980F74"/>
    <w:rsid w:val="00982CD1"/>
    <w:rsid w:val="00983DAD"/>
    <w:rsid w:val="0098441B"/>
    <w:rsid w:val="00986976"/>
    <w:rsid w:val="00987C8B"/>
    <w:rsid w:val="00987EB7"/>
    <w:rsid w:val="00990F07"/>
    <w:rsid w:val="00992E59"/>
    <w:rsid w:val="00993767"/>
    <w:rsid w:val="00994CDB"/>
    <w:rsid w:val="00994CEF"/>
    <w:rsid w:val="00996A3F"/>
    <w:rsid w:val="00996FF4"/>
    <w:rsid w:val="00997841"/>
    <w:rsid w:val="009A0E8B"/>
    <w:rsid w:val="009A28BF"/>
    <w:rsid w:val="009A298C"/>
    <w:rsid w:val="009A339B"/>
    <w:rsid w:val="009B134E"/>
    <w:rsid w:val="009B1E97"/>
    <w:rsid w:val="009B2025"/>
    <w:rsid w:val="009B27BF"/>
    <w:rsid w:val="009B438C"/>
    <w:rsid w:val="009B447E"/>
    <w:rsid w:val="009B4E41"/>
    <w:rsid w:val="009B657A"/>
    <w:rsid w:val="009B6ED8"/>
    <w:rsid w:val="009B7831"/>
    <w:rsid w:val="009B7D1A"/>
    <w:rsid w:val="009C19F4"/>
    <w:rsid w:val="009C2FAE"/>
    <w:rsid w:val="009C3281"/>
    <w:rsid w:val="009C3456"/>
    <w:rsid w:val="009C418B"/>
    <w:rsid w:val="009C4E0E"/>
    <w:rsid w:val="009C5378"/>
    <w:rsid w:val="009C707B"/>
    <w:rsid w:val="009C73A2"/>
    <w:rsid w:val="009C7773"/>
    <w:rsid w:val="009D0126"/>
    <w:rsid w:val="009D0483"/>
    <w:rsid w:val="009D1E57"/>
    <w:rsid w:val="009D2C59"/>
    <w:rsid w:val="009D3496"/>
    <w:rsid w:val="009D358F"/>
    <w:rsid w:val="009D3F46"/>
    <w:rsid w:val="009D5237"/>
    <w:rsid w:val="009D6BEE"/>
    <w:rsid w:val="009E2B74"/>
    <w:rsid w:val="009E4D88"/>
    <w:rsid w:val="009E4E93"/>
    <w:rsid w:val="009E5588"/>
    <w:rsid w:val="009E5F58"/>
    <w:rsid w:val="009E668A"/>
    <w:rsid w:val="009E6F69"/>
    <w:rsid w:val="009F0099"/>
    <w:rsid w:val="009F01D1"/>
    <w:rsid w:val="009F0269"/>
    <w:rsid w:val="009F08DD"/>
    <w:rsid w:val="009F0A16"/>
    <w:rsid w:val="009F1936"/>
    <w:rsid w:val="009F2C36"/>
    <w:rsid w:val="009F3035"/>
    <w:rsid w:val="009F315B"/>
    <w:rsid w:val="009F3841"/>
    <w:rsid w:val="009F4786"/>
    <w:rsid w:val="009F57B2"/>
    <w:rsid w:val="009F582C"/>
    <w:rsid w:val="009F6183"/>
    <w:rsid w:val="009F635E"/>
    <w:rsid w:val="009F6596"/>
    <w:rsid w:val="009F6FDF"/>
    <w:rsid w:val="00A0001B"/>
    <w:rsid w:val="00A01751"/>
    <w:rsid w:val="00A01F37"/>
    <w:rsid w:val="00A02528"/>
    <w:rsid w:val="00A027F8"/>
    <w:rsid w:val="00A03069"/>
    <w:rsid w:val="00A035F5"/>
    <w:rsid w:val="00A038DC"/>
    <w:rsid w:val="00A03DE9"/>
    <w:rsid w:val="00A0556E"/>
    <w:rsid w:val="00A06B9C"/>
    <w:rsid w:val="00A06F52"/>
    <w:rsid w:val="00A10B99"/>
    <w:rsid w:val="00A124BC"/>
    <w:rsid w:val="00A14021"/>
    <w:rsid w:val="00A14112"/>
    <w:rsid w:val="00A15118"/>
    <w:rsid w:val="00A1574C"/>
    <w:rsid w:val="00A15889"/>
    <w:rsid w:val="00A15C6C"/>
    <w:rsid w:val="00A176B0"/>
    <w:rsid w:val="00A1785C"/>
    <w:rsid w:val="00A22257"/>
    <w:rsid w:val="00A23DAD"/>
    <w:rsid w:val="00A23EC6"/>
    <w:rsid w:val="00A23F27"/>
    <w:rsid w:val="00A24569"/>
    <w:rsid w:val="00A2509D"/>
    <w:rsid w:val="00A255CA"/>
    <w:rsid w:val="00A256AD"/>
    <w:rsid w:val="00A25706"/>
    <w:rsid w:val="00A2646B"/>
    <w:rsid w:val="00A27291"/>
    <w:rsid w:val="00A277AB"/>
    <w:rsid w:val="00A31AA1"/>
    <w:rsid w:val="00A325C1"/>
    <w:rsid w:val="00A32B38"/>
    <w:rsid w:val="00A32D8B"/>
    <w:rsid w:val="00A33C7C"/>
    <w:rsid w:val="00A34569"/>
    <w:rsid w:val="00A34D2C"/>
    <w:rsid w:val="00A35940"/>
    <w:rsid w:val="00A35CB7"/>
    <w:rsid w:val="00A35FA2"/>
    <w:rsid w:val="00A361B6"/>
    <w:rsid w:val="00A36CF2"/>
    <w:rsid w:val="00A36DD2"/>
    <w:rsid w:val="00A36E74"/>
    <w:rsid w:val="00A375DE"/>
    <w:rsid w:val="00A37AF2"/>
    <w:rsid w:val="00A403B9"/>
    <w:rsid w:val="00A406AB"/>
    <w:rsid w:val="00A43108"/>
    <w:rsid w:val="00A43DDC"/>
    <w:rsid w:val="00A44C4F"/>
    <w:rsid w:val="00A461CF"/>
    <w:rsid w:val="00A4684C"/>
    <w:rsid w:val="00A46EA4"/>
    <w:rsid w:val="00A47F5B"/>
    <w:rsid w:val="00A50157"/>
    <w:rsid w:val="00A502AF"/>
    <w:rsid w:val="00A51670"/>
    <w:rsid w:val="00A523D4"/>
    <w:rsid w:val="00A52B7D"/>
    <w:rsid w:val="00A54E67"/>
    <w:rsid w:val="00A57D6F"/>
    <w:rsid w:val="00A57EBF"/>
    <w:rsid w:val="00A60DD4"/>
    <w:rsid w:val="00A6136A"/>
    <w:rsid w:val="00A61839"/>
    <w:rsid w:val="00A6194B"/>
    <w:rsid w:val="00A61A27"/>
    <w:rsid w:val="00A6355A"/>
    <w:rsid w:val="00A63777"/>
    <w:rsid w:val="00A65066"/>
    <w:rsid w:val="00A67A23"/>
    <w:rsid w:val="00A70491"/>
    <w:rsid w:val="00A706D8"/>
    <w:rsid w:val="00A71CDF"/>
    <w:rsid w:val="00A72421"/>
    <w:rsid w:val="00A72507"/>
    <w:rsid w:val="00A73867"/>
    <w:rsid w:val="00A73AC3"/>
    <w:rsid w:val="00A73E6E"/>
    <w:rsid w:val="00A74328"/>
    <w:rsid w:val="00A74736"/>
    <w:rsid w:val="00A74B24"/>
    <w:rsid w:val="00A74FDF"/>
    <w:rsid w:val="00A80DEA"/>
    <w:rsid w:val="00A80F70"/>
    <w:rsid w:val="00A81361"/>
    <w:rsid w:val="00A813BD"/>
    <w:rsid w:val="00A820E1"/>
    <w:rsid w:val="00A82520"/>
    <w:rsid w:val="00A83672"/>
    <w:rsid w:val="00A8407F"/>
    <w:rsid w:val="00A84984"/>
    <w:rsid w:val="00A84D12"/>
    <w:rsid w:val="00A84D8E"/>
    <w:rsid w:val="00A855F4"/>
    <w:rsid w:val="00A8618B"/>
    <w:rsid w:val="00A86471"/>
    <w:rsid w:val="00A86480"/>
    <w:rsid w:val="00A867E2"/>
    <w:rsid w:val="00A86A3E"/>
    <w:rsid w:val="00A91030"/>
    <w:rsid w:val="00A91662"/>
    <w:rsid w:val="00A91BD2"/>
    <w:rsid w:val="00A91C2C"/>
    <w:rsid w:val="00A91E39"/>
    <w:rsid w:val="00A923BA"/>
    <w:rsid w:val="00A9261D"/>
    <w:rsid w:val="00A93465"/>
    <w:rsid w:val="00A934DA"/>
    <w:rsid w:val="00A93D5A"/>
    <w:rsid w:val="00A9486C"/>
    <w:rsid w:val="00A952E5"/>
    <w:rsid w:val="00A95F0F"/>
    <w:rsid w:val="00A97BB5"/>
    <w:rsid w:val="00AA0716"/>
    <w:rsid w:val="00AA0A25"/>
    <w:rsid w:val="00AA0FDE"/>
    <w:rsid w:val="00AA2DAF"/>
    <w:rsid w:val="00AA3125"/>
    <w:rsid w:val="00AA3D26"/>
    <w:rsid w:val="00AA3F6C"/>
    <w:rsid w:val="00AA404C"/>
    <w:rsid w:val="00AA4233"/>
    <w:rsid w:val="00AA559D"/>
    <w:rsid w:val="00AA5865"/>
    <w:rsid w:val="00AA6355"/>
    <w:rsid w:val="00AA6E9F"/>
    <w:rsid w:val="00AB1193"/>
    <w:rsid w:val="00AB2FA4"/>
    <w:rsid w:val="00AB3E71"/>
    <w:rsid w:val="00AB463F"/>
    <w:rsid w:val="00AB4891"/>
    <w:rsid w:val="00AB546D"/>
    <w:rsid w:val="00AB5A3C"/>
    <w:rsid w:val="00AB6520"/>
    <w:rsid w:val="00AB6828"/>
    <w:rsid w:val="00AB6BD0"/>
    <w:rsid w:val="00AB7404"/>
    <w:rsid w:val="00AC0D87"/>
    <w:rsid w:val="00AC173F"/>
    <w:rsid w:val="00AC2941"/>
    <w:rsid w:val="00AC3201"/>
    <w:rsid w:val="00AC3344"/>
    <w:rsid w:val="00AC3ECF"/>
    <w:rsid w:val="00AC41A1"/>
    <w:rsid w:val="00AC4A06"/>
    <w:rsid w:val="00AC4AA8"/>
    <w:rsid w:val="00AC58A2"/>
    <w:rsid w:val="00AC5C62"/>
    <w:rsid w:val="00AC7AA9"/>
    <w:rsid w:val="00AC7C4F"/>
    <w:rsid w:val="00AD1D2D"/>
    <w:rsid w:val="00AD2565"/>
    <w:rsid w:val="00AD3692"/>
    <w:rsid w:val="00AD4880"/>
    <w:rsid w:val="00AD4AA2"/>
    <w:rsid w:val="00AD5452"/>
    <w:rsid w:val="00AD6FAE"/>
    <w:rsid w:val="00AE07A6"/>
    <w:rsid w:val="00AE16FA"/>
    <w:rsid w:val="00AE216B"/>
    <w:rsid w:val="00AE23C4"/>
    <w:rsid w:val="00AE3173"/>
    <w:rsid w:val="00AE3984"/>
    <w:rsid w:val="00AE3D4A"/>
    <w:rsid w:val="00AE6316"/>
    <w:rsid w:val="00AE67AF"/>
    <w:rsid w:val="00AE6C08"/>
    <w:rsid w:val="00AE6D04"/>
    <w:rsid w:val="00AE6F4C"/>
    <w:rsid w:val="00AE7208"/>
    <w:rsid w:val="00AE75BD"/>
    <w:rsid w:val="00AE79AC"/>
    <w:rsid w:val="00AE7F6D"/>
    <w:rsid w:val="00AF0958"/>
    <w:rsid w:val="00AF1CB2"/>
    <w:rsid w:val="00AF23BC"/>
    <w:rsid w:val="00AF2F88"/>
    <w:rsid w:val="00AF35AB"/>
    <w:rsid w:val="00AF3A74"/>
    <w:rsid w:val="00AF3B90"/>
    <w:rsid w:val="00AF614C"/>
    <w:rsid w:val="00AF6E6B"/>
    <w:rsid w:val="00AF7869"/>
    <w:rsid w:val="00B0246D"/>
    <w:rsid w:val="00B0310E"/>
    <w:rsid w:val="00B04F8B"/>
    <w:rsid w:val="00B04FAC"/>
    <w:rsid w:val="00B0538B"/>
    <w:rsid w:val="00B056CA"/>
    <w:rsid w:val="00B0605E"/>
    <w:rsid w:val="00B06139"/>
    <w:rsid w:val="00B063B7"/>
    <w:rsid w:val="00B07366"/>
    <w:rsid w:val="00B078A1"/>
    <w:rsid w:val="00B110C7"/>
    <w:rsid w:val="00B116D4"/>
    <w:rsid w:val="00B12A9F"/>
    <w:rsid w:val="00B13AC6"/>
    <w:rsid w:val="00B140F1"/>
    <w:rsid w:val="00B154E6"/>
    <w:rsid w:val="00B16069"/>
    <w:rsid w:val="00B17F64"/>
    <w:rsid w:val="00B2185E"/>
    <w:rsid w:val="00B218D9"/>
    <w:rsid w:val="00B21A9C"/>
    <w:rsid w:val="00B21E10"/>
    <w:rsid w:val="00B233EE"/>
    <w:rsid w:val="00B23BED"/>
    <w:rsid w:val="00B2505F"/>
    <w:rsid w:val="00B25595"/>
    <w:rsid w:val="00B27225"/>
    <w:rsid w:val="00B27F66"/>
    <w:rsid w:val="00B3219F"/>
    <w:rsid w:val="00B3239C"/>
    <w:rsid w:val="00B32948"/>
    <w:rsid w:val="00B332AA"/>
    <w:rsid w:val="00B332FD"/>
    <w:rsid w:val="00B334A2"/>
    <w:rsid w:val="00B34ADD"/>
    <w:rsid w:val="00B34B96"/>
    <w:rsid w:val="00B351FD"/>
    <w:rsid w:val="00B36C60"/>
    <w:rsid w:val="00B36E17"/>
    <w:rsid w:val="00B40313"/>
    <w:rsid w:val="00B407DA"/>
    <w:rsid w:val="00B417C1"/>
    <w:rsid w:val="00B4201E"/>
    <w:rsid w:val="00B42597"/>
    <w:rsid w:val="00B425F4"/>
    <w:rsid w:val="00B42777"/>
    <w:rsid w:val="00B43403"/>
    <w:rsid w:val="00B44056"/>
    <w:rsid w:val="00B44B5B"/>
    <w:rsid w:val="00B45169"/>
    <w:rsid w:val="00B458C5"/>
    <w:rsid w:val="00B45BDC"/>
    <w:rsid w:val="00B46330"/>
    <w:rsid w:val="00B46454"/>
    <w:rsid w:val="00B4685C"/>
    <w:rsid w:val="00B473FF"/>
    <w:rsid w:val="00B477DE"/>
    <w:rsid w:val="00B5140A"/>
    <w:rsid w:val="00B519EA"/>
    <w:rsid w:val="00B51DDB"/>
    <w:rsid w:val="00B528A5"/>
    <w:rsid w:val="00B53EF3"/>
    <w:rsid w:val="00B54D41"/>
    <w:rsid w:val="00B56783"/>
    <w:rsid w:val="00B56986"/>
    <w:rsid w:val="00B571D4"/>
    <w:rsid w:val="00B573A8"/>
    <w:rsid w:val="00B608B4"/>
    <w:rsid w:val="00B60927"/>
    <w:rsid w:val="00B60EED"/>
    <w:rsid w:val="00B614F6"/>
    <w:rsid w:val="00B6155B"/>
    <w:rsid w:val="00B61831"/>
    <w:rsid w:val="00B63118"/>
    <w:rsid w:val="00B63F3F"/>
    <w:rsid w:val="00B64F79"/>
    <w:rsid w:val="00B659B8"/>
    <w:rsid w:val="00B65D7C"/>
    <w:rsid w:val="00B65D99"/>
    <w:rsid w:val="00B6611B"/>
    <w:rsid w:val="00B6733A"/>
    <w:rsid w:val="00B677D4"/>
    <w:rsid w:val="00B706C6"/>
    <w:rsid w:val="00B71796"/>
    <w:rsid w:val="00B72031"/>
    <w:rsid w:val="00B72370"/>
    <w:rsid w:val="00B72934"/>
    <w:rsid w:val="00B74036"/>
    <w:rsid w:val="00B754EF"/>
    <w:rsid w:val="00B75734"/>
    <w:rsid w:val="00B8026C"/>
    <w:rsid w:val="00B80FE8"/>
    <w:rsid w:val="00B82EBE"/>
    <w:rsid w:val="00B833ED"/>
    <w:rsid w:val="00B83EB6"/>
    <w:rsid w:val="00B850C2"/>
    <w:rsid w:val="00B8684D"/>
    <w:rsid w:val="00B9024A"/>
    <w:rsid w:val="00B91A7B"/>
    <w:rsid w:val="00B92425"/>
    <w:rsid w:val="00B92C95"/>
    <w:rsid w:val="00B93418"/>
    <w:rsid w:val="00B941DB"/>
    <w:rsid w:val="00B957B0"/>
    <w:rsid w:val="00B9587F"/>
    <w:rsid w:val="00B95C2F"/>
    <w:rsid w:val="00B974C7"/>
    <w:rsid w:val="00BA31E6"/>
    <w:rsid w:val="00BA359F"/>
    <w:rsid w:val="00BA4645"/>
    <w:rsid w:val="00BA490A"/>
    <w:rsid w:val="00BA713B"/>
    <w:rsid w:val="00BA761E"/>
    <w:rsid w:val="00BA7AA0"/>
    <w:rsid w:val="00BB0657"/>
    <w:rsid w:val="00BB0D6A"/>
    <w:rsid w:val="00BB2B16"/>
    <w:rsid w:val="00BB364E"/>
    <w:rsid w:val="00BB4DF6"/>
    <w:rsid w:val="00BB5343"/>
    <w:rsid w:val="00BB7693"/>
    <w:rsid w:val="00BC07BD"/>
    <w:rsid w:val="00BC12EF"/>
    <w:rsid w:val="00BC132D"/>
    <w:rsid w:val="00BC1AB7"/>
    <w:rsid w:val="00BC1B40"/>
    <w:rsid w:val="00BC37CD"/>
    <w:rsid w:val="00BC3A80"/>
    <w:rsid w:val="00BC6815"/>
    <w:rsid w:val="00BC71AE"/>
    <w:rsid w:val="00BC723E"/>
    <w:rsid w:val="00BC779B"/>
    <w:rsid w:val="00BC7B13"/>
    <w:rsid w:val="00BD144F"/>
    <w:rsid w:val="00BD18B8"/>
    <w:rsid w:val="00BD3B76"/>
    <w:rsid w:val="00BD4259"/>
    <w:rsid w:val="00BD6BB9"/>
    <w:rsid w:val="00BD6E2B"/>
    <w:rsid w:val="00BE019B"/>
    <w:rsid w:val="00BE1A8F"/>
    <w:rsid w:val="00BE2376"/>
    <w:rsid w:val="00BE2503"/>
    <w:rsid w:val="00BE2D0A"/>
    <w:rsid w:val="00BE4078"/>
    <w:rsid w:val="00BE6620"/>
    <w:rsid w:val="00BF0B3A"/>
    <w:rsid w:val="00BF1EE9"/>
    <w:rsid w:val="00BF2B2E"/>
    <w:rsid w:val="00BF2BD4"/>
    <w:rsid w:val="00BF5BD4"/>
    <w:rsid w:val="00BF5D68"/>
    <w:rsid w:val="00BF6FE9"/>
    <w:rsid w:val="00C00393"/>
    <w:rsid w:val="00C021DD"/>
    <w:rsid w:val="00C02F8D"/>
    <w:rsid w:val="00C033B1"/>
    <w:rsid w:val="00C03416"/>
    <w:rsid w:val="00C04997"/>
    <w:rsid w:val="00C04D68"/>
    <w:rsid w:val="00C04F4C"/>
    <w:rsid w:val="00C05090"/>
    <w:rsid w:val="00C05AEA"/>
    <w:rsid w:val="00C070ED"/>
    <w:rsid w:val="00C07130"/>
    <w:rsid w:val="00C07544"/>
    <w:rsid w:val="00C1051F"/>
    <w:rsid w:val="00C1058D"/>
    <w:rsid w:val="00C10C8C"/>
    <w:rsid w:val="00C1273C"/>
    <w:rsid w:val="00C12AF0"/>
    <w:rsid w:val="00C12C04"/>
    <w:rsid w:val="00C145A8"/>
    <w:rsid w:val="00C146E3"/>
    <w:rsid w:val="00C14AE7"/>
    <w:rsid w:val="00C14BE5"/>
    <w:rsid w:val="00C14D16"/>
    <w:rsid w:val="00C1627E"/>
    <w:rsid w:val="00C17A66"/>
    <w:rsid w:val="00C204ED"/>
    <w:rsid w:val="00C2160B"/>
    <w:rsid w:val="00C21D67"/>
    <w:rsid w:val="00C223C1"/>
    <w:rsid w:val="00C22810"/>
    <w:rsid w:val="00C22BA9"/>
    <w:rsid w:val="00C24789"/>
    <w:rsid w:val="00C24F71"/>
    <w:rsid w:val="00C253E4"/>
    <w:rsid w:val="00C2710F"/>
    <w:rsid w:val="00C27495"/>
    <w:rsid w:val="00C30151"/>
    <w:rsid w:val="00C3038F"/>
    <w:rsid w:val="00C306B5"/>
    <w:rsid w:val="00C30E55"/>
    <w:rsid w:val="00C3217C"/>
    <w:rsid w:val="00C326A1"/>
    <w:rsid w:val="00C337AD"/>
    <w:rsid w:val="00C34389"/>
    <w:rsid w:val="00C36EE9"/>
    <w:rsid w:val="00C37A05"/>
    <w:rsid w:val="00C37E08"/>
    <w:rsid w:val="00C406C2"/>
    <w:rsid w:val="00C417B5"/>
    <w:rsid w:val="00C41933"/>
    <w:rsid w:val="00C425E4"/>
    <w:rsid w:val="00C43119"/>
    <w:rsid w:val="00C44BF9"/>
    <w:rsid w:val="00C45D54"/>
    <w:rsid w:val="00C4766E"/>
    <w:rsid w:val="00C47A20"/>
    <w:rsid w:val="00C47E86"/>
    <w:rsid w:val="00C47EF2"/>
    <w:rsid w:val="00C52A17"/>
    <w:rsid w:val="00C5417B"/>
    <w:rsid w:val="00C55057"/>
    <w:rsid w:val="00C5525C"/>
    <w:rsid w:val="00C557FB"/>
    <w:rsid w:val="00C55DA9"/>
    <w:rsid w:val="00C56E32"/>
    <w:rsid w:val="00C57E57"/>
    <w:rsid w:val="00C6049E"/>
    <w:rsid w:val="00C608AA"/>
    <w:rsid w:val="00C6248D"/>
    <w:rsid w:val="00C6263A"/>
    <w:rsid w:val="00C63E80"/>
    <w:rsid w:val="00C6439C"/>
    <w:rsid w:val="00C653E9"/>
    <w:rsid w:val="00C657C2"/>
    <w:rsid w:val="00C662ED"/>
    <w:rsid w:val="00C672F6"/>
    <w:rsid w:val="00C67FD1"/>
    <w:rsid w:val="00C702E4"/>
    <w:rsid w:val="00C70B6E"/>
    <w:rsid w:val="00C70C69"/>
    <w:rsid w:val="00C71150"/>
    <w:rsid w:val="00C7118F"/>
    <w:rsid w:val="00C71507"/>
    <w:rsid w:val="00C71991"/>
    <w:rsid w:val="00C7270D"/>
    <w:rsid w:val="00C72BE9"/>
    <w:rsid w:val="00C73D26"/>
    <w:rsid w:val="00C74464"/>
    <w:rsid w:val="00C7463F"/>
    <w:rsid w:val="00C761D9"/>
    <w:rsid w:val="00C77A3A"/>
    <w:rsid w:val="00C77EDA"/>
    <w:rsid w:val="00C801FF"/>
    <w:rsid w:val="00C80856"/>
    <w:rsid w:val="00C80F0B"/>
    <w:rsid w:val="00C823F6"/>
    <w:rsid w:val="00C82694"/>
    <w:rsid w:val="00C8292E"/>
    <w:rsid w:val="00C8350F"/>
    <w:rsid w:val="00C83584"/>
    <w:rsid w:val="00C8373B"/>
    <w:rsid w:val="00C84C97"/>
    <w:rsid w:val="00C84E87"/>
    <w:rsid w:val="00C8578A"/>
    <w:rsid w:val="00C857B4"/>
    <w:rsid w:val="00C86E82"/>
    <w:rsid w:val="00C87187"/>
    <w:rsid w:val="00C90FF5"/>
    <w:rsid w:val="00C924F4"/>
    <w:rsid w:val="00C92650"/>
    <w:rsid w:val="00C93274"/>
    <w:rsid w:val="00C945CE"/>
    <w:rsid w:val="00C94C49"/>
    <w:rsid w:val="00C95123"/>
    <w:rsid w:val="00C96FF9"/>
    <w:rsid w:val="00C97BF7"/>
    <w:rsid w:val="00C97DB3"/>
    <w:rsid w:val="00CA0202"/>
    <w:rsid w:val="00CA0656"/>
    <w:rsid w:val="00CA20FE"/>
    <w:rsid w:val="00CA231A"/>
    <w:rsid w:val="00CA2F19"/>
    <w:rsid w:val="00CA44F7"/>
    <w:rsid w:val="00CA6053"/>
    <w:rsid w:val="00CA60F2"/>
    <w:rsid w:val="00CA6572"/>
    <w:rsid w:val="00CB1D78"/>
    <w:rsid w:val="00CB28CC"/>
    <w:rsid w:val="00CB378B"/>
    <w:rsid w:val="00CB4646"/>
    <w:rsid w:val="00CB62CA"/>
    <w:rsid w:val="00CB6435"/>
    <w:rsid w:val="00CB6E61"/>
    <w:rsid w:val="00CB7C24"/>
    <w:rsid w:val="00CB7EFF"/>
    <w:rsid w:val="00CC01BC"/>
    <w:rsid w:val="00CC0441"/>
    <w:rsid w:val="00CC0F96"/>
    <w:rsid w:val="00CC1FA3"/>
    <w:rsid w:val="00CC2611"/>
    <w:rsid w:val="00CC31D4"/>
    <w:rsid w:val="00CC3CD4"/>
    <w:rsid w:val="00CC4828"/>
    <w:rsid w:val="00CC4C0A"/>
    <w:rsid w:val="00CC4E92"/>
    <w:rsid w:val="00CC5535"/>
    <w:rsid w:val="00CC5ABD"/>
    <w:rsid w:val="00CC74C7"/>
    <w:rsid w:val="00CC7933"/>
    <w:rsid w:val="00CD0AEE"/>
    <w:rsid w:val="00CD152F"/>
    <w:rsid w:val="00CD3E38"/>
    <w:rsid w:val="00CD52EE"/>
    <w:rsid w:val="00CD5CD1"/>
    <w:rsid w:val="00CD696D"/>
    <w:rsid w:val="00CE0CDF"/>
    <w:rsid w:val="00CE300F"/>
    <w:rsid w:val="00CE3B3F"/>
    <w:rsid w:val="00CE3CDA"/>
    <w:rsid w:val="00CE46BA"/>
    <w:rsid w:val="00CE52A9"/>
    <w:rsid w:val="00CE59AA"/>
    <w:rsid w:val="00CE5CA7"/>
    <w:rsid w:val="00CE654F"/>
    <w:rsid w:val="00CE6A32"/>
    <w:rsid w:val="00CE77A8"/>
    <w:rsid w:val="00CE7D32"/>
    <w:rsid w:val="00CF103A"/>
    <w:rsid w:val="00CF2AB9"/>
    <w:rsid w:val="00CF2FD8"/>
    <w:rsid w:val="00CF3AD9"/>
    <w:rsid w:val="00CF5576"/>
    <w:rsid w:val="00CF5B1E"/>
    <w:rsid w:val="00CF606F"/>
    <w:rsid w:val="00CF6456"/>
    <w:rsid w:val="00CF6505"/>
    <w:rsid w:val="00CF693E"/>
    <w:rsid w:val="00CF6A3E"/>
    <w:rsid w:val="00CF7853"/>
    <w:rsid w:val="00D00BEC"/>
    <w:rsid w:val="00D0142A"/>
    <w:rsid w:val="00D028BE"/>
    <w:rsid w:val="00D02B4A"/>
    <w:rsid w:val="00D0437F"/>
    <w:rsid w:val="00D05806"/>
    <w:rsid w:val="00D05C9E"/>
    <w:rsid w:val="00D0620A"/>
    <w:rsid w:val="00D06389"/>
    <w:rsid w:val="00D10F9D"/>
    <w:rsid w:val="00D12BDD"/>
    <w:rsid w:val="00D12F6E"/>
    <w:rsid w:val="00D1447B"/>
    <w:rsid w:val="00D14BA9"/>
    <w:rsid w:val="00D15B15"/>
    <w:rsid w:val="00D2078B"/>
    <w:rsid w:val="00D207AC"/>
    <w:rsid w:val="00D212BF"/>
    <w:rsid w:val="00D21400"/>
    <w:rsid w:val="00D21D7D"/>
    <w:rsid w:val="00D2220D"/>
    <w:rsid w:val="00D2224D"/>
    <w:rsid w:val="00D22D1C"/>
    <w:rsid w:val="00D24769"/>
    <w:rsid w:val="00D24D1C"/>
    <w:rsid w:val="00D255A9"/>
    <w:rsid w:val="00D25BAF"/>
    <w:rsid w:val="00D25D93"/>
    <w:rsid w:val="00D2683A"/>
    <w:rsid w:val="00D27011"/>
    <w:rsid w:val="00D2707F"/>
    <w:rsid w:val="00D311C7"/>
    <w:rsid w:val="00D312CA"/>
    <w:rsid w:val="00D323AD"/>
    <w:rsid w:val="00D32720"/>
    <w:rsid w:val="00D33FE7"/>
    <w:rsid w:val="00D34B93"/>
    <w:rsid w:val="00D3585B"/>
    <w:rsid w:val="00D35B2A"/>
    <w:rsid w:val="00D36B62"/>
    <w:rsid w:val="00D3766E"/>
    <w:rsid w:val="00D40C68"/>
    <w:rsid w:val="00D40DF8"/>
    <w:rsid w:val="00D41F0F"/>
    <w:rsid w:val="00D420F1"/>
    <w:rsid w:val="00D4297C"/>
    <w:rsid w:val="00D43FF2"/>
    <w:rsid w:val="00D4446C"/>
    <w:rsid w:val="00D4541E"/>
    <w:rsid w:val="00D456FC"/>
    <w:rsid w:val="00D46148"/>
    <w:rsid w:val="00D503F6"/>
    <w:rsid w:val="00D50557"/>
    <w:rsid w:val="00D509CC"/>
    <w:rsid w:val="00D518E9"/>
    <w:rsid w:val="00D51EBB"/>
    <w:rsid w:val="00D52753"/>
    <w:rsid w:val="00D5275B"/>
    <w:rsid w:val="00D527E5"/>
    <w:rsid w:val="00D53700"/>
    <w:rsid w:val="00D53C80"/>
    <w:rsid w:val="00D53EBA"/>
    <w:rsid w:val="00D54C6E"/>
    <w:rsid w:val="00D561C7"/>
    <w:rsid w:val="00D57264"/>
    <w:rsid w:val="00D6011D"/>
    <w:rsid w:val="00D603A6"/>
    <w:rsid w:val="00D6180C"/>
    <w:rsid w:val="00D61CDE"/>
    <w:rsid w:val="00D61DE7"/>
    <w:rsid w:val="00D6262C"/>
    <w:rsid w:val="00D6288A"/>
    <w:rsid w:val="00D63A25"/>
    <w:rsid w:val="00D6701E"/>
    <w:rsid w:val="00D67064"/>
    <w:rsid w:val="00D67B19"/>
    <w:rsid w:val="00D67EBC"/>
    <w:rsid w:val="00D71CC6"/>
    <w:rsid w:val="00D71F0A"/>
    <w:rsid w:val="00D71F29"/>
    <w:rsid w:val="00D7425F"/>
    <w:rsid w:val="00D7477C"/>
    <w:rsid w:val="00D74A61"/>
    <w:rsid w:val="00D75CE2"/>
    <w:rsid w:val="00D75DAD"/>
    <w:rsid w:val="00D76644"/>
    <w:rsid w:val="00D7683F"/>
    <w:rsid w:val="00D76D38"/>
    <w:rsid w:val="00D76FC8"/>
    <w:rsid w:val="00D77E1C"/>
    <w:rsid w:val="00D8048B"/>
    <w:rsid w:val="00D83AEA"/>
    <w:rsid w:val="00D83D05"/>
    <w:rsid w:val="00D84A10"/>
    <w:rsid w:val="00D86089"/>
    <w:rsid w:val="00D906B7"/>
    <w:rsid w:val="00D90A37"/>
    <w:rsid w:val="00D94998"/>
    <w:rsid w:val="00D94A0F"/>
    <w:rsid w:val="00D953BC"/>
    <w:rsid w:val="00D95404"/>
    <w:rsid w:val="00D95E18"/>
    <w:rsid w:val="00DA0255"/>
    <w:rsid w:val="00DA0B41"/>
    <w:rsid w:val="00DA0D91"/>
    <w:rsid w:val="00DA1158"/>
    <w:rsid w:val="00DA1BFB"/>
    <w:rsid w:val="00DA40FF"/>
    <w:rsid w:val="00DA4584"/>
    <w:rsid w:val="00DA58AC"/>
    <w:rsid w:val="00DA5A3D"/>
    <w:rsid w:val="00DA65BC"/>
    <w:rsid w:val="00DA6BF0"/>
    <w:rsid w:val="00DA7F32"/>
    <w:rsid w:val="00DB1BE6"/>
    <w:rsid w:val="00DB527F"/>
    <w:rsid w:val="00DB56DB"/>
    <w:rsid w:val="00DB6020"/>
    <w:rsid w:val="00DB651E"/>
    <w:rsid w:val="00DB74B1"/>
    <w:rsid w:val="00DB75E8"/>
    <w:rsid w:val="00DC0477"/>
    <w:rsid w:val="00DC1121"/>
    <w:rsid w:val="00DC1B94"/>
    <w:rsid w:val="00DC2A6D"/>
    <w:rsid w:val="00DC38BA"/>
    <w:rsid w:val="00DC491F"/>
    <w:rsid w:val="00DC6E68"/>
    <w:rsid w:val="00DD07E1"/>
    <w:rsid w:val="00DD1B4C"/>
    <w:rsid w:val="00DD316A"/>
    <w:rsid w:val="00DD626F"/>
    <w:rsid w:val="00DD65F6"/>
    <w:rsid w:val="00DD6F14"/>
    <w:rsid w:val="00DD7581"/>
    <w:rsid w:val="00DE0B85"/>
    <w:rsid w:val="00DE0D52"/>
    <w:rsid w:val="00DE1283"/>
    <w:rsid w:val="00DE2525"/>
    <w:rsid w:val="00DE3310"/>
    <w:rsid w:val="00DE49DA"/>
    <w:rsid w:val="00DE5267"/>
    <w:rsid w:val="00DE721C"/>
    <w:rsid w:val="00DE75E8"/>
    <w:rsid w:val="00DE77DD"/>
    <w:rsid w:val="00DE79BE"/>
    <w:rsid w:val="00DF0690"/>
    <w:rsid w:val="00DF0842"/>
    <w:rsid w:val="00DF09FF"/>
    <w:rsid w:val="00DF0E5B"/>
    <w:rsid w:val="00DF17C7"/>
    <w:rsid w:val="00DF2160"/>
    <w:rsid w:val="00DF2BB0"/>
    <w:rsid w:val="00DF505E"/>
    <w:rsid w:val="00DF588D"/>
    <w:rsid w:val="00DF589D"/>
    <w:rsid w:val="00DF59AB"/>
    <w:rsid w:val="00DF71B1"/>
    <w:rsid w:val="00DF7C03"/>
    <w:rsid w:val="00DF7C19"/>
    <w:rsid w:val="00E01507"/>
    <w:rsid w:val="00E01DB0"/>
    <w:rsid w:val="00E02F81"/>
    <w:rsid w:val="00E040AF"/>
    <w:rsid w:val="00E04693"/>
    <w:rsid w:val="00E04694"/>
    <w:rsid w:val="00E04C4D"/>
    <w:rsid w:val="00E04DBF"/>
    <w:rsid w:val="00E053E2"/>
    <w:rsid w:val="00E059DB"/>
    <w:rsid w:val="00E05FFF"/>
    <w:rsid w:val="00E06976"/>
    <w:rsid w:val="00E110B7"/>
    <w:rsid w:val="00E12D11"/>
    <w:rsid w:val="00E133B2"/>
    <w:rsid w:val="00E137F2"/>
    <w:rsid w:val="00E14527"/>
    <w:rsid w:val="00E154C4"/>
    <w:rsid w:val="00E15A1D"/>
    <w:rsid w:val="00E1688E"/>
    <w:rsid w:val="00E16BE3"/>
    <w:rsid w:val="00E176E8"/>
    <w:rsid w:val="00E200A5"/>
    <w:rsid w:val="00E205D8"/>
    <w:rsid w:val="00E20633"/>
    <w:rsid w:val="00E207F4"/>
    <w:rsid w:val="00E2122A"/>
    <w:rsid w:val="00E2192A"/>
    <w:rsid w:val="00E22B20"/>
    <w:rsid w:val="00E23BB9"/>
    <w:rsid w:val="00E25BD9"/>
    <w:rsid w:val="00E25CDC"/>
    <w:rsid w:val="00E27F32"/>
    <w:rsid w:val="00E27FA6"/>
    <w:rsid w:val="00E31508"/>
    <w:rsid w:val="00E31F9D"/>
    <w:rsid w:val="00E32B6D"/>
    <w:rsid w:val="00E32DB6"/>
    <w:rsid w:val="00E3342E"/>
    <w:rsid w:val="00E33E70"/>
    <w:rsid w:val="00E35123"/>
    <w:rsid w:val="00E35441"/>
    <w:rsid w:val="00E36BFB"/>
    <w:rsid w:val="00E376F4"/>
    <w:rsid w:val="00E37EF4"/>
    <w:rsid w:val="00E4083D"/>
    <w:rsid w:val="00E42DA2"/>
    <w:rsid w:val="00E458CD"/>
    <w:rsid w:val="00E46DA6"/>
    <w:rsid w:val="00E473B9"/>
    <w:rsid w:val="00E47580"/>
    <w:rsid w:val="00E5022C"/>
    <w:rsid w:val="00E51FDD"/>
    <w:rsid w:val="00E529B4"/>
    <w:rsid w:val="00E52F67"/>
    <w:rsid w:val="00E533C1"/>
    <w:rsid w:val="00E533C3"/>
    <w:rsid w:val="00E53481"/>
    <w:rsid w:val="00E5388D"/>
    <w:rsid w:val="00E547D8"/>
    <w:rsid w:val="00E55A4B"/>
    <w:rsid w:val="00E5797D"/>
    <w:rsid w:val="00E60099"/>
    <w:rsid w:val="00E624C3"/>
    <w:rsid w:val="00E62A90"/>
    <w:rsid w:val="00E64291"/>
    <w:rsid w:val="00E648F0"/>
    <w:rsid w:val="00E64F26"/>
    <w:rsid w:val="00E65167"/>
    <w:rsid w:val="00E65FE3"/>
    <w:rsid w:val="00E668ED"/>
    <w:rsid w:val="00E67451"/>
    <w:rsid w:val="00E674E9"/>
    <w:rsid w:val="00E67BD0"/>
    <w:rsid w:val="00E70C8E"/>
    <w:rsid w:val="00E70D96"/>
    <w:rsid w:val="00E71903"/>
    <w:rsid w:val="00E722FB"/>
    <w:rsid w:val="00E72D2E"/>
    <w:rsid w:val="00E74798"/>
    <w:rsid w:val="00E75023"/>
    <w:rsid w:val="00E75277"/>
    <w:rsid w:val="00E7622B"/>
    <w:rsid w:val="00E76678"/>
    <w:rsid w:val="00E76BAD"/>
    <w:rsid w:val="00E8147E"/>
    <w:rsid w:val="00E8164C"/>
    <w:rsid w:val="00E832DB"/>
    <w:rsid w:val="00E837EB"/>
    <w:rsid w:val="00E8434C"/>
    <w:rsid w:val="00E84733"/>
    <w:rsid w:val="00E847DC"/>
    <w:rsid w:val="00E84A9B"/>
    <w:rsid w:val="00E84D0B"/>
    <w:rsid w:val="00E85AAD"/>
    <w:rsid w:val="00E85CAF"/>
    <w:rsid w:val="00E85EEB"/>
    <w:rsid w:val="00E85F33"/>
    <w:rsid w:val="00E909DF"/>
    <w:rsid w:val="00E90C72"/>
    <w:rsid w:val="00E91DD3"/>
    <w:rsid w:val="00E91E15"/>
    <w:rsid w:val="00E92A12"/>
    <w:rsid w:val="00E934B6"/>
    <w:rsid w:val="00E936EF"/>
    <w:rsid w:val="00E947DD"/>
    <w:rsid w:val="00E96568"/>
    <w:rsid w:val="00E9677C"/>
    <w:rsid w:val="00E96D78"/>
    <w:rsid w:val="00E973D1"/>
    <w:rsid w:val="00E97A7C"/>
    <w:rsid w:val="00EA009C"/>
    <w:rsid w:val="00EA0F32"/>
    <w:rsid w:val="00EA12A5"/>
    <w:rsid w:val="00EA1322"/>
    <w:rsid w:val="00EA196A"/>
    <w:rsid w:val="00EA1A79"/>
    <w:rsid w:val="00EA1CD2"/>
    <w:rsid w:val="00EA2027"/>
    <w:rsid w:val="00EA2388"/>
    <w:rsid w:val="00EA395D"/>
    <w:rsid w:val="00EA3E91"/>
    <w:rsid w:val="00EA46E8"/>
    <w:rsid w:val="00EA49DA"/>
    <w:rsid w:val="00EA56E6"/>
    <w:rsid w:val="00EA5A3B"/>
    <w:rsid w:val="00EA728E"/>
    <w:rsid w:val="00EB1218"/>
    <w:rsid w:val="00EB1265"/>
    <w:rsid w:val="00EB1902"/>
    <w:rsid w:val="00EB1EA4"/>
    <w:rsid w:val="00EB2919"/>
    <w:rsid w:val="00EB37B0"/>
    <w:rsid w:val="00EB3867"/>
    <w:rsid w:val="00EB4385"/>
    <w:rsid w:val="00EB4832"/>
    <w:rsid w:val="00EB5EFF"/>
    <w:rsid w:val="00EB7495"/>
    <w:rsid w:val="00EB775B"/>
    <w:rsid w:val="00EC050F"/>
    <w:rsid w:val="00EC0A23"/>
    <w:rsid w:val="00EC0D86"/>
    <w:rsid w:val="00EC115B"/>
    <w:rsid w:val="00EC2FF1"/>
    <w:rsid w:val="00EC415C"/>
    <w:rsid w:val="00EC43F1"/>
    <w:rsid w:val="00EC730C"/>
    <w:rsid w:val="00EC76E0"/>
    <w:rsid w:val="00ED0C2C"/>
    <w:rsid w:val="00ED2EAF"/>
    <w:rsid w:val="00ED493E"/>
    <w:rsid w:val="00ED58CF"/>
    <w:rsid w:val="00ED6E6C"/>
    <w:rsid w:val="00ED70EF"/>
    <w:rsid w:val="00ED7123"/>
    <w:rsid w:val="00ED714E"/>
    <w:rsid w:val="00EE3B9B"/>
    <w:rsid w:val="00EE3D46"/>
    <w:rsid w:val="00EE45F8"/>
    <w:rsid w:val="00EE4AD4"/>
    <w:rsid w:val="00EE5512"/>
    <w:rsid w:val="00EE5E82"/>
    <w:rsid w:val="00EE75B8"/>
    <w:rsid w:val="00EF0473"/>
    <w:rsid w:val="00EF0678"/>
    <w:rsid w:val="00EF091C"/>
    <w:rsid w:val="00EF2114"/>
    <w:rsid w:val="00EF2BDB"/>
    <w:rsid w:val="00EF41F6"/>
    <w:rsid w:val="00EF7011"/>
    <w:rsid w:val="00EF73F8"/>
    <w:rsid w:val="00F00973"/>
    <w:rsid w:val="00F0226F"/>
    <w:rsid w:val="00F022E4"/>
    <w:rsid w:val="00F0252F"/>
    <w:rsid w:val="00F02753"/>
    <w:rsid w:val="00F027AD"/>
    <w:rsid w:val="00F033B7"/>
    <w:rsid w:val="00F04C8D"/>
    <w:rsid w:val="00F0660B"/>
    <w:rsid w:val="00F066BA"/>
    <w:rsid w:val="00F06F0E"/>
    <w:rsid w:val="00F15139"/>
    <w:rsid w:val="00F16BE6"/>
    <w:rsid w:val="00F176B5"/>
    <w:rsid w:val="00F206AB"/>
    <w:rsid w:val="00F220C7"/>
    <w:rsid w:val="00F2405A"/>
    <w:rsid w:val="00F2430B"/>
    <w:rsid w:val="00F24D4E"/>
    <w:rsid w:val="00F2553E"/>
    <w:rsid w:val="00F267C8"/>
    <w:rsid w:val="00F27914"/>
    <w:rsid w:val="00F31667"/>
    <w:rsid w:val="00F325AE"/>
    <w:rsid w:val="00F3295B"/>
    <w:rsid w:val="00F3427A"/>
    <w:rsid w:val="00F343AE"/>
    <w:rsid w:val="00F35A23"/>
    <w:rsid w:val="00F37A45"/>
    <w:rsid w:val="00F37D0B"/>
    <w:rsid w:val="00F4163A"/>
    <w:rsid w:val="00F4440A"/>
    <w:rsid w:val="00F4467B"/>
    <w:rsid w:val="00F46438"/>
    <w:rsid w:val="00F468A7"/>
    <w:rsid w:val="00F476AB"/>
    <w:rsid w:val="00F47BE8"/>
    <w:rsid w:val="00F47D87"/>
    <w:rsid w:val="00F51E79"/>
    <w:rsid w:val="00F52D0B"/>
    <w:rsid w:val="00F539E1"/>
    <w:rsid w:val="00F53C6D"/>
    <w:rsid w:val="00F53F72"/>
    <w:rsid w:val="00F5409A"/>
    <w:rsid w:val="00F56706"/>
    <w:rsid w:val="00F57326"/>
    <w:rsid w:val="00F577B0"/>
    <w:rsid w:val="00F57B5E"/>
    <w:rsid w:val="00F60310"/>
    <w:rsid w:val="00F627DB"/>
    <w:rsid w:val="00F63DD6"/>
    <w:rsid w:val="00F64B00"/>
    <w:rsid w:val="00F6579C"/>
    <w:rsid w:val="00F65C96"/>
    <w:rsid w:val="00F65E5F"/>
    <w:rsid w:val="00F66A4A"/>
    <w:rsid w:val="00F66C23"/>
    <w:rsid w:val="00F66D08"/>
    <w:rsid w:val="00F67085"/>
    <w:rsid w:val="00F70421"/>
    <w:rsid w:val="00F70A85"/>
    <w:rsid w:val="00F70CF8"/>
    <w:rsid w:val="00F71499"/>
    <w:rsid w:val="00F721C6"/>
    <w:rsid w:val="00F72700"/>
    <w:rsid w:val="00F745E2"/>
    <w:rsid w:val="00F747A4"/>
    <w:rsid w:val="00F75B36"/>
    <w:rsid w:val="00F7730C"/>
    <w:rsid w:val="00F80700"/>
    <w:rsid w:val="00F808A2"/>
    <w:rsid w:val="00F81D58"/>
    <w:rsid w:val="00F836B5"/>
    <w:rsid w:val="00F839D1"/>
    <w:rsid w:val="00F84E0D"/>
    <w:rsid w:val="00F86DAF"/>
    <w:rsid w:val="00F878C4"/>
    <w:rsid w:val="00F87C10"/>
    <w:rsid w:val="00F87F33"/>
    <w:rsid w:val="00F900D4"/>
    <w:rsid w:val="00F921E8"/>
    <w:rsid w:val="00F930AF"/>
    <w:rsid w:val="00F93300"/>
    <w:rsid w:val="00F94069"/>
    <w:rsid w:val="00F95726"/>
    <w:rsid w:val="00FA150E"/>
    <w:rsid w:val="00FA15C6"/>
    <w:rsid w:val="00FA164B"/>
    <w:rsid w:val="00FA2739"/>
    <w:rsid w:val="00FA2A7C"/>
    <w:rsid w:val="00FA2C7E"/>
    <w:rsid w:val="00FA33D7"/>
    <w:rsid w:val="00FA4356"/>
    <w:rsid w:val="00FA45DC"/>
    <w:rsid w:val="00FA4EB9"/>
    <w:rsid w:val="00FA5491"/>
    <w:rsid w:val="00FA57A3"/>
    <w:rsid w:val="00FA61C8"/>
    <w:rsid w:val="00FA6E47"/>
    <w:rsid w:val="00FA7434"/>
    <w:rsid w:val="00FA7CBD"/>
    <w:rsid w:val="00FB03C4"/>
    <w:rsid w:val="00FB15AB"/>
    <w:rsid w:val="00FB1B8A"/>
    <w:rsid w:val="00FB1E51"/>
    <w:rsid w:val="00FB32B2"/>
    <w:rsid w:val="00FB34D7"/>
    <w:rsid w:val="00FB35DB"/>
    <w:rsid w:val="00FB3D42"/>
    <w:rsid w:val="00FB4130"/>
    <w:rsid w:val="00FB4195"/>
    <w:rsid w:val="00FB44F4"/>
    <w:rsid w:val="00FB4B59"/>
    <w:rsid w:val="00FB4E65"/>
    <w:rsid w:val="00FB6182"/>
    <w:rsid w:val="00FB6B41"/>
    <w:rsid w:val="00FC23C7"/>
    <w:rsid w:val="00FC23E7"/>
    <w:rsid w:val="00FC38E6"/>
    <w:rsid w:val="00FC3C96"/>
    <w:rsid w:val="00FC4908"/>
    <w:rsid w:val="00FC4ECD"/>
    <w:rsid w:val="00FC5339"/>
    <w:rsid w:val="00FC55C9"/>
    <w:rsid w:val="00FC676B"/>
    <w:rsid w:val="00FC723D"/>
    <w:rsid w:val="00FC76D9"/>
    <w:rsid w:val="00FC77B3"/>
    <w:rsid w:val="00FC7B57"/>
    <w:rsid w:val="00FD00F6"/>
    <w:rsid w:val="00FD0A88"/>
    <w:rsid w:val="00FD14D9"/>
    <w:rsid w:val="00FD1F36"/>
    <w:rsid w:val="00FD205E"/>
    <w:rsid w:val="00FD23B8"/>
    <w:rsid w:val="00FD37B2"/>
    <w:rsid w:val="00FD3D92"/>
    <w:rsid w:val="00FD413B"/>
    <w:rsid w:val="00FD4818"/>
    <w:rsid w:val="00FD5BF5"/>
    <w:rsid w:val="00FD6207"/>
    <w:rsid w:val="00FD6233"/>
    <w:rsid w:val="00FD76ED"/>
    <w:rsid w:val="00FE030F"/>
    <w:rsid w:val="00FE0651"/>
    <w:rsid w:val="00FE19C6"/>
    <w:rsid w:val="00FE1ADA"/>
    <w:rsid w:val="00FE3CDF"/>
    <w:rsid w:val="00FE4416"/>
    <w:rsid w:val="00FE4488"/>
    <w:rsid w:val="00FE594D"/>
    <w:rsid w:val="00FE7477"/>
    <w:rsid w:val="00FE7BA7"/>
    <w:rsid w:val="00FE7CC7"/>
    <w:rsid w:val="00FF035C"/>
    <w:rsid w:val="00FF1550"/>
    <w:rsid w:val="00FF16CD"/>
    <w:rsid w:val="00FF1EA3"/>
    <w:rsid w:val="00FF2A32"/>
    <w:rsid w:val="00FF2AF0"/>
    <w:rsid w:val="00FF32AA"/>
    <w:rsid w:val="00FF330B"/>
    <w:rsid w:val="00FF33E8"/>
    <w:rsid w:val="00FF4AE3"/>
    <w:rsid w:val="00FF4B33"/>
    <w:rsid w:val="00FF59DE"/>
    <w:rsid w:val="00FF6995"/>
    <w:rsid w:val="00FF6A48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7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C08"/>
    <w:pPr>
      <w:keepNext/>
      <w:widowControl w:val="0"/>
      <w:tabs>
        <w:tab w:val="center" w:pos="4680"/>
      </w:tabs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327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D2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68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683A"/>
    <w:rPr>
      <w:b/>
      <w:bCs/>
    </w:rPr>
  </w:style>
  <w:style w:type="paragraph" w:styleId="BalloonText">
    <w:name w:val="Balloon Text"/>
    <w:basedOn w:val="Normal"/>
    <w:semiHidden/>
    <w:rsid w:val="00D26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5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28"/>
    <w:rPr>
      <w:sz w:val="24"/>
      <w:szCs w:val="24"/>
    </w:rPr>
  </w:style>
  <w:style w:type="character" w:styleId="Hyperlink">
    <w:name w:val="Hyperlink"/>
    <w:basedOn w:val="DefaultParagraphFont"/>
    <w:rsid w:val="006601EA"/>
    <w:rPr>
      <w:color w:val="0000FF"/>
      <w:u w:val="single"/>
    </w:rPr>
  </w:style>
  <w:style w:type="character" w:styleId="FollowedHyperlink">
    <w:name w:val="FollowedHyperlink"/>
    <w:basedOn w:val="DefaultParagraphFont"/>
    <w:rsid w:val="00A0556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B76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76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635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nhideWhenUsed/>
    <w:rsid w:val="00B9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5C2F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unhideWhenUsed/>
    <w:rsid w:val="00BD6BB9"/>
    <w:pPr>
      <w:ind w:right="396"/>
    </w:pPr>
    <w:rPr>
      <w:rFonts w:eastAsia="Calibri"/>
      <w:i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D6BB9"/>
    <w:rPr>
      <w:rFonts w:eastAsia="Calibri"/>
      <w:i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BD6BB9"/>
    <w:pPr>
      <w:ind w:right="396"/>
    </w:pPr>
    <w:rPr>
      <w:rFonts w:eastAsia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BD6BB9"/>
    <w:rPr>
      <w:rFonts w:eastAsia="Calibri"/>
      <w:sz w:val="22"/>
      <w:szCs w:val="22"/>
    </w:rPr>
  </w:style>
  <w:style w:type="paragraph" w:customStyle="1" w:styleId="Default">
    <w:name w:val="Default"/>
    <w:rsid w:val="001D57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310E"/>
  </w:style>
  <w:style w:type="character" w:customStyle="1" w:styleId="bold1">
    <w:name w:val="bold1"/>
    <w:basedOn w:val="DefaultParagraphFont"/>
    <w:uiPriority w:val="99"/>
    <w:rsid w:val="005A10A9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AE6C08"/>
    <w:rPr>
      <w:b/>
      <w:sz w:val="24"/>
    </w:rPr>
  </w:style>
  <w:style w:type="character" w:customStyle="1" w:styleId="apple-tab-span">
    <w:name w:val="apple-tab-span"/>
    <w:basedOn w:val="DefaultParagraphFont"/>
    <w:rsid w:val="005F6075"/>
  </w:style>
  <w:style w:type="paragraph" w:styleId="Revision">
    <w:name w:val="Revision"/>
    <w:hidden/>
    <w:uiPriority w:val="99"/>
    <w:semiHidden/>
    <w:rsid w:val="007F3F3D"/>
    <w:rPr>
      <w:sz w:val="24"/>
      <w:szCs w:val="24"/>
    </w:rPr>
  </w:style>
  <w:style w:type="paragraph" w:styleId="NormalWeb">
    <w:name w:val="Normal (Web)"/>
    <w:basedOn w:val="Normal"/>
    <w:uiPriority w:val="99"/>
    <w:rsid w:val="001020D6"/>
    <w:pPr>
      <w:spacing w:before="100" w:beforeAutospacing="1" w:after="100" w:afterAutospacing="1"/>
    </w:pPr>
    <w:rPr>
      <w:rFonts w:ascii="Georgia" w:hAnsi="Georgia" w:cs="Arial Unicode MS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327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0D4"/>
  </w:style>
  <w:style w:type="character" w:customStyle="1" w:styleId="em">
    <w:name w:val="em"/>
    <w:basedOn w:val="DefaultParagraphFont"/>
    <w:rsid w:val="001D6292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74A6"/>
    <w:rPr>
      <w:b/>
      <w:bCs/>
      <w:i w:val="0"/>
      <w:iCs w:val="0"/>
    </w:rPr>
  </w:style>
  <w:style w:type="character" w:customStyle="1" w:styleId="st1">
    <w:name w:val="st1"/>
    <w:basedOn w:val="DefaultParagraphFont"/>
    <w:rsid w:val="009274A6"/>
  </w:style>
  <w:style w:type="paragraph" w:customStyle="1" w:styleId="Permission">
    <w:name w:val="Permission"/>
    <w:basedOn w:val="Normal"/>
    <w:uiPriority w:val="99"/>
    <w:rsid w:val="00B218D9"/>
    <w:pPr>
      <w:jc w:val="center"/>
    </w:pPr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216D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6DD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141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141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c477b597e7c222eca25c8df3a89c345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95ef87827c111c756b1dee6e4b4097d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DESE-231-5156</_dlc_DocId>
    <_dlc_DocIdUrl xmlns="733efe1c-5bbe-4968-87dc-d400e65c879f">
      <Url>https://sharepoint.doemass.org/ese/webteam/cps/_layouts/DocIdRedir.aspx?ID=DESE-231-5156</Url>
      <Description>DESE-231-5156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99EEE72-E62F-48C1-A46E-C7BCA7F84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033AA-661A-455B-AA65-8D7C5ABD5E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7DC0C4-9713-43AA-9439-D85B45249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D6D7B-E3B7-4E4E-9393-678491AED40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FECBEE6B-8305-4717-952B-96625585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3270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Summary of Public Comment and Department Responses</vt:lpstr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Summary of Public Comment and Department Responses for Regulations on Commonwealth of Massachusetts Virtual Schools</dc:title>
  <dc:subject>Brief Summary of Public Comment and Department Responses</dc:subject>
  <dc:creator>ESE</dc:creator>
  <cp:keywords>Public Comment, CMVS, BESE, March 2014</cp:keywords>
  <dc:description>Brief Summary of Public Comment and Department Responses for virtual school regulations and amendments to Special Education Regulations and Innovation School regualtions.</dc:description>
  <cp:lastModifiedBy>ESE</cp:lastModifiedBy>
  <cp:revision>3</cp:revision>
  <cp:lastPrinted>2014-03-11T12:56:00Z</cp:lastPrinted>
  <dcterms:created xsi:type="dcterms:W3CDTF">2014-03-17T16:07:00Z</dcterms:created>
  <dcterms:modified xsi:type="dcterms:W3CDTF">2014-03-20T20:27:00Z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f205ec55-fcae-4abf-a852-850f0e31d4c5</vt:lpwstr>
  </property>
  <property fmtid="{D5CDD505-2E9C-101B-9397-08002B2CF9AE}" pid="4" name="metadate">
    <vt:lpwstr>Mar 20 2014</vt:lpwstr>
  </property>
</Properties>
</file>