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5"/>
        <w:gridCol w:w="2051"/>
        <w:gridCol w:w="2930"/>
        <w:gridCol w:w="1800"/>
      </w:tblGrid>
      <w:tr w:rsidR="00F04A76" w:rsidRPr="00F9249A" w14:paraId="2F5EC8E2" w14:textId="77777777" w:rsidTr="00057BAE">
        <w:trPr>
          <w:trHeight w:val="268"/>
        </w:trPr>
        <w:tc>
          <w:tcPr>
            <w:tcW w:w="5000" w:type="pct"/>
            <w:gridSpan w:val="4"/>
            <w:shd w:val="clear" w:color="auto" w:fill="D9D9D9"/>
            <w:tcMar>
              <w:top w:w="0" w:type="dxa"/>
              <w:left w:w="108" w:type="dxa"/>
              <w:bottom w:w="0" w:type="dxa"/>
              <w:right w:w="108" w:type="dxa"/>
            </w:tcMar>
          </w:tcPr>
          <w:p w14:paraId="2F5EC8E0" w14:textId="77777777" w:rsidR="00F04A76" w:rsidRPr="00F9249A" w:rsidRDefault="00F04A76" w:rsidP="007402C3">
            <w:pPr>
              <w:jc w:val="center"/>
              <w:rPr>
                <w:rFonts w:ascii="Times New Roman" w:hAnsi="Times New Roman"/>
                <w:b/>
                <w:sz w:val="32"/>
                <w:szCs w:val="32"/>
              </w:rPr>
            </w:pPr>
            <w:bookmarkStart w:id="0" w:name="Text11"/>
            <w:bookmarkStart w:id="1" w:name="_GoBack"/>
            <w:bookmarkEnd w:id="1"/>
            <w:r w:rsidRPr="00F9249A">
              <w:rPr>
                <w:rFonts w:ascii="Times New Roman" w:hAnsi="Times New Roman"/>
                <w:b/>
                <w:sz w:val="32"/>
                <w:szCs w:val="32"/>
              </w:rPr>
              <w:t>Amendment Request–</w:t>
            </w:r>
            <w:r w:rsidR="00515846">
              <w:rPr>
                <w:rFonts w:ascii="Times New Roman" w:hAnsi="Times New Roman"/>
                <w:b/>
                <w:sz w:val="32"/>
                <w:szCs w:val="32"/>
              </w:rPr>
              <w:t>March</w:t>
            </w:r>
            <w:r w:rsidRPr="00F9249A">
              <w:rPr>
                <w:rFonts w:ascii="Times New Roman" w:hAnsi="Times New Roman"/>
                <w:b/>
                <w:sz w:val="32"/>
                <w:szCs w:val="32"/>
              </w:rPr>
              <w:t xml:space="preserve"> 2014</w:t>
            </w:r>
          </w:p>
          <w:bookmarkEnd w:id="0"/>
          <w:p w14:paraId="2F5EC8E1" w14:textId="77777777" w:rsidR="00F04A76" w:rsidRPr="00F77225" w:rsidRDefault="00515846" w:rsidP="00515846">
            <w:pPr>
              <w:jc w:val="center"/>
              <w:rPr>
                <w:rFonts w:ascii="Times New Roman" w:eastAsia="Batang" w:hAnsi="Times New Roman"/>
                <w:b/>
                <w:bCs/>
                <w:i/>
                <w:sz w:val="24"/>
                <w:szCs w:val="24"/>
                <w:lang w:eastAsia="ko-KR"/>
              </w:rPr>
            </w:pPr>
            <w:r>
              <w:rPr>
                <w:rFonts w:ascii="Times New Roman" w:hAnsi="Times New Roman"/>
                <w:b/>
                <w:sz w:val="32"/>
                <w:szCs w:val="32"/>
              </w:rPr>
              <w:t xml:space="preserve">Benjamin Franklin Classical Charter Public </w:t>
            </w:r>
            <w:r w:rsidR="00F04A76" w:rsidRPr="00F9249A">
              <w:rPr>
                <w:rFonts w:ascii="Times New Roman" w:hAnsi="Times New Roman"/>
                <w:b/>
                <w:sz w:val="32"/>
                <w:szCs w:val="32"/>
              </w:rPr>
              <w:t>School (</w:t>
            </w:r>
            <w:r>
              <w:rPr>
                <w:rFonts w:ascii="Times New Roman" w:hAnsi="Times New Roman"/>
                <w:b/>
                <w:sz w:val="32"/>
                <w:szCs w:val="32"/>
              </w:rPr>
              <w:t>BFCCPS</w:t>
            </w:r>
            <w:r w:rsidR="00F04A76" w:rsidRPr="00F9249A">
              <w:rPr>
                <w:rFonts w:ascii="Times New Roman" w:hAnsi="Times New Roman"/>
                <w:b/>
                <w:sz w:val="32"/>
                <w:szCs w:val="32"/>
              </w:rPr>
              <w:t>)</w:t>
            </w:r>
          </w:p>
        </w:tc>
      </w:tr>
      <w:tr w:rsidR="00F04A76" w:rsidRPr="00F9249A" w14:paraId="2F5EC8E7" w14:textId="77777777" w:rsidTr="004F744A">
        <w:trPr>
          <w:trHeight w:val="323"/>
        </w:trPr>
        <w:tc>
          <w:tcPr>
            <w:tcW w:w="1707" w:type="pct"/>
            <w:shd w:val="clear" w:color="auto" w:fill="F2F2F2"/>
            <w:tcMar>
              <w:top w:w="0" w:type="dxa"/>
              <w:left w:w="108" w:type="dxa"/>
              <w:bottom w:w="0" w:type="dxa"/>
              <w:right w:w="108" w:type="dxa"/>
            </w:tcMar>
            <w:vAlign w:val="center"/>
          </w:tcPr>
          <w:p w14:paraId="2F5EC8E3" w14:textId="77777777"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Type of Charter</w:t>
            </w:r>
          </w:p>
        </w:tc>
        <w:bookmarkStart w:id="2" w:name="Text29"/>
        <w:tc>
          <w:tcPr>
            <w:tcW w:w="996" w:type="pct"/>
            <w:tcMar>
              <w:top w:w="0" w:type="dxa"/>
              <w:left w:w="108" w:type="dxa"/>
              <w:bottom w:w="0" w:type="dxa"/>
              <w:right w:w="108" w:type="dxa"/>
            </w:tcMar>
            <w:vAlign w:val="center"/>
          </w:tcPr>
          <w:p w14:paraId="2F5EC8E4" w14:textId="77777777" w:rsidR="00F04A76" w:rsidRPr="004F744A" w:rsidRDefault="00B73E3D" w:rsidP="00A26E74">
            <w:pPr>
              <w:tabs>
                <w:tab w:val="left" w:pos="1940"/>
              </w:tabs>
              <w:spacing w:before="40"/>
              <w:ind w:left="162" w:hanging="193"/>
              <w:rPr>
                <w:rFonts w:ascii="Times New Roman" w:eastAsia="Batang" w:hAnsi="Times New Roman"/>
                <w:sz w:val="23"/>
                <w:szCs w:val="23"/>
                <w:lang w:eastAsia="ko-KR"/>
              </w:rPr>
            </w:pPr>
            <w:r w:rsidRPr="004F744A">
              <w:rPr>
                <w:rFonts w:ascii="Times New Roman" w:eastAsia="Batang" w:hAnsi="Times New Roman"/>
                <w:sz w:val="23"/>
                <w:szCs w:val="23"/>
                <w:lang w:eastAsia="ko-KR"/>
              </w:rPr>
              <w:fldChar w:fldCharType="begin">
                <w:ffData>
                  <w:name w:val="Text29"/>
                  <w:enabled/>
                  <w:calcOnExit w:val="0"/>
                  <w:textInput/>
                </w:ffData>
              </w:fldChar>
            </w:r>
            <w:r w:rsidR="00F04A76" w:rsidRPr="004F744A">
              <w:rPr>
                <w:rFonts w:ascii="Times New Roman" w:eastAsia="Batang" w:hAnsi="Times New Roman"/>
                <w:sz w:val="23"/>
                <w:szCs w:val="23"/>
                <w:lang w:eastAsia="ko-KR"/>
              </w:rPr>
              <w:instrText xml:space="preserve"> FORMTEXT </w:instrText>
            </w:r>
            <w:r w:rsidRPr="004F744A">
              <w:rPr>
                <w:rFonts w:ascii="Times New Roman" w:eastAsia="Batang" w:hAnsi="Times New Roman"/>
                <w:sz w:val="23"/>
                <w:szCs w:val="23"/>
                <w:lang w:eastAsia="ko-KR"/>
              </w:rPr>
            </w:r>
            <w:r w:rsidRPr="004F744A">
              <w:rPr>
                <w:rFonts w:ascii="Times New Roman" w:eastAsia="Batang" w:hAnsi="Times New Roman"/>
                <w:sz w:val="23"/>
                <w:szCs w:val="23"/>
                <w:lang w:eastAsia="ko-KR"/>
              </w:rPr>
              <w:fldChar w:fldCharType="separate"/>
            </w:r>
            <w:r w:rsidR="00F04A76" w:rsidRPr="004F744A">
              <w:rPr>
                <w:rFonts w:ascii="Times New Roman" w:eastAsia="Batang" w:hAnsi="Times New Roman"/>
                <w:noProof/>
                <w:sz w:val="23"/>
                <w:szCs w:val="23"/>
                <w:lang w:eastAsia="ko-KR"/>
              </w:rPr>
              <w:t>Commonwealth</w:t>
            </w:r>
            <w:r w:rsidRPr="004F744A">
              <w:rPr>
                <w:rFonts w:ascii="Times New Roman" w:eastAsia="Batang" w:hAnsi="Times New Roman"/>
                <w:sz w:val="23"/>
                <w:szCs w:val="23"/>
                <w:lang w:eastAsia="ko-KR"/>
              </w:rPr>
              <w:fldChar w:fldCharType="end"/>
            </w:r>
            <w:bookmarkEnd w:id="2"/>
          </w:p>
        </w:tc>
        <w:tc>
          <w:tcPr>
            <w:tcW w:w="1423" w:type="pct"/>
            <w:shd w:val="clear" w:color="auto" w:fill="F2F2F2"/>
            <w:tcMar>
              <w:top w:w="0" w:type="dxa"/>
              <w:left w:w="108" w:type="dxa"/>
              <w:bottom w:w="0" w:type="dxa"/>
              <w:right w:w="108" w:type="dxa"/>
            </w:tcMar>
            <w:vAlign w:val="center"/>
          </w:tcPr>
          <w:p w14:paraId="2F5EC8E5" w14:textId="77777777"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Location</w:t>
            </w:r>
          </w:p>
        </w:tc>
        <w:tc>
          <w:tcPr>
            <w:tcW w:w="874" w:type="pct"/>
            <w:tcMar>
              <w:top w:w="0" w:type="dxa"/>
              <w:left w:w="108" w:type="dxa"/>
              <w:bottom w:w="0" w:type="dxa"/>
              <w:right w:w="108" w:type="dxa"/>
            </w:tcMar>
            <w:vAlign w:val="center"/>
          </w:tcPr>
          <w:p w14:paraId="2F5EC8E6" w14:textId="77777777" w:rsidR="00F04A76" w:rsidRPr="004F744A" w:rsidRDefault="00515846" w:rsidP="00A26E74">
            <w:pPr>
              <w:tabs>
                <w:tab w:val="left" w:pos="1940"/>
              </w:tabs>
              <w:spacing w:before="40" w:after="40"/>
              <w:ind w:left="162" w:hanging="193"/>
              <w:rPr>
                <w:rFonts w:ascii="Times New Roman" w:eastAsia="Batang" w:hAnsi="Times New Roman"/>
                <w:sz w:val="23"/>
                <w:szCs w:val="23"/>
                <w:lang w:eastAsia="ko-KR"/>
              </w:rPr>
            </w:pPr>
            <w:r>
              <w:rPr>
                <w:rFonts w:ascii="Times New Roman" w:eastAsia="Batang" w:hAnsi="Times New Roman"/>
                <w:sz w:val="23"/>
                <w:szCs w:val="23"/>
                <w:lang w:eastAsia="ko-KR"/>
              </w:rPr>
              <w:t>Franklin</w:t>
            </w:r>
          </w:p>
        </w:tc>
      </w:tr>
      <w:tr w:rsidR="00F04A76" w:rsidRPr="00F9249A" w14:paraId="2F5EC8ED" w14:textId="77777777" w:rsidTr="00A26E74">
        <w:trPr>
          <w:trHeight w:val="503"/>
        </w:trPr>
        <w:tc>
          <w:tcPr>
            <w:tcW w:w="1707" w:type="pct"/>
            <w:shd w:val="clear" w:color="auto" w:fill="F2F2F2"/>
            <w:tcMar>
              <w:top w:w="0" w:type="dxa"/>
              <w:left w:w="108" w:type="dxa"/>
              <w:bottom w:w="0" w:type="dxa"/>
              <w:right w:w="108" w:type="dxa"/>
            </w:tcMar>
            <w:vAlign w:val="center"/>
          </w:tcPr>
          <w:p w14:paraId="2F5EC8E8" w14:textId="77777777"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Regional or Non-Regional?</w:t>
            </w:r>
          </w:p>
        </w:tc>
        <w:tc>
          <w:tcPr>
            <w:tcW w:w="996" w:type="pct"/>
            <w:tcMar>
              <w:top w:w="0" w:type="dxa"/>
              <w:left w:w="108" w:type="dxa"/>
              <w:bottom w:w="0" w:type="dxa"/>
              <w:right w:w="108" w:type="dxa"/>
            </w:tcMar>
            <w:vAlign w:val="center"/>
          </w:tcPr>
          <w:p w14:paraId="2F5EC8E9" w14:textId="77777777" w:rsidR="00F04A76" w:rsidRPr="004F744A" w:rsidRDefault="00F04A76" w:rsidP="00A26E74">
            <w:pPr>
              <w:tabs>
                <w:tab w:val="left" w:pos="1940"/>
              </w:tabs>
              <w:spacing w:before="40"/>
              <w:ind w:left="162" w:hanging="193"/>
              <w:rPr>
                <w:rFonts w:ascii="Times New Roman" w:eastAsia="Batang" w:hAnsi="Times New Roman"/>
                <w:b/>
                <w:sz w:val="23"/>
                <w:szCs w:val="23"/>
                <w:lang w:eastAsia="ko-KR"/>
              </w:rPr>
            </w:pPr>
            <w:r w:rsidRPr="004F744A">
              <w:rPr>
                <w:rFonts w:ascii="Times New Roman" w:eastAsia="Batang" w:hAnsi="Times New Roman"/>
                <w:sz w:val="23"/>
                <w:szCs w:val="23"/>
                <w:lang w:eastAsia="ko-KR"/>
              </w:rPr>
              <w:t>Non-Regional</w:t>
            </w:r>
          </w:p>
        </w:tc>
        <w:tc>
          <w:tcPr>
            <w:tcW w:w="1423" w:type="pct"/>
            <w:shd w:val="clear" w:color="auto" w:fill="F2F2F2"/>
            <w:tcMar>
              <w:top w:w="0" w:type="dxa"/>
              <w:left w:w="108" w:type="dxa"/>
              <w:bottom w:w="0" w:type="dxa"/>
              <w:right w:w="108" w:type="dxa"/>
            </w:tcMar>
            <w:vAlign w:val="center"/>
          </w:tcPr>
          <w:p w14:paraId="2F5EC8EA" w14:textId="77777777"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 xml:space="preserve">Districts in Region </w:t>
            </w:r>
          </w:p>
          <w:p w14:paraId="2F5EC8EB" w14:textId="77777777" w:rsidR="00F04A76" w:rsidRPr="004F744A" w:rsidRDefault="00F04A76" w:rsidP="00A26E74">
            <w:pPr>
              <w:tabs>
                <w:tab w:val="left" w:pos="1940"/>
              </w:tabs>
              <w:spacing w:before="40"/>
              <w:ind w:left="162" w:hanging="193"/>
              <w:rPr>
                <w:rFonts w:ascii="Times New Roman" w:eastAsia="Batang" w:hAnsi="Times New Roman"/>
                <w:bCs/>
                <w:sz w:val="23"/>
                <w:szCs w:val="23"/>
                <w:lang w:eastAsia="ko-KR"/>
              </w:rPr>
            </w:pPr>
            <w:r w:rsidRPr="004F744A">
              <w:rPr>
                <w:rFonts w:ascii="Times New Roman" w:eastAsia="Batang" w:hAnsi="Times New Roman"/>
                <w:sz w:val="23"/>
                <w:szCs w:val="23"/>
                <w:lang w:eastAsia="ko-KR"/>
              </w:rPr>
              <w:t>(if applicable)</w:t>
            </w:r>
          </w:p>
        </w:tc>
        <w:tc>
          <w:tcPr>
            <w:tcW w:w="874" w:type="pct"/>
            <w:tcMar>
              <w:top w:w="0" w:type="dxa"/>
              <w:left w:w="108" w:type="dxa"/>
              <w:bottom w:w="0" w:type="dxa"/>
              <w:right w:w="108" w:type="dxa"/>
            </w:tcMar>
            <w:vAlign w:val="center"/>
          </w:tcPr>
          <w:p w14:paraId="2F5EC8EC" w14:textId="77777777" w:rsidR="00F04A76" w:rsidRPr="004F744A" w:rsidRDefault="00F04A76" w:rsidP="00A26E74">
            <w:pPr>
              <w:tabs>
                <w:tab w:val="left" w:pos="1940"/>
              </w:tabs>
              <w:spacing w:before="40" w:after="40"/>
              <w:ind w:left="162" w:hanging="193"/>
              <w:rPr>
                <w:rFonts w:ascii="Times New Roman" w:eastAsia="Batang" w:hAnsi="Times New Roman"/>
                <w:b/>
                <w:sz w:val="23"/>
                <w:szCs w:val="23"/>
                <w:lang w:eastAsia="ko-KR"/>
              </w:rPr>
            </w:pPr>
            <w:r w:rsidRPr="004F744A">
              <w:rPr>
                <w:rFonts w:ascii="Times New Roman" w:eastAsia="Batang" w:hAnsi="Times New Roman"/>
                <w:sz w:val="23"/>
                <w:szCs w:val="23"/>
                <w:lang w:eastAsia="ko-KR"/>
              </w:rPr>
              <w:t>NA</w:t>
            </w:r>
          </w:p>
        </w:tc>
      </w:tr>
      <w:tr w:rsidR="00F04A76" w:rsidRPr="00F9249A" w14:paraId="2F5EC8F2" w14:textId="77777777" w:rsidTr="00A26E74">
        <w:trPr>
          <w:trHeight w:val="291"/>
        </w:trPr>
        <w:tc>
          <w:tcPr>
            <w:tcW w:w="1707" w:type="pct"/>
            <w:shd w:val="clear" w:color="auto" w:fill="F2F2F2"/>
            <w:tcMar>
              <w:top w:w="0" w:type="dxa"/>
              <w:left w:w="108" w:type="dxa"/>
              <w:bottom w:w="0" w:type="dxa"/>
              <w:right w:w="108" w:type="dxa"/>
            </w:tcMar>
            <w:vAlign w:val="center"/>
          </w:tcPr>
          <w:p w14:paraId="2F5EC8EE" w14:textId="77777777"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Year Opened</w:t>
            </w:r>
          </w:p>
        </w:tc>
        <w:tc>
          <w:tcPr>
            <w:tcW w:w="996" w:type="pct"/>
            <w:tcMar>
              <w:top w:w="0" w:type="dxa"/>
              <w:left w:w="108" w:type="dxa"/>
              <w:bottom w:w="0" w:type="dxa"/>
              <w:right w:w="108" w:type="dxa"/>
            </w:tcMar>
            <w:vAlign w:val="center"/>
          </w:tcPr>
          <w:p w14:paraId="2F5EC8EF" w14:textId="77777777" w:rsidR="00F04A76" w:rsidRPr="004F744A" w:rsidRDefault="00F04A76" w:rsidP="00A26E74">
            <w:pPr>
              <w:tabs>
                <w:tab w:val="left" w:pos="1940"/>
              </w:tabs>
              <w:spacing w:before="40"/>
              <w:ind w:left="162" w:hanging="193"/>
              <w:rPr>
                <w:rFonts w:ascii="Times New Roman" w:eastAsia="Batang" w:hAnsi="Times New Roman"/>
                <w:sz w:val="23"/>
                <w:szCs w:val="23"/>
                <w:lang w:eastAsia="ko-KR"/>
              </w:rPr>
            </w:pPr>
            <w:r w:rsidRPr="004F744A">
              <w:rPr>
                <w:rFonts w:ascii="Times New Roman" w:eastAsia="Batang" w:hAnsi="Times New Roman"/>
                <w:sz w:val="23"/>
                <w:szCs w:val="23"/>
                <w:lang w:eastAsia="ko-KR"/>
              </w:rPr>
              <w:t>1995</w:t>
            </w:r>
          </w:p>
        </w:tc>
        <w:tc>
          <w:tcPr>
            <w:tcW w:w="1423" w:type="pct"/>
            <w:shd w:val="clear" w:color="auto" w:fill="F2F2F2"/>
            <w:tcMar>
              <w:top w:w="0" w:type="dxa"/>
              <w:left w:w="108" w:type="dxa"/>
              <w:bottom w:w="0" w:type="dxa"/>
              <w:right w:w="108" w:type="dxa"/>
            </w:tcMar>
            <w:vAlign w:val="center"/>
          </w:tcPr>
          <w:p w14:paraId="2F5EC8F0" w14:textId="77777777"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Year(s) Renewed</w:t>
            </w:r>
          </w:p>
        </w:tc>
        <w:tc>
          <w:tcPr>
            <w:tcW w:w="874" w:type="pct"/>
            <w:tcMar>
              <w:top w:w="0" w:type="dxa"/>
              <w:left w:w="108" w:type="dxa"/>
              <w:bottom w:w="0" w:type="dxa"/>
              <w:right w:w="108" w:type="dxa"/>
            </w:tcMar>
            <w:vAlign w:val="center"/>
          </w:tcPr>
          <w:p w14:paraId="2F5EC8F1" w14:textId="77777777" w:rsidR="00F04A76" w:rsidRPr="004F744A" w:rsidRDefault="00F04A76" w:rsidP="00A26E74">
            <w:pPr>
              <w:tabs>
                <w:tab w:val="left" w:pos="1940"/>
              </w:tabs>
              <w:spacing w:before="40" w:after="40"/>
              <w:ind w:left="162" w:hanging="193"/>
              <w:rPr>
                <w:rFonts w:ascii="Times New Roman" w:eastAsia="Batang" w:hAnsi="Times New Roman"/>
                <w:sz w:val="23"/>
                <w:szCs w:val="23"/>
                <w:lang w:eastAsia="ko-KR"/>
              </w:rPr>
            </w:pPr>
            <w:r w:rsidRPr="004F744A">
              <w:rPr>
                <w:rFonts w:ascii="Times New Roman" w:eastAsia="Batang" w:hAnsi="Times New Roman"/>
                <w:sz w:val="23"/>
                <w:szCs w:val="23"/>
                <w:lang w:eastAsia="ko-KR"/>
              </w:rPr>
              <w:t>2000, 2005, 2010</w:t>
            </w:r>
          </w:p>
        </w:tc>
      </w:tr>
      <w:tr w:rsidR="00F04A76" w:rsidRPr="00F9249A" w14:paraId="2F5EC8F7" w14:textId="77777777" w:rsidTr="00A26E74">
        <w:trPr>
          <w:trHeight w:val="358"/>
        </w:trPr>
        <w:tc>
          <w:tcPr>
            <w:tcW w:w="1707" w:type="pct"/>
            <w:shd w:val="clear" w:color="auto" w:fill="F2F2F2"/>
            <w:tcMar>
              <w:top w:w="0" w:type="dxa"/>
              <w:left w:w="108" w:type="dxa"/>
              <w:bottom w:w="0" w:type="dxa"/>
              <w:right w:w="108" w:type="dxa"/>
            </w:tcMar>
            <w:vAlign w:val="center"/>
          </w:tcPr>
          <w:p w14:paraId="2F5EC8F3" w14:textId="77777777"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Maximum Enrollment</w:t>
            </w:r>
          </w:p>
        </w:tc>
        <w:tc>
          <w:tcPr>
            <w:tcW w:w="996" w:type="pct"/>
            <w:tcMar>
              <w:top w:w="0" w:type="dxa"/>
              <w:left w:w="108" w:type="dxa"/>
              <w:bottom w:w="0" w:type="dxa"/>
              <w:right w:w="108" w:type="dxa"/>
            </w:tcMar>
            <w:vAlign w:val="center"/>
          </w:tcPr>
          <w:p w14:paraId="2F5EC8F4" w14:textId="77777777" w:rsidR="00F04A76" w:rsidRPr="004F744A" w:rsidRDefault="00515846" w:rsidP="00A26E74">
            <w:pPr>
              <w:tabs>
                <w:tab w:val="left" w:pos="1940"/>
              </w:tabs>
              <w:spacing w:before="40"/>
              <w:ind w:left="162" w:hanging="193"/>
              <w:rPr>
                <w:rFonts w:ascii="Times New Roman" w:eastAsia="Batang" w:hAnsi="Times New Roman"/>
                <w:sz w:val="23"/>
                <w:szCs w:val="23"/>
                <w:lang w:eastAsia="ko-KR"/>
              </w:rPr>
            </w:pPr>
            <w:r>
              <w:rPr>
                <w:rFonts w:ascii="Times New Roman" w:eastAsia="Batang" w:hAnsi="Times New Roman"/>
                <w:sz w:val="23"/>
                <w:szCs w:val="23"/>
                <w:lang w:eastAsia="ko-KR"/>
              </w:rPr>
              <w:t>450</w:t>
            </w:r>
          </w:p>
        </w:tc>
        <w:tc>
          <w:tcPr>
            <w:tcW w:w="1423" w:type="pct"/>
            <w:shd w:val="clear" w:color="auto" w:fill="F2F2F2"/>
            <w:tcMar>
              <w:top w:w="0" w:type="dxa"/>
              <w:left w:w="108" w:type="dxa"/>
              <w:bottom w:w="0" w:type="dxa"/>
              <w:right w:w="108" w:type="dxa"/>
            </w:tcMar>
            <w:vAlign w:val="center"/>
          </w:tcPr>
          <w:p w14:paraId="2F5EC8F5" w14:textId="77777777" w:rsidR="00F04A76" w:rsidRPr="004F744A" w:rsidRDefault="00F04A7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Current Enrollment</w:t>
            </w:r>
          </w:p>
        </w:tc>
        <w:tc>
          <w:tcPr>
            <w:tcW w:w="874" w:type="pct"/>
            <w:tcMar>
              <w:top w:w="0" w:type="dxa"/>
              <w:left w:w="108" w:type="dxa"/>
              <w:bottom w:w="0" w:type="dxa"/>
              <w:right w:w="108" w:type="dxa"/>
            </w:tcMar>
            <w:vAlign w:val="center"/>
          </w:tcPr>
          <w:p w14:paraId="2F5EC8F6" w14:textId="77777777" w:rsidR="00F04A76" w:rsidRPr="004F744A" w:rsidRDefault="00515846" w:rsidP="00A26E74">
            <w:pPr>
              <w:tabs>
                <w:tab w:val="left" w:pos="1940"/>
              </w:tabs>
              <w:spacing w:before="40" w:after="40"/>
              <w:ind w:left="162" w:hanging="193"/>
              <w:rPr>
                <w:rFonts w:ascii="Times New Roman" w:eastAsia="Batang" w:hAnsi="Times New Roman"/>
                <w:sz w:val="23"/>
                <w:szCs w:val="23"/>
                <w:lang w:eastAsia="ko-KR"/>
              </w:rPr>
            </w:pPr>
            <w:r>
              <w:rPr>
                <w:rFonts w:ascii="Times New Roman" w:eastAsia="Batang" w:hAnsi="Times New Roman"/>
                <w:sz w:val="23"/>
                <w:szCs w:val="23"/>
                <w:lang w:eastAsia="ko-KR"/>
              </w:rPr>
              <w:t>450</w:t>
            </w:r>
          </w:p>
        </w:tc>
      </w:tr>
      <w:tr w:rsidR="00515846" w:rsidRPr="00F9249A" w14:paraId="2F5EC8FC" w14:textId="77777777" w:rsidTr="00DF1E58">
        <w:trPr>
          <w:trHeight w:val="278"/>
        </w:trPr>
        <w:tc>
          <w:tcPr>
            <w:tcW w:w="1707" w:type="pct"/>
            <w:tcBorders>
              <w:bottom w:val="single" w:sz="4" w:space="0" w:color="auto"/>
            </w:tcBorders>
            <w:shd w:val="clear" w:color="auto" w:fill="F2F2F2"/>
            <w:tcMar>
              <w:top w:w="0" w:type="dxa"/>
              <w:left w:w="108" w:type="dxa"/>
              <w:bottom w:w="0" w:type="dxa"/>
              <w:right w:w="108" w:type="dxa"/>
            </w:tcMar>
            <w:vAlign w:val="center"/>
          </w:tcPr>
          <w:p w14:paraId="2F5EC8F8" w14:textId="77777777" w:rsidR="00515846" w:rsidRPr="004F744A" w:rsidRDefault="00515846" w:rsidP="00D342DD">
            <w:pPr>
              <w:tabs>
                <w:tab w:val="left" w:pos="1940"/>
              </w:tabs>
              <w:spacing w:before="40"/>
              <w:rPr>
                <w:rFonts w:ascii="Times New Roman" w:eastAsia="Batang" w:hAnsi="Times New Roman"/>
                <w:b/>
                <w:sz w:val="23"/>
                <w:szCs w:val="23"/>
                <w:lang w:eastAsia="ko-KR"/>
              </w:rPr>
            </w:pPr>
            <w:r w:rsidRPr="004F744A">
              <w:rPr>
                <w:rFonts w:ascii="Times New Roman" w:eastAsia="Batang" w:hAnsi="Times New Roman"/>
                <w:b/>
                <w:sz w:val="23"/>
                <w:szCs w:val="23"/>
                <w:lang w:eastAsia="ko-KR"/>
              </w:rPr>
              <w:t>Students on Waitlist</w:t>
            </w:r>
          </w:p>
        </w:tc>
        <w:tc>
          <w:tcPr>
            <w:tcW w:w="996" w:type="pct"/>
            <w:tcBorders>
              <w:bottom w:val="single" w:sz="4" w:space="0" w:color="auto"/>
            </w:tcBorders>
            <w:tcMar>
              <w:top w:w="0" w:type="dxa"/>
              <w:left w:w="108" w:type="dxa"/>
              <w:bottom w:w="0" w:type="dxa"/>
              <w:right w:w="108" w:type="dxa"/>
            </w:tcMar>
            <w:vAlign w:val="center"/>
          </w:tcPr>
          <w:p w14:paraId="2F5EC8F9" w14:textId="77777777" w:rsidR="00515846" w:rsidRPr="004F744A" w:rsidRDefault="00515846" w:rsidP="00D342DD">
            <w:pPr>
              <w:tabs>
                <w:tab w:val="left" w:pos="1940"/>
              </w:tabs>
              <w:spacing w:before="40"/>
              <w:ind w:left="162" w:hanging="193"/>
              <w:rPr>
                <w:rFonts w:ascii="Times New Roman" w:eastAsia="Batang" w:hAnsi="Times New Roman"/>
                <w:sz w:val="23"/>
                <w:szCs w:val="23"/>
                <w:lang w:eastAsia="ko-KR"/>
              </w:rPr>
            </w:pPr>
            <w:r>
              <w:rPr>
                <w:rFonts w:ascii="Times New Roman" w:eastAsia="Batang" w:hAnsi="Times New Roman"/>
                <w:sz w:val="23"/>
                <w:szCs w:val="23"/>
                <w:lang w:eastAsia="ko-KR"/>
              </w:rPr>
              <w:t>327</w:t>
            </w:r>
          </w:p>
        </w:tc>
        <w:tc>
          <w:tcPr>
            <w:tcW w:w="1423" w:type="pct"/>
            <w:shd w:val="clear" w:color="auto" w:fill="F2F2F2"/>
            <w:tcMar>
              <w:top w:w="0" w:type="dxa"/>
              <w:left w:w="108" w:type="dxa"/>
              <w:bottom w:w="0" w:type="dxa"/>
              <w:right w:w="108" w:type="dxa"/>
            </w:tcMar>
            <w:vAlign w:val="center"/>
          </w:tcPr>
          <w:p w14:paraId="2F5EC8FA" w14:textId="77777777" w:rsidR="00515846" w:rsidRPr="004F744A" w:rsidRDefault="00515846" w:rsidP="00A26E74">
            <w:pPr>
              <w:tabs>
                <w:tab w:val="left" w:pos="1940"/>
              </w:tabs>
              <w:spacing w:before="40"/>
              <w:ind w:left="162" w:hanging="193"/>
              <w:rPr>
                <w:rFonts w:ascii="Times New Roman" w:eastAsia="Batang" w:hAnsi="Times New Roman"/>
                <w:b/>
                <w:bCs/>
                <w:sz w:val="23"/>
                <w:szCs w:val="23"/>
                <w:lang w:eastAsia="ko-KR"/>
              </w:rPr>
            </w:pPr>
            <w:r w:rsidRPr="004F744A">
              <w:rPr>
                <w:rFonts w:ascii="Times New Roman" w:eastAsia="Batang" w:hAnsi="Times New Roman"/>
                <w:b/>
                <w:sz w:val="23"/>
                <w:szCs w:val="23"/>
                <w:lang w:eastAsia="ko-KR"/>
              </w:rPr>
              <w:t>Current Grade Span</w:t>
            </w:r>
          </w:p>
        </w:tc>
        <w:tc>
          <w:tcPr>
            <w:tcW w:w="874" w:type="pct"/>
            <w:tcMar>
              <w:top w:w="0" w:type="dxa"/>
              <w:left w:w="108" w:type="dxa"/>
              <w:bottom w:w="0" w:type="dxa"/>
              <w:right w:w="108" w:type="dxa"/>
            </w:tcMar>
            <w:vAlign w:val="center"/>
          </w:tcPr>
          <w:p w14:paraId="2F5EC8FB" w14:textId="77777777" w:rsidR="00515846" w:rsidRPr="004F744A" w:rsidRDefault="00515846" w:rsidP="00A26E74">
            <w:pPr>
              <w:tabs>
                <w:tab w:val="left" w:pos="1940"/>
              </w:tabs>
              <w:spacing w:before="40" w:after="40"/>
              <w:ind w:left="162" w:hanging="193"/>
              <w:rPr>
                <w:rFonts w:ascii="Times New Roman" w:eastAsia="Batang" w:hAnsi="Times New Roman"/>
                <w:b/>
                <w:sz w:val="23"/>
                <w:szCs w:val="23"/>
                <w:lang w:eastAsia="ko-KR"/>
              </w:rPr>
            </w:pPr>
            <w:r w:rsidRPr="004F744A">
              <w:rPr>
                <w:rFonts w:ascii="Times New Roman" w:eastAsia="Batang" w:hAnsi="Times New Roman"/>
                <w:sz w:val="23"/>
                <w:szCs w:val="23"/>
                <w:lang w:eastAsia="ko-KR"/>
              </w:rPr>
              <w:t>K-8</w:t>
            </w:r>
          </w:p>
        </w:tc>
      </w:tr>
      <w:tr w:rsidR="00515846" w:rsidRPr="00F9249A" w14:paraId="2F5EC900" w14:textId="77777777" w:rsidTr="00DF1E58">
        <w:trPr>
          <w:trHeight w:val="332"/>
        </w:trPr>
        <w:tc>
          <w:tcPr>
            <w:tcW w:w="2703" w:type="pct"/>
            <w:gridSpan w:val="2"/>
            <w:shd w:val="clear" w:color="auto" w:fill="FFFFFF" w:themeFill="background1"/>
            <w:tcMar>
              <w:top w:w="0" w:type="dxa"/>
              <w:left w:w="108" w:type="dxa"/>
              <w:bottom w:w="0" w:type="dxa"/>
              <w:right w:w="108" w:type="dxa"/>
            </w:tcMar>
            <w:vAlign w:val="center"/>
          </w:tcPr>
          <w:p w14:paraId="2F5EC8FD" w14:textId="77777777" w:rsidR="00515846" w:rsidRPr="004F744A" w:rsidRDefault="00515846" w:rsidP="00E14814">
            <w:pPr>
              <w:tabs>
                <w:tab w:val="left" w:pos="1940"/>
              </w:tabs>
              <w:spacing w:before="40"/>
              <w:rPr>
                <w:rFonts w:ascii="Times New Roman" w:eastAsia="Batang" w:hAnsi="Times New Roman"/>
                <w:sz w:val="23"/>
                <w:szCs w:val="23"/>
                <w:lang w:eastAsia="ko-KR"/>
              </w:rPr>
            </w:pPr>
            <w:r w:rsidRPr="00C92705">
              <w:rPr>
                <w:rFonts w:ascii="Times New Roman" w:hAnsi="Times New Roman"/>
                <w:sz w:val="24"/>
                <w:szCs w:val="24"/>
              </w:rPr>
              <w:t xml:space="preserve">81 students waitlisted for </w:t>
            </w:r>
            <w:r>
              <w:rPr>
                <w:rFonts w:ascii="Times New Roman" w:hAnsi="Times New Roman"/>
                <w:sz w:val="24"/>
                <w:szCs w:val="24"/>
              </w:rPr>
              <w:t>kindergarten</w:t>
            </w:r>
            <w:r w:rsidR="00C835AF">
              <w:rPr>
                <w:rFonts w:ascii="Times New Roman" w:hAnsi="Times New Roman"/>
                <w:sz w:val="24"/>
                <w:szCs w:val="24"/>
              </w:rPr>
              <w:t xml:space="preserve">; </w:t>
            </w:r>
            <w:r w:rsidR="00C835AF">
              <w:rPr>
                <w:rFonts w:ascii="Times New Roman" w:hAnsi="Times New Roman"/>
                <w:sz w:val="24"/>
                <w:szCs w:val="24"/>
              </w:rPr>
              <w:br/>
            </w:r>
            <w:r>
              <w:rPr>
                <w:rFonts w:ascii="Times New Roman" w:hAnsi="Times New Roman"/>
                <w:sz w:val="24"/>
                <w:szCs w:val="24"/>
              </w:rPr>
              <w:t xml:space="preserve">42 are </w:t>
            </w:r>
            <w:r w:rsidRPr="00C92705">
              <w:rPr>
                <w:rFonts w:ascii="Times New Roman" w:hAnsi="Times New Roman"/>
                <w:sz w:val="24"/>
                <w:szCs w:val="24"/>
              </w:rPr>
              <w:t>Franklin residents</w:t>
            </w:r>
          </w:p>
        </w:tc>
        <w:tc>
          <w:tcPr>
            <w:tcW w:w="1423" w:type="pct"/>
            <w:shd w:val="clear" w:color="auto" w:fill="F2F2F2"/>
            <w:tcMar>
              <w:top w:w="0" w:type="dxa"/>
              <w:left w:w="108" w:type="dxa"/>
              <w:bottom w:w="0" w:type="dxa"/>
              <w:right w:w="108" w:type="dxa"/>
            </w:tcMar>
            <w:vAlign w:val="center"/>
          </w:tcPr>
          <w:p w14:paraId="2F5EC8FE" w14:textId="77777777" w:rsidR="00515846" w:rsidRPr="004F744A" w:rsidRDefault="00515846" w:rsidP="00A26E74">
            <w:pPr>
              <w:tabs>
                <w:tab w:val="left" w:pos="1940"/>
              </w:tabs>
              <w:spacing w:before="40"/>
              <w:ind w:left="162" w:hanging="193"/>
              <w:rPr>
                <w:rFonts w:ascii="Times New Roman" w:eastAsia="Batang" w:hAnsi="Times New Roman"/>
                <w:b/>
                <w:sz w:val="23"/>
                <w:szCs w:val="23"/>
                <w:lang w:eastAsia="ko-KR"/>
              </w:rPr>
            </w:pPr>
            <w:r w:rsidRPr="004F744A">
              <w:rPr>
                <w:rFonts w:ascii="Times New Roman" w:eastAsia="Batang" w:hAnsi="Times New Roman"/>
                <w:b/>
                <w:sz w:val="23"/>
                <w:szCs w:val="23"/>
                <w:lang w:eastAsia="ko-KR"/>
              </w:rPr>
              <w:t>Current Age of School</w:t>
            </w:r>
          </w:p>
        </w:tc>
        <w:tc>
          <w:tcPr>
            <w:tcW w:w="874" w:type="pct"/>
            <w:tcMar>
              <w:top w:w="0" w:type="dxa"/>
              <w:left w:w="108" w:type="dxa"/>
              <w:bottom w:w="0" w:type="dxa"/>
              <w:right w:w="108" w:type="dxa"/>
            </w:tcMar>
            <w:vAlign w:val="center"/>
          </w:tcPr>
          <w:p w14:paraId="2F5EC8FF" w14:textId="77777777" w:rsidR="00515846" w:rsidRPr="004F744A" w:rsidRDefault="00515846" w:rsidP="00A26E74">
            <w:pPr>
              <w:tabs>
                <w:tab w:val="left" w:pos="1940"/>
              </w:tabs>
              <w:spacing w:before="40" w:after="40"/>
              <w:ind w:left="162" w:hanging="193"/>
              <w:rPr>
                <w:rFonts w:ascii="Times New Roman" w:eastAsia="Batang" w:hAnsi="Times New Roman"/>
                <w:sz w:val="23"/>
                <w:szCs w:val="23"/>
                <w:lang w:eastAsia="ko-KR"/>
              </w:rPr>
            </w:pPr>
            <w:r w:rsidRPr="004F744A">
              <w:rPr>
                <w:rFonts w:ascii="Times New Roman" w:eastAsia="Batang" w:hAnsi="Times New Roman"/>
                <w:sz w:val="23"/>
                <w:szCs w:val="23"/>
                <w:lang w:eastAsia="ko-KR"/>
              </w:rPr>
              <w:t>18 years</w:t>
            </w:r>
          </w:p>
        </w:tc>
      </w:tr>
      <w:tr w:rsidR="00F84B99" w:rsidRPr="00F9249A" w14:paraId="2F5EC904" w14:textId="77777777" w:rsidTr="00F84B99">
        <w:trPr>
          <w:trHeight w:val="620"/>
        </w:trPr>
        <w:tc>
          <w:tcPr>
            <w:tcW w:w="1707" w:type="pct"/>
            <w:shd w:val="clear" w:color="auto" w:fill="FFFFFF"/>
            <w:tcMar>
              <w:top w:w="0" w:type="dxa"/>
              <w:left w:w="108" w:type="dxa"/>
              <w:bottom w:w="0" w:type="dxa"/>
              <w:right w:w="108" w:type="dxa"/>
            </w:tcMar>
            <w:vAlign w:val="center"/>
          </w:tcPr>
          <w:p w14:paraId="2F5EC901" w14:textId="77777777" w:rsidR="00F84B99" w:rsidRPr="004F744A" w:rsidRDefault="00F84B99" w:rsidP="00F84B99">
            <w:pPr>
              <w:tabs>
                <w:tab w:val="left" w:pos="1940"/>
              </w:tabs>
              <w:spacing w:before="120" w:after="40"/>
              <w:ind w:left="162" w:hanging="193"/>
              <w:rPr>
                <w:rFonts w:ascii="Times New Roman" w:eastAsia="Batang" w:hAnsi="Times New Roman"/>
                <w:b/>
                <w:sz w:val="23"/>
                <w:szCs w:val="23"/>
                <w:lang w:eastAsia="ko-KR"/>
              </w:rPr>
            </w:pPr>
            <w:r w:rsidRPr="004F744A">
              <w:rPr>
                <w:rFonts w:ascii="Times New Roman" w:eastAsia="Batang" w:hAnsi="Times New Roman"/>
                <w:b/>
                <w:sz w:val="23"/>
                <w:szCs w:val="23"/>
                <w:lang w:eastAsia="ko-KR"/>
              </w:rPr>
              <w:t xml:space="preserve">Amendment Request </w:t>
            </w:r>
          </w:p>
        </w:tc>
        <w:tc>
          <w:tcPr>
            <w:tcW w:w="3293" w:type="pct"/>
            <w:gridSpan w:val="3"/>
            <w:vMerge w:val="restart"/>
            <w:shd w:val="clear" w:color="auto" w:fill="FFFFFF"/>
            <w:vAlign w:val="center"/>
          </w:tcPr>
          <w:p w14:paraId="2F5EC902" w14:textId="77777777" w:rsidR="00F84B99" w:rsidRDefault="00F84B99" w:rsidP="00F876BF">
            <w:pPr>
              <w:snapToGrid w:val="0"/>
              <w:ind w:left="103"/>
              <w:rPr>
                <w:rFonts w:ascii="Times New Roman" w:hAnsi="Times New Roman"/>
                <w:sz w:val="24"/>
                <w:szCs w:val="24"/>
              </w:rPr>
            </w:pPr>
            <w:r w:rsidRPr="00C92705">
              <w:rPr>
                <w:rFonts w:ascii="Times New Roman" w:hAnsi="Times New Roman"/>
                <w:sz w:val="24"/>
                <w:szCs w:val="24"/>
              </w:rPr>
              <w:t>Add Bellingham, Blackstone/Millville, Holliston, Hopedale, Medway,</w:t>
            </w:r>
            <w:r>
              <w:rPr>
                <w:rFonts w:ascii="Times New Roman" w:hAnsi="Times New Roman"/>
                <w:sz w:val="24"/>
                <w:szCs w:val="24"/>
              </w:rPr>
              <w:t xml:space="preserve"> Mendon/Upton, Milford, Millis, </w:t>
            </w:r>
            <w:r w:rsidRPr="00C92705">
              <w:rPr>
                <w:rFonts w:ascii="Times New Roman" w:hAnsi="Times New Roman"/>
                <w:sz w:val="24"/>
                <w:szCs w:val="24"/>
              </w:rPr>
              <w:t xml:space="preserve">Norfolk, Plainville, Walpole, and Wrentham; </w:t>
            </w:r>
          </w:p>
          <w:p w14:paraId="2F5EC903" w14:textId="77777777" w:rsidR="00F84B99" w:rsidRPr="00F876BF" w:rsidRDefault="00F84B99" w:rsidP="00F876BF">
            <w:pPr>
              <w:snapToGrid w:val="0"/>
              <w:ind w:left="103"/>
              <w:rPr>
                <w:rFonts w:ascii="Times New Roman" w:hAnsi="Times New Roman"/>
                <w:sz w:val="24"/>
                <w:szCs w:val="24"/>
              </w:rPr>
            </w:pPr>
            <w:r w:rsidRPr="00C92705">
              <w:rPr>
                <w:rFonts w:ascii="Times New Roman" w:hAnsi="Times New Roman"/>
                <w:sz w:val="24"/>
                <w:szCs w:val="24"/>
              </w:rPr>
              <w:t>Increase maximum enrollment from 450 to 900 (450).</w:t>
            </w:r>
          </w:p>
        </w:tc>
      </w:tr>
      <w:tr w:rsidR="00F84B99" w:rsidRPr="00F9249A" w14:paraId="2F5EC907" w14:textId="77777777" w:rsidTr="004A4A9C">
        <w:trPr>
          <w:trHeight w:val="619"/>
        </w:trPr>
        <w:tc>
          <w:tcPr>
            <w:tcW w:w="1707" w:type="pct"/>
            <w:shd w:val="clear" w:color="auto" w:fill="FFFFFF"/>
            <w:tcMar>
              <w:top w:w="0" w:type="dxa"/>
              <w:left w:w="108" w:type="dxa"/>
              <w:bottom w:w="0" w:type="dxa"/>
              <w:right w:w="108" w:type="dxa"/>
            </w:tcMar>
            <w:vAlign w:val="center"/>
          </w:tcPr>
          <w:p w14:paraId="2F5EC905" w14:textId="77777777" w:rsidR="00F84B99" w:rsidRPr="004F744A" w:rsidRDefault="00F84B99" w:rsidP="00A26E74">
            <w:pPr>
              <w:tabs>
                <w:tab w:val="left" w:pos="1940"/>
              </w:tabs>
              <w:spacing w:before="120" w:after="40"/>
              <w:ind w:left="162" w:hanging="193"/>
              <w:rPr>
                <w:rFonts w:ascii="Times New Roman" w:eastAsia="Batang" w:hAnsi="Times New Roman"/>
                <w:b/>
                <w:sz w:val="23"/>
                <w:szCs w:val="23"/>
                <w:lang w:eastAsia="ko-KR"/>
              </w:rPr>
            </w:pPr>
            <w:r>
              <w:rPr>
                <w:rFonts w:ascii="Times New Roman" w:eastAsia="Batang" w:hAnsi="Times New Roman"/>
                <w:b/>
                <w:sz w:val="23"/>
                <w:szCs w:val="23"/>
                <w:lang w:eastAsia="ko-KR"/>
              </w:rPr>
              <w:t xml:space="preserve">Implementation: </w:t>
            </w:r>
            <w:r w:rsidRPr="00F84B99">
              <w:rPr>
                <w:rFonts w:ascii="Times New Roman" w:eastAsia="Batang" w:hAnsi="Times New Roman"/>
                <w:sz w:val="23"/>
                <w:szCs w:val="23"/>
                <w:lang w:eastAsia="ko-KR"/>
              </w:rPr>
              <w:t>2015-2016</w:t>
            </w:r>
          </w:p>
        </w:tc>
        <w:tc>
          <w:tcPr>
            <w:tcW w:w="3293" w:type="pct"/>
            <w:gridSpan w:val="3"/>
            <w:vMerge/>
            <w:shd w:val="clear" w:color="auto" w:fill="FFFFFF"/>
            <w:vAlign w:val="center"/>
          </w:tcPr>
          <w:p w14:paraId="2F5EC906" w14:textId="77777777" w:rsidR="00F84B99" w:rsidRPr="00C92705" w:rsidRDefault="00F84B99" w:rsidP="00F876BF">
            <w:pPr>
              <w:snapToGrid w:val="0"/>
              <w:ind w:left="103"/>
              <w:rPr>
                <w:rFonts w:ascii="Times New Roman" w:hAnsi="Times New Roman"/>
                <w:sz w:val="24"/>
                <w:szCs w:val="24"/>
              </w:rPr>
            </w:pPr>
          </w:p>
        </w:tc>
      </w:tr>
      <w:tr w:rsidR="00F04A76" w:rsidRPr="00F9249A" w14:paraId="2F5EC90A" w14:textId="77777777" w:rsidTr="00CE137E">
        <w:trPr>
          <w:trHeight w:val="980"/>
        </w:trPr>
        <w:tc>
          <w:tcPr>
            <w:tcW w:w="5000" w:type="pct"/>
            <w:gridSpan w:val="4"/>
            <w:shd w:val="clear" w:color="auto" w:fill="FFFFFF"/>
            <w:tcMar>
              <w:top w:w="0" w:type="dxa"/>
              <w:left w:w="108" w:type="dxa"/>
              <w:bottom w:w="0" w:type="dxa"/>
              <w:right w:w="108" w:type="dxa"/>
            </w:tcMar>
          </w:tcPr>
          <w:p w14:paraId="2F5EC908" w14:textId="77777777" w:rsidR="00F04A76" w:rsidRPr="00A26E74" w:rsidRDefault="00F04A76" w:rsidP="007402C3">
            <w:pPr>
              <w:tabs>
                <w:tab w:val="left" w:pos="1940"/>
              </w:tabs>
              <w:spacing w:before="120" w:after="40"/>
              <w:ind w:left="162" w:hanging="193"/>
              <w:rPr>
                <w:rFonts w:ascii="Times New Roman" w:eastAsia="Batang" w:hAnsi="Times New Roman"/>
                <w:b/>
                <w:sz w:val="23"/>
                <w:szCs w:val="23"/>
                <w:lang w:eastAsia="ko-KR"/>
              </w:rPr>
            </w:pPr>
            <w:r w:rsidRPr="00A26E74">
              <w:rPr>
                <w:rFonts w:ascii="Times New Roman" w:eastAsia="Batang" w:hAnsi="Times New Roman"/>
                <w:b/>
                <w:sz w:val="23"/>
                <w:szCs w:val="23"/>
                <w:lang w:eastAsia="ko-KR"/>
              </w:rPr>
              <w:t>Mission Statement</w:t>
            </w:r>
          </w:p>
          <w:p w14:paraId="2F5EC909" w14:textId="77777777" w:rsidR="00F04A76" w:rsidRPr="00F9249A" w:rsidRDefault="00B93CE7" w:rsidP="00237EDA">
            <w:pPr>
              <w:autoSpaceDE w:val="0"/>
              <w:autoSpaceDN w:val="0"/>
              <w:adjustRightInd w:val="0"/>
              <w:spacing w:before="120" w:after="40"/>
              <w:ind w:left="158"/>
              <w:outlineLvl w:val="0"/>
              <w:rPr>
                <w:rFonts w:ascii="Times New Roman" w:hAnsi="Times New Roman"/>
                <w:sz w:val="23"/>
                <w:szCs w:val="23"/>
              </w:rPr>
            </w:pPr>
            <w:r w:rsidRPr="00C92705">
              <w:rPr>
                <w:rFonts w:ascii="Times New Roman" w:eastAsia="Calibri" w:hAnsi="Times New Roman"/>
                <w:sz w:val="24"/>
                <w:szCs w:val="24"/>
              </w:rPr>
              <w:t>The mission of BFCCPS is to assist parents in their role as primary educators of their children by providing the children with a classical academic education coupled with sound character development and community service.</w:t>
            </w:r>
          </w:p>
        </w:tc>
      </w:tr>
      <w:tr w:rsidR="00F04A76" w:rsidRPr="00F9249A" w14:paraId="2F5EC918" w14:textId="77777777" w:rsidTr="00057BAE">
        <w:trPr>
          <w:trHeight w:val="440"/>
        </w:trPr>
        <w:tc>
          <w:tcPr>
            <w:tcW w:w="5000" w:type="pct"/>
            <w:gridSpan w:val="4"/>
            <w:shd w:val="clear" w:color="auto" w:fill="FFFFFF"/>
            <w:tcMar>
              <w:top w:w="0" w:type="dxa"/>
              <w:left w:w="108" w:type="dxa"/>
              <w:bottom w:w="0" w:type="dxa"/>
              <w:right w:w="108" w:type="dxa"/>
            </w:tcMar>
          </w:tcPr>
          <w:p w14:paraId="2F5EC90B" w14:textId="77777777" w:rsidR="00F04A76" w:rsidRPr="00A26E74" w:rsidRDefault="00F04A76" w:rsidP="007402C3">
            <w:pPr>
              <w:tabs>
                <w:tab w:val="left" w:pos="1940"/>
              </w:tabs>
              <w:spacing w:before="120" w:after="40"/>
              <w:ind w:left="162" w:hanging="193"/>
              <w:rPr>
                <w:rFonts w:ascii="Times New Roman" w:eastAsia="Batang" w:hAnsi="Times New Roman"/>
                <w:b/>
                <w:sz w:val="23"/>
                <w:szCs w:val="23"/>
                <w:lang w:eastAsia="ko-KR"/>
              </w:rPr>
            </w:pPr>
            <w:r w:rsidRPr="00A26E74">
              <w:rPr>
                <w:rFonts w:ascii="Times New Roman" w:eastAsia="Batang" w:hAnsi="Times New Roman"/>
                <w:b/>
                <w:sz w:val="23"/>
                <w:szCs w:val="23"/>
                <w:lang w:eastAsia="ko-KR"/>
              </w:rPr>
              <w:t>Key Considerations Regarding Request</w:t>
            </w:r>
          </w:p>
          <w:p w14:paraId="2F5EC90C" w14:textId="77777777" w:rsidR="00B93CE7" w:rsidRPr="00C92705" w:rsidRDefault="00F04A76" w:rsidP="006C162C">
            <w:pPr>
              <w:autoSpaceDE w:val="0"/>
              <w:autoSpaceDN w:val="0"/>
              <w:adjustRightInd w:val="0"/>
              <w:ind w:left="180"/>
              <w:rPr>
                <w:rFonts w:ascii="Times New Roman" w:hAnsi="Times New Roman"/>
                <w:sz w:val="24"/>
                <w:szCs w:val="24"/>
              </w:rPr>
            </w:pPr>
            <w:r w:rsidRPr="00A26E74">
              <w:rPr>
                <w:rFonts w:ascii="Times New Roman" w:eastAsia="Batang" w:hAnsi="Times New Roman"/>
                <w:sz w:val="23"/>
                <w:szCs w:val="23"/>
                <w:lang w:eastAsia="ko-KR"/>
              </w:rPr>
              <w:t xml:space="preserve"> </w:t>
            </w:r>
            <w:r w:rsidR="00B93CE7" w:rsidRPr="00C92705">
              <w:rPr>
                <w:rFonts w:ascii="Times New Roman" w:hAnsi="Times New Roman"/>
                <w:sz w:val="24"/>
                <w:szCs w:val="24"/>
              </w:rPr>
              <w:t>BFCCS seeks to become a regional charter school by adding 12 neighboring districts to its charter region, and increas</w:t>
            </w:r>
            <w:r w:rsidR="00867E41">
              <w:rPr>
                <w:rFonts w:ascii="Times New Roman" w:hAnsi="Times New Roman"/>
                <w:sz w:val="24"/>
                <w:szCs w:val="24"/>
              </w:rPr>
              <w:t>e</w:t>
            </w:r>
            <w:r w:rsidR="00B93CE7" w:rsidRPr="00C92705">
              <w:rPr>
                <w:rFonts w:ascii="Times New Roman" w:hAnsi="Times New Roman"/>
                <w:sz w:val="24"/>
                <w:szCs w:val="24"/>
              </w:rPr>
              <w:t xml:space="preserve"> its current maximum enrollment from 450 to 900 students. The school plans to increase enrollment by 200 students in grades K-4 during the 2015-2016 school year and continue to grow enrollment over a nine year period. </w:t>
            </w:r>
            <w:r w:rsidR="00685B3B" w:rsidRPr="00C92705">
              <w:rPr>
                <w:rFonts w:ascii="Times New Roman" w:eastAsia="Calibri" w:hAnsi="Times New Roman"/>
                <w:sz w:val="24"/>
                <w:szCs w:val="24"/>
              </w:rPr>
              <w:t>The school presently fills vacancies throughout the K-8 grade span</w:t>
            </w:r>
            <w:r w:rsidR="00685B3B" w:rsidRPr="00C92705">
              <w:rPr>
                <w:rFonts w:ascii="Times New Roman" w:hAnsi="Times New Roman"/>
                <w:sz w:val="24"/>
                <w:szCs w:val="24"/>
              </w:rPr>
              <w:t xml:space="preserve"> </w:t>
            </w:r>
            <w:r w:rsidR="00685B3B">
              <w:rPr>
                <w:rFonts w:ascii="Times New Roman" w:hAnsi="Times New Roman"/>
                <w:sz w:val="24"/>
                <w:szCs w:val="24"/>
              </w:rPr>
              <w:t xml:space="preserve">and will continue to do so. </w:t>
            </w:r>
            <w:r w:rsidR="00B93CE7" w:rsidRPr="00C92705">
              <w:rPr>
                <w:rFonts w:ascii="Times New Roman" w:hAnsi="Times New Roman"/>
                <w:sz w:val="24"/>
                <w:szCs w:val="24"/>
              </w:rPr>
              <w:t>The school reports that submission of this request was prompted in part by long-standing facility needs</w:t>
            </w:r>
            <w:r w:rsidR="00FF00D4">
              <w:rPr>
                <w:rFonts w:ascii="Times New Roman" w:hAnsi="Times New Roman"/>
                <w:sz w:val="24"/>
                <w:szCs w:val="24"/>
              </w:rPr>
              <w:t xml:space="preserve">, </w:t>
            </w:r>
            <w:r w:rsidR="00C81D02">
              <w:rPr>
                <w:rFonts w:ascii="Times New Roman" w:hAnsi="Times New Roman"/>
                <w:sz w:val="24"/>
                <w:szCs w:val="24"/>
              </w:rPr>
              <w:t xml:space="preserve">and </w:t>
            </w:r>
            <w:r w:rsidR="00FF00D4">
              <w:rPr>
                <w:rFonts w:ascii="Times New Roman" w:hAnsi="Times New Roman"/>
                <w:sz w:val="24"/>
                <w:szCs w:val="24"/>
              </w:rPr>
              <w:t>the ability to continue to offer and improve enrichment opportunities for its students</w:t>
            </w:r>
            <w:r w:rsidR="00B93CE7" w:rsidRPr="00C92705">
              <w:rPr>
                <w:rFonts w:ascii="Times New Roman" w:hAnsi="Times New Roman"/>
                <w:sz w:val="24"/>
                <w:szCs w:val="24"/>
              </w:rPr>
              <w:t>.</w:t>
            </w:r>
            <w:r w:rsidR="00D342DD">
              <w:rPr>
                <w:rFonts w:ascii="Times New Roman" w:hAnsi="Times New Roman"/>
                <w:sz w:val="24"/>
                <w:szCs w:val="24"/>
              </w:rPr>
              <w:t xml:space="preserve"> The sch</w:t>
            </w:r>
            <w:r w:rsidR="005F0FE1">
              <w:rPr>
                <w:rFonts w:ascii="Times New Roman" w:hAnsi="Times New Roman"/>
                <w:sz w:val="24"/>
                <w:szCs w:val="24"/>
              </w:rPr>
              <w:t xml:space="preserve">ool presently leases space in Franklin from the Roman Catholic Archdiocese with </w:t>
            </w:r>
            <w:r w:rsidR="004360C1">
              <w:rPr>
                <w:rFonts w:ascii="Times New Roman" w:hAnsi="Times New Roman"/>
                <w:sz w:val="24"/>
                <w:szCs w:val="24"/>
              </w:rPr>
              <w:t>specific constraints on</w:t>
            </w:r>
            <w:r w:rsidR="005F0FE1">
              <w:rPr>
                <w:rFonts w:ascii="Times New Roman" w:hAnsi="Times New Roman"/>
                <w:sz w:val="24"/>
                <w:szCs w:val="24"/>
              </w:rPr>
              <w:t xml:space="preserve"> use.</w:t>
            </w:r>
            <w:r w:rsidR="00B93CE7" w:rsidRPr="00C92705">
              <w:rPr>
                <w:rFonts w:ascii="Times New Roman" w:hAnsi="Times New Roman"/>
                <w:sz w:val="24"/>
                <w:szCs w:val="24"/>
              </w:rPr>
              <w:t xml:space="preserve"> </w:t>
            </w:r>
          </w:p>
          <w:p w14:paraId="2F5EC90D" w14:textId="77777777" w:rsidR="00B93CE7" w:rsidRPr="00C92705" w:rsidRDefault="00B93CE7" w:rsidP="006C162C">
            <w:pPr>
              <w:autoSpaceDE w:val="0"/>
              <w:autoSpaceDN w:val="0"/>
              <w:adjustRightInd w:val="0"/>
              <w:ind w:left="180"/>
              <w:rPr>
                <w:rFonts w:ascii="Times New Roman" w:hAnsi="Times New Roman"/>
                <w:sz w:val="24"/>
                <w:szCs w:val="24"/>
              </w:rPr>
            </w:pPr>
            <w:r w:rsidRPr="00C92705">
              <w:rPr>
                <w:rFonts w:ascii="Times New Roman" w:hAnsi="Times New Roman"/>
                <w:sz w:val="24"/>
                <w:szCs w:val="24"/>
              </w:rPr>
              <w:t xml:space="preserve"> </w:t>
            </w:r>
          </w:p>
          <w:p w14:paraId="2F5EC90E" w14:textId="77777777" w:rsidR="00B93CE7" w:rsidRPr="00C92705" w:rsidRDefault="00B93CE7" w:rsidP="006C162C">
            <w:pPr>
              <w:autoSpaceDE w:val="0"/>
              <w:autoSpaceDN w:val="0"/>
              <w:adjustRightInd w:val="0"/>
              <w:ind w:left="180"/>
              <w:rPr>
                <w:rFonts w:ascii="Times New Roman" w:hAnsi="Times New Roman"/>
                <w:bCs/>
                <w:sz w:val="24"/>
                <w:szCs w:val="24"/>
              </w:rPr>
            </w:pPr>
            <w:r w:rsidRPr="00C92705">
              <w:rPr>
                <w:rFonts w:ascii="Times New Roman" w:hAnsi="Times New Roman"/>
                <w:bCs/>
                <w:sz w:val="24"/>
                <w:szCs w:val="24"/>
              </w:rPr>
              <w:t>BFCCS has consistently high student performance, achieving Level 1 status in both 2012 and 2013; a school percentile of 90 and 89 respectively; and a PPI of 100 and 93 in the aggregate.  The school was commended in 2012 for high achievement</w:t>
            </w:r>
            <w:r w:rsidR="00340357">
              <w:rPr>
                <w:rFonts w:ascii="Times New Roman" w:hAnsi="Times New Roman"/>
                <w:bCs/>
                <w:sz w:val="24"/>
                <w:szCs w:val="24"/>
              </w:rPr>
              <w:t xml:space="preserve">, and selected as a </w:t>
            </w:r>
            <w:r w:rsidR="00A84CFD">
              <w:rPr>
                <w:rFonts w:ascii="Times New Roman" w:hAnsi="Times New Roman"/>
                <w:bCs/>
                <w:sz w:val="24"/>
                <w:szCs w:val="24"/>
              </w:rPr>
              <w:t>Massachusetts</w:t>
            </w:r>
            <w:r w:rsidR="00340357">
              <w:rPr>
                <w:rFonts w:ascii="Times New Roman" w:hAnsi="Times New Roman"/>
                <w:bCs/>
                <w:sz w:val="24"/>
                <w:szCs w:val="24"/>
              </w:rPr>
              <w:t xml:space="preserve"> and National School of Character in 2011 by</w:t>
            </w:r>
            <w:r w:rsidR="00A84CFD">
              <w:rPr>
                <w:rFonts w:ascii="Times New Roman" w:hAnsi="Times New Roman"/>
                <w:bCs/>
                <w:sz w:val="24"/>
                <w:szCs w:val="24"/>
              </w:rPr>
              <w:t xml:space="preserve"> the non-profit</w:t>
            </w:r>
            <w:r w:rsidR="00340357">
              <w:rPr>
                <w:rFonts w:ascii="Times New Roman" w:hAnsi="Times New Roman"/>
                <w:bCs/>
                <w:sz w:val="24"/>
                <w:szCs w:val="24"/>
              </w:rPr>
              <w:t xml:space="preserve"> Character Education Partnership</w:t>
            </w:r>
            <w:r w:rsidR="00A84CFD">
              <w:rPr>
                <w:rFonts w:ascii="Times New Roman" w:hAnsi="Times New Roman"/>
                <w:bCs/>
                <w:sz w:val="24"/>
                <w:szCs w:val="24"/>
              </w:rPr>
              <w:t xml:space="preserve"> organization</w:t>
            </w:r>
            <w:r w:rsidRPr="00C92705">
              <w:rPr>
                <w:rFonts w:ascii="Times New Roman" w:hAnsi="Times New Roman"/>
                <w:bCs/>
                <w:sz w:val="24"/>
                <w:szCs w:val="24"/>
              </w:rPr>
              <w:t xml:space="preserve">. </w:t>
            </w:r>
            <w:r w:rsidR="00CB218A">
              <w:rPr>
                <w:rFonts w:ascii="Times New Roman" w:hAnsi="Times New Roman"/>
                <w:bCs/>
                <w:sz w:val="24"/>
                <w:szCs w:val="24"/>
              </w:rPr>
              <w:t>I</w:t>
            </w:r>
            <w:r w:rsidRPr="00C92705">
              <w:rPr>
                <w:rFonts w:ascii="Times New Roman" w:hAnsi="Times New Roman"/>
                <w:bCs/>
                <w:sz w:val="24"/>
                <w:szCs w:val="24"/>
              </w:rPr>
              <w:t xml:space="preserve">n 2012, the school achieved a PPI of 75 in the high needs subgroup (10% of the school population). </w:t>
            </w:r>
            <w:r w:rsidR="00CB218A" w:rsidRPr="00C92705">
              <w:rPr>
                <w:rFonts w:ascii="Times New Roman" w:hAnsi="Times New Roman"/>
                <w:bCs/>
                <w:sz w:val="24"/>
                <w:szCs w:val="24"/>
              </w:rPr>
              <w:t>The school did not serve a sufficient number of students in the relevant subgroups to be assigned a high needs subgroup in 2013</w:t>
            </w:r>
            <w:r w:rsidR="00CB218A">
              <w:rPr>
                <w:rFonts w:ascii="Times New Roman" w:hAnsi="Times New Roman"/>
                <w:bCs/>
                <w:sz w:val="24"/>
                <w:szCs w:val="24"/>
              </w:rPr>
              <w:t>.</w:t>
            </w:r>
          </w:p>
          <w:p w14:paraId="2F5EC90F" w14:textId="77777777" w:rsidR="00B93CE7" w:rsidRPr="00C92705" w:rsidRDefault="00B93CE7" w:rsidP="006C162C">
            <w:pPr>
              <w:autoSpaceDE w:val="0"/>
              <w:autoSpaceDN w:val="0"/>
              <w:adjustRightInd w:val="0"/>
              <w:ind w:left="180"/>
              <w:rPr>
                <w:rFonts w:ascii="Times New Roman" w:hAnsi="Times New Roman"/>
                <w:bCs/>
                <w:sz w:val="24"/>
                <w:szCs w:val="24"/>
              </w:rPr>
            </w:pPr>
          </w:p>
          <w:p w14:paraId="2F5EC910" w14:textId="77777777" w:rsidR="00B93CE7" w:rsidRPr="00C92705" w:rsidRDefault="00B93CE7" w:rsidP="006C162C">
            <w:pPr>
              <w:autoSpaceDE w:val="0"/>
              <w:autoSpaceDN w:val="0"/>
              <w:adjustRightInd w:val="0"/>
              <w:ind w:left="180"/>
              <w:rPr>
                <w:rFonts w:ascii="Times New Roman" w:hAnsi="Times New Roman"/>
                <w:bCs/>
                <w:sz w:val="24"/>
                <w:szCs w:val="24"/>
              </w:rPr>
            </w:pPr>
            <w:r w:rsidRPr="00C92705">
              <w:rPr>
                <w:rFonts w:ascii="Times New Roman" w:hAnsi="Times New Roman"/>
                <w:bCs/>
                <w:sz w:val="24"/>
                <w:szCs w:val="24"/>
              </w:rPr>
              <w:t>While the school serves comparatively higher percentages of students identified as First Language Not English (FLNE), the school has served a lower percentage of students with disabilities and students identified as low income in comparison to its primary sending district, Franklin Public Schools. The school indicates in its request that regionalization will support the recruitment of a more diverse student population. The school has made adjustments to its recruitment and retention plan in response to Department feedback.</w:t>
            </w:r>
          </w:p>
          <w:p w14:paraId="2F5EC911" w14:textId="77777777" w:rsidR="00A84168" w:rsidRPr="00C92705" w:rsidRDefault="00A84168" w:rsidP="00B20E64">
            <w:pPr>
              <w:autoSpaceDE w:val="0"/>
              <w:autoSpaceDN w:val="0"/>
              <w:adjustRightInd w:val="0"/>
              <w:rPr>
                <w:rFonts w:ascii="Times New Roman" w:hAnsi="Times New Roman"/>
                <w:bCs/>
                <w:sz w:val="24"/>
                <w:szCs w:val="24"/>
              </w:rPr>
            </w:pPr>
          </w:p>
          <w:p w14:paraId="2F5EC912" w14:textId="77777777" w:rsidR="007409F0" w:rsidRDefault="007409F0" w:rsidP="007409F0">
            <w:pPr>
              <w:autoSpaceDE w:val="0"/>
              <w:autoSpaceDN w:val="0"/>
              <w:adjustRightInd w:val="0"/>
              <w:ind w:left="180"/>
              <w:rPr>
                <w:rFonts w:ascii="Times New Roman" w:hAnsi="Times New Roman"/>
                <w:sz w:val="24"/>
                <w:szCs w:val="24"/>
              </w:rPr>
            </w:pPr>
            <w:r>
              <w:rPr>
                <w:rFonts w:ascii="Times New Roman" w:hAnsi="Times New Roman"/>
                <w:bCs/>
                <w:sz w:val="24"/>
                <w:szCs w:val="24"/>
              </w:rPr>
              <w:t xml:space="preserve">In response to Department concerns regarding the anomalous attrition rate in 2011, the school has reported that the increase was related to a small number of families with multiple children enrolled in the school who decided to not return due to personal circumstances. </w:t>
            </w:r>
          </w:p>
          <w:p w14:paraId="2F5EC913" w14:textId="77777777" w:rsidR="00B93CE7" w:rsidRPr="00C92705" w:rsidRDefault="00B93CE7" w:rsidP="00B93CE7">
            <w:pPr>
              <w:rPr>
                <w:rFonts w:ascii="Times New Roman" w:hAnsi="Times New Roman"/>
                <w:sz w:val="24"/>
                <w:szCs w:val="24"/>
              </w:rPr>
            </w:pPr>
          </w:p>
          <w:p w14:paraId="2F5EC914" w14:textId="77777777" w:rsidR="00B93CE7" w:rsidRPr="00C92705" w:rsidRDefault="00B93CE7" w:rsidP="00D90722">
            <w:pPr>
              <w:ind w:left="180"/>
              <w:rPr>
                <w:rFonts w:ascii="Times New Roman" w:eastAsia="Calibri" w:hAnsi="Times New Roman"/>
                <w:sz w:val="24"/>
                <w:szCs w:val="24"/>
              </w:rPr>
            </w:pPr>
            <w:r w:rsidRPr="00C92705">
              <w:rPr>
                <w:rFonts w:ascii="Times New Roman" w:hAnsi="Times New Roman"/>
                <w:sz w:val="24"/>
                <w:szCs w:val="24"/>
              </w:rPr>
              <w:t xml:space="preserve">Overall,  the submitted </w:t>
            </w:r>
            <w:r w:rsidRPr="00C92705">
              <w:rPr>
                <w:rFonts w:ascii="Times New Roman" w:eastAsia="Calibri" w:hAnsi="Times New Roman"/>
                <w:sz w:val="24"/>
                <w:szCs w:val="24"/>
              </w:rPr>
              <w:t xml:space="preserve">amendment request, the school’s 2010 renewal, and the Department’s accountability records indicate that the school’s academic program is a success, that the school is a viable organization, and that it has been faithful to the terms of its charter. The school </w:t>
            </w:r>
            <w:r w:rsidR="00A84168">
              <w:rPr>
                <w:rFonts w:ascii="Times New Roman" w:eastAsia="Calibri" w:hAnsi="Times New Roman"/>
                <w:sz w:val="24"/>
                <w:szCs w:val="24"/>
              </w:rPr>
              <w:t>has stated</w:t>
            </w:r>
            <w:r w:rsidRPr="00C92705">
              <w:rPr>
                <w:rFonts w:ascii="Times New Roman" w:eastAsia="Calibri" w:hAnsi="Times New Roman"/>
                <w:sz w:val="24"/>
                <w:szCs w:val="24"/>
              </w:rPr>
              <w:t xml:space="preserve"> a commitment to regional transportation in its request and during conversations with the Department</w:t>
            </w:r>
            <w:r w:rsidR="004360C1">
              <w:rPr>
                <w:rFonts w:ascii="Times New Roman" w:eastAsia="Calibri" w:hAnsi="Times New Roman"/>
                <w:sz w:val="24"/>
                <w:szCs w:val="24"/>
              </w:rPr>
              <w:t xml:space="preserve">. </w:t>
            </w:r>
            <w:r w:rsidR="004360C1" w:rsidRPr="00C92705">
              <w:rPr>
                <w:rFonts w:ascii="Times New Roman" w:hAnsi="Times New Roman"/>
                <w:sz w:val="24"/>
                <w:szCs w:val="24"/>
              </w:rPr>
              <w:t>The school has submitted at the Department’s request additional information as evidence of demand for a 900 student K-8 school from the proposed charter region, facility planning and preparations, as well as a 10 year financial income and cash flow projection</w:t>
            </w:r>
            <w:r w:rsidR="004360C1">
              <w:rPr>
                <w:rFonts w:ascii="Times New Roman" w:hAnsi="Times New Roman"/>
                <w:sz w:val="24"/>
                <w:szCs w:val="24"/>
              </w:rPr>
              <w:t>s</w:t>
            </w:r>
            <w:r w:rsidR="004360C1" w:rsidRPr="00C92705">
              <w:rPr>
                <w:rFonts w:ascii="Times New Roman" w:hAnsi="Times New Roman"/>
                <w:sz w:val="24"/>
                <w:szCs w:val="24"/>
              </w:rPr>
              <w:t xml:space="preserve"> to address concerns regarding financial shortfalls during first four years of proposed implementation.</w:t>
            </w:r>
          </w:p>
          <w:p w14:paraId="2F5EC915" w14:textId="77777777" w:rsidR="00B93CE7" w:rsidRPr="00C92705" w:rsidRDefault="00B93CE7" w:rsidP="00D90722">
            <w:pPr>
              <w:autoSpaceDE w:val="0"/>
              <w:autoSpaceDN w:val="0"/>
              <w:adjustRightInd w:val="0"/>
              <w:ind w:left="180"/>
              <w:rPr>
                <w:rFonts w:ascii="Times New Roman" w:hAnsi="Times New Roman"/>
                <w:sz w:val="24"/>
                <w:szCs w:val="24"/>
              </w:rPr>
            </w:pPr>
            <w:r w:rsidRPr="00C92705">
              <w:rPr>
                <w:rFonts w:ascii="Times New Roman" w:hAnsi="Times New Roman"/>
                <w:sz w:val="24"/>
                <w:szCs w:val="24"/>
              </w:rPr>
              <w:t xml:space="preserve"> </w:t>
            </w:r>
          </w:p>
          <w:p w14:paraId="2F5EC916" w14:textId="77777777" w:rsidR="00F04A76" w:rsidRDefault="009B5764" w:rsidP="00D90722">
            <w:pPr>
              <w:spacing w:before="120" w:after="40"/>
              <w:ind w:left="180"/>
              <w:rPr>
                <w:rFonts w:ascii="Times New Roman" w:hAnsi="Times New Roman"/>
                <w:bCs/>
                <w:sz w:val="24"/>
                <w:szCs w:val="24"/>
              </w:rPr>
            </w:pPr>
            <w:r>
              <w:rPr>
                <w:rFonts w:ascii="Times New Roman" w:hAnsi="Times New Roman"/>
                <w:bCs/>
                <w:sz w:val="24"/>
                <w:szCs w:val="24"/>
              </w:rPr>
              <w:t xml:space="preserve">The Department solicited comment from all 13 superintendents of the proposed charter region. </w:t>
            </w:r>
            <w:r w:rsidR="00B93CE7" w:rsidRPr="00C92705">
              <w:rPr>
                <w:rFonts w:ascii="Times New Roman" w:hAnsi="Times New Roman"/>
                <w:bCs/>
                <w:sz w:val="24"/>
                <w:szCs w:val="24"/>
              </w:rPr>
              <w:t>Superintendent Perry Davis of Blackstone-Mil</w:t>
            </w:r>
            <w:r w:rsidR="00651C7C">
              <w:rPr>
                <w:rFonts w:ascii="Times New Roman" w:hAnsi="Times New Roman"/>
                <w:bCs/>
                <w:sz w:val="24"/>
                <w:szCs w:val="24"/>
              </w:rPr>
              <w:t>lville Regional School District</w:t>
            </w:r>
            <w:r w:rsidR="00B93CE7" w:rsidRPr="00C92705">
              <w:rPr>
                <w:rFonts w:ascii="Times New Roman" w:hAnsi="Times New Roman"/>
                <w:bCs/>
                <w:sz w:val="24"/>
                <w:szCs w:val="24"/>
              </w:rPr>
              <w:t xml:space="preserve"> provided public comment opposing the expansion of the school due to the district’s own concerns around its shrinking enrollment in the lower grades and limited fiscal resources. Franklin Superintendent Maureen Sabolinski declined to submit comment.</w:t>
            </w:r>
            <w:r w:rsidR="00B456D8">
              <w:rPr>
                <w:rFonts w:ascii="Times New Roman" w:hAnsi="Times New Roman"/>
                <w:bCs/>
                <w:sz w:val="24"/>
                <w:szCs w:val="24"/>
              </w:rPr>
              <w:t xml:space="preserve"> No other comments were received.</w:t>
            </w:r>
          </w:p>
          <w:p w14:paraId="2F5EC917" w14:textId="77777777" w:rsidR="00B20E64" w:rsidRPr="00A26E74" w:rsidRDefault="00B20E64" w:rsidP="00B20E64">
            <w:pPr>
              <w:spacing w:before="120" w:after="40"/>
              <w:rPr>
                <w:rFonts w:ascii="Times New Roman" w:eastAsia="Batang" w:hAnsi="Times New Roman"/>
                <w:sz w:val="23"/>
                <w:szCs w:val="23"/>
                <w:lang w:eastAsia="ko-KR"/>
              </w:rPr>
            </w:pPr>
          </w:p>
        </w:tc>
      </w:tr>
    </w:tbl>
    <w:p w14:paraId="2F5EC919" w14:textId="77777777" w:rsidR="00F04A76" w:rsidRPr="005B0BBC" w:rsidRDefault="00F04A76"/>
    <w:sectPr w:rsidR="00F04A76" w:rsidRPr="005B0BBC" w:rsidSect="009720E9">
      <w:footerReference w:type="defaul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EC91C" w14:textId="77777777" w:rsidR="00DE2EE6" w:rsidRDefault="00DE2EE6" w:rsidP="00CE137E">
      <w:r>
        <w:separator/>
      </w:r>
    </w:p>
  </w:endnote>
  <w:endnote w:type="continuationSeparator" w:id="0">
    <w:p w14:paraId="2F5EC91D" w14:textId="77777777" w:rsidR="00DE2EE6" w:rsidRDefault="00DE2EE6" w:rsidP="00CE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C91E" w14:textId="77777777" w:rsidR="00340357" w:rsidRPr="009436D3" w:rsidRDefault="00340357" w:rsidP="00FF544B">
    <w:pPr>
      <w:pStyle w:val="Footer"/>
      <w:rPr>
        <w:rFonts w:ascii="Times New Roman" w:hAnsi="Times New Roman"/>
        <w:sz w:val="20"/>
        <w:szCs w:val="20"/>
      </w:rPr>
    </w:pPr>
    <w:r w:rsidRPr="009436D3">
      <w:rPr>
        <w:rFonts w:ascii="Times New Roman" w:hAnsi="Times New Roman"/>
        <w:sz w:val="20"/>
        <w:szCs w:val="20"/>
      </w:rPr>
      <w:t>Massachusetts Department of Elementary and Secondary Education</w:t>
    </w:r>
    <w:r w:rsidR="00FF544B">
      <w:rPr>
        <w:rFonts w:ascii="Times New Roman" w:hAnsi="Times New Roman"/>
        <w:sz w:val="20"/>
        <w:szCs w:val="20"/>
      </w:rPr>
      <w:tab/>
      <w:t>BFCCS Amendment 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EC91A" w14:textId="77777777" w:rsidR="00DE2EE6" w:rsidRDefault="00DE2EE6" w:rsidP="00CE137E">
      <w:r>
        <w:separator/>
      </w:r>
    </w:p>
  </w:footnote>
  <w:footnote w:type="continuationSeparator" w:id="0">
    <w:p w14:paraId="2F5EC91B" w14:textId="77777777" w:rsidR="00DE2EE6" w:rsidRDefault="00DE2EE6" w:rsidP="00CE1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3453"/>
    <w:multiLevelType w:val="hybridMultilevel"/>
    <w:tmpl w:val="89C0F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C77056"/>
    <w:multiLevelType w:val="hybridMultilevel"/>
    <w:tmpl w:val="2E04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D5"/>
    <w:rsid w:val="000410A6"/>
    <w:rsid w:val="00046ACF"/>
    <w:rsid w:val="00057BAE"/>
    <w:rsid w:val="00065FE1"/>
    <w:rsid w:val="000707D5"/>
    <w:rsid w:val="00073A9C"/>
    <w:rsid w:val="000773E2"/>
    <w:rsid w:val="00084789"/>
    <w:rsid w:val="0008795A"/>
    <w:rsid w:val="000F68BD"/>
    <w:rsid w:val="0010691E"/>
    <w:rsid w:val="00113472"/>
    <w:rsid w:val="00127F0D"/>
    <w:rsid w:val="00152F33"/>
    <w:rsid w:val="0015686D"/>
    <w:rsid w:val="001F18EF"/>
    <w:rsid w:val="00237EDA"/>
    <w:rsid w:val="00260E91"/>
    <w:rsid w:val="0026774C"/>
    <w:rsid w:val="00291E88"/>
    <w:rsid w:val="00320945"/>
    <w:rsid w:val="00340357"/>
    <w:rsid w:val="003D0CFE"/>
    <w:rsid w:val="003F0431"/>
    <w:rsid w:val="00424722"/>
    <w:rsid w:val="004360C1"/>
    <w:rsid w:val="004825D4"/>
    <w:rsid w:val="004A4A9C"/>
    <w:rsid w:val="004E1D01"/>
    <w:rsid w:val="004F744A"/>
    <w:rsid w:val="004F7D56"/>
    <w:rsid w:val="00515846"/>
    <w:rsid w:val="00522587"/>
    <w:rsid w:val="00542743"/>
    <w:rsid w:val="00582F96"/>
    <w:rsid w:val="00596C8F"/>
    <w:rsid w:val="005B0BBC"/>
    <w:rsid w:val="005C2B94"/>
    <w:rsid w:val="005C3E37"/>
    <w:rsid w:val="005D213D"/>
    <w:rsid w:val="005E2BFA"/>
    <w:rsid w:val="005F0FE1"/>
    <w:rsid w:val="00651C7C"/>
    <w:rsid w:val="00685B3B"/>
    <w:rsid w:val="006A2977"/>
    <w:rsid w:val="006C162C"/>
    <w:rsid w:val="006F4583"/>
    <w:rsid w:val="00713ACE"/>
    <w:rsid w:val="007402C3"/>
    <w:rsid w:val="007409F0"/>
    <w:rsid w:val="00813D36"/>
    <w:rsid w:val="00826996"/>
    <w:rsid w:val="00830EBE"/>
    <w:rsid w:val="008420F3"/>
    <w:rsid w:val="008443D0"/>
    <w:rsid w:val="0084520A"/>
    <w:rsid w:val="00867E41"/>
    <w:rsid w:val="00872D09"/>
    <w:rsid w:val="00881D09"/>
    <w:rsid w:val="008C617A"/>
    <w:rsid w:val="008C6665"/>
    <w:rsid w:val="008D5422"/>
    <w:rsid w:val="008E0C52"/>
    <w:rsid w:val="008F30D3"/>
    <w:rsid w:val="00925170"/>
    <w:rsid w:val="009436D3"/>
    <w:rsid w:val="00947353"/>
    <w:rsid w:val="00963268"/>
    <w:rsid w:val="009720E9"/>
    <w:rsid w:val="0097439D"/>
    <w:rsid w:val="009B3D10"/>
    <w:rsid w:val="009B5764"/>
    <w:rsid w:val="009B6436"/>
    <w:rsid w:val="009B7344"/>
    <w:rsid w:val="009C4ED5"/>
    <w:rsid w:val="00A03CCC"/>
    <w:rsid w:val="00A20DD7"/>
    <w:rsid w:val="00A26E74"/>
    <w:rsid w:val="00A43D30"/>
    <w:rsid w:val="00A5677C"/>
    <w:rsid w:val="00A82BEE"/>
    <w:rsid w:val="00A84168"/>
    <w:rsid w:val="00A84CFD"/>
    <w:rsid w:val="00A93FBD"/>
    <w:rsid w:val="00AB6A74"/>
    <w:rsid w:val="00AD6A25"/>
    <w:rsid w:val="00AE0DD5"/>
    <w:rsid w:val="00B14E45"/>
    <w:rsid w:val="00B16024"/>
    <w:rsid w:val="00B20E64"/>
    <w:rsid w:val="00B42DC2"/>
    <w:rsid w:val="00B456D8"/>
    <w:rsid w:val="00B73E3D"/>
    <w:rsid w:val="00B93CE7"/>
    <w:rsid w:val="00BD077C"/>
    <w:rsid w:val="00C14051"/>
    <w:rsid w:val="00C335A6"/>
    <w:rsid w:val="00C42BC0"/>
    <w:rsid w:val="00C70677"/>
    <w:rsid w:val="00C81D02"/>
    <w:rsid w:val="00C835AF"/>
    <w:rsid w:val="00CB218A"/>
    <w:rsid w:val="00CE137E"/>
    <w:rsid w:val="00D17D5D"/>
    <w:rsid w:val="00D342DD"/>
    <w:rsid w:val="00D55072"/>
    <w:rsid w:val="00D5656E"/>
    <w:rsid w:val="00D66607"/>
    <w:rsid w:val="00D85BFF"/>
    <w:rsid w:val="00D90722"/>
    <w:rsid w:val="00DA50D4"/>
    <w:rsid w:val="00DC140D"/>
    <w:rsid w:val="00DE2EE6"/>
    <w:rsid w:val="00DF1E58"/>
    <w:rsid w:val="00E030E0"/>
    <w:rsid w:val="00E13ADB"/>
    <w:rsid w:val="00E14814"/>
    <w:rsid w:val="00E27FFC"/>
    <w:rsid w:val="00E71FFE"/>
    <w:rsid w:val="00E72B81"/>
    <w:rsid w:val="00EC58B1"/>
    <w:rsid w:val="00EE1559"/>
    <w:rsid w:val="00F015FF"/>
    <w:rsid w:val="00F04A76"/>
    <w:rsid w:val="00F12FBB"/>
    <w:rsid w:val="00F36903"/>
    <w:rsid w:val="00F40408"/>
    <w:rsid w:val="00F66DC4"/>
    <w:rsid w:val="00F72480"/>
    <w:rsid w:val="00F77225"/>
    <w:rsid w:val="00F84B99"/>
    <w:rsid w:val="00F876BF"/>
    <w:rsid w:val="00F9249A"/>
    <w:rsid w:val="00FB7291"/>
    <w:rsid w:val="00FD68A8"/>
    <w:rsid w:val="00FF00D4"/>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E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D5"/>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1D09"/>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99"/>
    <w:qFormat/>
    <w:rsid w:val="00F72480"/>
    <w:rPr>
      <w:rFonts w:cs="Times New Roman"/>
      <w:i/>
    </w:rPr>
  </w:style>
  <w:style w:type="paragraph" w:styleId="ListParagraph">
    <w:name w:val="List Paragraph"/>
    <w:basedOn w:val="Normal"/>
    <w:uiPriority w:val="99"/>
    <w:qFormat/>
    <w:rsid w:val="005B0BBC"/>
    <w:pPr>
      <w:ind w:left="720"/>
      <w:contextualSpacing/>
    </w:pPr>
  </w:style>
  <w:style w:type="paragraph" w:styleId="Header">
    <w:name w:val="header"/>
    <w:basedOn w:val="Normal"/>
    <w:link w:val="HeaderChar"/>
    <w:uiPriority w:val="99"/>
    <w:rsid w:val="00CE137E"/>
    <w:pPr>
      <w:tabs>
        <w:tab w:val="center" w:pos="4680"/>
        <w:tab w:val="right" w:pos="9360"/>
      </w:tabs>
    </w:pPr>
  </w:style>
  <w:style w:type="character" w:customStyle="1" w:styleId="HeaderChar">
    <w:name w:val="Header Char"/>
    <w:basedOn w:val="DefaultParagraphFont"/>
    <w:link w:val="Header"/>
    <w:uiPriority w:val="99"/>
    <w:locked/>
    <w:rsid w:val="00CE137E"/>
    <w:rPr>
      <w:rFonts w:ascii="Calibri" w:eastAsia="Times New Roman" w:hAnsi="Calibri" w:cs="Times New Roman"/>
      <w:sz w:val="22"/>
      <w:szCs w:val="22"/>
    </w:rPr>
  </w:style>
  <w:style w:type="paragraph" w:styleId="Footer">
    <w:name w:val="footer"/>
    <w:basedOn w:val="Normal"/>
    <w:link w:val="FooterChar"/>
    <w:uiPriority w:val="99"/>
    <w:rsid w:val="00CE137E"/>
    <w:pPr>
      <w:tabs>
        <w:tab w:val="center" w:pos="4680"/>
        <w:tab w:val="right" w:pos="9360"/>
      </w:tabs>
    </w:pPr>
  </w:style>
  <w:style w:type="character" w:customStyle="1" w:styleId="FooterChar">
    <w:name w:val="Footer Char"/>
    <w:basedOn w:val="DefaultParagraphFont"/>
    <w:link w:val="Footer"/>
    <w:uiPriority w:val="99"/>
    <w:locked/>
    <w:rsid w:val="00CE137E"/>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D5"/>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1D09"/>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99"/>
    <w:qFormat/>
    <w:rsid w:val="00F72480"/>
    <w:rPr>
      <w:rFonts w:cs="Times New Roman"/>
      <w:i/>
    </w:rPr>
  </w:style>
  <w:style w:type="paragraph" w:styleId="ListParagraph">
    <w:name w:val="List Paragraph"/>
    <w:basedOn w:val="Normal"/>
    <w:uiPriority w:val="99"/>
    <w:qFormat/>
    <w:rsid w:val="005B0BBC"/>
    <w:pPr>
      <w:ind w:left="720"/>
      <w:contextualSpacing/>
    </w:pPr>
  </w:style>
  <w:style w:type="paragraph" w:styleId="Header">
    <w:name w:val="header"/>
    <w:basedOn w:val="Normal"/>
    <w:link w:val="HeaderChar"/>
    <w:uiPriority w:val="99"/>
    <w:rsid w:val="00CE137E"/>
    <w:pPr>
      <w:tabs>
        <w:tab w:val="center" w:pos="4680"/>
        <w:tab w:val="right" w:pos="9360"/>
      </w:tabs>
    </w:pPr>
  </w:style>
  <w:style w:type="character" w:customStyle="1" w:styleId="HeaderChar">
    <w:name w:val="Header Char"/>
    <w:basedOn w:val="DefaultParagraphFont"/>
    <w:link w:val="Header"/>
    <w:uiPriority w:val="99"/>
    <w:locked/>
    <w:rsid w:val="00CE137E"/>
    <w:rPr>
      <w:rFonts w:ascii="Calibri" w:eastAsia="Times New Roman" w:hAnsi="Calibri" w:cs="Times New Roman"/>
      <w:sz w:val="22"/>
      <w:szCs w:val="22"/>
    </w:rPr>
  </w:style>
  <w:style w:type="paragraph" w:styleId="Footer">
    <w:name w:val="footer"/>
    <w:basedOn w:val="Normal"/>
    <w:link w:val="FooterChar"/>
    <w:uiPriority w:val="99"/>
    <w:rsid w:val="00CE137E"/>
    <w:pPr>
      <w:tabs>
        <w:tab w:val="center" w:pos="4680"/>
        <w:tab w:val="right" w:pos="9360"/>
      </w:tabs>
    </w:pPr>
  </w:style>
  <w:style w:type="character" w:customStyle="1" w:styleId="FooterChar">
    <w:name w:val="Footer Char"/>
    <w:basedOn w:val="DefaultParagraphFont"/>
    <w:link w:val="Footer"/>
    <w:uiPriority w:val="99"/>
    <w:locked/>
    <w:rsid w:val="00CE137E"/>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147724">
      <w:bodyDiv w:val="1"/>
      <w:marLeft w:val="0"/>
      <w:marRight w:val="0"/>
      <w:marTop w:val="0"/>
      <w:marBottom w:val="0"/>
      <w:divBdr>
        <w:top w:val="none" w:sz="0" w:space="0" w:color="auto"/>
        <w:left w:val="none" w:sz="0" w:space="0" w:color="auto"/>
        <w:bottom w:val="none" w:sz="0" w:space="0" w:color="auto"/>
        <w:right w:val="none" w:sz="0" w:space="0" w:color="auto"/>
      </w:divBdr>
    </w:div>
    <w:div w:id="2119524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DESE-231-5164</_dlc_DocId>
    <_dlc_DocIdUrl xmlns="733efe1c-5bbe-4968-87dc-d400e65c879f">
      <Url>https://sharepoint.doemass.org/ese/webteam/cps/_layouts/DocIdRedir.aspx?ID=DESE-231-5164</Url>
      <Description>DESE-231-5164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24BE96F-2B78-45C7-AB7E-25F715F997EF}">
  <ds:schemaRefs>
    <ds:schemaRef ds:uri="http://purl.org/dc/terms/"/>
    <ds:schemaRef ds:uri="http://purl.org/dc/dcmitype/"/>
    <ds:schemaRef ds:uri="733efe1c-5bbe-4968-87dc-d400e65c879f"/>
    <ds:schemaRef ds:uri="http://schemas.microsoft.com/office/2006/metadata/properties"/>
    <ds:schemaRef ds:uri="http://schemas.openxmlformats.org/package/2006/metadata/core-properties"/>
    <ds:schemaRef ds:uri="http://schemas.microsoft.com/office/2006/documentManagement/types"/>
    <ds:schemaRef ds:uri="0a4e05da-b9bc-4326-ad73-01ef31b95567"/>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F7FAF07-B604-407B-99A4-8614C8F9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4B8BC-1843-4694-865F-9B6E4A7EF5F1}">
  <ds:schemaRefs>
    <ds:schemaRef ds:uri="http://schemas.microsoft.com/sharepoint/events"/>
  </ds:schemaRefs>
</ds:datastoreItem>
</file>

<file path=customXml/itemProps4.xml><?xml version="1.0" encoding="utf-8"?>
<ds:datastoreItem xmlns:ds="http://schemas.openxmlformats.org/officeDocument/2006/customXml" ds:itemID="{B3DA7736-B366-4279-91D9-386D0F620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Amendment Request Review - Benjamin Franklin Classical Charter Public School</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Request Review - Benjamin Franklin Classical Charter Public School</dc:title>
  <dc:subject>Department Review of BFCCPS Amendment Request</dc:subject>
  <dc:creator>Department of Elementary and Secondary Education</dc:creator>
  <cp:lastModifiedBy>ESE</cp:lastModifiedBy>
  <cp:revision>2</cp:revision>
  <cp:lastPrinted>2014-03-04T18:09:00Z</cp:lastPrinted>
  <dcterms:created xsi:type="dcterms:W3CDTF">2014-03-20T21:07:00Z</dcterms:created>
  <dcterms:modified xsi:type="dcterms:W3CDTF">2014-03-20T21:07:00Z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50f9c7a3-8817-46a3-942b-a28eece0a75a</vt:lpwstr>
  </property>
  <property fmtid="{D5CDD505-2E9C-101B-9397-08002B2CF9AE}" pid="4" name="metadate">
    <vt:lpwstr>Mar 20 2014</vt:lpwstr>
  </property>
</Properties>
</file>