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18366A" w14:textId="77777777" w:rsidR="00CD2ED4" w:rsidRDefault="00CD2ED4" w:rsidP="00CD2ED4">
      <w:pPr>
        <w:spacing w:line="192" w:lineRule="auto"/>
        <w:outlineLvl w:val="0"/>
        <w:rPr>
          <w:rFonts w:ascii="Arial" w:hAnsi="Arial"/>
          <w:b/>
          <w:i/>
          <w:sz w:val="40"/>
        </w:rPr>
      </w:pPr>
      <w:bookmarkStart w:id="0" w:name="_GoBack"/>
      <w:bookmarkEnd w:id="0"/>
      <w:r>
        <w:rPr>
          <w:rFonts w:ascii="Arial" w:hAnsi="Arial"/>
          <w:i/>
          <w:noProof/>
          <w:sz w:val="40"/>
          <w:lang w:eastAsia="zh-CN"/>
        </w:rPr>
        <w:drawing>
          <wp:anchor distT="0" distB="0" distL="114300" distR="274320" simplePos="0" relativeHeight="251660288" behindDoc="0" locked="0" layoutInCell="0" allowOverlap="1" wp14:anchorId="67062CE3" wp14:editId="003AA077">
            <wp:simplePos x="0" y="0"/>
            <wp:positionH relativeFrom="column">
              <wp:posOffset>-502920</wp:posOffset>
            </wp:positionH>
            <wp:positionV relativeFrom="paragraph">
              <wp:posOffset>-274320</wp:posOffset>
            </wp:positionV>
            <wp:extent cx="1090930" cy="1371600"/>
            <wp:effectExtent l="19050" t="0" r="0" b="0"/>
            <wp:wrapThrough wrapText="right">
              <wp:wrapPolygon edited="0">
                <wp:start x="-377" y="0"/>
                <wp:lineTo x="-377" y="21300"/>
                <wp:lineTo x="21499" y="21300"/>
                <wp:lineTo x="21499" y="0"/>
                <wp:lineTo x="-377" y="0"/>
              </wp:wrapPolygon>
            </wp:wrapThrough>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sachusetts State Seal"/>
                    <pic:cNvPicPr>
                      <a:picLocks noChangeAspect="1" noChangeArrowheads="1"/>
                    </pic:cNvPicPr>
                  </pic:nvPicPr>
                  <pic:blipFill>
                    <a:blip r:embed="rId12">
                      <a:lum bright="18000"/>
                    </a:blip>
                    <a:srcRect/>
                    <a:stretch>
                      <a:fillRect/>
                    </a:stretch>
                  </pic:blipFill>
                  <pic:spPr bwMode="auto">
                    <a:xfrm>
                      <a:off x="0" y="0"/>
                      <a:ext cx="1090930" cy="1371600"/>
                    </a:xfrm>
                    <a:prstGeom prst="rect">
                      <a:avLst/>
                    </a:prstGeom>
                    <a:noFill/>
                    <a:ln w="9525">
                      <a:noFill/>
                      <a:miter lim="800000"/>
                      <a:headEnd/>
                      <a:tailEnd/>
                    </a:ln>
                  </pic:spPr>
                </pic:pic>
              </a:graphicData>
            </a:graphic>
          </wp:anchor>
        </w:drawing>
      </w:r>
      <w:r>
        <w:rPr>
          <w:rFonts w:ascii="Arial" w:hAnsi="Arial"/>
          <w:b/>
          <w:i/>
          <w:sz w:val="40"/>
        </w:rPr>
        <w:t>Massachusetts Department of</w:t>
      </w:r>
    </w:p>
    <w:p w14:paraId="7BEC5E17" w14:textId="77777777" w:rsidR="00CD2ED4" w:rsidRDefault="00CD2ED4" w:rsidP="00CD2ED4">
      <w:pPr>
        <w:outlineLvl w:val="0"/>
        <w:rPr>
          <w:rFonts w:ascii="Arial" w:hAnsi="Arial"/>
          <w:b/>
          <w:i/>
          <w:sz w:val="50"/>
        </w:rPr>
      </w:pPr>
      <w:r>
        <w:rPr>
          <w:rFonts w:ascii="Arial" w:hAnsi="Arial"/>
          <w:b/>
          <w:i/>
          <w:sz w:val="40"/>
        </w:rPr>
        <w:t>Elementary and Secondary Education</w:t>
      </w:r>
    </w:p>
    <w:p w14:paraId="35E2938A" w14:textId="77777777" w:rsidR="00CD2ED4" w:rsidRDefault="00CB3741" w:rsidP="00CD2ED4">
      <w:pPr>
        <w:rPr>
          <w:rFonts w:ascii="Arial" w:hAnsi="Arial"/>
          <w:i/>
        </w:rPr>
      </w:pPr>
      <w:r>
        <w:rPr>
          <w:rFonts w:ascii="Arial" w:hAnsi="Arial"/>
          <w:i/>
          <w:noProof/>
        </w:rPr>
        <mc:AlternateContent>
          <mc:Choice Requires="wps">
            <w:drawing>
              <wp:anchor distT="0" distB="0" distL="114300" distR="114300" simplePos="0" relativeHeight="251661312" behindDoc="0" locked="0" layoutInCell="0" allowOverlap="1" wp14:anchorId="38EB970A" wp14:editId="322EEE4F">
                <wp:simplePos x="0" y="0"/>
                <wp:positionH relativeFrom="column">
                  <wp:posOffset>824865</wp:posOffset>
                </wp:positionH>
                <wp:positionV relativeFrom="paragraph">
                  <wp:posOffset>64770</wp:posOffset>
                </wp:positionV>
                <wp:extent cx="5066030" cy="0"/>
                <wp:effectExtent l="0" t="0" r="0" b="0"/>
                <wp:wrapNone/>
                <wp:docPr id="1" name="Lin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60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A718BB"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95pt,5.1pt" to="463.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" o:allowincell="f" strokeweight="1pt"/>
            </w:pict>
          </mc:Fallback>
        </mc:AlternateContent>
      </w:r>
    </w:p>
    <w:p w14:paraId="5042E049" w14:textId="77777777" w:rsidR="00CD2ED4" w:rsidRDefault="00CD2ED4" w:rsidP="00CD2ED4">
      <w:pPr>
        <w:pStyle w:val="Heading3"/>
        <w:tabs>
          <w:tab w:val="right" w:pos="9360"/>
        </w:tabs>
        <w:rPr>
          <w:sz w:val="16"/>
          <w:szCs w:val="16"/>
        </w:rPr>
      </w:pPr>
      <w:r w:rsidRPr="002B4B10">
        <w:rPr>
          <w:sz w:val="16"/>
          <w:szCs w:val="16"/>
        </w:rPr>
        <w:t xml:space="preserve">75 Pleasant </w:t>
      </w:r>
      <w:r w:rsidRPr="00C974A6">
        <w:rPr>
          <w:sz w:val="16"/>
          <w:szCs w:val="16"/>
        </w:rPr>
        <w:t xml:space="preserve">Street, </w:t>
      </w:r>
      <w:smartTag w:uri="urn:schemas-microsoft-com:office:smarttags" w:element="place">
        <w:smartTag w:uri="urn:schemas-microsoft-com:office:smarttags" w:element="City">
          <w:r w:rsidRPr="00C974A6">
            <w:rPr>
              <w:sz w:val="16"/>
              <w:szCs w:val="16"/>
            </w:rPr>
            <w:t>Malden</w:t>
          </w:r>
        </w:smartTag>
        <w:r w:rsidRPr="00C974A6">
          <w:rPr>
            <w:sz w:val="16"/>
            <w:szCs w:val="16"/>
          </w:rPr>
          <w:t xml:space="preserve">, </w:t>
        </w:r>
        <w:smartTag w:uri="urn:schemas-microsoft-com:office:smarttags" w:element="State">
          <w:r w:rsidRPr="00C974A6">
            <w:rPr>
              <w:sz w:val="16"/>
              <w:szCs w:val="16"/>
            </w:rPr>
            <w:t>Massachusetts</w:t>
          </w:r>
        </w:smartTag>
        <w:r w:rsidRPr="00C974A6">
          <w:rPr>
            <w:sz w:val="16"/>
            <w:szCs w:val="16"/>
          </w:rPr>
          <w:t xml:space="preserve"> </w:t>
        </w:r>
        <w:smartTag w:uri="urn:schemas-microsoft-com:office:smarttags" w:element="PostalCode">
          <w:r w:rsidRPr="00C974A6">
            <w:rPr>
              <w:sz w:val="16"/>
              <w:szCs w:val="16"/>
            </w:rPr>
            <w:t>02148</w:t>
          </w:r>
        </w:smartTag>
      </w:smartTag>
      <w:r w:rsidRPr="00C974A6">
        <w:rPr>
          <w:sz w:val="16"/>
          <w:szCs w:val="16"/>
        </w:rPr>
        <w:t>-</w:t>
      </w:r>
      <w:r>
        <w:rPr>
          <w:sz w:val="16"/>
          <w:szCs w:val="16"/>
        </w:rPr>
        <w:t>4906</w:t>
      </w:r>
      <w:r w:rsidRPr="00C974A6">
        <w:rPr>
          <w:sz w:val="16"/>
          <w:szCs w:val="16"/>
        </w:rPr>
        <w:t xml:space="preserve"> </w:t>
      </w:r>
      <w:r>
        <w:rPr>
          <w:sz w:val="16"/>
          <w:szCs w:val="16"/>
        </w:rPr>
        <w:tab/>
      </w:r>
      <w:r w:rsidRPr="00C974A6">
        <w:rPr>
          <w:sz w:val="16"/>
          <w:szCs w:val="16"/>
        </w:rPr>
        <w:t>Telephone: (781) 338-3000</w:t>
      </w:r>
    </w:p>
    <w:p w14:paraId="30A3317A" w14:textId="77777777" w:rsidR="00CD2ED4" w:rsidRPr="00C974A6" w:rsidRDefault="00CD2ED4" w:rsidP="00CD2ED4">
      <w:pPr>
        <w:pStyle w:val="Heading2"/>
        <w:tabs>
          <w:tab w:val="right" w:pos="9000"/>
        </w:tabs>
        <w:jc w:val="left"/>
        <w:rPr>
          <w:sz w:val="16"/>
          <w:szCs w:val="16"/>
        </w:rPr>
      </w:pPr>
      <w:r>
        <w:rPr>
          <w:sz w:val="16"/>
          <w:szCs w:val="16"/>
        </w:rPr>
        <w:t xml:space="preserve">                                                                                                                 </w:t>
      </w:r>
      <w:r w:rsidRPr="00C974A6">
        <w:rPr>
          <w:sz w:val="16"/>
          <w:szCs w:val="16"/>
        </w:rPr>
        <w:t>TTY: N.E.T. Relay 1-800-439-2370</w:t>
      </w:r>
    </w:p>
    <w:p w14:paraId="7FADF0CE" w14:textId="77777777" w:rsidR="00CD2ED4" w:rsidRPr="00C974A6" w:rsidRDefault="00CD2ED4" w:rsidP="00CD2ED4">
      <w:pPr>
        <w:ind w:left="720"/>
        <w:rPr>
          <w:rFonts w:ascii="Arial" w:hAnsi="Arial"/>
          <w:i/>
          <w:sz w:val="16"/>
          <w:szCs w:val="16"/>
        </w:rPr>
      </w:pPr>
    </w:p>
    <w:p w14:paraId="4EFC06B8" w14:textId="77777777" w:rsidR="00CD2ED4" w:rsidRDefault="00CD2ED4" w:rsidP="00CD2ED4">
      <w:pPr>
        <w:ind w:left="720"/>
        <w:rPr>
          <w:rFonts w:ascii="Arial" w:hAnsi="Arial"/>
          <w:i/>
          <w:sz w:val="18"/>
        </w:rPr>
        <w:sectPr w:rsidR="00CD2ED4" w:rsidSect="004E59CF">
          <w:footerReference w:type="even" r:id="rId13"/>
          <w:footerReference w:type="default" r:id="rId14"/>
          <w:endnotePr>
            <w:numFmt w:val="decimal"/>
          </w:endnotePr>
          <w:pgSz w:w="12240" w:h="15840"/>
          <w:pgMar w:top="864" w:right="1080" w:bottom="1440" w:left="1800" w:header="1440" w:footer="1440" w:gutter="0"/>
          <w:cols w:space="720"/>
          <w:noEndnote/>
          <w:titlePg/>
          <w:docGrid w:linePitch="326"/>
        </w:sectPr>
      </w:pPr>
    </w:p>
    <w:p w14:paraId="359AB2A9" w14:textId="77777777" w:rsidR="00CD2ED4" w:rsidRPr="00C974A6" w:rsidRDefault="00CD2ED4" w:rsidP="00CD2ED4">
      <w:pPr>
        <w:ind w:left="720"/>
        <w:jc w:val="center"/>
        <w:rPr>
          <w:rFonts w:ascii="Arial" w:hAnsi="Arial"/>
          <w:i/>
          <w:sz w:val="16"/>
          <w:szCs w:val="16"/>
        </w:rPr>
      </w:pPr>
    </w:p>
    <w:tbl>
      <w:tblPr>
        <w:tblW w:w="0" w:type="auto"/>
        <w:tblLook w:val="01E0" w:firstRow="1" w:lastRow="1" w:firstColumn="1" w:lastColumn="1" w:noHBand="0" w:noVBand="0"/>
      </w:tblPr>
      <w:tblGrid>
        <w:gridCol w:w="2951"/>
        <w:gridCol w:w="8425"/>
      </w:tblGrid>
      <w:tr w:rsidR="00CD2ED4" w:rsidRPr="00CE1FCB" w14:paraId="763636A5" w14:textId="77777777" w:rsidTr="00F34B01">
        <w:tc>
          <w:tcPr>
            <w:tcW w:w="2988" w:type="dxa"/>
          </w:tcPr>
          <w:p w14:paraId="0AC4D3DE" w14:textId="77777777" w:rsidR="00CD2ED4" w:rsidRPr="00CE1FCB" w:rsidRDefault="00CD2ED4" w:rsidP="00F34B01">
            <w:pPr>
              <w:jc w:val="center"/>
              <w:rPr>
                <w:rFonts w:ascii="Arial" w:hAnsi="Arial" w:cs="Arial"/>
                <w:sz w:val="16"/>
                <w:szCs w:val="16"/>
              </w:rPr>
            </w:pPr>
            <w:r w:rsidRPr="00CE1FCB">
              <w:rPr>
                <w:rFonts w:ascii="Arial" w:hAnsi="Arial" w:cs="Arial"/>
                <w:sz w:val="16"/>
                <w:szCs w:val="16"/>
              </w:rPr>
              <w:t>Mitchell D. Chester, Ed.D.</w:t>
            </w:r>
          </w:p>
          <w:p w14:paraId="3C00904A" w14:textId="77777777" w:rsidR="00CD2ED4" w:rsidRPr="00CE1FCB" w:rsidRDefault="00CD2ED4" w:rsidP="00F34B01">
            <w:pPr>
              <w:jc w:val="center"/>
              <w:rPr>
                <w:rFonts w:ascii="Arial" w:hAnsi="Arial"/>
                <w:i/>
                <w:sz w:val="16"/>
                <w:szCs w:val="16"/>
              </w:rPr>
            </w:pPr>
            <w:r w:rsidRPr="00CE1FCB">
              <w:rPr>
                <w:rFonts w:ascii="Arial" w:hAnsi="Arial"/>
                <w:i/>
                <w:sz w:val="16"/>
                <w:szCs w:val="16"/>
              </w:rPr>
              <w:t>Commissioner</w:t>
            </w:r>
          </w:p>
        </w:tc>
        <w:tc>
          <w:tcPr>
            <w:tcW w:w="8604" w:type="dxa"/>
          </w:tcPr>
          <w:p w14:paraId="7CAC39E6" w14:textId="77777777" w:rsidR="00CD2ED4" w:rsidRPr="00CE1FCB" w:rsidRDefault="00CD2ED4" w:rsidP="00F34B01">
            <w:pPr>
              <w:jc w:val="center"/>
              <w:rPr>
                <w:rFonts w:ascii="Arial" w:hAnsi="Arial"/>
                <w:i/>
                <w:sz w:val="16"/>
                <w:szCs w:val="16"/>
              </w:rPr>
            </w:pPr>
          </w:p>
        </w:tc>
      </w:tr>
    </w:tbl>
    <w:p w14:paraId="18DB4F28" w14:textId="77777777" w:rsidR="00CD2ED4" w:rsidRDefault="00CD2ED4" w:rsidP="00CD2ED4">
      <w:pPr>
        <w:rPr>
          <w:rFonts w:ascii="Arial" w:hAnsi="Arial"/>
          <w:i/>
          <w:sz w:val="18"/>
        </w:rPr>
      </w:pPr>
    </w:p>
    <w:p w14:paraId="307864B5" w14:textId="77777777" w:rsidR="00CD2ED4" w:rsidRDefault="00CD2ED4" w:rsidP="00CD2ED4">
      <w:pPr>
        <w:sectPr w:rsidR="00CD2ED4" w:rsidSect="00F34B01">
          <w:endnotePr>
            <w:numFmt w:val="decimal"/>
          </w:endnotePr>
          <w:type w:val="continuous"/>
          <w:pgSz w:w="12240" w:h="15840"/>
          <w:pgMar w:top="864" w:right="432" w:bottom="1440" w:left="432" w:header="1440" w:footer="1440" w:gutter="0"/>
          <w:cols w:space="720"/>
          <w:noEndnote/>
          <w:titlePg/>
        </w:sectPr>
      </w:pPr>
    </w:p>
    <w:p w14:paraId="15BC4FEB" w14:textId="77777777" w:rsidR="00570720" w:rsidRDefault="00CD2ED4">
      <w:pPr>
        <w:pStyle w:val="Heading1"/>
        <w:widowControl/>
        <w:tabs>
          <w:tab w:val="clear" w:pos="4680"/>
        </w:tabs>
      </w:pPr>
      <w:r>
        <w:t>MEMORANDUM</w:t>
      </w:r>
    </w:p>
    <w:p w14:paraId="7452ADE1" w14:textId="77777777" w:rsidR="00CD2ED4" w:rsidRDefault="00CD2ED4" w:rsidP="00270AD0">
      <w:pPr>
        <w:widowControl/>
      </w:pPr>
    </w:p>
    <w:p w14:paraId="22E583D5" w14:textId="77777777" w:rsidR="00CD2ED4" w:rsidRDefault="00CD2ED4" w:rsidP="00270AD0">
      <w:pPr>
        <w:widowControl/>
        <w:rPr>
          <w:b/>
        </w:rPr>
      </w:pPr>
    </w:p>
    <w:tbl>
      <w:tblPr>
        <w:tblW w:w="0" w:type="auto"/>
        <w:tblLook w:val="01E0" w:firstRow="1" w:lastRow="1" w:firstColumn="1" w:lastColumn="1" w:noHBand="0" w:noVBand="0"/>
      </w:tblPr>
      <w:tblGrid>
        <w:gridCol w:w="1184"/>
        <w:gridCol w:w="8176"/>
      </w:tblGrid>
      <w:tr w:rsidR="00CD2ED4" w:rsidRPr="00CE1FCB" w14:paraId="5F5D84D2" w14:textId="77777777" w:rsidTr="00F34B01">
        <w:tc>
          <w:tcPr>
            <w:tcW w:w="1188" w:type="dxa"/>
          </w:tcPr>
          <w:p w14:paraId="59FF35DA" w14:textId="77777777" w:rsidR="00CD2ED4" w:rsidRPr="00CE1FCB" w:rsidRDefault="00CD2ED4" w:rsidP="00270AD0">
            <w:pPr>
              <w:widowControl/>
              <w:rPr>
                <w:b/>
              </w:rPr>
            </w:pPr>
            <w:r w:rsidRPr="00CE1FCB">
              <w:rPr>
                <w:b/>
              </w:rPr>
              <w:t>To:</w:t>
            </w:r>
          </w:p>
        </w:tc>
        <w:tc>
          <w:tcPr>
            <w:tcW w:w="8388" w:type="dxa"/>
          </w:tcPr>
          <w:p w14:paraId="2EC1E43B" w14:textId="77777777" w:rsidR="00CD2ED4" w:rsidRPr="00CE1FCB" w:rsidRDefault="00CD2ED4" w:rsidP="00270AD0">
            <w:pPr>
              <w:widowControl/>
              <w:rPr>
                <w:b/>
              </w:rPr>
            </w:pPr>
            <w:r>
              <w:t>Members of the Board of Elementary and Secondary Education</w:t>
            </w:r>
          </w:p>
        </w:tc>
      </w:tr>
      <w:tr w:rsidR="00CD2ED4" w:rsidRPr="00CE1FCB" w14:paraId="5007A4C0" w14:textId="77777777" w:rsidTr="00F34B01">
        <w:tc>
          <w:tcPr>
            <w:tcW w:w="1188" w:type="dxa"/>
          </w:tcPr>
          <w:p w14:paraId="21BD60E1" w14:textId="77777777" w:rsidR="00CD2ED4" w:rsidRPr="00CE1FCB" w:rsidRDefault="00CD2ED4" w:rsidP="00270AD0">
            <w:pPr>
              <w:widowControl/>
              <w:rPr>
                <w:b/>
              </w:rPr>
            </w:pPr>
            <w:r w:rsidRPr="00CE1FCB">
              <w:rPr>
                <w:b/>
              </w:rPr>
              <w:t>From:</w:t>
            </w:r>
            <w:r>
              <w:tab/>
            </w:r>
          </w:p>
        </w:tc>
        <w:tc>
          <w:tcPr>
            <w:tcW w:w="8388" w:type="dxa"/>
          </w:tcPr>
          <w:p w14:paraId="793A637D" w14:textId="77777777" w:rsidR="00CD2ED4" w:rsidRPr="00CE1FCB" w:rsidRDefault="00CD2ED4" w:rsidP="00270AD0">
            <w:pPr>
              <w:widowControl/>
              <w:rPr>
                <w:b/>
              </w:rPr>
            </w:pPr>
            <w:r>
              <w:t>Mitchell D. Chester, Ed.D., Commissioner</w:t>
            </w:r>
          </w:p>
        </w:tc>
      </w:tr>
      <w:tr w:rsidR="00CD2ED4" w:rsidRPr="00CE1FCB" w14:paraId="77AC3EEF" w14:textId="77777777" w:rsidTr="00F34B01">
        <w:tc>
          <w:tcPr>
            <w:tcW w:w="1188" w:type="dxa"/>
          </w:tcPr>
          <w:p w14:paraId="50483AC8" w14:textId="77777777" w:rsidR="00CD2ED4" w:rsidRPr="00CE1FCB" w:rsidRDefault="00CD2ED4" w:rsidP="00270AD0">
            <w:pPr>
              <w:widowControl/>
              <w:rPr>
                <w:b/>
              </w:rPr>
            </w:pPr>
            <w:r w:rsidRPr="00CE1FCB">
              <w:rPr>
                <w:b/>
              </w:rPr>
              <w:t>Date:</w:t>
            </w:r>
            <w:r>
              <w:tab/>
            </w:r>
          </w:p>
        </w:tc>
        <w:tc>
          <w:tcPr>
            <w:tcW w:w="8388" w:type="dxa"/>
          </w:tcPr>
          <w:p w14:paraId="7E03ED1C" w14:textId="77777777" w:rsidR="00CD2ED4" w:rsidRPr="00B31020" w:rsidRDefault="00CD2ED4" w:rsidP="00270AD0">
            <w:pPr>
              <w:widowControl/>
              <w:rPr>
                <w:highlight w:val="yellow"/>
              </w:rPr>
            </w:pPr>
            <w:r w:rsidRPr="005E1508">
              <w:t>January 13, 2017</w:t>
            </w:r>
          </w:p>
        </w:tc>
      </w:tr>
      <w:tr w:rsidR="00CD2ED4" w:rsidRPr="00CE1FCB" w14:paraId="325AFC94" w14:textId="77777777" w:rsidTr="00F34B01">
        <w:tc>
          <w:tcPr>
            <w:tcW w:w="1188" w:type="dxa"/>
          </w:tcPr>
          <w:p w14:paraId="25F74917" w14:textId="77777777" w:rsidR="00CD2ED4" w:rsidRPr="00CE1FCB" w:rsidRDefault="00CD2ED4" w:rsidP="00270AD0">
            <w:pPr>
              <w:widowControl/>
              <w:rPr>
                <w:b/>
              </w:rPr>
            </w:pPr>
            <w:r w:rsidRPr="00CE1FCB">
              <w:rPr>
                <w:b/>
              </w:rPr>
              <w:t>Subject:</w:t>
            </w:r>
          </w:p>
        </w:tc>
        <w:tc>
          <w:tcPr>
            <w:tcW w:w="8388" w:type="dxa"/>
          </w:tcPr>
          <w:p w14:paraId="1ABBD159" w14:textId="77777777" w:rsidR="00CD2ED4" w:rsidRPr="00CE1FCB" w:rsidRDefault="00CD2ED4" w:rsidP="00270AD0">
            <w:pPr>
              <w:widowControl/>
              <w:rPr>
                <w:b/>
              </w:rPr>
            </w:pPr>
            <w:r>
              <w:t>Charter Schools –</w:t>
            </w:r>
            <w:r>
              <w:rPr>
                <w:szCs w:val="24"/>
              </w:rPr>
              <w:t xml:space="preserve"> Amendments for Boston Schools</w:t>
            </w:r>
          </w:p>
        </w:tc>
      </w:tr>
    </w:tbl>
    <w:p w14:paraId="67988AE9" w14:textId="77777777" w:rsidR="00CD2ED4" w:rsidRDefault="00CD2ED4" w:rsidP="00270AD0">
      <w:pPr>
        <w:widowControl/>
        <w:pBdr>
          <w:bottom w:val="single" w:sz="4" w:space="1" w:color="auto"/>
        </w:pBdr>
      </w:pPr>
      <w:bookmarkStart w:id="1" w:name="TO"/>
      <w:bookmarkStart w:id="2" w:name="FROM"/>
      <w:bookmarkStart w:id="3" w:name="DATE"/>
      <w:bookmarkStart w:id="4" w:name="RE"/>
      <w:bookmarkEnd w:id="1"/>
      <w:bookmarkEnd w:id="2"/>
      <w:bookmarkEnd w:id="3"/>
      <w:bookmarkEnd w:id="4"/>
    </w:p>
    <w:p w14:paraId="621601FB" w14:textId="77777777" w:rsidR="00CD2ED4" w:rsidRDefault="00CD2ED4" w:rsidP="00270AD0">
      <w:pPr>
        <w:widowControl/>
        <w:sectPr w:rsidR="00CD2ED4" w:rsidSect="00F34B01">
          <w:endnotePr>
            <w:numFmt w:val="decimal"/>
          </w:endnotePr>
          <w:type w:val="continuous"/>
          <w:pgSz w:w="12240" w:h="15840"/>
          <w:pgMar w:top="1440" w:right="1440" w:bottom="1440" w:left="1440" w:header="1440" w:footer="1440" w:gutter="0"/>
          <w:cols w:space="720"/>
          <w:noEndnote/>
          <w:titlePg/>
        </w:sectPr>
      </w:pPr>
    </w:p>
    <w:p w14:paraId="0156E543" w14:textId="77777777" w:rsidR="00CD2ED4" w:rsidRDefault="00CD2ED4" w:rsidP="00270AD0">
      <w:pPr>
        <w:widowControl/>
      </w:pPr>
    </w:p>
    <w:p w14:paraId="7DA5DE1A" w14:textId="77777777" w:rsidR="00570720" w:rsidRDefault="00DC56E1">
      <w:pPr>
        <w:widowControl/>
        <w:rPr>
          <w:snapToGrid w:val="0"/>
        </w:rPr>
      </w:pPr>
      <w:r w:rsidRPr="00DC56E1">
        <w:t xml:space="preserve">Pursuant to the Charter School Regulations, 603 CMR 1.10(1), the Board of Elementary and Secondary Education (Board) must approve certain changes in the material terms of a school’s charter. </w:t>
      </w:r>
      <w:r w:rsidRPr="00DC56E1">
        <w:rPr>
          <w:snapToGrid w:val="0"/>
        </w:rPr>
        <w:t xml:space="preserve">The Department of Elementary and Secondary Education (Department) has received requests from 14 existing schools or networks of schools to change their maximum enrollment, grades served, or charter regions, of which 7 requests are from Boston schools. I provided you with an </w:t>
      </w:r>
      <w:hyperlink r:id="rId15" w:history="1">
        <w:r w:rsidRPr="00DC56E1">
          <w:rPr>
            <w:rStyle w:val="Hyperlink"/>
            <w:snapToGrid w:val="0"/>
            <w:szCs w:val="24"/>
          </w:rPr>
          <w:t>overview of the 14 amendment requests</w:t>
        </w:r>
      </w:hyperlink>
      <w:r w:rsidRPr="00DC56E1">
        <w:rPr>
          <w:snapToGrid w:val="0"/>
        </w:rPr>
        <w:t xml:space="preserve"> in a memorandum dated </w:t>
      </w:r>
      <w:hyperlink r:id="rId16" w:history="1">
        <w:r w:rsidRPr="00DC56E1">
          <w:rPr>
            <w:rStyle w:val="Hyperlink"/>
            <w:snapToGrid w:val="0"/>
            <w:szCs w:val="24"/>
          </w:rPr>
          <w:t>September 16, 2016</w:t>
        </w:r>
      </w:hyperlink>
      <w:r w:rsidRPr="00DC56E1">
        <w:rPr>
          <w:snapToGrid w:val="0"/>
        </w:rPr>
        <w:t>.</w:t>
      </w:r>
    </w:p>
    <w:p w14:paraId="5F469670" w14:textId="77777777" w:rsidR="00570720" w:rsidRDefault="00570720">
      <w:pPr>
        <w:widowControl/>
      </w:pPr>
    </w:p>
    <w:p w14:paraId="320629F8" w14:textId="77777777" w:rsidR="00570720" w:rsidRDefault="00DC56E1">
      <w:pPr>
        <w:widowControl/>
      </w:pPr>
      <w:r w:rsidRPr="00DC56E1">
        <w:t xml:space="preserve">This memorandum provides the following information for your review: (1) </w:t>
      </w:r>
      <w:r w:rsidR="00270AD0">
        <w:t xml:space="preserve">a </w:t>
      </w:r>
      <w:r w:rsidRPr="00DC56E1">
        <w:t>discussion of seats available for award in Boston; (2) a brief description of the Department’s re</w:t>
      </w:r>
      <w:r w:rsidR="00F34B01">
        <w:t xml:space="preserve">view process; (3) </w:t>
      </w:r>
      <w:r w:rsidR="00270AD0">
        <w:t xml:space="preserve">a </w:t>
      </w:r>
      <w:r w:rsidR="00F34B01">
        <w:t>summary table</w:t>
      </w:r>
      <w:r w:rsidRPr="00DC56E1">
        <w:t xml:space="preserve"> describing amendment requests for growth in Boston; (4) the basis for my recommendation of amendment requests in Boston; and (5) my recommendation for amendments to charters of schools in Boston.</w:t>
      </w:r>
    </w:p>
    <w:p w14:paraId="3184DC6C" w14:textId="77777777" w:rsidR="00570720" w:rsidRDefault="00570720">
      <w:pPr>
        <w:widowControl/>
      </w:pPr>
    </w:p>
    <w:p w14:paraId="5108E018" w14:textId="77777777" w:rsidR="00570720" w:rsidRDefault="00DC56E1">
      <w:pPr>
        <w:widowControl/>
      </w:pPr>
      <w:r w:rsidRPr="00DC56E1">
        <w:t>We have more high quality charter amendment requests for Boston from qualified applicants than we can accommodate under the statutory net school spending (NSS) cap. This year, existing schools requested over 800 new seats in Boston. Of the 7 requests, 3 schools propose substantial expansions of over 200 seats. The remaining 4 requests for Boston seek to add from 5 to 65 seats to their maximum enrollment. The amendment requests for Boston are summarized in the table on page</w:t>
      </w:r>
      <w:r w:rsidR="00311B3D">
        <w:t>s</w:t>
      </w:r>
      <w:r w:rsidRPr="00DC56E1">
        <w:t xml:space="preserve"> 3</w:t>
      </w:r>
      <w:r w:rsidR="00311B3D">
        <w:t>-4</w:t>
      </w:r>
      <w:r w:rsidRPr="00DC56E1">
        <w:t>.</w:t>
      </w:r>
    </w:p>
    <w:p w14:paraId="5C89CFC9" w14:textId="77777777" w:rsidR="00570720" w:rsidRDefault="00570720">
      <w:pPr>
        <w:widowControl/>
      </w:pPr>
    </w:p>
    <w:p w14:paraId="2DF52E68" w14:textId="77777777" w:rsidR="00570720" w:rsidRDefault="00FB41F3">
      <w:pPr>
        <w:widowControl/>
        <w:rPr>
          <w:szCs w:val="24"/>
        </w:rPr>
      </w:pPr>
      <w:r>
        <w:rPr>
          <w:szCs w:val="24"/>
        </w:rPr>
        <w:t>At the time of each school’s submission to the Department, copies of all requests were provided to Boston Public Schools, pursuant to 603 CMR 1.10(5). The Department subsequently requested written comment</w:t>
      </w:r>
      <w:r w:rsidRPr="00771DC8">
        <w:rPr>
          <w:szCs w:val="24"/>
        </w:rPr>
        <w:t xml:space="preserve"> from </w:t>
      </w:r>
      <w:r>
        <w:rPr>
          <w:szCs w:val="24"/>
        </w:rPr>
        <w:t xml:space="preserve">the district’s </w:t>
      </w:r>
      <w:r w:rsidRPr="00771DC8">
        <w:rPr>
          <w:szCs w:val="24"/>
        </w:rPr>
        <w:t>superintendent.</w:t>
      </w:r>
      <w:r>
        <w:rPr>
          <w:szCs w:val="24"/>
        </w:rPr>
        <w:t xml:space="preserve"> No comment was received.</w:t>
      </w:r>
    </w:p>
    <w:p w14:paraId="32022433" w14:textId="77777777" w:rsidR="00570720" w:rsidRDefault="00570720">
      <w:pPr>
        <w:widowControl/>
      </w:pPr>
    </w:p>
    <w:p w14:paraId="173378E5" w14:textId="77777777" w:rsidR="00570720" w:rsidRDefault="00DC56E1">
      <w:pPr>
        <w:widowControl/>
      </w:pPr>
      <w:r w:rsidRPr="00DC56E1">
        <w:t xml:space="preserve">I recommend that the Board grant expansion requests for Boston Collegiate Charter School and Boston Preparatory Charter </w:t>
      </w:r>
      <w:r w:rsidR="00CD2ED4">
        <w:t xml:space="preserve">Public </w:t>
      </w:r>
      <w:r w:rsidRPr="00DC56E1">
        <w:t xml:space="preserve">School. My recommendation of these two requests is based upon the materials submitted by the schools in support of their requests, their track records of performance in the three areas of accountability for charter schools, and my designation of these two boards of trustees as proven providers. To accommodate each school’s request, I have reduced the buffer for net school spending (NSS) determined administratively by the Department </w:t>
      </w:r>
      <w:r w:rsidRPr="00DC56E1">
        <w:lastRenderedPageBreak/>
        <w:t>from approximately 5 percent to 4 percent of the maximum seats estimated to be available for Commonwealth charter schools in Boston.</w:t>
      </w:r>
    </w:p>
    <w:p w14:paraId="2CB19DCB" w14:textId="77777777" w:rsidR="00570720" w:rsidRDefault="00570720">
      <w:pPr>
        <w:widowControl/>
        <w:rPr>
          <w:szCs w:val="24"/>
        </w:rPr>
      </w:pPr>
    </w:p>
    <w:p w14:paraId="34FF3BDB" w14:textId="77777777" w:rsidR="00570720" w:rsidRDefault="00DC56E1">
      <w:pPr>
        <w:pStyle w:val="ListParagraph"/>
        <w:ind w:left="0"/>
        <w:rPr>
          <w:b/>
          <w:u w:val="single"/>
        </w:rPr>
      </w:pPr>
      <w:r w:rsidRPr="00433764">
        <w:rPr>
          <w:b/>
          <w:u w:val="single"/>
        </w:rPr>
        <w:t xml:space="preserve">Seats Available in Boston </w:t>
      </w:r>
    </w:p>
    <w:p w14:paraId="3EA8027F" w14:textId="77777777" w:rsidR="00570720" w:rsidRDefault="00570720">
      <w:pPr>
        <w:widowControl/>
        <w:rPr>
          <w:szCs w:val="24"/>
        </w:rPr>
      </w:pPr>
    </w:p>
    <w:p w14:paraId="4E7495FB" w14:textId="77777777" w:rsidR="00570720" w:rsidRDefault="00DC56E1">
      <w:pPr>
        <w:widowControl/>
        <w:rPr>
          <w:szCs w:val="24"/>
        </w:rPr>
      </w:pPr>
      <w:r w:rsidRPr="00DC56E1">
        <w:rPr>
          <w:szCs w:val="24"/>
        </w:rPr>
        <w:t xml:space="preserve">Under the 18 percent </w:t>
      </w:r>
      <w:r w:rsidR="003451F1">
        <w:rPr>
          <w:szCs w:val="24"/>
        </w:rPr>
        <w:t>net school spending (</w:t>
      </w:r>
      <w:r w:rsidRPr="00DC56E1">
        <w:rPr>
          <w:szCs w:val="24"/>
        </w:rPr>
        <w:t>NSS</w:t>
      </w:r>
      <w:r w:rsidR="003451F1">
        <w:rPr>
          <w:szCs w:val="24"/>
        </w:rPr>
        <w:t>)</w:t>
      </w:r>
      <w:r w:rsidRPr="00DC56E1">
        <w:rPr>
          <w:szCs w:val="24"/>
        </w:rPr>
        <w:t xml:space="preserve"> cap</w:t>
      </w:r>
      <w:r w:rsidR="00C978C4" w:rsidRPr="00C978C4">
        <w:rPr>
          <w:rStyle w:val="FootnoteReference"/>
          <w:szCs w:val="24"/>
          <w:vertAlign w:val="superscript"/>
        </w:rPr>
        <w:footnoteReference w:id="1"/>
      </w:r>
      <w:r w:rsidRPr="00DC56E1">
        <w:rPr>
          <w:szCs w:val="24"/>
        </w:rPr>
        <w:t xml:space="preserve"> for Boston, the Department estimates that approximately 850 seats remain. It is important to note that the calculation of the number of seats available is always based upon </w:t>
      </w:r>
      <w:r w:rsidR="0086746E">
        <w:rPr>
          <w:szCs w:val="24"/>
        </w:rPr>
        <w:t xml:space="preserve">the </w:t>
      </w:r>
      <w:r w:rsidRPr="00DC56E1">
        <w:rPr>
          <w:szCs w:val="24"/>
        </w:rPr>
        <w:t>projection of several variables and the best available information. Because of the complicated nature of these projections and their inherently changeable nature, the Department administratively imposed a buffer to protect against year-to-year variations</w:t>
      </w:r>
      <w:r w:rsidR="00187C9E" w:rsidRPr="00187C9E">
        <w:rPr>
          <w:rStyle w:val="FootnoteReference"/>
          <w:szCs w:val="24"/>
          <w:vertAlign w:val="superscript"/>
        </w:rPr>
        <w:footnoteReference w:id="2"/>
      </w:r>
      <w:r w:rsidRPr="00DC56E1">
        <w:rPr>
          <w:szCs w:val="24"/>
        </w:rPr>
        <w:t xml:space="preserve"> and the possibility that charter school tuition would be pro-rated should total charter tuition for Boston residents exceed 18 percent of NSS. In the past, the Department has generally held back 5 percent of seats, which, based on current projections, would leave approximately 225 seats to award. To accommodate the recommended requests and to maintain the integrity of the educational programs proposed, I </w:t>
      </w:r>
      <w:r w:rsidR="004F190E">
        <w:rPr>
          <w:szCs w:val="24"/>
        </w:rPr>
        <w:t xml:space="preserve">am </w:t>
      </w:r>
      <w:r w:rsidRPr="00DC56E1">
        <w:rPr>
          <w:szCs w:val="24"/>
        </w:rPr>
        <w:t>lowering the buffer from 5 percent to 4 percent; this increases the estimate of seats available in Boston to approximately 350 with an estimated buffer of 500 seats. This continues to allow for fluctuations in NSS and permits the expansion of existing high quality charter schools.</w:t>
      </w:r>
    </w:p>
    <w:p w14:paraId="69AAA1D6" w14:textId="77777777" w:rsidR="00570720" w:rsidRDefault="00570720">
      <w:pPr>
        <w:widowControl/>
        <w:rPr>
          <w:szCs w:val="24"/>
        </w:rPr>
      </w:pPr>
    </w:p>
    <w:p w14:paraId="520F7EE9" w14:textId="77777777" w:rsidR="00570720" w:rsidRDefault="00240164">
      <w:pPr>
        <w:rPr>
          <w:b/>
          <w:u w:val="single"/>
        </w:rPr>
      </w:pPr>
      <w:r w:rsidRPr="00240164">
        <w:rPr>
          <w:b/>
          <w:u w:val="single"/>
        </w:rPr>
        <w:t>Review Process</w:t>
      </w:r>
    </w:p>
    <w:p w14:paraId="37848743" w14:textId="77777777" w:rsidR="00570720" w:rsidRDefault="00570720">
      <w:pPr>
        <w:widowControl/>
        <w:rPr>
          <w:szCs w:val="24"/>
        </w:rPr>
      </w:pPr>
    </w:p>
    <w:p w14:paraId="7245EE47" w14:textId="77777777" w:rsidR="00570720" w:rsidRDefault="00DC56E1">
      <w:pPr>
        <w:pStyle w:val="BodyText"/>
        <w:widowControl/>
        <w:rPr>
          <w:szCs w:val="24"/>
        </w:rPr>
      </w:pPr>
      <w:r w:rsidRPr="00DC56E1">
        <w:rPr>
          <w:szCs w:val="24"/>
        </w:rPr>
        <w:t xml:space="preserve">Section 1.10 of the Charter School Regulations contains several criteria to consider in determining whether to grant a school’s request to amend its charter. The Department’s comprehensive review was based upon these criteria. </w:t>
      </w:r>
    </w:p>
    <w:p w14:paraId="7FD30AEE" w14:textId="77777777" w:rsidR="00DC56E1" w:rsidRPr="00DC56E1" w:rsidRDefault="00DC56E1" w:rsidP="00270AD0">
      <w:pPr>
        <w:pStyle w:val="ListParagraph"/>
        <w:ind w:left="0"/>
      </w:pPr>
      <w:r w:rsidRPr="00DC56E1">
        <w:t>The Department’s review included the following considerations:</w:t>
      </w:r>
    </w:p>
    <w:p w14:paraId="5E575774" w14:textId="77777777" w:rsidR="00DC56E1" w:rsidRPr="00DC56E1" w:rsidRDefault="00DC56E1" w:rsidP="00270AD0">
      <w:pPr>
        <w:pStyle w:val="ListParagraph"/>
      </w:pPr>
    </w:p>
    <w:p w14:paraId="57C2D4E1" w14:textId="77777777" w:rsidR="00DC56E1" w:rsidRPr="00DC56E1" w:rsidRDefault="00DC56E1" w:rsidP="00270AD0">
      <w:pPr>
        <w:pStyle w:val="ListParagraph"/>
        <w:numPr>
          <w:ilvl w:val="0"/>
          <w:numId w:val="12"/>
        </w:numPr>
      </w:pPr>
      <w:r w:rsidRPr="00DC56E1">
        <w:t>the charter school’s compliance with applicable state, federal, and local law;</w:t>
      </w:r>
    </w:p>
    <w:p w14:paraId="686DB079" w14:textId="77777777" w:rsidR="00DC56E1" w:rsidRPr="00DC56E1" w:rsidRDefault="00DC56E1" w:rsidP="00270AD0">
      <w:pPr>
        <w:pStyle w:val="ListParagraph"/>
        <w:numPr>
          <w:ilvl w:val="0"/>
          <w:numId w:val="12"/>
        </w:numPr>
      </w:pPr>
      <w:r w:rsidRPr="00DC56E1">
        <w:t>affirmative, credible evidence regarding the faithfulness of the school to the terms of its charter, including the extent to which the school has followed its recruitment and retention plan and has disseminated best practices;</w:t>
      </w:r>
    </w:p>
    <w:p w14:paraId="53181202" w14:textId="77777777" w:rsidR="00DC56E1" w:rsidRPr="00DC56E1" w:rsidRDefault="00DC56E1" w:rsidP="00270AD0">
      <w:pPr>
        <w:pStyle w:val="ListParagraph"/>
        <w:numPr>
          <w:ilvl w:val="0"/>
          <w:numId w:val="12"/>
        </w:numPr>
      </w:pPr>
      <w:r w:rsidRPr="00DC56E1">
        <w:t>affirmative, credible evidence regarding the success of the school's academic program;</w:t>
      </w:r>
    </w:p>
    <w:p w14:paraId="5D77C0D3" w14:textId="77777777" w:rsidR="00DC56E1" w:rsidRPr="00DC56E1" w:rsidRDefault="00DC56E1" w:rsidP="00270AD0">
      <w:pPr>
        <w:pStyle w:val="ListParagraph"/>
        <w:numPr>
          <w:ilvl w:val="0"/>
          <w:numId w:val="12"/>
        </w:numPr>
      </w:pPr>
      <w:r w:rsidRPr="00DC56E1">
        <w:t>affirmative, credible evidence regarding the viability of the school as an organization;</w:t>
      </w:r>
    </w:p>
    <w:p w14:paraId="562D4048" w14:textId="77777777" w:rsidR="00DC56E1" w:rsidRPr="00DC56E1" w:rsidRDefault="00DC56E1" w:rsidP="00270AD0">
      <w:pPr>
        <w:pStyle w:val="ListParagraph"/>
        <w:numPr>
          <w:ilvl w:val="0"/>
          <w:numId w:val="12"/>
        </w:numPr>
      </w:pPr>
      <w:r w:rsidRPr="00DC56E1">
        <w:t xml:space="preserve">the merits of the school’s amendment request when judged against the criteria outlined in the Department’s </w:t>
      </w:r>
      <w:hyperlink r:id="rId17" w:history="1">
        <w:r w:rsidRPr="00DC56E1">
          <w:rPr>
            <w:rStyle w:val="Hyperlink"/>
          </w:rPr>
          <w:t>Charter Amendment and Notification Guidelines</w:t>
        </w:r>
      </w:hyperlink>
      <w:r w:rsidRPr="00DC56E1">
        <w:t xml:space="preserve"> and the </w:t>
      </w:r>
      <w:hyperlink r:id="rId18" w:history="1">
        <w:r w:rsidRPr="00DC56E1">
          <w:rPr>
            <w:rStyle w:val="Hyperlink"/>
          </w:rPr>
          <w:t>Charter School Performance Criteria</w:t>
        </w:r>
      </w:hyperlink>
      <w:r w:rsidRPr="00DC56E1">
        <w:t>;</w:t>
      </w:r>
    </w:p>
    <w:p w14:paraId="2107FDFF" w14:textId="77777777" w:rsidR="00DC56E1" w:rsidRPr="00DC56E1" w:rsidRDefault="00DC56E1" w:rsidP="00270AD0">
      <w:pPr>
        <w:pStyle w:val="ListParagraph"/>
        <w:numPr>
          <w:ilvl w:val="0"/>
          <w:numId w:val="12"/>
        </w:numPr>
      </w:pPr>
      <w:r w:rsidRPr="00DC56E1">
        <w:t>the eligibility of the board of trustees for proven provider status based upon the criteria described in 603 CMR 1.04(4)</w:t>
      </w:r>
      <w:r w:rsidR="003451F1">
        <w:t>;</w:t>
      </w:r>
      <w:r w:rsidRPr="00DC56E1">
        <w:rPr>
          <w:rStyle w:val="FootnoteReference"/>
          <w:vertAlign w:val="superscript"/>
        </w:rPr>
        <w:footnoteReference w:id="3"/>
      </w:r>
      <w:r w:rsidRPr="00DC56E1">
        <w:t xml:space="preserve"> and</w:t>
      </w:r>
    </w:p>
    <w:p w14:paraId="4AA7F26F" w14:textId="77777777" w:rsidR="00DC56E1" w:rsidRPr="00DC56E1" w:rsidRDefault="00DC56E1" w:rsidP="00270AD0">
      <w:pPr>
        <w:pStyle w:val="ListParagraph"/>
        <w:numPr>
          <w:ilvl w:val="0"/>
          <w:numId w:val="12"/>
        </w:numPr>
      </w:pPr>
      <w:r w:rsidRPr="00DC56E1">
        <w:t>the public comment received regarding the request.</w:t>
      </w:r>
    </w:p>
    <w:p w14:paraId="280C5B27" w14:textId="77777777" w:rsidR="00DC56E1" w:rsidRPr="00DC56E1" w:rsidRDefault="00DC56E1" w:rsidP="00270AD0">
      <w:pPr>
        <w:pStyle w:val="ListParagraph"/>
      </w:pPr>
    </w:p>
    <w:p w14:paraId="7D119DF0" w14:textId="77777777" w:rsidR="003451F1" w:rsidRDefault="00DC56E1" w:rsidP="003451F1">
      <w:pPr>
        <w:pStyle w:val="ListParagraph"/>
        <w:ind w:left="0"/>
      </w:pPr>
      <w:r w:rsidRPr="00DC56E1">
        <w:t xml:space="preserve">In general, the Department considers requests for increases in maximum enrollment only after the school undergoes a comprehensive evaluation by the Department following the school’s first charter renewal. </w:t>
      </w:r>
      <w:r w:rsidR="00A4380D">
        <w:t>If the Commissioner declines to</w:t>
      </w:r>
      <w:r w:rsidRPr="00DC56E1">
        <w:t xml:space="preserve"> bring </w:t>
      </w:r>
      <w:r w:rsidR="00712C70">
        <w:t>an expansion</w:t>
      </w:r>
      <w:r w:rsidRPr="00DC56E1">
        <w:t xml:space="preserve"> request to the Board for consideration, the school’s board of trustees may seek review of that decision by the Board as provided in 603 CMR 1.10(8).</w:t>
      </w:r>
    </w:p>
    <w:p w14:paraId="27E4F7ED" w14:textId="77777777" w:rsidR="009A7998" w:rsidRDefault="009A7998" w:rsidP="003451F1">
      <w:pPr>
        <w:pStyle w:val="ListParagraph"/>
        <w:ind w:left="0"/>
      </w:pPr>
    </w:p>
    <w:p w14:paraId="1607FCC4" w14:textId="77777777" w:rsidR="009A7998" w:rsidRDefault="009A7998" w:rsidP="009A7998">
      <w:pPr>
        <w:rPr>
          <w:b/>
          <w:u w:val="single"/>
        </w:rPr>
      </w:pPr>
      <w:r w:rsidRPr="00240164">
        <w:rPr>
          <w:b/>
          <w:u w:val="single"/>
        </w:rPr>
        <w:t>Amendment Requests for Boston</w:t>
      </w:r>
    </w:p>
    <w:p w14:paraId="4B78B17C" w14:textId="77777777" w:rsidR="009A7998" w:rsidRDefault="009A7998" w:rsidP="009A7998">
      <w:pPr>
        <w:widowControl/>
        <w:rPr>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605"/>
        <w:gridCol w:w="966"/>
        <w:gridCol w:w="1316"/>
        <w:gridCol w:w="1492"/>
        <w:gridCol w:w="2165"/>
        <w:gridCol w:w="1806"/>
      </w:tblGrid>
      <w:tr w:rsidR="009A7998" w:rsidRPr="00DC56E1" w14:paraId="4A5CAF1C" w14:textId="77777777" w:rsidTr="004F190E">
        <w:trPr>
          <w:jc w:val="center"/>
        </w:trPr>
        <w:tc>
          <w:tcPr>
            <w:tcW w:w="858" w:type="pct"/>
            <w:tcBorders>
              <w:top w:val="single" w:sz="4" w:space="0" w:color="auto"/>
              <w:left w:val="single" w:sz="4" w:space="0" w:color="auto"/>
              <w:bottom w:val="single" w:sz="4" w:space="0" w:color="auto"/>
              <w:right w:val="single" w:sz="4" w:space="0" w:color="auto"/>
            </w:tcBorders>
            <w:shd w:val="clear" w:color="auto" w:fill="D9D9D9"/>
            <w:vAlign w:val="bottom"/>
          </w:tcPr>
          <w:p w14:paraId="703DCA6B" w14:textId="77777777" w:rsidR="009A7998" w:rsidRDefault="009A7998" w:rsidP="004F190E">
            <w:pPr>
              <w:widowControl/>
              <w:rPr>
                <w:sz w:val="23"/>
                <w:szCs w:val="23"/>
              </w:rPr>
            </w:pPr>
            <w:r w:rsidRPr="006F4889">
              <w:rPr>
                <w:sz w:val="23"/>
                <w:szCs w:val="23"/>
              </w:rPr>
              <w:t>Charter School</w:t>
            </w:r>
          </w:p>
        </w:tc>
        <w:tc>
          <w:tcPr>
            <w:tcW w:w="516" w:type="pct"/>
            <w:tcBorders>
              <w:top w:val="single" w:sz="4" w:space="0" w:color="auto"/>
              <w:left w:val="single" w:sz="4" w:space="0" w:color="auto"/>
              <w:bottom w:val="single" w:sz="4" w:space="0" w:color="auto"/>
              <w:right w:val="single" w:sz="4" w:space="0" w:color="auto"/>
            </w:tcBorders>
            <w:shd w:val="clear" w:color="auto" w:fill="D9D9D9"/>
            <w:vAlign w:val="bottom"/>
          </w:tcPr>
          <w:p w14:paraId="0D8B6C0D" w14:textId="77777777" w:rsidR="009A7998" w:rsidRDefault="009A7998" w:rsidP="004F190E">
            <w:pPr>
              <w:widowControl/>
              <w:rPr>
                <w:sz w:val="23"/>
                <w:szCs w:val="23"/>
              </w:rPr>
            </w:pPr>
            <w:r w:rsidRPr="006F4889">
              <w:rPr>
                <w:sz w:val="23"/>
                <w:szCs w:val="23"/>
              </w:rPr>
              <w:t>Current</w:t>
            </w:r>
          </w:p>
          <w:p w14:paraId="38BCE7E5" w14:textId="77777777" w:rsidR="009A7998" w:rsidRDefault="009A7998" w:rsidP="004F190E">
            <w:pPr>
              <w:widowControl/>
              <w:rPr>
                <w:sz w:val="23"/>
                <w:szCs w:val="23"/>
              </w:rPr>
            </w:pPr>
            <w:r w:rsidRPr="006F4889">
              <w:rPr>
                <w:sz w:val="23"/>
                <w:szCs w:val="23"/>
              </w:rPr>
              <w:t>Grade Span</w:t>
            </w:r>
          </w:p>
        </w:tc>
        <w:tc>
          <w:tcPr>
            <w:tcW w:w="704" w:type="pct"/>
            <w:tcBorders>
              <w:top w:val="single" w:sz="4" w:space="0" w:color="auto"/>
              <w:left w:val="single" w:sz="4" w:space="0" w:color="auto"/>
              <w:bottom w:val="single" w:sz="4" w:space="0" w:color="auto"/>
              <w:right w:val="single" w:sz="4" w:space="0" w:color="auto"/>
            </w:tcBorders>
            <w:shd w:val="clear" w:color="auto" w:fill="D9D9D9"/>
            <w:vAlign w:val="bottom"/>
          </w:tcPr>
          <w:p w14:paraId="4219065F" w14:textId="77777777" w:rsidR="009A7998" w:rsidRDefault="009A7998" w:rsidP="004F190E">
            <w:pPr>
              <w:widowControl/>
              <w:rPr>
                <w:sz w:val="23"/>
                <w:szCs w:val="23"/>
              </w:rPr>
            </w:pPr>
            <w:r w:rsidRPr="006F4889">
              <w:rPr>
                <w:sz w:val="23"/>
                <w:szCs w:val="23"/>
              </w:rPr>
              <w:t>Current Max. Enrollment</w:t>
            </w:r>
          </w:p>
        </w:tc>
        <w:tc>
          <w:tcPr>
            <w:tcW w:w="798" w:type="pct"/>
            <w:tcBorders>
              <w:top w:val="single" w:sz="4" w:space="0" w:color="auto"/>
              <w:left w:val="single" w:sz="4" w:space="0" w:color="auto"/>
              <w:bottom w:val="single" w:sz="4" w:space="0" w:color="auto"/>
              <w:right w:val="single" w:sz="4" w:space="0" w:color="auto"/>
            </w:tcBorders>
            <w:shd w:val="clear" w:color="auto" w:fill="D9D9D9"/>
            <w:vAlign w:val="bottom"/>
          </w:tcPr>
          <w:p w14:paraId="55163D9B" w14:textId="77777777" w:rsidR="009A7998" w:rsidRDefault="009A7998" w:rsidP="004F190E">
            <w:pPr>
              <w:widowControl/>
              <w:rPr>
                <w:sz w:val="23"/>
                <w:szCs w:val="23"/>
              </w:rPr>
            </w:pPr>
            <w:r w:rsidRPr="006F4889">
              <w:rPr>
                <w:sz w:val="23"/>
                <w:szCs w:val="23"/>
              </w:rPr>
              <w:t>Original Amendment Request</w:t>
            </w:r>
          </w:p>
        </w:tc>
        <w:tc>
          <w:tcPr>
            <w:tcW w:w="1158" w:type="pct"/>
            <w:tcBorders>
              <w:top w:val="single" w:sz="4" w:space="0" w:color="auto"/>
              <w:left w:val="single" w:sz="4" w:space="0" w:color="auto"/>
              <w:bottom w:val="single" w:sz="4" w:space="0" w:color="auto"/>
              <w:right w:val="single" w:sz="4" w:space="0" w:color="auto"/>
            </w:tcBorders>
            <w:shd w:val="clear" w:color="auto" w:fill="D9D9D9"/>
            <w:vAlign w:val="bottom"/>
          </w:tcPr>
          <w:p w14:paraId="51464E01" w14:textId="77777777" w:rsidR="009A7998" w:rsidRDefault="009A7998" w:rsidP="004F190E">
            <w:pPr>
              <w:widowControl/>
              <w:rPr>
                <w:sz w:val="23"/>
                <w:szCs w:val="23"/>
              </w:rPr>
            </w:pPr>
            <w:r w:rsidRPr="006F4889">
              <w:rPr>
                <w:sz w:val="23"/>
                <w:szCs w:val="23"/>
              </w:rPr>
              <w:t>Factors Contributing to Recommendation</w:t>
            </w:r>
          </w:p>
        </w:tc>
        <w:tc>
          <w:tcPr>
            <w:tcW w:w="966" w:type="pct"/>
            <w:tcBorders>
              <w:top w:val="single" w:sz="4" w:space="0" w:color="auto"/>
              <w:left w:val="single" w:sz="4" w:space="0" w:color="auto"/>
              <w:bottom w:val="single" w:sz="4" w:space="0" w:color="auto"/>
              <w:right w:val="single" w:sz="4" w:space="0" w:color="auto"/>
            </w:tcBorders>
            <w:shd w:val="clear" w:color="auto" w:fill="D9D9D9"/>
            <w:vAlign w:val="bottom"/>
          </w:tcPr>
          <w:p w14:paraId="112B6F62" w14:textId="77777777" w:rsidR="009A7998" w:rsidRDefault="009A7998" w:rsidP="004F190E">
            <w:pPr>
              <w:widowControl/>
              <w:rPr>
                <w:sz w:val="23"/>
                <w:szCs w:val="23"/>
              </w:rPr>
            </w:pPr>
            <w:r w:rsidRPr="006F4889">
              <w:rPr>
                <w:sz w:val="23"/>
                <w:szCs w:val="23"/>
              </w:rPr>
              <w:t>Recommendation</w:t>
            </w:r>
          </w:p>
        </w:tc>
      </w:tr>
      <w:tr w:rsidR="009A7998" w:rsidRPr="00DC56E1" w14:paraId="09097734" w14:textId="77777777" w:rsidTr="004F190E">
        <w:trPr>
          <w:jc w:val="center"/>
        </w:trPr>
        <w:tc>
          <w:tcPr>
            <w:tcW w:w="858" w:type="pct"/>
            <w:tcBorders>
              <w:top w:val="single" w:sz="4" w:space="0" w:color="auto"/>
              <w:left w:val="single" w:sz="4" w:space="0" w:color="auto"/>
              <w:bottom w:val="single" w:sz="4" w:space="0" w:color="auto"/>
              <w:right w:val="single" w:sz="4" w:space="0" w:color="auto"/>
            </w:tcBorders>
            <w:vAlign w:val="center"/>
          </w:tcPr>
          <w:p w14:paraId="60B69AF7" w14:textId="77777777" w:rsidR="009A7998" w:rsidRDefault="009A7998" w:rsidP="004F190E">
            <w:pPr>
              <w:widowControl/>
              <w:rPr>
                <w:sz w:val="23"/>
                <w:szCs w:val="23"/>
              </w:rPr>
            </w:pPr>
            <w:r w:rsidRPr="006F4889">
              <w:rPr>
                <w:sz w:val="23"/>
                <w:szCs w:val="23"/>
              </w:rPr>
              <w:t>Boston Collegiate Charter School</w:t>
            </w:r>
          </w:p>
        </w:tc>
        <w:tc>
          <w:tcPr>
            <w:tcW w:w="516" w:type="pct"/>
            <w:tcBorders>
              <w:top w:val="single" w:sz="4" w:space="0" w:color="auto"/>
              <w:left w:val="single" w:sz="4" w:space="0" w:color="auto"/>
              <w:bottom w:val="single" w:sz="4" w:space="0" w:color="auto"/>
              <w:right w:val="single" w:sz="4" w:space="0" w:color="auto"/>
            </w:tcBorders>
            <w:vAlign w:val="center"/>
          </w:tcPr>
          <w:p w14:paraId="5863CEBE" w14:textId="77777777" w:rsidR="009A7998" w:rsidRDefault="009A7998" w:rsidP="004F190E">
            <w:pPr>
              <w:widowControl/>
              <w:rPr>
                <w:sz w:val="23"/>
                <w:szCs w:val="23"/>
              </w:rPr>
            </w:pPr>
            <w:r w:rsidRPr="006F4889">
              <w:rPr>
                <w:sz w:val="23"/>
                <w:szCs w:val="23"/>
              </w:rPr>
              <w:t>5-12</w:t>
            </w:r>
          </w:p>
        </w:tc>
        <w:tc>
          <w:tcPr>
            <w:tcW w:w="704" w:type="pct"/>
            <w:tcBorders>
              <w:top w:val="single" w:sz="4" w:space="0" w:color="auto"/>
              <w:left w:val="single" w:sz="4" w:space="0" w:color="auto"/>
              <w:bottom w:val="single" w:sz="4" w:space="0" w:color="auto"/>
              <w:right w:val="single" w:sz="4" w:space="0" w:color="auto"/>
            </w:tcBorders>
            <w:vAlign w:val="center"/>
          </w:tcPr>
          <w:p w14:paraId="07FF4723" w14:textId="77777777" w:rsidR="009A7998" w:rsidRDefault="009A7998" w:rsidP="004F190E">
            <w:pPr>
              <w:widowControl/>
              <w:rPr>
                <w:sz w:val="23"/>
                <w:szCs w:val="23"/>
              </w:rPr>
            </w:pPr>
            <w:r w:rsidRPr="006F4889">
              <w:rPr>
                <w:sz w:val="23"/>
                <w:szCs w:val="23"/>
              </w:rPr>
              <w:t>665</w:t>
            </w:r>
          </w:p>
        </w:tc>
        <w:tc>
          <w:tcPr>
            <w:tcW w:w="798" w:type="pct"/>
            <w:tcBorders>
              <w:top w:val="single" w:sz="4" w:space="0" w:color="auto"/>
              <w:left w:val="single" w:sz="4" w:space="0" w:color="auto"/>
              <w:bottom w:val="single" w:sz="4" w:space="0" w:color="auto"/>
              <w:right w:val="single" w:sz="4" w:space="0" w:color="auto"/>
            </w:tcBorders>
            <w:vAlign w:val="center"/>
          </w:tcPr>
          <w:p w14:paraId="6758C3B5" w14:textId="77777777" w:rsidR="009A7998" w:rsidRDefault="009A7998" w:rsidP="004F190E">
            <w:pPr>
              <w:widowControl/>
              <w:rPr>
                <w:sz w:val="23"/>
                <w:szCs w:val="23"/>
              </w:rPr>
            </w:pPr>
            <w:r w:rsidRPr="006F4889">
              <w:rPr>
                <w:sz w:val="23"/>
                <w:szCs w:val="23"/>
              </w:rPr>
              <w:t>Increase enrollment by 35 students to a total of 700</w:t>
            </w:r>
          </w:p>
        </w:tc>
        <w:tc>
          <w:tcPr>
            <w:tcW w:w="1158" w:type="pct"/>
            <w:tcBorders>
              <w:top w:val="single" w:sz="4" w:space="0" w:color="auto"/>
              <w:left w:val="single" w:sz="4" w:space="0" w:color="auto"/>
              <w:bottom w:val="single" w:sz="4" w:space="0" w:color="auto"/>
              <w:right w:val="single" w:sz="4" w:space="0" w:color="auto"/>
            </w:tcBorders>
            <w:vAlign w:val="center"/>
          </w:tcPr>
          <w:p w14:paraId="5358E738" w14:textId="77777777" w:rsidR="009A7998" w:rsidRDefault="009A7998" w:rsidP="004F190E">
            <w:pPr>
              <w:widowControl/>
              <w:rPr>
                <w:sz w:val="23"/>
                <w:szCs w:val="23"/>
              </w:rPr>
            </w:pPr>
            <w:r w:rsidRPr="006F4889">
              <w:rPr>
                <w:sz w:val="23"/>
                <w:szCs w:val="23"/>
              </w:rPr>
              <w:t>Performance trends are consistent and high quality; evidence of  capacity provided</w:t>
            </w:r>
          </w:p>
        </w:tc>
        <w:tc>
          <w:tcPr>
            <w:tcW w:w="966" w:type="pct"/>
            <w:tcBorders>
              <w:top w:val="single" w:sz="4" w:space="0" w:color="auto"/>
              <w:left w:val="single" w:sz="4" w:space="0" w:color="auto"/>
              <w:bottom w:val="single" w:sz="4" w:space="0" w:color="auto"/>
              <w:right w:val="single" w:sz="4" w:space="0" w:color="auto"/>
            </w:tcBorders>
            <w:vAlign w:val="center"/>
          </w:tcPr>
          <w:p w14:paraId="14AB41D6" w14:textId="77777777" w:rsidR="009A7998" w:rsidRDefault="009A7998" w:rsidP="004F190E">
            <w:pPr>
              <w:widowControl/>
              <w:rPr>
                <w:sz w:val="23"/>
                <w:szCs w:val="23"/>
              </w:rPr>
            </w:pPr>
            <w:r w:rsidRPr="006F4889">
              <w:rPr>
                <w:sz w:val="23"/>
                <w:szCs w:val="23"/>
              </w:rPr>
              <w:t>35 Boston</w:t>
            </w:r>
          </w:p>
        </w:tc>
      </w:tr>
      <w:tr w:rsidR="009A7998" w:rsidRPr="00DC56E1" w14:paraId="2A29A678" w14:textId="77777777" w:rsidTr="004F190E">
        <w:trPr>
          <w:jc w:val="center"/>
        </w:trPr>
        <w:tc>
          <w:tcPr>
            <w:tcW w:w="858" w:type="pct"/>
            <w:tcBorders>
              <w:top w:val="single" w:sz="4" w:space="0" w:color="auto"/>
              <w:left w:val="single" w:sz="4" w:space="0" w:color="auto"/>
              <w:bottom w:val="single" w:sz="4" w:space="0" w:color="auto"/>
              <w:right w:val="single" w:sz="4" w:space="0" w:color="auto"/>
            </w:tcBorders>
            <w:vAlign w:val="center"/>
          </w:tcPr>
          <w:p w14:paraId="4B2EABCE" w14:textId="77777777" w:rsidR="009A7998" w:rsidRDefault="009A7998" w:rsidP="004F190E">
            <w:pPr>
              <w:widowControl/>
              <w:rPr>
                <w:sz w:val="23"/>
                <w:szCs w:val="23"/>
              </w:rPr>
            </w:pPr>
            <w:r w:rsidRPr="006F4889">
              <w:rPr>
                <w:sz w:val="23"/>
                <w:szCs w:val="23"/>
              </w:rPr>
              <w:t>Boston Preparatory Charter Public School</w:t>
            </w:r>
          </w:p>
        </w:tc>
        <w:tc>
          <w:tcPr>
            <w:tcW w:w="516" w:type="pct"/>
            <w:tcBorders>
              <w:top w:val="single" w:sz="4" w:space="0" w:color="auto"/>
              <w:left w:val="single" w:sz="4" w:space="0" w:color="auto"/>
              <w:bottom w:val="single" w:sz="4" w:space="0" w:color="auto"/>
              <w:right w:val="single" w:sz="4" w:space="0" w:color="auto"/>
            </w:tcBorders>
            <w:vAlign w:val="center"/>
          </w:tcPr>
          <w:p w14:paraId="5881D43A" w14:textId="77777777" w:rsidR="009A7998" w:rsidRDefault="009A7998" w:rsidP="004F190E">
            <w:pPr>
              <w:widowControl/>
              <w:rPr>
                <w:sz w:val="23"/>
                <w:szCs w:val="23"/>
              </w:rPr>
            </w:pPr>
            <w:r w:rsidRPr="006F4889">
              <w:rPr>
                <w:sz w:val="23"/>
                <w:szCs w:val="23"/>
              </w:rPr>
              <w:t>6-12</w:t>
            </w:r>
          </w:p>
        </w:tc>
        <w:tc>
          <w:tcPr>
            <w:tcW w:w="704" w:type="pct"/>
            <w:tcBorders>
              <w:top w:val="single" w:sz="4" w:space="0" w:color="auto"/>
              <w:left w:val="single" w:sz="4" w:space="0" w:color="auto"/>
              <w:bottom w:val="single" w:sz="4" w:space="0" w:color="auto"/>
              <w:right w:val="single" w:sz="4" w:space="0" w:color="auto"/>
            </w:tcBorders>
            <w:vAlign w:val="center"/>
          </w:tcPr>
          <w:p w14:paraId="07B79F79" w14:textId="77777777" w:rsidR="009A7998" w:rsidRDefault="009A7998" w:rsidP="004F190E">
            <w:pPr>
              <w:widowControl/>
              <w:rPr>
                <w:sz w:val="23"/>
                <w:szCs w:val="23"/>
              </w:rPr>
            </w:pPr>
            <w:r w:rsidRPr="006F4889">
              <w:rPr>
                <w:sz w:val="23"/>
                <w:szCs w:val="23"/>
              </w:rPr>
              <w:t>400</w:t>
            </w:r>
          </w:p>
        </w:tc>
        <w:tc>
          <w:tcPr>
            <w:tcW w:w="798" w:type="pct"/>
            <w:tcBorders>
              <w:top w:val="single" w:sz="4" w:space="0" w:color="auto"/>
              <w:left w:val="single" w:sz="4" w:space="0" w:color="auto"/>
              <w:bottom w:val="single" w:sz="4" w:space="0" w:color="auto"/>
              <w:right w:val="single" w:sz="4" w:space="0" w:color="auto"/>
            </w:tcBorders>
            <w:vAlign w:val="center"/>
          </w:tcPr>
          <w:p w14:paraId="2A6D95BD" w14:textId="77777777" w:rsidR="009A7998" w:rsidRDefault="009A7998" w:rsidP="004F190E">
            <w:pPr>
              <w:widowControl/>
              <w:rPr>
                <w:sz w:val="23"/>
                <w:szCs w:val="23"/>
              </w:rPr>
            </w:pPr>
            <w:r w:rsidRPr="006F4889">
              <w:rPr>
                <w:sz w:val="23"/>
                <w:szCs w:val="23"/>
              </w:rPr>
              <w:t>Increase enrollment by 225</w:t>
            </w:r>
            <w:r>
              <w:rPr>
                <w:sz w:val="23"/>
                <w:szCs w:val="23"/>
              </w:rPr>
              <w:t>-350</w:t>
            </w:r>
            <w:r w:rsidRPr="006F4889">
              <w:rPr>
                <w:sz w:val="23"/>
                <w:szCs w:val="23"/>
              </w:rPr>
              <w:t xml:space="preserve"> students to a total of </w:t>
            </w:r>
            <w:r>
              <w:rPr>
                <w:sz w:val="23"/>
                <w:szCs w:val="23"/>
              </w:rPr>
              <w:t>625-750</w:t>
            </w:r>
          </w:p>
        </w:tc>
        <w:tc>
          <w:tcPr>
            <w:tcW w:w="1158" w:type="pct"/>
            <w:tcBorders>
              <w:top w:val="single" w:sz="4" w:space="0" w:color="auto"/>
              <w:left w:val="single" w:sz="4" w:space="0" w:color="auto"/>
              <w:bottom w:val="single" w:sz="4" w:space="0" w:color="auto"/>
              <w:right w:val="single" w:sz="4" w:space="0" w:color="auto"/>
            </w:tcBorders>
            <w:vAlign w:val="center"/>
          </w:tcPr>
          <w:p w14:paraId="491630A7" w14:textId="77777777" w:rsidR="009A7998" w:rsidRDefault="009A7998" w:rsidP="004F190E">
            <w:pPr>
              <w:widowControl/>
              <w:rPr>
                <w:sz w:val="23"/>
                <w:szCs w:val="23"/>
              </w:rPr>
            </w:pPr>
            <w:r w:rsidRPr="006F4889">
              <w:rPr>
                <w:sz w:val="23"/>
                <w:szCs w:val="23"/>
              </w:rPr>
              <w:t>Performance trends are consistent and high quality; evidence of  capacity provided</w:t>
            </w:r>
          </w:p>
        </w:tc>
        <w:tc>
          <w:tcPr>
            <w:tcW w:w="966" w:type="pct"/>
            <w:tcBorders>
              <w:top w:val="single" w:sz="4" w:space="0" w:color="auto"/>
              <w:left w:val="single" w:sz="4" w:space="0" w:color="auto"/>
              <w:bottom w:val="single" w:sz="4" w:space="0" w:color="auto"/>
              <w:right w:val="single" w:sz="4" w:space="0" w:color="auto"/>
            </w:tcBorders>
            <w:vAlign w:val="center"/>
          </w:tcPr>
          <w:p w14:paraId="73554AF6" w14:textId="77777777" w:rsidR="009A7998" w:rsidRDefault="009A7998" w:rsidP="004F190E">
            <w:pPr>
              <w:widowControl/>
              <w:rPr>
                <w:sz w:val="23"/>
                <w:szCs w:val="23"/>
              </w:rPr>
            </w:pPr>
            <w:r w:rsidRPr="006F4889">
              <w:rPr>
                <w:sz w:val="23"/>
                <w:szCs w:val="23"/>
              </w:rPr>
              <w:t>300 Boston</w:t>
            </w:r>
          </w:p>
        </w:tc>
      </w:tr>
      <w:tr w:rsidR="009A7998" w14:paraId="22F7A925" w14:textId="77777777" w:rsidTr="009A7998">
        <w:trPr>
          <w:jc w:val="center"/>
        </w:trPr>
        <w:tc>
          <w:tcPr>
            <w:tcW w:w="858" w:type="pct"/>
            <w:tcBorders>
              <w:top w:val="single" w:sz="4" w:space="0" w:color="auto"/>
              <w:left w:val="single" w:sz="4" w:space="0" w:color="auto"/>
              <w:bottom w:val="single" w:sz="4" w:space="0" w:color="auto"/>
              <w:right w:val="single" w:sz="4" w:space="0" w:color="auto"/>
            </w:tcBorders>
            <w:vAlign w:val="center"/>
          </w:tcPr>
          <w:p w14:paraId="1AE4210A" w14:textId="77777777" w:rsidR="009A7998" w:rsidRDefault="009A7998" w:rsidP="004F190E">
            <w:pPr>
              <w:widowControl/>
              <w:rPr>
                <w:sz w:val="23"/>
                <w:szCs w:val="23"/>
              </w:rPr>
            </w:pPr>
            <w:r w:rsidRPr="006F4889">
              <w:rPr>
                <w:sz w:val="23"/>
                <w:szCs w:val="23"/>
              </w:rPr>
              <w:t>Bridge Boston Charter School</w:t>
            </w:r>
          </w:p>
        </w:tc>
        <w:tc>
          <w:tcPr>
            <w:tcW w:w="516" w:type="pct"/>
            <w:tcBorders>
              <w:top w:val="single" w:sz="4" w:space="0" w:color="auto"/>
              <w:left w:val="single" w:sz="4" w:space="0" w:color="auto"/>
              <w:bottom w:val="single" w:sz="4" w:space="0" w:color="auto"/>
              <w:right w:val="single" w:sz="4" w:space="0" w:color="auto"/>
            </w:tcBorders>
            <w:vAlign w:val="center"/>
          </w:tcPr>
          <w:p w14:paraId="3CD42F23" w14:textId="77777777" w:rsidR="009A7998" w:rsidRDefault="009A7998" w:rsidP="004F190E">
            <w:pPr>
              <w:widowControl/>
              <w:rPr>
                <w:sz w:val="23"/>
                <w:szCs w:val="23"/>
              </w:rPr>
            </w:pPr>
            <w:r w:rsidRPr="006F4889">
              <w:rPr>
                <w:sz w:val="23"/>
                <w:szCs w:val="23"/>
              </w:rPr>
              <w:t>PK-8</w:t>
            </w:r>
          </w:p>
        </w:tc>
        <w:tc>
          <w:tcPr>
            <w:tcW w:w="704" w:type="pct"/>
            <w:tcBorders>
              <w:top w:val="single" w:sz="4" w:space="0" w:color="auto"/>
              <w:left w:val="single" w:sz="4" w:space="0" w:color="auto"/>
              <w:bottom w:val="single" w:sz="4" w:space="0" w:color="auto"/>
              <w:right w:val="single" w:sz="4" w:space="0" w:color="auto"/>
            </w:tcBorders>
            <w:vAlign w:val="center"/>
          </w:tcPr>
          <w:p w14:paraId="33211587" w14:textId="77777777" w:rsidR="009A7998" w:rsidRDefault="009A7998" w:rsidP="004F190E">
            <w:pPr>
              <w:widowControl/>
              <w:rPr>
                <w:sz w:val="23"/>
                <w:szCs w:val="23"/>
              </w:rPr>
            </w:pPr>
            <w:r w:rsidRPr="006F4889">
              <w:rPr>
                <w:sz w:val="23"/>
                <w:szCs w:val="23"/>
              </w:rPr>
              <w:t>335</w:t>
            </w:r>
          </w:p>
        </w:tc>
        <w:tc>
          <w:tcPr>
            <w:tcW w:w="798" w:type="pct"/>
            <w:tcBorders>
              <w:top w:val="single" w:sz="4" w:space="0" w:color="auto"/>
              <w:left w:val="single" w:sz="4" w:space="0" w:color="auto"/>
              <w:bottom w:val="single" w:sz="4" w:space="0" w:color="auto"/>
              <w:right w:val="single" w:sz="4" w:space="0" w:color="auto"/>
            </w:tcBorders>
            <w:vAlign w:val="center"/>
          </w:tcPr>
          <w:p w14:paraId="17439E48" w14:textId="77777777" w:rsidR="009A7998" w:rsidRDefault="009A7998" w:rsidP="004F190E">
            <w:pPr>
              <w:widowControl/>
              <w:rPr>
                <w:sz w:val="23"/>
                <w:szCs w:val="23"/>
              </w:rPr>
            </w:pPr>
            <w:r w:rsidRPr="006F4889">
              <w:rPr>
                <w:sz w:val="23"/>
                <w:szCs w:val="23"/>
              </w:rPr>
              <w:t>Increase enrollment by 65 to a total of 400</w:t>
            </w:r>
          </w:p>
        </w:tc>
        <w:tc>
          <w:tcPr>
            <w:tcW w:w="1158" w:type="pct"/>
            <w:tcBorders>
              <w:top w:val="single" w:sz="4" w:space="0" w:color="auto"/>
              <w:left w:val="single" w:sz="4" w:space="0" w:color="auto"/>
              <w:bottom w:val="single" w:sz="4" w:space="0" w:color="auto"/>
              <w:right w:val="single" w:sz="4" w:space="0" w:color="auto"/>
            </w:tcBorders>
            <w:vAlign w:val="center"/>
          </w:tcPr>
          <w:p w14:paraId="181BF984" w14:textId="77777777" w:rsidR="009A7998" w:rsidRDefault="009A7998" w:rsidP="004F190E">
            <w:pPr>
              <w:widowControl/>
              <w:rPr>
                <w:sz w:val="23"/>
                <w:szCs w:val="23"/>
              </w:rPr>
            </w:pPr>
            <w:r w:rsidRPr="006F4889">
              <w:rPr>
                <w:sz w:val="23"/>
                <w:szCs w:val="23"/>
              </w:rPr>
              <w:t>Age of school</w:t>
            </w:r>
            <w:r>
              <w:rPr>
                <w:sz w:val="23"/>
                <w:szCs w:val="23"/>
              </w:rPr>
              <w:t xml:space="preserve"> limits proven provider eligibility</w:t>
            </w:r>
          </w:p>
        </w:tc>
        <w:tc>
          <w:tcPr>
            <w:tcW w:w="966" w:type="pct"/>
            <w:tcBorders>
              <w:top w:val="single" w:sz="4" w:space="0" w:color="auto"/>
              <w:left w:val="single" w:sz="4" w:space="0" w:color="auto"/>
              <w:bottom w:val="single" w:sz="4" w:space="0" w:color="auto"/>
              <w:right w:val="single" w:sz="4" w:space="0" w:color="auto"/>
            </w:tcBorders>
            <w:vAlign w:val="center"/>
          </w:tcPr>
          <w:p w14:paraId="043FE9C4" w14:textId="77777777" w:rsidR="009A7998" w:rsidRDefault="009A7998" w:rsidP="004F190E">
            <w:pPr>
              <w:widowControl/>
              <w:rPr>
                <w:sz w:val="23"/>
                <w:szCs w:val="23"/>
              </w:rPr>
            </w:pPr>
            <w:r w:rsidRPr="006F4889">
              <w:rPr>
                <w:sz w:val="23"/>
                <w:szCs w:val="23"/>
              </w:rPr>
              <w:t>NA</w:t>
            </w:r>
          </w:p>
        </w:tc>
      </w:tr>
      <w:tr w:rsidR="009A7998" w14:paraId="7D0FE598" w14:textId="77777777" w:rsidTr="009A7998">
        <w:trPr>
          <w:jc w:val="center"/>
        </w:trPr>
        <w:tc>
          <w:tcPr>
            <w:tcW w:w="858" w:type="pct"/>
            <w:tcBorders>
              <w:top w:val="single" w:sz="4" w:space="0" w:color="auto"/>
              <w:left w:val="single" w:sz="4" w:space="0" w:color="auto"/>
              <w:bottom w:val="single" w:sz="4" w:space="0" w:color="auto"/>
              <w:right w:val="single" w:sz="4" w:space="0" w:color="auto"/>
            </w:tcBorders>
            <w:vAlign w:val="center"/>
          </w:tcPr>
          <w:p w14:paraId="1220B8FA" w14:textId="77777777" w:rsidR="009A7998" w:rsidRDefault="009A7998" w:rsidP="004F190E">
            <w:pPr>
              <w:widowControl/>
              <w:rPr>
                <w:sz w:val="23"/>
                <w:szCs w:val="23"/>
              </w:rPr>
            </w:pPr>
            <w:r w:rsidRPr="006F4889">
              <w:rPr>
                <w:sz w:val="23"/>
                <w:szCs w:val="23"/>
              </w:rPr>
              <w:t>City on a Hill Charter Public School Circuit Street</w:t>
            </w:r>
            <w:r w:rsidR="00187C9E" w:rsidRPr="00187C9E">
              <w:rPr>
                <w:rStyle w:val="FootnoteReference"/>
                <w:sz w:val="23"/>
                <w:szCs w:val="23"/>
                <w:vertAlign w:val="superscript"/>
              </w:rPr>
              <w:footnoteReference w:id="4"/>
            </w:r>
          </w:p>
        </w:tc>
        <w:tc>
          <w:tcPr>
            <w:tcW w:w="516" w:type="pct"/>
            <w:tcBorders>
              <w:top w:val="single" w:sz="4" w:space="0" w:color="auto"/>
              <w:left w:val="single" w:sz="4" w:space="0" w:color="auto"/>
              <w:bottom w:val="single" w:sz="4" w:space="0" w:color="auto"/>
              <w:right w:val="single" w:sz="4" w:space="0" w:color="auto"/>
            </w:tcBorders>
            <w:vAlign w:val="center"/>
          </w:tcPr>
          <w:p w14:paraId="0C64FBB5" w14:textId="77777777" w:rsidR="009A7998" w:rsidRDefault="009A7998" w:rsidP="004F190E">
            <w:pPr>
              <w:widowControl/>
              <w:rPr>
                <w:sz w:val="23"/>
                <w:szCs w:val="23"/>
              </w:rPr>
            </w:pPr>
            <w:r w:rsidRPr="006F4889">
              <w:rPr>
                <w:sz w:val="23"/>
                <w:szCs w:val="23"/>
              </w:rPr>
              <w:t>9-12</w:t>
            </w:r>
          </w:p>
        </w:tc>
        <w:tc>
          <w:tcPr>
            <w:tcW w:w="704" w:type="pct"/>
            <w:tcBorders>
              <w:top w:val="single" w:sz="4" w:space="0" w:color="auto"/>
              <w:left w:val="single" w:sz="4" w:space="0" w:color="auto"/>
              <w:bottom w:val="single" w:sz="4" w:space="0" w:color="auto"/>
              <w:right w:val="single" w:sz="4" w:space="0" w:color="auto"/>
            </w:tcBorders>
            <w:vAlign w:val="center"/>
          </w:tcPr>
          <w:p w14:paraId="1918FAAA" w14:textId="77777777" w:rsidR="009A7998" w:rsidRDefault="009A7998" w:rsidP="0058462E">
            <w:pPr>
              <w:widowControl/>
              <w:rPr>
                <w:sz w:val="23"/>
                <w:szCs w:val="23"/>
              </w:rPr>
            </w:pPr>
            <w:r w:rsidRPr="006F4889">
              <w:rPr>
                <w:sz w:val="23"/>
                <w:szCs w:val="23"/>
              </w:rPr>
              <w:t>280</w:t>
            </w:r>
          </w:p>
        </w:tc>
        <w:tc>
          <w:tcPr>
            <w:tcW w:w="798" w:type="pct"/>
            <w:tcBorders>
              <w:top w:val="single" w:sz="4" w:space="0" w:color="auto"/>
              <w:left w:val="single" w:sz="4" w:space="0" w:color="auto"/>
              <w:bottom w:val="single" w:sz="4" w:space="0" w:color="auto"/>
              <w:right w:val="single" w:sz="4" w:space="0" w:color="auto"/>
            </w:tcBorders>
            <w:vAlign w:val="center"/>
          </w:tcPr>
          <w:p w14:paraId="6E55102A" w14:textId="77777777" w:rsidR="009A7998" w:rsidRDefault="009A7998" w:rsidP="0058462E">
            <w:pPr>
              <w:widowControl/>
              <w:rPr>
                <w:sz w:val="23"/>
                <w:szCs w:val="23"/>
              </w:rPr>
            </w:pPr>
            <w:r w:rsidRPr="006F4889">
              <w:rPr>
                <w:sz w:val="23"/>
                <w:szCs w:val="23"/>
              </w:rPr>
              <w:t xml:space="preserve">Increase enrollment by </w:t>
            </w:r>
            <w:r w:rsidRPr="006F4889">
              <w:rPr>
                <w:sz w:val="23"/>
                <w:szCs w:val="23"/>
              </w:rPr>
              <w:br/>
              <w:t xml:space="preserve">5 students to a total of 285 </w:t>
            </w:r>
          </w:p>
        </w:tc>
        <w:tc>
          <w:tcPr>
            <w:tcW w:w="1158" w:type="pct"/>
            <w:tcBorders>
              <w:top w:val="single" w:sz="4" w:space="0" w:color="auto"/>
              <w:left w:val="single" w:sz="4" w:space="0" w:color="auto"/>
              <w:bottom w:val="single" w:sz="4" w:space="0" w:color="auto"/>
              <w:right w:val="single" w:sz="4" w:space="0" w:color="auto"/>
            </w:tcBorders>
            <w:vAlign w:val="center"/>
          </w:tcPr>
          <w:p w14:paraId="505A153E" w14:textId="77777777" w:rsidR="009A7998" w:rsidRDefault="009A7998" w:rsidP="004F190E">
            <w:pPr>
              <w:widowControl/>
              <w:rPr>
                <w:sz w:val="23"/>
                <w:szCs w:val="23"/>
              </w:rPr>
            </w:pPr>
            <w:r w:rsidRPr="006F4889">
              <w:rPr>
                <w:sz w:val="23"/>
                <w:szCs w:val="23"/>
              </w:rPr>
              <w:t>Program improvements related to student discipline are ongoing</w:t>
            </w:r>
          </w:p>
        </w:tc>
        <w:tc>
          <w:tcPr>
            <w:tcW w:w="966" w:type="pct"/>
            <w:tcBorders>
              <w:top w:val="single" w:sz="4" w:space="0" w:color="auto"/>
              <w:left w:val="single" w:sz="4" w:space="0" w:color="auto"/>
              <w:bottom w:val="single" w:sz="4" w:space="0" w:color="auto"/>
              <w:right w:val="single" w:sz="4" w:space="0" w:color="auto"/>
            </w:tcBorders>
            <w:vAlign w:val="center"/>
          </w:tcPr>
          <w:p w14:paraId="2AEDBA46" w14:textId="77777777" w:rsidR="009A7998" w:rsidRDefault="009A7998" w:rsidP="004F190E">
            <w:pPr>
              <w:widowControl/>
              <w:rPr>
                <w:sz w:val="23"/>
                <w:szCs w:val="23"/>
              </w:rPr>
            </w:pPr>
            <w:r w:rsidRPr="006F4889">
              <w:rPr>
                <w:sz w:val="23"/>
                <w:szCs w:val="23"/>
              </w:rPr>
              <w:t>NA</w:t>
            </w:r>
          </w:p>
        </w:tc>
      </w:tr>
      <w:tr w:rsidR="0058462E" w14:paraId="1F20C4BE" w14:textId="77777777" w:rsidTr="009A7998">
        <w:trPr>
          <w:jc w:val="center"/>
        </w:trPr>
        <w:tc>
          <w:tcPr>
            <w:tcW w:w="858" w:type="pct"/>
            <w:tcBorders>
              <w:top w:val="single" w:sz="4" w:space="0" w:color="auto"/>
              <w:left w:val="single" w:sz="4" w:space="0" w:color="auto"/>
              <w:bottom w:val="single" w:sz="4" w:space="0" w:color="auto"/>
              <w:right w:val="single" w:sz="4" w:space="0" w:color="auto"/>
            </w:tcBorders>
            <w:vAlign w:val="center"/>
          </w:tcPr>
          <w:p w14:paraId="65E7F413" w14:textId="77777777" w:rsidR="0058462E" w:rsidRPr="006F4889" w:rsidRDefault="0058462E" w:rsidP="004F190E">
            <w:pPr>
              <w:widowControl/>
              <w:rPr>
                <w:sz w:val="23"/>
                <w:szCs w:val="23"/>
              </w:rPr>
            </w:pPr>
            <w:r w:rsidRPr="006F4889">
              <w:rPr>
                <w:sz w:val="23"/>
                <w:szCs w:val="23"/>
              </w:rPr>
              <w:t xml:space="preserve">City on a Hill Charter Public School </w:t>
            </w:r>
            <w:r w:rsidRPr="006F4889">
              <w:rPr>
                <w:sz w:val="23"/>
                <w:szCs w:val="23"/>
              </w:rPr>
              <w:br/>
              <w:t>Dudley Square</w:t>
            </w:r>
            <w:r w:rsidR="00376435" w:rsidRPr="00376435">
              <w:rPr>
                <w:rStyle w:val="FootnoteReference"/>
                <w:sz w:val="23"/>
                <w:szCs w:val="23"/>
                <w:vertAlign w:val="superscript"/>
              </w:rPr>
              <w:footnoteReference w:customMarkFollows="1" w:id="5"/>
              <w:t>4</w:t>
            </w:r>
          </w:p>
        </w:tc>
        <w:tc>
          <w:tcPr>
            <w:tcW w:w="516" w:type="pct"/>
            <w:tcBorders>
              <w:top w:val="single" w:sz="4" w:space="0" w:color="auto"/>
              <w:left w:val="single" w:sz="4" w:space="0" w:color="auto"/>
              <w:bottom w:val="single" w:sz="4" w:space="0" w:color="auto"/>
              <w:right w:val="single" w:sz="4" w:space="0" w:color="auto"/>
            </w:tcBorders>
            <w:vAlign w:val="center"/>
          </w:tcPr>
          <w:p w14:paraId="0E8B607C" w14:textId="77777777" w:rsidR="0058462E" w:rsidRPr="006F4889" w:rsidRDefault="0058462E" w:rsidP="004F190E">
            <w:pPr>
              <w:widowControl/>
              <w:rPr>
                <w:sz w:val="23"/>
                <w:szCs w:val="23"/>
              </w:rPr>
            </w:pPr>
            <w:r w:rsidRPr="006F4889">
              <w:rPr>
                <w:sz w:val="23"/>
                <w:szCs w:val="23"/>
              </w:rPr>
              <w:t>9-12</w:t>
            </w:r>
          </w:p>
        </w:tc>
        <w:tc>
          <w:tcPr>
            <w:tcW w:w="704" w:type="pct"/>
            <w:tcBorders>
              <w:top w:val="single" w:sz="4" w:space="0" w:color="auto"/>
              <w:left w:val="single" w:sz="4" w:space="0" w:color="auto"/>
              <w:bottom w:val="single" w:sz="4" w:space="0" w:color="auto"/>
              <w:right w:val="single" w:sz="4" w:space="0" w:color="auto"/>
            </w:tcBorders>
            <w:vAlign w:val="center"/>
          </w:tcPr>
          <w:p w14:paraId="140137E3" w14:textId="77777777" w:rsidR="0058462E" w:rsidRPr="006F4889" w:rsidRDefault="0058462E" w:rsidP="0058462E">
            <w:pPr>
              <w:widowControl/>
              <w:rPr>
                <w:sz w:val="23"/>
                <w:szCs w:val="23"/>
              </w:rPr>
            </w:pPr>
            <w:r w:rsidRPr="006F4889">
              <w:rPr>
                <w:sz w:val="23"/>
                <w:szCs w:val="23"/>
              </w:rPr>
              <w:t>280</w:t>
            </w:r>
          </w:p>
        </w:tc>
        <w:tc>
          <w:tcPr>
            <w:tcW w:w="798" w:type="pct"/>
            <w:tcBorders>
              <w:top w:val="single" w:sz="4" w:space="0" w:color="auto"/>
              <w:left w:val="single" w:sz="4" w:space="0" w:color="auto"/>
              <w:bottom w:val="single" w:sz="4" w:space="0" w:color="auto"/>
              <w:right w:val="single" w:sz="4" w:space="0" w:color="auto"/>
            </w:tcBorders>
            <w:vAlign w:val="center"/>
          </w:tcPr>
          <w:p w14:paraId="0DC9B3D8" w14:textId="77777777" w:rsidR="0058462E" w:rsidRPr="006F4889" w:rsidRDefault="0058462E" w:rsidP="0058462E">
            <w:pPr>
              <w:widowControl/>
              <w:rPr>
                <w:sz w:val="23"/>
                <w:szCs w:val="23"/>
              </w:rPr>
            </w:pPr>
            <w:r w:rsidRPr="006F4889">
              <w:rPr>
                <w:sz w:val="23"/>
                <w:szCs w:val="23"/>
              </w:rPr>
              <w:t xml:space="preserve">Increase enrollment by </w:t>
            </w:r>
            <w:r w:rsidRPr="006F4889">
              <w:rPr>
                <w:sz w:val="23"/>
                <w:szCs w:val="23"/>
              </w:rPr>
              <w:br/>
              <w:t xml:space="preserve">5 students to a total of 285 </w:t>
            </w:r>
          </w:p>
        </w:tc>
        <w:tc>
          <w:tcPr>
            <w:tcW w:w="1158" w:type="pct"/>
            <w:tcBorders>
              <w:top w:val="single" w:sz="4" w:space="0" w:color="auto"/>
              <w:left w:val="single" w:sz="4" w:space="0" w:color="auto"/>
              <w:bottom w:val="single" w:sz="4" w:space="0" w:color="auto"/>
              <w:right w:val="single" w:sz="4" w:space="0" w:color="auto"/>
            </w:tcBorders>
            <w:vAlign w:val="center"/>
          </w:tcPr>
          <w:p w14:paraId="0E0517AD" w14:textId="77777777" w:rsidR="0058462E" w:rsidRPr="006F4889" w:rsidRDefault="0058462E" w:rsidP="004F190E">
            <w:pPr>
              <w:widowControl/>
              <w:rPr>
                <w:sz w:val="23"/>
                <w:szCs w:val="23"/>
              </w:rPr>
            </w:pPr>
            <w:r w:rsidRPr="006F4889">
              <w:rPr>
                <w:sz w:val="23"/>
                <w:szCs w:val="23"/>
              </w:rPr>
              <w:t>Program improvements related to student discipline are ongoing</w:t>
            </w:r>
          </w:p>
        </w:tc>
        <w:tc>
          <w:tcPr>
            <w:tcW w:w="966" w:type="pct"/>
            <w:tcBorders>
              <w:top w:val="single" w:sz="4" w:space="0" w:color="auto"/>
              <w:left w:val="single" w:sz="4" w:space="0" w:color="auto"/>
              <w:bottom w:val="single" w:sz="4" w:space="0" w:color="auto"/>
              <w:right w:val="single" w:sz="4" w:space="0" w:color="auto"/>
            </w:tcBorders>
            <w:vAlign w:val="center"/>
          </w:tcPr>
          <w:p w14:paraId="7469EFC8" w14:textId="77777777" w:rsidR="0058462E" w:rsidRPr="006F4889" w:rsidRDefault="0058462E" w:rsidP="004F190E">
            <w:pPr>
              <w:widowControl/>
              <w:rPr>
                <w:sz w:val="23"/>
                <w:szCs w:val="23"/>
              </w:rPr>
            </w:pPr>
            <w:r w:rsidRPr="006F4889">
              <w:rPr>
                <w:sz w:val="23"/>
                <w:szCs w:val="23"/>
              </w:rPr>
              <w:t>NA</w:t>
            </w:r>
          </w:p>
        </w:tc>
      </w:tr>
    </w:tbl>
    <w:p w14:paraId="472874E1" w14:textId="77777777" w:rsidR="00F909D7" w:rsidRDefault="00F909D7"/>
    <w:p w14:paraId="7618BCFE" w14:textId="77777777" w:rsidR="00F909D7" w:rsidRDefault="00F909D7">
      <w:pPr>
        <w:widowControl/>
      </w:pPr>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605"/>
        <w:gridCol w:w="966"/>
        <w:gridCol w:w="1316"/>
        <w:gridCol w:w="1492"/>
        <w:gridCol w:w="2165"/>
        <w:gridCol w:w="1806"/>
      </w:tblGrid>
      <w:tr w:rsidR="00311B3D" w14:paraId="003F74A5" w14:textId="77777777" w:rsidTr="00311B3D">
        <w:trPr>
          <w:jc w:val="center"/>
        </w:trPr>
        <w:tc>
          <w:tcPr>
            <w:tcW w:w="8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E1753A3" w14:textId="77777777" w:rsidR="00311B3D" w:rsidRPr="006F4889" w:rsidRDefault="00311B3D" w:rsidP="009A7998">
            <w:pPr>
              <w:widowControl/>
              <w:rPr>
                <w:sz w:val="23"/>
                <w:szCs w:val="23"/>
              </w:rPr>
            </w:pPr>
            <w:r w:rsidRPr="006F4889">
              <w:rPr>
                <w:sz w:val="23"/>
                <w:szCs w:val="23"/>
              </w:rPr>
              <w:lastRenderedPageBreak/>
              <w:t>Charter School</w:t>
            </w:r>
          </w:p>
        </w:tc>
        <w:tc>
          <w:tcPr>
            <w:tcW w:w="51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FF05554" w14:textId="77777777" w:rsidR="00311B3D" w:rsidRDefault="00311B3D" w:rsidP="00BF59EE">
            <w:pPr>
              <w:widowControl/>
              <w:rPr>
                <w:sz w:val="23"/>
                <w:szCs w:val="23"/>
              </w:rPr>
            </w:pPr>
            <w:r w:rsidRPr="006F4889">
              <w:rPr>
                <w:sz w:val="23"/>
                <w:szCs w:val="23"/>
              </w:rPr>
              <w:t>Current</w:t>
            </w:r>
          </w:p>
          <w:p w14:paraId="52064B6F" w14:textId="77777777" w:rsidR="00311B3D" w:rsidRPr="006F4889" w:rsidRDefault="00311B3D" w:rsidP="004F190E">
            <w:pPr>
              <w:widowControl/>
              <w:rPr>
                <w:sz w:val="23"/>
                <w:szCs w:val="23"/>
              </w:rPr>
            </w:pPr>
            <w:r w:rsidRPr="006F4889">
              <w:rPr>
                <w:sz w:val="23"/>
                <w:szCs w:val="23"/>
              </w:rPr>
              <w:t>Grade Span</w:t>
            </w:r>
          </w:p>
        </w:tc>
        <w:tc>
          <w:tcPr>
            <w:tcW w:w="7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688CBF2" w14:textId="77777777" w:rsidR="00311B3D" w:rsidRPr="006F4889" w:rsidRDefault="00311B3D" w:rsidP="004F190E">
            <w:pPr>
              <w:widowControl/>
              <w:rPr>
                <w:sz w:val="23"/>
                <w:szCs w:val="23"/>
              </w:rPr>
            </w:pPr>
            <w:r w:rsidRPr="006F4889">
              <w:rPr>
                <w:sz w:val="23"/>
                <w:szCs w:val="23"/>
              </w:rPr>
              <w:t>Current Max. Enrollment</w:t>
            </w:r>
          </w:p>
        </w:tc>
        <w:tc>
          <w:tcPr>
            <w:tcW w:w="79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904EEF6" w14:textId="77777777" w:rsidR="00311B3D" w:rsidRPr="006F4889" w:rsidRDefault="00311B3D" w:rsidP="004F190E">
            <w:pPr>
              <w:widowControl/>
              <w:rPr>
                <w:sz w:val="23"/>
                <w:szCs w:val="23"/>
              </w:rPr>
            </w:pPr>
            <w:r w:rsidRPr="006F4889">
              <w:rPr>
                <w:sz w:val="23"/>
                <w:szCs w:val="23"/>
              </w:rPr>
              <w:t>Original Amendment Request</w:t>
            </w:r>
          </w:p>
        </w:tc>
        <w:tc>
          <w:tcPr>
            <w:tcW w:w="11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D502A5C" w14:textId="77777777" w:rsidR="00311B3D" w:rsidRPr="006F4889" w:rsidRDefault="00311B3D" w:rsidP="004F190E">
            <w:pPr>
              <w:widowControl/>
              <w:rPr>
                <w:sz w:val="23"/>
                <w:szCs w:val="23"/>
              </w:rPr>
            </w:pPr>
            <w:r w:rsidRPr="006F4889">
              <w:rPr>
                <w:sz w:val="23"/>
                <w:szCs w:val="23"/>
              </w:rPr>
              <w:t>Factors Contributing to Recommendation</w:t>
            </w:r>
          </w:p>
        </w:tc>
        <w:tc>
          <w:tcPr>
            <w:tcW w:w="9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775E0D6" w14:textId="77777777" w:rsidR="00311B3D" w:rsidRPr="006F4889" w:rsidRDefault="00311B3D" w:rsidP="004F190E">
            <w:pPr>
              <w:widowControl/>
              <w:rPr>
                <w:sz w:val="23"/>
                <w:szCs w:val="23"/>
              </w:rPr>
            </w:pPr>
            <w:r w:rsidRPr="006F4889">
              <w:rPr>
                <w:sz w:val="23"/>
                <w:szCs w:val="23"/>
              </w:rPr>
              <w:t>Recommendation</w:t>
            </w:r>
          </w:p>
        </w:tc>
      </w:tr>
      <w:tr w:rsidR="00F909D7" w14:paraId="3038CCA4" w14:textId="77777777" w:rsidTr="009A7998">
        <w:trPr>
          <w:jc w:val="center"/>
        </w:trPr>
        <w:tc>
          <w:tcPr>
            <w:tcW w:w="858" w:type="pct"/>
            <w:tcBorders>
              <w:top w:val="single" w:sz="4" w:space="0" w:color="auto"/>
              <w:left w:val="single" w:sz="4" w:space="0" w:color="auto"/>
              <w:bottom w:val="single" w:sz="4" w:space="0" w:color="auto"/>
              <w:right w:val="single" w:sz="4" w:space="0" w:color="auto"/>
            </w:tcBorders>
            <w:vAlign w:val="center"/>
          </w:tcPr>
          <w:p w14:paraId="1D6A9E02" w14:textId="77777777" w:rsidR="00F909D7" w:rsidRPr="006F4889" w:rsidRDefault="00F909D7" w:rsidP="009A7998">
            <w:pPr>
              <w:widowControl/>
              <w:rPr>
                <w:sz w:val="23"/>
                <w:szCs w:val="23"/>
              </w:rPr>
            </w:pPr>
            <w:r w:rsidRPr="006F4889">
              <w:rPr>
                <w:sz w:val="23"/>
                <w:szCs w:val="23"/>
              </w:rPr>
              <w:t>Helen Y. Davis Leadership Academy Charter School</w:t>
            </w:r>
          </w:p>
        </w:tc>
        <w:tc>
          <w:tcPr>
            <w:tcW w:w="516" w:type="pct"/>
            <w:tcBorders>
              <w:top w:val="single" w:sz="4" w:space="0" w:color="auto"/>
              <w:left w:val="single" w:sz="4" w:space="0" w:color="auto"/>
              <w:bottom w:val="single" w:sz="4" w:space="0" w:color="auto"/>
              <w:right w:val="single" w:sz="4" w:space="0" w:color="auto"/>
            </w:tcBorders>
            <w:vAlign w:val="center"/>
          </w:tcPr>
          <w:p w14:paraId="1E3C71D2" w14:textId="77777777" w:rsidR="00F909D7" w:rsidRPr="006F4889" w:rsidRDefault="00F909D7" w:rsidP="004F190E">
            <w:pPr>
              <w:widowControl/>
              <w:rPr>
                <w:sz w:val="23"/>
                <w:szCs w:val="23"/>
              </w:rPr>
            </w:pPr>
            <w:r w:rsidRPr="006F4889">
              <w:rPr>
                <w:sz w:val="23"/>
                <w:szCs w:val="23"/>
              </w:rPr>
              <w:t>6-8</w:t>
            </w:r>
          </w:p>
        </w:tc>
        <w:tc>
          <w:tcPr>
            <w:tcW w:w="704" w:type="pct"/>
            <w:tcBorders>
              <w:top w:val="single" w:sz="4" w:space="0" w:color="auto"/>
              <w:left w:val="single" w:sz="4" w:space="0" w:color="auto"/>
              <w:bottom w:val="single" w:sz="4" w:space="0" w:color="auto"/>
              <w:right w:val="single" w:sz="4" w:space="0" w:color="auto"/>
            </w:tcBorders>
            <w:vAlign w:val="center"/>
          </w:tcPr>
          <w:p w14:paraId="0FE744E8" w14:textId="77777777" w:rsidR="00F909D7" w:rsidRPr="006F4889" w:rsidRDefault="00F909D7" w:rsidP="004F190E">
            <w:pPr>
              <w:widowControl/>
              <w:rPr>
                <w:sz w:val="23"/>
                <w:szCs w:val="23"/>
              </w:rPr>
            </w:pPr>
            <w:r w:rsidRPr="006F4889">
              <w:rPr>
                <w:sz w:val="23"/>
                <w:szCs w:val="23"/>
              </w:rPr>
              <w:t>216</w:t>
            </w:r>
          </w:p>
        </w:tc>
        <w:tc>
          <w:tcPr>
            <w:tcW w:w="798" w:type="pct"/>
            <w:tcBorders>
              <w:top w:val="single" w:sz="4" w:space="0" w:color="auto"/>
              <w:left w:val="single" w:sz="4" w:space="0" w:color="auto"/>
              <w:bottom w:val="single" w:sz="4" w:space="0" w:color="auto"/>
              <w:right w:val="single" w:sz="4" w:space="0" w:color="auto"/>
            </w:tcBorders>
            <w:vAlign w:val="center"/>
          </w:tcPr>
          <w:p w14:paraId="364B33ED" w14:textId="77777777" w:rsidR="00F909D7" w:rsidRPr="006F4889" w:rsidRDefault="00F909D7" w:rsidP="004F190E">
            <w:pPr>
              <w:widowControl/>
              <w:rPr>
                <w:sz w:val="23"/>
                <w:szCs w:val="23"/>
              </w:rPr>
            </w:pPr>
            <w:r w:rsidRPr="006F4889">
              <w:rPr>
                <w:sz w:val="23"/>
                <w:szCs w:val="23"/>
              </w:rPr>
              <w:t xml:space="preserve">Increase enrollment by 275 students to a total of 491; </w:t>
            </w:r>
            <w:r w:rsidRPr="006F4889">
              <w:rPr>
                <w:sz w:val="23"/>
                <w:szCs w:val="23"/>
              </w:rPr>
              <w:br/>
              <w:t>Add grades 5 and 9-12</w:t>
            </w:r>
          </w:p>
        </w:tc>
        <w:tc>
          <w:tcPr>
            <w:tcW w:w="1158" w:type="pct"/>
            <w:tcBorders>
              <w:top w:val="single" w:sz="4" w:space="0" w:color="auto"/>
              <w:left w:val="single" w:sz="4" w:space="0" w:color="auto"/>
              <w:bottom w:val="single" w:sz="4" w:space="0" w:color="auto"/>
              <w:right w:val="single" w:sz="4" w:space="0" w:color="auto"/>
            </w:tcBorders>
            <w:vAlign w:val="center"/>
          </w:tcPr>
          <w:p w14:paraId="7E13D50C" w14:textId="77777777" w:rsidR="00F909D7" w:rsidRPr="006F4889" w:rsidRDefault="00F909D7" w:rsidP="004F190E">
            <w:pPr>
              <w:widowControl/>
              <w:rPr>
                <w:sz w:val="23"/>
                <w:szCs w:val="23"/>
              </w:rPr>
            </w:pPr>
            <w:r w:rsidRPr="006F4889">
              <w:rPr>
                <w:sz w:val="23"/>
                <w:szCs w:val="23"/>
              </w:rPr>
              <w:t>Program improvements related to academic program success are ongoing</w:t>
            </w:r>
          </w:p>
        </w:tc>
        <w:tc>
          <w:tcPr>
            <w:tcW w:w="966" w:type="pct"/>
            <w:tcBorders>
              <w:top w:val="single" w:sz="4" w:space="0" w:color="auto"/>
              <w:left w:val="single" w:sz="4" w:space="0" w:color="auto"/>
              <w:bottom w:val="single" w:sz="4" w:space="0" w:color="auto"/>
              <w:right w:val="single" w:sz="4" w:space="0" w:color="auto"/>
            </w:tcBorders>
            <w:vAlign w:val="center"/>
          </w:tcPr>
          <w:p w14:paraId="59E13846" w14:textId="77777777" w:rsidR="00F909D7" w:rsidRPr="006F4889" w:rsidRDefault="00F909D7" w:rsidP="004F190E">
            <w:pPr>
              <w:widowControl/>
              <w:rPr>
                <w:sz w:val="23"/>
                <w:szCs w:val="23"/>
              </w:rPr>
            </w:pPr>
            <w:r w:rsidRPr="006F4889">
              <w:rPr>
                <w:sz w:val="23"/>
                <w:szCs w:val="23"/>
              </w:rPr>
              <w:t>NA</w:t>
            </w:r>
          </w:p>
        </w:tc>
      </w:tr>
      <w:tr w:rsidR="009A7998" w14:paraId="6C3362A9" w14:textId="77777777" w:rsidTr="009A7998">
        <w:trPr>
          <w:jc w:val="center"/>
        </w:trPr>
        <w:tc>
          <w:tcPr>
            <w:tcW w:w="858" w:type="pct"/>
            <w:tcBorders>
              <w:top w:val="single" w:sz="4" w:space="0" w:color="auto"/>
              <w:left w:val="single" w:sz="4" w:space="0" w:color="auto"/>
              <w:bottom w:val="single" w:sz="4" w:space="0" w:color="auto"/>
              <w:right w:val="single" w:sz="4" w:space="0" w:color="auto"/>
            </w:tcBorders>
            <w:vAlign w:val="center"/>
          </w:tcPr>
          <w:p w14:paraId="0E0F890C" w14:textId="77777777" w:rsidR="009A7998" w:rsidRDefault="009A7998" w:rsidP="00CE366B">
            <w:pPr>
              <w:widowControl/>
              <w:rPr>
                <w:sz w:val="23"/>
                <w:szCs w:val="23"/>
              </w:rPr>
            </w:pPr>
            <w:r w:rsidRPr="006F4889">
              <w:rPr>
                <w:sz w:val="23"/>
                <w:szCs w:val="23"/>
              </w:rPr>
              <w:t>KIPP Academy Boston Charter School</w:t>
            </w:r>
            <w:r w:rsidRPr="006F4889">
              <w:rPr>
                <w:sz w:val="23"/>
                <w:szCs w:val="23"/>
              </w:rPr>
              <w:br/>
              <w:t>(</w:t>
            </w:r>
            <w:r>
              <w:rPr>
                <w:sz w:val="23"/>
                <w:szCs w:val="23"/>
              </w:rPr>
              <w:t xml:space="preserve">affiliated with </w:t>
            </w:r>
            <w:r w:rsidRPr="006F4889">
              <w:rPr>
                <w:sz w:val="23"/>
                <w:szCs w:val="23"/>
              </w:rPr>
              <w:t>KIPP in Lynn)</w:t>
            </w:r>
          </w:p>
        </w:tc>
        <w:tc>
          <w:tcPr>
            <w:tcW w:w="516" w:type="pct"/>
            <w:tcBorders>
              <w:top w:val="single" w:sz="4" w:space="0" w:color="auto"/>
              <w:left w:val="single" w:sz="4" w:space="0" w:color="auto"/>
              <w:bottom w:val="single" w:sz="4" w:space="0" w:color="auto"/>
              <w:right w:val="single" w:sz="4" w:space="0" w:color="auto"/>
            </w:tcBorders>
            <w:vAlign w:val="center"/>
          </w:tcPr>
          <w:p w14:paraId="05094032" w14:textId="77777777" w:rsidR="009A7998" w:rsidRDefault="009A7998" w:rsidP="004F190E">
            <w:pPr>
              <w:widowControl/>
              <w:rPr>
                <w:sz w:val="23"/>
                <w:szCs w:val="23"/>
              </w:rPr>
            </w:pPr>
            <w:r w:rsidRPr="006F4889">
              <w:rPr>
                <w:sz w:val="23"/>
                <w:szCs w:val="23"/>
              </w:rPr>
              <w:t>K-8</w:t>
            </w:r>
          </w:p>
        </w:tc>
        <w:tc>
          <w:tcPr>
            <w:tcW w:w="704" w:type="pct"/>
            <w:tcBorders>
              <w:top w:val="single" w:sz="4" w:space="0" w:color="auto"/>
              <w:left w:val="single" w:sz="4" w:space="0" w:color="auto"/>
              <w:bottom w:val="single" w:sz="4" w:space="0" w:color="auto"/>
              <w:right w:val="single" w:sz="4" w:space="0" w:color="auto"/>
            </w:tcBorders>
            <w:vAlign w:val="center"/>
          </w:tcPr>
          <w:p w14:paraId="4EF05F6F" w14:textId="77777777" w:rsidR="009A7998" w:rsidRDefault="009A7998" w:rsidP="004F190E">
            <w:pPr>
              <w:widowControl/>
              <w:rPr>
                <w:sz w:val="23"/>
                <w:szCs w:val="23"/>
              </w:rPr>
            </w:pPr>
            <w:r w:rsidRPr="006F4889">
              <w:rPr>
                <w:sz w:val="23"/>
                <w:szCs w:val="23"/>
              </w:rPr>
              <w:t>588</w:t>
            </w:r>
          </w:p>
        </w:tc>
        <w:tc>
          <w:tcPr>
            <w:tcW w:w="798" w:type="pct"/>
            <w:tcBorders>
              <w:top w:val="single" w:sz="4" w:space="0" w:color="auto"/>
              <w:left w:val="single" w:sz="4" w:space="0" w:color="auto"/>
              <w:bottom w:val="single" w:sz="4" w:space="0" w:color="auto"/>
              <w:right w:val="single" w:sz="4" w:space="0" w:color="auto"/>
            </w:tcBorders>
            <w:vAlign w:val="center"/>
          </w:tcPr>
          <w:p w14:paraId="7689F1AC" w14:textId="77777777" w:rsidR="009A7998" w:rsidRDefault="009A7998" w:rsidP="004F190E">
            <w:pPr>
              <w:widowControl/>
              <w:rPr>
                <w:sz w:val="23"/>
                <w:szCs w:val="23"/>
              </w:rPr>
            </w:pPr>
            <w:r w:rsidRPr="006F4889">
              <w:rPr>
                <w:sz w:val="23"/>
                <w:szCs w:val="23"/>
              </w:rPr>
              <w:t>Increase enrollment by 225+ students to a total of 813</w:t>
            </w:r>
          </w:p>
        </w:tc>
        <w:tc>
          <w:tcPr>
            <w:tcW w:w="1158" w:type="pct"/>
            <w:tcBorders>
              <w:top w:val="single" w:sz="4" w:space="0" w:color="auto"/>
              <w:left w:val="single" w:sz="4" w:space="0" w:color="auto"/>
              <w:bottom w:val="single" w:sz="4" w:space="0" w:color="auto"/>
              <w:right w:val="single" w:sz="4" w:space="0" w:color="auto"/>
            </w:tcBorders>
            <w:vAlign w:val="center"/>
          </w:tcPr>
          <w:p w14:paraId="25095736" w14:textId="77777777" w:rsidR="009A7998" w:rsidRDefault="009A7998" w:rsidP="004F190E">
            <w:pPr>
              <w:widowControl/>
              <w:rPr>
                <w:sz w:val="23"/>
                <w:szCs w:val="23"/>
              </w:rPr>
            </w:pPr>
            <w:r w:rsidRPr="006F4889">
              <w:rPr>
                <w:sz w:val="23"/>
                <w:szCs w:val="23"/>
              </w:rPr>
              <w:t>Age of school; Program improvements related to academic program success are ongoing</w:t>
            </w:r>
          </w:p>
        </w:tc>
        <w:tc>
          <w:tcPr>
            <w:tcW w:w="966" w:type="pct"/>
            <w:tcBorders>
              <w:top w:val="single" w:sz="4" w:space="0" w:color="auto"/>
              <w:left w:val="single" w:sz="4" w:space="0" w:color="auto"/>
              <w:bottom w:val="single" w:sz="4" w:space="0" w:color="auto"/>
              <w:right w:val="single" w:sz="4" w:space="0" w:color="auto"/>
            </w:tcBorders>
            <w:vAlign w:val="center"/>
          </w:tcPr>
          <w:p w14:paraId="726372AE" w14:textId="77777777" w:rsidR="009A7998" w:rsidRDefault="009A7998" w:rsidP="004F190E">
            <w:pPr>
              <w:widowControl/>
              <w:rPr>
                <w:sz w:val="23"/>
                <w:szCs w:val="23"/>
              </w:rPr>
            </w:pPr>
            <w:r w:rsidRPr="006F4889">
              <w:rPr>
                <w:sz w:val="23"/>
                <w:szCs w:val="23"/>
              </w:rPr>
              <w:t>NA</w:t>
            </w:r>
          </w:p>
        </w:tc>
      </w:tr>
    </w:tbl>
    <w:p w14:paraId="0A5CEB81" w14:textId="77777777" w:rsidR="009A7998" w:rsidRPr="00DC56E1" w:rsidRDefault="009A7998" w:rsidP="003451F1">
      <w:pPr>
        <w:pStyle w:val="ListParagraph"/>
        <w:ind w:left="0"/>
        <w:sectPr w:rsidR="009A7998" w:rsidRPr="00DC56E1" w:rsidSect="00546847">
          <w:footerReference w:type="even" r:id="rId19"/>
          <w:footerReference w:type="default" r:id="rId20"/>
          <w:headerReference w:type="first" r:id="rId21"/>
          <w:endnotePr>
            <w:numFmt w:val="decimal"/>
          </w:endnotePr>
          <w:type w:val="continuous"/>
          <w:pgSz w:w="12240" w:h="15840"/>
          <w:pgMar w:top="1440" w:right="1440" w:bottom="1440" w:left="1440" w:header="1440" w:footer="720" w:gutter="0"/>
          <w:cols w:space="720"/>
          <w:formProt w:val="0"/>
          <w:noEndnote/>
          <w:titlePg/>
          <w:docGrid w:linePitch="326"/>
        </w:sectPr>
      </w:pPr>
    </w:p>
    <w:p w14:paraId="29C35BF4" w14:textId="77777777" w:rsidR="00063B7F" w:rsidRDefault="00063B7F" w:rsidP="005E2A87">
      <w:pPr>
        <w:widowControl/>
        <w:rPr>
          <w:b/>
          <w:u w:val="single"/>
        </w:rPr>
      </w:pPr>
    </w:p>
    <w:p w14:paraId="46AB59EF" w14:textId="77777777" w:rsidR="00570720" w:rsidRDefault="00240164" w:rsidP="005E2A87">
      <w:pPr>
        <w:widowControl/>
        <w:rPr>
          <w:b/>
          <w:u w:val="single"/>
        </w:rPr>
      </w:pPr>
      <w:r w:rsidRPr="00240164">
        <w:rPr>
          <w:b/>
          <w:u w:val="single"/>
        </w:rPr>
        <w:t xml:space="preserve">Basis for Recommendations </w:t>
      </w:r>
    </w:p>
    <w:p w14:paraId="36A60BCD" w14:textId="77777777" w:rsidR="00570720" w:rsidRDefault="00570720" w:rsidP="005E2A87">
      <w:pPr>
        <w:widowControl/>
        <w:rPr>
          <w:szCs w:val="24"/>
        </w:rPr>
      </w:pPr>
    </w:p>
    <w:p w14:paraId="1B1F997B" w14:textId="77777777" w:rsidR="00570720" w:rsidRDefault="00DC56E1" w:rsidP="005E2A87">
      <w:pPr>
        <w:widowControl/>
        <w:rPr>
          <w:color w:val="000000"/>
          <w:szCs w:val="24"/>
        </w:rPr>
      </w:pPr>
      <w:r w:rsidRPr="00DC56E1">
        <w:rPr>
          <w:szCs w:val="24"/>
        </w:rPr>
        <w:t xml:space="preserve">During the Department’s review of expansion requests in Boston, a number of applications came from schools with track records of performance that, if more seats were available in Boston, have the potential to be strong candidates for my recommendation in the future. </w:t>
      </w:r>
      <w:r w:rsidRPr="00DC56E1">
        <w:rPr>
          <w:color w:val="000000"/>
          <w:szCs w:val="24"/>
        </w:rPr>
        <w:t xml:space="preserve">Of the </w:t>
      </w:r>
      <w:r w:rsidR="002E268F">
        <w:rPr>
          <w:color w:val="000000"/>
          <w:szCs w:val="24"/>
        </w:rPr>
        <w:t>seven</w:t>
      </w:r>
      <w:r w:rsidR="002E268F" w:rsidRPr="00DC56E1">
        <w:rPr>
          <w:color w:val="000000"/>
          <w:szCs w:val="24"/>
        </w:rPr>
        <w:t xml:space="preserve"> </w:t>
      </w:r>
      <w:r w:rsidRPr="00DC56E1">
        <w:rPr>
          <w:color w:val="000000"/>
          <w:szCs w:val="24"/>
        </w:rPr>
        <w:t>requests to expand, I recommend granting the requests of two schools whose requests t</w:t>
      </w:r>
      <w:r w:rsidR="00B91455">
        <w:rPr>
          <w:color w:val="000000"/>
          <w:szCs w:val="24"/>
        </w:rPr>
        <w:t>o increase maximum enrollment during</w:t>
      </w:r>
      <w:r w:rsidRPr="00DC56E1">
        <w:rPr>
          <w:color w:val="000000"/>
          <w:szCs w:val="24"/>
        </w:rPr>
        <w:t xml:space="preserve"> last year’s cycle were unsuccessful</w:t>
      </w:r>
      <w:r w:rsidR="00EF07C8">
        <w:rPr>
          <w:color w:val="000000"/>
          <w:szCs w:val="24"/>
        </w:rPr>
        <w:t>, Boston Collegiate Charter School</w:t>
      </w:r>
      <w:r w:rsidR="00433020">
        <w:rPr>
          <w:color w:val="000000"/>
          <w:szCs w:val="24"/>
        </w:rPr>
        <w:t xml:space="preserve"> and Boston Preparatory Charter Public School</w:t>
      </w:r>
      <w:r w:rsidRPr="00DC56E1">
        <w:rPr>
          <w:color w:val="000000"/>
          <w:szCs w:val="24"/>
        </w:rPr>
        <w:t>.</w:t>
      </w:r>
      <w:r w:rsidR="008A79CE">
        <w:rPr>
          <w:color w:val="000000"/>
          <w:szCs w:val="24"/>
        </w:rPr>
        <w:t xml:space="preserve"> </w:t>
      </w:r>
      <w:r w:rsidR="00B91455">
        <w:rPr>
          <w:color w:val="000000"/>
          <w:szCs w:val="24"/>
        </w:rPr>
        <w:t>Both schools were strong candidates during last year’s cycle and continue to demonstrate the capacity to serve the families of Boston.</w:t>
      </w:r>
      <w:r w:rsidR="00433020">
        <w:rPr>
          <w:color w:val="000000"/>
          <w:szCs w:val="24"/>
        </w:rPr>
        <w:t xml:space="preserve"> In my review, I found both boards of trustees eligible for status as proven providers </w:t>
      </w:r>
      <w:r w:rsidR="00433020" w:rsidRPr="00DC56E1">
        <w:t>based upon the criteria described in 603 CMR 1.04(4)</w:t>
      </w:r>
      <w:r w:rsidR="00433020">
        <w:t>.</w:t>
      </w:r>
      <w:r w:rsidR="00433020">
        <w:rPr>
          <w:color w:val="000000"/>
          <w:szCs w:val="24"/>
        </w:rPr>
        <w:t xml:space="preserve"> </w:t>
      </w:r>
      <w:r w:rsidRPr="00DC56E1">
        <w:rPr>
          <w:color w:val="000000"/>
          <w:szCs w:val="24"/>
        </w:rPr>
        <w:t xml:space="preserve">I am confident that expansion of these schools will result in excellent educational opportunities for students </w:t>
      </w:r>
      <w:r w:rsidR="002E268F">
        <w:rPr>
          <w:color w:val="000000"/>
          <w:szCs w:val="24"/>
        </w:rPr>
        <w:t>enrolling in these schools</w:t>
      </w:r>
      <w:r w:rsidRPr="00DC56E1">
        <w:rPr>
          <w:color w:val="000000"/>
          <w:szCs w:val="24"/>
        </w:rPr>
        <w:t xml:space="preserve">. </w:t>
      </w:r>
    </w:p>
    <w:p w14:paraId="264FCDA4" w14:textId="77777777" w:rsidR="00570720" w:rsidRDefault="00570720">
      <w:pPr>
        <w:widowControl/>
        <w:rPr>
          <w:szCs w:val="24"/>
        </w:rPr>
      </w:pPr>
    </w:p>
    <w:p w14:paraId="5E90CAC4" w14:textId="77777777" w:rsidR="00570720" w:rsidRDefault="00DC56E1">
      <w:pPr>
        <w:widowControl/>
        <w:rPr>
          <w:szCs w:val="24"/>
        </w:rPr>
      </w:pPr>
      <w:r w:rsidRPr="00DC56E1">
        <w:rPr>
          <w:szCs w:val="24"/>
        </w:rPr>
        <w:t xml:space="preserve">Of the remaining </w:t>
      </w:r>
      <w:r w:rsidR="002E268F">
        <w:rPr>
          <w:szCs w:val="24"/>
        </w:rPr>
        <w:t>five</w:t>
      </w:r>
      <w:r w:rsidR="007F6BAD">
        <w:rPr>
          <w:szCs w:val="24"/>
        </w:rPr>
        <w:t xml:space="preserve"> </w:t>
      </w:r>
      <w:r w:rsidRPr="00DC56E1">
        <w:rPr>
          <w:szCs w:val="24"/>
        </w:rPr>
        <w:t>requests</w:t>
      </w:r>
      <w:r w:rsidR="00063B7F">
        <w:rPr>
          <w:szCs w:val="24"/>
        </w:rPr>
        <w:t xml:space="preserve">, </w:t>
      </w:r>
      <w:r w:rsidRPr="00DC56E1">
        <w:rPr>
          <w:szCs w:val="24"/>
        </w:rPr>
        <w:t xml:space="preserve">the Department has identified </w:t>
      </w:r>
      <w:r w:rsidR="00693711">
        <w:rPr>
          <w:szCs w:val="24"/>
        </w:rPr>
        <w:t xml:space="preserve">the following </w:t>
      </w:r>
      <w:r w:rsidRPr="00DC56E1">
        <w:rPr>
          <w:szCs w:val="24"/>
        </w:rPr>
        <w:t xml:space="preserve">areas of school performance for each school under consideration. </w:t>
      </w:r>
    </w:p>
    <w:p w14:paraId="73BFB843" w14:textId="77777777" w:rsidR="00570720" w:rsidRDefault="00570720">
      <w:pPr>
        <w:widowControl/>
        <w:rPr>
          <w:szCs w:val="24"/>
        </w:rPr>
      </w:pPr>
    </w:p>
    <w:p w14:paraId="1D0CD43C" w14:textId="77777777" w:rsidR="00DC56E1" w:rsidRPr="00DC56E1" w:rsidRDefault="00DC56E1" w:rsidP="00270AD0">
      <w:pPr>
        <w:pStyle w:val="ListParagraph"/>
        <w:numPr>
          <w:ilvl w:val="0"/>
          <w:numId w:val="13"/>
        </w:numPr>
        <w:rPr>
          <w:color w:val="000000"/>
        </w:rPr>
      </w:pPr>
      <w:r w:rsidRPr="00DC56E1">
        <w:rPr>
          <w:u w:val="single"/>
        </w:rPr>
        <w:t>Bridge Boston Charter School</w:t>
      </w:r>
      <w:r w:rsidR="002E268F">
        <w:t>.</w:t>
      </w:r>
      <w:r w:rsidRPr="00DC56E1">
        <w:t xml:space="preserve"> The school worked closely with the Department to identify additional assessment data, in addition to the state assessment test, to provide the three years of assessment data necessary for a proven provider determination. </w:t>
      </w:r>
      <w:r w:rsidR="008A79CE">
        <w:t>T</w:t>
      </w:r>
      <w:r w:rsidRPr="00DC56E1">
        <w:t>he school’s second year of state assessment data from 2016 did no</w:t>
      </w:r>
      <w:r w:rsidR="00CB23DE">
        <w:t>t maintain the trajectory of the school’s</w:t>
      </w:r>
      <w:r w:rsidRPr="00DC56E1">
        <w:t xml:space="preserve"> first year of data from 2015. It would be premature to make a proven provider determination at this time for the six</w:t>
      </w:r>
      <w:r w:rsidR="00D51CDD">
        <w:t>-</w:t>
      </w:r>
      <w:r w:rsidRPr="00DC56E1">
        <w:t>year</w:t>
      </w:r>
      <w:r w:rsidR="00D51CDD">
        <w:t>-</w:t>
      </w:r>
      <w:r w:rsidRPr="00DC56E1">
        <w:t>old school</w:t>
      </w:r>
      <w:r w:rsidR="00864AC0">
        <w:t xml:space="preserve"> based on the assessment data available for consideration</w:t>
      </w:r>
      <w:r w:rsidRPr="00DC56E1">
        <w:t xml:space="preserve">. </w:t>
      </w:r>
    </w:p>
    <w:p w14:paraId="1036B8DF" w14:textId="77777777" w:rsidR="00DC56E1" w:rsidRPr="00DC56E1" w:rsidRDefault="00DC56E1" w:rsidP="00270AD0">
      <w:pPr>
        <w:pStyle w:val="ListParagraph"/>
        <w:rPr>
          <w:color w:val="000000"/>
        </w:rPr>
      </w:pPr>
    </w:p>
    <w:p w14:paraId="1E5F09E5" w14:textId="77777777" w:rsidR="00DC56E1" w:rsidRPr="00DC56E1" w:rsidRDefault="00DC56E1" w:rsidP="00270AD0">
      <w:pPr>
        <w:pStyle w:val="ListParagraph"/>
        <w:numPr>
          <w:ilvl w:val="0"/>
          <w:numId w:val="13"/>
        </w:numPr>
        <w:rPr>
          <w:color w:val="000000"/>
        </w:rPr>
      </w:pPr>
      <w:r w:rsidRPr="00DC56E1">
        <w:rPr>
          <w:u w:val="single"/>
        </w:rPr>
        <w:t>City on a Hill Charter Public School Circuit Street and City on a Hill Charter Public School Dudley Square</w:t>
      </w:r>
      <w:r w:rsidR="00D51CDD">
        <w:t>.</w:t>
      </w:r>
      <w:r w:rsidRPr="00DC56E1">
        <w:t xml:space="preserve"> </w:t>
      </w:r>
      <w:r w:rsidR="007F6BAD">
        <w:t xml:space="preserve">The two schools are part of a charter school network serving students in Boston and New Bedford. The board of trustees requested to increase </w:t>
      </w:r>
      <w:r w:rsidR="007F6BAD">
        <w:lastRenderedPageBreak/>
        <w:t xml:space="preserve">enrollment at the two schools located in Boston. </w:t>
      </w:r>
      <w:r w:rsidRPr="00DC56E1">
        <w:t xml:space="preserve">Both schools have worked closely with the Department to make improvements to discipline practices within their school communities. Each school continues to make progress in lowering its discipline rates. Additional progress in this area of school performance is warranted prior to any recommendation for growth. </w:t>
      </w:r>
    </w:p>
    <w:p w14:paraId="3F0B6996" w14:textId="77777777" w:rsidR="00DC56E1" w:rsidRPr="00DC56E1" w:rsidRDefault="00DC56E1" w:rsidP="00270AD0">
      <w:pPr>
        <w:pStyle w:val="ListParagraph"/>
        <w:rPr>
          <w:color w:val="000000"/>
        </w:rPr>
      </w:pPr>
    </w:p>
    <w:p w14:paraId="33DE7FB4" w14:textId="77777777" w:rsidR="00DC56E1" w:rsidRPr="00DC56E1" w:rsidRDefault="00DC56E1" w:rsidP="00270AD0">
      <w:pPr>
        <w:pStyle w:val="ListParagraph"/>
        <w:numPr>
          <w:ilvl w:val="0"/>
          <w:numId w:val="13"/>
        </w:numPr>
      </w:pPr>
      <w:r w:rsidRPr="00DC56E1">
        <w:rPr>
          <w:u w:val="single"/>
        </w:rPr>
        <w:t>Helen Y. Davis Leadership Academy Charter School</w:t>
      </w:r>
      <w:r w:rsidR="00D51CDD">
        <w:t>.</w:t>
      </w:r>
      <w:r w:rsidRPr="00DC56E1">
        <w:t xml:space="preserve"> The school has not yet made the gains in performance necessary to achieve proven provider status as described in the state’s charter school regulations. Additional progress in the school’s academic performance is warranted prior to any recommendation for growth.</w:t>
      </w:r>
    </w:p>
    <w:p w14:paraId="79D5D88E" w14:textId="77777777" w:rsidR="00DC56E1" w:rsidRPr="00DC56E1" w:rsidRDefault="00DC56E1" w:rsidP="00270AD0">
      <w:pPr>
        <w:pStyle w:val="ListParagraph"/>
      </w:pPr>
    </w:p>
    <w:p w14:paraId="1BE1BA52" w14:textId="77777777" w:rsidR="00DC56E1" w:rsidRPr="00DC56E1" w:rsidRDefault="00DC56E1" w:rsidP="00270AD0">
      <w:pPr>
        <w:pStyle w:val="ListParagraph"/>
        <w:numPr>
          <w:ilvl w:val="0"/>
          <w:numId w:val="13"/>
        </w:numPr>
      </w:pPr>
      <w:r w:rsidRPr="00DC56E1">
        <w:rPr>
          <w:u w:val="single"/>
        </w:rPr>
        <w:t>KIPP Academy Boston Charter School</w:t>
      </w:r>
      <w:r w:rsidR="00CE366B">
        <w:rPr>
          <w:u w:val="single"/>
        </w:rPr>
        <w:t xml:space="preserve"> (KIPP Academy Boston)</w:t>
      </w:r>
      <w:r w:rsidR="00D51CDD">
        <w:t>.</w:t>
      </w:r>
      <w:r w:rsidRPr="00DC56E1">
        <w:t xml:space="preserve"> </w:t>
      </w:r>
      <w:r w:rsidR="00F909D7">
        <w:t xml:space="preserve">The school is part of a charter school network serving students in Boston and Lynn. The board of trustees requested to increase enrollment at the school located in Boston. </w:t>
      </w:r>
      <w:r w:rsidR="00CE366B">
        <w:t>KIPP Academy Boston</w:t>
      </w:r>
      <w:r w:rsidRPr="00DC56E1">
        <w:t xml:space="preserve"> has not made the gains in performance necessary to achieve proven provider status as described in the state’s charter school regulations </w:t>
      </w:r>
      <w:r w:rsidR="00CE366B">
        <w:t>in contrast to KIPP Academy Lynn Charter School that has a stronger academic track record</w:t>
      </w:r>
      <w:r w:rsidR="00156AC9">
        <w:t xml:space="preserve">. Additional progress in KIPP </w:t>
      </w:r>
      <w:r w:rsidR="00151807">
        <w:t xml:space="preserve">Academy </w:t>
      </w:r>
      <w:r w:rsidR="00156AC9">
        <w:t>Boston’s</w:t>
      </w:r>
      <w:r w:rsidRPr="00DC56E1">
        <w:t xml:space="preserve"> academic performance</w:t>
      </w:r>
      <w:r w:rsidR="00156AC9">
        <w:t xml:space="preserve"> would bolster the case for expansion</w:t>
      </w:r>
      <w:r w:rsidRPr="00DC56E1">
        <w:t>. It would be premature to make a proven provider determination at this time for the six</w:t>
      </w:r>
      <w:r w:rsidR="00D51CDD">
        <w:t>-</w:t>
      </w:r>
      <w:r w:rsidRPr="00DC56E1">
        <w:t>year</w:t>
      </w:r>
      <w:r w:rsidR="00D51CDD">
        <w:t>-</w:t>
      </w:r>
      <w:r w:rsidRPr="00DC56E1">
        <w:t>old school.</w:t>
      </w:r>
    </w:p>
    <w:p w14:paraId="3DB5A3A5" w14:textId="77777777" w:rsidR="00DC56E1" w:rsidRPr="00DC56E1" w:rsidRDefault="00DC56E1" w:rsidP="00270AD0">
      <w:pPr>
        <w:pStyle w:val="ListParagraph"/>
      </w:pPr>
    </w:p>
    <w:p w14:paraId="7C53D232" w14:textId="77777777" w:rsidR="00570720" w:rsidRDefault="00DC56E1">
      <w:pPr>
        <w:widowControl/>
        <w:rPr>
          <w:szCs w:val="24"/>
        </w:rPr>
      </w:pPr>
      <w:r w:rsidRPr="00DC56E1">
        <w:rPr>
          <w:szCs w:val="24"/>
        </w:rPr>
        <w:t>The Department intends to continue to monitor actions by these schools and believes all five schools merit consideration in the future based on the availability of seats in Boston.</w:t>
      </w:r>
      <w:r w:rsidR="00AD4698">
        <w:rPr>
          <w:szCs w:val="24"/>
        </w:rPr>
        <w:t xml:space="preserve"> </w:t>
      </w:r>
      <w:r w:rsidRPr="00DC56E1">
        <w:rPr>
          <w:szCs w:val="24"/>
        </w:rPr>
        <w:t>The Department will provide all schools not recommended for expa</w:t>
      </w:r>
      <w:r w:rsidR="00B86E73">
        <w:rPr>
          <w:szCs w:val="24"/>
        </w:rPr>
        <w:t xml:space="preserve">nsion with </w:t>
      </w:r>
      <w:r w:rsidRPr="00DC56E1">
        <w:rPr>
          <w:szCs w:val="24"/>
        </w:rPr>
        <w:t>feedback regarding the areas of school performance that were identified as areas of concern, and the areas of school performance that will impact future determinations of proven provider status.</w:t>
      </w:r>
    </w:p>
    <w:p w14:paraId="36B3BF87" w14:textId="77777777" w:rsidR="00570720" w:rsidRDefault="00570720">
      <w:pPr>
        <w:widowControl/>
        <w:rPr>
          <w:szCs w:val="24"/>
        </w:rPr>
      </w:pPr>
    </w:p>
    <w:p w14:paraId="28C75F28" w14:textId="77777777" w:rsidR="00570720" w:rsidRDefault="00240164">
      <w:r w:rsidRPr="00240164">
        <w:rPr>
          <w:b/>
          <w:u w:val="single"/>
        </w:rPr>
        <w:t xml:space="preserve">Recommendations </w:t>
      </w:r>
    </w:p>
    <w:p w14:paraId="039A5574" w14:textId="77777777" w:rsidR="00570720" w:rsidRDefault="00570720">
      <w:pPr>
        <w:widowControl/>
        <w:rPr>
          <w:szCs w:val="24"/>
        </w:rPr>
      </w:pP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000" w:firstRow="0" w:lastRow="0" w:firstColumn="0" w:lastColumn="0" w:noHBand="0" w:noVBand="0"/>
      </w:tblPr>
      <w:tblGrid>
        <w:gridCol w:w="2601"/>
        <w:gridCol w:w="2173"/>
        <w:gridCol w:w="1296"/>
        <w:gridCol w:w="2750"/>
      </w:tblGrid>
      <w:tr w:rsidR="00DC56E1" w:rsidRPr="00DC56E1" w14:paraId="1EA1C01B" w14:textId="77777777" w:rsidTr="00546847">
        <w:trPr>
          <w:trHeight w:val="265"/>
          <w:jc w:val="center"/>
        </w:trPr>
        <w:tc>
          <w:tcPr>
            <w:tcW w:w="8820" w:type="dxa"/>
            <w:gridSpan w:val="4"/>
            <w:tcBorders>
              <w:bottom w:val="single" w:sz="4" w:space="0" w:color="auto"/>
            </w:tcBorders>
            <w:shd w:val="clear" w:color="auto" w:fill="A6A6A6"/>
            <w:tcMar>
              <w:top w:w="0" w:type="dxa"/>
              <w:left w:w="108" w:type="dxa"/>
              <w:bottom w:w="0" w:type="dxa"/>
              <w:right w:w="108" w:type="dxa"/>
            </w:tcMar>
          </w:tcPr>
          <w:p w14:paraId="52CD0766" w14:textId="77777777" w:rsidR="00570720" w:rsidRDefault="00DC56E1" w:rsidP="004F02B7">
            <w:pPr>
              <w:widowControl/>
              <w:rPr>
                <w:bCs/>
                <w:szCs w:val="24"/>
              </w:rPr>
            </w:pPr>
            <w:r w:rsidRPr="0060507F">
              <w:rPr>
                <w:b/>
                <w:i/>
                <w:sz w:val="28"/>
                <w:szCs w:val="24"/>
              </w:rPr>
              <w:t xml:space="preserve"> </w:t>
            </w:r>
            <w:r w:rsidR="00240164" w:rsidRPr="00240164">
              <w:rPr>
                <w:b/>
                <w:sz w:val="28"/>
                <w:szCs w:val="24"/>
              </w:rPr>
              <w:t>Boston Collegiate Charter School</w:t>
            </w:r>
            <w:r w:rsidR="0060507F">
              <w:rPr>
                <w:szCs w:val="24"/>
              </w:rPr>
              <w:t xml:space="preserve"> </w:t>
            </w:r>
          </w:p>
        </w:tc>
      </w:tr>
      <w:tr w:rsidR="00DC56E1" w:rsidRPr="00DC56E1" w14:paraId="2F9838E2" w14:textId="77777777" w:rsidTr="00917721">
        <w:trPr>
          <w:trHeight w:val="693"/>
          <w:jc w:val="center"/>
        </w:trPr>
        <w:tc>
          <w:tcPr>
            <w:tcW w:w="2601" w:type="dxa"/>
            <w:shd w:val="clear" w:color="auto" w:fill="F2F2F2"/>
            <w:tcMar>
              <w:top w:w="0" w:type="dxa"/>
              <w:left w:w="108" w:type="dxa"/>
              <w:bottom w:w="0" w:type="dxa"/>
              <w:right w:w="108" w:type="dxa"/>
            </w:tcMar>
            <w:vAlign w:val="center"/>
          </w:tcPr>
          <w:p w14:paraId="3E537C70" w14:textId="77777777" w:rsidR="00570720" w:rsidRDefault="00DC56E1">
            <w:pPr>
              <w:widowControl/>
              <w:rPr>
                <w:bCs/>
                <w:szCs w:val="24"/>
              </w:rPr>
            </w:pPr>
            <w:r w:rsidRPr="00DC56E1">
              <w:rPr>
                <w:szCs w:val="24"/>
              </w:rPr>
              <w:t>Type of Charter</w:t>
            </w:r>
          </w:p>
          <w:p w14:paraId="23D9AA1C" w14:textId="77777777" w:rsidR="00570720" w:rsidRDefault="00DC56E1">
            <w:pPr>
              <w:widowControl/>
              <w:rPr>
                <w:bCs/>
                <w:szCs w:val="24"/>
              </w:rPr>
            </w:pPr>
            <w:r w:rsidRPr="00DC56E1">
              <w:rPr>
                <w:szCs w:val="24"/>
              </w:rPr>
              <w:t xml:space="preserve">(Commonwealth or </w:t>
            </w:r>
            <w:r w:rsidRPr="00DC56E1">
              <w:rPr>
                <w:szCs w:val="24"/>
              </w:rPr>
              <w:br/>
              <w:t>Horace Mann)</w:t>
            </w:r>
          </w:p>
        </w:tc>
        <w:tc>
          <w:tcPr>
            <w:tcW w:w="2173" w:type="dxa"/>
            <w:tcMar>
              <w:top w:w="0" w:type="dxa"/>
              <w:left w:w="108" w:type="dxa"/>
              <w:bottom w:w="0" w:type="dxa"/>
              <w:right w:w="108" w:type="dxa"/>
            </w:tcMar>
            <w:vAlign w:val="center"/>
          </w:tcPr>
          <w:p w14:paraId="705FAA58" w14:textId="77777777" w:rsidR="00570720" w:rsidRDefault="00DC56E1">
            <w:pPr>
              <w:widowControl/>
              <w:rPr>
                <w:szCs w:val="24"/>
              </w:rPr>
            </w:pPr>
            <w:r w:rsidRPr="00DC56E1">
              <w:rPr>
                <w:szCs w:val="24"/>
              </w:rPr>
              <w:t>Commonwealth</w:t>
            </w:r>
          </w:p>
        </w:tc>
        <w:tc>
          <w:tcPr>
            <w:tcW w:w="1296" w:type="dxa"/>
            <w:shd w:val="clear" w:color="auto" w:fill="F2F2F2"/>
            <w:tcMar>
              <w:top w:w="0" w:type="dxa"/>
              <w:left w:w="108" w:type="dxa"/>
              <w:bottom w:w="0" w:type="dxa"/>
              <w:right w:w="108" w:type="dxa"/>
            </w:tcMar>
            <w:vAlign w:val="center"/>
          </w:tcPr>
          <w:p w14:paraId="2116D853" w14:textId="77777777" w:rsidR="00570720" w:rsidRDefault="00DC56E1">
            <w:pPr>
              <w:widowControl/>
              <w:rPr>
                <w:bCs/>
                <w:szCs w:val="24"/>
              </w:rPr>
            </w:pPr>
            <w:r w:rsidRPr="00DC56E1">
              <w:rPr>
                <w:szCs w:val="24"/>
              </w:rPr>
              <w:t>Location</w:t>
            </w:r>
          </w:p>
        </w:tc>
        <w:tc>
          <w:tcPr>
            <w:tcW w:w="2750" w:type="dxa"/>
            <w:tcMar>
              <w:top w:w="0" w:type="dxa"/>
              <w:left w:w="108" w:type="dxa"/>
              <w:bottom w:w="0" w:type="dxa"/>
              <w:right w:w="108" w:type="dxa"/>
            </w:tcMar>
            <w:vAlign w:val="center"/>
          </w:tcPr>
          <w:p w14:paraId="0475A06D" w14:textId="77777777" w:rsidR="00570720" w:rsidRDefault="00DC56E1">
            <w:pPr>
              <w:widowControl/>
              <w:rPr>
                <w:szCs w:val="24"/>
              </w:rPr>
            </w:pPr>
            <w:r w:rsidRPr="00DC56E1">
              <w:rPr>
                <w:szCs w:val="24"/>
              </w:rPr>
              <w:t>Boston</w:t>
            </w:r>
          </w:p>
        </w:tc>
      </w:tr>
      <w:tr w:rsidR="00DC56E1" w:rsidRPr="00DC56E1" w14:paraId="1599F4BA" w14:textId="77777777" w:rsidTr="00917721">
        <w:trPr>
          <w:trHeight w:val="498"/>
          <w:jc w:val="center"/>
        </w:trPr>
        <w:tc>
          <w:tcPr>
            <w:tcW w:w="2601" w:type="dxa"/>
            <w:shd w:val="clear" w:color="auto" w:fill="F2F2F2"/>
            <w:tcMar>
              <w:top w:w="0" w:type="dxa"/>
              <w:left w:w="108" w:type="dxa"/>
              <w:bottom w:w="0" w:type="dxa"/>
              <w:right w:w="108" w:type="dxa"/>
            </w:tcMar>
            <w:vAlign w:val="center"/>
          </w:tcPr>
          <w:p w14:paraId="7DCB1448" w14:textId="77777777" w:rsidR="00570720" w:rsidRDefault="00DC56E1">
            <w:pPr>
              <w:widowControl/>
              <w:rPr>
                <w:bCs/>
                <w:szCs w:val="24"/>
              </w:rPr>
            </w:pPr>
            <w:r w:rsidRPr="00DC56E1">
              <w:rPr>
                <w:szCs w:val="24"/>
              </w:rPr>
              <w:t xml:space="preserve">Regional or </w:t>
            </w:r>
            <w:r w:rsidRPr="00DC56E1">
              <w:rPr>
                <w:szCs w:val="24"/>
              </w:rPr>
              <w:br/>
              <w:t>Non-Regional?</w:t>
            </w:r>
          </w:p>
        </w:tc>
        <w:tc>
          <w:tcPr>
            <w:tcW w:w="2173" w:type="dxa"/>
            <w:tcMar>
              <w:top w:w="0" w:type="dxa"/>
              <w:left w:w="108" w:type="dxa"/>
              <w:bottom w:w="0" w:type="dxa"/>
              <w:right w:w="108" w:type="dxa"/>
            </w:tcMar>
            <w:vAlign w:val="center"/>
          </w:tcPr>
          <w:p w14:paraId="72D61AB8" w14:textId="77777777" w:rsidR="00570720" w:rsidRDefault="0077306F">
            <w:pPr>
              <w:widowControl/>
              <w:rPr>
                <w:szCs w:val="24"/>
              </w:rPr>
            </w:pPr>
            <w:r>
              <w:rPr>
                <w:szCs w:val="24"/>
              </w:rPr>
              <w:t>Non-R</w:t>
            </w:r>
            <w:r w:rsidR="001D4EED">
              <w:rPr>
                <w:szCs w:val="24"/>
              </w:rPr>
              <w:t>egional</w:t>
            </w:r>
          </w:p>
        </w:tc>
        <w:tc>
          <w:tcPr>
            <w:tcW w:w="1296" w:type="dxa"/>
            <w:shd w:val="clear" w:color="auto" w:fill="F2F2F2"/>
            <w:tcMar>
              <w:top w:w="0" w:type="dxa"/>
              <w:left w:w="108" w:type="dxa"/>
              <w:bottom w:w="0" w:type="dxa"/>
              <w:right w:w="108" w:type="dxa"/>
            </w:tcMar>
            <w:vAlign w:val="center"/>
          </w:tcPr>
          <w:p w14:paraId="1ACBFBC2" w14:textId="77777777" w:rsidR="00570720" w:rsidRDefault="00DC56E1">
            <w:pPr>
              <w:widowControl/>
              <w:rPr>
                <w:bCs/>
                <w:szCs w:val="24"/>
              </w:rPr>
            </w:pPr>
            <w:r w:rsidRPr="00DC56E1">
              <w:rPr>
                <w:szCs w:val="24"/>
              </w:rPr>
              <w:t>Districts in Region</w:t>
            </w:r>
          </w:p>
        </w:tc>
        <w:tc>
          <w:tcPr>
            <w:tcW w:w="2750" w:type="dxa"/>
            <w:tcMar>
              <w:top w:w="0" w:type="dxa"/>
              <w:left w:w="108" w:type="dxa"/>
              <w:bottom w:w="0" w:type="dxa"/>
              <w:right w:w="108" w:type="dxa"/>
            </w:tcMar>
            <w:vAlign w:val="center"/>
          </w:tcPr>
          <w:p w14:paraId="1E85FF25" w14:textId="77777777" w:rsidR="00570720" w:rsidRDefault="001D4EED">
            <w:pPr>
              <w:widowControl/>
              <w:rPr>
                <w:szCs w:val="24"/>
              </w:rPr>
            </w:pPr>
            <w:r>
              <w:rPr>
                <w:szCs w:val="24"/>
              </w:rPr>
              <w:t>N</w:t>
            </w:r>
            <w:r w:rsidR="00D51CDD">
              <w:rPr>
                <w:szCs w:val="24"/>
              </w:rPr>
              <w:t>/</w:t>
            </w:r>
            <w:r>
              <w:rPr>
                <w:szCs w:val="24"/>
              </w:rPr>
              <w:t>A</w:t>
            </w:r>
          </w:p>
        </w:tc>
      </w:tr>
      <w:tr w:rsidR="00DC56E1" w:rsidRPr="00DC56E1" w14:paraId="13B8493C" w14:textId="77777777" w:rsidTr="00917721">
        <w:trPr>
          <w:trHeight w:val="288"/>
          <w:jc w:val="center"/>
        </w:trPr>
        <w:tc>
          <w:tcPr>
            <w:tcW w:w="2601" w:type="dxa"/>
            <w:shd w:val="clear" w:color="auto" w:fill="F2F2F2"/>
            <w:tcMar>
              <w:top w:w="0" w:type="dxa"/>
              <w:left w:w="108" w:type="dxa"/>
              <w:bottom w:w="0" w:type="dxa"/>
              <w:right w:w="108" w:type="dxa"/>
            </w:tcMar>
            <w:vAlign w:val="center"/>
          </w:tcPr>
          <w:p w14:paraId="4E4E4595" w14:textId="77777777" w:rsidR="00570720" w:rsidRDefault="00DC56E1">
            <w:pPr>
              <w:widowControl/>
              <w:rPr>
                <w:bCs/>
                <w:szCs w:val="24"/>
              </w:rPr>
            </w:pPr>
            <w:r w:rsidRPr="00DC56E1">
              <w:rPr>
                <w:szCs w:val="24"/>
              </w:rPr>
              <w:t>Year Opened</w:t>
            </w:r>
          </w:p>
        </w:tc>
        <w:tc>
          <w:tcPr>
            <w:tcW w:w="2173" w:type="dxa"/>
            <w:tcMar>
              <w:top w:w="0" w:type="dxa"/>
              <w:left w:w="108" w:type="dxa"/>
              <w:bottom w:w="0" w:type="dxa"/>
              <w:right w:w="108" w:type="dxa"/>
            </w:tcMar>
            <w:vAlign w:val="center"/>
          </w:tcPr>
          <w:p w14:paraId="2BD03FF2" w14:textId="77777777" w:rsidR="00570720" w:rsidRDefault="001D4EED">
            <w:pPr>
              <w:widowControl/>
              <w:rPr>
                <w:szCs w:val="24"/>
              </w:rPr>
            </w:pPr>
            <w:r>
              <w:rPr>
                <w:szCs w:val="24"/>
              </w:rPr>
              <w:t>1998</w:t>
            </w:r>
          </w:p>
        </w:tc>
        <w:tc>
          <w:tcPr>
            <w:tcW w:w="1296" w:type="dxa"/>
            <w:shd w:val="clear" w:color="auto" w:fill="F2F2F2"/>
            <w:tcMar>
              <w:top w:w="0" w:type="dxa"/>
              <w:left w:w="108" w:type="dxa"/>
              <w:bottom w:w="0" w:type="dxa"/>
              <w:right w:w="108" w:type="dxa"/>
            </w:tcMar>
            <w:vAlign w:val="center"/>
          </w:tcPr>
          <w:p w14:paraId="6F31E015" w14:textId="77777777" w:rsidR="00570720" w:rsidRDefault="00DC56E1">
            <w:pPr>
              <w:widowControl/>
              <w:rPr>
                <w:bCs/>
                <w:szCs w:val="24"/>
              </w:rPr>
            </w:pPr>
            <w:r w:rsidRPr="00DC56E1">
              <w:rPr>
                <w:szCs w:val="24"/>
              </w:rPr>
              <w:t>Year(s) Renewed</w:t>
            </w:r>
          </w:p>
        </w:tc>
        <w:tc>
          <w:tcPr>
            <w:tcW w:w="2750" w:type="dxa"/>
            <w:tcMar>
              <w:top w:w="0" w:type="dxa"/>
              <w:left w:w="108" w:type="dxa"/>
              <w:bottom w:w="0" w:type="dxa"/>
              <w:right w:w="108" w:type="dxa"/>
            </w:tcMar>
            <w:vAlign w:val="center"/>
          </w:tcPr>
          <w:p w14:paraId="676E762B" w14:textId="77777777" w:rsidR="00570720" w:rsidRDefault="001D4EED">
            <w:pPr>
              <w:widowControl/>
              <w:rPr>
                <w:szCs w:val="24"/>
              </w:rPr>
            </w:pPr>
            <w:r>
              <w:rPr>
                <w:szCs w:val="24"/>
              </w:rPr>
              <w:t>2003, 2008, 2013</w:t>
            </w:r>
          </w:p>
        </w:tc>
      </w:tr>
      <w:tr w:rsidR="00DC56E1" w:rsidRPr="00DC56E1" w14:paraId="6ADFCF93" w14:textId="77777777" w:rsidTr="00917721">
        <w:trPr>
          <w:trHeight w:val="354"/>
          <w:jc w:val="center"/>
        </w:trPr>
        <w:tc>
          <w:tcPr>
            <w:tcW w:w="2601" w:type="dxa"/>
            <w:shd w:val="clear" w:color="auto" w:fill="F2F2F2"/>
            <w:tcMar>
              <w:top w:w="0" w:type="dxa"/>
              <w:left w:w="108" w:type="dxa"/>
              <w:bottom w:w="0" w:type="dxa"/>
              <w:right w:w="108" w:type="dxa"/>
            </w:tcMar>
            <w:vAlign w:val="center"/>
          </w:tcPr>
          <w:p w14:paraId="1FDE2EB5" w14:textId="77777777" w:rsidR="00570720" w:rsidRDefault="00DC56E1">
            <w:pPr>
              <w:widowControl/>
              <w:rPr>
                <w:bCs/>
                <w:szCs w:val="24"/>
              </w:rPr>
            </w:pPr>
            <w:r w:rsidRPr="00DC56E1">
              <w:rPr>
                <w:szCs w:val="24"/>
              </w:rPr>
              <w:t>Maximum Enrollment</w:t>
            </w:r>
          </w:p>
        </w:tc>
        <w:tc>
          <w:tcPr>
            <w:tcW w:w="2173" w:type="dxa"/>
            <w:tcMar>
              <w:top w:w="0" w:type="dxa"/>
              <w:left w:w="108" w:type="dxa"/>
              <w:bottom w:w="0" w:type="dxa"/>
              <w:right w:w="108" w:type="dxa"/>
            </w:tcMar>
            <w:vAlign w:val="center"/>
          </w:tcPr>
          <w:p w14:paraId="29B29A2A" w14:textId="77777777" w:rsidR="00570720" w:rsidRDefault="001D4EED">
            <w:pPr>
              <w:widowControl/>
              <w:rPr>
                <w:szCs w:val="24"/>
              </w:rPr>
            </w:pPr>
            <w:r>
              <w:rPr>
                <w:szCs w:val="24"/>
              </w:rPr>
              <w:t>665</w:t>
            </w:r>
          </w:p>
        </w:tc>
        <w:tc>
          <w:tcPr>
            <w:tcW w:w="1296" w:type="dxa"/>
            <w:shd w:val="clear" w:color="auto" w:fill="F2F2F2"/>
            <w:tcMar>
              <w:top w:w="0" w:type="dxa"/>
              <w:left w:w="108" w:type="dxa"/>
              <w:bottom w:w="0" w:type="dxa"/>
              <w:right w:w="108" w:type="dxa"/>
            </w:tcMar>
            <w:vAlign w:val="center"/>
          </w:tcPr>
          <w:p w14:paraId="43D110E1" w14:textId="77777777" w:rsidR="00570720" w:rsidRDefault="00A2023F">
            <w:pPr>
              <w:widowControl/>
              <w:rPr>
                <w:szCs w:val="24"/>
              </w:rPr>
            </w:pPr>
            <w:r>
              <w:rPr>
                <w:szCs w:val="24"/>
              </w:rPr>
              <w:t>Current Maximum Enrollment</w:t>
            </w:r>
          </w:p>
        </w:tc>
        <w:tc>
          <w:tcPr>
            <w:tcW w:w="2750" w:type="dxa"/>
            <w:tcMar>
              <w:top w:w="0" w:type="dxa"/>
              <w:left w:w="108" w:type="dxa"/>
              <w:bottom w:w="0" w:type="dxa"/>
              <w:right w:w="108" w:type="dxa"/>
            </w:tcMar>
            <w:vAlign w:val="center"/>
          </w:tcPr>
          <w:p w14:paraId="4681567D" w14:textId="77777777" w:rsidR="00570720" w:rsidRDefault="00DD4339">
            <w:pPr>
              <w:widowControl/>
              <w:rPr>
                <w:szCs w:val="24"/>
              </w:rPr>
            </w:pPr>
            <w:r w:rsidRPr="00DD4339">
              <w:rPr>
                <w:szCs w:val="24"/>
              </w:rPr>
              <w:t>680</w:t>
            </w:r>
            <w:r w:rsidR="00A2023F" w:rsidRPr="00DD4339">
              <w:rPr>
                <w:rStyle w:val="FootnoteReference"/>
                <w:szCs w:val="24"/>
                <w:vertAlign w:val="superscript"/>
              </w:rPr>
              <w:footnoteReference w:id="6"/>
            </w:r>
          </w:p>
        </w:tc>
      </w:tr>
      <w:tr w:rsidR="00A2023F" w:rsidRPr="00DC56E1" w14:paraId="2AEF090B" w14:textId="77777777" w:rsidTr="00917721">
        <w:trPr>
          <w:trHeight w:val="354"/>
          <w:jc w:val="center"/>
        </w:trPr>
        <w:tc>
          <w:tcPr>
            <w:tcW w:w="2601" w:type="dxa"/>
            <w:shd w:val="clear" w:color="auto" w:fill="F2F2F2"/>
            <w:tcMar>
              <w:top w:w="0" w:type="dxa"/>
              <w:left w:w="108" w:type="dxa"/>
              <w:bottom w:w="0" w:type="dxa"/>
              <w:right w:w="108" w:type="dxa"/>
            </w:tcMar>
            <w:vAlign w:val="center"/>
          </w:tcPr>
          <w:p w14:paraId="272B3643" w14:textId="77777777" w:rsidR="00570720" w:rsidRDefault="00A2023F">
            <w:pPr>
              <w:widowControl/>
              <w:rPr>
                <w:szCs w:val="24"/>
              </w:rPr>
            </w:pPr>
            <w:r w:rsidRPr="00DC56E1">
              <w:rPr>
                <w:szCs w:val="24"/>
              </w:rPr>
              <w:t>Grade span</w:t>
            </w:r>
          </w:p>
        </w:tc>
        <w:tc>
          <w:tcPr>
            <w:tcW w:w="2173" w:type="dxa"/>
            <w:tcMar>
              <w:top w:w="0" w:type="dxa"/>
              <w:left w:w="108" w:type="dxa"/>
              <w:bottom w:w="0" w:type="dxa"/>
              <w:right w:w="108" w:type="dxa"/>
            </w:tcMar>
            <w:vAlign w:val="center"/>
          </w:tcPr>
          <w:p w14:paraId="3FCD658E" w14:textId="77777777" w:rsidR="00570720" w:rsidRDefault="00A2023F">
            <w:pPr>
              <w:widowControl/>
              <w:rPr>
                <w:szCs w:val="24"/>
              </w:rPr>
            </w:pPr>
            <w:r>
              <w:rPr>
                <w:szCs w:val="24"/>
              </w:rPr>
              <w:t>5-12</w:t>
            </w:r>
          </w:p>
        </w:tc>
        <w:tc>
          <w:tcPr>
            <w:tcW w:w="1296" w:type="dxa"/>
            <w:shd w:val="clear" w:color="auto" w:fill="F2F2F2"/>
            <w:tcMar>
              <w:top w:w="0" w:type="dxa"/>
              <w:left w:w="108" w:type="dxa"/>
              <w:bottom w:w="0" w:type="dxa"/>
              <w:right w:w="108" w:type="dxa"/>
            </w:tcMar>
            <w:vAlign w:val="center"/>
          </w:tcPr>
          <w:p w14:paraId="45BDE1C9" w14:textId="77777777" w:rsidR="00570720" w:rsidRDefault="00A2023F">
            <w:pPr>
              <w:widowControl/>
              <w:rPr>
                <w:szCs w:val="24"/>
              </w:rPr>
            </w:pPr>
            <w:r>
              <w:rPr>
                <w:szCs w:val="24"/>
              </w:rPr>
              <w:t>Current Grade Span</w:t>
            </w:r>
          </w:p>
        </w:tc>
        <w:tc>
          <w:tcPr>
            <w:tcW w:w="2750" w:type="dxa"/>
            <w:tcMar>
              <w:top w:w="0" w:type="dxa"/>
              <w:left w:w="108" w:type="dxa"/>
              <w:bottom w:w="0" w:type="dxa"/>
              <w:right w:w="108" w:type="dxa"/>
            </w:tcMar>
            <w:vAlign w:val="center"/>
          </w:tcPr>
          <w:p w14:paraId="208BB6C3" w14:textId="77777777" w:rsidR="00570720" w:rsidRDefault="00A2023F">
            <w:pPr>
              <w:widowControl/>
              <w:rPr>
                <w:szCs w:val="24"/>
              </w:rPr>
            </w:pPr>
            <w:r>
              <w:rPr>
                <w:szCs w:val="24"/>
              </w:rPr>
              <w:t>5-12</w:t>
            </w:r>
          </w:p>
        </w:tc>
      </w:tr>
    </w:tbl>
    <w:p w14:paraId="2F3AB94C" w14:textId="77777777" w:rsidR="00917721" w:rsidRDefault="00917721">
      <w:r>
        <w:lastRenderedPageBreak/>
        <w:br w:type="page"/>
      </w: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000" w:firstRow="0" w:lastRow="0" w:firstColumn="0" w:lastColumn="0" w:noHBand="0" w:noVBand="0"/>
      </w:tblPr>
      <w:tblGrid>
        <w:gridCol w:w="2601"/>
        <w:gridCol w:w="2173"/>
        <w:gridCol w:w="1296"/>
        <w:gridCol w:w="2750"/>
      </w:tblGrid>
      <w:tr w:rsidR="00917721" w:rsidRPr="00DC56E1" w14:paraId="019963BD" w14:textId="77777777" w:rsidTr="00917721">
        <w:trPr>
          <w:trHeight w:val="354"/>
          <w:jc w:val="center"/>
        </w:trPr>
        <w:tc>
          <w:tcPr>
            <w:tcW w:w="8820" w:type="dxa"/>
            <w:gridSpan w:val="4"/>
            <w:shd w:val="clear" w:color="auto" w:fill="BFBFBF" w:themeFill="background1" w:themeFillShade="BF"/>
            <w:tcMar>
              <w:top w:w="0" w:type="dxa"/>
              <w:left w:w="108" w:type="dxa"/>
              <w:bottom w:w="0" w:type="dxa"/>
              <w:right w:w="108" w:type="dxa"/>
            </w:tcMar>
            <w:vAlign w:val="center"/>
          </w:tcPr>
          <w:p w14:paraId="7AE36B54" w14:textId="77777777" w:rsidR="00917721" w:rsidRDefault="00917721">
            <w:pPr>
              <w:widowControl/>
              <w:rPr>
                <w:szCs w:val="24"/>
              </w:rPr>
            </w:pPr>
            <w:r w:rsidRPr="00240164">
              <w:rPr>
                <w:b/>
                <w:sz w:val="28"/>
                <w:szCs w:val="24"/>
              </w:rPr>
              <w:lastRenderedPageBreak/>
              <w:t>Boston Collegiate Charter School</w:t>
            </w:r>
          </w:p>
        </w:tc>
      </w:tr>
      <w:tr w:rsidR="00DC56E1" w:rsidRPr="00DC56E1" w14:paraId="4311C134" w14:textId="77777777" w:rsidTr="00917721">
        <w:trPr>
          <w:trHeight w:val="354"/>
          <w:jc w:val="center"/>
        </w:trPr>
        <w:tc>
          <w:tcPr>
            <w:tcW w:w="2601" w:type="dxa"/>
            <w:shd w:val="clear" w:color="auto" w:fill="F2F2F2"/>
            <w:tcMar>
              <w:top w:w="0" w:type="dxa"/>
              <w:left w:w="108" w:type="dxa"/>
              <w:bottom w:w="0" w:type="dxa"/>
              <w:right w:w="108" w:type="dxa"/>
            </w:tcMar>
            <w:vAlign w:val="center"/>
          </w:tcPr>
          <w:p w14:paraId="749404A0" w14:textId="77777777" w:rsidR="00570720" w:rsidRDefault="00DC56E1">
            <w:pPr>
              <w:widowControl/>
              <w:rPr>
                <w:szCs w:val="24"/>
              </w:rPr>
            </w:pPr>
            <w:r w:rsidRPr="00DC56E1">
              <w:rPr>
                <w:szCs w:val="24"/>
              </w:rPr>
              <w:t>Students on Waitlists</w:t>
            </w:r>
          </w:p>
        </w:tc>
        <w:tc>
          <w:tcPr>
            <w:tcW w:w="2173" w:type="dxa"/>
            <w:tcMar>
              <w:top w:w="0" w:type="dxa"/>
              <w:left w:w="108" w:type="dxa"/>
              <w:bottom w:w="0" w:type="dxa"/>
              <w:right w:w="108" w:type="dxa"/>
            </w:tcMar>
            <w:vAlign w:val="center"/>
          </w:tcPr>
          <w:p w14:paraId="6D826C74" w14:textId="77777777" w:rsidR="00570720" w:rsidRDefault="00AD6C4F">
            <w:pPr>
              <w:widowControl/>
              <w:rPr>
                <w:szCs w:val="24"/>
              </w:rPr>
            </w:pPr>
            <w:r>
              <w:rPr>
                <w:szCs w:val="24"/>
              </w:rPr>
              <w:t>1,918</w:t>
            </w:r>
            <w:r w:rsidR="00B036ED" w:rsidRPr="00A914EB">
              <w:rPr>
                <w:rStyle w:val="FootnoteReference"/>
                <w:szCs w:val="24"/>
                <w:vertAlign w:val="superscript"/>
              </w:rPr>
              <w:footnoteReference w:id="7"/>
            </w:r>
          </w:p>
        </w:tc>
        <w:tc>
          <w:tcPr>
            <w:tcW w:w="1296" w:type="dxa"/>
            <w:shd w:val="clear" w:color="auto" w:fill="F2F2F2"/>
            <w:tcMar>
              <w:top w:w="0" w:type="dxa"/>
              <w:left w:w="108" w:type="dxa"/>
              <w:bottom w:w="0" w:type="dxa"/>
              <w:right w:w="108" w:type="dxa"/>
            </w:tcMar>
            <w:vAlign w:val="center"/>
          </w:tcPr>
          <w:p w14:paraId="3F878CF6" w14:textId="77777777" w:rsidR="00570720" w:rsidRDefault="00DC56E1">
            <w:pPr>
              <w:widowControl/>
              <w:rPr>
                <w:szCs w:val="24"/>
              </w:rPr>
            </w:pPr>
            <w:r w:rsidRPr="00DC56E1">
              <w:rPr>
                <w:szCs w:val="24"/>
              </w:rPr>
              <w:t>Current Age of School</w:t>
            </w:r>
          </w:p>
        </w:tc>
        <w:tc>
          <w:tcPr>
            <w:tcW w:w="2750" w:type="dxa"/>
            <w:tcMar>
              <w:top w:w="0" w:type="dxa"/>
              <w:left w:w="108" w:type="dxa"/>
              <w:bottom w:w="0" w:type="dxa"/>
              <w:right w:w="108" w:type="dxa"/>
            </w:tcMar>
            <w:vAlign w:val="center"/>
          </w:tcPr>
          <w:p w14:paraId="4E3785B8" w14:textId="77777777" w:rsidR="00570720" w:rsidRDefault="001D4EED">
            <w:pPr>
              <w:widowControl/>
              <w:rPr>
                <w:szCs w:val="24"/>
              </w:rPr>
            </w:pPr>
            <w:r>
              <w:rPr>
                <w:szCs w:val="24"/>
              </w:rPr>
              <w:t>18 years</w:t>
            </w:r>
          </w:p>
        </w:tc>
      </w:tr>
      <w:tr w:rsidR="00DC56E1" w:rsidRPr="00DC56E1" w14:paraId="22CD5C9F" w14:textId="77777777" w:rsidTr="001D4EED">
        <w:trPr>
          <w:trHeight w:val="629"/>
          <w:jc w:val="center"/>
        </w:trPr>
        <w:tc>
          <w:tcPr>
            <w:tcW w:w="8820" w:type="dxa"/>
            <w:gridSpan w:val="4"/>
            <w:shd w:val="clear" w:color="auto" w:fill="F2F2F2"/>
            <w:tcMar>
              <w:top w:w="0" w:type="dxa"/>
              <w:left w:w="108" w:type="dxa"/>
              <w:bottom w:w="0" w:type="dxa"/>
              <w:right w:w="108" w:type="dxa"/>
            </w:tcMar>
          </w:tcPr>
          <w:p w14:paraId="1B2DCE2C" w14:textId="77777777" w:rsidR="00570720" w:rsidRDefault="00DC56E1">
            <w:pPr>
              <w:widowControl/>
              <w:rPr>
                <w:szCs w:val="24"/>
              </w:rPr>
            </w:pPr>
            <w:r w:rsidRPr="00DC56E1">
              <w:rPr>
                <w:szCs w:val="24"/>
              </w:rPr>
              <w:t>Mission Statement</w:t>
            </w:r>
          </w:p>
          <w:p w14:paraId="474B1F23" w14:textId="77777777" w:rsidR="00570720" w:rsidRDefault="00570720">
            <w:pPr>
              <w:widowControl/>
              <w:rPr>
                <w:szCs w:val="24"/>
              </w:rPr>
            </w:pPr>
          </w:p>
          <w:p w14:paraId="27F6618D" w14:textId="77777777" w:rsidR="00570720" w:rsidRDefault="001D4EED">
            <w:pPr>
              <w:widowControl/>
              <w:rPr>
                <w:szCs w:val="24"/>
              </w:rPr>
            </w:pPr>
            <w:r>
              <w:rPr>
                <w:szCs w:val="24"/>
              </w:rPr>
              <w:t>The mission of Boston Collegiate Charter School is to prepare each student for college.</w:t>
            </w:r>
          </w:p>
          <w:p w14:paraId="32091DEA" w14:textId="77777777" w:rsidR="00570720" w:rsidRDefault="00570720">
            <w:pPr>
              <w:widowControl/>
              <w:rPr>
                <w:szCs w:val="24"/>
              </w:rPr>
            </w:pPr>
          </w:p>
        </w:tc>
      </w:tr>
    </w:tbl>
    <w:p w14:paraId="3B670598" w14:textId="77777777" w:rsidR="00570720" w:rsidRDefault="00570720">
      <w:pPr>
        <w:widowControl/>
        <w:rPr>
          <w:szCs w:val="24"/>
        </w:rPr>
      </w:pPr>
    </w:p>
    <w:p w14:paraId="7A4E7D25" w14:textId="77777777" w:rsidR="00570720" w:rsidRDefault="00DC56E1">
      <w:pPr>
        <w:widowControl/>
        <w:ind w:left="720"/>
        <w:rPr>
          <w:szCs w:val="24"/>
          <w:u w:val="single"/>
        </w:rPr>
      </w:pPr>
      <w:r w:rsidRPr="00DC56E1">
        <w:rPr>
          <w:szCs w:val="24"/>
          <w:u w:val="single"/>
        </w:rPr>
        <w:t>Request</w:t>
      </w:r>
    </w:p>
    <w:p w14:paraId="3023E7FB" w14:textId="77777777" w:rsidR="00570720" w:rsidRDefault="00570720">
      <w:pPr>
        <w:widowControl/>
        <w:rPr>
          <w:szCs w:val="24"/>
        </w:rPr>
      </w:pPr>
    </w:p>
    <w:p w14:paraId="6C87659E" w14:textId="77777777" w:rsidR="00570720" w:rsidRDefault="00DC56E1">
      <w:pPr>
        <w:widowControl/>
        <w:rPr>
          <w:szCs w:val="24"/>
        </w:rPr>
      </w:pPr>
      <w:r w:rsidRPr="00DC56E1">
        <w:rPr>
          <w:szCs w:val="24"/>
        </w:rPr>
        <w:t>The board of trustees of the Boston Collegiate Charter School</w:t>
      </w:r>
      <w:r w:rsidR="005C1173">
        <w:rPr>
          <w:szCs w:val="24"/>
        </w:rPr>
        <w:t xml:space="preserve"> (BCCS)</w:t>
      </w:r>
      <w:r w:rsidRPr="00DC56E1">
        <w:rPr>
          <w:szCs w:val="24"/>
        </w:rPr>
        <w:t xml:space="preserve"> requests to increase the school’s enrollment by 35 seats</w:t>
      </w:r>
      <w:r w:rsidR="008D7245">
        <w:rPr>
          <w:szCs w:val="24"/>
        </w:rPr>
        <w:t xml:space="preserve"> starting in the 2017-2018 school year</w:t>
      </w:r>
      <w:r w:rsidRPr="00DC56E1">
        <w:rPr>
          <w:szCs w:val="24"/>
        </w:rPr>
        <w:t xml:space="preserve">. The school’s request has been prompted by continued demand for its educational program, a pattern of lower attrition rates in recent years, and a commitment to increase access to entry points in the high school grades, specifically ninth and tenth grades. </w:t>
      </w:r>
    </w:p>
    <w:p w14:paraId="21524BA5" w14:textId="77777777" w:rsidR="00570720" w:rsidRDefault="00570720">
      <w:pPr>
        <w:widowControl/>
        <w:rPr>
          <w:szCs w:val="24"/>
        </w:rPr>
      </w:pPr>
    </w:p>
    <w:p w14:paraId="6D2CCC7C" w14:textId="77777777" w:rsidR="00570720" w:rsidRDefault="00DC56E1">
      <w:pPr>
        <w:widowControl/>
        <w:ind w:left="720"/>
        <w:rPr>
          <w:szCs w:val="24"/>
          <w:u w:val="single"/>
        </w:rPr>
      </w:pPr>
      <w:r w:rsidRPr="00DC56E1">
        <w:rPr>
          <w:szCs w:val="24"/>
          <w:u w:val="single"/>
        </w:rPr>
        <w:t>School</w:t>
      </w:r>
      <w:r w:rsidR="00A13F85">
        <w:rPr>
          <w:szCs w:val="24"/>
          <w:u w:val="single"/>
        </w:rPr>
        <w:t>’</w:t>
      </w:r>
      <w:r w:rsidRPr="00DC56E1">
        <w:rPr>
          <w:szCs w:val="24"/>
          <w:u w:val="single"/>
        </w:rPr>
        <w:t>s Performance</w:t>
      </w:r>
    </w:p>
    <w:p w14:paraId="6AAD9F30" w14:textId="77777777" w:rsidR="00570720" w:rsidRDefault="00570720">
      <w:pPr>
        <w:widowControl/>
        <w:rPr>
          <w:szCs w:val="24"/>
        </w:rPr>
      </w:pPr>
    </w:p>
    <w:p w14:paraId="21C0F53E" w14:textId="77777777" w:rsidR="00DC56E1" w:rsidRPr="00DC56E1" w:rsidRDefault="00DC56E1" w:rsidP="00270AD0">
      <w:pPr>
        <w:pStyle w:val="BodyTextIndent"/>
        <w:ind w:left="0" w:firstLine="0"/>
      </w:pPr>
      <w:r w:rsidRPr="00DC56E1">
        <w:t xml:space="preserve">Overall, the Department’s records indicate that the school’s academic program is successful, that the school is a viable organization, and that the school is faithful to the terms of its charter. </w:t>
      </w:r>
    </w:p>
    <w:p w14:paraId="028D0838" w14:textId="77777777" w:rsidR="00DC56E1" w:rsidRPr="00DC56E1" w:rsidRDefault="00DC56E1" w:rsidP="00270AD0">
      <w:pPr>
        <w:pStyle w:val="BodyTextIndent"/>
      </w:pPr>
    </w:p>
    <w:p w14:paraId="778104C3" w14:textId="77777777" w:rsidR="00DC56E1" w:rsidRPr="00DC56E1" w:rsidRDefault="00DC56E1" w:rsidP="00270AD0">
      <w:pPr>
        <w:pStyle w:val="ListParagraph"/>
        <w:numPr>
          <w:ilvl w:val="0"/>
          <w:numId w:val="15"/>
        </w:numPr>
        <w:rPr>
          <w:i/>
        </w:rPr>
      </w:pPr>
      <w:r w:rsidRPr="00DC56E1">
        <w:t xml:space="preserve">BCCS has achieved Level 2 status since 2012 with one exception; it achieved Level 1 status in 2012-2013. In 2016, the school received a school percentile of 76 and a Progress and Performance Index (PPI) of 63 in the aggregate and 47 for the high needs subgroup. In 2015, the school received a school percentile of 71 and a PPI of 67 in the aggregate and 63 for the high needs subgroup. </w:t>
      </w:r>
    </w:p>
    <w:p w14:paraId="2BA0A46E" w14:textId="77777777" w:rsidR="00DC56E1" w:rsidRPr="00DC56E1" w:rsidRDefault="00DC56E1" w:rsidP="00270AD0">
      <w:pPr>
        <w:pStyle w:val="ListParagraph"/>
      </w:pPr>
    </w:p>
    <w:p w14:paraId="4CD0D69E" w14:textId="77777777" w:rsidR="00DC56E1" w:rsidRPr="00DC56E1" w:rsidRDefault="00DC56E1" w:rsidP="00270AD0">
      <w:pPr>
        <w:pStyle w:val="ListParagraph"/>
        <w:numPr>
          <w:ilvl w:val="0"/>
          <w:numId w:val="15"/>
        </w:numPr>
        <w:rPr>
          <w:i/>
        </w:rPr>
      </w:pPr>
      <w:r w:rsidRPr="00DC56E1">
        <w:t xml:space="preserve">The school administered PARCC in 2015 and 2016 in grades 5 through 8. </w:t>
      </w:r>
      <w:r w:rsidR="00AB686A">
        <w:t xml:space="preserve">PARCC scores are designated by Levels, with Levels 4 and 5 meeting and exceeding expectations respectively. </w:t>
      </w:r>
      <w:r w:rsidRPr="00DC56E1">
        <w:t xml:space="preserve">In 2016, 61 percent of students received a Level 4 or 5 in </w:t>
      </w:r>
      <w:r w:rsidR="007D6A80">
        <w:t>English language arts (</w:t>
      </w:r>
      <w:r w:rsidRPr="00DC56E1">
        <w:t>ELA</w:t>
      </w:r>
      <w:r w:rsidR="007D6A80">
        <w:t>)</w:t>
      </w:r>
      <w:r w:rsidRPr="00DC56E1">
        <w:t xml:space="preserve">, and 51 percent received a Level 4 or 5 in </w:t>
      </w:r>
      <w:r w:rsidR="007D6A80">
        <w:t>m</w:t>
      </w:r>
      <w:r w:rsidRPr="00DC56E1">
        <w:t xml:space="preserve">athematics. In 2015, 69 percent of students received a Level 4 or 5 in ELA, and 53 percent received a Level 4 or 5 in </w:t>
      </w:r>
      <w:r w:rsidR="007D6A80">
        <w:t>m</w:t>
      </w:r>
      <w:r w:rsidRPr="00DC56E1">
        <w:t>athematics.</w:t>
      </w:r>
    </w:p>
    <w:p w14:paraId="02C65042" w14:textId="77777777" w:rsidR="00DC56E1" w:rsidRPr="00DC56E1" w:rsidRDefault="00DC56E1" w:rsidP="00270AD0">
      <w:pPr>
        <w:pStyle w:val="ListParagraph"/>
        <w:ind w:firstLine="45"/>
      </w:pPr>
    </w:p>
    <w:p w14:paraId="0D0193D3" w14:textId="77777777" w:rsidR="00DC56E1" w:rsidRPr="00DC56E1" w:rsidRDefault="00602F1F" w:rsidP="00270AD0">
      <w:pPr>
        <w:pStyle w:val="ListParagraph"/>
        <w:numPr>
          <w:ilvl w:val="0"/>
          <w:numId w:val="15"/>
        </w:numPr>
      </w:pPr>
      <w:r>
        <w:t>BCCS has consistently increased its four</w:t>
      </w:r>
      <w:r w:rsidR="002756A6">
        <w:t>-</w:t>
      </w:r>
      <w:r>
        <w:t xml:space="preserve">year graduation rate since 2012. The school experiences higher rates </w:t>
      </w:r>
      <w:r w:rsidR="000E3DBE">
        <w:t xml:space="preserve">of graduation </w:t>
      </w:r>
      <w:r w:rsidR="00D94B43">
        <w:t>at</w:t>
      </w:r>
      <w:r>
        <w:t xml:space="preserve"> five year</w:t>
      </w:r>
      <w:r w:rsidR="00D94B43">
        <w:t>s, including a 100% five</w:t>
      </w:r>
      <w:r w:rsidR="002756A6">
        <w:t>-</w:t>
      </w:r>
      <w:r w:rsidR="00D94B43">
        <w:t>year graduation rate in 2014.</w:t>
      </w:r>
      <w:r w:rsidR="00E561CC">
        <w:t xml:space="preserve"> BCCS’s dropout rate </w:t>
      </w:r>
      <w:r w:rsidR="004066BA">
        <w:t>is</w:t>
      </w:r>
      <w:r w:rsidR="00E561CC">
        <w:t xml:space="preserve"> below the statewide average for the past four years, including </w:t>
      </w:r>
      <w:r w:rsidR="00D51CDD">
        <w:t xml:space="preserve">a rate of </w:t>
      </w:r>
      <w:r w:rsidR="00E561CC">
        <w:t>0</w:t>
      </w:r>
      <w:r w:rsidR="000E4A24">
        <w:t>.3</w:t>
      </w:r>
      <w:r w:rsidR="00E561CC">
        <w:t xml:space="preserve"> percent in 2015.</w:t>
      </w:r>
    </w:p>
    <w:p w14:paraId="1090C0B4" w14:textId="77777777" w:rsidR="00DC56E1" w:rsidRPr="00DC56E1" w:rsidRDefault="00DC56E1" w:rsidP="00270AD0">
      <w:pPr>
        <w:pStyle w:val="ListParagraph"/>
      </w:pPr>
    </w:p>
    <w:p w14:paraId="1C3D6298" w14:textId="77777777" w:rsidR="00F10AFF" w:rsidRDefault="00ED1C3D" w:rsidP="00270AD0">
      <w:pPr>
        <w:pStyle w:val="ListParagraph"/>
        <w:numPr>
          <w:ilvl w:val="0"/>
          <w:numId w:val="15"/>
        </w:numPr>
      </w:pPr>
      <w:r w:rsidRPr="00ED1C3D">
        <w:t>BCCS</w:t>
      </w:r>
      <w:r>
        <w:t xml:space="preserve"> </w:t>
      </w:r>
      <w:r w:rsidR="00D00A69">
        <w:t>has developed and implemented programming and staffing targeted to support students in preparation for and persistence in college. The school implements programming</w:t>
      </w:r>
      <w:r w:rsidR="000B4D8F">
        <w:t xml:space="preserve"> </w:t>
      </w:r>
      <w:r w:rsidR="00D00A69">
        <w:t xml:space="preserve">at all grade levels to support the development of skills needed to support </w:t>
      </w:r>
      <w:r w:rsidR="00D00A69">
        <w:lastRenderedPageBreak/>
        <w:t>student success in post-secondary</w:t>
      </w:r>
      <w:r w:rsidR="000B4D8F">
        <w:t xml:space="preserve"> education</w:t>
      </w:r>
      <w:r w:rsidR="00D00A69">
        <w:t xml:space="preserve">. The school’s Director of College Programming and Director of Alumni Programming supports the school’s mission of college preparation for all students. The school reports strong </w:t>
      </w:r>
      <w:r w:rsidR="00137710">
        <w:t>college completion and persisten</w:t>
      </w:r>
      <w:r w:rsidR="002756A6">
        <w:t>ce</w:t>
      </w:r>
      <w:r w:rsidR="00137710">
        <w:t xml:space="preserve"> </w:t>
      </w:r>
      <w:r w:rsidR="00D00A69">
        <w:t>rates for graduates</w:t>
      </w:r>
      <w:r w:rsidR="00D51CDD">
        <w:t>;</w:t>
      </w:r>
      <w:r w:rsidR="00137710">
        <w:t xml:space="preserve"> 46 </w:t>
      </w:r>
      <w:r w:rsidR="00544384">
        <w:t>percent of the Class of 2011</w:t>
      </w:r>
      <w:r w:rsidR="00F77CD6">
        <w:t xml:space="preserve"> </w:t>
      </w:r>
      <w:r w:rsidR="00137710">
        <w:t>graduated from a two</w:t>
      </w:r>
      <w:r w:rsidR="002756A6">
        <w:t>-</w:t>
      </w:r>
      <w:r w:rsidR="00137710">
        <w:t xml:space="preserve"> or four</w:t>
      </w:r>
      <w:r w:rsidR="002756A6">
        <w:t>-</w:t>
      </w:r>
      <w:r w:rsidR="00137710">
        <w:t>year college</w:t>
      </w:r>
      <w:r w:rsidR="00D51CDD">
        <w:t>,</w:t>
      </w:r>
      <w:r w:rsidR="00137710">
        <w:t xml:space="preserve"> and 38 percent are still enrolled (84 percent combined). </w:t>
      </w:r>
      <w:r w:rsidR="00D51CDD">
        <w:t xml:space="preserve">Sixty-seven </w:t>
      </w:r>
      <w:r w:rsidR="00137710">
        <w:t xml:space="preserve">percent of the Class of 2010 graduated </w:t>
      </w:r>
      <w:r w:rsidR="004F02B7">
        <w:t xml:space="preserve">from a two- or four-year college </w:t>
      </w:r>
      <w:r w:rsidR="00137710">
        <w:t xml:space="preserve">with an additional 7 percent still enrolled and 3.5 percent </w:t>
      </w:r>
      <w:r w:rsidR="005E029D">
        <w:t>in</w:t>
      </w:r>
      <w:r w:rsidR="00137710">
        <w:t xml:space="preserve"> military service. College enrollment</w:t>
      </w:r>
      <w:r w:rsidR="002756A6">
        <w:t>s</w:t>
      </w:r>
      <w:r w:rsidR="00137710">
        <w:t xml:space="preserve"> within 16 months of graduation have exceeded statewide rates and ranged over the school’s charter term with a high of 96.9 percent of graduates in 2013</w:t>
      </w:r>
      <w:r w:rsidR="00D2374A">
        <w:t>.</w:t>
      </w:r>
    </w:p>
    <w:p w14:paraId="79FC280F" w14:textId="77777777" w:rsidR="00544384" w:rsidRDefault="00544384" w:rsidP="00270AD0">
      <w:pPr>
        <w:pStyle w:val="ListParagraph"/>
      </w:pPr>
    </w:p>
    <w:p w14:paraId="5999D0E7" w14:textId="77777777" w:rsidR="00544384" w:rsidRDefault="00544384" w:rsidP="00270AD0">
      <w:pPr>
        <w:pStyle w:val="ListParagraph"/>
        <w:numPr>
          <w:ilvl w:val="0"/>
          <w:numId w:val="15"/>
        </w:numPr>
      </w:pPr>
      <w:r>
        <w:t xml:space="preserve">BCCS </w:t>
      </w:r>
      <w:r w:rsidR="00CE3692">
        <w:t>has implemented social and emotional learning and intervention programming in its Lower School (grades 5-8) through participation in the P</w:t>
      </w:r>
      <w:r w:rsidR="00BE5F79">
        <w:t>artnership</w:t>
      </w:r>
      <w:r w:rsidR="00DF192D">
        <w:t>s</w:t>
      </w:r>
      <w:r w:rsidR="00BE5F79">
        <w:t xml:space="preserve"> </w:t>
      </w:r>
      <w:r w:rsidR="00CE3692">
        <w:t>in Education</w:t>
      </w:r>
      <w:r w:rsidR="00BE5F79">
        <w:t xml:space="preserve"> </w:t>
      </w:r>
      <w:r w:rsidR="00CE3692">
        <w:t>a</w:t>
      </w:r>
      <w:r w:rsidR="00BE5F79">
        <w:t>nd Resilience</w:t>
      </w:r>
      <w:r w:rsidR="00CE3692">
        <w:t xml:space="preserve"> (PEAR). The school has seen improvements to school culture and climate as well as student behavior and reduced discipline rates in the targeted grades. </w:t>
      </w:r>
    </w:p>
    <w:p w14:paraId="7CF0237A" w14:textId="77777777" w:rsidR="00DC56E1" w:rsidRPr="00DC56E1" w:rsidRDefault="00DC56E1" w:rsidP="00270AD0">
      <w:pPr>
        <w:pStyle w:val="ListParagraph"/>
        <w:ind w:firstLine="105"/>
      </w:pPr>
    </w:p>
    <w:p w14:paraId="238DFF4D" w14:textId="77777777" w:rsidR="007742B1" w:rsidRDefault="007742B1" w:rsidP="00270AD0">
      <w:pPr>
        <w:pStyle w:val="ListParagraph"/>
        <w:numPr>
          <w:ilvl w:val="0"/>
          <w:numId w:val="15"/>
        </w:numPr>
      </w:pPr>
      <w:r>
        <w:t xml:space="preserve">BCCS has </w:t>
      </w:r>
      <w:r w:rsidR="003F7002">
        <w:t xml:space="preserve">demonstrated </w:t>
      </w:r>
      <w:r>
        <w:t xml:space="preserve">attrition rates for all students and students identified as high needs below the median of other charter and district public schools in Boston </w:t>
      </w:r>
      <w:r w:rsidR="00EF7830">
        <w:t>for</w:t>
      </w:r>
      <w:r>
        <w:t xml:space="preserve"> the past five years. In </w:t>
      </w:r>
      <w:r w:rsidR="00EF7830">
        <w:t>addition,</w:t>
      </w:r>
      <w:r>
        <w:t xml:space="preserve"> the school’s attrition rate</w:t>
      </w:r>
      <w:r w:rsidR="00EF7830">
        <w:t xml:space="preserve"> was comparable</w:t>
      </w:r>
      <w:r w:rsidR="00A335D7">
        <w:t xml:space="preserve"> to</w:t>
      </w:r>
      <w:r w:rsidR="00EF7830">
        <w:t xml:space="preserve"> or below the statewide average for attrition for all students and students identified as high needs</w:t>
      </w:r>
      <w:r w:rsidR="00A335D7">
        <w:t xml:space="preserve"> during the same period</w:t>
      </w:r>
      <w:r w:rsidR="00EF7830">
        <w:t>.</w:t>
      </w:r>
      <w:r w:rsidR="00F72F54">
        <w:t xml:space="preserve"> </w:t>
      </w:r>
    </w:p>
    <w:p w14:paraId="1987E9BE" w14:textId="77777777" w:rsidR="00EF7830" w:rsidRDefault="00EF7830" w:rsidP="00EF7830">
      <w:pPr>
        <w:pStyle w:val="ListParagraph"/>
      </w:pPr>
    </w:p>
    <w:p w14:paraId="0E1EDD6B" w14:textId="77777777" w:rsidR="00DC56E1" w:rsidRPr="00DC56E1" w:rsidRDefault="00DC56E1" w:rsidP="00270AD0">
      <w:pPr>
        <w:pStyle w:val="ListParagraph"/>
        <w:numPr>
          <w:ilvl w:val="0"/>
          <w:numId w:val="15"/>
        </w:numPr>
      </w:pPr>
      <w:r w:rsidRPr="00DC56E1">
        <w:t>BCCS operates in a financially sound and publicly accountable manner. The school has maintained a sound and stable financial condition over the charter term.</w:t>
      </w:r>
      <w:r w:rsidRPr="00DC56E1">
        <w:rPr>
          <w:i/>
        </w:rPr>
        <w:t xml:space="preserve"> </w:t>
      </w:r>
      <w:r w:rsidRPr="00DC56E1">
        <w:t xml:space="preserve">As evidenced by the fiscal dashboard, BCCS has received unqualified audits for the last five fiscal years. </w:t>
      </w:r>
    </w:p>
    <w:p w14:paraId="5120F89C" w14:textId="77777777" w:rsidR="00DC56E1" w:rsidRPr="00DC56E1" w:rsidRDefault="00DC56E1" w:rsidP="00270AD0">
      <w:pPr>
        <w:pStyle w:val="ListParagraph"/>
      </w:pPr>
    </w:p>
    <w:p w14:paraId="78EE4EFC" w14:textId="77777777" w:rsidR="00DC56E1" w:rsidRDefault="00DC56E1" w:rsidP="00270AD0">
      <w:pPr>
        <w:pStyle w:val="ListParagraph"/>
        <w:numPr>
          <w:ilvl w:val="0"/>
          <w:numId w:val="15"/>
        </w:numPr>
      </w:pPr>
      <w:r w:rsidRPr="00DC56E1">
        <w:t xml:space="preserve">BCCS has undergone </w:t>
      </w:r>
      <w:r w:rsidR="0060507F">
        <w:t>three</w:t>
      </w:r>
      <w:r w:rsidRPr="00DC56E1">
        <w:t xml:space="preserve"> successful charter renewals. </w:t>
      </w:r>
      <w:r w:rsidR="00D5730F">
        <w:t>The school will submit its next renewal application this summer in anticipation of a 2018 renewal decision.</w:t>
      </w:r>
    </w:p>
    <w:p w14:paraId="69592356" w14:textId="77777777" w:rsidR="005B228B" w:rsidRDefault="005B228B" w:rsidP="00270AD0">
      <w:pPr>
        <w:pStyle w:val="ListParagraph"/>
      </w:pPr>
    </w:p>
    <w:p w14:paraId="1BAD9BF2" w14:textId="77777777" w:rsidR="005B228B" w:rsidRPr="00DC56E1" w:rsidRDefault="005B228B" w:rsidP="00270AD0">
      <w:pPr>
        <w:pStyle w:val="ListParagraph"/>
        <w:numPr>
          <w:ilvl w:val="0"/>
          <w:numId w:val="15"/>
        </w:numPr>
      </w:pPr>
      <w:r>
        <w:t xml:space="preserve">BCCS has prioritized dissemination and continues to allocate resources and expertise to ensure a broader impact outside of </w:t>
      </w:r>
      <w:r w:rsidR="007C105E">
        <w:t>the</w:t>
      </w:r>
      <w:r>
        <w:t xml:space="preserve"> immediate school community. BCCS has </w:t>
      </w:r>
      <w:r w:rsidR="001B264F">
        <w:t xml:space="preserve">partnered with district public schools and charter public schools </w:t>
      </w:r>
      <w:r w:rsidR="00656E3F">
        <w:t xml:space="preserve">to improve student outcomes and </w:t>
      </w:r>
      <w:r w:rsidR="00D51CDD">
        <w:t xml:space="preserve">has assumed </w:t>
      </w:r>
      <w:r w:rsidR="00656E3F">
        <w:t xml:space="preserve">leadership roles through the Boston Compact, </w:t>
      </w:r>
      <w:r w:rsidR="00D51CDD">
        <w:t xml:space="preserve">the </w:t>
      </w:r>
      <w:r w:rsidR="00656E3F">
        <w:t xml:space="preserve">Boston Coalition for Boys, and </w:t>
      </w:r>
      <w:r w:rsidR="00D51CDD">
        <w:t xml:space="preserve">the </w:t>
      </w:r>
      <w:r w:rsidR="00656E3F">
        <w:t xml:space="preserve">Boston Charter Alliance of </w:t>
      </w:r>
      <w:r w:rsidR="00D51CDD">
        <w:t xml:space="preserve">the </w:t>
      </w:r>
      <w:r w:rsidR="00656E3F">
        <w:t>Massachusetts Charter Public School Association.</w:t>
      </w:r>
    </w:p>
    <w:p w14:paraId="6E44567F" w14:textId="77777777" w:rsidR="00DC56E1" w:rsidRPr="00DC56E1" w:rsidRDefault="00DC56E1" w:rsidP="00270AD0">
      <w:pPr>
        <w:pStyle w:val="ListParagraph"/>
      </w:pPr>
    </w:p>
    <w:p w14:paraId="4EB74032" w14:textId="77777777" w:rsidR="00570720" w:rsidRDefault="00DC56E1">
      <w:pPr>
        <w:widowControl/>
        <w:rPr>
          <w:szCs w:val="24"/>
        </w:rPr>
      </w:pPr>
      <w:r w:rsidRPr="00DC56E1">
        <w:rPr>
          <w:szCs w:val="24"/>
        </w:rPr>
        <w:t>Given the school’s academic success</w:t>
      </w:r>
      <w:r w:rsidR="00C64D70">
        <w:rPr>
          <w:szCs w:val="24"/>
        </w:rPr>
        <w:t>,</w:t>
      </w:r>
      <w:r w:rsidRPr="00DC56E1">
        <w:rPr>
          <w:szCs w:val="24"/>
        </w:rPr>
        <w:t xml:space="preserve"> organizational viability</w:t>
      </w:r>
      <w:r w:rsidR="00C64D70">
        <w:rPr>
          <w:szCs w:val="24"/>
        </w:rPr>
        <w:t>,</w:t>
      </w:r>
      <w:r w:rsidRPr="00DC56E1">
        <w:rPr>
          <w:szCs w:val="24"/>
        </w:rPr>
        <w:t xml:space="preserve"> and </w:t>
      </w:r>
      <w:r w:rsidR="00D51CDD">
        <w:rPr>
          <w:szCs w:val="24"/>
        </w:rPr>
        <w:t xml:space="preserve">general </w:t>
      </w:r>
      <w:r w:rsidRPr="00DC56E1">
        <w:rPr>
          <w:szCs w:val="24"/>
        </w:rPr>
        <w:t>faithfulness to the terms of its charter, including compliance with applicable state, federal, and local laws, I recommend that the Board grant the requested amendment to increase enrollment by 35 students. If the Board votes to grant BCCS’s request, the school will serve students in grades 5-12 with a maximum enrollment of 700 students.</w:t>
      </w:r>
    </w:p>
    <w:p w14:paraId="672693F4" w14:textId="77777777" w:rsidR="00570720" w:rsidRDefault="00570720">
      <w:pPr>
        <w:widowControl/>
        <w:rPr>
          <w:szCs w:val="24"/>
        </w:rPr>
      </w:pPr>
    </w:p>
    <w:p w14:paraId="4E06F705" w14:textId="77777777" w:rsidR="00570720" w:rsidRDefault="00DC56E1">
      <w:pPr>
        <w:widowControl/>
        <w:rPr>
          <w:szCs w:val="24"/>
        </w:rPr>
      </w:pPr>
      <w:r w:rsidRPr="00DC56E1">
        <w:rPr>
          <w:szCs w:val="24"/>
        </w:rPr>
        <w:t xml:space="preserve">Enclosed under Tab 1 for your consideration are BCCS’s amendment request; </w:t>
      </w:r>
      <w:r w:rsidR="00310623" w:rsidRPr="00DC56E1">
        <w:rPr>
          <w:szCs w:val="24"/>
        </w:rPr>
        <w:t>a summary of credentials as a proven provider</w:t>
      </w:r>
      <w:r w:rsidR="00310623">
        <w:rPr>
          <w:szCs w:val="24"/>
        </w:rPr>
        <w:t xml:space="preserve">, including </w:t>
      </w:r>
      <w:r w:rsidRPr="00DC56E1">
        <w:rPr>
          <w:szCs w:val="24"/>
        </w:rPr>
        <w:t>academic performance, student demographics, and attrition rates; a five-year financial summary; and a motion for approval.</w:t>
      </w:r>
    </w:p>
    <w:p w14:paraId="7C3F4C8F" w14:textId="77777777" w:rsidR="00570720" w:rsidRDefault="00570720">
      <w:pPr>
        <w:widowControl/>
        <w:rPr>
          <w:szCs w:val="24"/>
        </w:rPr>
      </w:pPr>
    </w:p>
    <w:p w14:paraId="236910AC" w14:textId="77777777" w:rsidR="00570720" w:rsidRDefault="00570720">
      <w:pPr>
        <w:widowControl/>
        <w:rPr>
          <w:szCs w:val="24"/>
        </w:rPr>
      </w:pPr>
    </w:p>
    <w:p w14:paraId="10B160BE" w14:textId="77777777" w:rsidR="00917721" w:rsidRDefault="00917721">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2672"/>
        <w:gridCol w:w="2098"/>
        <w:gridCol w:w="2289"/>
        <w:gridCol w:w="2291"/>
      </w:tblGrid>
      <w:tr w:rsidR="00DC56E1" w:rsidRPr="00DC56E1" w14:paraId="44C9FBC9" w14:textId="77777777" w:rsidTr="00546847">
        <w:trPr>
          <w:trHeight w:val="265"/>
          <w:jc w:val="center"/>
        </w:trPr>
        <w:tc>
          <w:tcPr>
            <w:tcW w:w="5000" w:type="pct"/>
            <w:gridSpan w:val="4"/>
            <w:tcBorders>
              <w:bottom w:val="single" w:sz="4" w:space="0" w:color="auto"/>
            </w:tcBorders>
            <w:shd w:val="clear" w:color="auto" w:fill="A6A6A6"/>
            <w:tcMar>
              <w:top w:w="0" w:type="dxa"/>
              <w:left w:w="108" w:type="dxa"/>
              <w:bottom w:w="0" w:type="dxa"/>
              <w:right w:w="108" w:type="dxa"/>
            </w:tcMar>
          </w:tcPr>
          <w:p w14:paraId="7FD90CB8" w14:textId="77777777" w:rsidR="00570720" w:rsidRDefault="00240164" w:rsidP="004F02B7">
            <w:pPr>
              <w:widowControl/>
              <w:rPr>
                <w:bCs/>
                <w:szCs w:val="24"/>
              </w:rPr>
            </w:pPr>
            <w:r w:rsidRPr="00240164">
              <w:rPr>
                <w:b/>
                <w:sz w:val="28"/>
                <w:szCs w:val="24"/>
              </w:rPr>
              <w:lastRenderedPageBreak/>
              <w:t xml:space="preserve"> Boston Preparatory Charter Public School</w:t>
            </w:r>
          </w:p>
        </w:tc>
      </w:tr>
      <w:tr w:rsidR="00DC56E1" w:rsidRPr="00DC56E1" w14:paraId="3B2EFDA8" w14:textId="77777777" w:rsidTr="00917721">
        <w:trPr>
          <w:trHeight w:val="693"/>
          <w:jc w:val="center"/>
        </w:trPr>
        <w:tc>
          <w:tcPr>
            <w:tcW w:w="1429" w:type="pct"/>
            <w:shd w:val="clear" w:color="auto" w:fill="F2F2F2"/>
            <w:tcMar>
              <w:top w:w="0" w:type="dxa"/>
              <w:left w:w="108" w:type="dxa"/>
              <w:bottom w:w="0" w:type="dxa"/>
              <w:right w:w="108" w:type="dxa"/>
            </w:tcMar>
            <w:vAlign w:val="center"/>
          </w:tcPr>
          <w:p w14:paraId="13CD1B20" w14:textId="77777777" w:rsidR="00570720" w:rsidRDefault="00DC56E1">
            <w:pPr>
              <w:widowControl/>
              <w:rPr>
                <w:bCs/>
                <w:szCs w:val="24"/>
              </w:rPr>
            </w:pPr>
            <w:r w:rsidRPr="00DC56E1">
              <w:rPr>
                <w:szCs w:val="24"/>
              </w:rPr>
              <w:t>Type of Charter</w:t>
            </w:r>
          </w:p>
          <w:p w14:paraId="3E964A94" w14:textId="77777777" w:rsidR="00570720" w:rsidRDefault="00DC56E1">
            <w:pPr>
              <w:widowControl/>
              <w:rPr>
                <w:bCs/>
                <w:szCs w:val="24"/>
              </w:rPr>
            </w:pPr>
            <w:r w:rsidRPr="00DC56E1">
              <w:rPr>
                <w:szCs w:val="24"/>
              </w:rPr>
              <w:t>(Commonwealth or Horace Mann)</w:t>
            </w:r>
          </w:p>
        </w:tc>
        <w:tc>
          <w:tcPr>
            <w:tcW w:w="1122" w:type="pct"/>
            <w:tcMar>
              <w:top w:w="0" w:type="dxa"/>
              <w:left w:w="108" w:type="dxa"/>
              <w:bottom w:w="0" w:type="dxa"/>
              <w:right w:w="108" w:type="dxa"/>
            </w:tcMar>
            <w:vAlign w:val="center"/>
          </w:tcPr>
          <w:p w14:paraId="26B7F333" w14:textId="77777777" w:rsidR="00570720" w:rsidRDefault="00DC56E1">
            <w:pPr>
              <w:widowControl/>
              <w:rPr>
                <w:szCs w:val="24"/>
              </w:rPr>
            </w:pPr>
            <w:r w:rsidRPr="00DC56E1">
              <w:rPr>
                <w:szCs w:val="24"/>
              </w:rPr>
              <w:t>Commonwealth</w:t>
            </w:r>
          </w:p>
        </w:tc>
        <w:tc>
          <w:tcPr>
            <w:tcW w:w="1224" w:type="pct"/>
            <w:shd w:val="clear" w:color="auto" w:fill="F2F2F2"/>
            <w:tcMar>
              <w:top w:w="0" w:type="dxa"/>
              <w:left w:w="108" w:type="dxa"/>
              <w:bottom w:w="0" w:type="dxa"/>
              <w:right w:w="108" w:type="dxa"/>
            </w:tcMar>
            <w:vAlign w:val="center"/>
          </w:tcPr>
          <w:p w14:paraId="79F9A06C" w14:textId="77777777" w:rsidR="00570720" w:rsidRDefault="00DC56E1">
            <w:pPr>
              <w:widowControl/>
              <w:rPr>
                <w:bCs/>
                <w:szCs w:val="24"/>
              </w:rPr>
            </w:pPr>
            <w:r w:rsidRPr="00DC56E1">
              <w:rPr>
                <w:szCs w:val="24"/>
              </w:rPr>
              <w:t>Location</w:t>
            </w:r>
          </w:p>
        </w:tc>
        <w:tc>
          <w:tcPr>
            <w:tcW w:w="1225" w:type="pct"/>
            <w:tcMar>
              <w:top w:w="0" w:type="dxa"/>
              <w:left w:w="108" w:type="dxa"/>
              <w:bottom w:w="0" w:type="dxa"/>
              <w:right w:w="108" w:type="dxa"/>
            </w:tcMar>
            <w:vAlign w:val="center"/>
          </w:tcPr>
          <w:p w14:paraId="788C5893" w14:textId="77777777" w:rsidR="00570720" w:rsidRDefault="004143F9">
            <w:pPr>
              <w:widowControl/>
              <w:rPr>
                <w:szCs w:val="24"/>
              </w:rPr>
            </w:pPr>
            <w:r>
              <w:rPr>
                <w:szCs w:val="24"/>
              </w:rPr>
              <w:t>Boston</w:t>
            </w:r>
          </w:p>
        </w:tc>
      </w:tr>
      <w:tr w:rsidR="00DC56E1" w:rsidRPr="00DC56E1" w14:paraId="6E2C774D" w14:textId="77777777" w:rsidTr="00917721">
        <w:trPr>
          <w:trHeight w:val="498"/>
          <w:jc w:val="center"/>
        </w:trPr>
        <w:tc>
          <w:tcPr>
            <w:tcW w:w="1429" w:type="pct"/>
            <w:shd w:val="clear" w:color="auto" w:fill="F2F2F2"/>
            <w:tcMar>
              <w:top w:w="0" w:type="dxa"/>
              <w:left w:w="108" w:type="dxa"/>
              <w:bottom w:w="0" w:type="dxa"/>
              <w:right w:w="108" w:type="dxa"/>
            </w:tcMar>
            <w:vAlign w:val="center"/>
          </w:tcPr>
          <w:p w14:paraId="14C5F26C" w14:textId="77777777" w:rsidR="00570720" w:rsidRDefault="00DC56E1">
            <w:pPr>
              <w:widowControl/>
              <w:rPr>
                <w:bCs/>
                <w:szCs w:val="24"/>
              </w:rPr>
            </w:pPr>
            <w:r w:rsidRPr="00DC56E1">
              <w:rPr>
                <w:szCs w:val="24"/>
              </w:rPr>
              <w:t>Regional or Non-Regional?</w:t>
            </w:r>
          </w:p>
        </w:tc>
        <w:tc>
          <w:tcPr>
            <w:tcW w:w="1122" w:type="pct"/>
            <w:tcMar>
              <w:top w:w="0" w:type="dxa"/>
              <w:left w:w="108" w:type="dxa"/>
              <w:bottom w:w="0" w:type="dxa"/>
              <w:right w:w="108" w:type="dxa"/>
            </w:tcMar>
            <w:vAlign w:val="center"/>
          </w:tcPr>
          <w:p w14:paraId="08F1CB4A" w14:textId="77777777" w:rsidR="00570720" w:rsidRDefault="0077306F">
            <w:pPr>
              <w:widowControl/>
              <w:rPr>
                <w:szCs w:val="24"/>
              </w:rPr>
            </w:pPr>
            <w:r>
              <w:rPr>
                <w:szCs w:val="24"/>
              </w:rPr>
              <w:t>Non-R</w:t>
            </w:r>
            <w:r w:rsidR="00DC56E1" w:rsidRPr="00DC56E1">
              <w:rPr>
                <w:szCs w:val="24"/>
              </w:rPr>
              <w:t>egional</w:t>
            </w:r>
          </w:p>
        </w:tc>
        <w:tc>
          <w:tcPr>
            <w:tcW w:w="1224" w:type="pct"/>
            <w:shd w:val="clear" w:color="auto" w:fill="F2F2F2"/>
            <w:tcMar>
              <w:top w:w="0" w:type="dxa"/>
              <w:left w:w="108" w:type="dxa"/>
              <w:bottom w:w="0" w:type="dxa"/>
              <w:right w:w="108" w:type="dxa"/>
            </w:tcMar>
            <w:vAlign w:val="center"/>
          </w:tcPr>
          <w:p w14:paraId="3F10963F" w14:textId="77777777" w:rsidR="00570720" w:rsidRDefault="00DC56E1">
            <w:pPr>
              <w:widowControl/>
              <w:rPr>
                <w:bCs/>
                <w:szCs w:val="24"/>
              </w:rPr>
            </w:pPr>
            <w:r w:rsidRPr="00DC56E1">
              <w:rPr>
                <w:szCs w:val="24"/>
              </w:rPr>
              <w:t xml:space="preserve">Districts in Region </w:t>
            </w:r>
          </w:p>
        </w:tc>
        <w:tc>
          <w:tcPr>
            <w:tcW w:w="1225" w:type="pct"/>
            <w:tcMar>
              <w:top w:w="0" w:type="dxa"/>
              <w:left w:w="108" w:type="dxa"/>
              <w:bottom w:w="0" w:type="dxa"/>
              <w:right w:w="108" w:type="dxa"/>
            </w:tcMar>
            <w:vAlign w:val="center"/>
          </w:tcPr>
          <w:p w14:paraId="7A60C9D9" w14:textId="77777777" w:rsidR="00570720" w:rsidRDefault="00DC56E1">
            <w:pPr>
              <w:widowControl/>
              <w:rPr>
                <w:szCs w:val="24"/>
              </w:rPr>
            </w:pPr>
            <w:r w:rsidRPr="00DC56E1">
              <w:rPr>
                <w:szCs w:val="24"/>
              </w:rPr>
              <w:t>N/A</w:t>
            </w:r>
          </w:p>
        </w:tc>
      </w:tr>
      <w:tr w:rsidR="00DC56E1" w:rsidRPr="00DC56E1" w14:paraId="03242C4D" w14:textId="77777777" w:rsidTr="00917721">
        <w:trPr>
          <w:trHeight w:val="288"/>
          <w:jc w:val="center"/>
        </w:trPr>
        <w:tc>
          <w:tcPr>
            <w:tcW w:w="1429" w:type="pct"/>
            <w:shd w:val="clear" w:color="auto" w:fill="F2F2F2"/>
            <w:tcMar>
              <w:top w:w="0" w:type="dxa"/>
              <w:left w:w="108" w:type="dxa"/>
              <w:bottom w:w="0" w:type="dxa"/>
              <w:right w:w="108" w:type="dxa"/>
            </w:tcMar>
            <w:vAlign w:val="center"/>
          </w:tcPr>
          <w:p w14:paraId="3AE9AD59" w14:textId="77777777" w:rsidR="00570720" w:rsidRDefault="00DC56E1">
            <w:pPr>
              <w:widowControl/>
              <w:rPr>
                <w:bCs/>
                <w:szCs w:val="24"/>
              </w:rPr>
            </w:pPr>
            <w:r w:rsidRPr="00DC56E1">
              <w:rPr>
                <w:szCs w:val="24"/>
              </w:rPr>
              <w:t>Year Opened</w:t>
            </w:r>
          </w:p>
        </w:tc>
        <w:tc>
          <w:tcPr>
            <w:tcW w:w="1122" w:type="pct"/>
            <w:tcMar>
              <w:top w:w="0" w:type="dxa"/>
              <w:left w:w="108" w:type="dxa"/>
              <w:bottom w:w="0" w:type="dxa"/>
              <w:right w:w="108" w:type="dxa"/>
            </w:tcMar>
            <w:vAlign w:val="center"/>
          </w:tcPr>
          <w:p w14:paraId="31AC0A39" w14:textId="77777777" w:rsidR="00570720" w:rsidRDefault="004143F9">
            <w:pPr>
              <w:widowControl/>
              <w:rPr>
                <w:szCs w:val="24"/>
              </w:rPr>
            </w:pPr>
            <w:r>
              <w:rPr>
                <w:szCs w:val="24"/>
              </w:rPr>
              <w:t>2004</w:t>
            </w:r>
          </w:p>
        </w:tc>
        <w:tc>
          <w:tcPr>
            <w:tcW w:w="1224" w:type="pct"/>
            <w:shd w:val="clear" w:color="auto" w:fill="F2F2F2"/>
            <w:tcMar>
              <w:top w:w="0" w:type="dxa"/>
              <w:left w:w="108" w:type="dxa"/>
              <w:bottom w:w="0" w:type="dxa"/>
              <w:right w:w="108" w:type="dxa"/>
            </w:tcMar>
            <w:vAlign w:val="center"/>
          </w:tcPr>
          <w:p w14:paraId="3010ECD9" w14:textId="77777777" w:rsidR="00570720" w:rsidRDefault="00DC56E1">
            <w:pPr>
              <w:widowControl/>
              <w:rPr>
                <w:bCs/>
                <w:szCs w:val="24"/>
              </w:rPr>
            </w:pPr>
            <w:r w:rsidRPr="00DC56E1">
              <w:rPr>
                <w:szCs w:val="24"/>
              </w:rPr>
              <w:t>Year(s) Renewed</w:t>
            </w:r>
          </w:p>
        </w:tc>
        <w:tc>
          <w:tcPr>
            <w:tcW w:w="1225" w:type="pct"/>
            <w:tcMar>
              <w:top w:w="0" w:type="dxa"/>
              <w:left w:w="108" w:type="dxa"/>
              <w:bottom w:w="0" w:type="dxa"/>
              <w:right w:w="108" w:type="dxa"/>
            </w:tcMar>
            <w:vAlign w:val="center"/>
          </w:tcPr>
          <w:p w14:paraId="145B06E5" w14:textId="77777777" w:rsidR="00570720" w:rsidRDefault="004143F9">
            <w:pPr>
              <w:widowControl/>
              <w:rPr>
                <w:szCs w:val="24"/>
              </w:rPr>
            </w:pPr>
            <w:r>
              <w:rPr>
                <w:szCs w:val="24"/>
              </w:rPr>
              <w:t>2009, 2014</w:t>
            </w:r>
          </w:p>
        </w:tc>
      </w:tr>
      <w:tr w:rsidR="00DC56E1" w:rsidRPr="00DC56E1" w14:paraId="6ACB36B2" w14:textId="77777777" w:rsidTr="00917721">
        <w:trPr>
          <w:trHeight w:val="354"/>
          <w:jc w:val="center"/>
        </w:trPr>
        <w:tc>
          <w:tcPr>
            <w:tcW w:w="1429" w:type="pct"/>
            <w:shd w:val="clear" w:color="auto" w:fill="F2F2F2"/>
            <w:tcMar>
              <w:top w:w="0" w:type="dxa"/>
              <w:left w:w="108" w:type="dxa"/>
              <w:bottom w:w="0" w:type="dxa"/>
              <w:right w:w="108" w:type="dxa"/>
            </w:tcMar>
            <w:vAlign w:val="center"/>
          </w:tcPr>
          <w:p w14:paraId="1DC446CA" w14:textId="77777777" w:rsidR="00570720" w:rsidRDefault="00DC56E1">
            <w:pPr>
              <w:widowControl/>
              <w:rPr>
                <w:bCs/>
                <w:szCs w:val="24"/>
              </w:rPr>
            </w:pPr>
            <w:r w:rsidRPr="00DC56E1">
              <w:rPr>
                <w:szCs w:val="24"/>
              </w:rPr>
              <w:t>Maximum Enrollment</w:t>
            </w:r>
          </w:p>
        </w:tc>
        <w:tc>
          <w:tcPr>
            <w:tcW w:w="1122" w:type="pct"/>
            <w:tcMar>
              <w:top w:w="0" w:type="dxa"/>
              <w:left w:w="108" w:type="dxa"/>
              <w:bottom w:w="0" w:type="dxa"/>
              <w:right w:w="108" w:type="dxa"/>
            </w:tcMar>
            <w:vAlign w:val="center"/>
          </w:tcPr>
          <w:p w14:paraId="0DDC6B6F" w14:textId="77777777" w:rsidR="00570720" w:rsidRDefault="004143F9">
            <w:pPr>
              <w:widowControl/>
              <w:rPr>
                <w:szCs w:val="24"/>
              </w:rPr>
            </w:pPr>
            <w:r>
              <w:rPr>
                <w:szCs w:val="24"/>
              </w:rPr>
              <w:t>400</w:t>
            </w:r>
          </w:p>
        </w:tc>
        <w:tc>
          <w:tcPr>
            <w:tcW w:w="1224" w:type="pct"/>
            <w:shd w:val="clear" w:color="auto" w:fill="F2F2F2"/>
            <w:tcMar>
              <w:top w:w="0" w:type="dxa"/>
              <w:left w:w="108" w:type="dxa"/>
              <w:bottom w:w="0" w:type="dxa"/>
              <w:right w:w="108" w:type="dxa"/>
            </w:tcMar>
            <w:vAlign w:val="center"/>
          </w:tcPr>
          <w:p w14:paraId="5C1246B5" w14:textId="77777777" w:rsidR="00570720" w:rsidRDefault="003757F5">
            <w:pPr>
              <w:widowControl/>
              <w:rPr>
                <w:szCs w:val="24"/>
              </w:rPr>
            </w:pPr>
            <w:r>
              <w:rPr>
                <w:szCs w:val="24"/>
              </w:rPr>
              <w:t>Current Maximum Enrollment</w:t>
            </w:r>
          </w:p>
        </w:tc>
        <w:tc>
          <w:tcPr>
            <w:tcW w:w="1225" w:type="pct"/>
            <w:tcMar>
              <w:top w:w="0" w:type="dxa"/>
              <w:left w:w="108" w:type="dxa"/>
              <w:bottom w:w="0" w:type="dxa"/>
              <w:right w:w="108" w:type="dxa"/>
            </w:tcMar>
            <w:vAlign w:val="center"/>
          </w:tcPr>
          <w:p w14:paraId="442F6F3C" w14:textId="77777777" w:rsidR="00570720" w:rsidRDefault="00DC104A">
            <w:pPr>
              <w:widowControl/>
              <w:rPr>
                <w:szCs w:val="24"/>
              </w:rPr>
            </w:pPr>
            <w:r w:rsidRPr="00DC104A">
              <w:rPr>
                <w:szCs w:val="24"/>
              </w:rPr>
              <w:t>415</w:t>
            </w:r>
            <w:r w:rsidR="00FC6F42" w:rsidRPr="00DC104A">
              <w:rPr>
                <w:rStyle w:val="FootnoteReference"/>
                <w:szCs w:val="24"/>
                <w:vertAlign w:val="superscript"/>
              </w:rPr>
              <w:footnoteReference w:id="8"/>
            </w:r>
          </w:p>
        </w:tc>
      </w:tr>
      <w:tr w:rsidR="003757F5" w:rsidRPr="00DC56E1" w14:paraId="5828860C" w14:textId="77777777" w:rsidTr="00917721">
        <w:trPr>
          <w:trHeight w:val="354"/>
          <w:jc w:val="center"/>
        </w:trPr>
        <w:tc>
          <w:tcPr>
            <w:tcW w:w="1429" w:type="pct"/>
            <w:shd w:val="clear" w:color="auto" w:fill="F2F2F2"/>
            <w:tcMar>
              <w:top w:w="0" w:type="dxa"/>
              <w:left w:w="108" w:type="dxa"/>
              <w:bottom w:w="0" w:type="dxa"/>
              <w:right w:w="108" w:type="dxa"/>
            </w:tcMar>
            <w:vAlign w:val="center"/>
          </w:tcPr>
          <w:p w14:paraId="10FE4C12" w14:textId="77777777" w:rsidR="00570720" w:rsidRDefault="003757F5">
            <w:pPr>
              <w:widowControl/>
              <w:rPr>
                <w:szCs w:val="24"/>
              </w:rPr>
            </w:pPr>
            <w:r w:rsidRPr="00DC56E1">
              <w:rPr>
                <w:szCs w:val="24"/>
              </w:rPr>
              <w:t>Chartered Grade Span</w:t>
            </w:r>
          </w:p>
        </w:tc>
        <w:tc>
          <w:tcPr>
            <w:tcW w:w="1122" w:type="pct"/>
            <w:tcMar>
              <w:top w:w="0" w:type="dxa"/>
              <w:left w:w="108" w:type="dxa"/>
              <w:bottom w:w="0" w:type="dxa"/>
              <w:right w:w="108" w:type="dxa"/>
            </w:tcMar>
            <w:vAlign w:val="center"/>
          </w:tcPr>
          <w:p w14:paraId="06B8F654" w14:textId="77777777" w:rsidR="00570720" w:rsidRDefault="003757F5">
            <w:pPr>
              <w:widowControl/>
              <w:rPr>
                <w:szCs w:val="24"/>
              </w:rPr>
            </w:pPr>
            <w:r>
              <w:rPr>
                <w:szCs w:val="24"/>
              </w:rPr>
              <w:t>6-12</w:t>
            </w:r>
          </w:p>
        </w:tc>
        <w:tc>
          <w:tcPr>
            <w:tcW w:w="1224" w:type="pct"/>
            <w:shd w:val="clear" w:color="auto" w:fill="F2F2F2"/>
            <w:tcMar>
              <w:top w:w="0" w:type="dxa"/>
              <w:left w:w="108" w:type="dxa"/>
              <w:bottom w:w="0" w:type="dxa"/>
              <w:right w:w="108" w:type="dxa"/>
            </w:tcMar>
            <w:vAlign w:val="center"/>
          </w:tcPr>
          <w:p w14:paraId="00CEB94E" w14:textId="77777777" w:rsidR="00570720" w:rsidRDefault="003757F5">
            <w:pPr>
              <w:widowControl/>
              <w:rPr>
                <w:szCs w:val="24"/>
              </w:rPr>
            </w:pPr>
            <w:r>
              <w:rPr>
                <w:szCs w:val="24"/>
              </w:rPr>
              <w:t>Current Grade Span</w:t>
            </w:r>
          </w:p>
        </w:tc>
        <w:tc>
          <w:tcPr>
            <w:tcW w:w="1225" w:type="pct"/>
            <w:tcMar>
              <w:top w:w="0" w:type="dxa"/>
              <w:left w:w="108" w:type="dxa"/>
              <w:bottom w:w="0" w:type="dxa"/>
              <w:right w:w="108" w:type="dxa"/>
            </w:tcMar>
            <w:vAlign w:val="center"/>
          </w:tcPr>
          <w:p w14:paraId="15A78F13" w14:textId="77777777" w:rsidR="00570720" w:rsidRDefault="003757F5">
            <w:pPr>
              <w:widowControl/>
              <w:rPr>
                <w:szCs w:val="24"/>
              </w:rPr>
            </w:pPr>
            <w:r>
              <w:rPr>
                <w:szCs w:val="24"/>
              </w:rPr>
              <w:t>6-12</w:t>
            </w:r>
          </w:p>
        </w:tc>
      </w:tr>
      <w:tr w:rsidR="00DC56E1" w:rsidRPr="00DC56E1" w14:paraId="53F7ABB9" w14:textId="77777777" w:rsidTr="00917721">
        <w:trPr>
          <w:trHeight w:val="354"/>
          <w:jc w:val="center"/>
        </w:trPr>
        <w:tc>
          <w:tcPr>
            <w:tcW w:w="1429" w:type="pct"/>
            <w:shd w:val="clear" w:color="auto" w:fill="F2F2F2"/>
            <w:tcMar>
              <w:top w:w="0" w:type="dxa"/>
              <w:left w:w="108" w:type="dxa"/>
              <w:bottom w:w="0" w:type="dxa"/>
              <w:right w:w="108" w:type="dxa"/>
            </w:tcMar>
            <w:vAlign w:val="center"/>
          </w:tcPr>
          <w:p w14:paraId="25AB5DE7" w14:textId="77777777" w:rsidR="00570720" w:rsidRDefault="00DC56E1">
            <w:pPr>
              <w:widowControl/>
              <w:rPr>
                <w:szCs w:val="24"/>
              </w:rPr>
            </w:pPr>
            <w:r w:rsidRPr="00DC56E1">
              <w:rPr>
                <w:szCs w:val="24"/>
              </w:rPr>
              <w:t>Students on Waitlist</w:t>
            </w:r>
          </w:p>
        </w:tc>
        <w:tc>
          <w:tcPr>
            <w:tcW w:w="1122" w:type="pct"/>
            <w:tcMar>
              <w:top w:w="0" w:type="dxa"/>
              <w:left w:w="108" w:type="dxa"/>
              <w:bottom w:w="0" w:type="dxa"/>
              <w:right w:w="108" w:type="dxa"/>
            </w:tcMar>
            <w:vAlign w:val="center"/>
          </w:tcPr>
          <w:p w14:paraId="3A3E397D" w14:textId="77777777" w:rsidR="00570720" w:rsidRDefault="00AD6C4F">
            <w:pPr>
              <w:widowControl/>
              <w:rPr>
                <w:szCs w:val="24"/>
              </w:rPr>
            </w:pPr>
            <w:r w:rsidRPr="009750BE">
              <w:rPr>
                <w:szCs w:val="24"/>
              </w:rPr>
              <w:t>762</w:t>
            </w:r>
            <w:r w:rsidR="00FC6F42" w:rsidRPr="009750BE">
              <w:rPr>
                <w:rStyle w:val="FootnoteReference"/>
                <w:szCs w:val="24"/>
                <w:vertAlign w:val="superscript"/>
              </w:rPr>
              <w:footnoteReference w:id="9"/>
            </w:r>
          </w:p>
        </w:tc>
        <w:tc>
          <w:tcPr>
            <w:tcW w:w="1224" w:type="pct"/>
            <w:shd w:val="clear" w:color="auto" w:fill="F2F2F2"/>
            <w:tcMar>
              <w:top w:w="0" w:type="dxa"/>
              <w:left w:w="108" w:type="dxa"/>
              <w:bottom w:w="0" w:type="dxa"/>
              <w:right w:w="108" w:type="dxa"/>
            </w:tcMar>
            <w:vAlign w:val="center"/>
          </w:tcPr>
          <w:p w14:paraId="003050B2" w14:textId="77777777" w:rsidR="00570720" w:rsidRDefault="00DC56E1">
            <w:pPr>
              <w:widowControl/>
              <w:rPr>
                <w:szCs w:val="24"/>
              </w:rPr>
            </w:pPr>
            <w:r w:rsidRPr="00DC56E1">
              <w:rPr>
                <w:szCs w:val="24"/>
              </w:rPr>
              <w:t>Current Age of School</w:t>
            </w:r>
          </w:p>
        </w:tc>
        <w:tc>
          <w:tcPr>
            <w:tcW w:w="1225" w:type="pct"/>
            <w:tcMar>
              <w:top w:w="0" w:type="dxa"/>
              <w:left w:w="108" w:type="dxa"/>
              <w:bottom w:w="0" w:type="dxa"/>
              <w:right w:w="108" w:type="dxa"/>
            </w:tcMar>
            <w:vAlign w:val="center"/>
          </w:tcPr>
          <w:p w14:paraId="58947FCC" w14:textId="77777777" w:rsidR="00570720" w:rsidRDefault="004143F9">
            <w:pPr>
              <w:widowControl/>
              <w:rPr>
                <w:szCs w:val="24"/>
              </w:rPr>
            </w:pPr>
            <w:r>
              <w:rPr>
                <w:szCs w:val="24"/>
              </w:rPr>
              <w:t>12 years</w:t>
            </w:r>
          </w:p>
        </w:tc>
      </w:tr>
      <w:tr w:rsidR="00DC56E1" w:rsidRPr="00DC56E1" w14:paraId="54B5A2E4" w14:textId="77777777" w:rsidTr="00546847">
        <w:trPr>
          <w:trHeight w:val="1469"/>
          <w:jc w:val="center"/>
        </w:trPr>
        <w:tc>
          <w:tcPr>
            <w:tcW w:w="5000" w:type="pct"/>
            <w:gridSpan w:val="4"/>
            <w:shd w:val="clear" w:color="auto" w:fill="F2F2F2"/>
            <w:tcMar>
              <w:top w:w="0" w:type="dxa"/>
              <w:left w:w="108" w:type="dxa"/>
              <w:bottom w:w="0" w:type="dxa"/>
              <w:right w:w="108" w:type="dxa"/>
            </w:tcMar>
          </w:tcPr>
          <w:p w14:paraId="5F83AEAC" w14:textId="77777777" w:rsidR="00570720" w:rsidRDefault="00DC56E1">
            <w:pPr>
              <w:widowControl/>
              <w:rPr>
                <w:szCs w:val="24"/>
              </w:rPr>
            </w:pPr>
            <w:r w:rsidRPr="00EB3969">
              <w:rPr>
                <w:szCs w:val="24"/>
              </w:rPr>
              <w:t>Mission Statement</w:t>
            </w:r>
          </w:p>
          <w:p w14:paraId="59D0EDDA" w14:textId="77777777" w:rsidR="00570720" w:rsidRDefault="00570720">
            <w:pPr>
              <w:widowControl/>
              <w:rPr>
                <w:szCs w:val="24"/>
              </w:rPr>
            </w:pPr>
          </w:p>
          <w:p w14:paraId="3F419737" w14:textId="77777777" w:rsidR="00570720" w:rsidRDefault="002D497B">
            <w:pPr>
              <w:widowControl/>
              <w:rPr>
                <w:szCs w:val="24"/>
              </w:rPr>
            </w:pPr>
            <w:r w:rsidRPr="00EB3969">
              <w:rPr>
                <w:szCs w:val="24"/>
              </w:rPr>
              <w:t>Boston Preparatory Charter Public School utilizes rigorous curriculum, extended academic time, and a range of supports for children and families to prepare 6th-12th grade students to succeed in college. An environment structured around scholarship and personal growth cultivates students' virtues of courage, compassion, integrity, perseverance, and respect.</w:t>
            </w:r>
          </w:p>
          <w:p w14:paraId="5252FCB6" w14:textId="77777777" w:rsidR="00570720" w:rsidRDefault="00570720">
            <w:pPr>
              <w:widowControl/>
              <w:rPr>
                <w:szCs w:val="24"/>
              </w:rPr>
            </w:pPr>
          </w:p>
        </w:tc>
      </w:tr>
    </w:tbl>
    <w:p w14:paraId="5736D753" w14:textId="77777777" w:rsidR="00570720" w:rsidRDefault="00570720">
      <w:pPr>
        <w:widowControl/>
        <w:rPr>
          <w:szCs w:val="24"/>
        </w:rPr>
      </w:pPr>
    </w:p>
    <w:p w14:paraId="6DEF6477" w14:textId="77777777" w:rsidR="00570720" w:rsidRDefault="00DC56E1">
      <w:pPr>
        <w:widowControl/>
        <w:ind w:left="720"/>
        <w:rPr>
          <w:szCs w:val="24"/>
          <w:u w:val="single"/>
        </w:rPr>
      </w:pPr>
      <w:r w:rsidRPr="00DC56E1">
        <w:rPr>
          <w:szCs w:val="24"/>
          <w:u w:val="single"/>
        </w:rPr>
        <w:t xml:space="preserve">Request </w:t>
      </w:r>
    </w:p>
    <w:p w14:paraId="13EE16DB" w14:textId="77777777" w:rsidR="00570720" w:rsidRDefault="00570720">
      <w:pPr>
        <w:widowControl/>
        <w:rPr>
          <w:szCs w:val="24"/>
        </w:rPr>
      </w:pPr>
    </w:p>
    <w:p w14:paraId="2FEF7925" w14:textId="77777777" w:rsidR="00570720" w:rsidRDefault="00DC56E1">
      <w:pPr>
        <w:widowControl/>
        <w:rPr>
          <w:szCs w:val="24"/>
        </w:rPr>
      </w:pPr>
      <w:r w:rsidRPr="00DC56E1">
        <w:rPr>
          <w:szCs w:val="24"/>
        </w:rPr>
        <w:t xml:space="preserve">The board of trustees of </w:t>
      </w:r>
      <w:r w:rsidR="005C1173">
        <w:rPr>
          <w:szCs w:val="24"/>
        </w:rPr>
        <w:t>Boston Preparatory Charter Public School (</w:t>
      </w:r>
      <w:r w:rsidRPr="00DC56E1">
        <w:rPr>
          <w:szCs w:val="24"/>
        </w:rPr>
        <w:t>BPC</w:t>
      </w:r>
      <w:r w:rsidR="00D22436">
        <w:rPr>
          <w:szCs w:val="24"/>
        </w:rPr>
        <w:t>P</w:t>
      </w:r>
      <w:r w:rsidRPr="00DC56E1">
        <w:rPr>
          <w:szCs w:val="24"/>
        </w:rPr>
        <w:t>S</w:t>
      </w:r>
      <w:r w:rsidR="005C1173">
        <w:rPr>
          <w:szCs w:val="24"/>
        </w:rPr>
        <w:t>)</w:t>
      </w:r>
      <w:r w:rsidRPr="00DC56E1">
        <w:rPr>
          <w:szCs w:val="24"/>
        </w:rPr>
        <w:t xml:space="preserve"> requests to increase its enrollment by </w:t>
      </w:r>
      <w:r w:rsidR="004F02B7">
        <w:rPr>
          <w:szCs w:val="24"/>
        </w:rPr>
        <w:t>250-350</w:t>
      </w:r>
      <w:r w:rsidR="00D51CDD" w:rsidRPr="00DC56E1">
        <w:rPr>
          <w:szCs w:val="24"/>
        </w:rPr>
        <w:t xml:space="preserve"> </w:t>
      </w:r>
      <w:r w:rsidRPr="00DC56E1">
        <w:rPr>
          <w:szCs w:val="24"/>
        </w:rPr>
        <w:t>seats</w:t>
      </w:r>
      <w:r w:rsidR="00EB144F">
        <w:rPr>
          <w:szCs w:val="24"/>
        </w:rPr>
        <w:t xml:space="preserve"> over a five</w:t>
      </w:r>
      <w:r w:rsidR="00E64EAB">
        <w:rPr>
          <w:szCs w:val="24"/>
        </w:rPr>
        <w:t>-</w:t>
      </w:r>
      <w:r w:rsidR="00EB144F">
        <w:rPr>
          <w:szCs w:val="24"/>
        </w:rPr>
        <w:t>year implementation period</w:t>
      </w:r>
      <w:r w:rsidRPr="00DC56E1">
        <w:rPr>
          <w:szCs w:val="24"/>
        </w:rPr>
        <w:t xml:space="preserve">. </w:t>
      </w:r>
      <w:r w:rsidR="00DA1415">
        <w:rPr>
          <w:szCs w:val="24"/>
        </w:rPr>
        <w:t xml:space="preserve">The request for an increase of </w:t>
      </w:r>
      <w:r w:rsidR="004F02B7">
        <w:rPr>
          <w:szCs w:val="24"/>
        </w:rPr>
        <w:t xml:space="preserve">250-350 </w:t>
      </w:r>
      <w:r w:rsidR="00DA1415">
        <w:rPr>
          <w:szCs w:val="24"/>
        </w:rPr>
        <w:t xml:space="preserve">students will permit the school to increase the variety of high school programming for students, support a robust professional learning community for faculty, and improve financial sustainability. </w:t>
      </w:r>
      <w:r w:rsidR="00981C1F">
        <w:rPr>
          <w:szCs w:val="24"/>
        </w:rPr>
        <w:t>BPC</w:t>
      </w:r>
      <w:r w:rsidR="00D22436">
        <w:rPr>
          <w:szCs w:val="24"/>
        </w:rPr>
        <w:t>P</w:t>
      </w:r>
      <w:r w:rsidR="00981C1F">
        <w:rPr>
          <w:szCs w:val="24"/>
        </w:rPr>
        <w:t>S</w:t>
      </w:r>
      <w:r w:rsidRPr="00DC56E1">
        <w:rPr>
          <w:szCs w:val="24"/>
        </w:rPr>
        <w:t xml:space="preserve"> provided three </w:t>
      </w:r>
      <w:r w:rsidR="00D51CDD">
        <w:rPr>
          <w:szCs w:val="24"/>
        </w:rPr>
        <w:t xml:space="preserve">plans for </w:t>
      </w:r>
      <w:r w:rsidRPr="00DC56E1">
        <w:rPr>
          <w:szCs w:val="24"/>
        </w:rPr>
        <w:t xml:space="preserve">its proposed expansion </w:t>
      </w:r>
      <w:r w:rsidR="00EB3969">
        <w:rPr>
          <w:szCs w:val="24"/>
        </w:rPr>
        <w:t>to permit flexibility in my recommendation</w:t>
      </w:r>
      <w:r w:rsidRPr="00DC56E1">
        <w:rPr>
          <w:szCs w:val="24"/>
        </w:rPr>
        <w:t xml:space="preserve">; the three requests were for </w:t>
      </w:r>
      <w:r w:rsidR="00EB3969">
        <w:rPr>
          <w:szCs w:val="24"/>
        </w:rPr>
        <w:t>225, 300, and 350</w:t>
      </w:r>
      <w:r w:rsidRPr="00DC56E1">
        <w:rPr>
          <w:szCs w:val="24"/>
        </w:rPr>
        <w:t xml:space="preserve"> additional seats.</w:t>
      </w:r>
    </w:p>
    <w:p w14:paraId="11075304" w14:textId="77777777" w:rsidR="00570720" w:rsidRDefault="00570720">
      <w:pPr>
        <w:widowControl/>
        <w:rPr>
          <w:szCs w:val="24"/>
        </w:rPr>
      </w:pPr>
    </w:p>
    <w:p w14:paraId="61087A5F" w14:textId="77777777" w:rsidR="00570720" w:rsidRDefault="00384536">
      <w:pPr>
        <w:widowControl/>
        <w:rPr>
          <w:szCs w:val="24"/>
        </w:rPr>
      </w:pPr>
      <w:r>
        <w:rPr>
          <w:szCs w:val="24"/>
        </w:rPr>
        <w:t>BPCPS currently admits new students in grade 6</w:t>
      </w:r>
      <w:r w:rsidR="00E0796C">
        <w:rPr>
          <w:szCs w:val="24"/>
        </w:rPr>
        <w:t xml:space="preserve"> </w:t>
      </w:r>
      <w:r w:rsidR="00DA3F15">
        <w:rPr>
          <w:szCs w:val="24"/>
        </w:rPr>
        <w:t>and</w:t>
      </w:r>
      <w:r w:rsidR="00E0796C">
        <w:rPr>
          <w:szCs w:val="24"/>
        </w:rPr>
        <w:t xml:space="preserve"> backfill</w:t>
      </w:r>
      <w:r w:rsidR="00DA3F15">
        <w:rPr>
          <w:szCs w:val="24"/>
        </w:rPr>
        <w:t>s</w:t>
      </w:r>
      <w:r w:rsidR="00E0796C">
        <w:rPr>
          <w:szCs w:val="24"/>
        </w:rPr>
        <w:t xml:space="preserve"> vacancies through grade </w:t>
      </w:r>
      <w:r>
        <w:rPr>
          <w:szCs w:val="24"/>
        </w:rPr>
        <w:t>9.</w:t>
      </w:r>
      <w:r w:rsidR="00E0796C" w:rsidRPr="00E0796C">
        <w:rPr>
          <w:rStyle w:val="FootnoteReference"/>
          <w:szCs w:val="24"/>
          <w:vertAlign w:val="superscript"/>
        </w:rPr>
        <w:footnoteReference w:id="10"/>
      </w:r>
      <w:r>
        <w:rPr>
          <w:szCs w:val="24"/>
        </w:rPr>
        <w:t xml:space="preserve"> </w:t>
      </w:r>
      <w:r w:rsidR="00052E5A">
        <w:rPr>
          <w:szCs w:val="24"/>
        </w:rPr>
        <w:t xml:space="preserve"> </w:t>
      </w:r>
      <w:r>
        <w:rPr>
          <w:szCs w:val="24"/>
        </w:rPr>
        <w:t xml:space="preserve">Under the proposed expansion, the school will increase cohort sizes at grade 6 and 9 </w:t>
      </w:r>
      <w:r w:rsidR="001F4EBC">
        <w:rPr>
          <w:szCs w:val="24"/>
        </w:rPr>
        <w:t xml:space="preserve">in 2017-2018 </w:t>
      </w:r>
      <w:r>
        <w:rPr>
          <w:szCs w:val="24"/>
        </w:rPr>
        <w:t>and backfill</w:t>
      </w:r>
      <w:r w:rsidR="00DA1415">
        <w:rPr>
          <w:szCs w:val="24"/>
        </w:rPr>
        <w:t xml:space="preserve"> vacancies </w:t>
      </w:r>
      <w:r w:rsidR="00DA3F15">
        <w:rPr>
          <w:szCs w:val="24"/>
        </w:rPr>
        <w:t>through</w:t>
      </w:r>
      <w:r>
        <w:rPr>
          <w:szCs w:val="24"/>
        </w:rPr>
        <w:t xml:space="preserve"> grade 10</w:t>
      </w:r>
      <w:r w:rsidR="001F4EBC">
        <w:rPr>
          <w:szCs w:val="24"/>
        </w:rPr>
        <w:t xml:space="preserve"> </w:t>
      </w:r>
      <w:r w:rsidR="00DA3F15">
        <w:rPr>
          <w:szCs w:val="24"/>
        </w:rPr>
        <w:t xml:space="preserve">beginning with </w:t>
      </w:r>
      <w:r w:rsidR="001F4EBC">
        <w:rPr>
          <w:szCs w:val="24"/>
        </w:rPr>
        <w:t>the 2018-2019</w:t>
      </w:r>
      <w:r w:rsidR="00107541">
        <w:rPr>
          <w:szCs w:val="24"/>
        </w:rPr>
        <w:t xml:space="preserve"> school year</w:t>
      </w:r>
      <w:r>
        <w:rPr>
          <w:szCs w:val="24"/>
        </w:rPr>
        <w:t xml:space="preserve">. The school’s waitlist reports have demonstrated increasing demand for the school’s program at both grade 6 and 9. In </w:t>
      </w:r>
      <w:r w:rsidR="00DA3F15">
        <w:rPr>
          <w:szCs w:val="24"/>
        </w:rPr>
        <w:t xml:space="preserve">its </w:t>
      </w:r>
      <w:r>
        <w:rPr>
          <w:szCs w:val="24"/>
        </w:rPr>
        <w:t>waitlist report</w:t>
      </w:r>
      <w:r w:rsidR="00DA3F15">
        <w:rPr>
          <w:szCs w:val="24"/>
        </w:rPr>
        <w:t xml:space="preserve"> in March 201</w:t>
      </w:r>
      <w:r w:rsidR="00180F9D">
        <w:rPr>
          <w:szCs w:val="24"/>
        </w:rPr>
        <w:t>6</w:t>
      </w:r>
      <w:r>
        <w:rPr>
          <w:szCs w:val="24"/>
        </w:rPr>
        <w:t xml:space="preserve"> the school reported </w:t>
      </w:r>
      <w:r w:rsidR="0057246D">
        <w:rPr>
          <w:szCs w:val="24"/>
        </w:rPr>
        <w:t>213</w:t>
      </w:r>
      <w:r>
        <w:rPr>
          <w:szCs w:val="24"/>
        </w:rPr>
        <w:t xml:space="preserve"> and </w:t>
      </w:r>
      <w:r w:rsidR="0057246D">
        <w:rPr>
          <w:szCs w:val="24"/>
        </w:rPr>
        <w:t>423</w:t>
      </w:r>
      <w:r>
        <w:rPr>
          <w:szCs w:val="24"/>
        </w:rPr>
        <w:t xml:space="preserve"> students </w:t>
      </w:r>
      <w:r w:rsidR="00DA3F15">
        <w:rPr>
          <w:szCs w:val="24"/>
        </w:rPr>
        <w:t xml:space="preserve">on the </w:t>
      </w:r>
      <w:r>
        <w:rPr>
          <w:szCs w:val="24"/>
        </w:rPr>
        <w:t>waitlist</w:t>
      </w:r>
      <w:r w:rsidR="00DA3F15">
        <w:rPr>
          <w:szCs w:val="24"/>
        </w:rPr>
        <w:t>s</w:t>
      </w:r>
      <w:r>
        <w:rPr>
          <w:szCs w:val="24"/>
        </w:rPr>
        <w:t xml:space="preserve"> for grade</w:t>
      </w:r>
      <w:r w:rsidR="00EF07C8">
        <w:rPr>
          <w:szCs w:val="24"/>
        </w:rPr>
        <w:t>s</w:t>
      </w:r>
      <w:r>
        <w:rPr>
          <w:szCs w:val="24"/>
        </w:rPr>
        <w:t xml:space="preserve"> 6 and 9</w:t>
      </w:r>
      <w:r w:rsidR="00DA3F15">
        <w:rPr>
          <w:szCs w:val="24"/>
        </w:rPr>
        <w:t>,</w:t>
      </w:r>
      <w:r w:rsidR="00D958E5">
        <w:rPr>
          <w:szCs w:val="24"/>
        </w:rPr>
        <w:t xml:space="preserve"> </w:t>
      </w:r>
      <w:r>
        <w:rPr>
          <w:szCs w:val="24"/>
        </w:rPr>
        <w:t>respectively.</w:t>
      </w:r>
      <w:r w:rsidR="0071699C">
        <w:rPr>
          <w:szCs w:val="24"/>
        </w:rPr>
        <w:t xml:space="preserve"> </w:t>
      </w:r>
    </w:p>
    <w:p w14:paraId="1D4B7803" w14:textId="77777777" w:rsidR="00570720" w:rsidRDefault="00570720">
      <w:pPr>
        <w:widowControl/>
        <w:rPr>
          <w:szCs w:val="24"/>
        </w:rPr>
      </w:pPr>
    </w:p>
    <w:p w14:paraId="7347DB56" w14:textId="77777777" w:rsidR="00570720" w:rsidRDefault="00586956">
      <w:pPr>
        <w:widowControl/>
        <w:rPr>
          <w:szCs w:val="24"/>
        </w:rPr>
      </w:pPr>
      <w:r>
        <w:rPr>
          <w:szCs w:val="24"/>
        </w:rPr>
        <w:t xml:space="preserve">I </w:t>
      </w:r>
      <w:r w:rsidR="00341C3D">
        <w:rPr>
          <w:szCs w:val="24"/>
        </w:rPr>
        <w:t xml:space="preserve">am recommending an additional 300 seats </w:t>
      </w:r>
      <w:r w:rsidR="002C5B82">
        <w:rPr>
          <w:szCs w:val="24"/>
        </w:rPr>
        <w:t xml:space="preserve">for </w:t>
      </w:r>
      <w:r w:rsidR="00341C3D">
        <w:rPr>
          <w:szCs w:val="24"/>
        </w:rPr>
        <w:t xml:space="preserve">BPCPS rather than 250 or 350 seats in order to ensure a sufficient buffer is in place to permit fluctuations in Boston’s NSS and </w:t>
      </w:r>
      <w:r w:rsidR="002C5B82">
        <w:rPr>
          <w:szCs w:val="24"/>
        </w:rPr>
        <w:t>to safeguard the growth of</w:t>
      </w:r>
      <w:r w:rsidR="00341C3D">
        <w:rPr>
          <w:szCs w:val="24"/>
        </w:rPr>
        <w:t xml:space="preserve"> existing charter schools </w:t>
      </w:r>
      <w:r w:rsidR="000C5D13">
        <w:rPr>
          <w:szCs w:val="24"/>
        </w:rPr>
        <w:t xml:space="preserve">that </w:t>
      </w:r>
      <w:r w:rsidR="0013588E">
        <w:rPr>
          <w:szCs w:val="24"/>
        </w:rPr>
        <w:t xml:space="preserve">have been </w:t>
      </w:r>
      <w:r w:rsidR="00341C3D">
        <w:rPr>
          <w:szCs w:val="24"/>
        </w:rPr>
        <w:t xml:space="preserve">previously awarded seats </w:t>
      </w:r>
      <w:r w:rsidR="002C5B82">
        <w:rPr>
          <w:szCs w:val="24"/>
        </w:rPr>
        <w:t>but have not yet reached full enrollment</w:t>
      </w:r>
      <w:r w:rsidR="00341C3D">
        <w:rPr>
          <w:szCs w:val="24"/>
        </w:rPr>
        <w:t xml:space="preserve">. </w:t>
      </w:r>
      <w:r w:rsidR="00225189">
        <w:rPr>
          <w:szCs w:val="24"/>
        </w:rPr>
        <w:t xml:space="preserve">With an additional 300 seats, BPCPS will be able to </w:t>
      </w:r>
      <w:r w:rsidR="002C5B82">
        <w:rPr>
          <w:szCs w:val="24"/>
        </w:rPr>
        <w:t xml:space="preserve">address </w:t>
      </w:r>
      <w:r w:rsidR="00225189">
        <w:rPr>
          <w:szCs w:val="24"/>
        </w:rPr>
        <w:t xml:space="preserve">demand for </w:t>
      </w:r>
      <w:r w:rsidR="00225189">
        <w:rPr>
          <w:szCs w:val="24"/>
        </w:rPr>
        <w:lastRenderedPageBreak/>
        <w:t xml:space="preserve">the program in both </w:t>
      </w:r>
      <w:r w:rsidR="002C5B82">
        <w:rPr>
          <w:szCs w:val="24"/>
        </w:rPr>
        <w:t xml:space="preserve">the </w:t>
      </w:r>
      <w:r w:rsidR="00225189">
        <w:rPr>
          <w:szCs w:val="24"/>
        </w:rPr>
        <w:t>middle school and high school grades while</w:t>
      </w:r>
      <w:r w:rsidR="009D2F5E">
        <w:rPr>
          <w:szCs w:val="24"/>
        </w:rPr>
        <w:t xml:space="preserve"> </w:t>
      </w:r>
      <w:r w:rsidR="002C5B82">
        <w:rPr>
          <w:szCs w:val="24"/>
        </w:rPr>
        <w:t xml:space="preserve">also </w:t>
      </w:r>
      <w:r w:rsidR="009D2F5E">
        <w:rPr>
          <w:szCs w:val="24"/>
        </w:rPr>
        <w:t>addressing the goals of their proposed expansion</w:t>
      </w:r>
      <w:r w:rsidR="00225189">
        <w:rPr>
          <w:szCs w:val="24"/>
        </w:rPr>
        <w:t xml:space="preserve">. </w:t>
      </w:r>
      <w:r w:rsidR="0003470A">
        <w:rPr>
          <w:szCs w:val="24"/>
        </w:rPr>
        <w:t xml:space="preserve">BPCPS </w:t>
      </w:r>
      <w:r w:rsidR="00DA3F15">
        <w:rPr>
          <w:szCs w:val="24"/>
        </w:rPr>
        <w:t xml:space="preserve">would like to </w:t>
      </w:r>
      <w:r w:rsidR="002B443F">
        <w:rPr>
          <w:szCs w:val="24"/>
        </w:rPr>
        <w:t xml:space="preserve">expand </w:t>
      </w:r>
      <w:r w:rsidR="00DA3F15">
        <w:rPr>
          <w:szCs w:val="24"/>
        </w:rPr>
        <w:t xml:space="preserve">further </w:t>
      </w:r>
      <w:r w:rsidR="0003470A">
        <w:rPr>
          <w:szCs w:val="24"/>
        </w:rPr>
        <w:t xml:space="preserve">in Boston </w:t>
      </w:r>
      <w:r w:rsidR="00DA3F15">
        <w:rPr>
          <w:szCs w:val="24"/>
        </w:rPr>
        <w:t xml:space="preserve">if additional </w:t>
      </w:r>
      <w:r w:rsidR="0003470A">
        <w:rPr>
          <w:szCs w:val="24"/>
        </w:rPr>
        <w:t xml:space="preserve">seats become available in the future. The school </w:t>
      </w:r>
      <w:r w:rsidR="00DA1415">
        <w:rPr>
          <w:szCs w:val="24"/>
        </w:rPr>
        <w:t xml:space="preserve">has a </w:t>
      </w:r>
      <w:r w:rsidR="0003470A">
        <w:rPr>
          <w:szCs w:val="24"/>
        </w:rPr>
        <w:t>long</w:t>
      </w:r>
      <w:r w:rsidR="002B443F">
        <w:rPr>
          <w:szCs w:val="24"/>
        </w:rPr>
        <w:t>-</w:t>
      </w:r>
      <w:r w:rsidR="0003470A">
        <w:rPr>
          <w:szCs w:val="24"/>
        </w:rPr>
        <w:t>term goal to serve a total of 920 students in grades 5-12</w:t>
      </w:r>
      <w:r w:rsidR="00C95F56">
        <w:rPr>
          <w:szCs w:val="24"/>
        </w:rPr>
        <w:t>.</w:t>
      </w:r>
      <w:r w:rsidR="00250BD8">
        <w:rPr>
          <w:szCs w:val="24"/>
        </w:rPr>
        <w:t xml:space="preserve"> The Department would review and consider any future request from BPCPS in the context of its effectiveness implementing the </w:t>
      </w:r>
      <w:r w:rsidR="00EF07C8">
        <w:rPr>
          <w:szCs w:val="24"/>
        </w:rPr>
        <w:t xml:space="preserve">proposed </w:t>
      </w:r>
      <w:r w:rsidR="00250BD8">
        <w:rPr>
          <w:szCs w:val="24"/>
        </w:rPr>
        <w:t>growth to 700 students</w:t>
      </w:r>
      <w:r w:rsidR="00DA3F15">
        <w:rPr>
          <w:szCs w:val="24"/>
        </w:rPr>
        <w:t xml:space="preserve"> and the seats that may be available in Boston</w:t>
      </w:r>
      <w:r w:rsidR="002B443F">
        <w:rPr>
          <w:szCs w:val="24"/>
        </w:rPr>
        <w:t xml:space="preserve"> in the future</w:t>
      </w:r>
      <w:r w:rsidR="00250BD8">
        <w:rPr>
          <w:szCs w:val="24"/>
        </w:rPr>
        <w:t>.</w:t>
      </w:r>
      <w:r w:rsidR="00A83E10">
        <w:rPr>
          <w:szCs w:val="24"/>
        </w:rPr>
        <w:t xml:space="preserve"> </w:t>
      </w:r>
    </w:p>
    <w:p w14:paraId="26B660B0" w14:textId="77777777" w:rsidR="00570720" w:rsidRDefault="00570720">
      <w:pPr>
        <w:widowControl/>
        <w:rPr>
          <w:szCs w:val="24"/>
        </w:rPr>
      </w:pPr>
    </w:p>
    <w:p w14:paraId="3DA80FE3" w14:textId="77777777" w:rsidR="00570720" w:rsidRDefault="00DC56E1">
      <w:pPr>
        <w:widowControl/>
        <w:ind w:left="720"/>
        <w:rPr>
          <w:szCs w:val="24"/>
          <w:u w:val="single"/>
        </w:rPr>
      </w:pPr>
      <w:r w:rsidRPr="00DC56E1">
        <w:rPr>
          <w:szCs w:val="24"/>
          <w:u w:val="single"/>
        </w:rPr>
        <w:t>School’s Performance</w:t>
      </w:r>
    </w:p>
    <w:p w14:paraId="73764A08" w14:textId="77777777" w:rsidR="00570720" w:rsidRDefault="00570720">
      <w:pPr>
        <w:widowControl/>
        <w:rPr>
          <w:szCs w:val="24"/>
        </w:rPr>
      </w:pPr>
    </w:p>
    <w:p w14:paraId="1C031B8E" w14:textId="77777777" w:rsidR="00AF7E65" w:rsidRPr="00DC56E1" w:rsidRDefault="00AF7E65" w:rsidP="00270AD0">
      <w:pPr>
        <w:pStyle w:val="BodyTextIndent"/>
        <w:ind w:left="0" w:firstLine="0"/>
      </w:pPr>
      <w:r w:rsidRPr="00DC56E1">
        <w:t xml:space="preserve">Overall, the Department’s records indicate that the school’s academic program is successful, that the school is a viable organization, and that the school is </w:t>
      </w:r>
      <w:r w:rsidR="00DA3F15">
        <w:t xml:space="preserve">generally </w:t>
      </w:r>
      <w:r w:rsidRPr="00DC56E1">
        <w:t xml:space="preserve">faithful to the terms of its charter. </w:t>
      </w:r>
    </w:p>
    <w:p w14:paraId="3E44D9CC" w14:textId="77777777" w:rsidR="00DC56E1" w:rsidRPr="00DC56E1" w:rsidRDefault="00DC56E1" w:rsidP="00270AD0">
      <w:pPr>
        <w:pStyle w:val="BodyTextIndent"/>
      </w:pPr>
    </w:p>
    <w:p w14:paraId="72643E53" w14:textId="77777777" w:rsidR="00DC56E1" w:rsidRPr="00DC56E1" w:rsidRDefault="00DC56E1" w:rsidP="00270AD0">
      <w:pPr>
        <w:pStyle w:val="ListParagraph"/>
        <w:numPr>
          <w:ilvl w:val="0"/>
          <w:numId w:val="16"/>
        </w:numPr>
        <w:rPr>
          <w:i/>
        </w:rPr>
      </w:pPr>
      <w:r w:rsidRPr="00DC56E1">
        <w:t>BPC</w:t>
      </w:r>
      <w:r w:rsidR="00D22436">
        <w:t>P</w:t>
      </w:r>
      <w:r w:rsidRPr="00DC56E1">
        <w:t xml:space="preserve">S has achieved Level 2 status since 2012 with one exception; it achieved Level 1 status in 2012-2013. In 2016, the school received a school percentile of 64 and a PPI of 75 in the aggregate and 70 for the school’s high needs subgroup. In 2015, the school received a school percentile of 57 and a PPI of 66 in the aggregate and 63 for the school’s high needs subgroup. </w:t>
      </w:r>
    </w:p>
    <w:p w14:paraId="0AB7E07B" w14:textId="77777777" w:rsidR="00DC56E1" w:rsidRPr="00DC56E1" w:rsidRDefault="00DC56E1" w:rsidP="00270AD0">
      <w:pPr>
        <w:pStyle w:val="ListParagraph"/>
      </w:pPr>
    </w:p>
    <w:p w14:paraId="4B2B7891" w14:textId="77777777" w:rsidR="00DC56E1" w:rsidRPr="00DC56E1" w:rsidRDefault="00DC56E1" w:rsidP="00270AD0">
      <w:pPr>
        <w:pStyle w:val="ListParagraph"/>
        <w:numPr>
          <w:ilvl w:val="0"/>
          <w:numId w:val="16"/>
        </w:numPr>
        <w:rPr>
          <w:i/>
        </w:rPr>
      </w:pPr>
      <w:r w:rsidRPr="00DC56E1">
        <w:t xml:space="preserve">The school administered PARCC in 2015 and 2016 in grades 6 through 8. </w:t>
      </w:r>
      <w:r w:rsidR="00D02A8C">
        <w:t xml:space="preserve">PARCC scores are designated by Levels, with Levels 4 and 5 meeting and exceeding expectations respectively. </w:t>
      </w:r>
      <w:r w:rsidRPr="00DC56E1">
        <w:t xml:space="preserve">In 2016, 52 percent of students received a Level 4 or 5 in ELA, and 54 percent received a Level 4 or 5 in </w:t>
      </w:r>
      <w:r w:rsidR="007D6A80">
        <w:t>m</w:t>
      </w:r>
      <w:r w:rsidRPr="00DC56E1">
        <w:t xml:space="preserve">athematics. In 2015, 34 percent of students received a Level 4 or 5 in ELA, and 49 percent received a Level 4 or 5 in </w:t>
      </w:r>
      <w:r w:rsidR="007D6A80">
        <w:t>m</w:t>
      </w:r>
      <w:r w:rsidRPr="00DC56E1">
        <w:t xml:space="preserve">athematics. </w:t>
      </w:r>
    </w:p>
    <w:p w14:paraId="5DBD411E" w14:textId="77777777" w:rsidR="00DC56E1" w:rsidRPr="00DC56E1" w:rsidRDefault="00DC56E1" w:rsidP="00270AD0">
      <w:pPr>
        <w:pStyle w:val="ListParagraph"/>
        <w:ind w:firstLine="45"/>
      </w:pPr>
    </w:p>
    <w:p w14:paraId="40781210" w14:textId="77777777" w:rsidR="00D84648" w:rsidRPr="00DC56E1" w:rsidRDefault="00D84648" w:rsidP="00270AD0">
      <w:pPr>
        <w:pStyle w:val="ListParagraph"/>
        <w:numPr>
          <w:ilvl w:val="0"/>
          <w:numId w:val="15"/>
        </w:numPr>
      </w:pPr>
      <w:r>
        <w:t>BPC</w:t>
      </w:r>
      <w:r w:rsidR="00D22436">
        <w:t>P</w:t>
      </w:r>
      <w:r>
        <w:t>S has experienced variation in its four</w:t>
      </w:r>
      <w:r w:rsidR="001A0FE2">
        <w:t>-</w:t>
      </w:r>
      <w:r>
        <w:t xml:space="preserve">year graduation rate, ranging from </w:t>
      </w:r>
      <w:r w:rsidR="008B777F">
        <w:t xml:space="preserve">92.3 percent in 2013 to </w:t>
      </w:r>
      <w:r>
        <w:t>66.7 percent in 2014. BPC</w:t>
      </w:r>
      <w:r w:rsidR="00D22436">
        <w:t>P</w:t>
      </w:r>
      <w:r>
        <w:t xml:space="preserve">S demonstrates higher rates of graduation at five years with some </w:t>
      </w:r>
      <w:r w:rsidR="001D2536">
        <w:t xml:space="preserve">student </w:t>
      </w:r>
      <w:r>
        <w:t xml:space="preserve">cohorts. For example, the </w:t>
      </w:r>
      <w:r w:rsidR="001D2536">
        <w:t xml:space="preserve">2012 </w:t>
      </w:r>
      <w:r>
        <w:t>graduation rate increases</w:t>
      </w:r>
      <w:r w:rsidR="001D2536">
        <w:t xml:space="preserve"> </w:t>
      </w:r>
      <w:r>
        <w:t xml:space="preserve">from 74.1 percent to 85.2 percent </w:t>
      </w:r>
      <w:r w:rsidR="001D2536">
        <w:t xml:space="preserve">when including </w:t>
      </w:r>
      <w:r>
        <w:t xml:space="preserve">students who </w:t>
      </w:r>
      <w:r w:rsidR="002A4CEB">
        <w:t>graduate at the end of a five</w:t>
      </w:r>
      <w:r w:rsidR="001A0FE2">
        <w:t>-</w:t>
      </w:r>
      <w:r w:rsidR="002A4CEB">
        <w:t>year high school program</w:t>
      </w:r>
      <w:r>
        <w:t xml:space="preserve">. Similarly, the graduation rate increases from 66.7 </w:t>
      </w:r>
      <w:r w:rsidR="002A4CEB">
        <w:t xml:space="preserve">percent for four years </w:t>
      </w:r>
      <w:r>
        <w:t xml:space="preserve">to 89.7 </w:t>
      </w:r>
      <w:r w:rsidR="002A4CEB">
        <w:t xml:space="preserve">percent for five years for students in the </w:t>
      </w:r>
      <w:r>
        <w:t>2014</w:t>
      </w:r>
      <w:r w:rsidR="002A4CEB">
        <w:t xml:space="preserve"> cohort of graduates</w:t>
      </w:r>
      <w:r w:rsidR="00443815">
        <w:t>. BPC</w:t>
      </w:r>
      <w:r w:rsidR="00D22436">
        <w:t>P</w:t>
      </w:r>
      <w:r w:rsidR="00443815">
        <w:t>S’s dropout rate is below the statewide average for three of the past five years, including 0 percent in 2015.</w:t>
      </w:r>
    </w:p>
    <w:p w14:paraId="5959B472" w14:textId="77777777" w:rsidR="00DC56E1" w:rsidRPr="005E7813" w:rsidRDefault="00DC56E1" w:rsidP="00270AD0">
      <w:pPr>
        <w:pStyle w:val="ListParagraph"/>
      </w:pPr>
    </w:p>
    <w:p w14:paraId="616C61F0" w14:textId="77777777" w:rsidR="00F10AFF" w:rsidRDefault="003313E4" w:rsidP="00270AD0">
      <w:pPr>
        <w:pStyle w:val="ListParagraph"/>
        <w:numPr>
          <w:ilvl w:val="0"/>
          <w:numId w:val="16"/>
        </w:numPr>
      </w:pPr>
      <w:r>
        <w:t xml:space="preserve">BPCPS has established programming called the Persistence Project, </w:t>
      </w:r>
      <w:r w:rsidR="005A57C5">
        <w:t xml:space="preserve">which provides graduate support to alumni, including individual coaching, tutoring support, </w:t>
      </w:r>
      <w:r w:rsidR="000D385F">
        <w:t>and financial</w:t>
      </w:r>
      <w:r w:rsidR="005A57C5">
        <w:t xml:space="preserve"> support. </w:t>
      </w:r>
      <w:r w:rsidR="009F6595">
        <w:t>The school reports strong college enrollment and persisten</w:t>
      </w:r>
      <w:r w:rsidR="001A0FE2">
        <w:t>ce</w:t>
      </w:r>
      <w:r w:rsidR="009F6595">
        <w:t xml:space="preserve"> rates for graduates, reporting of its current 181 graduates, 83 percent of graduates are enrolled </w:t>
      </w:r>
      <w:r w:rsidR="001A0FE2">
        <w:t xml:space="preserve">in </w:t>
      </w:r>
      <w:r w:rsidR="009F6595">
        <w:t xml:space="preserve">or </w:t>
      </w:r>
      <w:r w:rsidR="001A0FE2">
        <w:t xml:space="preserve">have </w:t>
      </w:r>
      <w:r w:rsidR="009F6595">
        <w:t>graduated from college. College enrollment</w:t>
      </w:r>
      <w:r w:rsidR="001A0FE2">
        <w:t>s</w:t>
      </w:r>
      <w:r w:rsidR="009F6595">
        <w:t xml:space="preserve"> within 16 months of graduation have </w:t>
      </w:r>
      <w:r w:rsidR="00C415A0">
        <w:t xml:space="preserve">substantially </w:t>
      </w:r>
      <w:r w:rsidR="009F6595">
        <w:t xml:space="preserve">exceeded statewide rates </w:t>
      </w:r>
      <w:r w:rsidR="00C415A0">
        <w:t xml:space="preserve">with rates no lower than 90 percent and </w:t>
      </w:r>
      <w:r w:rsidR="009F6595">
        <w:t xml:space="preserve">a high of </w:t>
      </w:r>
      <w:r w:rsidR="00002E27">
        <w:t>100</w:t>
      </w:r>
      <w:r w:rsidR="009F6595">
        <w:t xml:space="preserve"> percent of graduates in 201</w:t>
      </w:r>
      <w:r w:rsidR="00C415A0">
        <w:t>2</w:t>
      </w:r>
      <w:r w:rsidR="009F6595">
        <w:t>.</w:t>
      </w:r>
    </w:p>
    <w:p w14:paraId="15F61CF1" w14:textId="77777777" w:rsidR="00260EF6" w:rsidRDefault="00260EF6" w:rsidP="00270AD0">
      <w:pPr>
        <w:pStyle w:val="ListParagraph"/>
      </w:pPr>
    </w:p>
    <w:p w14:paraId="1DC0FA7B" w14:textId="77777777" w:rsidR="00850910" w:rsidRDefault="00F10AFF" w:rsidP="00270AD0">
      <w:pPr>
        <w:pStyle w:val="ListParagraph"/>
        <w:numPr>
          <w:ilvl w:val="0"/>
          <w:numId w:val="16"/>
        </w:numPr>
      </w:pPr>
      <w:r w:rsidRPr="00DC56E1">
        <w:t>As noted in the summary of credentials as a proven provider and reported in th</w:t>
      </w:r>
      <w:r>
        <w:t>e amendment request, the school</w:t>
      </w:r>
      <w:r w:rsidRPr="00DC56E1">
        <w:t xml:space="preserve"> </w:t>
      </w:r>
      <w:r>
        <w:t>has made progress over time in its discipline practices</w:t>
      </w:r>
      <w:r w:rsidRPr="00DC56E1">
        <w:t xml:space="preserve">. </w:t>
      </w:r>
      <w:r w:rsidR="008C322C">
        <w:t>Out</w:t>
      </w:r>
      <w:r w:rsidR="001A0FE2">
        <w:t>-</w:t>
      </w:r>
      <w:r w:rsidR="008C322C">
        <w:t>of</w:t>
      </w:r>
      <w:r w:rsidR="001A0FE2">
        <w:t>-</w:t>
      </w:r>
      <w:r w:rsidR="008C322C">
        <w:t>school suspension rates have lowered from 35.1 percent in 2012 to 14.6 in 2016.</w:t>
      </w:r>
      <w:r w:rsidR="00850910">
        <w:t xml:space="preserve"> </w:t>
      </w:r>
      <w:r w:rsidR="00850910" w:rsidRPr="00DC56E1">
        <w:t>The Department performs an annual review of discipline and attrition data for</w:t>
      </w:r>
      <w:r w:rsidR="00850910">
        <w:t xml:space="preserve"> all schools and will monitor BP</w:t>
      </w:r>
      <w:r w:rsidR="00850910" w:rsidRPr="00DC56E1">
        <w:t>C</w:t>
      </w:r>
      <w:r w:rsidR="00850910">
        <w:t>P</w:t>
      </w:r>
      <w:r w:rsidR="00850910" w:rsidRPr="00DC56E1">
        <w:t>S for continued progress in this area.</w:t>
      </w:r>
      <w:r w:rsidR="008C322C">
        <w:t xml:space="preserve"> </w:t>
      </w:r>
    </w:p>
    <w:p w14:paraId="0F560B9D" w14:textId="77777777" w:rsidR="007E669A" w:rsidRDefault="007E669A" w:rsidP="00270AD0">
      <w:pPr>
        <w:pStyle w:val="ListParagraph"/>
      </w:pPr>
    </w:p>
    <w:p w14:paraId="73085216" w14:textId="77777777" w:rsidR="00F10AFF" w:rsidRDefault="004D332A" w:rsidP="00270AD0">
      <w:pPr>
        <w:pStyle w:val="ListParagraph"/>
        <w:numPr>
          <w:ilvl w:val="0"/>
          <w:numId w:val="16"/>
        </w:numPr>
      </w:pPr>
      <w:r>
        <w:t>T</w:t>
      </w:r>
      <w:r w:rsidR="00E0796C">
        <w:t>he school</w:t>
      </w:r>
      <w:r>
        <w:t xml:space="preserve"> has established a number of different strategies to </w:t>
      </w:r>
      <w:r w:rsidR="005D5F2A">
        <w:t>support and improve</w:t>
      </w:r>
      <w:r>
        <w:t xml:space="preserve"> school culture and student outcomes including </w:t>
      </w:r>
      <w:r w:rsidR="00FB0DCF">
        <w:t xml:space="preserve">advisories for all grades, </w:t>
      </w:r>
      <w:r w:rsidR="00DA3F15">
        <w:t>an e</w:t>
      </w:r>
      <w:r w:rsidR="00FB0DCF">
        <w:t xml:space="preserve">thics curriculum for all grades, </w:t>
      </w:r>
      <w:r w:rsidR="00D419CC">
        <w:t xml:space="preserve">targeted intervention blocks to support </w:t>
      </w:r>
      <w:r w:rsidR="00DA3F15">
        <w:t>students</w:t>
      </w:r>
      <w:r w:rsidR="00D419CC">
        <w:t xml:space="preserve">, </w:t>
      </w:r>
      <w:r>
        <w:t xml:space="preserve">a student culture committee to foster student engagement, </w:t>
      </w:r>
      <w:r w:rsidR="001A0FE2">
        <w:t xml:space="preserve">a </w:t>
      </w:r>
      <w:r>
        <w:t>9</w:t>
      </w:r>
      <w:r w:rsidRPr="004D332A">
        <w:rPr>
          <w:vertAlign w:val="superscript"/>
        </w:rPr>
        <w:t>th</w:t>
      </w:r>
      <w:r>
        <w:t xml:space="preserve"> grade academy to support student transitions from middle school to high school, and </w:t>
      </w:r>
      <w:r w:rsidR="005E06A6">
        <w:t xml:space="preserve">a </w:t>
      </w:r>
      <w:r w:rsidR="00CF48E7">
        <w:t>partner</w:t>
      </w:r>
      <w:r w:rsidR="005E06A6">
        <w:t>ship</w:t>
      </w:r>
      <w:r w:rsidR="00CF48E7">
        <w:t xml:space="preserve"> with </w:t>
      </w:r>
      <w:r w:rsidR="005D6890">
        <w:t xml:space="preserve">PEAR </w:t>
      </w:r>
      <w:r w:rsidR="005834C1">
        <w:t xml:space="preserve">to </w:t>
      </w:r>
      <w:r w:rsidR="006A6D10">
        <w:t>support</w:t>
      </w:r>
      <w:r w:rsidR="005834C1">
        <w:t xml:space="preserve"> the</w:t>
      </w:r>
      <w:r w:rsidR="00CF48E7">
        <w:t xml:space="preserve"> social-emotional needs of students. </w:t>
      </w:r>
      <w:r w:rsidR="00F46472">
        <w:t xml:space="preserve">BPCPS </w:t>
      </w:r>
      <w:r w:rsidR="00340C0B">
        <w:t xml:space="preserve">reported an immediate impact </w:t>
      </w:r>
      <w:r w:rsidR="00DA3F15">
        <w:t xml:space="preserve">by </w:t>
      </w:r>
      <w:r w:rsidR="00340C0B">
        <w:t>the 9</w:t>
      </w:r>
      <w:r w:rsidR="00340C0B" w:rsidRPr="00340C0B">
        <w:rPr>
          <w:vertAlign w:val="superscript"/>
        </w:rPr>
        <w:t>th</w:t>
      </w:r>
      <w:r w:rsidR="00340C0B">
        <w:t xml:space="preserve"> grade academy in particular, with </w:t>
      </w:r>
      <w:r w:rsidR="00EF2591">
        <w:t xml:space="preserve">the </w:t>
      </w:r>
      <w:r w:rsidR="00340C0B">
        <w:t>promotion rate</w:t>
      </w:r>
      <w:r w:rsidR="00572AE8">
        <w:t xml:space="preserve"> in 2015-2016</w:t>
      </w:r>
      <w:r w:rsidR="00340C0B">
        <w:t xml:space="preserve"> increasing to 95 percent from the previous year’s promotion rate of 81 percent.</w:t>
      </w:r>
    </w:p>
    <w:p w14:paraId="2141FDD8" w14:textId="77777777" w:rsidR="008C322C" w:rsidRPr="00DC56E1" w:rsidRDefault="008C322C" w:rsidP="00270AD0">
      <w:pPr>
        <w:pStyle w:val="ListParagraph"/>
      </w:pPr>
    </w:p>
    <w:p w14:paraId="7BB41803" w14:textId="77777777" w:rsidR="007F40FD" w:rsidRDefault="00B67B0B" w:rsidP="00270AD0">
      <w:pPr>
        <w:pStyle w:val="ListParagraph"/>
        <w:numPr>
          <w:ilvl w:val="0"/>
          <w:numId w:val="16"/>
        </w:numPr>
      </w:pPr>
      <w:r>
        <w:t xml:space="preserve">BPCPS has demonstrated attrition rates for all students and students identified as high needs below the median of other charter and district public schools in Boston for the past five years. In addition, the school’s attrition rate </w:t>
      </w:r>
      <w:r w:rsidR="007F40FD">
        <w:t xml:space="preserve">for all students and students identified as high needs </w:t>
      </w:r>
      <w:r w:rsidR="004729E9">
        <w:t>has continued to decrease since 2013</w:t>
      </w:r>
      <w:r w:rsidR="007F40FD">
        <w:t xml:space="preserve">. In 2015 and 2016, </w:t>
      </w:r>
      <w:r w:rsidR="00F2263C">
        <w:t xml:space="preserve">the </w:t>
      </w:r>
      <w:r w:rsidR="007F40FD">
        <w:t>attrition rate at the school</w:t>
      </w:r>
      <w:r w:rsidR="004729E9">
        <w:t xml:space="preserve"> </w:t>
      </w:r>
      <w:r w:rsidR="001540FF">
        <w:t>for</w:t>
      </w:r>
      <w:r w:rsidR="001540FF" w:rsidRPr="007F40FD">
        <w:t xml:space="preserve"> </w:t>
      </w:r>
      <w:r w:rsidR="001540FF">
        <w:t xml:space="preserve">students identified as high needs </w:t>
      </w:r>
      <w:r w:rsidR="007F40FD">
        <w:t>w</w:t>
      </w:r>
      <w:r w:rsidR="00F2263C">
        <w:t>as</w:t>
      </w:r>
      <w:r w:rsidR="007F40FD">
        <w:t xml:space="preserve"> </w:t>
      </w:r>
      <w:r w:rsidR="004729E9">
        <w:t xml:space="preserve">below </w:t>
      </w:r>
      <w:r>
        <w:t xml:space="preserve">the </w:t>
      </w:r>
      <w:r w:rsidR="001540FF">
        <w:t xml:space="preserve">respective </w:t>
      </w:r>
      <w:r>
        <w:t>statewide average for attrition</w:t>
      </w:r>
      <w:r w:rsidR="001540FF">
        <w:t>.</w:t>
      </w:r>
      <w:r w:rsidR="007F40FD">
        <w:t xml:space="preserve"> </w:t>
      </w:r>
      <w:r w:rsidR="008432B0">
        <w:t xml:space="preserve">In 2016, </w:t>
      </w:r>
      <w:r w:rsidR="00F2263C">
        <w:t xml:space="preserve">the </w:t>
      </w:r>
      <w:r w:rsidR="008432B0">
        <w:t>attrition rate at the school for</w:t>
      </w:r>
      <w:r w:rsidR="008432B0" w:rsidRPr="007F40FD">
        <w:t xml:space="preserve"> </w:t>
      </w:r>
      <w:r w:rsidR="008432B0">
        <w:t xml:space="preserve">all students </w:t>
      </w:r>
      <w:r w:rsidR="00F2263C">
        <w:t>was</w:t>
      </w:r>
      <w:r w:rsidR="00666228">
        <w:t xml:space="preserve"> </w:t>
      </w:r>
      <w:r w:rsidR="008432B0">
        <w:t>below the statewide average for attrition.</w:t>
      </w:r>
    </w:p>
    <w:p w14:paraId="470A3568" w14:textId="77777777" w:rsidR="007F40FD" w:rsidRDefault="007F40FD" w:rsidP="007F40FD">
      <w:pPr>
        <w:ind w:left="360"/>
      </w:pPr>
    </w:p>
    <w:p w14:paraId="6DAFBC9B" w14:textId="77777777" w:rsidR="00F80192" w:rsidRDefault="00DC56E1" w:rsidP="00270AD0">
      <w:pPr>
        <w:pStyle w:val="ListParagraph"/>
        <w:numPr>
          <w:ilvl w:val="0"/>
          <w:numId w:val="16"/>
        </w:numPr>
      </w:pPr>
      <w:r w:rsidRPr="005E7813">
        <w:t>BPC</w:t>
      </w:r>
      <w:r w:rsidR="00D22436">
        <w:t>P</w:t>
      </w:r>
      <w:r w:rsidRPr="005E7813">
        <w:t>S operates in a financially sound and publicly accountable manner. The school has maintained a sound and stable financial condition over the charter term.</w:t>
      </w:r>
      <w:r w:rsidRPr="00F80192">
        <w:rPr>
          <w:i/>
        </w:rPr>
        <w:t xml:space="preserve"> </w:t>
      </w:r>
      <w:r w:rsidR="001374F1">
        <w:t>Audit f</w:t>
      </w:r>
      <w:r w:rsidRPr="005E7813">
        <w:t>indings</w:t>
      </w:r>
      <w:r w:rsidR="00F80192">
        <w:t xml:space="preserve"> </w:t>
      </w:r>
      <w:r w:rsidR="00DE6C6D">
        <w:t xml:space="preserve">from </w:t>
      </w:r>
      <w:r w:rsidR="00387939">
        <w:t>fiscal year (FY) 2015 were resolved in the school’s FY2016 audit</w:t>
      </w:r>
      <w:r w:rsidR="00F80192">
        <w:t>.</w:t>
      </w:r>
      <w:r w:rsidR="00E27383">
        <w:t xml:space="preserve"> The Department p</w:t>
      </w:r>
      <w:r w:rsidR="00F96A43">
        <w:t xml:space="preserve">rovides ongoing oversight of financial management through </w:t>
      </w:r>
      <w:r w:rsidR="00E27383">
        <w:t>an annual review of financial audits and end</w:t>
      </w:r>
      <w:r w:rsidR="001A0FE2">
        <w:t>-</w:t>
      </w:r>
      <w:r w:rsidR="00E27383">
        <w:t>of</w:t>
      </w:r>
      <w:r w:rsidR="001A0FE2">
        <w:t>-</w:t>
      </w:r>
      <w:r w:rsidR="00E27383">
        <w:t>year financial report</w:t>
      </w:r>
      <w:r w:rsidR="00DE1165">
        <w:t>s</w:t>
      </w:r>
      <w:r w:rsidR="00F96A43">
        <w:t xml:space="preserve"> for all schools.</w:t>
      </w:r>
    </w:p>
    <w:p w14:paraId="09E380BF" w14:textId="77777777" w:rsidR="00DC56E1" w:rsidRPr="005E7813" w:rsidRDefault="00F80192" w:rsidP="00270AD0">
      <w:pPr>
        <w:pStyle w:val="ListParagraph"/>
      </w:pPr>
      <w:r w:rsidRPr="005E7813">
        <w:t xml:space="preserve"> </w:t>
      </w:r>
    </w:p>
    <w:p w14:paraId="77CECB5E" w14:textId="77777777" w:rsidR="00DC56E1" w:rsidRPr="005E7813" w:rsidRDefault="00DC56E1" w:rsidP="00270AD0">
      <w:pPr>
        <w:pStyle w:val="ListParagraph"/>
        <w:numPr>
          <w:ilvl w:val="0"/>
          <w:numId w:val="16"/>
        </w:numPr>
      </w:pPr>
      <w:r w:rsidRPr="005E7813">
        <w:t xml:space="preserve">The school has undergone </w:t>
      </w:r>
      <w:r w:rsidR="00EB3969" w:rsidRPr="005E7813">
        <w:t>two</w:t>
      </w:r>
      <w:r w:rsidRPr="005E7813">
        <w:t xml:space="preserve"> successful charter renewals</w:t>
      </w:r>
      <w:r w:rsidR="00DA3F15">
        <w:t>;</w:t>
      </w:r>
      <w:r w:rsidRPr="005E7813">
        <w:t xml:space="preserve"> at the time of its most recent renewal in</w:t>
      </w:r>
      <w:r w:rsidR="00EB3969" w:rsidRPr="005E7813">
        <w:t xml:space="preserve"> 2014</w:t>
      </w:r>
      <w:r w:rsidRPr="005E7813">
        <w:t>, the Department recognized the school for its exemplary work in dissemination</w:t>
      </w:r>
      <w:r w:rsidR="00E7305E">
        <w:t xml:space="preserve"> including sharing its expanded learning time practices and ethics curriculum</w:t>
      </w:r>
      <w:r w:rsidRPr="005E7813">
        <w:t>.</w:t>
      </w:r>
      <w:r w:rsidR="002B65C8">
        <w:t xml:space="preserve"> BPCPS also participates in the Boston Coalition for Boys.</w:t>
      </w:r>
    </w:p>
    <w:p w14:paraId="535CC6E4" w14:textId="77777777" w:rsidR="00570720" w:rsidRDefault="00570720">
      <w:pPr>
        <w:widowControl/>
        <w:rPr>
          <w:szCs w:val="24"/>
        </w:rPr>
      </w:pPr>
    </w:p>
    <w:p w14:paraId="2946E87B" w14:textId="77777777" w:rsidR="00570720" w:rsidRDefault="00DC56E1">
      <w:pPr>
        <w:widowControl/>
        <w:rPr>
          <w:szCs w:val="24"/>
        </w:rPr>
      </w:pPr>
      <w:r w:rsidRPr="00DC56E1">
        <w:rPr>
          <w:szCs w:val="24"/>
        </w:rPr>
        <w:t>Given the school’s academic success</w:t>
      </w:r>
      <w:r w:rsidR="001A0FE2">
        <w:rPr>
          <w:szCs w:val="24"/>
        </w:rPr>
        <w:t>,</w:t>
      </w:r>
      <w:r w:rsidRPr="00DC56E1">
        <w:rPr>
          <w:szCs w:val="24"/>
        </w:rPr>
        <w:t xml:space="preserve"> organizational viability</w:t>
      </w:r>
      <w:r w:rsidR="001A0FE2">
        <w:rPr>
          <w:szCs w:val="24"/>
        </w:rPr>
        <w:t>,</w:t>
      </w:r>
      <w:r w:rsidRPr="00DC56E1">
        <w:rPr>
          <w:szCs w:val="24"/>
        </w:rPr>
        <w:t xml:space="preserve"> and </w:t>
      </w:r>
      <w:r w:rsidR="00DA3F15">
        <w:rPr>
          <w:szCs w:val="24"/>
        </w:rPr>
        <w:t xml:space="preserve">general </w:t>
      </w:r>
      <w:r w:rsidRPr="00DC56E1">
        <w:rPr>
          <w:szCs w:val="24"/>
        </w:rPr>
        <w:t>faithfulness to the terms of its charter, including compliance with applicable state, federal, and local laws, I recommend that the Board grant the requested amendment to increase student enrollment by 300 students.  If the Board votes to grant BPC</w:t>
      </w:r>
      <w:r w:rsidR="00D22436">
        <w:rPr>
          <w:szCs w:val="24"/>
        </w:rPr>
        <w:t>P</w:t>
      </w:r>
      <w:r w:rsidRPr="00DC56E1">
        <w:rPr>
          <w:szCs w:val="24"/>
        </w:rPr>
        <w:t>S’s request, the school will serve students in grades 6-12 with a maximum enrollment of 700 students.</w:t>
      </w:r>
    </w:p>
    <w:p w14:paraId="20516D62" w14:textId="77777777" w:rsidR="00570720" w:rsidRDefault="00570720">
      <w:pPr>
        <w:widowControl/>
        <w:rPr>
          <w:szCs w:val="24"/>
        </w:rPr>
      </w:pPr>
    </w:p>
    <w:p w14:paraId="6EDE1301" w14:textId="77777777" w:rsidR="00570720" w:rsidRDefault="00DC56E1">
      <w:pPr>
        <w:widowControl/>
        <w:rPr>
          <w:szCs w:val="24"/>
        </w:rPr>
      </w:pPr>
      <w:r w:rsidRPr="00DC56E1">
        <w:rPr>
          <w:szCs w:val="24"/>
        </w:rPr>
        <w:t xml:space="preserve">Enclosed under Tab 2 for your consideration are the school’s amendment request; </w:t>
      </w:r>
      <w:r w:rsidR="00310623" w:rsidRPr="00DC56E1">
        <w:rPr>
          <w:szCs w:val="24"/>
        </w:rPr>
        <w:t>a summary of credentials as a proven provider</w:t>
      </w:r>
      <w:r w:rsidR="00310623">
        <w:rPr>
          <w:szCs w:val="24"/>
        </w:rPr>
        <w:t xml:space="preserve">, including </w:t>
      </w:r>
      <w:r w:rsidR="00310623" w:rsidRPr="00DC56E1">
        <w:rPr>
          <w:szCs w:val="24"/>
        </w:rPr>
        <w:t xml:space="preserve">academic performance, student demographics, and attrition rates; a five-year financial summary; </w:t>
      </w:r>
      <w:r w:rsidR="00310623">
        <w:rPr>
          <w:szCs w:val="24"/>
        </w:rPr>
        <w:t>a</w:t>
      </w:r>
      <w:r w:rsidRPr="00DC56E1">
        <w:rPr>
          <w:szCs w:val="24"/>
        </w:rPr>
        <w:t xml:space="preserve">nd a motion for approval. </w:t>
      </w:r>
    </w:p>
    <w:p w14:paraId="588BF55D" w14:textId="77777777" w:rsidR="00570720" w:rsidRDefault="00570720">
      <w:pPr>
        <w:widowControl/>
        <w:rPr>
          <w:szCs w:val="24"/>
        </w:rPr>
      </w:pPr>
    </w:p>
    <w:p w14:paraId="0C50CF20" w14:textId="77777777" w:rsidR="00570720" w:rsidRDefault="00DC56E1">
      <w:pPr>
        <w:widowControl/>
        <w:jc w:val="center"/>
        <w:rPr>
          <w:szCs w:val="24"/>
        </w:rPr>
      </w:pPr>
      <w:r w:rsidRPr="00DC56E1">
        <w:rPr>
          <w:szCs w:val="24"/>
        </w:rPr>
        <w:t>**********************</w:t>
      </w:r>
    </w:p>
    <w:p w14:paraId="1326A60A" w14:textId="77777777" w:rsidR="00570720" w:rsidRDefault="00570720">
      <w:pPr>
        <w:widowControl/>
        <w:rPr>
          <w:szCs w:val="24"/>
        </w:rPr>
      </w:pPr>
    </w:p>
    <w:p w14:paraId="4CBC95F0" w14:textId="77777777" w:rsidR="00570720" w:rsidRDefault="00DC56E1">
      <w:pPr>
        <w:widowControl/>
        <w:rPr>
          <w:szCs w:val="24"/>
        </w:rPr>
      </w:pPr>
      <w:r w:rsidRPr="00DC56E1">
        <w:rPr>
          <w:szCs w:val="24"/>
        </w:rPr>
        <w:t>Cliff Chuang, Senior Associate Commissioner; Alison Bagg, Director; and Alyssa Hopkins, School Development Manager, will be at your meeting on January 24</w:t>
      </w:r>
      <w:r w:rsidRPr="00DC56E1">
        <w:rPr>
          <w:szCs w:val="24"/>
          <w:vertAlign w:val="superscript"/>
        </w:rPr>
        <w:t>th</w:t>
      </w:r>
      <w:r w:rsidRPr="00DC56E1">
        <w:rPr>
          <w:szCs w:val="24"/>
        </w:rPr>
        <w:t xml:space="preserve"> to assist with the discussion. In the meantime, if you need any additional information, please contact Cliff (781-338-3222), Alison (781-338-3218), or me.</w:t>
      </w:r>
    </w:p>
    <w:p w14:paraId="79D0FCE3" w14:textId="77777777" w:rsidR="00570720" w:rsidRDefault="00570720">
      <w:pPr>
        <w:widowControl/>
        <w:rPr>
          <w:szCs w:val="24"/>
        </w:rPr>
      </w:pPr>
    </w:p>
    <w:p w14:paraId="61829576" w14:textId="77777777" w:rsidR="005C2158" w:rsidRDefault="005C2158">
      <w:pPr>
        <w:widowControl/>
        <w:rPr>
          <w:szCs w:val="24"/>
        </w:rPr>
      </w:pPr>
      <w:r>
        <w:rPr>
          <w:szCs w:val="24"/>
        </w:rPr>
        <w:br w:type="page"/>
      </w:r>
    </w:p>
    <w:p w14:paraId="69ACB997" w14:textId="77777777" w:rsidR="00570720" w:rsidRDefault="00DC56E1">
      <w:pPr>
        <w:widowControl/>
        <w:rPr>
          <w:szCs w:val="24"/>
        </w:rPr>
      </w:pPr>
      <w:r w:rsidRPr="00DC56E1">
        <w:rPr>
          <w:szCs w:val="24"/>
        </w:rPr>
        <w:lastRenderedPageBreak/>
        <w:t>Enclosures:</w:t>
      </w:r>
      <w:r w:rsidRPr="00DC56E1">
        <w:rPr>
          <w:szCs w:val="24"/>
        </w:rPr>
        <w:tab/>
      </w:r>
    </w:p>
    <w:p w14:paraId="2258BB03" w14:textId="77777777" w:rsidR="00570720" w:rsidRDefault="00570720">
      <w:pPr>
        <w:widowControl/>
        <w:rPr>
          <w:szCs w:val="24"/>
        </w:rPr>
      </w:pPr>
    </w:p>
    <w:p w14:paraId="410B1DCF" w14:textId="77777777" w:rsidR="00570720" w:rsidRDefault="000C5D13" w:rsidP="000C5D13">
      <w:pPr>
        <w:widowControl/>
        <w:rPr>
          <w:szCs w:val="24"/>
        </w:rPr>
      </w:pPr>
      <w:r>
        <w:rPr>
          <w:szCs w:val="24"/>
        </w:rPr>
        <w:t xml:space="preserve">Tab </w:t>
      </w:r>
      <w:r w:rsidR="00DC56E1" w:rsidRPr="00DC56E1">
        <w:rPr>
          <w:szCs w:val="24"/>
        </w:rPr>
        <w:t>1 (BCCS) contain</w:t>
      </w:r>
      <w:r w:rsidR="00DA3F15">
        <w:rPr>
          <w:szCs w:val="24"/>
        </w:rPr>
        <w:t>s</w:t>
      </w:r>
      <w:r w:rsidR="00DC56E1" w:rsidRPr="00DC56E1">
        <w:rPr>
          <w:szCs w:val="24"/>
        </w:rPr>
        <w:t xml:space="preserve">: </w:t>
      </w:r>
    </w:p>
    <w:p w14:paraId="62835F1F" w14:textId="77777777" w:rsidR="00570720" w:rsidRDefault="00DC56E1" w:rsidP="002C710B">
      <w:pPr>
        <w:ind w:left="1080"/>
      </w:pPr>
      <w:r w:rsidRPr="00DC56E1">
        <w:t xml:space="preserve">School’s amendment request </w:t>
      </w:r>
    </w:p>
    <w:p w14:paraId="64E508B1" w14:textId="77777777" w:rsidR="00917721" w:rsidRDefault="00917721" w:rsidP="002C710B">
      <w:pPr>
        <w:ind w:left="1080"/>
      </w:pPr>
    </w:p>
    <w:p w14:paraId="418B65BD" w14:textId="77777777" w:rsidR="00570720" w:rsidRDefault="008504B5" w:rsidP="002C710B">
      <w:pPr>
        <w:ind w:left="1080"/>
      </w:pPr>
      <w:r w:rsidRPr="00DC56E1">
        <w:t>Summary of credentials as a proven provider</w:t>
      </w:r>
      <w:r>
        <w:t xml:space="preserve">, including </w:t>
      </w:r>
      <w:r w:rsidR="00DC56E1" w:rsidRPr="00DC56E1">
        <w:t>academic performance, student demographics, and attrition rates, and five-year financial summary</w:t>
      </w:r>
    </w:p>
    <w:p w14:paraId="1BCACBAB" w14:textId="77777777" w:rsidR="004F02B7" w:rsidRDefault="004F02B7" w:rsidP="004F02B7">
      <w:pPr>
        <w:ind w:left="360"/>
      </w:pPr>
    </w:p>
    <w:p w14:paraId="4DF427F3" w14:textId="77777777" w:rsidR="00187C9E" w:rsidRPr="00187C9E" w:rsidRDefault="00187C9E" w:rsidP="000C5D13">
      <w:pPr>
        <w:ind w:left="720" w:firstLine="360"/>
      </w:pPr>
      <w:r w:rsidRPr="00187C9E">
        <w:t>Motion for Board Action on BCCS’s amendment request</w:t>
      </w:r>
    </w:p>
    <w:p w14:paraId="2AAD8466" w14:textId="77777777" w:rsidR="00570720" w:rsidRDefault="00570720">
      <w:pPr>
        <w:widowControl/>
        <w:ind w:left="720"/>
        <w:rPr>
          <w:szCs w:val="24"/>
        </w:rPr>
      </w:pPr>
    </w:p>
    <w:p w14:paraId="5DBCFED7" w14:textId="77777777" w:rsidR="00570720" w:rsidRDefault="000C5D13" w:rsidP="000C5D13">
      <w:pPr>
        <w:widowControl/>
        <w:ind w:left="360"/>
        <w:rPr>
          <w:szCs w:val="24"/>
        </w:rPr>
      </w:pPr>
      <w:r>
        <w:rPr>
          <w:szCs w:val="24"/>
        </w:rPr>
        <w:t>Tab</w:t>
      </w:r>
      <w:r w:rsidRPr="00DC56E1">
        <w:rPr>
          <w:szCs w:val="24"/>
        </w:rPr>
        <w:t xml:space="preserve"> </w:t>
      </w:r>
      <w:r w:rsidR="00DA3F15" w:rsidRPr="00DC56E1">
        <w:rPr>
          <w:szCs w:val="24"/>
        </w:rPr>
        <w:t>2 (BPC</w:t>
      </w:r>
      <w:r w:rsidR="00DA3F15">
        <w:rPr>
          <w:szCs w:val="24"/>
        </w:rPr>
        <w:t>P</w:t>
      </w:r>
      <w:r w:rsidR="00DA3F15" w:rsidRPr="00DC56E1">
        <w:rPr>
          <w:szCs w:val="24"/>
        </w:rPr>
        <w:t>S) contain</w:t>
      </w:r>
      <w:r w:rsidR="00DA3F15">
        <w:rPr>
          <w:szCs w:val="24"/>
        </w:rPr>
        <w:t>s</w:t>
      </w:r>
      <w:r w:rsidR="00DA3F15" w:rsidRPr="00DC56E1">
        <w:rPr>
          <w:szCs w:val="24"/>
        </w:rPr>
        <w:t>:</w:t>
      </w:r>
    </w:p>
    <w:p w14:paraId="36896A61" w14:textId="77777777" w:rsidR="00DA3F15" w:rsidRDefault="00DA3F15" w:rsidP="002C710B">
      <w:pPr>
        <w:ind w:left="1080"/>
      </w:pPr>
      <w:r w:rsidRPr="00DC56E1">
        <w:t xml:space="preserve">School’s amendment request </w:t>
      </w:r>
    </w:p>
    <w:p w14:paraId="50C2D0C5" w14:textId="77777777" w:rsidR="00917721" w:rsidRPr="00DC56E1" w:rsidRDefault="00917721" w:rsidP="002C710B">
      <w:pPr>
        <w:ind w:left="1080"/>
      </w:pPr>
    </w:p>
    <w:p w14:paraId="5CD004FC" w14:textId="77777777" w:rsidR="00DA3F15" w:rsidRPr="00DC56E1" w:rsidRDefault="00DA3F15" w:rsidP="002C710B">
      <w:pPr>
        <w:ind w:left="1080"/>
      </w:pPr>
      <w:r w:rsidRPr="00DC56E1">
        <w:t>Summary of credentials as a proven provider</w:t>
      </w:r>
      <w:r>
        <w:t xml:space="preserve">, including </w:t>
      </w:r>
      <w:r w:rsidRPr="00DC56E1">
        <w:t>academic performance, student demographics, and attrition rates, and five-year financial summary</w:t>
      </w:r>
    </w:p>
    <w:p w14:paraId="335C1535" w14:textId="77777777" w:rsidR="004F02B7" w:rsidRDefault="004F02B7" w:rsidP="00187C9E">
      <w:pPr>
        <w:widowControl/>
        <w:ind w:left="720"/>
        <w:rPr>
          <w:szCs w:val="24"/>
        </w:rPr>
      </w:pPr>
    </w:p>
    <w:p w14:paraId="6EA66E0A" w14:textId="77777777" w:rsidR="00187C9E" w:rsidRDefault="00187C9E" w:rsidP="000C5D13">
      <w:pPr>
        <w:widowControl/>
        <w:ind w:left="360" w:firstLine="720"/>
        <w:rPr>
          <w:szCs w:val="24"/>
        </w:rPr>
      </w:pPr>
      <w:r w:rsidRPr="00DC56E1">
        <w:rPr>
          <w:szCs w:val="24"/>
        </w:rPr>
        <w:t>Motion for Board Action on BPC</w:t>
      </w:r>
      <w:r>
        <w:rPr>
          <w:szCs w:val="24"/>
        </w:rPr>
        <w:t>P</w:t>
      </w:r>
      <w:r w:rsidRPr="00DC56E1">
        <w:rPr>
          <w:szCs w:val="24"/>
        </w:rPr>
        <w:t>S’s amendment request</w:t>
      </w:r>
    </w:p>
    <w:p w14:paraId="01D86308" w14:textId="77777777" w:rsidR="00570720" w:rsidRDefault="00570720">
      <w:pPr>
        <w:widowControl/>
        <w:ind w:left="720"/>
        <w:rPr>
          <w:szCs w:val="24"/>
        </w:rPr>
      </w:pPr>
    </w:p>
    <w:p w14:paraId="655BE4DF" w14:textId="77777777" w:rsidR="00570720" w:rsidRDefault="00570720">
      <w:pPr>
        <w:pStyle w:val="Heading1"/>
        <w:widowControl/>
        <w:rPr>
          <w:szCs w:val="24"/>
        </w:rPr>
      </w:pPr>
    </w:p>
    <w:p w14:paraId="11683D59" w14:textId="77777777" w:rsidR="00B25CEC" w:rsidRDefault="00B25CEC">
      <w:pPr>
        <w:widowControl/>
        <w:autoSpaceDE w:val="0"/>
        <w:autoSpaceDN w:val="0"/>
        <w:adjustRightInd w:val="0"/>
        <w:ind w:right="-720"/>
        <w:jc w:val="center"/>
      </w:pPr>
    </w:p>
    <w:sectPr w:rsidR="00B25CEC" w:rsidSect="0015430E">
      <w:endnotePr>
        <w:numFmt w:val="decimal"/>
      </w:endnotePr>
      <w:type w:val="continuous"/>
      <w:pgSz w:w="12240" w:h="15840" w:code="1"/>
      <w:pgMar w:top="1152" w:right="1440" w:bottom="1152" w:left="1440" w:header="1440" w:footer="1008"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45091A" w14:textId="77777777" w:rsidR="00B02612" w:rsidRDefault="00B02612">
      <w:r>
        <w:separator/>
      </w:r>
    </w:p>
  </w:endnote>
  <w:endnote w:type="continuationSeparator" w:id="0">
    <w:p w14:paraId="20E9AD9B" w14:textId="77777777" w:rsidR="00B02612" w:rsidRDefault="00B02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00AA4" w14:textId="77777777" w:rsidR="00B67B0B" w:rsidRDefault="00AF590A" w:rsidP="00F34B01">
    <w:pPr>
      <w:pStyle w:val="Footer"/>
      <w:framePr w:wrap="around" w:vAnchor="text" w:hAnchor="margin" w:xAlign="center" w:y="1"/>
      <w:rPr>
        <w:rStyle w:val="PageNumber"/>
      </w:rPr>
    </w:pPr>
    <w:r>
      <w:rPr>
        <w:rStyle w:val="PageNumber"/>
      </w:rPr>
      <w:fldChar w:fldCharType="begin"/>
    </w:r>
    <w:r w:rsidR="00B67B0B">
      <w:rPr>
        <w:rStyle w:val="PageNumber"/>
      </w:rPr>
      <w:instrText xml:space="preserve">PAGE  </w:instrText>
    </w:r>
    <w:r>
      <w:rPr>
        <w:rStyle w:val="PageNumber"/>
      </w:rPr>
      <w:fldChar w:fldCharType="end"/>
    </w:r>
  </w:p>
  <w:p w14:paraId="2AE5273F" w14:textId="77777777" w:rsidR="00B67B0B" w:rsidRDefault="00B67B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278503"/>
      <w:docPartObj>
        <w:docPartGallery w:val="Page Numbers (Bottom of Page)"/>
        <w:docPartUnique/>
      </w:docPartObj>
    </w:sdtPr>
    <w:sdtEndPr/>
    <w:sdtContent>
      <w:p w14:paraId="335C301E" w14:textId="77777777" w:rsidR="00B67B0B" w:rsidRDefault="00197B53">
        <w:pPr>
          <w:pStyle w:val="Footer"/>
          <w:jc w:val="center"/>
        </w:pPr>
        <w:r>
          <w:fldChar w:fldCharType="begin"/>
        </w:r>
        <w:r>
          <w:instrText xml:space="preserve"> PAGE   \* MERGEFORMAT </w:instrText>
        </w:r>
        <w:r>
          <w:fldChar w:fldCharType="separate"/>
        </w:r>
        <w:r w:rsidR="00B67B0B">
          <w:rPr>
            <w:noProof/>
          </w:rPr>
          <w:t>1</w:t>
        </w:r>
        <w:r>
          <w:rPr>
            <w:noProof/>
          </w:rPr>
          <w:fldChar w:fldCharType="end"/>
        </w:r>
      </w:p>
    </w:sdtContent>
  </w:sdt>
  <w:p w14:paraId="72AEC12B" w14:textId="77777777" w:rsidR="00B67B0B" w:rsidRDefault="00B67B0B" w:rsidP="00F34B01">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EEB62" w14:textId="77777777" w:rsidR="00B67B0B" w:rsidRDefault="00AF590A" w:rsidP="00546847">
    <w:pPr>
      <w:pStyle w:val="Footer"/>
      <w:rPr>
        <w:rStyle w:val="PageNumber"/>
      </w:rPr>
    </w:pPr>
    <w:r>
      <w:rPr>
        <w:rStyle w:val="PageNumber"/>
      </w:rPr>
      <w:fldChar w:fldCharType="begin"/>
    </w:r>
    <w:r w:rsidR="00B67B0B">
      <w:rPr>
        <w:rStyle w:val="PageNumber"/>
      </w:rPr>
      <w:instrText xml:space="preserve">PAGE  </w:instrText>
    </w:r>
    <w:r>
      <w:rPr>
        <w:rStyle w:val="PageNumber"/>
      </w:rPr>
      <w:fldChar w:fldCharType="end"/>
    </w:r>
  </w:p>
  <w:p w14:paraId="23190AAF" w14:textId="77777777" w:rsidR="00B67B0B" w:rsidRDefault="00B67B0B" w:rsidP="00546847">
    <w:pPr>
      <w:pStyle w:val="Footer"/>
    </w:pPr>
  </w:p>
  <w:p w14:paraId="12BBADA0" w14:textId="77777777" w:rsidR="00B67B0B" w:rsidRDefault="00B67B0B" w:rsidP="0054684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55836"/>
      <w:docPartObj>
        <w:docPartGallery w:val="Page Numbers (Bottom of Page)"/>
        <w:docPartUnique/>
      </w:docPartObj>
    </w:sdtPr>
    <w:sdtEndPr/>
    <w:sdtContent>
      <w:p w14:paraId="3FA03A79" w14:textId="77777777" w:rsidR="00B67B0B" w:rsidRDefault="00197B53" w:rsidP="004E59CF">
        <w:pPr>
          <w:pStyle w:val="Footer"/>
          <w:jc w:val="right"/>
        </w:pPr>
        <w:r>
          <w:fldChar w:fldCharType="begin"/>
        </w:r>
        <w:r>
          <w:instrText xml:space="preserve"> PAGE   \* MERGEFORMAT </w:instrText>
        </w:r>
        <w:r>
          <w:fldChar w:fldCharType="separate"/>
        </w:r>
        <w:r w:rsidR="00EF73B2">
          <w:rPr>
            <w:noProof/>
          </w:rPr>
          <w:t>11</w:t>
        </w:r>
        <w:r>
          <w:rPr>
            <w:noProof/>
          </w:rPr>
          <w:fldChar w:fldCharType="end"/>
        </w:r>
      </w:p>
    </w:sdtContent>
  </w:sdt>
  <w:p w14:paraId="00F00196" w14:textId="77777777" w:rsidR="00B67B0B" w:rsidRDefault="00B67B0B" w:rsidP="0054684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408201" w14:textId="77777777" w:rsidR="00B02612" w:rsidRDefault="00B02612">
      <w:r>
        <w:separator/>
      </w:r>
    </w:p>
  </w:footnote>
  <w:footnote w:type="continuationSeparator" w:id="0">
    <w:p w14:paraId="4859E67D" w14:textId="77777777" w:rsidR="00B02612" w:rsidRDefault="00B02612">
      <w:r>
        <w:continuationSeparator/>
      </w:r>
    </w:p>
  </w:footnote>
  <w:footnote w:id="1">
    <w:p w14:paraId="1CA51411" w14:textId="77777777" w:rsidR="00B67B0B" w:rsidRPr="00C978C4" w:rsidRDefault="00B67B0B">
      <w:pPr>
        <w:pStyle w:val="FootnoteText"/>
      </w:pPr>
      <w:r w:rsidRPr="00C978C4">
        <w:rPr>
          <w:rStyle w:val="FootnoteReference"/>
          <w:vertAlign w:val="superscript"/>
        </w:rPr>
        <w:footnoteRef/>
      </w:r>
      <w:r w:rsidRPr="00C978C4">
        <w:rPr>
          <w:vertAlign w:val="superscript"/>
        </w:rPr>
        <w:t xml:space="preserve"> </w:t>
      </w:r>
      <w:r w:rsidRPr="00D26551">
        <w:rPr>
          <w:sz w:val="18"/>
        </w:rPr>
        <w:t xml:space="preserve">Under charter school law, no more than 9 percent of a district's net school spending may be allocated to charter school tuition, except for the state's lowest performing districts, </w:t>
      </w:r>
      <w:r>
        <w:rPr>
          <w:sz w:val="18"/>
        </w:rPr>
        <w:t xml:space="preserve">including Boston, </w:t>
      </w:r>
      <w:r w:rsidRPr="00D26551">
        <w:rPr>
          <w:sz w:val="18"/>
        </w:rPr>
        <w:t>in which the cap on charter tuitions is up to 18 percent.</w:t>
      </w:r>
    </w:p>
  </w:footnote>
  <w:footnote w:id="2">
    <w:p w14:paraId="03FF8AEC" w14:textId="77777777" w:rsidR="00B67B0B" w:rsidRPr="00187C9E" w:rsidRDefault="00B67B0B">
      <w:pPr>
        <w:pStyle w:val="FootnoteText"/>
      </w:pPr>
      <w:r w:rsidRPr="00187C9E">
        <w:rPr>
          <w:rStyle w:val="FootnoteReference"/>
          <w:vertAlign w:val="superscript"/>
        </w:rPr>
        <w:footnoteRef/>
      </w:r>
      <w:r w:rsidRPr="00187C9E">
        <w:rPr>
          <w:sz w:val="18"/>
          <w:vertAlign w:val="superscript"/>
        </w:rPr>
        <w:t xml:space="preserve"> </w:t>
      </w:r>
      <w:r w:rsidRPr="00187C9E">
        <w:rPr>
          <w:sz w:val="18"/>
        </w:rPr>
        <w:t xml:space="preserve">Over the past seven years, the total number of Commonwealth charter seats available </w:t>
      </w:r>
      <w:r>
        <w:rPr>
          <w:sz w:val="18"/>
        </w:rPr>
        <w:t xml:space="preserve">in Boston </w:t>
      </w:r>
      <w:r w:rsidRPr="00187C9E">
        <w:rPr>
          <w:sz w:val="18"/>
        </w:rPr>
        <w:t>under the 18</w:t>
      </w:r>
      <w:r>
        <w:rPr>
          <w:sz w:val="18"/>
        </w:rPr>
        <w:t xml:space="preserve"> percent</w:t>
      </w:r>
      <w:r w:rsidRPr="00187C9E">
        <w:rPr>
          <w:sz w:val="18"/>
        </w:rPr>
        <w:t xml:space="preserve"> NSS cap has fluctuated from a low of 11,185 seats in FY2012, to a current high of 12,520 seats in FY2017. These fluctuations reflect the need for a seat buffer.</w:t>
      </w:r>
    </w:p>
  </w:footnote>
  <w:footnote w:id="3">
    <w:p w14:paraId="7D8142CB" w14:textId="77777777" w:rsidR="00B67B0B" w:rsidRPr="00400777" w:rsidRDefault="00B67B0B" w:rsidP="00DC56E1">
      <w:pPr>
        <w:pStyle w:val="FootnoteText"/>
      </w:pPr>
      <w:r w:rsidRPr="006751F9">
        <w:rPr>
          <w:rStyle w:val="FootnoteReference"/>
          <w:vertAlign w:val="superscript"/>
        </w:rPr>
        <w:footnoteRef/>
      </w:r>
      <w:r w:rsidRPr="006751F9">
        <w:rPr>
          <w:vertAlign w:val="superscript"/>
        </w:rPr>
        <w:t xml:space="preserve"> </w:t>
      </w:r>
      <w:r w:rsidRPr="005D120E">
        <w:rPr>
          <w:sz w:val="18"/>
        </w:rPr>
        <w:t>Proven providers must meet the performance criteria described in 603 CMR 1.04(4) (“</w:t>
      </w:r>
      <w:r w:rsidRPr="005D120E">
        <w:rPr>
          <w:sz w:val="18"/>
          <w:shd w:val="clear" w:color="auto" w:fill="FFFFFF"/>
        </w:rPr>
        <w:t>evidence, satisfactory to the Commissioner, to demonstrate a significant management or leadership role at a school or similar program that is an academic success, a viable organization, and relevant to the proposed charter school</w:t>
      </w:r>
      <w:r w:rsidRPr="005D120E">
        <w:rPr>
          <w:sz w:val="18"/>
        </w:rPr>
        <w:t>”).</w:t>
      </w:r>
    </w:p>
  </w:footnote>
  <w:footnote w:id="4">
    <w:p w14:paraId="62EC5563" w14:textId="77777777" w:rsidR="00B67B0B" w:rsidRPr="00187C9E" w:rsidRDefault="00B67B0B">
      <w:pPr>
        <w:pStyle w:val="FootnoteText"/>
      </w:pPr>
      <w:r w:rsidRPr="00187C9E">
        <w:rPr>
          <w:rStyle w:val="FootnoteReference"/>
          <w:vertAlign w:val="superscript"/>
        </w:rPr>
        <w:footnoteRef/>
      </w:r>
      <w:r w:rsidRPr="00187C9E">
        <w:rPr>
          <w:vertAlign w:val="superscript"/>
        </w:rPr>
        <w:t xml:space="preserve"> </w:t>
      </w:r>
      <w:r>
        <w:t>The two Boston schools within the City on a Hill Charter Public School network requested an increase to their maximum enrollment.</w:t>
      </w:r>
    </w:p>
  </w:footnote>
  <w:footnote w:id="5">
    <w:p w14:paraId="1F94A9AF" w14:textId="77777777" w:rsidR="00B67B0B" w:rsidRPr="00187C9E" w:rsidRDefault="00B67B0B">
      <w:pPr>
        <w:pStyle w:val="FootnoteText"/>
      </w:pPr>
    </w:p>
  </w:footnote>
  <w:footnote w:id="6">
    <w:p w14:paraId="253E5593" w14:textId="77777777" w:rsidR="00B67B0B" w:rsidRPr="00A2023F" w:rsidRDefault="00B67B0B">
      <w:pPr>
        <w:pStyle w:val="FootnoteText"/>
      </w:pPr>
      <w:r w:rsidRPr="00A2023F">
        <w:rPr>
          <w:rStyle w:val="FootnoteReference"/>
          <w:vertAlign w:val="superscript"/>
        </w:rPr>
        <w:footnoteRef/>
      </w:r>
      <w:r w:rsidRPr="00A2023F">
        <w:rPr>
          <w:vertAlign w:val="superscript"/>
        </w:rPr>
        <w:t xml:space="preserve"> </w:t>
      </w:r>
      <w:r w:rsidRPr="000A2642">
        <w:rPr>
          <w:sz w:val="18"/>
        </w:rPr>
        <w:t xml:space="preserve">According to the October 1, 2016 SIMS preliminary data, </w:t>
      </w:r>
      <w:r>
        <w:rPr>
          <w:sz w:val="18"/>
        </w:rPr>
        <w:t>BCCS</w:t>
      </w:r>
      <w:r w:rsidRPr="000A2642">
        <w:rPr>
          <w:sz w:val="18"/>
        </w:rPr>
        <w:t xml:space="preserve"> was over-enrolled by </w:t>
      </w:r>
      <w:r>
        <w:rPr>
          <w:sz w:val="18"/>
        </w:rPr>
        <w:t>15</w:t>
      </w:r>
      <w:r w:rsidRPr="000A2642">
        <w:rPr>
          <w:sz w:val="18"/>
        </w:rPr>
        <w:t xml:space="preserve"> students. This is a violation of the school’s charter. Charter schools do not receive tuition for over-enrolled students.</w:t>
      </w:r>
      <w:r>
        <w:rPr>
          <w:sz w:val="18"/>
        </w:rPr>
        <w:t xml:space="preserve"> The proposed increase to enrollment will address over-enrollment starting in 2017.</w:t>
      </w:r>
    </w:p>
  </w:footnote>
  <w:footnote w:id="7">
    <w:p w14:paraId="6365A850" w14:textId="77777777" w:rsidR="00B67B0B" w:rsidRDefault="00B67B0B">
      <w:pPr>
        <w:pStyle w:val="FootnoteText"/>
      </w:pPr>
      <w:r w:rsidRPr="00B036ED">
        <w:rPr>
          <w:rStyle w:val="FootnoteReference"/>
          <w:vertAlign w:val="superscript"/>
        </w:rPr>
        <w:footnoteRef/>
      </w:r>
      <w:r>
        <w:t xml:space="preserve"> </w:t>
      </w:r>
      <w:r w:rsidRPr="000A2642">
        <w:rPr>
          <w:sz w:val="18"/>
        </w:rPr>
        <w:t>As reported in the Massachusetts C</w:t>
      </w:r>
      <w:r>
        <w:rPr>
          <w:sz w:val="18"/>
        </w:rPr>
        <w:t xml:space="preserve">harter School Waitlist Updated </w:t>
      </w:r>
      <w:r w:rsidRPr="000A2642">
        <w:rPr>
          <w:sz w:val="18"/>
        </w:rPr>
        <w:t>Report for 2016-2017 from October 1, 2016 (</w:t>
      </w:r>
      <w:r w:rsidRPr="005E2A87">
        <w:rPr>
          <w:sz w:val="18"/>
        </w:rPr>
        <w:t>http://www.doe.mass.edu/charter/enrollment/fy2017UpdatedWaitlist.html</w:t>
      </w:r>
      <w:r w:rsidRPr="000A2642">
        <w:rPr>
          <w:sz w:val="18"/>
        </w:rPr>
        <w:t>)</w:t>
      </w:r>
      <w:r>
        <w:rPr>
          <w:sz w:val="18"/>
        </w:rPr>
        <w:t>. BCCS is one of eleven schools which maintain waitlists established prior to March 2014 totaling approximately 1,152 students.</w:t>
      </w:r>
    </w:p>
  </w:footnote>
  <w:footnote w:id="8">
    <w:p w14:paraId="4DF702F1" w14:textId="77777777" w:rsidR="00B67B0B" w:rsidRPr="00FC6F42" w:rsidRDefault="00B67B0B">
      <w:pPr>
        <w:pStyle w:val="FootnoteText"/>
      </w:pPr>
      <w:r w:rsidRPr="00FC6F42">
        <w:rPr>
          <w:rStyle w:val="FootnoteReference"/>
          <w:vertAlign w:val="superscript"/>
        </w:rPr>
        <w:footnoteRef/>
      </w:r>
      <w:r w:rsidRPr="00FC6F42">
        <w:rPr>
          <w:vertAlign w:val="superscript"/>
        </w:rPr>
        <w:t xml:space="preserve"> </w:t>
      </w:r>
      <w:r w:rsidRPr="000A2642">
        <w:rPr>
          <w:sz w:val="18"/>
        </w:rPr>
        <w:t>According to the SIMS preliminary data</w:t>
      </w:r>
      <w:r>
        <w:rPr>
          <w:sz w:val="18"/>
        </w:rPr>
        <w:t xml:space="preserve"> from </w:t>
      </w:r>
      <w:r w:rsidRPr="000A2642">
        <w:rPr>
          <w:sz w:val="18"/>
        </w:rPr>
        <w:t xml:space="preserve">October 1, 2016, </w:t>
      </w:r>
      <w:r>
        <w:rPr>
          <w:sz w:val="18"/>
        </w:rPr>
        <w:t>BPCS</w:t>
      </w:r>
      <w:r w:rsidRPr="000A2642">
        <w:rPr>
          <w:sz w:val="18"/>
        </w:rPr>
        <w:t xml:space="preserve"> was over-enrolled by </w:t>
      </w:r>
      <w:r>
        <w:rPr>
          <w:sz w:val="18"/>
        </w:rPr>
        <w:t xml:space="preserve">15 </w:t>
      </w:r>
      <w:r w:rsidRPr="000A2642">
        <w:rPr>
          <w:sz w:val="18"/>
        </w:rPr>
        <w:t>students. This is a violation of the school’s charter. Charter schools do not receive tuition for over-enrolled students.</w:t>
      </w:r>
      <w:r w:rsidRPr="00B01ED3">
        <w:rPr>
          <w:sz w:val="18"/>
        </w:rPr>
        <w:t xml:space="preserve"> </w:t>
      </w:r>
      <w:r>
        <w:rPr>
          <w:sz w:val="18"/>
        </w:rPr>
        <w:t>The proposed increase to enrollment will address over-enrollment starting in 2017.</w:t>
      </w:r>
    </w:p>
  </w:footnote>
  <w:footnote w:id="9">
    <w:p w14:paraId="1838B763" w14:textId="77777777" w:rsidR="00B67B0B" w:rsidRPr="00FC6F42" w:rsidRDefault="00B67B0B">
      <w:pPr>
        <w:pStyle w:val="FootnoteText"/>
      </w:pPr>
      <w:r w:rsidRPr="00FC6F42">
        <w:rPr>
          <w:rStyle w:val="FootnoteReference"/>
          <w:vertAlign w:val="superscript"/>
        </w:rPr>
        <w:footnoteRef/>
      </w:r>
      <w:r w:rsidRPr="00FC6F42">
        <w:rPr>
          <w:vertAlign w:val="superscript"/>
        </w:rPr>
        <w:t xml:space="preserve"> </w:t>
      </w:r>
      <w:r w:rsidRPr="000A2642">
        <w:rPr>
          <w:sz w:val="18"/>
        </w:rPr>
        <w:t>As reported in the Massachusetts Charter School Waitlist Updated Report for 2016-2017 from October 1, 2016 (</w:t>
      </w:r>
      <w:r w:rsidRPr="005E2A87">
        <w:rPr>
          <w:sz w:val="18"/>
        </w:rPr>
        <w:t>http://www.doe.mass.edu/charter/enrollment/fy2017UpdatedWaitlist.html</w:t>
      </w:r>
      <w:r w:rsidRPr="000A2642">
        <w:rPr>
          <w:sz w:val="18"/>
        </w:rPr>
        <w:t>)</w:t>
      </w:r>
      <w:r>
        <w:rPr>
          <w:sz w:val="18"/>
        </w:rPr>
        <w:t xml:space="preserve">. </w:t>
      </w:r>
    </w:p>
  </w:footnote>
  <w:footnote w:id="10">
    <w:p w14:paraId="52E010A7" w14:textId="77777777" w:rsidR="00B67B0B" w:rsidRPr="00E0796C" w:rsidRDefault="00B67B0B">
      <w:pPr>
        <w:pStyle w:val="FootnoteText"/>
      </w:pPr>
      <w:r w:rsidRPr="00E0796C">
        <w:rPr>
          <w:rStyle w:val="FootnoteReference"/>
          <w:vertAlign w:val="superscript"/>
        </w:rPr>
        <w:footnoteRef/>
      </w:r>
      <w:r w:rsidRPr="00E0796C">
        <w:rPr>
          <w:vertAlign w:val="superscript"/>
        </w:rPr>
        <w:t xml:space="preserve"> </w:t>
      </w:r>
      <w:r w:rsidRPr="00E0796C">
        <w:rPr>
          <w:sz w:val="18"/>
          <w:vertAlign w:val="superscript"/>
        </w:rPr>
        <w:t xml:space="preserve"> </w:t>
      </w:r>
      <w:r w:rsidRPr="00E0796C">
        <w:rPr>
          <w:sz w:val="18"/>
        </w:rPr>
        <w:t xml:space="preserve">BPCPS </w:t>
      </w:r>
      <w:r>
        <w:rPr>
          <w:sz w:val="18"/>
        </w:rPr>
        <w:t>began backfilling grade 9 in the 2013-2014 school year.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D91DE" w14:textId="77777777" w:rsidR="00B67B0B" w:rsidRDefault="00B67B0B" w:rsidP="00546847">
    <w:pPr>
      <w:pStyle w:val="Header"/>
    </w:pPr>
  </w:p>
  <w:p w14:paraId="3B31DB09" w14:textId="77777777" w:rsidR="00B67B0B" w:rsidRDefault="00B67B0B" w:rsidP="0054684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D1827"/>
    <w:multiLevelType w:val="hybridMultilevel"/>
    <w:tmpl w:val="BB0E7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85CC8"/>
    <w:multiLevelType w:val="hybridMultilevel"/>
    <w:tmpl w:val="3830E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B0052"/>
    <w:multiLevelType w:val="hybridMultilevel"/>
    <w:tmpl w:val="FA0C2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3669A"/>
    <w:multiLevelType w:val="hybridMultilevel"/>
    <w:tmpl w:val="DEB8CA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491508"/>
    <w:multiLevelType w:val="hybridMultilevel"/>
    <w:tmpl w:val="0AB646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CC90E1B"/>
    <w:multiLevelType w:val="hybridMultilevel"/>
    <w:tmpl w:val="C9B23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13130B"/>
    <w:multiLevelType w:val="hybridMultilevel"/>
    <w:tmpl w:val="872AEBE6"/>
    <w:lvl w:ilvl="0" w:tplc="04090001">
      <w:start w:val="1"/>
      <w:numFmt w:val="bullet"/>
      <w:lvlText w:val=""/>
      <w:lvlJc w:val="left"/>
      <w:pPr>
        <w:ind w:left="689" w:hanging="360"/>
      </w:pPr>
      <w:rPr>
        <w:rFonts w:ascii="Symbol" w:hAnsi="Symbol" w:hint="default"/>
      </w:rPr>
    </w:lvl>
    <w:lvl w:ilvl="1" w:tplc="04090003" w:tentative="1">
      <w:start w:val="1"/>
      <w:numFmt w:val="bullet"/>
      <w:lvlText w:val="o"/>
      <w:lvlJc w:val="left"/>
      <w:pPr>
        <w:ind w:left="1409" w:hanging="360"/>
      </w:pPr>
      <w:rPr>
        <w:rFonts w:ascii="Courier New" w:hAnsi="Courier New" w:cs="Courier New" w:hint="default"/>
      </w:rPr>
    </w:lvl>
    <w:lvl w:ilvl="2" w:tplc="04090005" w:tentative="1">
      <w:start w:val="1"/>
      <w:numFmt w:val="bullet"/>
      <w:lvlText w:val=""/>
      <w:lvlJc w:val="left"/>
      <w:pPr>
        <w:ind w:left="2129" w:hanging="360"/>
      </w:pPr>
      <w:rPr>
        <w:rFonts w:ascii="Wingdings" w:hAnsi="Wingdings" w:hint="default"/>
      </w:rPr>
    </w:lvl>
    <w:lvl w:ilvl="3" w:tplc="04090001" w:tentative="1">
      <w:start w:val="1"/>
      <w:numFmt w:val="bullet"/>
      <w:lvlText w:val=""/>
      <w:lvlJc w:val="left"/>
      <w:pPr>
        <w:ind w:left="2849" w:hanging="360"/>
      </w:pPr>
      <w:rPr>
        <w:rFonts w:ascii="Symbol" w:hAnsi="Symbol" w:hint="default"/>
      </w:rPr>
    </w:lvl>
    <w:lvl w:ilvl="4" w:tplc="04090003" w:tentative="1">
      <w:start w:val="1"/>
      <w:numFmt w:val="bullet"/>
      <w:lvlText w:val="o"/>
      <w:lvlJc w:val="left"/>
      <w:pPr>
        <w:ind w:left="3569" w:hanging="360"/>
      </w:pPr>
      <w:rPr>
        <w:rFonts w:ascii="Courier New" w:hAnsi="Courier New" w:cs="Courier New" w:hint="default"/>
      </w:rPr>
    </w:lvl>
    <w:lvl w:ilvl="5" w:tplc="04090005" w:tentative="1">
      <w:start w:val="1"/>
      <w:numFmt w:val="bullet"/>
      <w:lvlText w:val=""/>
      <w:lvlJc w:val="left"/>
      <w:pPr>
        <w:ind w:left="4289" w:hanging="360"/>
      </w:pPr>
      <w:rPr>
        <w:rFonts w:ascii="Wingdings" w:hAnsi="Wingdings" w:hint="default"/>
      </w:rPr>
    </w:lvl>
    <w:lvl w:ilvl="6" w:tplc="04090001" w:tentative="1">
      <w:start w:val="1"/>
      <w:numFmt w:val="bullet"/>
      <w:lvlText w:val=""/>
      <w:lvlJc w:val="left"/>
      <w:pPr>
        <w:ind w:left="5009" w:hanging="360"/>
      </w:pPr>
      <w:rPr>
        <w:rFonts w:ascii="Symbol" w:hAnsi="Symbol" w:hint="default"/>
      </w:rPr>
    </w:lvl>
    <w:lvl w:ilvl="7" w:tplc="04090003" w:tentative="1">
      <w:start w:val="1"/>
      <w:numFmt w:val="bullet"/>
      <w:lvlText w:val="o"/>
      <w:lvlJc w:val="left"/>
      <w:pPr>
        <w:ind w:left="5729" w:hanging="360"/>
      </w:pPr>
      <w:rPr>
        <w:rFonts w:ascii="Courier New" w:hAnsi="Courier New" w:cs="Courier New" w:hint="default"/>
      </w:rPr>
    </w:lvl>
    <w:lvl w:ilvl="8" w:tplc="04090005" w:tentative="1">
      <w:start w:val="1"/>
      <w:numFmt w:val="bullet"/>
      <w:lvlText w:val=""/>
      <w:lvlJc w:val="left"/>
      <w:pPr>
        <w:ind w:left="6449" w:hanging="360"/>
      </w:pPr>
      <w:rPr>
        <w:rFonts w:ascii="Wingdings" w:hAnsi="Wingdings" w:hint="default"/>
      </w:rPr>
    </w:lvl>
  </w:abstractNum>
  <w:abstractNum w:abstractNumId="7" w15:restartNumberingAfterBreak="0">
    <w:nsid w:val="31AD68EC"/>
    <w:multiLevelType w:val="hybridMultilevel"/>
    <w:tmpl w:val="CF3A8D90"/>
    <w:lvl w:ilvl="0" w:tplc="334C6A58">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D324C3"/>
    <w:multiLevelType w:val="hybridMultilevel"/>
    <w:tmpl w:val="7090C9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7B5E5E"/>
    <w:multiLevelType w:val="hybridMultilevel"/>
    <w:tmpl w:val="33440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D14FBC"/>
    <w:multiLevelType w:val="hybridMultilevel"/>
    <w:tmpl w:val="2B34E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D352C5"/>
    <w:multiLevelType w:val="hybridMultilevel"/>
    <w:tmpl w:val="13E2210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9997C43"/>
    <w:multiLevelType w:val="hybridMultilevel"/>
    <w:tmpl w:val="EF064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D3774F"/>
    <w:multiLevelType w:val="hybridMultilevel"/>
    <w:tmpl w:val="CAA6E9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6B0441E5"/>
    <w:multiLevelType w:val="hybridMultilevel"/>
    <w:tmpl w:val="48708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5E0480"/>
    <w:multiLevelType w:val="hybridMultilevel"/>
    <w:tmpl w:val="A2E0D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DB52A5"/>
    <w:multiLevelType w:val="hybridMultilevel"/>
    <w:tmpl w:val="AAB0D2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FEB3F82"/>
    <w:multiLevelType w:val="hybridMultilevel"/>
    <w:tmpl w:val="2A80E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11"/>
  </w:num>
  <w:num w:numId="4">
    <w:abstractNumId w:val="5"/>
  </w:num>
  <w:num w:numId="5">
    <w:abstractNumId w:val="14"/>
  </w:num>
  <w:num w:numId="6">
    <w:abstractNumId w:val="4"/>
  </w:num>
  <w:num w:numId="7">
    <w:abstractNumId w:val="8"/>
  </w:num>
  <w:num w:numId="8">
    <w:abstractNumId w:val="3"/>
  </w:num>
  <w:num w:numId="9">
    <w:abstractNumId w:val="12"/>
  </w:num>
  <w:num w:numId="10">
    <w:abstractNumId w:val="6"/>
  </w:num>
  <w:num w:numId="11">
    <w:abstractNumId w:val="0"/>
  </w:num>
  <w:num w:numId="12">
    <w:abstractNumId w:val="10"/>
  </w:num>
  <w:num w:numId="13">
    <w:abstractNumId w:val="16"/>
  </w:num>
  <w:num w:numId="14">
    <w:abstractNumId w:val="13"/>
  </w:num>
  <w:num w:numId="15">
    <w:abstractNumId w:val="18"/>
  </w:num>
  <w:num w:numId="16">
    <w:abstractNumId w:val="1"/>
  </w:num>
  <w:num w:numId="17">
    <w:abstractNumId w:val="2"/>
  </w:num>
  <w:num w:numId="18">
    <w:abstractNumId w:val="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9DE"/>
    <w:rsid w:val="00002E27"/>
    <w:rsid w:val="000105DF"/>
    <w:rsid w:val="000108E9"/>
    <w:rsid w:val="0001334E"/>
    <w:rsid w:val="000145F2"/>
    <w:rsid w:val="00022F15"/>
    <w:rsid w:val="0002574E"/>
    <w:rsid w:val="0003190B"/>
    <w:rsid w:val="00032E27"/>
    <w:rsid w:val="0003470A"/>
    <w:rsid w:val="000420B7"/>
    <w:rsid w:val="00042544"/>
    <w:rsid w:val="00045E3B"/>
    <w:rsid w:val="00052E5A"/>
    <w:rsid w:val="00063B7F"/>
    <w:rsid w:val="000660BF"/>
    <w:rsid w:val="00073D31"/>
    <w:rsid w:val="00095123"/>
    <w:rsid w:val="0009541C"/>
    <w:rsid w:val="000A2642"/>
    <w:rsid w:val="000A26DE"/>
    <w:rsid w:val="000A4E8E"/>
    <w:rsid w:val="000B3095"/>
    <w:rsid w:val="000B4D8F"/>
    <w:rsid w:val="000C2702"/>
    <w:rsid w:val="000C38A1"/>
    <w:rsid w:val="000C5886"/>
    <w:rsid w:val="000C5D13"/>
    <w:rsid w:val="000D2C08"/>
    <w:rsid w:val="000D385F"/>
    <w:rsid w:val="000D3FF2"/>
    <w:rsid w:val="000D468F"/>
    <w:rsid w:val="000E0B5F"/>
    <w:rsid w:val="000E1CD2"/>
    <w:rsid w:val="000E34FB"/>
    <w:rsid w:val="000E3DBE"/>
    <w:rsid w:val="000E4A24"/>
    <w:rsid w:val="000F3BAA"/>
    <w:rsid w:val="000F4619"/>
    <w:rsid w:val="000F55C9"/>
    <w:rsid w:val="000F6D94"/>
    <w:rsid w:val="000F7BC8"/>
    <w:rsid w:val="0010709C"/>
    <w:rsid w:val="00107541"/>
    <w:rsid w:val="00114CEA"/>
    <w:rsid w:val="001157AF"/>
    <w:rsid w:val="001179D3"/>
    <w:rsid w:val="00117FA4"/>
    <w:rsid w:val="00124923"/>
    <w:rsid w:val="00127E91"/>
    <w:rsid w:val="00131140"/>
    <w:rsid w:val="0013588E"/>
    <w:rsid w:val="001367D6"/>
    <w:rsid w:val="001374F1"/>
    <w:rsid w:val="00137710"/>
    <w:rsid w:val="001420F5"/>
    <w:rsid w:val="00144EE0"/>
    <w:rsid w:val="001505D3"/>
    <w:rsid w:val="00151807"/>
    <w:rsid w:val="001540FF"/>
    <w:rsid w:val="0015430E"/>
    <w:rsid w:val="00156A74"/>
    <w:rsid w:val="00156AC9"/>
    <w:rsid w:val="00157B15"/>
    <w:rsid w:val="00171081"/>
    <w:rsid w:val="001724C4"/>
    <w:rsid w:val="00172D55"/>
    <w:rsid w:val="0017456C"/>
    <w:rsid w:val="00175FB9"/>
    <w:rsid w:val="00180F9D"/>
    <w:rsid w:val="00181D8E"/>
    <w:rsid w:val="00183078"/>
    <w:rsid w:val="00187C9E"/>
    <w:rsid w:val="00191B63"/>
    <w:rsid w:val="00195A2F"/>
    <w:rsid w:val="00197B53"/>
    <w:rsid w:val="001A06FF"/>
    <w:rsid w:val="001A0FE2"/>
    <w:rsid w:val="001A7434"/>
    <w:rsid w:val="001B264F"/>
    <w:rsid w:val="001C0C21"/>
    <w:rsid w:val="001C53DD"/>
    <w:rsid w:val="001D2536"/>
    <w:rsid w:val="001D374A"/>
    <w:rsid w:val="001D4EED"/>
    <w:rsid w:val="001D6403"/>
    <w:rsid w:val="001F4EBC"/>
    <w:rsid w:val="001F644E"/>
    <w:rsid w:val="00202688"/>
    <w:rsid w:val="00222346"/>
    <w:rsid w:val="00225189"/>
    <w:rsid w:val="00226B77"/>
    <w:rsid w:val="00227B53"/>
    <w:rsid w:val="0023014A"/>
    <w:rsid w:val="00232778"/>
    <w:rsid w:val="002370B9"/>
    <w:rsid w:val="00240164"/>
    <w:rsid w:val="00250BD8"/>
    <w:rsid w:val="0025519B"/>
    <w:rsid w:val="00255DBD"/>
    <w:rsid w:val="00260EF6"/>
    <w:rsid w:val="0026298A"/>
    <w:rsid w:val="00270AD0"/>
    <w:rsid w:val="002756A6"/>
    <w:rsid w:val="002831F7"/>
    <w:rsid w:val="00291B71"/>
    <w:rsid w:val="0029660A"/>
    <w:rsid w:val="002A1073"/>
    <w:rsid w:val="002A4CEB"/>
    <w:rsid w:val="002B2E83"/>
    <w:rsid w:val="002B3C0C"/>
    <w:rsid w:val="002B443F"/>
    <w:rsid w:val="002B65C8"/>
    <w:rsid w:val="002B679E"/>
    <w:rsid w:val="002C5B82"/>
    <w:rsid w:val="002C6FC3"/>
    <w:rsid w:val="002C7033"/>
    <w:rsid w:val="002C710B"/>
    <w:rsid w:val="002D497B"/>
    <w:rsid w:val="002E268F"/>
    <w:rsid w:val="002E5D10"/>
    <w:rsid w:val="002E6617"/>
    <w:rsid w:val="002F5902"/>
    <w:rsid w:val="002F65CE"/>
    <w:rsid w:val="00310623"/>
    <w:rsid w:val="00311B3D"/>
    <w:rsid w:val="00311CC1"/>
    <w:rsid w:val="0032507D"/>
    <w:rsid w:val="00330D12"/>
    <w:rsid w:val="003313E4"/>
    <w:rsid w:val="00340C0B"/>
    <w:rsid w:val="00341C3D"/>
    <w:rsid w:val="003451F1"/>
    <w:rsid w:val="00360B1F"/>
    <w:rsid w:val="00360CAC"/>
    <w:rsid w:val="003726B7"/>
    <w:rsid w:val="00374F00"/>
    <w:rsid w:val="003757F5"/>
    <w:rsid w:val="00376435"/>
    <w:rsid w:val="00381BC7"/>
    <w:rsid w:val="00381CB1"/>
    <w:rsid w:val="00382CEA"/>
    <w:rsid w:val="00384536"/>
    <w:rsid w:val="00387939"/>
    <w:rsid w:val="00387E0E"/>
    <w:rsid w:val="00390A85"/>
    <w:rsid w:val="003A17DB"/>
    <w:rsid w:val="003A4348"/>
    <w:rsid w:val="003B1855"/>
    <w:rsid w:val="003B45F5"/>
    <w:rsid w:val="003B4DE0"/>
    <w:rsid w:val="003C7704"/>
    <w:rsid w:val="003D2EC0"/>
    <w:rsid w:val="003D79BA"/>
    <w:rsid w:val="003E5402"/>
    <w:rsid w:val="003F6D40"/>
    <w:rsid w:val="003F7002"/>
    <w:rsid w:val="0040036C"/>
    <w:rsid w:val="00402781"/>
    <w:rsid w:val="00404207"/>
    <w:rsid w:val="004066BA"/>
    <w:rsid w:val="0040686E"/>
    <w:rsid w:val="0041413A"/>
    <w:rsid w:val="004143F9"/>
    <w:rsid w:val="00416ED1"/>
    <w:rsid w:val="0042355B"/>
    <w:rsid w:val="00426817"/>
    <w:rsid w:val="00431048"/>
    <w:rsid w:val="004310D5"/>
    <w:rsid w:val="004317D8"/>
    <w:rsid w:val="00433020"/>
    <w:rsid w:val="00433764"/>
    <w:rsid w:val="00433C15"/>
    <w:rsid w:val="00443815"/>
    <w:rsid w:val="0044766E"/>
    <w:rsid w:val="0045431F"/>
    <w:rsid w:val="00462B07"/>
    <w:rsid w:val="004660D5"/>
    <w:rsid w:val="004729E9"/>
    <w:rsid w:val="00472C6A"/>
    <w:rsid w:val="00475988"/>
    <w:rsid w:val="00482EC1"/>
    <w:rsid w:val="00483B67"/>
    <w:rsid w:val="00490352"/>
    <w:rsid w:val="00491EA7"/>
    <w:rsid w:val="004A114A"/>
    <w:rsid w:val="004A1F38"/>
    <w:rsid w:val="004A7860"/>
    <w:rsid w:val="004A79CA"/>
    <w:rsid w:val="004B44CD"/>
    <w:rsid w:val="004C0DB8"/>
    <w:rsid w:val="004C43BB"/>
    <w:rsid w:val="004C6DF5"/>
    <w:rsid w:val="004C75FB"/>
    <w:rsid w:val="004C7606"/>
    <w:rsid w:val="004D332A"/>
    <w:rsid w:val="004E13A0"/>
    <w:rsid w:val="004E5419"/>
    <w:rsid w:val="004E59CF"/>
    <w:rsid w:val="004F02B7"/>
    <w:rsid w:val="004F190E"/>
    <w:rsid w:val="004F28B8"/>
    <w:rsid w:val="004F5B59"/>
    <w:rsid w:val="00501A2F"/>
    <w:rsid w:val="00501C6B"/>
    <w:rsid w:val="00504521"/>
    <w:rsid w:val="00507BFB"/>
    <w:rsid w:val="005111F0"/>
    <w:rsid w:val="00514743"/>
    <w:rsid w:val="00526762"/>
    <w:rsid w:val="00530C92"/>
    <w:rsid w:val="00537A18"/>
    <w:rsid w:val="00542AC8"/>
    <w:rsid w:val="005441DE"/>
    <w:rsid w:val="00544384"/>
    <w:rsid w:val="00546847"/>
    <w:rsid w:val="00560EED"/>
    <w:rsid w:val="00562287"/>
    <w:rsid w:val="00562356"/>
    <w:rsid w:val="00570720"/>
    <w:rsid w:val="005707C4"/>
    <w:rsid w:val="0057246D"/>
    <w:rsid w:val="00572AE8"/>
    <w:rsid w:val="00573BCD"/>
    <w:rsid w:val="00574E47"/>
    <w:rsid w:val="00576BE1"/>
    <w:rsid w:val="00577E5C"/>
    <w:rsid w:val="00582D92"/>
    <w:rsid w:val="005834C1"/>
    <w:rsid w:val="0058462E"/>
    <w:rsid w:val="00586956"/>
    <w:rsid w:val="00594B93"/>
    <w:rsid w:val="005A57C5"/>
    <w:rsid w:val="005B02A4"/>
    <w:rsid w:val="005B228B"/>
    <w:rsid w:val="005B7442"/>
    <w:rsid w:val="005B78E5"/>
    <w:rsid w:val="005C1173"/>
    <w:rsid w:val="005C1312"/>
    <w:rsid w:val="005C2158"/>
    <w:rsid w:val="005C5330"/>
    <w:rsid w:val="005D120E"/>
    <w:rsid w:val="005D498B"/>
    <w:rsid w:val="005D59E9"/>
    <w:rsid w:val="005D5F2A"/>
    <w:rsid w:val="005D6890"/>
    <w:rsid w:val="005E029D"/>
    <w:rsid w:val="005E06A6"/>
    <w:rsid w:val="005E2A87"/>
    <w:rsid w:val="005E7813"/>
    <w:rsid w:val="00602F1F"/>
    <w:rsid w:val="006042B3"/>
    <w:rsid w:val="00604EC9"/>
    <w:rsid w:val="0060507F"/>
    <w:rsid w:val="00607406"/>
    <w:rsid w:val="006131DC"/>
    <w:rsid w:val="00616BCD"/>
    <w:rsid w:val="006233CF"/>
    <w:rsid w:val="00637214"/>
    <w:rsid w:val="006428FC"/>
    <w:rsid w:val="00647031"/>
    <w:rsid w:val="00656E3F"/>
    <w:rsid w:val="0065767F"/>
    <w:rsid w:val="00660FED"/>
    <w:rsid w:val="00666228"/>
    <w:rsid w:val="00675730"/>
    <w:rsid w:val="00680D7B"/>
    <w:rsid w:val="00690AA7"/>
    <w:rsid w:val="00693688"/>
    <w:rsid w:val="00693711"/>
    <w:rsid w:val="006956F5"/>
    <w:rsid w:val="00697E88"/>
    <w:rsid w:val="006A0064"/>
    <w:rsid w:val="006A2844"/>
    <w:rsid w:val="006A6D10"/>
    <w:rsid w:val="006A770F"/>
    <w:rsid w:val="006D3B09"/>
    <w:rsid w:val="006D4EAD"/>
    <w:rsid w:val="006D5800"/>
    <w:rsid w:val="006E513B"/>
    <w:rsid w:val="006E6557"/>
    <w:rsid w:val="006F4889"/>
    <w:rsid w:val="006F52BB"/>
    <w:rsid w:val="006F5980"/>
    <w:rsid w:val="00712C70"/>
    <w:rsid w:val="0071519D"/>
    <w:rsid w:val="0071699C"/>
    <w:rsid w:val="007207CF"/>
    <w:rsid w:val="00724646"/>
    <w:rsid w:val="00726C8F"/>
    <w:rsid w:val="00741343"/>
    <w:rsid w:val="00746446"/>
    <w:rsid w:val="007477B1"/>
    <w:rsid w:val="00752027"/>
    <w:rsid w:val="007566F4"/>
    <w:rsid w:val="007604B7"/>
    <w:rsid w:val="0076232A"/>
    <w:rsid w:val="0076629C"/>
    <w:rsid w:val="00770524"/>
    <w:rsid w:val="00771798"/>
    <w:rsid w:val="00772E72"/>
    <w:rsid w:val="0077306F"/>
    <w:rsid w:val="007742B1"/>
    <w:rsid w:val="00777932"/>
    <w:rsid w:val="007820A4"/>
    <w:rsid w:val="00783AD8"/>
    <w:rsid w:val="007857C3"/>
    <w:rsid w:val="00794947"/>
    <w:rsid w:val="00796646"/>
    <w:rsid w:val="007A1120"/>
    <w:rsid w:val="007A27C9"/>
    <w:rsid w:val="007A628F"/>
    <w:rsid w:val="007A7D26"/>
    <w:rsid w:val="007B4AC1"/>
    <w:rsid w:val="007B4F53"/>
    <w:rsid w:val="007B6F27"/>
    <w:rsid w:val="007C06D0"/>
    <w:rsid w:val="007C105E"/>
    <w:rsid w:val="007C13B0"/>
    <w:rsid w:val="007C1B26"/>
    <w:rsid w:val="007C2A8B"/>
    <w:rsid w:val="007D0DA3"/>
    <w:rsid w:val="007D208B"/>
    <w:rsid w:val="007D6A80"/>
    <w:rsid w:val="007D77E2"/>
    <w:rsid w:val="007E2590"/>
    <w:rsid w:val="007E669A"/>
    <w:rsid w:val="007E70F8"/>
    <w:rsid w:val="007F40FD"/>
    <w:rsid w:val="007F6BAD"/>
    <w:rsid w:val="00813C5D"/>
    <w:rsid w:val="0081494F"/>
    <w:rsid w:val="008159F0"/>
    <w:rsid w:val="00821E80"/>
    <w:rsid w:val="00822032"/>
    <w:rsid w:val="00824606"/>
    <w:rsid w:val="00830320"/>
    <w:rsid w:val="0083492E"/>
    <w:rsid w:val="008359FA"/>
    <w:rsid w:val="00836D65"/>
    <w:rsid w:val="008432B0"/>
    <w:rsid w:val="0084591B"/>
    <w:rsid w:val="008504B5"/>
    <w:rsid w:val="00850910"/>
    <w:rsid w:val="00852993"/>
    <w:rsid w:val="00862E52"/>
    <w:rsid w:val="008634BC"/>
    <w:rsid w:val="00863E50"/>
    <w:rsid w:val="00864AC0"/>
    <w:rsid w:val="0086746E"/>
    <w:rsid w:val="00867C93"/>
    <w:rsid w:val="008714A6"/>
    <w:rsid w:val="00871955"/>
    <w:rsid w:val="00872C5D"/>
    <w:rsid w:val="008879D9"/>
    <w:rsid w:val="0089103C"/>
    <w:rsid w:val="00897F28"/>
    <w:rsid w:val="008A0277"/>
    <w:rsid w:val="008A241D"/>
    <w:rsid w:val="008A4566"/>
    <w:rsid w:val="008A6DE8"/>
    <w:rsid w:val="008A79CE"/>
    <w:rsid w:val="008B38FC"/>
    <w:rsid w:val="008B4531"/>
    <w:rsid w:val="008B777F"/>
    <w:rsid w:val="008C322C"/>
    <w:rsid w:val="008C3D99"/>
    <w:rsid w:val="008C6C81"/>
    <w:rsid w:val="008D06A6"/>
    <w:rsid w:val="008D7245"/>
    <w:rsid w:val="008F118D"/>
    <w:rsid w:val="00903E6B"/>
    <w:rsid w:val="00917721"/>
    <w:rsid w:val="009234A7"/>
    <w:rsid w:val="00926E96"/>
    <w:rsid w:val="00932E1B"/>
    <w:rsid w:val="009410FB"/>
    <w:rsid w:val="00944A4A"/>
    <w:rsid w:val="00950148"/>
    <w:rsid w:val="00956644"/>
    <w:rsid w:val="00956798"/>
    <w:rsid w:val="00956937"/>
    <w:rsid w:val="00957EAC"/>
    <w:rsid w:val="00965228"/>
    <w:rsid w:val="0096544C"/>
    <w:rsid w:val="00974502"/>
    <w:rsid w:val="009746F3"/>
    <w:rsid w:val="009750BE"/>
    <w:rsid w:val="00975A65"/>
    <w:rsid w:val="00975FB1"/>
    <w:rsid w:val="00981C1F"/>
    <w:rsid w:val="0098725E"/>
    <w:rsid w:val="009A17DD"/>
    <w:rsid w:val="009A234D"/>
    <w:rsid w:val="009A7203"/>
    <w:rsid w:val="009A7998"/>
    <w:rsid w:val="009B5666"/>
    <w:rsid w:val="009B5BC0"/>
    <w:rsid w:val="009B5F8C"/>
    <w:rsid w:val="009C638F"/>
    <w:rsid w:val="009D01DD"/>
    <w:rsid w:val="009D2F5E"/>
    <w:rsid w:val="009D4DE6"/>
    <w:rsid w:val="009D6DDB"/>
    <w:rsid w:val="009E1B48"/>
    <w:rsid w:val="009E518C"/>
    <w:rsid w:val="009F50F8"/>
    <w:rsid w:val="009F6595"/>
    <w:rsid w:val="00A028BC"/>
    <w:rsid w:val="00A068D5"/>
    <w:rsid w:val="00A06C5B"/>
    <w:rsid w:val="00A11F3F"/>
    <w:rsid w:val="00A13F85"/>
    <w:rsid w:val="00A16BDE"/>
    <w:rsid w:val="00A2023F"/>
    <w:rsid w:val="00A2037F"/>
    <w:rsid w:val="00A23125"/>
    <w:rsid w:val="00A23CCC"/>
    <w:rsid w:val="00A26E3B"/>
    <w:rsid w:val="00A2776E"/>
    <w:rsid w:val="00A3183C"/>
    <w:rsid w:val="00A31BBD"/>
    <w:rsid w:val="00A335D7"/>
    <w:rsid w:val="00A33BBA"/>
    <w:rsid w:val="00A372B2"/>
    <w:rsid w:val="00A37C8A"/>
    <w:rsid w:val="00A4380D"/>
    <w:rsid w:val="00A77983"/>
    <w:rsid w:val="00A83214"/>
    <w:rsid w:val="00A83E10"/>
    <w:rsid w:val="00A856B4"/>
    <w:rsid w:val="00A914EB"/>
    <w:rsid w:val="00A939DE"/>
    <w:rsid w:val="00A952A2"/>
    <w:rsid w:val="00AA0088"/>
    <w:rsid w:val="00AA436B"/>
    <w:rsid w:val="00AB419A"/>
    <w:rsid w:val="00AB686A"/>
    <w:rsid w:val="00AB7269"/>
    <w:rsid w:val="00AC229D"/>
    <w:rsid w:val="00AC5B16"/>
    <w:rsid w:val="00AC60F9"/>
    <w:rsid w:val="00AD0A08"/>
    <w:rsid w:val="00AD2A62"/>
    <w:rsid w:val="00AD4698"/>
    <w:rsid w:val="00AD6019"/>
    <w:rsid w:val="00AD6C4F"/>
    <w:rsid w:val="00AD7579"/>
    <w:rsid w:val="00AE2419"/>
    <w:rsid w:val="00AE2C78"/>
    <w:rsid w:val="00AE5077"/>
    <w:rsid w:val="00AE57AB"/>
    <w:rsid w:val="00AF442D"/>
    <w:rsid w:val="00AF459A"/>
    <w:rsid w:val="00AF590A"/>
    <w:rsid w:val="00AF7E65"/>
    <w:rsid w:val="00B009FF"/>
    <w:rsid w:val="00B01ED3"/>
    <w:rsid w:val="00B02612"/>
    <w:rsid w:val="00B036ED"/>
    <w:rsid w:val="00B03ABB"/>
    <w:rsid w:val="00B05A8B"/>
    <w:rsid w:val="00B25CEC"/>
    <w:rsid w:val="00B35587"/>
    <w:rsid w:val="00B37E09"/>
    <w:rsid w:val="00B44068"/>
    <w:rsid w:val="00B555FB"/>
    <w:rsid w:val="00B56EC2"/>
    <w:rsid w:val="00B61700"/>
    <w:rsid w:val="00B67B0B"/>
    <w:rsid w:val="00B7073D"/>
    <w:rsid w:val="00B7083A"/>
    <w:rsid w:val="00B741C6"/>
    <w:rsid w:val="00B7595D"/>
    <w:rsid w:val="00B77578"/>
    <w:rsid w:val="00B86E73"/>
    <w:rsid w:val="00B87BC1"/>
    <w:rsid w:val="00B91455"/>
    <w:rsid w:val="00B92437"/>
    <w:rsid w:val="00B95212"/>
    <w:rsid w:val="00BA0B4E"/>
    <w:rsid w:val="00BA1528"/>
    <w:rsid w:val="00BA360A"/>
    <w:rsid w:val="00BB7148"/>
    <w:rsid w:val="00BB7A21"/>
    <w:rsid w:val="00BC05EB"/>
    <w:rsid w:val="00BC24AD"/>
    <w:rsid w:val="00BC5BB8"/>
    <w:rsid w:val="00BC7E73"/>
    <w:rsid w:val="00BD5E1A"/>
    <w:rsid w:val="00BE2A41"/>
    <w:rsid w:val="00BE5F79"/>
    <w:rsid w:val="00BE7576"/>
    <w:rsid w:val="00BF1B13"/>
    <w:rsid w:val="00BF5415"/>
    <w:rsid w:val="00BF59EE"/>
    <w:rsid w:val="00C01B5A"/>
    <w:rsid w:val="00C02503"/>
    <w:rsid w:val="00C1579D"/>
    <w:rsid w:val="00C17BC3"/>
    <w:rsid w:val="00C20A42"/>
    <w:rsid w:val="00C2701E"/>
    <w:rsid w:val="00C31893"/>
    <w:rsid w:val="00C31BFA"/>
    <w:rsid w:val="00C415A0"/>
    <w:rsid w:val="00C50B1F"/>
    <w:rsid w:val="00C52BFC"/>
    <w:rsid w:val="00C53CBD"/>
    <w:rsid w:val="00C54763"/>
    <w:rsid w:val="00C64D70"/>
    <w:rsid w:val="00C65182"/>
    <w:rsid w:val="00C66EF5"/>
    <w:rsid w:val="00C7031C"/>
    <w:rsid w:val="00C87F72"/>
    <w:rsid w:val="00C90C77"/>
    <w:rsid w:val="00C9193D"/>
    <w:rsid w:val="00C947EF"/>
    <w:rsid w:val="00C95F56"/>
    <w:rsid w:val="00C978C4"/>
    <w:rsid w:val="00CA457B"/>
    <w:rsid w:val="00CB23DE"/>
    <w:rsid w:val="00CB3741"/>
    <w:rsid w:val="00CB4F0F"/>
    <w:rsid w:val="00CB5A34"/>
    <w:rsid w:val="00CC0036"/>
    <w:rsid w:val="00CC1CB1"/>
    <w:rsid w:val="00CC1E10"/>
    <w:rsid w:val="00CC2410"/>
    <w:rsid w:val="00CD2ED4"/>
    <w:rsid w:val="00CD30EF"/>
    <w:rsid w:val="00CD41AC"/>
    <w:rsid w:val="00CE366B"/>
    <w:rsid w:val="00CE3692"/>
    <w:rsid w:val="00CE5637"/>
    <w:rsid w:val="00CE7C3D"/>
    <w:rsid w:val="00CF1108"/>
    <w:rsid w:val="00CF48E7"/>
    <w:rsid w:val="00D00A69"/>
    <w:rsid w:val="00D01811"/>
    <w:rsid w:val="00D02A8C"/>
    <w:rsid w:val="00D03ED4"/>
    <w:rsid w:val="00D15E45"/>
    <w:rsid w:val="00D22436"/>
    <w:rsid w:val="00D2244A"/>
    <w:rsid w:val="00D2374A"/>
    <w:rsid w:val="00D24EE0"/>
    <w:rsid w:val="00D26551"/>
    <w:rsid w:val="00D419CC"/>
    <w:rsid w:val="00D4553F"/>
    <w:rsid w:val="00D51CDD"/>
    <w:rsid w:val="00D52BBD"/>
    <w:rsid w:val="00D54908"/>
    <w:rsid w:val="00D5730F"/>
    <w:rsid w:val="00D60EC8"/>
    <w:rsid w:val="00D61F01"/>
    <w:rsid w:val="00D65F2D"/>
    <w:rsid w:val="00D663D8"/>
    <w:rsid w:val="00D671FE"/>
    <w:rsid w:val="00D775CB"/>
    <w:rsid w:val="00D84648"/>
    <w:rsid w:val="00D86848"/>
    <w:rsid w:val="00D87065"/>
    <w:rsid w:val="00D91750"/>
    <w:rsid w:val="00D94B43"/>
    <w:rsid w:val="00D958E5"/>
    <w:rsid w:val="00DA1415"/>
    <w:rsid w:val="00DA3F15"/>
    <w:rsid w:val="00DB303B"/>
    <w:rsid w:val="00DB5984"/>
    <w:rsid w:val="00DC104A"/>
    <w:rsid w:val="00DC43D3"/>
    <w:rsid w:val="00DC56E1"/>
    <w:rsid w:val="00DD0F1A"/>
    <w:rsid w:val="00DD4339"/>
    <w:rsid w:val="00DD5F9D"/>
    <w:rsid w:val="00DD774B"/>
    <w:rsid w:val="00DE0B4F"/>
    <w:rsid w:val="00DE1165"/>
    <w:rsid w:val="00DE4C2B"/>
    <w:rsid w:val="00DE6C6D"/>
    <w:rsid w:val="00DE7EAC"/>
    <w:rsid w:val="00DF07E7"/>
    <w:rsid w:val="00DF192D"/>
    <w:rsid w:val="00DF6417"/>
    <w:rsid w:val="00E0225A"/>
    <w:rsid w:val="00E027AE"/>
    <w:rsid w:val="00E04CBB"/>
    <w:rsid w:val="00E0796C"/>
    <w:rsid w:val="00E111E2"/>
    <w:rsid w:val="00E1698F"/>
    <w:rsid w:val="00E2497E"/>
    <w:rsid w:val="00E27383"/>
    <w:rsid w:val="00E31B8E"/>
    <w:rsid w:val="00E32D18"/>
    <w:rsid w:val="00E35B5C"/>
    <w:rsid w:val="00E47247"/>
    <w:rsid w:val="00E52C17"/>
    <w:rsid w:val="00E561CC"/>
    <w:rsid w:val="00E64EAB"/>
    <w:rsid w:val="00E7305E"/>
    <w:rsid w:val="00E75323"/>
    <w:rsid w:val="00E75670"/>
    <w:rsid w:val="00E81784"/>
    <w:rsid w:val="00E940E6"/>
    <w:rsid w:val="00E9521A"/>
    <w:rsid w:val="00EB06A5"/>
    <w:rsid w:val="00EB144F"/>
    <w:rsid w:val="00EB3969"/>
    <w:rsid w:val="00EB718D"/>
    <w:rsid w:val="00EB7915"/>
    <w:rsid w:val="00EC2BCC"/>
    <w:rsid w:val="00EC79F5"/>
    <w:rsid w:val="00ED1901"/>
    <w:rsid w:val="00ED1C3D"/>
    <w:rsid w:val="00ED217B"/>
    <w:rsid w:val="00EE0F3B"/>
    <w:rsid w:val="00EE2F70"/>
    <w:rsid w:val="00EF07C8"/>
    <w:rsid w:val="00EF2591"/>
    <w:rsid w:val="00EF2FD9"/>
    <w:rsid w:val="00EF4A1B"/>
    <w:rsid w:val="00EF5F39"/>
    <w:rsid w:val="00EF608E"/>
    <w:rsid w:val="00EF73B2"/>
    <w:rsid w:val="00EF7830"/>
    <w:rsid w:val="00F0069E"/>
    <w:rsid w:val="00F056E0"/>
    <w:rsid w:val="00F05824"/>
    <w:rsid w:val="00F10AFF"/>
    <w:rsid w:val="00F11531"/>
    <w:rsid w:val="00F12BB9"/>
    <w:rsid w:val="00F17AD4"/>
    <w:rsid w:val="00F2263C"/>
    <w:rsid w:val="00F228E4"/>
    <w:rsid w:val="00F34B01"/>
    <w:rsid w:val="00F37FC6"/>
    <w:rsid w:val="00F420FC"/>
    <w:rsid w:val="00F46472"/>
    <w:rsid w:val="00F51841"/>
    <w:rsid w:val="00F6610D"/>
    <w:rsid w:val="00F678E2"/>
    <w:rsid w:val="00F72F54"/>
    <w:rsid w:val="00F77CD6"/>
    <w:rsid w:val="00F80192"/>
    <w:rsid w:val="00F832CB"/>
    <w:rsid w:val="00F86209"/>
    <w:rsid w:val="00F909D7"/>
    <w:rsid w:val="00F9558F"/>
    <w:rsid w:val="00F95B79"/>
    <w:rsid w:val="00F96A43"/>
    <w:rsid w:val="00F971FD"/>
    <w:rsid w:val="00FA0962"/>
    <w:rsid w:val="00FA27B1"/>
    <w:rsid w:val="00FB0DCF"/>
    <w:rsid w:val="00FB1E9C"/>
    <w:rsid w:val="00FB41F3"/>
    <w:rsid w:val="00FC4485"/>
    <w:rsid w:val="00FC5430"/>
    <w:rsid w:val="00FC6F42"/>
    <w:rsid w:val="00FD0476"/>
    <w:rsid w:val="00FD2F43"/>
    <w:rsid w:val="00FD470B"/>
    <w:rsid w:val="00FD5E92"/>
    <w:rsid w:val="00FD742B"/>
    <w:rsid w:val="00FE13B9"/>
    <w:rsid w:val="00FE5AE1"/>
    <w:rsid w:val="00FE5E5C"/>
    <w:rsid w:val="00FF4FB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06BFAADD"/>
  <w15:docId w15:val="{6B0CFFF2-EC3D-499D-89E2-9F893EDA6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6D0"/>
    <w:pPr>
      <w:widowControl w:val="0"/>
    </w:pPr>
    <w:rPr>
      <w:sz w:val="24"/>
    </w:rPr>
  </w:style>
  <w:style w:type="paragraph" w:styleId="Heading1">
    <w:name w:val="heading 1"/>
    <w:basedOn w:val="Normal"/>
    <w:next w:val="Normal"/>
    <w:qFormat/>
    <w:rsid w:val="007C06D0"/>
    <w:pPr>
      <w:keepNext/>
      <w:tabs>
        <w:tab w:val="center" w:pos="4680"/>
      </w:tabs>
      <w:jc w:val="center"/>
      <w:outlineLvl w:val="0"/>
    </w:pPr>
    <w:rPr>
      <w:b/>
    </w:rPr>
  </w:style>
  <w:style w:type="paragraph" w:styleId="Heading2">
    <w:name w:val="heading 2"/>
    <w:basedOn w:val="Normal"/>
    <w:next w:val="Normal"/>
    <w:qFormat/>
    <w:rsid w:val="007C06D0"/>
    <w:pPr>
      <w:keepNext/>
      <w:ind w:left="720"/>
      <w:jc w:val="right"/>
      <w:outlineLvl w:val="1"/>
    </w:pPr>
    <w:rPr>
      <w:rFonts w:ascii="Arial" w:hAnsi="Arial"/>
      <w:i/>
      <w:sz w:val="18"/>
    </w:rPr>
  </w:style>
  <w:style w:type="paragraph" w:styleId="Heading3">
    <w:name w:val="heading 3"/>
    <w:basedOn w:val="Normal"/>
    <w:next w:val="Normal"/>
    <w:qFormat/>
    <w:rsid w:val="007C06D0"/>
    <w:pPr>
      <w:keepNext/>
      <w:tabs>
        <w:tab w:val="left" w:pos="5400"/>
      </w:tabs>
      <w:ind w:left="720"/>
      <w:outlineLvl w:val="2"/>
    </w:pPr>
    <w:rPr>
      <w:rFonts w:ascii="Arial" w:hAnsi="Arial"/>
      <w:i/>
      <w:sz w:val="18"/>
    </w:rPr>
  </w:style>
  <w:style w:type="paragraph" w:styleId="Heading6">
    <w:name w:val="heading 6"/>
    <w:basedOn w:val="Normal"/>
    <w:next w:val="Normal"/>
    <w:link w:val="Heading6Char"/>
    <w:uiPriority w:val="9"/>
    <w:semiHidden/>
    <w:unhideWhenUsed/>
    <w:qFormat/>
    <w:rsid w:val="00DC56E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7C06D0"/>
    <w:rPr>
      <w:rFonts w:ascii="Cambria" w:eastAsia="MS Gothic" w:hAnsi="Cambria" w:cs="Times New Roman"/>
      <w:b/>
      <w:bCs/>
      <w:kern w:val="32"/>
      <w:sz w:val="32"/>
      <w:szCs w:val="32"/>
    </w:rPr>
  </w:style>
  <w:style w:type="character" w:customStyle="1" w:styleId="Heading2Char">
    <w:name w:val="Heading 2 Char"/>
    <w:basedOn w:val="DefaultParagraphFont"/>
    <w:semiHidden/>
    <w:rsid w:val="007C06D0"/>
    <w:rPr>
      <w:rFonts w:ascii="Cambria" w:eastAsia="MS Gothic" w:hAnsi="Cambria" w:cs="Times New Roman"/>
      <w:b/>
      <w:bCs/>
      <w:i/>
      <w:iCs/>
      <w:sz w:val="28"/>
      <w:szCs w:val="28"/>
    </w:rPr>
  </w:style>
  <w:style w:type="character" w:customStyle="1" w:styleId="Heading3Char">
    <w:name w:val="Heading 3 Char"/>
    <w:basedOn w:val="DefaultParagraphFont"/>
    <w:semiHidden/>
    <w:rsid w:val="007C06D0"/>
    <w:rPr>
      <w:rFonts w:ascii="Cambria" w:eastAsia="MS Gothic" w:hAnsi="Cambria" w:cs="Times New Roman"/>
      <w:b/>
      <w:bCs/>
      <w:sz w:val="26"/>
      <w:szCs w:val="26"/>
    </w:rPr>
  </w:style>
  <w:style w:type="character" w:styleId="FootnoteReference">
    <w:name w:val="footnote reference"/>
    <w:basedOn w:val="DefaultParagraphFont"/>
    <w:uiPriority w:val="99"/>
    <w:rsid w:val="007C06D0"/>
  </w:style>
  <w:style w:type="paragraph" w:styleId="BalloonText">
    <w:name w:val="Balloon Text"/>
    <w:basedOn w:val="Normal"/>
    <w:link w:val="BalloonTextChar"/>
    <w:uiPriority w:val="99"/>
    <w:semiHidden/>
    <w:unhideWhenUsed/>
    <w:rsid w:val="00A939DE"/>
    <w:rPr>
      <w:rFonts w:ascii="Tahoma" w:hAnsi="Tahoma" w:cs="Tahoma"/>
      <w:sz w:val="16"/>
      <w:szCs w:val="16"/>
    </w:rPr>
  </w:style>
  <w:style w:type="paragraph" w:styleId="Header">
    <w:name w:val="header"/>
    <w:basedOn w:val="Normal"/>
    <w:uiPriority w:val="99"/>
    <w:rsid w:val="007C06D0"/>
    <w:pPr>
      <w:tabs>
        <w:tab w:val="center" w:pos="4680"/>
        <w:tab w:val="right" w:pos="9360"/>
      </w:tabs>
    </w:pPr>
  </w:style>
  <w:style w:type="character" w:customStyle="1" w:styleId="HeaderChar">
    <w:name w:val="Header Char"/>
    <w:basedOn w:val="DefaultParagraphFont"/>
    <w:locked/>
    <w:rsid w:val="007C06D0"/>
    <w:rPr>
      <w:rFonts w:cs="Times New Roman"/>
      <w:snapToGrid w:val="0"/>
      <w:sz w:val="24"/>
    </w:rPr>
  </w:style>
  <w:style w:type="paragraph" w:styleId="Footer">
    <w:name w:val="footer"/>
    <w:basedOn w:val="Normal"/>
    <w:uiPriority w:val="99"/>
    <w:rsid w:val="007C06D0"/>
    <w:pPr>
      <w:tabs>
        <w:tab w:val="center" w:pos="4680"/>
        <w:tab w:val="right" w:pos="9360"/>
      </w:tabs>
    </w:pPr>
  </w:style>
  <w:style w:type="character" w:customStyle="1" w:styleId="FooterChar">
    <w:name w:val="Footer Char"/>
    <w:basedOn w:val="DefaultParagraphFont"/>
    <w:uiPriority w:val="99"/>
    <w:locked/>
    <w:rsid w:val="007C06D0"/>
    <w:rPr>
      <w:rFonts w:cs="Times New Roman"/>
      <w:snapToGrid w:val="0"/>
      <w:sz w:val="24"/>
    </w:rPr>
  </w:style>
  <w:style w:type="character" w:customStyle="1" w:styleId="BalloonTextChar">
    <w:name w:val="Balloon Text Char"/>
    <w:basedOn w:val="DefaultParagraphFont"/>
    <w:link w:val="BalloonText"/>
    <w:uiPriority w:val="99"/>
    <w:semiHidden/>
    <w:rsid w:val="00A939DE"/>
    <w:rPr>
      <w:rFonts w:ascii="Tahoma" w:hAnsi="Tahoma" w:cs="Tahoma"/>
      <w:sz w:val="16"/>
      <w:szCs w:val="16"/>
    </w:rPr>
  </w:style>
  <w:style w:type="character" w:styleId="CommentReference">
    <w:name w:val="annotation reference"/>
    <w:basedOn w:val="DefaultParagraphFont"/>
    <w:unhideWhenUsed/>
    <w:rsid w:val="000660BF"/>
    <w:rPr>
      <w:sz w:val="16"/>
      <w:szCs w:val="16"/>
    </w:rPr>
  </w:style>
  <w:style w:type="paragraph" w:styleId="CommentText">
    <w:name w:val="annotation text"/>
    <w:basedOn w:val="Normal"/>
    <w:link w:val="CommentTextChar"/>
    <w:unhideWhenUsed/>
    <w:rsid w:val="000660BF"/>
    <w:rPr>
      <w:sz w:val="20"/>
    </w:rPr>
  </w:style>
  <w:style w:type="character" w:customStyle="1" w:styleId="CommentTextChar">
    <w:name w:val="Comment Text Char"/>
    <w:basedOn w:val="DefaultParagraphFont"/>
    <w:link w:val="CommentText"/>
    <w:rsid w:val="000660BF"/>
  </w:style>
  <w:style w:type="paragraph" w:styleId="CommentSubject">
    <w:name w:val="annotation subject"/>
    <w:basedOn w:val="CommentText"/>
    <w:next w:val="CommentText"/>
    <w:link w:val="CommentSubjectChar"/>
    <w:uiPriority w:val="99"/>
    <w:semiHidden/>
    <w:unhideWhenUsed/>
    <w:rsid w:val="000660BF"/>
    <w:rPr>
      <w:b/>
      <w:bCs/>
    </w:rPr>
  </w:style>
  <w:style w:type="character" w:customStyle="1" w:styleId="CommentSubjectChar">
    <w:name w:val="Comment Subject Char"/>
    <w:basedOn w:val="CommentTextChar"/>
    <w:link w:val="CommentSubject"/>
    <w:uiPriority w:val="99"/>
    <w:semiHidden/>
    <w:rsid w:val="000660BF"/>
    <w:rPr>
      <w:b/>
      <w:bCs/>
    </w:rPr>
  </w:style>
  <w:style w:type="character" w:styleId="Hyperlink">
    <w:name w:val="Hyperlink"/>
    <w:basedOn w:val="DefaultParagraphFont"/>
    <w:unhideWhenUsed/>
    <w:rsid w:val="00504521"/>
    <w:rPr>
      <w:color w:val="0000FF"/>
      <w:u w:val="single"/>
    </w:rPr>
  </w:style>
  <w:style w:type="paragraph" w:styleId="BodyTextIndent">
    <w:name w:val="Body Text Indent"/>
    <w:basedOn w:val="Normal"/>
    <w:link w:val="BodyTextIndentChar"/>
    <w:rsid w:val="000D2C08"/>
    <w:pPr>
      <w:widowControl/>
      <w:ind w:left="360" w:hanging="360"/>
    </w:pPr>
    <w:rPr>
      <w:szCs w:val="24"/>
    </w:rPr>
  </w:style>
  <w:style w:type="character" w:customStyle="1" w:styleId="BodyTextIndentChar">
    <w:name w:val="Body Text Indent Char"/>
    <w:basedOn w:val="DefaultParagraphFont"/>
    <w:link w:val="BodyTextIndent"/>
    <w:rsid w:val="000D2C08"/>
    <w:rPr>
      <w:sz w:val="24"/>
      <w:szCs w:val="24"/>
    </w:rPr>
  </w:style>
  <w:style w:type="paragraph" w:customStyle="1" w:styleId="Body">
    <w:name w:val="Body"/>
    <w:basedOn w:val="Normal"/>
    <w:link w:val="BodyChar"/>
    <w:uiPriority w:val="99"/>
    <w:rsid w:val="000D2C08"/>
    <w:pPr>
      <w:widowControl/>
      <w:spacing w:after="120"/>
    </w:pPr>
    <w:rPr>
      <w:szCs w:val="24"/>
    </w:rPr>
  </w:style>
  <w:style w:type="character" w:customStyle="1" w:styleId="BodyChar">
    <w:name w:val="Body Char"/>
    <w:basedOn w:val="DefaultParagraphFont"/>
    <w:link w:val="Body"/>
    <w:uiPriority w:val="99"/>
    <w:rsid w:val="000D2C08"/>
    <w:rPr>
      <w:sz w:val="24"/>
      <w:szCs w:val="24"/>
    </w:rPr>
  </w:style>
  <w:style w:type="paragraph" w:styleId="BodyText2">
    <w:name w:val="Body Text 2"/>
    <w:basedOn w:val="Normal"/>
    <w:link w:val="BodyText2Char"/>
    <w:rsid w:val="000D2C08"/>
    <w:pPr>
      <w:widowControl/>
      <w:spacing w:after="120" w:line="480" w:lineRule="auto"/>
    </w:pPr>
    <w:rPr>
      <w:szCs w:val="24"/>
    </w:rPr>
  </w:style>
  <w:style w:type="character" w:customStyle="1" w:styleId="BodyText2Char">
    <w:name w:val="Body Text 2 Char"/>
    <w:basedOn w:val="DefaultParagraphFont"/>
    <w:link w:val="BodyText2"/>
    <w:rsid w:val="000D2C08"/>
    <w:rPr>
      <w:sz w:val="24"/>
      <w:szCs w:val="24"/>
    </w:rPr>
  </w:style>
  <w:style w:type="paragraph" w:customStyle="1" w:styleId="Default">
    <w:name w:val="Default"/>
    <w:rsid w:val="000D2C08"/>
    <w:pPr>
      <w:autoSpaceDE w:val="0"/>
      <w:autoSpaceDN w:val="0"/>
      <w:adjustRightInd w:val="0"/>
    </w:pPr>
    <w:rPr>
      <w:rFonts w:ascii="Wingdings" w:hAnsi="Wingdings" w:cs="Wingdings"/>
      <w:color w:val="000000"/>
      <w:sz w:val="24"/>
      <w:szCs w:val="24"/>
    </w:rPr>
  </w:style>
  <w:style w:type="paragraph" w:styleId="ListParagraph">
    <w:name w:val="List Paragraph"/>
    <w:basedOn w:val="Normal"/>
    <w:uiPriority w:val="99"/>
    <w:qFormat/>
    <w:rsid w:val="00381CB1"/>
    <w:pPr>
      <w:widowControl/>
      <w:ind w:left="720"/>
      <w:contextualSpacing/>
    </w:pPr>
    <w:rPr>
      <w:szCs w:val="24"/>
    </w:rPr>
  </w:style>
  <w:style w:type="paragraph" w:styleId="Revision">
    <w:name w:val="Revision"/>
    <w:hidden/>
    <w:uiPriority w:val="99"/>
    <w:semiHidden/>
    <w:rsid w:val="002831F7"/>
    <w:rPr>
      <w:sz w:val="24"/>
    </w:rPr>
  </w:style>
  <w:style w:type="paragraph" w:styleId="BodyTextIndent3">
    <w:name w:val="Body Text Indent 3"/>
    <w:basedOn w:val="Normal"/>
    <w:link w:val="BodyTextIndent3Char"/>
    <w:uiPriority w:val="99"/>
    <w:semiHidden/>
    <w:unhideWhenUsed/>
    <w:rsid w:val="00F832C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832CB"/>
    <w:rPr>
      <w:sz w:val="16"/>
      <w:szCs w:val="16"/>
    </w:rPr>
  </w:style>
  <w:style w:type="paragraph" w:styleId="BodyText">
    <w:name w:val="Body Text"/>
    <w:basedOn w:val="Normal"/>
    <w:link w:val="BodyTextChar"/>
    <w:uiPriority w:val="99"/>
    <w:semiHidden/>
    <w:unhideWhenUsed/>
    <w:rsid w:val="00A11F3F"/>
    <w:pPr>
      <w:spacing w:after="120"/>
    </w:pPr>
  </w:style>
  <w:style w:type="character" w:customStyle="1" w:styleId="BodyTextChar">
    <w:name w:val="Body Text Char"/>
    <w:basedOn w:val="DefaultParagraphFont"/>
    <w:link w:val="BodyText"/>
    <w:uiPriority w:val="99"/>
    <w:semiHidden/>
    <w:rsid w:val="00A11F3F"/>
    <w:rPr>
      <w:sz w:val="24"/>
    </w:rPr>
  </w:style>
  <w:style w:type="paragraph" w:styleId="FootnoteText">
    <w:name w:val="footnote text"/>
    <w:basedOn w:val="Normal"/>
    <w:link w:val="FootnoteTextChar"/>
    <w:uiPriority w:val="99"/>
    <w:rsid w:val="00C9193D"/>
    <w:pPr>
      <w:widowControl/>
    </w:pPr>
    <w:rPr>
      <w:sz w:val="20"/>
    </w:rPr>
  </w:style>
  <w:style w:type="character" w:customStyle="1" w:styleId="FootnoteTextChar">
    <w:name w:val="Footnote Text Char"/>
    <w:basedOn w:val="DefaultParagraphFont"/>
    <w:link w:val="FootnoteText"/>
    <w:uiPriority w:val="99"/>
    <w:rsid w:val="00C9193D"/>
  </w:style>
  <w:style w:type="character" w:customStyle="1" w:styleId="Heading6Char">
    <w:name w:val="Heading 6 Char"/>
    <w:basedOn w:val="DefaultParagraphFont"/>
    <w:link w:val="Heading6"/>
    <w:uiPriority w:val="9"/>
    <w:semiHidden/>
    <w:rsid w:val="00DC56E1"/>
    <w:rPr>
      <w:rFonts w:asciiTheme="majorHAnsi" w:eastAsiaTheme="majorEastAsia" w:hAnsiTheme="majorHAnsi" w:cstheme="majorBidi"/>
      <w:i/>
      <w:iCs/>
      <w:color w:val="243F60" w:themeColor="accent1" w:themeShade="7F"/>
      <w:sz w:val="24"/>
    </w:rPr>
  </w:style>
  <w:style w:type="character" w:styleId="PageNumber">
    <w:name w:val="page number"/>
    <w:basedOn w:val="DefaultParagraphFont"/>
    <w:rsid w:val="00DC56E1"/>
    <w:rPr>
      <w:rFonts w:cs="Times New Roman"/>
    </w:rPr>
  </w:style>
  <w:style w:type="character" w:styleId="FollowedHyperlink">
    <w:name w:val="FollowedHyperlink"/>
    <w:basedOn w:val="DefaultParagraphFont"/>
    <w:uiPriority w:val="99"/>
    <w:semiHidden/>
    <w:unhideWhenUsed/>
    <w:rsid w:val="00F661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1289982">
      <w:bodyDiv w:val="1"/>
      <w:marLeft w:val="0"/>
      <w:marRight w:val="0"/>
      <w:marTop w:val="0"/>
      <w:marBottom w:val="0"/>
      <w:divBdr>
        <w:top w:val="none" w:sz="0" w:space="0" w:color="auto"/>
        <w:left w:val="none" w:sz="0" w:space="0" w:color="auto"/>
        <w:bottom w:val="none" w:sz="0" w:space="0" w:color="auto"/>
        <w:right w:val="none" w:sz="0" w:space="0" w:color="auto"/>
      </w:divBdr>
    </w:div>
    <w:div w:id="789784459">
      <w:bodyDiv w:val="1"/>
      <w:marLeft w:val="0"/>
      <w:marRight w:val="0"/>
      <w:marTop w:val="0"/>
      <w:marBottom w:val="0"/>
      <w:divBdr>
        <w:top w:val="none" w:sz="0" w:space="0" w:color="auto"/>
        <w:left w:val="none" w:sz="0" w:space="0" w:color="auto"/>
        <w:bottom w:val="none" w:sz="0" w:space="0" w:color="auto"/>
        <w:right w:val="none" w:sz="0" w:space="0" w:color="auto"/>
      </w:divBdr>
    </w:div>
    <w:div w:id="1554846698">
      <w:bodyDiv w:val="1"/>
      <w:marLeft w:val="0"/>
      <w:marRight w:val="0"/>
      <w:marTop w:val="0"/>
      <w:marBottom w:val="0"/>
      <w:divBdr>
        <w:top w:val="none" w:sz="0" w:space="0" w:color="auto"/>
        <w:left w:val="none" w:sz="0" w:space="0" w:color="auto"/>
        <w:bottom w:val="none" w:sz="0" w:space="0" w:color="auto"/>
        <w:right w:val="none" w:sz="0" w:space="0" w:color="auto"/>
      </w:divBdr>
    </w:div>
    <w:div w:id="196804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doe.mass.edu/charter/acct.html?section=criteria"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oe.mass.edu/charter/governance/?section=requests" TargetMode="External"/><Relationship Id="rId2" Type="http://schemas.openxmlformats.org/officeDocument/2006/relationships/customXml" Target="../customXml/item2.xml"/><Relationship Id="rId16" Type="http://schemas.openxmlformats.org/officeDocument/2006/relationships/hyperlink" Target="http://www.doe.mass.edu/bese/docs/FY2017/2016-09/item9.html"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doe.mass.edu/bese/docs/FY2017/2016-09/item9-attachments.pdf"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DESE-231-63216</_dlc_DocId>
    <_dlc_DocIdUrl xmlns="733efe1c-5bbe-4968-87dc-d400e65c879f">
      <Url>https://sharepoint.doemass.org/ese/webteam/cps/_layouts/DocIdRedir.aspx?ID=DESE-231-63216</Url>
      <Description>DESE-231-63216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FFAB65-A255-4DC9-B7B7-21F9871AED5D}">
  <ds:schemaRefs>
    <ds:schemaRef ds:uri="http://schemas.microsoft.com/sharepoint/v3/contenttype/forms"/>
  </ds:schemaRefs>
</ds:datastoreItem>
</file>

<file path=customXml/itemProps2.xml><?xml version="1.0" encoding="utf-8"?>
<ds:datastoreItem xmlns:ds="http://schemas.openxmlformats.org/officeDocument/2006/customXml" ds:itemID="{BCDCFA16-0C9C-4660-85BA-BD18921A50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04B08C-2CF0-493B-91A1-D6D2E22465E1}">
  <ds:schemaRefs>
    <ds:schemaRef ds:uri="http://schemas.microsoft.com/sharepoint/events"/>
  </ds:schemaRefs>
</ds:datastoreItem>
</file>

<file path=customXml/itemProps4.xml><?xml version="1.0" encoding="utf-8"?>
<ds:datastoreItem xmlns:ds="http://schemas.openxmlformats.org/officeDocument/2006/customXml" ds:itemID="{38782AEE-5F38-4516-96F5-0E61B38BEB51}">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BA707E89-3750-46C2-A5EC-55E0A0CC1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12</Pages>
  <Words>3868</Words>
  <Characters>22049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Charter Schools - Amendments for Boston Schools</vt:lpstr>
    </vt:vector>
  </TitlesOfParts>
  <Company/>
  <LinksUpToDate>false</LinksUpToDate>
  <CharactersWithSpaces>25866</CharactersWithSpaces>
  <SharedDoc>false</SharedDoc>
  <HLinks>
    <vt:vector size="12" baseType="variant">
      <vt:variant>
        <vt:i4>327783</vt:i4>
      </vt:variant>
      <vt:variant>
        <vt:i4>3</vt:i4>
      </vt:variant>
      <vt:variant>
        <vt:i4>0</vt:i4>
      </vt:variant>
      <vt:variant>
        <vt:i4>5</vt:i4>
      </vt:variant>
      <vt:variant>
        <vt:lpwstr>mailto:charterschools@doe.mass.edu</vt:lpwstr>
      </vt:variant>
      <vt:variant>
        <vt:lpwstr/>
      </vt:variant>
      <vt:variant>
        <vt:i4>327783</vt:i4>
      </vt:variant>
      <vt:variant>
        <vt:i4>0</vt:i4>
      </vt:variant>
      <vt:variant>
        <vt:i4>0</vt:i4>
      </vt:variant>
      <vt:variant>
        <vt:i4>5</vt:i4>
      </vt:variant>
      <vt:variant>
        <vt:lpwstr>mailto:charterschools@doe.mass.edu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2017 BESE Meeting Item 4: Charter Schools - Amendments for Boston Schools</dc:title>
  <dc:subject/>
  <dc:creator>DESE</dc:creator>
  <cp:lastModifiedBy>Zou, Dong (EOE)</cp:lastModifiedBy>
  <cp:revision>10</cp:revision>
  <cp:lastPrinted>2008-03-05T18:17:00Z</cp:lastPrinted>
  <dcterms:created xsi:type="dcterms:W3CDTF">2020-07-28T13:34:00Z</dcterms:created>
  <dcterms:modified xsi:type="dcterms:W3CDTF">2020-08-05T18:43:00Z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5 2020</vt:lpwstr>
  </property>
</Properties>
</file>