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198" w:tblpY="1295"/>
        <w:tblW w:w="15138" w:type="dxa"/>
        <w:tblLayout w:type="fixed"/>
        <w:tblLook w:val="04A0" w:firstRow="1" w:lastRow="0" w:firstColumn="1" w:lastColumn="0" w:noHBand="0" w:noVBand="1"/>
        <w:tblDescription w:val="This document includes:&#10;• Main priorities and criteria for the revision of the 2003 MA History and Social Science Curriculum Framework&#10;• Examples of how the priorities have been addressed&#10;• Highlights of the Scope and Sequence&#10;&#10;I. Priorities for the revision of the 2003 framework are to minimize disruption to existing curricula while also: &#10;A. Providing greater emphasis on civics&#10;B. Challenging students to investigate, analyze, evaluate, and deepen their understanding of history, civics, geography, and economics&#10;                    Criteria – The proposed changes are intended to improve the rigor, clarity, and coherence of the 2003 framework.&#10;&#10;A. Providing Greater Emphasis on Civics&#10;1. Grade 8, a new course dedicated to a thorough study of civics. The course includes study of the roots, founding principles and institutions of&#10; U.S. democracy, how and why it has developed over time, the role of individuals in maintaining a healthy democracy, state and local government&#10;2. Integration of civics content at each grade level – e.g., Pre-K-2: citizenship in the classroom; g.5: principles of U.S. government, civil rights; &#10;g. 7: historical roots of democracy; World History: the growth of the nation state, the impact of social and intellectual movements on civic life; &#10;g. 12: case studies of issues related to the balance of individual rights vs. the common good, the role of political parties, interest groups and media &#10;3. Introduction – Includes a new Vision Statement and  a new section “A Renewed Mission: Education for Civic Life in a Democracy,” with civics &#10;as a central focus&#10;4. Guiding Principles the legacy of democratic government, study of current events, data analysis, media literacy &#10;5. Standards for History and Social Science Practice, Pre-K-12 civic knowledge, skills and dispositions; evaluate sources, media literacy&#10;6. Emphasis on Civic Learning 2011-2018 – Appendix with a chronology of efforts in Massachusetts to bring greater focus on civic education &#10;&#10;B. Challenging students to investigate, analyze, evaluate, and deepen their understanding of the content&#10;1. Grade Level Content Standards have been revised to improve rigor, clarity, and coherence across the grades. The introduction at each grade includes a “Look Back/Look Ahead” feature that provides an overview of standards prior to and following the given grade; clarification statements and instructional examples included with some standards to clarify teaching and learning expectations &#10;2. Standards for History/Social Science Practice, Pre-K-12, like those in other Massachusetts frameworks, are designed to reflect the skills particular to these disciplines, encompass the elements of the research process, and encourage analysis of sources; Guiding Principles, like those in other Massachusetts frameworks; examples include: building the ability to reason well, how the study of history and social studies improves reading comprehension, the use of data in history/social science research&#10;3. Sample guiding questions in the introduction to each grade/course and sample supporting questions under each topic for each grade to support conceptual learning; Appendix A, History and Social Science Inquiry, provides a research–based explanation for these questions &#10;4. Standards for Literacy in History and Social Science, by grade band, Pre-K-K, 1-2, 3-5, 6-8, 9-10, 11-12, hyperlinked to grade or course standards in the introduction to each grade or course&#10;II. Highlights – Scope and Sequence&#10;&#10;• Grades Pre-K-3: Introduces students to the four major fields of social studies, civics, geography, history, and economics and build learning in a continuum from a focus on school and the local region in the early grades, to the state, nation, and the world in the later grades.&#10;• Grade 4: North American Geography and Peoples – Maintains the current focus at this grade for continuity with existing curricula; study of the physical geography of N.America leads to study of the geography and early history of the United States by region, including the study of native peoples and early European exploration of each region. &#10;• Grade 5: U.S. History to the Civil War and the Modern Civil Rights Movement – Maintains continuity with existing curricula with the addition of a new section on the civil rights movement of the mid-20th century to connect with civics topics and introduce a segment of history from the 20th century.&#10;&#10;Note: The new full-year civics course at grade 8 necessitates some changes to the content of the 2003 standards in ancient and world history and geography formerly taught in middle school. &#10;• Grade 6 and Grade 7: Provides a two-year sequence of world history and geography, including ancient and classical civilizations and selected topics in modern history, incorporating what is currently in Grades 6 and 7, organized by geographical regions: Latin America, the Middle East, North Africa, and Sub-Saharan Africa in Grade 6; Central and South Asia, North and East Asia, Southeast Asia and Oceania, and Europe in Grade 7. &#10;• Grade 8: Civics: Presents conceptual topics (e.g., philosophical foundations of the United States political system, government institutions, citizenship rights and responsibilities, the Constitution, and Massachusetts government) and incorporates some standards previously found in US History I, US History II, and the Grade 12 American Government elective.&#10;&#10;Note: The insertion of a full-year civics course at grade 8 also necessitates some changes to the current course options in high school. All students are expected to take US History I and II and at least one World History course, and preferably both World History I and II. Districts have discretion on the sequence of these courses. The Guiding Principles in the framework recommend that districts require four years of history and social science in high school. Grades 9 -12: &#10;Four courses –US History I and II; World History I and II; or equivalent Advanced Placement or International Baccalaureate courses; two electives –United States Government and Politics, and Economics. The Economics course has a new set of standards for personal financial literacy.&#10;&#10; &#10;"/>
      </w:tblPr>
      <w:tblGrid>
        <w:gridCol w:w="15138"/>
      </w:tblGrid>
      <w:tr w:rsidR="00B10AAB" w:rsidRPr="00C06D95" w:rsidTr="009633F1">
        <w:trPr>
          <w:trHeight w:val="1070"/>
          <w:tblHeader/>
        </w:trPr>
        <w:tc>
          <w:tcPr>
            <w:tcW w:w="15138" w:type="dxa"/>
            <w:shd w:val="clear" w:color="auto" w:fill="D9D9D9" w:themeFill="background1" w:themeFillShade="D9"/>
          </w:tcPr>
          <w:p w:rsidR="00B10AAB" w:rsidRPr="00AC65CD" w:rsidRDefault="00B10AAB" w:rsidP="00B10AAB">
            <w:pPr>
              <w:textAlignment w:val="baseline"/>
              <w:rPr>
                <w:rFonts w:ascii="Times New Roman" w:hAnsi="Times New Roman" w:cs="Times New Roman"/>
                <w:b/>
                <w:color w:val="000000"/>
                <w:u w:val="single"/>
              </w:rPr>
            </w:pPr>
            <w:r w:rsidRPr="00AC65CD">
              <w:rPr>
                <w:rFonts w:ascii="Times New Roman" w:hAnsi="Times New Roman" w:cs="Times New Roman"/>
                <w:b/>
                <w:color w:val="000000"/>
                <w:u w:val="single"/>
              </w:rPr>
              <w:t>This document includes:</w:t>
            </w:r>
          </w:p>
          <w:p w:rsidR="001B6EFC" w:rsidRDefault="00B10AAB" w:rsidP="00B10AAB">
            <w:pPr>
              <w:pStyle w:val="ListParagraph"/>
              <w:numPr>
                <w:ilvl w:val="0"/>
                <w:numId w:val="4"/>
              </w:numPr>
              <w:textAlignment w:val="baseline"/>
              <w:rPr>
                <w:rFonts w:ascii="Times New Roman" w:hAnsi="Times New Roman" w:cs="Times New Roman"/>
                <w:color w:val="000000"/>
              </w:rPr>
            </w:pPr>
            <w:r w:rsidRPr="00C3630C">
              <w:rPr>
                <w:rFonts w:ascii="Times New Roman" w:hAnsi="Times New Roman" w:cs="Times New Roman"/>
                <w:color w:val="000000"/>
              </w:rPr>
              <w:t>Main priorities and criteria for the revision of the 2003 MA History and Social Science Curriculum Framework</w:t>
            </w:r>
          </w:p>
          <w:p w:rsidR="00B10AAB" w:rsidRPr="00C3630C" w:rsidRDefault="001B6EFC" w:rsidP="00B10AAB">
            <w:pPr>
              <w:pStyle w:val="ListParagraph"/>
              <w:numPr>
                <w:ilvl w:val="0"/>
                <w:numId w:val="4"/>
              </w:numPr>
              <w:textAlignment w:val="baseline"/>
              <w:rPr>
                <w:rFonts w:ascii="Times New Roman" w:hAnsi="Times New Roman" w:cs="Times New Roman"/>
                <w:color w:val="000000"/>
              </w:rPr>
            </w:pPr>
            <w:r>
              <w:rPr>
                <w:rFonts w:ascii="Times New Roman" w:hAnsi="Times New Roman" w:cs="Times New Roman"/>
                <w:color w:val="000000"/>
              </w:rPr>
              <w:t>Examples of how the priorities</w:t>
            </w:r>
            <w:r w:rsidR="00B10AAB">
              <w:rPr>
                <w:rFonts w:ascii="Times New Roman" w:hAnsi="Times New Roman" w:cs="Times New Roman"/>
                <w:color w:val="000000"/>
              </w:rPr>
              <w:t xml:space="preserve"> have been addressed</w:t>
            </w:r>
          </w:p>
          <w:p w:rsidR="00B10AAB" w:rsidRPr="00B10AAB" w:rsidRDefault="00B10AAB" w:rsidP="001B6EFC">
            <w:pPr>
              <w:pStyle w:val="ListParagraph"/>
              <w:numPr>
                <w:ilvl w:val="0"/>
                <w:numId w:val="4"/>
              </w:numPr>
              <w:textAlignment w:val="baseline"/>
              <w:rPr>
                <w:rFonts w:ascii="Times New Roman" w:hAnsi="Times New Roman" w:cs="Times New Roman"/>
              </w:rPr>
            </w:pPr>
            <w:r w:rsidRPr="00C3630C">
              <w:rPr>
                <w:rFonts w:ascii="Times New Roman" w:hAnsi="Times New Roman" w:cs="Times New Roman"/>
              </w:rPr>
              <w:t xml:space="preserve">Highlights </w:t>
            </w:r>
            <w:r>
              <w:rPr>
                <w:rFonts w:ascii="Times New Roman" w:hAnsi="Times New Roman" w:cs="Times New Roman"/>
              </w:rPr>
              <w:t xml:space="preserve">of the </w:t>
            </w:r>
            <w:r w:rsidRPr="009A68F8">
              <w:rPr>
                <w:rFonts w:ascii="Times New Roman" w:hAnsi="Times New Roman" w:cs="Times New Roman"/>
              </w:rPr>
              <w:t>Scope and Sequence</w:t>
            </w:r>
          </w:p>
        </w:tc>
      </w:tr>
      <w:tr w:rsidR="00057A4E" w:rsidRPr="00C06D95" w:rsidTr="005A0083">
        <w:trPr>
          <w:trHeight w:val="1070"/>
        </w:trPr>
        <w:tc>
          <w:tcPr>
            <w:tcW w:w="15138" w:type="dxa"/>
          </w:tcPr>
          <w:p w:rsidR="00255F93" w:rsidRPr="00A02110" w:rsidRDefault="00255F93" w:rsidP="00B10AAB">
            <w:pPr>
              <w:textAlignment w:val="baseline"/>
              <w:rPr>
                <w:rFonts w:ascii="Times New Roman" w:hAnsi="Times New Roman" w:cs="Times New Roman"/>
                <w:color w:val="000000"/>
              </w:rPr>
            </w:pPr>
          </w:p>
          <w:p w:rsidR="00CC179C" w:rsidRPr="00A02110" w:rsidRDefault="0090016C" w:rsidP="00B10AAB">
            <w:pPr>
              <w:pStyle w:val="ListParagraph"/>
              <w:numPr>
                <w:ilvl w:val="0"/>
                <w:numId w:val="1"/>
              </w:numPr>
              <w:textAlignment w:val="baseline"/>
              <w:rPr>
                <w:rFonts w:ascii="Times New Roman" w:hAnsi="Times New Roman" w:cs="Times New Roman"/>
                <w:color w:val="000000"/>
              </w:rPr>
            </w:pPr>
            <w:r>
              <w:rPr>
                <w:rFonts w:ascii="Times New Roman" w:hAnsi="Times New Roman" w:cs="Times New Roman"/>
                <w:b/>
                <w:color w:val="000000"/>
                <w:u w:val="single"/>
              </w:rPr>
              <w:t>P</w:t>
            </w:r>
            <w:r w:rsidR="00255F93" w:rsidRPr="00A02110">
              <w:rPr>
                <w:rFonts w:ascii="Times New Roman" w:hAnsi="Times New Roman" w:cs="Times New Roman"/>
                <w:b/>
                <w:color w:val="000000"/>
                <w:u w:val="single"/>
              </w:rPr>
              <w:t>riorities</w:t>
            </w:r>
            <w:r w:rsidR="00255F93" w:rsidRPr="00982D18">
              <w:rPr>
                <w:rFonts w:ascii="Times New Roman" w:hAnsi="Times New Roman" w:cs="Times New Roman"/>
                <w:b/>
                <w:color w:val="000000"/>
              </w:rPr>
              <w:t xml:space="preserve"> </w:t>
            </w:r>
            <w:r w:rsidR="00255F93" w:rsidRPr="00C3630C">
              <w:rPr>
                <w:rFonts w:ascii="Times New Roman" w:hAnsi="Times New Roman" w:cs="Times New Roman"/>
                <w:color w:val="000000"/>
              </w:rPr>
              <w:t>for the revision</w:t>
            </w:r>
            <w:r w:rsidR="00600C8D">
              <w:rPr>
                <w:rFonts w:ascii="Times New Roman" w:hAnsi="Times New Roman" w:cs="Times New Roman"/>
                <w:color w:val="000000"/>
              </w:rPr>
              <w:t xml:space="preserve"> of the 2003 framework are to</w:t>
            </w:r>
            <w:r w:rsidR="00B10AAB">
              <w:rPr>
                <w:rFonts w:ascii="Times New Roman" w:hAnsi="Times New Roman" w:cs="Times New Roman"/>
                <w:color w:val="000000"/>
              </w:rPr>
              <w:t xml:space="preserve"> minimize disruption to existing curricula while also</w:t>
            </w:r>
            <w:r w:rsidR="00255F93" w:rsidRPr="00A02110">
              <w:rPr>
                <w:rFonts w:ascii="Times New Roman" w:hAnsi="Times New Roman" w:cs="Times New Roman"/>
                <w:color w:val="000000"/>
              </w:rPr>
              <w:t xml:space="preserve">: </w:t>
            </w:r>
          </w:p>
          <w:p w:rsidR="00856370" w:rsidRPr="00C3630C" w:rsidRDefault="00B10AAB" w:rsidP="00B10AAB">
            <w:pPr>
              <w:pStyle w:val="ListParagraph"/>
              <w:numPr>
                <w:ilvl w:val="0"/>
                <w:numId w:val="3"/>
              </w:numPr>
              <w:textAlignment w:val="baseline"/>
              <w:rPr>
                <w:rFonts w:ascii="Times New Roman" w:hAnsi="Times New Roman" w:cs="Times New Roman"/>
                <w:color w:val="000000"/>
              </w:rPr>
            </w:pPr>
            <w:r>
              <w:rPr>
                <w:rFonts w:ascii="Times New Roman" w:hAnsi="Times New Roman" w:cs="Times New Roman"/>
                <w:color w:val="000000"/>
              </w:rPr>
              <w:t>Providing</w:t>
            </w:r>
            <w:r w:rsidR="00A16B85" w:rsidRPr="00C3630C">
              <w:rPr>
                <w:rFonts w:ascii="Times New Roman" w:hAnsi="Times New Roman" w:cs="Times New Roman"/>
                <w:color w:val="000000"/>
              </w:rPr>
              <w:t xml:space="preserve"> greater emphasis on civics</w:t>
            </w:r>
          </w:p>
          <w:p w:rsidR="00856370" w:rsidRDefault="00B10AAB" w:rsidP="00B10AAB">
            <w:pPr>
              <w:pStyle w:val="ListParagraph"/>
              <w:numPr>
                <w:ilvl w:val="0"/>
                <w:numId w:val="3"/>
              </w:numPr>
              <w:textAlignment w:val="baseline"/>
              <w:rPr>
                <w:rFonts w:ascii="Times New Roman" w:hAnsi="Times New Roman" w:cs="Times New Roman"/>
                <w:color w:val="000000"/>
              </w:rPr>
            </w:pPr>
            <w:r>
              <w:rPr>
                <w:rFonts w:ascii="Times New Roman" w:hAnsi="Times New Roman" w:cs="Times New Roman"/>
                <w:color w:val="000000"/>
              </w:rPr>
              <w:t>Challenging</w:t>
            </w:r>
            <w:r w:rsidR="00A16B85" w:rsidRPr="00C3630C">
              <w:rPr>
                <w:rFonts w:ascii="Times New Roman" w:hAnsi="Times New Roman" w:cs="Times New Roman"/>
                <w:color w:val="000000"/>
              </w:rPr>
              <w:t xml:space="preserve"> students to investigate, analyze, evaluate, and deepen their understanding of history, civics, geography, and economics</w:t>
            </w:r>
          </w:p>
          <w:p w:rsidR="00E54C90" w:rsidRPr="00B10AAB" w:rsidRDefault="00B10AAB" w:rsidP="009633F1">
            <w:pPr>
              <w:ind w:left="1140"/>
              <w:rPr>
                <w:rFonts w:ascii="Times New Roman" w:hAnsi="Times New Roman" w:cs="Times New Roman"/>
                <w:b/>
                <w:u w:val="single"/>
              </w:rPr>
            </w:pPr>
            <w:r w:rsidRPr="002C3161">
              <w:rPr>
                <w:rFonts w:ascii="Times New Roman" w:hAnsi="Times New Roman" w:cs="Times New Roman"/>
                <w:b/>
                <w:u w:val="single"/>
              </w:rPr>
              <w:t>C</w:t>
            </w:r>
            <w:r w:rsidR="00255F93" w:rsidRPr="002C3161">
              <w:rPr>
                <w:rFonts w:ascii="Times New Roman" w:hAnsi="Times New Roman" w:cs="Times New Roman"/>
                <w:b/>
                <w:u w:val="single"/>
              </w:rPr>
              <w:t>riteria</w:t>
            </w:r>
            <w:r w:rsidR="002C3161">
              <w:rPr>
                <w:rFonts w:ascii="Times New Roman" w:hAnsi="Times New Roman" w:cs="Times New Roman"/>
                <w:b/>
              </w:rPr>
              <w:t xml:space="preserve"> </w:t>
            </w:r>
            <w:r w:rsidR="00AF052D" w:rsidRPr="002C3161">
              <w:rPr>
                <w:rFonts w:ascii="Times New Roman" w:hAnsi="Times New Roman" w:cs="Times New Roman"/>
                <w:i/>
              </w:rPr>
              <w:t xml:space="preserve">– </w:t>
            </w:r>
            <w:r w:rsidR="00255F93" w:rsidRPr="002C3161">
              <w:rPr>
                <w:rFonts w:ascii="Times New Roman" w:hAnsi="Times New Roman" w:cs="Times New Roman"/>
              </w:rPr>
              <w:t>The</w:t>
            </w:r>
            <w:r w:rsidR="00255F93" w:rsidRPr="00B10AAB">
              <w:rPr>
                <w:rFonts w:ascii="Times New Roman" w:hAnsi="Times New Roman" w:cs="Times New Roman"/>
              </w:rPr>
              <w:t xml:space="preserve"> p</w:t>
            </w:r>
            <w:r w:rsidR="00E54C90" w:rsidRPr="00B10AAB">
              <w:rPr>
                <w:rFonts w:ascii="Times New Roman" w:hAnsi="Times New Roman" w:cs="Times New Roman"/>
              </w:rPr>
              <w:t>roposed changes are intended to improv</w:t>
            </w:r>
            <w:r w:rsidR="00CC179C" w:rsidRPr="00B10AAB">
              <w:rPr>
                <w:rFonts w:ascii="Times New Roman" w:hAnsi="Times New Roman" w:cs="Times New Roman"/>
              </w:rPr>
              <w:t xml:space="preserve">e the </w:t>
            </w:r>
            <w:r w:rsidR="00B80D18" w:rsidRPr="00B10AAB">
              <w:rPr>
                <w:rFonts w:ascii="Times New Roman" w:hAnsi="Times New Roman" w:cs="Times New Roman"/>
              </w:rPr>
              <w:t>rigor, clarity</w:t>
            </w:r>
            <w:r w:rsidR="0090016C">
              <w:rPr>
                <w:rFonts w:ascii="Times New Roman" w:hAnsi="Times New Roman" w:cs="Times New Roman"/>
              </w:rPr>
              <w:t>,</w:t>
            </w:r>
            <w:r w:rsidR="00B80D18" w:rsidRPr="00B10AAB">
              <w:rPr>
                <w:rFonts w:ascii="Times New Roman" w:hAnsi="Times New Roman" w:cs="Times New Roman"/>
              </w:rPr>
              <w:t xml:space="preserve"> and coherence of the 2003 framework.</w:t>
            </w:r>
          </w:p>
          <w:p w:rsidR="009A68F8" w:rsidRDefault="009A68F8" w:rsidP="009A68F8">
            <w:pPr>
              <w:pStyle w:val="ListParagraph"/>
              <w:ind w:right="-720"/>
              <w:rPr>
                <w:rFonts w:ascii="Times New Roman" w:hAnsi="Times New Roman" w:cs="Times New Roman"/>
              </w:rPr>
            </w:pPr>
          </w:p>
          <w:p w:rsidR="00BA6B81" w:rsidRPr="00A423BA" w:rsidRDefault="00B10AAB" w:rsidP="00A423BA">
            <w:pPr>
              <w:pStyle w:val="ListParagraph"/>
              <w:numPr>
                <w:ilvl w:val="0"/>
                <w:numId w:val="7"/>
              </w:numPr>
              <w:ind w:right="-720"/>
              <w:rPr>
                <w:rFonts w:ascii="Times New Roman" w:hAnsi="Times New Roman" w:cs="Times New Roman"/>
                <w:b/>
                <w:u w:val="single"/>
              </w:rPr>
            </w:pPr>
            <w:r w:rsidRPr="00FC3949">
              <w:rPr>
                <w:rFonts w:ascii="Times New Roman" w:hAnsi="Times New Roman" w:cs="Times New Roman"/>
                <w:b/>
                <w:u w:val="single"/>
              </w:rPr>
              <w:t>Providing Greater Emphasis on Civics</w:t>
            </w:r>
          </w:p>
          <w:p w:rsidR="00FC3949" w:rsidRPr="00806C00" w:rsidRDefault="001B6EFC" w:rsidP="00FC3949">
            <w:pPr>
              <w:pStyle w:val="ListParagraph"/>
              <w:numPr>
                <w:ilvl w:val="0"/>
                <w:numId w:val="9"/>
              </w:numPr>
              <w:ind w:right="-720"/>
              <w:rPr>
                <w:rFonts w:ascii="Times New Roman" w:hAnsi="Times New Roman" w:cs="Times New Roman"/>
              </w:rPr>
            </w:pPr>
            <w:r>
              <w:rPr>
                <w:rFonts w:ascii="Times New Roman" w:hAnsi="Times New Roman" w:cs="Times New Roman"/>
                <w:u w:val="single"/>
              </w:rPr>
              <w:t>Grade 8, a</w:t>
            </w:r>
            <w:r w:rsidR="00806C00" w:rsidRPr="00BA6B81">
              <w:rPr>
                <w:rFonts w:ascii="Times New Roman" w:hAnsi="Times New Roman" w:cs="Times New Roman"/>
                <w:u w:val="single"/>
              </w:rPr>
              <w:t xml:space="preserve"> new course</w:t>
            </w:r>
            <w:r w:rsidRPr="001B6EFC">
              <w:rPr>
                <w:rFonts w:ascii="Times New Roman" w:hAnsi="Times New Roman" w:cs="Times New Roman"/>
              </w:rPr>
              <w:t xml:space="preserve"> </w:t>
            </w:r>
            <w:r w:rsidR="00B10AAB" w:rsidRPr="00806C00">
              <w:rPr>
                <w:rFonts w:ascii="Times New Roman" w:hAnsi="Times New Roman" w:cs="Times New Roman"/>
              </w:rPr>
              <w:t>dedicated to a thorough study of civics</w:t>
            </w:r>
            <w:r w:rsidR="00FC3949" w:rsidRPr="00806C00">
              <w:rPr>
                <w:rFonts w:ascii="Times New Roman" w:hAnsi="Times New Roman" w:cs="Times New Roman"/>
              </w:rPr>
              <w:t xml:space="preserve">. The course includes study of </w:t>
            </w:r>
            <w:r w:rsidR="005A22BD">
              <w:rPr>
                <w:rFonts w:ascii="Times New Roman" w:hAnsi="Times New Roman" w:cs="Times New Roman"/>
              </w:rPr>
              <w:t>t</w:t>
            </w:r>
            <w:r w:rsidR="00AA62A7">
              <w:rPr>
                <w:rFonts w:ascii="Times New Roman" w:hAnsi="Times New Roman" w:cs="Times New Roman"/>
              </w:rPr>
              <w:t xml:space="preserve">he </w:t>
            </w:r>
            <w:r w:rsidR="00AA62A7" w:rsidRPr="00A423BA">
              <w:rPr>
                <w:rFonts w:ascii="Times New Roman" w:hAnsi="Times New Roman" w:cs="Times New Roman"/>
              </w:rPr>
              <w:t xml:space="preserve">roots, </w:t>
            </w:r>
            <w:r w:rsidR="00FC3949" w:rsidRPr="00A423BA">
              <w:rPr>
                <w:rFonts w:ascii="Times New Roman" w:hAnsi="Times New Roman" w:cs="Times New Roman"/>
              </w:rPr>
              <w:t>founding principles</w:t>
            </w:r>
            <w:r w:rsidR="00AA62A7" w:rsidRPr="00A423BA">
              <w:rPr>
                <w:rFonts w:ascii="Times New Roman" w:hAnsi="Times New Roman" w:cs="Times New Roman"/>
              </w:rPr>
              <w:t xml:space="preserve"> and institutions</w:t>
            </w:r>
            <w:r w:rsidR="00FC3949" w:rsidRPr="00806C00">
              <w:rPr>
                <w:rFonts w:ascii="Times New Roman" w:hAnsi="Times New Roman" w:cs="Times New Roman"/>
              </w:rPr>
              <w:t xml:space="preserve"> of</w:t>
            </w:r>
          </w:p>
          <w:p w:rsidR="00FC3949" w:rsidRPr="00806C00" w:rsidRDefault="00FC3949" w:rsidP="00FC3949">
            <w:pPr>
              <w:pStyle w:val="ListParagraph"/>
              <w:ind w:left="1440" w:right="-720"/>
              <w:rPr>
                <w:rFonts w:ascii="Times New Roman" w:hAnsi="Times New Roman" w:cs="Times New Roman"/>
              </w:rPr>
            </w:pPr>
            <w:r w:rsidRPr="00806C00">
              <w:rPr>
                <w:rFonts w:ascii="Times New Roman" w:hAnsi="Times New Roman" w:cs="Times New Roman"/>
              </w:rPr>
              <w:t xml:space="preserve"> U.S. democracy, how and why it has developed over time, the role of individuals in maintaining a healthy democracy, state and local government</w:t>
            </w:r>
          </w:p>
          <w:p w:rsidR="00994E4E" w:rsidRDefault="00F65496" w:rsidP="00FC3949">
            <w:pPr>
              <w:pStyle w:val="ListParagraph"/>
              <w:numPr>
                <w:ilvl w:val="0"/>
                <w:numId w:val="9"/>
              </w:numPr>
              <w:ind w:right="-720"/>
              <w:rPr>
                <w:rFonts w:ascii="Times New Roman" w:hAnsi="Times New Roman" w:cs="Times New Roman"/>
              </w:rPr>
            </w:pPr>
            <w:r w:rsidRPr="00B932FD">
              <w:rPr>
                <w:rFonts w:ascii="Times New Roman" w:hAnsi="Times New Roman" w:cs="Times New Roman"/>
                <w:u w:val="single"/>
              </w:rPr>
              <w:t>Integration of civics content</w:t>
            </w:r>
            <w:r w:rsidRPr="00B932FD">
              <w:rPr>
                <w:rFonts w:ascii="Times New Roman" w:hAnsi="Times New Roman" w:cs="Times New Roman"/>
              </w:rPr>
              <w:t xml:space="preserve"> at each grade level – e.g.</w:t>
            </w:r>
            <w:r w:rsidR="00C00957">
              <w:rPr>
                <w:rFonts w:ascii="Times New Roman" w:hAnsi="Times New Roman" w:cs="Times New Roman"/>
              </w:rPr>
              <w:t>,</w:t>
            </w:r>
            <w:r w:rsidR="00A423BA" w:rsidRPr="00B932FD">
              <w:rPr>
                <w:rFonts w:ascii="Times New Roman" w:hAnsi="Times New Roman" w:cs="Times New Roman"/>
              </w:rPr>
              <w:t xml:space="preserve"> </w:t>
            </w:r>
            <w:r w:rsidR="0033482D">
              <w:rPr>
                <w:rFonts w:ascii="Times New Roman" w:hAnsi="Times New Roman" w:cs="Times New Roman"/>
              </w:rPr>
              <w:t>P</w:t>
            </w:r>
            <w:r w:rsidRPr="00B932FD">
              <w:rPr>
                <w:rFonts w:ascii="Times New Roman" w:hAnsi="Times New Roman" w:cs="Times New Roman"/>
              </w:rPr>
              <w:t>re</w:t>
            </w:r>
            <w:r w:rsidR="0033482D">
              <w:rPr>
                <w:rFonts w:ascii="Times New Roman" w:hAnsi="Times New Roman" w:cs="Times New Roman"/>
              </w:rPr>
              <w:t>-</w:t>
            </w:r>
            <w:r w:rsidRPr="00B932FD">
              <w:rPr>
                <w:rFonts w:ascii="Times New Roman" w:hAnsi="Times New Roman" w:cs="Times New Roman"/>
              </w:rPr>
              <w:t>K-</w:t>
            </w:r>
            <w:r w:rsidR="0090016C" w:rsidRPr="00B932FD">
              <w:rPr>
                <w:rFonts w:ascii="Times New Roman" w:hAnsi="Times New Roman" w:cs="Times New Roman"/>
              </w:rPr>
              <w:t xml:space="preserve">2: </w:t>
            </w:r>
            <w:r w:rsidRPr="00B932FD">
              <w:rPr>
                <w:rFonts w:ascii="Times New Roman" w:hAnsi="Times New Roman" w:cs="Times New Roman"/>
              </w:rPr>
              <w:t>citizenship in the classroom</w:t>
            </w:r>
            <w:r w:rsidR="0090016C" w:rsidRPr="00B932FD">
              <w:rPr>
                <w:rFonts w:ascii="Times New Roman" w:hAnsi="Times New Roman" w:cs="Times New Roman"/>
              </w:rPr>
              <w:t>;</w:t>
            </w:r>
            <w:r w:rsidRPr="00B932FD">
              <w:rPr>
                <w:rFonts w:ascii="Times New Roman" w:hAnsi="Times New Roman" w:cs="Times New Roman"/>
              </w:rPr>
              <w:t xml:space="preserve"> g.5</w:t>
            </w:r>
            <w:r w:rsidR="0090016C" w:rsidRPr="00B932FD">
              <w:rPr>
                <w:rFonts w:ascii="Times New Roman" w:hAnsi="Times New Roman" w:cs="Times New Roman"/>
              </w:rPr>
              <w:t>:</w:t>
            </w:r>
            <w:r w:rsidRPr="00B932FD">
              <w:rPr>
                <w:rFonts w:ascii="Times New Roman" w:hAnsi="Times New Roman" w:cs="Times New Roman"/>
              </w:rPr>
              <w:t xml:space="preserve"> </w:t>
            </w:r>
            <w:r w:rsidR="0090016C" w:rsidRPr="00B932FD">
              <w:rPr>
                <w:rFonts w:ascii="Times New Roman" w:hAnsi="Times New Roman" w:cs="Times New Roman"/>
              </w:rPr>
              <w:t>p</w:t>
            </w:r>
            <w:r w:rsidRPr="00B932FD">
              <w:rPr>
                <w:rFonts w:ascii="Times New Roman" w:hAnsi="Times New Roman" w:cs="Times New Roman"/>
              </w:rPr>
              <w:t>rinciples of U</w:t>
            </w:r>
            <w:r w:rsidR="0090016C" w:rsidRPr="00B932FD">
              <w:rPr>
                <w:rFonts w:ascii="Times New Roman" w:hAnsi="Times New Roman" w:cs="Times New Roman"/>
              </w:rPr>
              <w:t>.</w:t>
            </w:r>
            <w:r w:rsidRPr="00B932FD">
              <w:rPr>
                <w:rFonts w:ascii="Times New Roman" w:hAnsi="Times New Roman" w:cs="Times New Roman"/>
              </w:rPr>
              <w:t>S</w:t>
            </w:r>
            <w:r w:rsidR="0090016C" w:rsidRPr="00B932FD">
              <w:rPr>
                <w:rFonts w:ascii="Times New Roman" w:hAnsi="Times New Roman" w:cs="Times New Roman"/>
              </w:rPr>
              <w:t>.</w:t>
            </w:r>
            <w:r w:rsidRPr="00B932FD">
              <w:rPr>
                <w:rFonts w:ascii="Times New Roman" w:hAnsi="Times New Roman" w:cs="Times New Roman"/>
              </w:rPr>
              <w:t xml:space="preserve"> government,</w:t>
            </w:r>
            <w:r w:rsidR="00806C00" w:rsidRPr="00B932FD">
              <w:rPr>
                <w:rFonts w:ascii="Times New Roman" w:hAnsi="Times New Roman" w:cs="Times New Roman"/>
              </w:rPr>
              <w:t xml:space="preserve"> civil rights</w:t>
            </w:r>
            <w:r w:rsidR="0090016C" w:rsidRPr="00B932FD">
              <w:rPr>
                <w:rFonts w:ascii="Times New Roman" w:hAnsi="Times New Roman" w:cs="Times New Roman"/>
              </w:rPr>
              <w:t>;</w:t>
            </w:r>
            <w:r w:rsidRPr="00B932FD">
              <w:rPr>
                <w:rFonts w:ascii="Times New Roman" w:hAnsi="Times New Roman" w:cs="Times New Roman"/>
              </w:rPr>
              <w:t xml:space="preserve"> </w:t>
            </w:r>
          </w:p>
          <w:p w:rsidR="00B932FD" w:rsidRPr="00994E4E" w:rsidRDefault="00F65496" w:rsidP="00994E4E">
            <w:pPr>
              <w:pStyle w:val="ListParagraph"/>
              <w:ind w:left="1440" w:right="-720"/>
              <w:rPr>
                <w:rFonts w:ascii="Times New Roman" w:hAnsi="Times New Roman" w:cs="Times New Roman"/>
              </w:rPr>
            </w:pPr>
            <w:r w:rsidRPr="00B932FD">
              <w:rPr>
                <w:rFonts w:ascii="Times New Roman" w:hAnsi="Times New Roman" w:cs="Times New Roman"/>
              </w:rPr>
              <w:t>g. 7</w:t>
            </w:r>
            <w:r w:rsidR="0090016C" w:rsidRPr="00B932FD">
              <w:rPr>
                <w:rFonts w:ascii="Times New Roman" w:hAnsi="Times New Roman" w:cs="Times New Roman"/>
              </w:rPr>
              <w:t>:</w:t>
            </w:r>
            <w:r w:rsidR="0079545A" w:rsidRPr="00B932FD">
              <w:rPr>
                <w:rFonts w:ascii="Times New Roman" w:hAnsi="Times New Roman" w:cs="Times New Roman"/>
              </w:rPr>
              <w:t xml:space="preserve"> </w:t>
            </w:r>
            <w:r w:rsidR="0079545A" w:rsidRPr="00994E4E">
              <w:rPr>
                <w:rFonts w:ascii="Times New Roman" w:hAnsi="Times New Roman" w:cs="Times New Roman"/>
              </w:rPr>
              <w:t>h</w:t>
            </w:r>
            <w:r w:rsidR="0057633B" w:rsidRPr="00994E4E">
              <w:rPr>
                <w:rFonts w:ascii="Times New Roman" w:hAnsi="Times New Roman" w:cs="Times New Roman"/>
              </w:rPr>
              <w:t>istorica</w:t>
            </w:r>
            <w:r w:rsidR="00B932FD" w:rsidRPr="00994E4E">
              <w:rPr>
                <w:rFonts w:ascii="Times New Roman" w:hAnsi="Times New Roman" w:cs="Times New Roman"/>
              </w:rPr>
              <w:t>l</w:t>
            </w:r>
            <w:r w:rsidR="001E4412" w:rsidRPr="00994E4E">
              <w:rPr>
                <w:rFonts w:ascii="Times New Roman" w:hAnsi="Times New Roman" w:cs="Times New Roman"/>
              </w:rPr>
              <w:t xml:space="preserve"> roots of democracy; World History: the growth of the nation state, the impact of social and intellectual movements on civic life; </w:t>
            </w:r>
          </w:p>
          <w:p w:rsidR="00B10AAB" w:rsidRPr="00B932FD" w:rsidRDefault="001E4412" w:rsidP="00B932FD">
            <w:pPr>
              <w:pStyle w:val="ListParagraph"/>
              <w:ind w:left="1440" w:right="-720"/>
              <w:rPr>
                <w:rFonts w:ascii="Times New Roman" w:hAnsi="Times New Roman" w:cs="Times New Roman"/>
              </w:rPr>
            </w:pPr>
            <w:r w:rsidRPr="00B932FD">
              <w:rPr>
                <w:rFonts w:ascii="Times New Roman" w:hAnsi="Times New Roman" w:cs="Times New Roman"/>
              </w:rPr>
              <w:t>g. 12: case studies of</w:t>
            </w:r>
            <w:r w:rsidR="0057633B" w:rsidRPr="00B932FD">
              <w:rPr>
                <w:rFonts w:ascii="Times New Roman" w:hAnsi="Times New Roman" w:cs="Times New Roman"/>
              </w:rPr>
              <w:t xml:space="preserve"> issues</w:t>
            </w:r>
            <w:r w:rsidR="00806C00" w:rsidRPr="00B932FD">
              <w:rPr>
                <w:rFonts w:ascii="Times New Roman" w:hAnsi="Times New Roman" w:cs="Times New Roman"/>
              </w:rPr>
              <w:t xml:space="preserve"> </w:t>
            </w:r>
            <w:r w:rsidR="0057633B" w:rsidRPr="00B932FD">
              <w:rPr>
                <w:rFonts w:ascii="Times New Roman" w:hAnsi="Times New Roman" w:cs="Times New Roman"/>
              </w:rPr>
              <w:t>related to the balance of individual rights vs. the common good, the role of political parties, interest groups</w:t>
            </w:r>
            <w:r w:rsidR="00B932FD" w:rsidRPr="00B932FD">
              <w:rPr>
                <w:rFonts w:ascii="Times New Roman" w:hAnsi="Times New Roman" w:cs="Times New Roman"/>
              </w:rPr>
              <w:t xml:space="preserve"> </w:t>
            </w:r>
            <w:r w:rsidR="0057633B" w:rsidRPr="00B932FD">
              <w:rPr>
                <w:rFonts w:ascii="Times New Roman" w:hAnsi="Times New Roman" w:cs="Times New Roman"/>
              </w:rPr>
              <w:t xml:space="preserve">and media </w:t>
            </w:r>
          </w:p>
          <w:p w:rsidR="0033482D" w:rsidRDefault="004D0C50" w:rsidP="00994E4E">
            <w:pPr>
              <w:pStyle w:val="ListParagraph"/>
              <w:numPr>
                <w:ilvl w:val="0"/>
                <w:numId w:val="9"/>
              </w:numPr>
              <w:ind w:right="-720"/>
              <w:rPr>
                <w:rFonts w:ascii="Times New Roman" w:hAnsi="Times New Roman" w:cs="Times New Roman"/>
              </w:rPr>
            </w:pPr>
            <w:r w:rsidRPr="002C3161">
              <w:rPr>
                <w:rFonts w:ascii="Times New Roman" w:hAnsi="Times New Roman" w:cs="Times New Roman"/>
                <w:b/>
              </w:rPr>
              <w:t>Introduction</w:t>
            </w:r>
            <w:r w:rsidR="002C3161">
              <w:rPr>
                <w:rFonts w:ascii="Times New Roman" w:hAnsi="Times New Roman" w:cs="Times New Roman"/>
              </w:rPr>
              <w:t xml:space="preserve"> </w:t>
            </w:r>
            <w:r w:rsidR="00AF052D" w:rsidRPr="002C3161">
              <w:rPr>
                <w:rFonts w:ascii="Times New Roman" w:hAnsi="Times New Roman" w:cs="Times New Roman"/>
                <w:i/>
              </w:rPr>
              <w:t xml:space="preserve">– </w:t>
            </w:r>
            <w:r w:rsidR="00EF7047" w:rsidRPr="002C3161">
              <w:rPr>
                <w:rFonts w:ascii="Times New Roman" w:hAnsi="Times New Roman" w:cs="Times New Roman"/>
              </w:rPr>
              <w:t>Includes</w:t>
            </w:r>
            <w:r w:rsidR="00EF7047">
              <w:rPr>
                <w:rFonts w:ascii="Times New Roman" w:hAnsi="Times New Roman" w:cs="Times New Roman"/>
              </w:rPr>
              <w:t xml:space="preserve"> a new Vision Statement </w:t>
            </w:r>
            <w:proofErr w:type="gramStart"/>
            <w:r w:rsidR="00EF7047">
              <w:rPr>
                <w:rFonts w:ascii="Times New Roman" w:hAnsi="Times New Roman" w:cs="Times New Roman"/>
              </w:rPr>
              <w:t>and</w:t>
            </w:r>
            <w:r w:rsidRPr="00806C00">
              <w:rPr>
                <w:rFonts w:ascii="Times New Roman" w:hAnsi="Times New Roman" w:cs="Times New Roman"/>
              </w:rPr>
              <w:t xml:space="preserve"> </w:t>
            </w:r>
            <w:r w:rsidR="00EF7047">
              <w:rPr>
                <w:rFonts w:ascii="Times New Roman" w:hAnsi="Times New Roman" w:cs="Times New Roman"/>
              </w:rPr>
              <w:t xml:space="preserve"> a</w:t>
            </w:r>
            <w:proofErr w:type="gramEnd"/>
            <w:r w:rsidR="00EF7047">
              <w:rPr>
                <w:rFonts w:ascii="Times New Roman" w:hAnsi="Times New Roman" w:cs="Times New Roman"/>
              </w:rPr>
              <w:t xml:space="preserve"> new </w:t>
            </w:r>
            <w:r w:rsidR="000978E5">
              <w:rPr>
                <w:rFonts w:ascii="Times New Roman" w:hAnsi="Times New Roman" w:cs="Times New Roman"/>
              </w:rPr>
              <w:t>section</w:t>
            </w:r>
            <w:r w:rsidR="000978E5" w:rsidRPr="00BA6B81">
              <w:rPr>
                <w:rFonts w:ascii="Times New Roman" w:hAnsi="Times New Roman" w:cs="Times New Roman"/>
              </w:rPr>
              <w:t xml:space="preserve"> “A</w:t>
            </w:r>
            <w:r w:rsidRPr="00BA6B81">
              <w:rPr>
                <w:rFonts w:ascii="Times New Roman" w:hAnsi="Times New Roman" w:cs="Times New Roman"/>
              </w:rPr>
              <w:t xml:space="preserve"> Renewed Mission: Education</w:t>
            </w:r>
            <w:r w:rsidRPr="00806C00">
              <w:rPr>
                <w:rFonts w:ascii="Times New Roman" w:hAnsi="Times New Roman" w:cs="Times New Roman"/>
              </w:rPr>
              <w:t xml:space="preserve"> for Civic Life in a Democracy,”</w:t>
            </w:r>
            <w:r w:rsidR="00EF7047">
              <w:rPr>
                <w:rFonts w:ascii="Times New Roman" w:hAnsi="Times New Roman" w:cs="Times New Roman"/>
              </w:rPr>
              <w:t xml:space="preserve"> with</w:t>
            </w:r>
            <w:r w:rsidR="006838F8">
              <w:rPr>
                <w:rFonts w:ascii="Times New Roman" w:hAnsi="Times New Roman" w:cs="Times New Roman"/>
              </w:rPr>
              <w:t xml:space="preserve"> civics </w:t>
            </w:r>
          </w:p>
          <w:p w:rsidR="00473B35" w:rsidRPr="00806C00" w:rsidRDefault="006838F8" w:rsidP="0033482D">
            <w:pPr>
              <w:pStyle w:val="ListParagraph"/>
              <w:ind w:left="1440" w:right="-720"/>
              <w:rPr>
                <w:rFonts w:ascii="Times New Roman" w:hAnsi="Times New Roman" w:cs="Times New Roman"/>
              </w:rPr>
            </w:pPr>
            <w:r>
              <w:rPr>
                <w:rFonts w:ascii="Times New Roman" w:hAnsi="Times New Roman" w:cs="Times New Roman"/>
              </w:rPr>
              <w:t>as a central focus</w:t>
            </w:r>
          </w:p>
          <w:p w:rsidR="004D0C50" w:rsidRPr="00806C00" w:rsidRDefault="00525DE0" w:rsidP="00473B35">
            <w:pPr>
              <w:pStyle w:val="ListParagraph"/>
              <w:numPr>
                <w:ilvl w:val="0"/>
                <w:numId w:val="9"/>
              </w:numPr>
              <w:ind w:right="-720"/>
              <w:rPr>
                <w:rFonts w:ascii="Times New Roman" w:hAnsi="Times New Roman" w:cs="Times New Roman"/>
              </w:rPr>
            </w:pPr>
            <w:r w:rsidRPr="00BA6B81">
              <w:rPr>
                <w:rFonts w:ascii="Times New Roman" w:hAnsi="Times New Roman" w:cs="Times New Roman"/>
                <w:u w:val="single"/>
              </w:rPr>
              <w:t xml:space="preserve">Guiding </w:t>
            </w:r>
            <w:proofErr w:type="gramStart"/>
            <w:r w:rsidRPr="00BA6B81">
              <w:rPr>
                <w:rFonts w:ascii="Times New Roman" w:hAnsi="Times New Roman" w:cs="Times New Roman"/>
                <w:u w:val="single"/>
              </w:rPr>
              <w:t>Principles</w:t>
            </w:r>
            <w:proofErr w:type="gramEnd"/>
            <w:r w:rsidR="0090016C" w:rsidRPr="002C3161">
              <w:rPr>
                <w:rFonts w:ascii="Times New Roman" w:hAnsi="Times New Roman" w:cs="Times New Roman"/>
              </w:rPr>
              <w:t xml:space="preserve"> </w:t>
            </w:r>
            <w:r w:rsidRPr="00806C00">
              <w:rPr>
                <w:rFonts w:ascii="Times New Roman" w:hAnsi="Times New Roman" w:cs="Times New Roman"/>
              </w:rPr>
              <w:t>the leg</w:t>
            </w:r>
            <w:r w:rsidR="00A423BA">
              <w:rPr>
                <w:rFonts w:ascii="Times New Roman" w:hAnsi="Times New Roman" w:cs="Times New Roman"/>
              </w:rPr>
              <w:t xml:space="preserve">acy of democratic government, study of current events, </w:t>
            </w:r>
            <w:r w:rsidRPr="00806C00">
              <w:rPr>
                <w:rFonts w:ascii="Times New Roman" w:hAnsi="Times New Roman" w:cs="Times New Roman"/>
              </w:rPr>
              <w:t xml:space="preserve">data analysis, media literacy </w:t>
            </w:r>
          </w:p>
          <w:p w:rsidR="00525DE0" w:rsidRPr="00806C00" w:rsidRDefault="00525DE0" w:rsidP="00473B35">
            <w:pPr>
              <w:pStyle w:val="ListParagraph"/>
              <w:numPr>
                <w:ilvl w:val="0"/>
                <w:numId w:val="9"/>
              </w:numPr>
              <w:ind w:right="-720"/>
              <w:rPr>
                <w:rFonts w:ascii="Times New Roman" w:hAnsi="Times New Roman" w:cs="Times New Roman"/>
              </w:rPr>
            </w:pPr>
            <w:r w:rsidRPr="00BA6B81">
              <w:rPr>
                <w:rFonts w:ascii="Times New Roman" w:hAnsi="Times New Roman" w:cs="Times New Roman"/>
                <w:u w:val="single"/>
              </w:rPr>
              <w:t>Standards for History and Social Science Practice</w:t>
            </w:r>
            <w:r w:rsidR="00EF7047">
              <w:rPr>
                <w:rFonts w:ascii="Times New Roman" w:hAnsi="Times New Roman" w:cs="Times New Roman"/>
                <w:u w:val="single"/>
              </w:rPr>
              <w:t>, Pre-K-12</w:t>
            </w:r>
            <w:r w:rsidR="00A423BA">
              <w:rPr>
                <w:rFonts w:ascii="Times New Roman" w:hAnsi="Times New Roman" w:cs="Times New Roman"/>
              </w:rPr>
              <w:t xml:space="preserve"> </w:t>
            </w:r>
            <w:r w:rsidRPr="00806C00">
              <w:rPr>
                <w:rFonts w:ascii="Times New Roman" w:hAnsi="Times New Roman" w:cs="Times New Roman"/>
              </w:rPr>
              <w:t>civic knowledge, ski</w:t>
            </w:r>
            <w:r w:rsidR="00A423BA">
              <w:rPr>
                <w:rFonts w:ascii="Times New Roman" w:hAnsi="Times New Roman" w:cs="Times New Roman"/>
              </w:rPr>
              <w:t xml:space="preserve">lls and dispositions; </w:t>
            </w:r>
            <w:r w:rsidR="00EF7047">
              <w:rPr>
                <w:rFonts w:ascii="Times New Roman" w:hAnsi="Times New Roman" w:cs="Times New Roman"/>
              </w:rPr>
              <w:t>e</w:t>
            </w:r>
            <w:r w:rsidR="00EF7047" w:rsidRPr="00806C00">
              <w:rPr>
                <w:rFonts w:ascii="Times New Roman" w:hAnsi="Times New Roman" w:cs="Times New Roman"/>
              </w:rPr>
              <w:t>valuat</w:t>
            </w:r>
            <w:r w:rsidR="00EF7047">
              <w:rPr>
                <w:rFonts w:ascii="Times New Roman" w:hAnsi="Times New Roman" w:cs="Times New Roman"/>
              </w:rPr>
              <w:t>e</w:t>
            </w:r>
            <w:r w:rsidR="00EF7047" w:rsidRPr="00806C00">
              <w:rPr>
                <w:rFonts w:ascii="Times New Roman" w:hAnsi="Times New Roman" w:cs="Times New Roman"/>
              </w:rPr>
              <w:t xml:space="preserve"> </w:t>
            </w:r>
            <w:r w:rsidRPr="00806C00">
              <w:rPr>
                <w:rFonts w:ascii="Times New Roman" w:hAnsi="Times New Roman" w:cs="Times New Roman"/>
              </w:rPr>
              <w:t>sources, media literacy</w:t>
            </w:r>
          </w:p>
          <w:p w:rsidR="00806C00" w:rsidRPr="00806C00" w:rsidRDefault="00806C00" w:rsidP="00473B35">
            <w:pPr>
              <w:pStyle w:val="ListParagraph"/>
              <w:numPr>
                <w:ilvl w:val="0"/>
                <w:numId w:val="9"/>
              </w:numPr>
              <w:ind w:right="-720"/>
              <w:rPr>
                <w:rFonts w:ascii="Times New Roman" w:hAnsi="Times New Roman" w:cs="Times New Roman"/>
              </w:rPr>
            </w:pPr>
            <w:r w:rsidRPr="00B932FD">
              <w:rPr>
                <w:rFonts w:ascii="Times New Roman" w:hAnsi="Times New Roman" w:cs="Times New Roman"/>
                <w:u w:val="single"/>
              </w:rPr>
              <w:t>Emphasis on Civic Learning 2011-2018</w:t>
            </w:r>
            <w:r>
              <w:rPr>
                <w:rFonts w:ascii="Times New Roman" w:hAnsi="Times New Roman" w:cs="Times New Roman"/>
              </w:rPr>
              <w:t xml:space="preserve"> </w:t>
            </w:r>
            <w:r w:rsidR="00AF052D" w:rsidRPr="002C3161">
              <w:rPr>
                <w:rFonts w:ascii="Times New Roman" w:hAnsi="Times New Roman" w:cs="Times New Roman"/>
                <w:i/>
              </w:rPr>
              <w:t xml:space="preserve">– </w:t>
            </w:r>
            <w:r w:rsidR="00EF7047">
              <w:rPr>
                <w:rFonts w:ascii="Times New Roman" w:hAnsi="Times New Roman" w:cs="Times New Roman"/>
              </w:rPr>
              <w:t xml:space="preserve">Appendix with </w:t>
            </w:r>
            <w:r>
              <w:rPr>
                <w:rFonts w:ascii="Times New Roman" w:hAnsi="Times New Roman" w:cs="Times New Roman"/>
              </w:rPr>
              <w:t xml:space="preserve">a chronology of efforts </w:t>
            </w:r>
            <w:r w:rsidR="00DC1622">
              <w:rPr>
                <w:rFonts w:ascii="Times New Roman" w:hAnsi="Times New Roman" w:cs="Times New Roman"/>
              </w:rPr>
              <w:t xml:space="preserve">in Massachusetts </w:t>
            </w:r>
            <w:r>
              <w:rPr>
                <w:rFonts w:ascii="Times New Roman" w:hAnsi="Times New Roman" w:cs="Times New Roman"/>
              </w:rPr>
              <w:t xml:space="preserve">to bring greater focus on civic education </w:t>
            </w:r>
          </w:p>
          <w:p w:rsidR="00B10AAB" w:rsidRPr="00B10AAB" w:rsidRDefault="00B10AAB" w:rsidP="00B10AAB">
            <w:pPr>
              <w:ind w:right="-720"/>
              <w:rPr>
                <w:rFonts w:ascii="Times New Roman" w:hAnsi="Times New Roman" w:cs="Times New Roman"/>
              </w:rPr>
            </w:pPr>
          </w:p>
          <w:p w:rsidR="00B10AAB" w:rsidRPr="00A423BA" w:rsidRDefault="00B10AAB" w:rsidP="00A423BA">
            <w:pPr>
              <w:pStyle w:val="ListParagraph"/>
              <w:numPr>
                <w:ilvl w:val="0"/>
                <w:numId w:val="7"/>
              </w:numPr>
              <w:ind w:right="-720"/>
              <w:rPr>
                <w:rFonts w:ascii="Times New Roman" w:hAnsi="Times New Roman" w:cs="Times New Roman"/>
                <w:b/>
                <w:u w:val="single"/>
              </w:rPr>
            </w:pPr>
            <w:r w:rsidRPr="00FC3949">
              <w:rPr>
                <w:rFonts w:ascii="Times New Roman" w:hAnsi="Times New Roman" w:cs="Times New Roman"/>
                <w:b/>
                <w:color w:val="000000"/>
                <w:u w:val="single"/>
              </w:rPr>
              <w:t>Challenging students to investigate, analyze, evaluate, and deepen their understanding</w:t>
            </w:r>
            <w:r w:rsidR="00FC3949" w:rsidRPr="00FC3949">
              <w:rPr>
                <w:rFonts w:ascii="Times New Roman" w:hAnsi="Times New Roman" w:cs="Times New Roman"/>
                <w:b/>
                <w:color w:val="000000"/>
                <w:u w:val="single"/>
              </w:rPr>
              <w:t xml:space="preserve"> of the content</w:t>
            </w:r>
          </w:p>
          <w:p w:rsidR="002C2283" w:rsidRDefault="002C2283" w:rsidP="002C2283">
            <w:pPr>
              <w:pStyle w:val="NormalWeb"/>
              <w:numPr>
                <w:ilvl w:val="0"/>
                <w:numId w:val="5"/>
              </w:numPr>
              <w:spacing w:before="0" w:beforeAutospacing="0" w:after="0" w:afterAutospacing="0"/>
              <w:rPr>
                <w:sz w:val="22"/>
                <w:szCs w:val="22"/>
              </w:rPr>
            </w:pPr>
            <w:r w:rsidRPr="002C2283">
              <w:rPr>
                <w:sz w:val="22"/>
                <w:szCs w:val="22"/>
                <w:u w:val="single"/>
              </w:rPr>
              <w:t xml:space="preserve">Grade Level </w:t>
            </w:r>
            <w:r w:rsidR="00EF7047">
              <w:rPr>
                <w:sz w:val="22"/>
                <w:szCs w:val="22"/>
                <w:u w:val="single"/>
              </w:rPr>
              <w:t xml:space="preserve">Content </w:t>
            </w:r>
            <w:r w:rsidRPr="002C2283">
              <w:rPr>
                <w:sz w:val="22"/>
                <w:szCs w:val="22"/>
                <w:u w:val="single"/>
              </w:rPr>
              <w:t>Standards</w:t>
            </w:r>
            <w:r w:rsidRPr="00A423BA">
              <w:rPr>
                <w:sz w:val="22"/>
                <w:szCs w:val="22"/>
              </w:rPr>
              <w:t xml:space="preserve"> </w:t>
            </w:r>
            <w:r w:rsidR="00712498" w:rsidRPr="00A423BA">
              <w:rPr>
                <w:sz w:val="22"/>
                <w:szCs w:val="22"/>
              </w:rPr>
              <w:t>have been revised to improve rigor, clarity</w:t>
            </w:r>
            <w:r w:rsidR="00DC1622">
              <w:rPr>
                <w:sz w:val="22"/>
                <w:szCs w:val="22"/>
              </w:rPr>
              <w:t>,</w:t>
            </w:r>
            <w:r w:rsidR="00712498" w:rsidRPr="00A423BA">
              <w:rPr>
                <w:sz w:val="22"/>
                <w:szCs w:val="22"/>
              </w:rPr>
              <w:t xml:space="preserve"> and coherence across the grades.</w:t>
            </w:r>
            <w:r w:rsidR="00712498">
              <w:rPr>
                <w:sz w:val="22"/>
                <w:szCs w:val="22"/>
              </w:rPr>
              <w:t xml:space="preserve"> The </w:t>
            </w:r>
            <w:r>
              <w:rPr>
                <w:sz w:val="22"/>
                <w:szCs w:val="22"/>
              </w:rPr>
              <w:t xml:space="preserve">introduction at each grade includes </w:t>
            </w:r>
            <w:r w:rsidR="002A1A8E">
              <w:rPr>
                <w:sz w:val="22"/>
                <w:szCs w:val="22"/>
              </w:rPr>
              <w:t>a “</w:t>
            </w:r>
            <w:r w:rsidRPr="00C459F9">
              <w:rPr>
                <w:sz w:val="22"/>
                <w:szCs w:val="22"/>
              </w:rPr>
              <w:t>Look Back/Look Ahead</w:t>
            </w:r>
            <w:r w:rsidR="002A1A8E">
              <w:rPr>
                <w:sz w:val="22"/>
                <w:szCs w:val="22"/>
              </w:rPr>
              <w:t>” feature that provides an overview of</w:t>
            </w:r>
            <w:r>
              <w:rPr>
                <w:sz w:val="22"/>
                <w:szCs w:val="22"/>
              </w:rPr>
              <w:t xml:space="preserve"> standards prior to and following the given grade; </w:t>
            </w:r>
            <w:r w:rsidR="00DC1622">
              <w:rPr>
                <w:sz w:val="22"/>
                <w:szCs w:val="22"/>
              </w:rPr>
              <w:t>c</w:t>
            </w:r>
            <w:r w:rsidRPr="00C459F9">
              <w:rPr>
                <w:sz w:val="22"/>
                <w:szCs w:val="22"/>
              </w:rPr>
              <w:t xml:space="preserve">larification </w:t>
            </w:r>
            <w:r w:rsidR="00DC1622">
              <w:rPr>
                <w:sz w:val="22"/>
                <w:szCs w:val="22"/>
              </w:rPr>
              <w:t>s</w:t>
            </w:r>
            <w:r w:rsidRPr="00C459F9">
              <w:rPr>
                <w:sz w:val="22"/>
                <w:szCs w:val="22"/>
              </w:rPr>
              <w:t>tatements</w:t>
            </w:r>
            <w:r>
              <w:rPr>
                <w:sz w:val="22"/>
                <w:szCs w:val="22"/>
              </w:rPr>
              <w:t xml:space="preserve"> and i</w:t>
            </w:r>
            <w:r w:rsidRPr="00C459F9">
              <w:rPr>
                <w:sz w:val="22"/>
                <w:szCs w:val="22"/>
              </w:rPr>
              <w:t xml:space="preserve">nstructional examples </w:t>
            </w:r>
            <w:r>
              <w:rPr>
                <w:sz w:val="22"/>
                <w:szCs w:val="22"/>
              </w:rPr>
              <w:t>included with some standards to clarify teaching and learning expectations</w:t>
            </w:r>
            <w:r w:rsidRPr="00C459F9">
              <w:rPr>
                <w:sz w:val="22"/>
                <w:szCs w:val="22"/>
              </w:rPr>
              <w:t xml:space="preserve"> </w:t>
            </w:r>
          </w:p>
          <w:p w:rsidR="00B31D7E" w:rsidRPr="00EF7047" w:rsidRDefault="00806C00" w:rsidP="00806C00">
            <w:pPr>
              <w:pStyle w:val="NormalWeb"/>
              <w:numPr>
                <w:ilvl w:val="0"/>
                <w:numId w:val="5"/>
              </w:numPr>
              <w:spacing w:before="0" w:beforeAutospacing="0" w:after="0" w:afterAutospacing="0"/>
              <w:rPr>
                <w:sz w:val="22"/>
                <w:szCs w:val="22"/>
              </w:rPr>
            </w:pPr>
            <w:r w:rsidRPr="00BA6B81">
              <w:rPr>
                <w:sz w:val="22"/>
                <w:szCs w:val="22"/>
                <w:u w:val="single"/>
              </w:rPr>
              <w:t>Standards for History/S</w:t>
            </w:r>
            <w:r w:rsidR="00BA6B81">
              <w:rPr>
                <w:sz w:val="22"/>
                <w:szCs w:val="22"/>
                <w:u w:val="single"/>
              </w:rPr>
              <w:t xml:space="preserve">ocial </w:t>
            </w:r>
            <w:r w:rsidR="00B835C2" w:rsidRPr="00BA6B81">
              <w:rPr>
                <w:sz w:val="22"/>
                <w:szCs w:val="22"/>
                <w:u w:val="single"/>
              </w:rPr>
              <w:t>S</w:t>
            </w:r>
            <w:r w:rsidR="00B835C2">
              <w:rPr>
                <w:sz w:val="22"/>
                <w:szCs w:val="22"/>
                <w:u w:val="single"/>
              </w:rPr>
              <w:t>cience</w:t>
            </w:r>
            <w:r w:rsidR="00B835C2" w:rsidRPr="00BA6B81">
              <w:rPr>
                <w:sz w:val="22"/>
                <w:szCs w:val="22"/>
                <w:u w:val="single"/>
              </w:rPr>
              <w:t xml:space="preserve"> </w:t>
            </w:r>
            <w:r w:rsidRPr="00BA6B81">
              <w:rPr>
                <w:sz w:val="22"/>
                <w:szCs w:val="22"/>
                <w:u w:val="single"/>
              </w:rPr>
              <w:t>Practice</w:t>
            </w:r>
            <w:r w:rsidR="00EF7047">
              <w:rPr>
                <w:sz w:val="22"/>
                <w:szCs w:val="22"/>
                <w:u w:val="single"/>
              </w:rPr>
              <w:t>, Pre-K-12</w:t>
            </w:r>
            <w:r w:rsidRPr="00C459F9">
              <w:rPr>
                <w:sz w:val="22"/>
                <w:szCs w:val="22"/>
              </w:rPr>
              <w:t>,</w:t>
            </w:r>
            <w:r>
              <w:rPr>
                <w:sz w:val="22"/>
                <w:szCs w:val="22"/>
              </w:rPr>
              <w:t xml:space="preserve"> like those in other Massachusetts frameworks</w:t>
            </w:r>
            <w:r w:rsidR="00DC1622">
              <w:rPr>
                <w:sz w:val="22"/>
                <w:szCs w:val="22"/>
              </w:rPr>
              <w:t>,</w:t>
            </w:r>
            <w:r w:rsidR="00B31D7E">
              <w:rPr>
                <w:sz w:val="22"/>
                <w:szCs w:val="22"/>
              </w:rPr>
              <w:t xml:space="preserve"> </w:t>
            </w:r>
            <w:r w:rsidR="00C3492E" w:rsidRPr="00A423BA">
              <w:rPr>
                <w:sz w:val="22"/>
                <w:szCs w:val="22"/>
              </w:rPr>
              <w:t>are</w:t>
            </w:r>
            <w:r w:rsidR="00AA62A7" w:rsidRPr="00A423BA">
              <w:rPr>
                <w:sz w:val="22"/>
                <w:szCs w:val="22"/>
              </w:rPr>
              <w:t xml:space="preserve"> </w:t>
            </w:r>
            <w:r w:rsidR="00B31D7E" w:rsidRPr="00A423BA">
              <w:rPr>
                <w:sz w:val="22"/>
                <w:szCs w:val="22"/>
              </w:rPr>
              <w:t xml:space="preserve">designed to </w:t>
            </w:r>
            <w:r w:rsidR="00AA62A7" w:rsidRPr="00A423BA">
              <w:rPr>
                <w:sz w:val="22"/>
                <w:szCs w:val="22"/>
              </w:rPr>
              <w:t>reflect the skills particular to these disciplines, encompass the elements of the research process, and</w:t>
            </w:r>
            <w:r w:rsidR="00AA62A7">
              <w:rPr>
                <w:sz w:val="22"/>
                <w:szCs w:val="22"/>
              </w:rPr>
              <w:t xml:space="preserve"> </w:t>
            </w:r>
            <w:r w:rsidR="00B31D7E">
              <w:rPr>
                <w:sz w:val="22"/>
                <w:szCs w:val="22"/>
              </w:rPr>
              <w:t>encourage analysis of sources</w:t>
            </w:r>
            <w:r>
              <w:rPr>
                <w:sz w:val="22"/>
                <w:szCs w:val="22"/>
              </w:rPr>
              <w:t xml:space="preserve">; </w:t>
            </w:r>
            <w:r w:rsidR="00B31D7E" w:rsidRPr="00EF7047">
              <w:rPr>
                <w:sz w:val="22"/>
                <w:szCs w:val="22"/>
                <w:u w:val="single"/>
              </w:rPr>
              <w:t>Guiding Principles</w:t>
            </w:r>
            <w:r w:rsidR="0004232E" w:rsidRPr="0004232E">
              <w:rPr>
                <w:sz w:val="22"/>
                <w:szCs w:val="22"/>
                <w:u w:val="single"/>
              </w:rPr>
              <w:t>, like those in other Massachusetts</w:t>
            </w:r>
            <w:r w:rsidR="0004232E" w:rsidRPr="002C3161">
              <w:rPr>
                <w:sz w:val="22"/>
                <w:szCs w:val="22"/>
              </w:rPr>
              <w:t xml:space="preserve"> </w:t>
            </w:r>
            <w:r w:rsidR="000978E5" w:rsidRPr="002C3161">
              <w:rPr>
                <w:sz w:val="22"/>
                <w:szCs w:val="22"/>
              </w:rPr>
              <w:t>frameworks</w:t>
            </w:r>
            <w:r w:rsidR="000978E5" w:rsidRPr="00EF7047">
              <w:rPr>
                <w:sz w:val="22"/>
                <w:szCs w:val="22"/>
              </w:rPr>
              <w:t>; examples</w:t>
            </w:r>
            <w:r w:rsidR="008C1703" w:rsidRPr="00EF7047">
              <w:rPr>
                <w:sz w:val="22"/>
                <w:szCs w:val="22"/>
              </w:rPr>
              <w:t xml:space="preserve"> include: </w:t>
            </w:r>
            <w:r w:rsidR="00BA6B81" w:rsidRPr="00EF7047">
              <w:rPr>
                <w:sz w:val="22"/>
                <w:szCs w:val="22"/>
              </w:rPr>
              <w:t>building the ability to reason well, how the study of history and social studies</w:t>
            </w:r>
            <w:r w:rsidR="0004232E">
              <w:rPr>
                <w:sz w:val="22"/>
                <w:szCs w:val="22"/>
              </w:rPr>
              <w:t xml:space="preserve"> improves reading comprehension, the use of data in history/social science research</w:t>
            </w:r>
          </w:p>
          <w:p w:rsidR="00BA6B81" w:rsidRPr="00BA6B81" w:rsidRDefault="0004232E" w:rsidP="00806C00">
            <w:pPr>
              <w:pStyle w:val="NormalWeb"/>
              <w:numPr>
                <w:ilvl w:val="0"/>
                <w:numId w:val="5"/>
              </w:numPr>
              <w:spacing w:before="0" w:beforeAutospacing="0" w:after="0" w:afterAutospacing="0"/>
              <w:rPr>
                <w:sz w:val="22"/>
                <w:szCs w:val="22"/>
              </w:rPr>
            </w:pPr>
            <w:r>
              <w:rPr>
                <w:sz w:val="22"/>
                <w:szCs w:val="22"/>
                <w:u w:val="single"/>
              </w:rPr>
              <w:t>Sample guiding questions</w:t>
            </w:r>
            <w:r>
              <w:rPr>
                <w:sz w:val="22"/>
                <w:szCs w:val="22"/>
              </w:rPr>
              <w:t xml:space="preserve"> in the introduction to each grade/course and sample supporting questions under each topic for each grade to support conceptual learning; Appendix A, </w:t>
            </w:r>
            <w:r>
              <w:rPr>
                <w:sz w:val="22"/>
                <w:szCs w:val="22"/>
                <w:u w:val="single"/>
              </w:rPr>
              <w:t>History and Social Science Inquiry</w:t>
            </w:r>
            <w:r w:rsidRPr="002C3161">
              <w:rPr>
                <w:sz w:val="22"/>
                <w:szCs w:val="22"/>
              </w:rPr>
              <w:t>,</w:t>
            </w:r>
            <w:r>
              <w:rPr>
                <w:sz w:val="22"/>
                <w:szCs w:val="22"/>
              </w:rPr>
              <w:t xml:space="preserve"> provides a research–based explanation for</w:t>
            </w:r>
            <w:r w:rsidR="00E52880">
              <w:rPr>
                <w:sz w:val="22"/>
                <w:szCs w:val="22"/>
              </w:rPr>
              <w:t xml:space="preserve"> </w:t>
            </w:r>
            <w:r w:rsidR="00B835C2">
              <w:rPr>
                <w:sz w:val="22"/>
                <w:szCs w:val="22"/>
              </w:rPr>
              <w:t>t</w:t>
            </w:r>
            <w:r>
              <w:rPr>
                <w:sz w:val="22"/>
                <w:szCs w:val="22"/>
              </w:rPr>
              <w:t>h</w:t>
            </w:r>
            <w:r w:rsidR="00B835C2">
              <w:rPr>
                <w:sz w:val="22"/>
                <w:szCs w:val="22"/>
              </w:rPr>
              <w:t xml:space="preserve">ese questions </w:t>
            </w:r>
          </w:p>
          <w:p w:rsidR="001B6EFC" w:rsidRPr="00C00BD5" w:rsidRDefault="00806C00" w:rsidP="00C00BD5">
            <w:pPr>
              <w:pStyle w:val="NormalWeb"/>
              <w:numPr>
                <w:ilvl w:val="0"/>
                <w:numId w:val="5"/>
              </w:numPr>
              <w:rPr>
                <w:sz w:val="22"/>
                <w:szCs w:val="22"/>
              </w:rPr>
            </w:pPr>
            <w:r w:rsidRPr="008C1703">
              <w:rPr>
                <w:sz w:val="22"/>
                <w:szCs w:val="22"/>
                <w:u w:val="single"/>
              </w:rPr>
              <w:t xml:space="preserve">Standards for </w:t>
            </w:r>
            <w:r w:rsidR="008C1703" w:rsidRPr="008C1703">
              <w:rPr>
                <w:sz w:val="22"/>
                <w:szCs w:val="22"/>
                <w:u w:val="single"/>
              </w:rPr>
              <w:t xml:space="preserve">Literacy in </w:t>
            </w:r>
            <w:r w:rsidRPr="008C1703">
              <w:rPr>
                <w:sz w:val="22"/>
                <w:szCs w:val="22"/>
                <w:u w:val="single"/>
              </w:rPr>
              <w:t>History and Social Science</w:t>
            </w:r>
            <w:r w:rsidRPr="00BA6B81">
              <w:rPr>
                <w:sz w:val="22"/>
                <w:szCs w:val="22"/>
              </w:rPr>
              <w:t>, by grade band, P</w:t>
            </w:r>
            <w:r w:rsidR="00E71E7C">
              <w:rPr>
                <w:sz w:val="22"/>
                <w:szCs w:val="22"/>
              </w:rPr>
              <w:t>re-</w:t>
            </w:r>
            <w:r w:rsidRPr="00BA6B81">
              <w:rPr>
                <w:sz w:val="22"/>
                <w:szCs w:val="22"/>
              </w:rPr>
              <w:t xml:space="preserve">K-K, 1-2, 3-5, 6-8, 9-10, 11-12, hyperlinked to grade or course standards in </w:t>
            </w:r>
            <w:r w:rsidR="008C1703">
              <w:rPr>
                <w:sz w:val="22"/>
                <w:szCs w:val="22"/>
              </w:rPr>
              <w:t xml:space="preserve">the </w:t>
            </w:r>
            <w:r w:rsidRPr="00BA6B81">
              <w:rPr>
                <w:sz w:val="22"/>
                <w:szCs w:val="22"/>
              </w:rPr>
              <w:t>introduction to each grade or course</w:t>
            </w:r>
          </w:p>
          <w:p w:rsidR="00A02110" w:rsidRDefault="001952DE" w:rsidP="00B10AAB">
            <w:pPr>
              <w:pStyle w:val="NormalWeb"/>
              <w:numPr>
                <w:ilvl w:val="0"/>
                <w:numId w:val="1"/>
              </w:numPr>
              <w:spacing w:before="0" w:beforeAutospacing="0" w:after="0" w:afterAutospacing="0"/>
              <w:rPr>
                <w:b/>
                <w:sz w:val="22"/>
                <w:szCs w:val="22"/>
                <w:u w:val="single"/>
              </w:rPr>
            </w:pPr>
            <w:r w:rsidRPr="00F91F4A">
              <w:rPr>
                <w:b/>
                <w:sz w:val="22"/>
                <w:szCs w:val="22"/>
                <w:u w:val="single"/>
              </w:rPr>
              <w:t>Highlights</w:t>
            </w:r>
            <w:r w:rsidR="00A02110" w:rsidRPr="00F91F4A">
              <w:rPr>
                <w:b/>
                <w:sz w:val="22"/>
                <w:szCs w:val="22"/>
                <w:u w:val="single"/>
              </w:rPr>
              <w:t xml:space="preserve"> – Scope and Sequence</w:t>
            </w:r>
          </w:p>
          <w:p w:rsidR="001B6EFC" w:rsidRPr="00F91F4A" w:rsidRDefault="001B6EFC" w:rsidP="001B6EFC">
            <w:pPr>
              <w:pStyle w:val="NormalWeb"/>
              <w:spacing w:before="0" w:beforeAutospacing="0" w:after="0" w:afterAutospacing="0"/>
              <w:ind w:left="1080"/>
              <w:rPr>
                <w:b/>
                <w:sz w:val="22"/>
                <w:szCs w:val="22"/>
                <w:u w:val="single"/>
              </w:rPr>
            </w:pPr>
          </w:p>
          <w:p w:rsidR="009C048A" w:rsidRPr="00F91F4A" w:rsidRDefault="009C048A" w:rsidP="00B10AAB">
            <w:pPr>
              <w:pStyle w:val="NormalWeb"/>
              <w:numPr>
                <w:ilvl w:val="0"/>
                <w:numId w:val="2"/>
              </w:numPr>
              <w:spacing w:before="0" w:beforeAutospacing="0" w:after="0" w:afterAutospacing="0"/>
              <w:rPr>
                <w:sz w:val="22"/>
                <w:szCs w:val="22"/>
              </w:rPr>
            </w:pPr>
            <w:r w:rsidRPr="00F91F4A">
              <w:rPr>
                <w:sz w:val="22"/>
                <w:szCs w:val="22"/>
                <w:u w:val="single"/>
              </w:rPr>
              <w:t xml:space="preserve">Grades </w:t>
            </w:r>
            <w:r w:rsidR="00994E4E">
              <w:rPr>
                <w:sz w:val="22"/>
                <w:szCs w:val="22"/>
                <w:u w:val="single"/>
              </w:rPr>
              <w:t>P</w:t>
            </w:r>
            <w:r w:rsidRPr="00F91F4A">
              <w:rPr>
                <w:sz w:val="22"/>
                <w:szCs w:val="22"/>
                <w:u w:val="single"/>
              </w:rPr>
              <w:t>re</w:t>
            </w:r>
            <w:r w:rsidR="00EF7047">
              <w:rPr>
                <w:sz w:val="22"/>
                <w:szCs w:val="22"/>
                <w:u w:val="single"/>
              </w:rPr>
              <w:t>-</w:t>
            </w:r>
            <w:r w:rsidRPr="00F91F4A">
              <w:rPr>
                <w:sz w:val="22"/>
                <w:szCs w:val="22"/>
                <w:u w:val="single"/>
              </w:rPr>
              <w:t>K-3</w:t>
            </w:r>
            <w:r w:rsidR="00C44E6F" w:rsidRPr="00994E4E">
              <w:rPr>
                <w:sz w:val="22"/>
                <w:szCs w:val="22"/>
              </w:rPr>
              <w:t>:</w:t>
            </w:r>
            <w:r w:rsidR="0034233A">
              <w:rPr>
                <w:sz w:val="22"/>
                <w:szCs w:val="22"/>
              </w:rPr>
              <w:t xml:space="preserve"> I</w:t>
            </w:r>
            <w:r w:rsidRPr="00F91F4A">
              <w:rPr>
                <w:sz w:val="22"/>
                <w:szCs w:val="22"/>
              </w:rPr>
              <w:t>ntroduce</w:t>
            </w:r>
            <w:r w:rsidR="00EF7047">
              <w:rPr>
                <w:sz w:val="22"/>
                <w:szCs w:val="22"/>
              </w:rPr>
              <w:t>s</w:t>
            </w:r>
            <w:r w:rsidRPr="00F91F4A">
              <w:rPr>
                <w:sz w:val="22"/>
                <w:szCs w:val="22"/>
              </w:rPr>
              <w:t xml:space="preserve"> students to the four major fields of social studies, civics, geography, history, and economics</w:t>
            </w:r>
            <w:r w:rsidR="002E0BE7" w:rsidRPr="00F91F4A">
              <w:rPr>
                <w:sz w:val="22"/>
                <w:szCs w:val="22"/>
              </w:rPr>
              <w:t xml:space="preserve"> and build learning in a continuum from a focus on school and the local region in the early grades, to the state, nation</w:t>
            </w:r>
            <w:r w:rsidR="00C44E6F">
              <w:rPr>
                <w:sz w:val="22"/>
                <w:szCs w:val="22"/>
              </w:rPr>
              <w:t>,</w:t>
            </w:r>
            <w:r w:rsidR="002E0BE7" w:rsidRPr="00F91F4A">
              <w:rPr>
                <w:sz w:val="22"/>
                <w:szCs w:val="22"/>
              </w:rPr>
              <w:t xml:space="preserve"> and the world in the later grades.</w:t>
            </w:r>
          </w:p>
          <w:p w:rsidR="00A02110" w:rsidRPr="00F91F4A" w:rsidRDefault="00EF1BA4" w:rsidP="00B10AAB">
            <w:pPr>
              <w:pStyle w:val="NormalWeb"/>
              <w:numPr>
                <w:ilvl w:val="0"/>
                <w:numId w:val="2"/>
              </w:numPr>
              <w:spacing w:before="0" w:beforeAutospacing="0" w:after="0" w:afterAutospacing="0"/>
              <w:rPr>
                <w:sz w:val="22"/>
                <w:szCs w:val="22"/>
              </w:rPr>
            </w:pPr>
            <w:r w:rsidRPr="00F91F4A">
              <w:rPr>
                <w:sz w:val="22"/>
                <w:szCs w:val="22"/>
                <w:u w:val="single"/>
              </w:rPr>
              <w:t>Grade 4</w:t>
            </w:r>
            <w:r w:rsidRPr="00F91F4A">
              <w:rPr>
                <w:sz w:val="22"/>
                <w:szCs w:val="22"/>
              </w:rPr>
              <w:t>:</w:t>
            </w:r>
            <w:r w:rsidR="00C44E6F">
              <w:rPr>
                <w:sz w:val="22"/>
                <w:szCs w:val="22"/>
              </w:rPr>
              <w:t xml:space="preserve"> </w:t>
            </w:r>
            <w:r w:rsidRPr="00F91F4A">
              <w:rPr>
                <w:sz w:val="22"/>
                <w:szCs w:val="22"/>
              </w:rPr>
              <w:t>North American Geography</w:t>
            </w:r>
            <w:r w:rsidR="00D73D36" w:rsidRPr="00F91F4A">
              <w:rPr>
                <w:sz w:val="22"/>
                <w:szCs w:val="22"/>
              </w:rPr>
              <w:t xml:space="preserve"> and </w:t>
            </w:r>
            <w:r w:rsidR="009C4356" w:rsidRPr="00F91F4A">
              <w:rPr>
                <w:sz w:val="22"/>
                <w:szCs w:val="22"/>
              </w:rPr>
              <w:t>Peoples</w:t>
            </w:r>
            <w:r w:rsidRPr="00F91F4A">
              <w:rPr>
                <w:sz w:val="22"/>
                <w:szCs w:val="22"/>
              </w:rPr>
              <w:t xml:space="preserve"> – </w:t>
            </w:r>
            <w:r w:rsidR="0034233A">
              <w:rPr>
                <w:sz w:val="22"/>
                <w:szCs w:val="22"/>
              </w:rPr>
              <w:t>M</w:t>
            </w:r>
            <w:r w:rsidR="009C4356" w:rsidRPr="00F91F4A">
              <w:rPr>
                <w:sz w:val="22"/>
                <w:szCs w:val="22"/>
              </w:rPr>
              <w:t>aintains</w:t>
            </w:r>
            <w:r w:rsidRPr="00F91F4A">
              <w:rPr>
                <w:sz w:val="22"/>
                <w:szCs w:val="22"/>
              </w:rPr>
              <w:t xml:space="preserve"> the current focus at this grade </w:t>
            </w:r>
            <w:r w:rsidR="00C44E6F">
              <w:rPr>
                <w:sz w:val="22"/>
                <w:szCs w:val="22"/>
              </w:rPr>
              <w:t xml:space="preserve">for </w:t>
            </w:r>
            <w:r w:rsidRPr="00F91F4A">
              <w:rPr>
                <w:sz w:val="22"/>
                <w:szCs w:val="22"/>
              </w:rPr>
              <w:t>con</w:t>
            </w:r>
            <w:r w:rsidR="00955352" w:rsidRPr="00F91F4A">
              <w:rPr>
                <w:sz w:val="22"/>
                <w:szCs w:val="22"/>
              </w:rPr>
              <w:t xml:space="preserve">tinuity with existing curricula; study of the physical geography of </w:t>
            </w:r>
            <w:proofErr w:type="spellStart"/>
            <w:proofErr w:type="gramStart"/>
            <w:r w:rsidR="00955352" w:rsidRPr="00F91F4A">
              <w:rPr>
                <w:sz w:val="22"/>
                <w:szCs w:val="22"/>
              </w:rPr>
              <w:t>N.America</w:t>
            </w:r>
            <w:proofErr w:type="spellEnd"/>
            <w:proofErr w:type="gramEnd"/>
            <w:r w:rsidR="00955352" w:rsidRPr="00F91F4A">
              <w:rPr>
                <w:sz w:val="22"/>
                <w:szCs w:val="22"/>
              </w:rPr>
              <w:t xml:space="preserve"> leads to study of the geography and early history of the United States by region, including the study of </w:t>
            </w:r>
            <w:r w:rsidR="00D91C84">
              <w:rPr>
                <w:sz w:val="22"/>
                <w:szCs w:val="22"/>
              </w:rPr>
              <w:t>n</w:t>
            </w:r>
            <w:r w:rsidR="00955352" w:rsidRPr="00F91F4A">
              <w:rPr>
                <w:sz w:val="22"/>
                <w:szCs w:val="22"/>
              </w:rPr>
              <w:t xml:space="preserve">ative </w:t>
            </w:r>
            <w:r w:rsidR="00D91C84">
              <w:rPr>
                <w:sz w:val="22"/>
                <w:szCs w:val="22"/>
              </w:rPr>
              <w:t>p</w:t>
            </w:r>
            <w:r w:rsidR="00955352" w:rsidRPr="00F91F4A">
              <w:rPr>
                <w:sz w:val="22"/>
                <w:szCs w:val="22"/>
              </w:rPr>
              <w:t>eoples and early European exploration of each region</w:t>
            </w:r>
            <w:r w:rsidR="00F91F4A" w:rsidRPr="00F91F4A">
              <w:rPr>
                <w:sz w:val="22"/>
                <w:szCs w:val="22"/>
              </w:rPr>
              <w:t>.</w:t>
            </w:r>
            <w:r w:rsidR="00955352" w:rsidRPr="00F91F4A">
              <w:rPr>
                <w:sz w:val="22"/>
                <w:szCs w:val="22"/>
              </w:rPr>
              <w:t xml:space="preserve"> </w:t>
            </w:r>
          </w:p>
          <w:p w:rsidR="00CE480D" w:rsidRDefault="00CE480D" w:rsidP="00B10AAB">
            <w:pPr>
              <w:pStyle w:val="NormalWeb"/>
              <w:numPr>
                <w:ilvl w:val="0"/>
                <w:numId w:val="2"/>
              </w:numPr>
              <w:spacing w:before="0" w:beforeAutospacing="0" w:after="0" w:afterAutospacing="0"/>
              <w:rPr>
                <w:sz w:val="22"/>
                <w:szCs w:val="22"/>
              </w:rPr>
            </w:pPr>
            <w:r w:rsidRPr="00F91F4A">
              <w:rPr>
                <w:sz w:val="22"/>
                <w:szCs w:val="22"/>
                <w:u w:val="single"/>
              </w:rPr>
              <w:lastRenderedPageBreak/>
              <w:t>Grade 5</w:t>
            </w:r>
            <w:r w:rsidRPr="00F91F4A">
              <w:rPr>
                <w:sz w:val="22"/>
                <w:szCs w:val="22"/>
              </w:rPr>
              <w:t xml:space="preserve">: U.S. History to the Civil War and the Modern Civil Rights Movement </w:t>
            </w:r>
            <w:r w:rsidR="00A67C8B" w:rsidRPr="00F91F4A">
              <w:rPr>
                <w:sz w:val="22"/>
                <w:szCs w:val="22"/>
              </w:rPr>
              <w:t>–</w:t>
            </w:r>
            <w:r w:rsidR="00C44E6F">
              <w:rPr>
                <w:sz w:val="22"/>
                <w:szCs w:val="22"/>
              </w:rPr>
              <w:t xml:space="preserve"> </w:t>
            </w:r>
            <w:r w:rsidR="0034233A">
              <w:rPr>
                <w:sz w:val="22"/>
                <w:szCs w:val="22"/>
              </w:rPr>
              <w:t>M</w:t>
            </w:r>
            <w:r w:rsidR="00F91F4A" w:rsidRPr="00F91F4A">
              <w:rPr>
                <w:sz w:val="22"/>
                <w:szCs w:val="22"/>
              </w:rPr>
              <w:t>aintains continuity with existing curricula with the addition of</w:t>
            </w:r>
            <w:r w:rsidRPr="00F91F4A">
              <w:rPr>
                <w:sz w:val="22"/>
                <w:szCs w:val="22"/>
              </w:rPr>
              <w:t xml:space="preserve"> </w:t>
            </w:r>
            <w:r w:rsidR="00A67C8B" w:rsidRPr="00F91F4A">
              <w:rPr>
                <w:sz w:val="22"/>
                <w:szCs w:val="22"/>
              </w:rPr>
              <w:t xml:space="preserve">a new section on the </w:t>
            </w:r>
            <w:r w:rsidR="00D91C84">
              <w:rPr>
                <w:sz w:val="22"/>
                <w:szCs w:val="22"/>
              </w:rPr>
              <w:t>c</w:t>
            </w:r>
            <w:r w:rsidR="00D91C84" w:rsidRPr="00F91F4A">
              <w:rPr>
                <w:sz w:val="22"/>
                <w:szCs w:val="22"/>
              </w:rPr>
              <w:t xml:space="preserve">ivil </w:t>
            </w:r>
            <w:r w:rsidR="00D91C84">
              <w:rPr>
                <w:sz w:val="22"/>
                <w:szCs w:val="22"/>
              </w:rPr>
              <w:t>r</w:t>
            </w:r>
            <w:r w:rsidR="00A67C8B" w:rsidRPr="00F91F4A">
              <w:rPr>
                <w:sz w:val="22"/>
                <w:szCs w:val="22"/>
              </w:rPr>
              <w:t xml:space="preserve">ights </w:t>
            </w:r>
            <w:r w:rsidR="00D91C84">
              <w:rPr>
                <w:sz w:val="22"/>
                <w:szCs w:val="22"/>
              </w:rPr>
              <w:t>m</w:t>
            </w:r>
            <w:r w:rsidR="00A67C8B" w:rsidRPr="00F91F4A">
              <w:rPr>
                <w:sz w:val="22"/>
                <w:szCs w:val="22"/>
              </w:rPr>
              <w:t>ovement of the mid-20</w:t>
            </w:r>
            <w:r w:rsidR="00A67C8B" w:rsidRPr="00F91F4A">
              <w:rPr>
                <w:sz w:val="22"/>
                <w:szCs w:val="22"/>
                <w:vertAlign w:val="superscript"/>
              </w:rPr>
              <w:t>th</w:t>
            </w:r>
            <w:r w:rsidR="00A67C8B" w:rsidRPr="00F91F4A">
              <w:rPr>
                <w:sz w:val="22"/>
                <w:szCs w:val="22"/>
              </w:rPr>
              <w:t xml:space="preserve"> century to connect with civics topics</w:t>
            </w:r>
            <w:r w:rsidR="00F91F4A" w:rsidRPr="00F91F4A">
              <w:rPr>
                <w:sz w:val="22"/>
                <w:szCs w:val="22"/>
              </w:rPr>
              <w:t xml:space="preserve"> and introduce a segment of history from the 20</w:t>
            </w:r>
            <w:r w:rsidR="00F91F4A" w:rsidRPr="00F91F4A">
              <w:rPr>
                <w:sz w:val="22"/>
                <w:szCs w:val="22"/>
                <w:vertAlign w:val="superscript"/>
              </w:rPr>
              <w:t>th</w:t>
            </w:r>
            <w:r w:rsidR="00F91F4A" w:rsidRPr="00F91F4A">
              <w:rPr>
                <w:sz w:val="22"/>
                <w:szCs w:val="22"/>
              </w:rPr>
              <w:t xml:space="preserve"> century.</w:t>
            </w:r>
          </w:p>
          <w:p w:rsidR="00081137" w:rsidRDefault="00081137" w:rsidP="00081137">
            <w:pPr>
              <w:pStyle w:val="NormalWeb"/>
              <w:spacing w:before="0" w:beforeAutospacing="0" w:after="0" w:afterAutospacing="0"/>
              <w:ind w:left="1440"/>
              <w:rPr>
                <w:sz w:val="22"/>
                <w:szCs w:val="22"/>
              </w:rPr>
            </w:pPr>
          </w:p>
          <w:p w:rsidR="00F91F4A" w:rsidRPr="00081137" w:rsidRDefault="00F91F4A" w:rsidP="00081137">
            <w:pPr>
              <w:pStyle w:val="NormalWeb"/>
              <w:spacing w:before="0" w:beforeAutospacing="0" w:after="0" w:afterAutospacing="0"/>
              <w:ind w:left="1080"/>
              <w:rPr>
                <w:sz w:val="22"/>
                <w:szCs w:val="22"/>
              </w:rPr>
            </w:pPr>
            <w:r w:rsidRPr="00081137">
              <w:rPr>
                <w:b/>
                <w:sz w:val="22"/>
                <w:szCs w:val="22"/>
                <w:u w:val="single"/>
              </w:rPr>
              <w:t>Note</w:t>
            </w:r>
            <w:r w:rsidRPr="00081137">
              <w:rPr>
                <w:sz w:val="22"/>
                <w:szCs w:val="22"/>
              </w:rPr>
              <w:t xml:space="preserve">: The new full-year civics course </w:t>
            </w:r>
            <w:r w:rsidR="00081137" w:rsidRPr="00081137">
              <w:rPr>
                <w:sz w:val="22"/>
                <w:szCs w:val="22"/>
              </w:rPr>
              <w:t>at grade 8</w:t>
            </w:r>
            <w:r w:rsidRPr="00081137">
              <w:rPr>
                <w:sz w:val="22"/>
                <w:szCs w:val="22"/>
              </w:rPr>
              <w:t xml:space="preserve"> </w:t>
            </w:r>
            <w:r w:rsidR="00081137" w:rsidRPr="00081137">
              <w:rPr>
                <w:sz w:val="22"/>
                <w:szCs w:val="22"/>
              </w:rPr>
              <w:t>necessitate</w:t>
            </w:r>
            <w:r w:rsidR="00081137">
              <w:rPr>
                <w:sz w:val="22"/>
                <w:szCs w:val="22"/>
              </w:rPr>
              <w:t>s</w:t>
            </w:r>
            <w:r w:rsidRPr="00081137">
              <w:rPr>
                <w:sz w:val="22"/>
                <w:szCs w:val="22"/>
              </w:rPr>
              <w:t xml:space="preserve"> some changes to the content of the 2003 standards in ancient and world history and geography formerly taught in middle school. </w:t>
            </w:r>
          </w:p>
          <w:p w:rsidR="00F91F4A" w:rsidRPr="00F91F4A" w:rsidRDefault="00057A4E" w:rsidP="00B10AAB">
            <w:pPr>
              <w:pStyle w:val="NormalWeb"/>
              <w:numPr>
                <w:ilvl w:val="0"/>
                <w:numId w:val="2"/>
              </w:numPr>
              <w:spacing w:before="0" w:beforeAutospacing="0" w:after="0" w:afterAutospacing="0"/>
              <w:rPr>
                <w:b/>
                <w:sz w:val="22"/>
                <w:szCs w:val="22"/>
                <w:u w:val="single"/>
              </w:rPr>
            </w:pPr>
            <w:r w:rsidRPr="00F91F4A">
              <w:rPr>
                <w:sz w:val="22"/>
                <w:szCs w:val="22"/>
                <w:u w:val="single"/>
              </w:rPr>
              <w:t>Grade 6 and Grade 7</w:t>
            </w:r>
            <w:r w:rsidRPr="00F91F4A">
              <w:rPr>
                <w:sz w:val="22"/>
                <w:szCs w:val="22"/>
              </w:rPr>
              <w:t xml:space="preserve">: </w:t>
            </w:r>
            <w:r w:rsidR="00A423BA">
              <w:rPr>
                <w:sz w:val="22"/>
                <w:szCs w:val="22"/>
              </w:rPr>
              <w:t>Provides a t</w:t>
            </w:r>
            <w:r w:rsidRPr="00F91F4A">
              <w:rPr>
                <w:sz w:val="22"/>
                <w:szCs w:val="22"/>
              </w:rPr>
              <w:t xml:space="preserve">wo-year sequence of world history and geography, </w:t>
            </w:r>
            <w:r w:rsidR="00C70431" w:rsidRPr="00F91F4A">
              <w:rPr>
                <w:sz w:val="22"/>
                <w:szCs w:val="22"/>
              </w:rPr>
              <w:t>including ancient and classical civilizations and selected topics in modern history</w:t>
            </w:r>
            <w:r w:rsidRPr="00F91F4A">
              <w:rPr>
                <w:sz w:val="22"/>
                <w:szCs w:val="22"/>
              </w:rPr>
              <w:t>, incorporating what</w:t>
            </w:r>
            <w:r w:rsidR="00D86163" w:rsidRPr="00F91F4A">
              <w:rPr>
                <w:sz w:val="22"/>
                <w:szCs w:val="22"/>
              </w:rPr>
              <w:t xml:space="preserve"> is currently in Grades 6 and 7, </w:t>
            </w:r>
            <w:r w:rsidRPr="00F91F4A">
              <w:rPr>
                <w:sz w:val="22"/>
                <w:szCs w:val="22"/>
              </w:rPr>
              <w:t>organiz</w:t>
            </w:r>
            <w:r w:rsidR="00D86163" w:rsidRPr="00F91F4A">
              <w:rPr>
                <w:sz w:val="22"/>
                <w:szCs w:val="22"/>
              </w:rPr>
              <w:t>ed by geographical regions</w:t>
            </w:r>
            <w:r w:rsidR="00C70431" w:rsidRPr="00F91F4A">
              <w:rPr>
                <w:sz w:val="22"/>
                <w:szCs w:val="22"/>
              </w:rPr>
              <w:t>: Latin America, the Middle East</w:t>
            </w:r>
            <w:r w:rsidR="00C44E6F">
              <w:rPr>
                <w:sz w:val="22"/>
                <w:szCs w:val="22"/>
              </w:rPr>
              <w:t>,</w:t>
            </w:r>
            <w:r w:rsidR="00C70431" w:rsidRPr="00F91F4A">
              <w:rPr>
                <w:sz w:val="22"/>
                <w:szCs w:val="22"/>
              </w:rPr>
              <w:t xml:space="preserve"> North Africa, and Sub-Saharan Africa in Grade 6; Central and South Asia, North and East Asia</w:t>
            </w:r>
            <w:r w:rsidR="00C44E6F">
              <w:rPr>
                <w:sz w:val="22"/>
                <w:szCs w:val="22"/>
              </w:rPr>
              <w:t>,</w:t>
            </w:r>
            <w:r w:rsidR="00C70431" w:rsidRPr="00F91F4A">
              <w:rPr>
                <w:sz w:val="22"/>
                <w:szCs w:val="22"/>
              </w:rPr>
              <w:t xml:space="preserve"> Southeast Asia and Oceania, and Europe in Grade 7. </w:t>
            </w:r>
          </w:p>
          <w:p w:rsidR="001B6EFC" w:rsidRPr="001B6EFC" w:rsidRDefault="00057A4E" w:rsidP="001B6EFC">
            <w:pPr>
              <w:pStyle w:val="NormalWeb"/>
              <w:numPr>
                <w:ilvl w:val="0"/>
                <w:numId w:val="2"/>
              </w:numPr>
              <w:spacing w:before="0" w:beforeAutospacing="0" w:after="0" w:afterAutospacing="0"/>
              <w:rPr>
                <w:b/>
                <w:sz w:val="22"/>
                <w:szCs w:val="22"/>
                <w:u w:val="single"/>
              </w:rPr>
            </w:pPr>
            <w:r w:rsidRPr="00F91F4A">
              <w:rPr>
                <w:sz w:val="22"/>
                <w:szCs w:val="22"/>
                <w:u w:val="single"/>
              </w:rPr>
              <w:t>Grade 8: Civics</w:t>
            </w:r>
            <w:r w:rsidR="002C3161" w:rsidRPr="002C3161">
              <w:rPr>
                <w:sz w:val="22"/>
                <w:szCs w:val="22"/>
              </w:rPr>
              <w:t>:</w:t>
            </w:r>
            <w:r w:rsidR="00F91F4A" w:rsidRPr="00F91F4A">
              <w:rPr>
                <w:sz w:val="22"/>
                <w:szCs w:val="22"/>
              </w:rPr>
              <w:t xml:space="preserve"> </w:t>
            </w:r>
            <w:r w:rsidR="00D91C84">
              <w:rPr>
                <w:sz w:val="22"/>
                <w:szCs w:val="22"/>
              </w:rPr>
              <w:t>P</w:t>
            </w:r>
            <w:r w:rsidR="00C70431" w:rsidRPr="00F91F4A">
              <w:rPr>
                <w:sz w:val="22"/>
                <w:szCs w:val="22"/>
              </w:rPr>
              <w:t xml:space="preserve">resents conceptual topics </w:t>
            </w:r>
            <w:r w:rsidR="00C70431" w:rsidRPr="00CE7A85">
              <w:rPr>
                <w:sz w:val="22"/>
                <w:szCs w:val="22"/>
              </w:rPr>
              <w:t>(e.g.,</w:t>
            </w:r>
            <w:r w:rsidR="00C70431" w:rsidRPr="00F91F4A">
              <w:rPr>
                <w:sz w:val="22"/>
                <w:szCs w:val="22"/>
              </w:rPr>
              <w:t xml:space="preserve"> philosophical foundations of the United States political system, government institutions, citizenship rights and responsibilities, the Constitution, and Massachusetts government</w:t>
            </w:r>
            <w:r w:rsidR="00D91C84">
              <w:rPr>
                <w:sz w:val="22"/>
                <w:szCs w:val="22"/>
              </w:rPr>
              <w:t>)</w:t>
            </w:r>
            <w:r w:rsidRPr="00F91F4A">
              <w:rPr>
                <w:sz w:val="22"/>
                <w:szCs w:val="22"/>
              </w:rPr>
              <w:t xml:space="preserve"> </w:t>
            </w:r>
            <w:r w:rsidR="00C70431" w:rsidRPr="00F91F4A">
              <w:rPr>
                <w:sz w:val="22"/>
                <w:szCs w:val="22"/>
              </w:rPr>
              <w:t xml:space="preserve">and </w:t>
            </w:r>
            <w:r w:rsidRPr="00F91F4A">
              <w:rPr>
                <w:sz w:val="22"/>
                <w:szCs w:val="22"/>
              </w:rPr>
              <w:t xml:space="preserve">incorporates </w:t>
            </w:r>
            <w:r w:rsidR="00C70431" w:rsidRPr="00F91F4A">
              <w:rPr>
                <w:sz w:val="22"/>
                <w:szCs w:val="22"/>
              </w:rPr>
              <w:t xml:space="preserve">some </w:t>
            </w:r>
            <w:r w:rsidRPr="00F91F4A">
              <w:rPr>
                <w:sz w:val="22"/>
                <w:szCs w:val="22"/>
              </w:rPr>
              <w:t xml:space="preserve">standards </w:t>
            </w:r>
            <w:r w:rsidR="00E52880">
              <w:rPr>
                <w:sz w:val="22"/>
                <w:szCs w:val="22"/>
              </w:rPr>
              <w:t>previously found in</w:t>
            </w:r>
            <w:r w:rsidR="00E52880" w:rsidRPr="00F91F4A">
              <w:rPr>
                <w:sz w:val="22"/>
                <w:szCs w:val="22"/>
              </w:rPr>
              <w:t xml:space="preserve"> </w:t>
            </w:r>
            <w:r w:rsidRPr="00F91F4A">
              <w:rPr>
                <w:sz w:val="22"/>
                <w:szCs w:val="22"/>
              </w:rPr>
              <w:t>US</w:t>
            </w:r>
            <w:r w:rsidR="00A02110" w:rsidRPr="00F91F4A">
              <w:rPr>
                <w:sz w:val="22"/>
                <w:szCs w:val="22"/>
              </w:rPr>
              <w:t xml:space="preserve"> History </w:t>
            </w:r>
            <w:r w:rsidRPr="00F91F4A">
              <w:rPr>
                <w:sz w:val="22"/>
                <w:szCs w:val="22"/>
              </w:rPr>
              <w:t>I, US</w:t>
            </w:r>
            <w:r w:rsidR="00A02110" w:rsidRPr="00F91F4A">
              <w:rPr>
                <w:sz w:val="22"/>
                <w:szCs w:val="22"/>
              </w:rPr>
              <w:t xml:space="preserve"> History II, and the </w:t>
            </w:r>
            <w:r w:rsidR="00CE480D" w:rsidRPr="00F91F4A">
              <w:rPr>
                <w:sz w:val="22"/>
                <w:szCs w:val="22"/>
              </w:rPr>
              <w:t>Grade</w:t>
            </w:r>
            <w:r w:rsidR="00A02110" w:rsidRPr="00F91F4A">
              <w:rPr>
                <w:sz w:val="22"/>
                <w:szCs w:val="22"/>
              </w:rPr>
              <w:t xml:space="preserve"> 12 </w:t>
            </w:r>
            <w:r w:rsidR="00E52880">
              <w:rPr>
                <w:sz w:val="22"/>
                <w:szCs w:val="22"/>
              </w:rPr>
              <w:t xml:space="preserve">American Government </w:t>
            </w:r>
            <w:r w:rsidRPr="00F91F4A">
              <w:rPr>
                <w:sz w:val="22"/>
                <w:szCs w:val="22"/>
              </w:rPr>
              <w:t>elective</w:t>
            </w:r>
            <w:r w:rsidR="00081137">
              <w:rPr>
                <w:sz w:val="22"/>
                <w:szCs w:val="22"/>
              </w:rPr>
              <w:t>.</w:t>
            </w:r>
          </w:p>
          <w:p w:rsidR="001B6EFC" w:rsidRDefault="001B6EFC" w:rsidP="001B6EFC">
            <w:pPr>
              <w:pStyle w:val="NormalWeb"/>
              <w:spacing w:before="0" w:beforeAutospacing="0" w:after="0" w:afterAutospacing="0"/>
              <w:ind w:left="1440"/>
              <w:rPr>
                <w:b/>
                <w:sz w:val="22"/>
                <w:szCs w:val="22"/>
                <w:u w:val="single"/>
              </w:rPr>
            </w:pPr>
          </w:p>
          <w:p w:rsidR="00CF6F09" w:rsidRDefault="00081137">
            <w:pPr>
              <w:pStyle w:val="NormalWeb"/>
              <w:spacing w:before="0" w:beforeAutospacing="0" w:after="0" w:afterAutospacing="0"/>
              <w:ind w:left="1080"/>
              <w:rPr>
                <w:b/>
                <w:sz w:val="22"/>
                <w:szCs w:val="22"/>
                <w:u w:val="single"/>
              </w:rPr>
            </w:pPr>
            <w:r w:rsidRPr="001B6EFC">
              <w:rPr>
                <w:b/>
                <w:sz w:val="22"/>
                <w:szCs w:val="22"/>
                <w:u w:val="single"/>
              </w:rPr>
              <w:t>Note</w:t>
            </w:r>
            <w:r w:rsidRPr="001B6EFC">
              <w:rPr>
                <w:sz w:val="22"/>
                <w:szCs w:val="22"/>
              </w:rPr>
              <w:t xml:space="preserve">: The insertion of a full-year civics </w:t>
            </w:r>
            <w:proofErr w:type="gramStart"/>
            <w:r w:rsidRPr="001B6EFC">
              <w:rPr>
                <w:sz w:val="22"/>
                <w:szCs w:val="22"/>
              </w:rPr>
              <w:t>course</w:t>
            </w:r>
            <w:proofErr w:type="gramEnd"/>
            <w:r w:rsidRPr="001B6EFC">
              <w:rPr>
                <w:sz w:val="22"/>
                <w:szCs w:val="22"/>
              </w:rPr>
              <w:t xml:space="preserve"> at grade 8 also necessitates some changes to the current course </w:t>
            </w:r>
            <w:r w:rsidR="001B6EFC">
              <w:rPr>
                <w:sz w:val="22"/>
                <w:szCs w:val="22"/>
              </w:rPr>
              <w:t>options</w:t>
            </w:r>
            <w:r w:rsidR="002C3161">
              <w:rPr>
                <w:sz w:val="22"/>
                <w:szCs w:val="22"/>
              </w:rPr>
              <w:t xml:space="preserve"> in high school. </w:t>
            </w:r>
            <w:r w:rsidRPr="001B6EFC">
              <w:rPr>
                <w:sz w:val="22"/>
                <w:szCs w:val="22"/>
              </w:rPr>
              <w:t xml:space="preserve">All students are expected to take US History I and II and at least one </w:t>
            </w:r>
            <w:r w:rsidR="00B2060B">
              <w:rPr>
                <w:sz w:val="22"/>
                <w:szCs w:val="22"/>
              </w:rPr>
              <w:t>W</w:t>
            </w:r>
            <w:r w:rsidRPr="001B6EFC">
              <w:rPr>
                <w:sz w:val="22"/>
                <w:szCs w:val="22"/>
              </w:rPr>
              <w:t xml:space="preserve">orld </w:t>
            </w:r>
            <w:r w:rsidR="00B2060B">
              <w:rPr>
                <w:sz w:val="22"/>
                <w:szCs w:val="22"/>
              </w:rPr>
              <w:t>H</w:t>
            </w:r>
            <w:r w:rsidRPr="001B6EFC">
              <w:rPr>
                <w:sz w:val="22"/>
                <w:szCs w:val="22"/>
              </w:rPr>
              <w:t>istory course</w:t>
            </w:r>
            <w:r w:rsidR="00EF7047">
              <w:rPr>
                <w:sz w:val="22"/>
                <w:szCs w:val="22"/>
              </w:rPr>
              <w:t>, and preferably both World History I and II</w:t>
            </w:r>
            <w:r w:rsidRPr="001B6EFC">
              <w:rPr>
                <w:sz w:val="22"/>
                <w:szCs w:val="22"/>
              </w:rPr>
              <w:t>. Districts have discretion on the sequence of these courses. The Guiding Principles</w:t>
            </w:r>
            <w:r w:rsidR="001B6EFC">
              <w:rPr>
                <w:sz w:val="22"/>
                <w:szCs w:val="22"/>
              </w:rPr>
              <w:t xml:space="preserve"> in the framework</w:t>
            </w:r>
            <w:r w:rsidRPr="001B6EFC">
              <w:rPr>
                <w:sz w:val="22"/>
                <w:szCs w:val="22"/>
              </w:rPr>
              <w:t xml:space="preserve"> recommend that districts require four years of history and social science in high school. </w:t>
            </w:r>
            <w:r w:rsidR="00057A4E" w:rsidRPr="00081137">
              <w:rPr>
                <w:sz w:val="22"/>
                <w:szCs w:val="22"/>
                <w:u w:val="single"/>
              </w:rPr>
              <w:t>Grade</w:t>
            </w:r>
            <w:r w:rsidRPr="00081137">
              <w:rPr>
                <w:sz w:val="22"/>
                <w:szCs w:val="22"/>
                <w:u w:val="single"/>
              </w:rPr>
              <w:t>s</w:t>
            </w:r>
            <w:r w:rsidR="00057A4E" w:rsidRPr="00081137">
              <w:rPr>
                <w:sz w:val="22"/>
                <w:szCs w:val="22"/>
                <w:u w:val="single"/>
              </w:rPr>
              <w:t xml:space="preserve"> 9</w:t>
            </w:r>
            <w:r w:rsidR="00D86163" w:rsidRPr="00081137">
              <w:rPr>
                <w:sz w:val="22"/>
                <w:szCs w:val="22"/>
                <w:u w:val="single"/>
              </w:rPr>
              <w:t xml:space="preserve"> -12</w:t>
            </w:r>
            <w:r w:rsidR="00057A4E" w:rsidRPr="002C3161">
              <w:rPr>
                <w:sz w:val="22"/>
                <w:szCs w:val="22"/>
              </w:rPr>
              <w:t xml:space="preserve">: </w:t>
            </w:r>
          </w:p>
          <w:p w:rsidR="009C4356" w:rsidRPr="00081137" w:rsidRDefault="00081137" w:rsidP="00A423BA">
            <w:pPr>
              <w:pStyle w:val="NormalWeb"/>
              <w:spacing w:before="0" w:beforeAutospacing="0" w:after="0" w:afterAutospacing="0"/>
              <w:ind w:left="1440"/>
              <w:rPr>
                <w:b/>
                <w:sz w:val="22"/>
                <w:szCs w:val="22"/>
                <w:u w:val="single"/>
              </w:rPr>
            </w:pPr>
            <w:r>
              <w:rPr>
                <w:sz w:val="22"/>
                <w:szCs w:val="22"/>
              </w:rPr>
              <w:t xml:space="preserve">Four </w:t>
            </w:r>
            <w:r w:rsidR="00D86163" w:rsidRPr="00081137">
              <w:rPr>
                <w:sz w:val="22"/>
                <w:szCs w:val="22"/>
              </w:rPr>
              <w:t xml:space="preserve">courses </w:t>
            </w:r>
            <w:r w:rsidR="00481EAA">
              <w:rPr>
                <w:sz w:val="22"/>
                <w:szCs w:val="22"/>
              </w:rPr>
              <w:t>–</w:t>
            </w:r>
            <w:r w:rsidR="00057A4E" w:rsidRPr="00081137">
              <w:rPr>
                <w:sz w:val="22"/>
                <w:szCs w:val="22"/>
              </w:rPr>
              <w:t>US History I</w:t>
            </w:r>
            <w:r w:rsidR="00B25C2E" w:rsidRPr="00081137">
              <w:rPr>
                <w:sz w:val="22"/>
                <w:szCs w:val="22"/>
              </w:rPr>
              <w:t xml:space="preserve"> and</w:t>
            </w:r>
            <w:r w:rsidR="00D86163" w:rsidRPr="00081137">
              <w:rPr>
                <w:sz w:val="22"/>
                <w:szCs w:val="22"/>
              </w:rPr>
              <w:t xml:space="preserve"> II; World History I</w:t>
            </w:r>
            <w:r w:rsidR="00EF7047">
              <w:rPr>
                <w:sz w:val="22"/>
                <w:szCs w:val="22"/>
              </w:rPr>
              <w:t xml:space="preserve"> and II</w:t>
            </w:r>
            <w:r w:rsidR="00C44E6F">
              <w:rPr>
                <w:sz w:val="22"/>
                <w:szCs w:val="22"/>
              </w:rPr>
              <w:t>;</w:t>
            </w:r>
            <w:r w:rsidR="00D86163" w:rsidRPr="00081137">
              <w:rPr>
                <w:sz w:val="22"/>
                <w:szCs w:val="22"/>
              </w:rPr>
              <w:t xml:space="preserve"> </w:t>
            </w:r>
            <w:r w:rsidR="006D26C4" w:rsidRPr="00081137">
              <w:rPr>
                <w:sz w:val="22"/>
                <w:szCs w:val="22"/>
              </w:rPr>
              <w:t>or equivalent Advanced Placement or International Baccalaureate courses</w:t>
            </w:r>
            <w:r w:rsidR="00D86163" w:rsidRPr="00081137">
              <w:rPr>
                <w:sz w:val="22"/>
                <w:szCs w:val="22"/>
              </w:rPr>
              <w:t xml:space="preserve">; </w:t>
            </w:r>
            <w:r w:rsidR="00EF7047">
              <w:rPr>
                <w:sz w:val="22"/>
                <w:szCs w:val="22"/>
              </w:rPr>
              <w:t xml:space="preserve">two </w:t>
            </w:r>
            <w:r w:rsidR="00994E4E">
              <w:rPr>
                <w:sz w:val="22"/>
                <w:szCs w:val="22"/>
              </w:rPr>
              <w:t>e</w:t>
            </w:r>
            <w:r>
              <w:rPr>
                <w:sz w:val="22"/>
                <w:szCs w:val="22"/>
              </w:rPr>
              <w:t xml:space="preserve">lectives </w:t>
            </w:r>
            <w:r w:rsidR="00C44E6F">
              <w:rPr>
                <w:sz w:val="22"/>
                <w:szCs w:val="22"/>
              </w:rPr>
              <w:t>–</w:t>
            </w:r>
            <w:r w:rsidR="00CE480D" w:rsidRPr="00081137">
              <w:rPr>
                <w:sz w:val="22"/>
                <w:szCs w:val="22"/>
              </w:rPr>
              <w:t>United States Government and Politics, and Economics</w:t>
            </w:r>
            <w:r>
              <w:rPr>
                <w:sz w:val="22"/>
                <w:szCs w:val="22"/>
              </w:rPr>
              <w:t xml:space="preserve">. </w:t>
            </w:r>
            <w:r w:rsidRPr="00081137">
              <w:rPr>
                <w:color w:val="000000" w:themeColor="text1"/>
                <w:sz w:val="22"/>
                <w:szCs w:val="22"/>
              </w:rPr>
              <w:t xml:space="preserve">The </w:t>
            </w:r>
            <w:r w:rsidR="00CE480D" w:rsidRPr="00081137">
              <w:rPr>
                <w:color w:val="000000" w:themeColor="text1"/>
                <w:sz w:val="22"/>
                <w:szCs w:val="22"/>
              </w:rPr>
              <w:t xml:space="preserve">Economics course has a new set of standards for </w:t>
            </w:r>
            <w:r w:rsidR="00481EAA">
              <w:rPr>
                <w:color w:val="000000" w:themeColor="text1"/>
                <w:sz w:val="22"/>
                <w:szCs w:val="22"/>
              </w:rPr>
              <w:t>p</w:t>
            </w:r>
            <w:r w:rsidR="00CE480D" w:rsidRPr="00081137">
              <w:rPr>
                <w:color w:val="000000" w:themeColor="text1"/>
                <w:sz w:val="22"/>
                <w:szCs w:val="22"/>
              </w:rPr>
              <w:t xml:space="preserve">ersonal </w:t>
            </w:r>
            <w:r w:rsidR="00481EAA">
              <w:rPr>
                <w:color w:val="000000" w:themeColor="text1"/>
                <w:sz w:val="22"/>
                <w:szCs w:val="22"/>
              </w:rPr>
              <w:t>f</w:t>
            </w:r>
            <w:r w:rsidR="00CE480D" w:rsidRPr="00081137">
              <w:rPr>
                <w:color w:val="000000" w:themeColor="text1"/>
                <w:sz w:val="22"/>
                <w:szCs w:val="22"/>
              </w:rPr>
              <w:t>inancia</w:t>
            </w:r>
            <w:r w:rsidR="00481EAA">
              <w:rPr>
                <w:color w:val="000000" w:themeColor="text1"/>
                <w:sz w:val="22"/>
                <w:szCs w:val="22"/>
              </w:rPr>
              <w:t>l</w:t>
            </w:r>
            <w:r w:rsidR="00CE480D" w:rsidRPr="00081137">
              <w:rPr>
                <w:color w:val="000000" w:themeColor="text1"/>
                <w:sz w:val="22"/>
                <w:szCs w:val="22"/>
              </w:rPr>
              <w:t xml:space="preserve"> </w:t>
            </w:r>
            <w:r w:rsidR="00481EAA">
              <w:rPr>
                <w:color w:val="000000" w:themeColor="text1"/>
                <w:sz w:val="22"/>
                <w:szCs w:val="22"/>
              </w:rPr>
              <w:t>literacy</w:t>
            </w:r>
            <w:r w:rsidR="00CE480D" w:rsidRPr="00081137">
              <w:rPr>
                <w:color w:val="000000" w:themeColor="text1"/>
                <w:sz w:val="22"/>
                <w:szCs w:val="22"/>
              </w:rPr>
              <w:t>.</w:t>
            </w:r>
          </w:p>
          <w:p w:rsidR="00761E3A" w:rsidRPr="00C459F9" w:rsidRDefault="00761E3A" w:rsidP="00761E3A">
            <w:pPr>
              <w:pStyle w:val="NormalWeb"/>
              <w:spacing w:before="0" w:beforeAutospacing="0" w:after="0" w:afterAutospacing="0"/>
              <w:ind w:left="720"/>
              <w:rPr>
                <w:b/>
                <w:sz w:val="22"/>
                <w:szCs w:val="22"/>
                <w:u w:val="single"/>
              </w:rPr>
            </w:pPr>
          </w:p>
          <w:p w:rsidR="00A34216" w:rsidRPr="001B6EFC" w:rsidRDefault="0011424B" w:rsidP="001B6EFC">
            <w:pPr>
              <w:pStyle w:val="NormalWeb"/>
              <w:spacing w:before="0" w:beforeAutospacing="0" w:after="0" w:afterAutospacing="0"/>
              <w:ind w:left="1440"/>
              <w:rPr>
                <w:sz w:val="22"/>
                <w:szCs w:val="22"/>
              </w:rPr>
            </w:pPr>
            <w:r w:rsidRPr="00BA6B81">
              <w:rPr>
                <w:strike/>
                <w:sz w:val="22"/>
                <w:szCs w:val="22"/>
                <w:highlight w:val="cyan"/>
              </w:rPr>
              <w:t xml:space="preserve"> </w:t>
            </w:r>
          </w:p>
        </w:tc>
      </w:tr>
    </w:tbl>
    <w:p w:rsidR="001B6EFC" w:rsidRDefault="001B6EFC">
      <w:r>
        <w:lastRenderedPageBreak/>
        <w:br w:type="page"/>
      </w:r>
    </w:p>
    <w:tbl>
      <w:tblPr>
        <w:tblStyle w:val="TableGrid"/>
        <w:tblpPr w:leftFromText="180" w:rightFromText="180" w:vertAnchor="page" w:horzAnchor="margin" w:tblpX="198" w:tblpY="1295"/>
        <w:tblW w:w="14688" w:type="dxa"/>
        <w:tblLayout w:type="fixed"/>
        <w:tblLook w:val="04A0" w:firstRow="1" w:lastRow="0" w:firstColumn="1" w:lastColumn="0" w:noHBand="0" w:noVBand="1"/>
        <w:tblDescription w:val="Summary of Scope and Sequence–-Grades PreK-12&#10; 2003 Framework Current Draft &#10;Pre-K Pre-K and K Standards combined Building a Foundation for Living, Learning, and Working Together&#10;K Living, Learning, and Working Together (Pre-K and K Standards combined) Many Roles in Living, Learning, and Working Together&#10;1 True Stories and Folk Tales from America and Around the World Leadership, Cooperation, Unity, and Diversity&#10;2 E. Pluribus Unum: From Many, One Global Geography: Places and Peoples, Culture, and Resources&#10;3 Massachusetts and its Cities and Towns: Geography and History Massachusetts, Home to Many Different People&#10;4 North American Geography with optional standards for One Early Civilization North American Geography and Peoples – Physical geography of North America including U.S, Canada, Mexico; focus on human geography and history by regions of U.S, to include native peoples, European exploration, colonies, later settlement and development, including the dates when states in the region were admitted to the United States&#10;5 United States History, Geography, Economics, and Government: Early Exploration to Westward Movement  United States History to the Civil War and the Modern Civil Rights Movement – Includes the introduction of a 20th  century history topic to connect with civics and build students’ understanding of the historical context for content in the grade 8 civics course&#10;&#10;6 World Geography World Geography and History I: Foundations of Civilization, Latin America, the Middle East and North Africa, Sub-Saharan Africa – Integrated World Geography and History that includes Pre-History-ancient and classical civilizations, selected topics from modern history, studied by region; year 1 of a two-year sequence &#10;7 Ancient and Classical Civilizations in the Mediterranean to the Fall of the Roman Empire: Ideas that Shaped History World Geography and History II: Central and South Asia, North and East Asia, Southeast Asia and Oceania, Europe – Integrated World Geography and History that includes Pre-History–ancient and classical civilizations, selected topics from modern history, studied by region, ending with Europe, to include study of ancient and classical Greece and Rome as preparation for civics at g. 8; year 2 of a two-year sequence&#10;8 World History I:  The World from the Fall of Rome through the Enlightenment&#10;OR&#10;United States History I: The Revolution through Reconstruction (1763-1877) United States History and Massachusetts Government and Civic Life (1700-2017) – New civics course that explores the roots and founding principles of U.S. democracy, how and why it has developed over time, the role of individuals in maintaining a healthy democracy, state and local government&#10;&#10;9 United States History I: The Revolution through Reconstruction (1763-1877)&#10;OR&#10;World History II: The Rise of the Nation State to the Present &#10;OR&#10;World History I: The World from the Fall of Rome through the Enlightenment (as outlined above) Grades 9-12:&#10;US History I and II; World History I and II,  or equivalent Advanced Placement or International Baccalaureate courses; two electives at grade 11 or 12&#10;• All students are expected to take US History I and II and at least one world history course; &#10;• Districts have discretion on the sequence of these courses;&#10;• It is recommended that districts require four years of history and social science in high school; &#10;• The title &quot;Modern World History&quot; replaces the title &quot;World History II&quot;.&#10;Grade 9&#10;US History I (1840-1920, note revised time period, to avoid redundancy with content at grade 5, 1763-1840)&#10;OR&#10;World History I (500-1800) note revised time period&#10;10 United States History II: Reconstruction to the Present (1877 to 2001) OR&#10;United States History I: The Revolution through Reconstruction (1763-1877)&#10;OR&#10;World History II: The Rise of the Nation State to the Present  One of the following:&#10;&#10;US History I (1840-1920, note revised time period, to avoid redundancy with content at grade 5, 1763-1840)&#10;&#10;US History II (1920-2017, note revised time period)&#10;&#10;World History I (500-1800 note revised time period)&#10;&#10;World History II (1800-Present) &#10;11 United States History II: Reconstruction to the Present (1877 to 2001) OR &#10;World History II: The Rise of the Nation State to the Present  See options above&#10;12 Elective: Economics&#10;&#10;Elective: American Government&#10;&#10; See options above&#10;&#10;Maintain Electives:&#10;Economics – now includes personal financial literacy standards&#10;American Government, now United States Government and Politics&#10;"/>
      </w:tblPr>
      <w:tblGrid>
        <w:gridCol w:w="828"/>
        <w:gridCol w:w="3127"/>
        <w:gridCol w:w="10733"/>
      </w:tblGrid>
      <w:tr w:rsidR="001B6EFC" w:rsidRPr="00C06D95" w:rsidTr="009633F1">
        <w:trPr>
          <w:trHeight w:val="373"/>
          <w:tblHeader/>
        </w:trPr>
        <w:tc>
          <w:tcPr>
            <w:tcW w:w="14688" w:type="dxa"/>
            <w:gridSpan w:val="3"/>
            <w:shd w:val="clear" w:color="auto" w:fill="D9D9D9" w:themeFill="background1" w:themeFillShade="D9"/>
          </w:tcPr>
          <w:p w:rsidR="001B6EFC" w:rsidRPr="00611BD3" w:rsidRDefault="001B6EFC" w:rsidP="00AC65CD">
            <w:pPr>
              <w:jc w:val="center"/>
              <w:rPr>
                <w:rFonts w:ascii="Times New Roman" w:hAnsi="Times New Roman" w:cs="Times New Roman"/>
                <w:b/>
                <w:sz w:val="24"/>
                <w:szCs w:val="24"/>
              </w:rPr>
            </w:pPr>
            <w:bookmarkStart w:id="0" w:name="_GoBack" w:colFirst="0" w:colLast="0"/>
            <w:r>
              <w:rPr>
                <w:rFonts w:ascii="Times New Roman" w:hAnsi="Times New Roman" w:cs="Times New Roman"/>
                <w:b/>
                <w:sz w:val="24"/>
                <w:szCs w:val="24"/>
              </w:rPr>
              <w:lastRenderedPageBreak/>
              <w:t xml:space="preserve">Summary of </w:t>
            </w:r>
            <w:r w:rsidRPr="00611BD3">
              <w:rPr>
                <w:rFonts w:ascii="Times New Roman" w:hAnsi="Times New Roman" w:cs="Times New Roman"/>
                <w:b/>
                <w:sz w:val="24"/>
                <w:szCs w:val="24"/>
              </w:rPr>
              <w:t xml:space="preserve">Scope and </w:t>
            </w:r>
            <w:r>
              <w:rPr>
                <w:rFonts w:ascii="Times New Roman" w:hAnsi="Times New Roman" w:cs="Times New Roman"/>
                <w:b/>
                <w:sz w:val="24"/>
                <w:szCs w:val="24"/>
              </w:rPr>
              <w:t>Sequence–</w:t>
            </w:r>
            <w:r w:rsidRPr="00611BD3">
              <w:rPr>
                <w:rFonts w:ascii="Times New Roman" w:hAnsi="Times New Roman" w:cs="Times New Roman"/>
                <w:b/>
                <w:sz w:val="24"/>
                <w:szCs w:val="24"/>
              </w:rPr>
              <w:t>-Grades PreK-12</w:t>
            </w:r>
          </w:p>
        </w:tc>
      </w:tr>
      <w:bookmarkEnd w:id="0"/>
      <w:tr w:rsidR="00E87E86" w:rsidRPr="00C06D95" w:rsidTr="00B971C3">
        <w:trPr>
          <w:trHeight w:val="373"/>
        </w:trPr>
        <w:tc>
          <w:tcPr>
            <w:tcW w:w="828" w:type="dxa"/>
          </w:tcPr>
          <w:p w:rsidR="00E87E86" w:rsidRPr="00C06D95" w:rsidRDefault="00E87E86" w:rsidP="00D156FF">
            <w:pPr>
              <w:rPr>
                <w:rFonts w:ascii="Times New Roman" w:hAnsi="Times New Roman" w:cs="Times New Roman"/>
              </w:rPr>
            </w:pPr>
          </w:p>
        </w:tc>
        <w:tc>
          <w:tcPr>
            <w:tcW w:w="3127" w:type="dxa"/>
          </w:tcPr>
          <w:p w:rsidR="00E87E86" w:rsidRPr="00364BE4" w:rsidRDefault="000C6692" w:rsidP="00D156FF">
            <w:pPr>
              <w:rPr>
                <w:rFonts w:ascii="Times New Roman" w:hAnsi="Times New Roman" w:cs="Times New Roman"/>
                <w:b/>
              </w:rPr>
            </w:pPr>
            <w:r>
              <w:rPr>
                <w:rFonts w:ascii="Times New Roman" w:hAnsi="Times New Roman" w:cs="Times New Roman"/>
                <w:b/>
              </w:rPr>
              <w:t>2003 F</w:t>
            </w:r>
            <w:r w:rsidR="00E87E86" w:rsidRPr="00364BE4">
              <w:rPr>
                <w:rFonts w:ascii="Times New Roman" w:hAnsi="Times New Roman" w:cs="Times New Roman"/>
                <w:b/>
              </w:rPr>
              <w:t>ramework</w:t>
            </w:r>
          </w:p>
        </w:tc>
        <w:tc>
          <w:tcPr>
            <w:tcW w:w="10733" w:type="dxa"/>
            <w:shd w:val="clear" w:color="auto" w:fill="auto"/>
          </w:tcPr>
          <w:p w:rsidR="00E87E86" w:rsidRPr="00364BE4" w:rsidRDefault="00E87E86" w:rsidP="00AC65CD">
            <w:pPr>
              <w:rPr>
                <w:rFonts w:ascii="Times New Roman" w:hAnsi="Times New Roman" w:cs="Times New Roman"/>
                <w:b/>
              </w:rPr>
            </w:pPr>
            <w:r w:rsidRPr="00AC65CD">
              <w:rPr>
                <w:rFonts w:ascii="Times New Roman" w:hAnsi="Times New Roman" w:cs="Times New Roman"/>
                <w:b/>
              </w:rPr>
              <w:t>Current Draft</w:t>
            </w:r>
            <w:r w:rsidR="000C6692" w:rsidRPr="00AC65CD">
              <w:rPr>
                <w:rFonts w:ascii="Times New Roman" w:hAnsi="Times New Roman" w:cs="Times New Roman"/>
                <w:b/>
              </w:rPr>
              <w:t xml:space="preserve"> </w:t>
            </w:r>
          </w:p>
        </w:tc>
      </w:tr>
      <w:tr w:rsidR="00E87E86" w:rsidRPr="00C06D95" w:rsidTr="00B971C3">
        <w:trPr>
          <w:trHeight w:val="373"/>
        </w:trPr>
        <w:tc>
          <w:tcPr>
            <w:tcW w:w="828" w:type="dxa"/>
          </w:tcPr>
          <w:p w:rsidR="00E87E86" w:rsidRDefault="00E87E86" w:rsidP="00D156FF">
            <w:pPr>
              <w:rPr>
                <w:rFonts w:ascii="Times New Roman" w:hAnsi="Times New Roman" w:cs="Times New Roman"/>
              </w:rPr>
            </w:pPr>
            <w:r>
              <w:rPr>
                <w:rFonts w:ascii="Times New Roman" w:hAnsi="Times New Roman" w:cs="Times New Roman"/>
              </w:rPr>
              <w:t>Pre</w:t>
            </w:r>
            <w:r w:rsidR="00B971C3">
              <w:rPr>
                <w:rFonts w:ascii="Times New Roman" w:hAnsi="Times New Roman" w:cs="Times New Roman"/>
              </w:rPr>
              <w:t>-</w:t>
            </w:r>
            <w:r w:rsidRPr="00C06D95">
              <w:rPr>
                <w:rFonts w:ascii="Times New Roman" w:hAnsi="Times New Roman" w:cs="Times New Roman"/>
              </w:rPr>
              <w:t>K</w:t>
            </w:r>
          </w:p>
        </w:tc>
        <w:tc>
          <w:tcPr>
            <w:tcW w:w="3127" w:type="dxa"/>
          </w:tcPr>
          <w:p w:rsidR="00E87E86" w:rsidRPr="00C06D95" w:rsidRDefault="001866AB" w:rsidP="00D156FF">
            <w:pPr>
              <w:rPr>
                <w:rFonts w:ascii="Times New Roman" w:hAnsi="Times New Roman" w:cs="Times New Roman"/>
              </w:rPr>
            </w:pPr>
            <w:r>
              <w:rPr>
                <w:rFonts w:ascii="Times New Roman" w:hAnsi="Times New Roman" w:cs="Times New Roman"/>
              </w:rPr>
              <w:t>P</w:t>
            </w:r>
            <w:r w:rsidR="00B971C3">
              <w:rPr>
                <w:rFonts w:ascii="Times New Roman" w:hAnsi="Times New Roman" w:cs="Times New Roman"/>
              </w:rPr>
              <w:t>re-</w:t>
            </w:r>
            <w:r>
              <w:rPr>
                <w:rFonts w:ascii="Times New Roman" w:hAnsi="Times New Roman" w:cs="Times New Roman"/>
              </w:rPr>
              <w:t>K and K Standards combined</w:t>
            </w:r>
          </w:p>
        </w:tc>
        <w:tc>
          <w:tcPr>
            <w:tcW w:w="10733" w:type="dxa"/>
          </w:tcPr>
          <w:p w:rsidR="00E87E86" w:rsidRPr="005323BC" w:rsidRDefault="00E87E86" w:rsidP="00D156FF">
            <w:pPr>
              <w:rPr>
                <w:rFonts w:ascii="Times New Roman" w:hAnsi="Times New Roman" w:cs="Times New Roman"/>
                <w:b/>
                <w:i/>
              </w:rPr>
            </w:pPr>
            <w:r w:rsidRPr="005323BC">
              <w:rPr>
                <w:rFonts w:ascii="Times New Roman" w:hAnsi="Times New Roman" w:cs="Times New Roman"/>
                <w:b/>
                <w:i/>
              </w:rPr>
              <w:t>Building a Foundation for Living, Learning, and Working Together</w:t>
            </w:r>
          </w:p>
        </w:tc>
      </w:tr>
      <w:tr w:rsidR="00E87E86" w:rsidRPr="00C06D95" w:rsidTr="00B971C3">
        <w:trPr>
          <w:trHeight w:val="373"/>
        </w:trPr>
        <w:tc>
          <w:tcPr>
            <w:tcW w:w="828" w:type="dxa"/>
          </w:tcPr>
          <w:p w:rsidR="00E87E86" w:rsidRPr="00C06D95" w:rsidRDefault="00E87E86" w:rsidP="00D156FF">
            <w:pPr>
              <w:rPr>
                <w:rFonts w:ascii="Times New Roman" w:hAnsi="Times New Roman" w:cs="Times New Roman"/>
              </w:rPr>
            </w:pPr>
            <w:r w:rsidRPr="00C06D95">
              <w:rPr>
                <w:rFonts w:ascii="Times New Roman" w:hAnsi="Times New Roman" w:cs="Times New Roman"/>
              </w:rPr>
              <w:t>K</w:t>
            </w:r>
          </w:p>
        </w:tc>
        <w:tc>
          <w:tcPr>
            <w:tcW w:w="3127" w:type="dxa"/>
          </w:tcPr>
          <w:p w:rsidR="00E87E86" w:rsidRPr="00C15A25" w:rsidRDefault="00E87E86" w:rsidP="00D156FF">
            <w:pPr>
              <w:rPr>
                <w:rFonts w:ascii="Times New Roman" w:hAnsi="Times New Roman" w:cs="Times New Roman"/>
              </w:rPr>
            </w:pPr>
            <w:r w:rsidRPr="00C06D95">
              <w:rPr>
                <w:rFonts w:ascii="Times New Roman" w:hAnsi="Times New Roman" w:cs="Times New Roman"/>
              </w:rPr>
              <w:t xml:space="preserve">Living, Learning, and Working Together </w:t>
            </w:r>
            <w:r w:rsidR="001866AB">
              <w:rPr>
                <w:rFonts w:ascii="Times New Roman" w:hAnsi="Times New Roman" w:cs="Times New Roman"/>
              </w:rPr>
              <w:t>(P</w:t>
            </w:r>
            <w:r w:rsidR="00B971C3">
              <w:rPr>
                <w:rFonts w:ascii="Times New Roman" w:hAnsi="Times New Roman" w:cs="Times New Roman"/>
              </w:rPr>
              <w:t>re-</w:t>
            </w:r>
            <w:r w:rsidR="001866AB">
              <w:rPr>
                <w:rFonts w:ascii="Times New Roman" w:hAnsi="Times New Roman" w:cs="Times New Roman"/>
              </w:rPr>
              <w:t>K and K Standards combined)</w:t>
            </w:r>
          </w:p>
        </w:tc>
        <w:tc>
          <w:tcPr>
            <w:tcW w:w="10733" w:type="dxa"/>
          </w:tcPr>
          <w:p w:rsidR="00E87E86" w:rsidRPr="005323BC" w:rsidRDefault="00E87E86" w:rsidP="00D156FF">
            <w:pPr>
              <w:rPr>
                <w:rFonts w:ascii="Times New Roman" w:hAnsi="Times New Roman" w:cs="Times New Roman"/>
                <w:b/>
                <w:i/>
                <w:highlight w:val="yellow"/>
              </w:rPr>
            </w:pPr>
            <w:r w:rsidRPr="005323BC">
              <w:rPr>
                <w:rFonts w:ascii="Times New Roman" w:hAnsi="Times New Roman" w:cs="Times New Roman"/>
                <w:b/>
                <w:i/>
              </w:rPr>
              <w:t>Many Roles in Living, Learning, and Working Together</w:t>
            </w:r>
          </w:p>
        </w:tc>
      </w:tr>
      <w:tr w:rsidR="00E87E86" w:rsidRPr="00C06D95" w:rsidTr="00B971C3">
        <w:trPr>
          <w:trHeight w:val="454"/>
        </w:trPr>
        <w:tc>
          <w:tcPr>
            <w:tcW w:w="828" w:type="dxa"/>
          </w:tcPr>
          <w:p w:rsidR="00E87E86" w:rsidRPr="00C06D95" w:rsidRDefault="00E87E86" w:rsidP="00D156FF">
            <w:pPr>
              <w:rPr>
                <w:rFonts w:ascii="Times New Roman" w:hAnsi="Times New Roman" w:cs="Times New Roman"/>
              </w:rPr>
            </w:pPr>
            <w:r w:rsidRPr="00C06D95">
              <w:rPr>
                <w:rFonts w:ascii="Times New Roman" w:hAnsi="Times New Roman" w:cs="Times New Roman"/>
              </w:rPr>
              <w:t>1</w:t>
            </w:r>
          </w:p>
        </w:tc>
        <w:tc>
          <w:tcPr>
            <w:tcW w:w="3127" w:type="dxa"/>
          </w:tcPr>
          <w:p w:rsidR="00E87E86" w:rsidRPr="00C15A25" w:rsidRDefault="00E87E86" w:rsidP="00D156FF">
            <w:pPr>
              <w:rPr>
                <w:rFonts w:ascii="Times New Roman" w:hAnsi="Times New Roman" w:cs="Times New Roman"/>
              </w:rPr>
            </w:pPr>
            <w:r w:rsidRPr="00C06D95">
              <w:rPr>
                <w:rFonts w:ascii="Times New Roman" w:hAnsi="Times New Roman" w:cs="Times New Roman"/>
              </w:rPr>
              <w:t>True Stories and Folk Tales from America and Around the World</w:t>
            </w:r>
          </w:p>
        </w:tc>
        <w:tc>
          <w:tcPr>
            <w:tcW w:w="10733" w:type="dxa"/>
          </w:tcPr>
          <w:p w:rsidR="00E87E86" w:rsidRPr="005323BC" w:rsidRDefault="00E87E86" w:rsidP="00D156FF">
            <w:pPr>
              <w:rPr>
                <w:rFonts w:ascii="Times New Roman" w:hAnsi="Times New Roman" w:cs="Times New Roman"/>
                <w:b/>
                <w:i/>
              </w:rPr>
            </w:pPr>
            <w:r w:rsidRPr="005323BC">
              <w:rPr>
                <w:rFonts w:ascii="Times New Roman" w:hAnsi="Times New Roman" w:cs="Times New Roman"/>
                <w:b/>
                <w:i/>
              </w:rPr>
              <w:t>Leadership, Cooperation, Unity</w:t>
            </w:r>
            <w:r w:rsidR="00C44E6F">
              <w:rPr>
                <w:rFonts w:ascii="Times New Roman" w:hAnsi="Times New Roman" w:cs="Times New Roman"/>
                <w:b/>
                <w:i/>
              </w:rPr>
              <w:t>,</w:t>
            </w:r>
            <w:r w:rsidRPr="005323BC">
              <w:rPr>
                <w:rFonts w:ascii="Times New Roman" w:hAnsi="Times New Roman" w:cs="Times New Roman"/>
                <w:b/>
                <w:i/>
              </w:rPr>
              <w:t xml:space="preserve"> and Diversity</w:t>
            </w:r>
          </w:p>
        </w:tc>
      </w:tr>
      <w:tr w:rsidR="00E87E86" w:rsidRPr="00C06D95" w:rsidTr="00B971C3">
        <w:trPr>
          <w:trHeight w:val="548"/>
        </w:trPr>
        <w:tc>
          <w:tcPr>
            <w:tcW w:w="828" w:type="dxa"/>
          </w:tcPr>
          <w:p w:rsidR="00E87E86" w:rsidRPr="00C06D95" w:rsidRDefault="00E87E86" w:rsidP="00D156FF">
            <w:pPr>
              <w:rPr>
                <w:rFonts w:ascii="Times New Roman" w:hAnsi="Times New Roman" w:cs="Times New Roman"/>
              </w:rPr>
            </w:pPr>
            <w:r w:rsidRPr="00C06D95">
              <w:rPr>
                <w:rFonts w:ascii="Times New Roman" w:hAnsi="Times New Roman" w:cs="Times New Roman"/>
              </w:rPr>
              <w:t>2</w:t>
            </w:r>
          </w:p>
        </w:tc>
        <w:tc>
          <w:tcPr>
            <w:tcW w:w="3127" w:type="dxa"/>
          </w:tcPr>
          <w:p w:rsidR="00E87E86" w:rsidRPr="00414968" w:rsidRDefault="00E87E86" w:rsidP="00D156FF">
            <w:pPr>
              <w:rPr>
                <w:rFonts w:ascii="Times New Roman" w:hAnsi="Times New Roman" w:cs="Times New Roman"/>
              </w:rPr>
            </w:pPr>
            <w:r w:rsidRPr="00C06D95">
              <w:rPr>
                <w:rFonts w:ascii="Times New Roman" w:hAnsi="Times New Roman" w:cs="Times New Roman"/>
              </w:rPr>
              <w:t>E. Pluribus Unum: From Many, One</w:t>
            </w:r>
          </w:p>
        </w:tc>
        <w:tc>
          <w:tcPr>
            <w:tcW w:w="10733" w:type="dxa"/>
          </w:tcPr>
          <w:p w:rsidR="00E87E86" w:rsidRPr="005323BC" w:rsidRDefault="00E87E86" w:rsidP="00D156FF">
            <w:pPr>
              <w:rPr>
                <w:rFonts w:ascii="Times New Roman" w:hAnsi="Times New Roman" w:cs="Times New Roman"/>
                <w:b/>
                <w:i/>
              </w:rPr>
            </w:pPr>
            <w:r w:rsidRPr="005323BC">
              <w:rPr>
                <w:rFonts w:ascii="Times New Roman" w:hAnsi="Times New Roman" w:cs="Times New Roman"/>
                <w:b/>
                <w:i/>
              </w:rPr>
              <w:t>Global Geography: Places and Peoples, Culture, and Resources</w:t>
            </w:r>
          </w:p>
        </w:tc>
      </w:tr>
      <w:tr w:rsidR="00E87E86" w:rsidRPr="00C06D95" w:rsidTr="00B971C3">
        <w:trPr>
          <w:trHeight w:val="503"/>
        </w:trPr>
        <w:tc>
          <w:tcPr>
            <w:tcW w:w="828" w:type="dxa"/>
          </w:tcPr>
          <w:p w:rsidR="00E87E86" w:rsidRPr="00C06D95" w:rsidRDefault="00E87E86" w:rsidP="00D156FF">
            <w:pPr>
              <w:rPr>
                <w:rFonts w:ascii="Times New Roman" w:hAnsi="Times New Roman" w:cs="Times New Roman"/>
              </w:rPr>
            </w:pPr>
            <w:r w:rsidRPr="00C06D95">
              <w:rPr>
                <w:rFonts w:ascii="Times New Roman" w:hAnsi="Times New Roman" w:cs="Times New Roman"/>
              </w:rPr>
              <w:t>3</w:t>
            </w:r>
          </w:p>
        </w:tc>
        <w:tc>
          <w:tcPr>
            <w:tcW w:w="3127" w:type="dxa"/>
          </w:tcPr>
          <w:p w:rsidR="00E87E86" w:rsidRPr="00414968" w:rsidRDefault="00E87E86" w:rsidP="00D156FF">
            <w:pPr>
              <w:rPr>
                <w:rFonts w:ascii="Times New Roman" w:hAnsi="Times New Roman" w:cs="Times New Roman"/>
              </w:rPr>
            </w:pPr>
            <w:r w:rsidRPr="00C06D95">
              <w:rPr>
                <w:rFonts w:ascii="Times New Roman" w:hAnsi="Times New Roman" w:cs="Times New Roman"/>
              </w:rPr>
              <w:t>Massachusetts and its Cities and Towns: Geography and History</w:t>
            </w:r>
          </w:p>
        </w:tc>
        <w:tc>
          <w:tcPr>
            <w:tcW w:w="10733" w:type="dxa"/>
          </w:tcPr>
          <w:p w:rsidR="00E87E86" w:rsidRPr="005323BC" w:rsidRDefault="00E87E86" w:rsidP="00D156FF">
            <w:pPr>
              <w:rPr>
                <w:rFonts w:ascii="Times New Roman" w:hAnsi="Times New Roman" w:cs="Times New Roman"/>
                <w:b/>
                <w:i/>
              </w:rPr>
            </w:pPr>
            <w:r w:rsidRPr="005323BC">
              <w:rPr>
                <w:rFonts w:ascii="Times New Roman" w:hAnsi="Times New Roman" w:cs="Times New Roman"/>
                <w:b/>
                <w:i/>
              </w:rPr>
              <w:t>Massachusetts, Home to Many Different People</w:t>
            </w:r>
          </w:p>
        </w:tc>
      </w:tr>
      <w:tr w:rsidR="00E87E86" w:rsidRPr="00C06D95" w:rsidTr="00B971C3">
        <w:trPr>
          <w:trHeight w:val="710"/>
        </w:trPr>
        <w:tc>
          <w:tcPr>
            <w:tcW w:w="828" w:type="dxa"/>
          </w:tcPr>
          <w:p w:rsidR="00E87E86" w:rsidRPr="00C06D95" w:rsidRDefault="00E87E86" w:rsidP="00D156FF">
            <w:pPr>
              <w:rPr>
                <w:rFonts w:ascii="Times New Roman" w:hAnsi="Times New Roman" w:cs="Times New Roman"/>
              </w:rPr>
            </w:pPr>
            <w:r w:rsidRPr="00C06D95">
              <w:rPr>
                <w:rFonts w:ascii="Times New Roman" w:hAnsi="Times New Roman" w:cs="Times New Roman"/>
              </w:rPr>
              <w:t>4</w:t>
            </w:r>
          </w:p>
        </w:tc>
        <w:tc>
          <w:tcPr>
            <w:tcW w:w="3127" w:type="dxa"/>
          </w:tcPr>
          <w:p w:rsidR="00E87E86" w:rsidRPr="006F24A4" w:rsidRDefault="00E87E86" w:rsidP="006F24A4">
            <w:pPr>
              <w:rPr>
                <w:rFonts w:ascii="Times New Roman" w:hAnsi="Times New Roman" w:cs="Times New Roman"/>
              </w:rPr>
            </w:pPr>
            <w:r w:rsidRPr="00C06D95">
              <w:rPr>
                <w:rFonts w:ascii="Times New Roman" w:hAnsi="Times New Roman" w:cs="Times New Roman"/>
              </w:rPr>
              <w:t>North American Geography with optional standards for One Early Civilization</w:t>
            </w:r>
          </w:p>
        </w:tc>
        <w:tc>
          <w:tcPr>
            <w:tcW w:w="10733" w:type="dxa"/>
          </w:tcPr>
          <w:p w:rsidR="00E87E86" w:rsidRPr="00034427" w:rsidRDefault="00E87E86" w:rsidP="00B2060B">
            <w:pPr>
              <w:rPr>
                <w:rFonts w:ascii="Times New Roman" w:hAnsi="Times New Roman" w:cs="Times New Roman"/>
                <w:highlight w:val="yellow"/>
              </w:rPr>
            </w:pPr>
            <w:r w:rsidRPr="005323BC">
              <w:rPr>
                <w:rFonts w:ascii="Times New Roman" w:hAnsi="Times New Roman" w:cs="Times New Roman"/>
                <w:b/>
                <w:i/>
              </w:rPr>
              <w:t>North American Geography and Peoples</w:t>
            </w:r>
            <w:r w:rsidR="005B2C34">
              <w:rPr>
                <w:rFonts w:ascii="Times New Roman" w:hAnsi="Times New Roman" w:cs="Times New Roman"/>
              </w:rPr>
              <w:t xml:space="preserve"> </w:t>
            </w:r>
            <w:r w:rsidR="00C44E6F">
              <w:rPr>
                <w:rFonts w:ascii="Times New Roman" w:hAnsi="Times New Roman" w:cs="Times New Roman"/>
              </w:rPr>
              <w:t>–</w:t>
            </w:r>
            <w:r w:rsidR="005B2C34">
              <w:rPr>
                <w:rFonts w:ascii="Times New Roman" w:hAnsi="Times New Roman" w:cs="Times New Roman"/>
              </w:rPr>
              <w:t xml:space="preserve"> P</w:t>
            </w:r>
            <w:r w:rsidRPr="00482667">
              <w:rPr>
                <w:rFonts w:ascii="Times New Roman" w:hAnsi="Times New Roman" w:cs="Times New Roman"/>
              </w:rPr>
              <w:t xml:space="preserve">hysical geography of North America </w:t>
            </w:r>
            <w:r w:rsidR="00B2060B">
              <w:rPr>
                <w:rFonts w:ascii="Times New Roman" w:hAnsi="Times New Roman" w:cs="Times New Roman"/>
              </w:rPr>
              <w:t xml:space="preserve">including </w:t>
            </w:r>
            <w:r w:rsidRPr="00482667">
              <w:rPr>
                <w:rFonts w:ascii="Times New Roman" w:hAnsi="Times New Roman" w:cs="Times New Roman"/>
              </w:rPr>
              <w:t>U.S, Canada, Mexico; focus on human geography and history by regions of U.S, to include native peoples, European exploration, colonies, later settlement and development</w:t>
            </w:r>
            <w:r w:rsidR="001866AB">
              <w:rPr>
                <w:rFonts w:ascii="Times New Roman" w:hAnsi="Times New Roman" w:cs="Times New Roman"/>
              </w:rPr>
              <w:t>, including the dates when states in the region were admitted to the United States</w:t>
            </w:r>
          </w:p>
        </w:tc>
      </w:tr>
      <w:tr w:rsidR="00E87E86" w:rsidRPr="00C06D95" w:rsidTr="00B971C3">
        <w:trPr>
          <w:trHeight w:val="526"/>
        </w:trPr>
        <w:tc>
          <w:tcPr>
            <w:tcW w:w="828" w:type="dxa"/>
          </w:tcPr>
          <w:p w:rsidR="00E87E86" w:rsidRPr="00C06D95" w:rsidRDefault="00E87E86" w:rsidP="00D156FF">
            <w:pPr>
              <w:rPr>
                <w:rFonts w:ascii="Times New Roman" w:hAnsi="Times New Roman" w:cs="Times New Roman"/>
              </w:rPr>
            </w:pPr>
            <w:r w:rsidRPr="00C06D95">
              <w:rPr>
                <w:rFonts w:ascii="Times New Roman" w:hAnsi="Times New Roman" w:cs="Times New Roman"/>
              </w:rPr>
              <w:t>5</w:t>
            </w:r>
          </w:p>
        </w:tc>
        <w:tc>
          <w:tcPr>
            <w:tcW w:w="3127" w:type="dxa"/>
            <w:tcBorders>
              <w:bottom w:val="single" w:sz="4" w:space="0" w:color="auto"/>
            </w:tcBorders>
          </w:tcPr>
          <w:p w:rsidR="00E87E86" w:rsidRPr="006F24A4" w:rsidRDefault="00E87E86" w:rsidP="006F24A4">
            <w:pPr>
              <w:rPr>
                <w:rFonts w:ascii="Times New Roman" w:hAnsi="Times New Roman" w:cs="Times New Roman"/>
              </w:rPr>
            </w:pPr>
            <w:r w:rsidRPr="00C06D95">
              <w:rPr>
                <w:rFonts w:ascii="Times New Roman" w:hAnsi="Times New Roman" w:cs="Times New Roman"/>
              </w:rPr>
              <w:t xml:space="preserve">United States History, Geography, Economics, and Government: Early Exploration to Westward Movement </w:t>
            </w:r>
          </w:p>
        </w:tc>
        <w:tc>
          <w:tcPr>
            <w:tcW w:w="10733" w:type="dxa"/>
            <w:tcBorders>
              <w:bottom w:val="single" w:sz="4" w:space="0" w:color="auto"/>
            </w:tcBorders>
          </w:tcPr>
          <w:p w:rsidR="00E87E86" w:rsidRPr="007B3175" w:rsidRDefault="001866AB" w:rsidP="00030ACF">
            <w:pPr>
              <w:rPr>
                <w:rFonts w:ascii="Times New Roman" w:hAnsi="Times New Roman" w:cs="Times New Roman"/>
              </w:rPr>
            </w:pPr>
            <w:r w:rsidRPr="005323BC">
              <w:rPr>
                <w:rFonts w:ascii="Times New Roman" w:hAnsi="Times New Roman" w:cs="Times New Roman"/>
                <w:b/>
                <w:i/>
              </w:rPr>
              <w:t>United States History to the Civil War and the Modern Civil Rights Movement</w:t>
            </w:r>
            <w:r w:rsidR="005B2C34">
              <w:rPr>
                <w:rFonts w:ascii="Times New Roman" w:hAnsi="Times New Roman" w:cs="Times New Roman"/>
              </w:rPr>
              <w:t xml:space="preserve"> </w:t>
            </w:r>
            <w:r w:rsidR="00C44E6F">
              <w:rPr>
                <w:rFonts w:ascii="Times New Roman" w:hAnsi="Times New Roman" w:cs="Times New Roman"/>
              </w:rPr>
              <w:t>–</w:t>
            </w:r>
            <w:r w:rsidR="005B2C34">
              <w:rPr>
                <w:rFonts w:ascii="Times New Roman" w:hAnsi="Times New Roman" w:cs="Times New Roman"/>
              </w:rPr>
              <w:t xml:space="preserve"> I</w:t>
            </w:r>
            <w:r w:rsidR="005323BC">
              <w:rPr>
                <w:rFonts w:ascii="Times New Roman" w:hAnsi="Times New Roman" w:cs="Times New Roman"/>
              </w:rPr>
              <w:t>ncludes the</w:t>
            </w:r>
            <w:r>
              <w:rPr>
                <w:rFonts w:ascii="Times New Roman" w:hAnsi="Times New Roman" w:cs="Times New Roman"/>
              </w:rPr>
              <w:t xml:space="preserve"> introduction of</w:t>
            </w:r>
            <w:r w:rsidR="005323BC">
              <w:rPr>
                <w:rFonts w:ascii="Times New Roman" w:hAnsi="Times New Roman" w:cs="Times New Roman"/>
              </w:rPr>
              <w:t xml:space="preserve"> a</w:t>
            </w:r>
            <w:r>
              <w:rPr>
                <w:rFonts w:ascii="Times New Roman" w:hAnsi="Times New Roman" w:cs="Times New Roman"/>
              </w:rPr>
              <w:t xml:space="preserve"> 20</w:t>
            </w:r>
            <w:proofErr w:type="gramStart"/>
            <w:r w:rsidRPr="00C662AE">
              <w:rPr>
                <w:rFonts w:ascii="Times New Roman" w:hAnsi="Times New Roman" w:cs="Times New Roman"/>
                <w:vertAlign w:val="superscript"/>
              </w:rPr>
              <w:t>th</w:t>
            </w:r>
            <w:r>
              <w:rPr>
                <w:rFonts w:ascii="Times New Roman" w:hAnsi="Times New Roman" w:cs="Times New Roman"/>
              </w:rPr>
              <w:t xml:space="preserve">  century</w:t>
            </w:r>
            <w:proofErr w:type="gramEnd"/>
            <w:r>
              <w:rPr>
                <w:rFonts w:ascii="Times New Roman" w:hAnsi="Times New Roman" w:cs="Times New Roman"/>
              </w:rPr>
              <w:t xml:space="preserve"> history topic to connect with civics</w:t>
            </w:r>
            <w:r w:rsidR="005323BC">
              <w:rPr>
                <w:rFonts w:ascii="Times New Roman" w:hAnsi="Times New Roman" w:cs="Times New Roman"/>
              </w:rPr>
              <w:t xml:space="preserve"> and build students’ understanding of the historical context for content in the gr</w:t>
            </w:r>
            <w:r w:rsidR="00A423BA">
              <w:rPr>
                <w:rFonts w:ascii="Times New Roman" w:hAnsi="Times New Roman" w:cs="Times New Roman"/>
              </w:rPr>
              <w:t>a</w:t>
            </w:r>
            <w:r w:rsidR="005323BC">
              <w:rPr>
                <w:rFonts w:ascii="Times New Roman" w:hAnsi="Times New Roman" w:cs="Times New Roman"/>
              </w:rPr>
              <w:t>de 8 civics course</w:t>
            </w:r>
          </w:p>
          <w:p w:rsidR="00E87E86" w:rsidRPr="00034427" w:rsidRDefault="00E87E86" w:rsidP="00D156FF">
            <w:pPr>
              <w:rPr>
                <w:rFonts w:ascii="Times New Roman" w:hAnsi="Times New Roman" w:cs="Times New Roman"/>
                <w:highlight w:val="yellow"/>
              </w:rPr>
            </w:pPr>
          </w:p>
        </w:tc>
      </w:tr>
      <w:tr w:rsidR="00E87E86" w:rsidRPr="00C06D95" w:rsidTr="00B971C3">
        <w:trPr>
          <w:trHeight w:val="526"/>
        </w:trPr>
        <w:tc>
          <w:tcPr>
            <w:tcW w:w="828" w:type="dxa"/>
          </w:tcPr>
          <w:p w:rsidR="00E87E86" w:rsidRPr="00C06D95" w:rsidRDefault="00E87E86" w:rsidP="00D156FF">
            <w:pPr>
              <w:rPr>
                <w:rFonts w:ascii="Times New Roman" w:hAnsi="Times New Roman" w:cs="Times New Roman"/>
              </w:rPr>
            </w:pPr>
            <w:r w:rsidRPr="00C06D95">
              <w:rPr>
                <w:rFonts w:ascii="Times New Roman" w:hAnsi="Times New Roman" w:cs="Times New Roman"/>
              </w:rPr>
              <w:t>6</w:t>
            </w:r>
          </w:p>
        </w:tc>
        <w:tc>
          <w:tcPr>
            <w:tcW w:w="3127" w:type="dxa"/>
            <w:tcBorders>
              <w:bottom w:val="single" w:sz="4" w:space="0" w:color="auto"/>
            </w:tcBorders>
          </w:tcPr>
          <w:p w:rsidR="00E87E86" w:rsidRPr="0016380E" w:rsidRDefault="00E87E86" w:rsidP="0016380E">
            <w:pPr>
              <w:rPr>
                <w:rFonts w:ascii="Times New Roman" w:hAnsi="Times New Roman" w:cs="Times New Roman"/>
              </w:rPr>
            </w:pPr>
            <w:r w:rsidRPr="00C06D95">
              <w:rPr>
                <w:rFonts w:ascii="Times New Roman" w:hAnsi="Times New Roman" w:cs="Times New Roman"/>
              </w:rPr>
              <w:t>World Geography</w:t>
            </w:r>
          </w:p>
        </w:tc>
        <w:tc>
          <w:tcPr>
            <w:tcW w:w="10733" w:type="dxa"/>
            <w:tcBorders>
              <w:bottom w:val="single" w:sz="4" w:space="0" w:color="auto"/>
            </w:tcBorders>
          </w:tcPr>
          <w:p w:rsidR="00E87E86" w:rsidRPr="005323BC" w:rsidRDefault="00E87E86" w:rsidP="005323BC">
            <w:pPr>
              <w:rPr>
                <w:rFonts w:ascii="Times New Roman" w:hAnsi="Times New Roman" w:cs="Times New Roman"/>
                <w:b/>
                <w:i/>
              </w:rPr>
            </w:pPr>
            <w:r w:rsidRPr="005323BC">
              <w:rPr>
                <w:rFonts w:ascii="Times New Roman" w:hAnsi="Times New Roman" w:cs="Times New Roman"/>
                <w:b/>
                <w:i/>
              </w:rPr>
              <w:t xml:space="preserve">World Geography and History I: Foundations of Civilization, </w:t>
            </w:r>
            <w:r w:rsidR="004730FE" w:rsidRPr="005323BC">
              <w:rPr>
                <w:rFonts w:ascii="Times New Roman" w:hAnsi="Times New Roman" w:cs="Times New Roman"/>
                <w:b/>
                <w:i/>
              </w:rPr>
              <w:t>Latin</w:t>
            </w:r>
            <w:r w:rsidRPr="005323BC">
              <w:rPr>
                <w:rFonts w:ascii="Times New Roman" w:hAnsi="Times New Roman" w:cs="Times New Roman"/>
                <w:b/>
                <w:i/>
              </w:rPr>
              <w:t xml:space="preserve"> America</w:t>
            </w:r>
            <w:r w:rsidR="000C6692" w:rsidRPr="005323BC">
              <w:rPr>
                <w:rFonts w:ascii="Times New Roman" w:hAnsi="Times New Roman" w:cs="Times New Roman"/>
                <w:b/>
                <w:i/>
              </w:rPr>
              <w:t>,</w:t>
            </w:r>
            <w:r w:rsidRPr="005323BC">
              <w:rPr>
                <w:rFonts w:ascii="Times New Roman" w:hAnsi="Times New Roman" w:cs="Times New Roman"/>
                <w:b/>
                <w:i/>
              </w:rPr>
              <w:t xml:space="preserve"> t</w:t>
            </w:r>
            <w:r w:rsidR="000C6692" w:rsidRPr="005323BC">
              <w:rPr>
                <w:rFonts w:ascii="Times New Roman" w:hAnsi="Times New Roman" w:cs="Times New Roman"/>
                <w:b/>
                <w:i/>
              </w:rPr>
              <w:t>he Middle East and North Africa</w:t>
            </w:r>
            <w:r w:rsidR="004730FE" w:rsidRPr="005323BC">
              <w:rPr>
                <w:rFonts w:ascii="Times New Roman" w:hAnsi="Times New Roman" w:cs="Times New Roman"/>
                <w:b/>
                <w:i/>
              </w:rPr>
              <w:t>, Sub-Saharan Africa</w:t>
            </w:r>
            <w:r w:rsidR="001B6EFC">
              <w:rPr>
                <w:rFonts w:ascii="Times New Roman" w:hAnsi="Times New Roman" w:cs="Times New Roman"/>
                <w:b/>
                <w:i/>
              </w:rPr>
              <w:t xml:space="preserve"> </w:t>
            </w:r>
            <w:r w:rsidR="00C44E6F" w:rsidRPr="002C3161">
              <w:rPr>
                <w:rFonts w:ascii="Times New Roman" w:hAnsi="Times New Roman" w:cs="Times New Roman"/>
                <w:i/>
              </w:rPr>
              <w:t>–</w:t>
            </w:r>
            <w:r w:rsidR="005323BC" w:rsidRPr="002C3161">
              <w:rPr>
                <w:rFonts w:ascii="Times New Roman" w:hAnsi="Times New Roman" w:cs="Times New Roman"/>
                <w:i/>
              </w:rPr>
              <w:t xml:space="preserve"> </w:t>
            </w:r>
            <w:r w:rsidR="001B6EFC">
              <w:rPr>
                <w:rFonts w:ascii="Times New Roman" w:hAnsi="Times New Roman" w:cs="Times New Roman"/>
              </w:rPr>
              <w:t>I</w:t>
            </w:r>
            <w:r w:rsidR="005323BC" w:rsidRPr="0016380E">
              <w:rPr>
                <w:rFonts w:ascii="Times New Roman" w:hAnsi="Times New Roman" w:cs="Times New Roman"/>
              </w:rPr>
              <w:t>ntegrated World Geography and History</w:t>
            </w:r>
            <w:r w:rsidR="005323BC">
              <w:rPr>
                <w:rFonts w:ascii="Times New Roman" w:hAnsi="Times New Roman" w:cs="Times New Roman"/>
              </w:rPr>
              <w:t xml:space="preserve"> that includes </w:t>
            </w:r>
            <w:r>
              <w:rPr>
                <w:rFonts w:ascii="Times New Roman" w:hAnsi="Times New Roman" w:cs="Times New Roman"/>
              </w:rPr>
              <w:t>Pre-History</w:t>
            </w:r>
            <w:r w:rsidR="001866AB">
              <w:rPr>
                <w:rFonts w:ascii="Times New Roman" w:hAnsi="Times New Roman" w:cs="Times New Roman"/>
              </w:rPr>
              <w:t>-ancient and classical civilizations, selected topics from modern history</w:t>
            </w:r>
            <w:r w:rsidR="005323BC">
              <w:rPr>
                <w:rFonts w:ascii="Times New Roman" w:hAnsi="Times New Roman" w:cs="Times New Roman"/>
              </w:rPr>
              <w:t xml:space="preserve">, studied by region; </w:t>
            </w:r>
            <w:r w:rsidRPr="0016380E">
              <w:rPr>
                <w:rFonts w:ascii="Times New Roman" w:hAnsi="Times New Roman" w:cs="Times New Roman"/>
              </w:rPr>
              <w:t>year 1 of a two</w:t>
            </w:r>
            <w:r w:rsidR="00C44E6F">
              <w:rPr>
                <w:rFonts w:ascii="Times New Roman" w:hAnsi="Times New Roman" w:cs="Times New Roman"/>
              </w:rPr>
              <w:t>-</w:t>
            </w:r>
            <w:r w:rsidRPr="0016380E">
              <w:rPr>
                <w:rFonts w:ascii="Times New Roman" w:hAnsi="Times New Roman" w:cs="Times New Roman"/>
              </w:rPr>
              <w:t xml:space="preserve">year sequence </w:t>
            </w:r>
          </w:p>
        </w:tc>
      </w:tr>
      <w:tr w:rsidR="00E87E86" w:rsidRPr="00C06D95" w:rsidTr="00B971C3">
        <w:trPr>
          <w:trHeight w:val="625"/>
        </w:trPr>
        <w:tc>
          <w:tcPr>
            <w:tcW w:w="828" w:type="dxa"/>
          </w:tcPr>
          <w:p w:rsidR="00E87E86" w:rsidRPr="00C06D95" w:rsidRDefault="00E87E86" w:rsidP="00D156FF">
            <w:pPr>
              <w:rPr>
                <w:rFonts w:ascii="Times New Roman" w:hAnsi="Times New Roman" w:cs="Times New Roman"/>
              </w:rPr>
            </w:pPr>
            <w:r w:rsidRPr="00C06D95">
              <w:rPr>
                <w:rFonts w:ascii="Times New Roman" w:hAnsi="Times New Roman" w:cs="Times New Roman"/>
              </w:rPr>
              <w:t>7</w:t>
            </w:r>
          </w:p>
        </w:tc>
        <w:tc>
          <w:tcPr>
            <w:tcW w:w="3127" w:type="dxa"/>
            <w:tcBorders>
              <w:top w:val="single" w:sz="4" w:space="0" w:color="auto"/>
              <w:bottom w:val="single" w:sz="4" w:space="0" w:color="auto"/>
            </w:tcBorders>
          </w:tcPr>
          <w:p w:rsidR="00E87E86" w:rsidRPr="0016380E" w:rsidRDefault="00E87E86" w:rsidP="0016380E">
            <w:pPr>
              <w:rPr>
                <w:rFonts w:ascii="Times New Roman" w:hAnsi="Times New Roman" w:cs="Times New Roman"/>
              </w:rPr>
            </w:pPr>
            <w:r w:rsidRPr="00C06D95">
              <w:rPr>
                <w:rFonts w:ascii="Times New Roman" w:hAnsi="Times New Roman" w:cs="Times New Roman"/>
              </w:rPr>
              <w:t>Ancient and Classical Civilizations in the Mediterranean to the Fall of the Roman E</w:t>
            </w:r>
            <w:r>
              <w:rPr>
                <w:rFonts w:ascii="Times New Roman" w:hAnsi="Times New Roman" w:cs="Times New Roman"/>
              </w:rPr>
              <w:t>mpire: Ideas that Shaped History</w:t>
            </w:r>
          </w:p>
        </w:tc>
        <w:tc>
          <w:tcPr>
            <w:tcW w:w="10733" w:type="dxa"/>
            <w:tcBorders>
              <w:top w:val="single" w:sz="4" w:space="0" w:color="auto"/>
              <w:bottom w:val="single" w:sz="4" w:space="0" w:color="auto"/>
            </w:tcBorders>
          </w:tcPr>
          <w:p w:rsidR="00E87E86" w:rsidRPr="0016380E" w:rsidRDefault="00E87E86" w:rsidP="005323BC">
            <w:pPr>
              <w:rPr>
                <w:rFonts w:ascii="Times New Roman" w:hAnsi="Times New Roman" w:cs="Times New Roman"/>
              </w:rPr>
            </w:pPr>
            <w:r w:rsidRPr="005323BC">
              <w:rPr>
                <w:rFonts w:ascii="Times New Roman" w:hAnsi="Times New Roman" w:cs="Times New Roman"/>
                <w:b/>
                <w:i/>
              </w:rPr>
              <w:t>World Geography and History II: Central and South Asia, North and East Asia, Southeast Asia and Oceania, Europe</w:t>
            </w:r>
            <w:r w:rsidR="001B6EFC">
              <w:rPr>
                <w:rFonts w:ascii="Times New Roman" w:hAnsi="Times New Roman" w:cs="Times New Roman"/>
                <w:b/>
                <w:i/>
              </w:rPr>
              <w:t xml:space="preserve"> </w:t>
            </w:r>
            <w:r w:rsidR="00C44E6F" w:rsidRPr="002C3161">
              <w:rPr>
                <w:rFonts w:ascii="Times New Roman" w:hAnsi="Times New Roman" w:cs="Times New Roman"/>
                <w:i/>
              </w:rPr>
              <w:t>–</w:t>
            </w:r>
            <w:r w:rsidR="001B6EFC" w:rsidRPr="002C3161">
              <w:rPr>
                <w:rFonts w:ascii="Times New Roman" w:hAnsi="Times New Roman" w:cs="Times New Roman"/>
                <w:i/>
              </w:rPr>
              <w:t xml:space="preserve"> </w:t>
            </w:r>
            <w:r w:rsidR="001B6EFC">
              <w:rPr>
                <w:rFonts w:ascii="Times New Roman" w:hAnsi="Times New Roman" w:cs="Times New Roman"/>
              </w:rPr>
              <w:t>I</w:t>
            </w:r>
            <w:r w:rsidR="005323BC">
              <w:rPr>
                <w:rFonts w:ascii="Times New Roman" w:hAnsi="Times New Roman" w:cs="Times New Roman"/>
              </w:rPr>
              <w:t xml:space="preserve">ntegrated </w:t>
            </w:r>
            <w:r w:rsidR="005323BC" w:rsidRPr="0016380E">
              <w:rPr>
                <w:rFonts w:ascii="Times New Roman" w:hAnsi="Times New Roman" w:cs="Times New Roman"/>
              </w:rPr>
              <w:t>World Geography and History</w:t>
            </w:r>
            <w:r w:rsidR="005323BC">
              <w:rPr>
                <w:rFonts w:ascii="Times New Roman" w:hAnsi="Times New Roman" w:cs="Times New Roman"/>
              </w:rPr>
              <w:t xml:space="preserve"> that includes </w:t>
            </w:r>
            <w:r w:rsidRPr="0016380E">
              <w:rPr>
                <w:rFonts w:ascii="Times New Roman" w:hAnsi="Times New Roman" w:cs="Times New Roman"/>
              </w:rPr>
              <w:t>Pre-History</w:t>
            </w:r>
            <w:r w:rsidR="00C00957">
              <w:rPr>
                <w:rFonts w:ascii="Times New Roman" w:hAnsi="Times New Roman" w:cs="Times New Roman"/>
              </w:rPr>
              <w:t>–</w:t>
            </w:r>
            <w:r w:rsidR="001866AB">
              <w:rPr>
                <w:rFonts w:ascii="Times New Roman" w:hAnsi="Times New Roman" w:cs="Times New Roman"/>
              </w:rPr>
              <w:t>ancient and classical civilizations, selected topics from</w:t>
            </w:r>
            <w:r w:rsidR="005323BC">
              <w:rPr>
                <w:rFonts w:ascii="Times New Roman" w:hAnsi="Times New Roman" w:cs="Times New Roman"/>
              </w:rPr>
              <w:t xml:space="preserve"> modern history, studied</w:t>
            </w:r>
            <w:r w:rsidRPr="0016380E">
              <w:rPr>
                <w:rFonts w:ascii="Times New Roman" w:hAnsi="Times New Roman" w:cs="Times New Roman"/>
              </w:rPr>
              <w:t xml:space="preserve"> by region, ending with Europe, to include study of ancient</w:t>
            </w:r>
            <w:r w:rsidR="001866AB">
              <w:rPr>
                <w:rFonts w:ascii="Times New Roman" w:hAnsi="Times New Roman" w:cs="Times New Roman"/>
              </w:rPr>
              <w:t xml:space="preserve"> and classical</w:t>
            </w:r>
            <w:r w:rsidRPr="0016380E">
              <w:rPr>
                <w:rFonts w:ascii="Times New Roman" w:hAnsi="Times New Roman" w:cs="Times New Roman"/>
              </w:rPr>
              <w:t xml:space="preserve"> Greece and Rome as preparation for civics at g. 8; year 2 of a two</w:t>
            </w:r>
            <w:r w:rsidR="00C44E6F">
              <w:rPr>
                <w:rFonts w:ascii="Times New Roman" w:hAnsi="Times New Roman" w:cs="Times New Roman"/>
              </w:rPr>
              <w:t>-</w:t>
            </w:r>
            <w:r w:rsidRPr="0016380E">
              <w:rPr>
                <w:rFonts w:ascii="Times New Roman" w:hAnsi="Times New Roman" w:cs="Times New Roman"/>
              </w:rPr>
              <w:t>year sequence</w:t>
            </w:r>
          </w:p>
        </w:tc>
      </w:tr>
      <w:tr w:rsidR="00E87E86" w:rsidRPr="00C06D95" w:rsidTr="00B971C3">
        <w:trPr>
          <w:trHeight w:val="517"/>
        </w:trPr>
        <w:tc>
          <w:tcPr>
            <w:tcW w:w="828" w:type="dxa"/>
          </w:tcPr>
          <w:p w:rsidR="00E87E86" w:rsidRPr="00C06D95" w:rsidRDefault="00E87E86" w:rsidP="00D156FF">
            <w:pPr>
              <w:rPr>
                <w:rFonts w:ascii="Times New Roman" w:hAnsi="Times New Roman" w:cs="Times New Roman"/>
              </w:rPr>
            </w:pPr>
            <w:r w:rsidRPr="00C06D95">
              <w:rPr>
                <w:rFonts w:ascii="Times New Roman" w:hAnsi="Times New Roman" w:cs="Times New Roman"/>
              </w:rPr>
              <w:t>8</w:t>
            </w:r>
          </w:p>
        </w:tc>
        <w:tc>
          <w:tcPr>
            <w:tcW w:w="3127" w:type="dxa"/>
            <w:tcBorders>
              <w:top w:val="single" w:sz="4" w:space="0" w:color="auto"/>
              <w:bottom w:val="single" w:sz="4" w:space="0" w:color="auto"/>
            </w:tcBorders>
          </w:tcPr>
          <w:p w:rsidR="00E87E86" w:rsidRPr="00C06D95" w:rsidRDefault="00E87E86" w:rsidP="00D156FF">
            <w:pPr>
              <w:rPr>
                <w:rFonts w:ascii="Times New Roman" w:hAnsi="Times New Roman" w:cs="Times New Roman"/>
              </w:rPr>
            </w:pPr>
            <w:r w:rsidRPr="00C06D95">
              <w:rPr>
                <w:rFonts w:ascii="Times New Roman" w:hAnsi="Times New Roman" w:cs="Times New Roman"/>
              </w:rPr>
              <w:t>World History I:  The World from the Fall of Rome through the Enlightenment</w:t>
            </w:r>
          </w:p>
          <w:p w:rsidR="00E87E86" w:rsidRDefault="00E87E86" w:rsidP="00D156FF">
            <w:pPr>
              <w:rPr>
                <w:rFonts w:ascii="Times New Roman" w:hAnsi="Times New Roman" w:cs="Times New Roman"/>
              </w:rPr>
            </w:pPr>
            <w:r w:rsidRPr="00C06D95">
              <w:rPr>
                <w:rFonts w:ascii="Times New Roman" w:hAnsi="Times New Roman" w:cs="Times New Roman"/>
              </w:rPr>
              <w:t>OR</w:t>
            </w:r>
          </w:p>
          <w:p w:rsidR="00E87E86" w:rsidRPr="00C06D95" w:rsidRDefault="00E87E86" w:rsidP="00D156FF">
            <w:pPr>
              <w:rPr>
                <w:rFonts w:ascii="Times New Roman" w:hAnsi="Times New Roman" w:cs="Times New Roman"/>
              </w:rPr>
            </w:pPr>
            <w:r w:rsidRPr="00C06D95">
              <w:rPr>
                <w:rFonts w:ascii="Times New Roman" w:hAnsi="Times New Roman" w:cs="Times New Roman"/>
              </w:rPr>
              <w:lastRenderedPageBreak/>
              <w:t>United States History I: The Revolution through Reconstruction (1763-1877)</w:t>
            </w:r>
          </w:p>
        </w:tc>
        <w:tc>
          <w:tcPr>
            <w:tcW w:w="10733" w:type="dxa"/>
            <w:tcBorders>
              <w:top w:val="single" w:sz="4" w:space="0" w:color="auto"/>
              <w:bottom w:val="single" w:sz="4" w:space="0" w:color="auto"/>
            </w:tcBorders>
          </w:tcPr>
          <w:p w:rsidR="00E87E86" w:rsidRPr="0016380E" w:rsidRDefault="00E87E86" w:rsidP="00564069">
            <w:pPr>
              <w:rPr>
                <w:rFonts w:ascii="Times New Roman" w:hAnsi="Times New Roman" w:cs="Times New Roman"/>
              </w:rPr>
            </w:pPr>
            <w:r w:rsidRPr="005323BC">
              <w:rPr>
                <w:rFonts w:ascii="Times New Roman" w:hAnsi="Times New Roman" w:cs="Times New Roman"/>
                <w:b/>
                <w:i/>
              </w:rPr>
              <w:lastRenderedPageBreak/>
              <w:t>United States History and Massachusetts Government and Civic Life</w:t>
            </w:r>
            <w:r>
              <w:rPr>
                <w:rFonts w:ascii="Times New Roman" w:hAnsi="Times New Roman" w:cs="Times New Roman"/>
              </w:rPr>
              <w:t xml:space="preserve"> </w:t>
            </w:r>
            <w:r w:rsidR="00EF7047">
              <w:rPr>
                <w:rFonts w:ascii="Times New Roman" w:hAnsi="Times New Roman" w:cs="Times New Roman"/>
              </w:rPr>
              <w:t>(1700-2017)</w:t>
            </w:r>
            <w:r w:rsidR="002C3161">
              <w:rPr>
                <w:rFonts w:ascii="Times New Roman" w:hAnsi="Times New Roman" w:cs="Times New Roman"/>
              </w:rPr>
              <w:t xml:space="preserve"> </w:t>
            </w:r>
            <w:r w:rsidR="002C3161" w:rsidRPr="002C3161">
              <w:rPr>
                <w:rFonts w:ascii="Times New Roman" w:hAnsi="Times New Roman" w:cs="Times New Roman"/>
                <w:i/>
              </w:rPr>
              <w:t xml:space="preserve">– </w:t>
            </w:r>
            <w:r>
              <w:rPr>
                <w:rFonts w:ascii="Times New Roman" w:hAnsi="Times New Roman" w:cs="Times New Roman"/>
              </w:rPr>
              <w:t xml:space="preserve">New </w:t>
            </w:r>
            <w:r w:rsidR="005323BC">
              <w:rPr>
                <w:rFonts w:ascii="Times New Roman" w:hAnsi="Times New Roman" w:cs="Times New Roman"/>
              </w:rPr>
              <w:t xml:space="preserve">civics </w:t>
            </w:r>
            <w:r>
              <w:rPr>
                <w:rFonts w:ascii="Times New Roman" w:hAnsi="Times New Roman" w:cs="Times New Roman"/>
              </w:rPr>
              <w:t>course</w:t>
            </w:r>
            <w:r w:rsidR="005323BC">
              <w:rPr>
                <w:rFonts w:ascii="Times New Roman" w:hAnsi="Times New Roman" w:cs="Times New Roman"/>
              </w:rPr>
              <w:t xml:space="preserve"> that explores t</w:t>
            </w:r>
            <w:r w:rsidR="00471394">
              <w:rPr>
                <w:rFonts w:ascii="Times New Roman" w:hAnsi="Times New Roman" w:cs="Times New Roman"/>
              </w:rPr>
              <w:t>he r</w:t>
            </w:r>
            <w:r>
              <w:rPr>
                <w:rFonts w:ascii="Times New Roman" w:hAnsi="Times New Roman" w:cs="Times New Roman"/>
              </w:rPr>
              <w:t>oots</w:t>
            </w:r>
            <w:r w:rsidR="00471394">
              <w:rPr>
                <w:rFonts w:ascii="Times New Roman" w:hAnsi="Times New Roman" w:cs="Times New Roman"/>
              </w:rPr>
              <w:t xml:space="preserve"> and founding principles</w:t>
            </w:r>
            <w:r>
              <w:rPr>
                <w:rFonts w:ascii="Times New Roman" w:hAnsi="Times New Roman" w:cs="Times New Roman"/>
              </w:rPr>
              <w:t xml:space="preserve"> of U.S. democracy, how and why</w:t>
            </w:r>
            <w:r w:rsidR="00DA40EB">
              <w:rPr>
                <w:rFonts w:ascii="Times New Roman" w:hAnsi="Times New Roman" w:cs="Times New Roman"/>
              </w:rPr>
              <w:t xml:space="preserve"> it has developed over time,</w:t>
            </w:r>
            <w:r>
              <w:rPr>
                <w:rFonts w:ascii="Times New Roman" w:hAnsi="Times New Roman" w:cs="Times New Roman"/>
              </w:rPr>
              <w:t xml:space="preserve"> the role of individuals in maintaining a healthy democracy</w:t>
            </w:r>
            <w:r w:rsidR="00DA40EB">
              <w:rPr>
                <w:rFonts w:ascii="Times New Roman" w:hAnsi="Times New Roman" w:cs="Times New Roman"/>
              </w:rPr>
              <w:t>, state and local government</w:t>
            </w:r>
          </w:p>
          <w:p w:rsidR="00E87E86" w:rsidRPr="00034427" w:rsidRDefault="00E87E86" w:rsidP="0030130C">
            <w:pPr>
              <w:rPr>
                <w:rFonts w:ascii="Times New Roman" w:hAnsi="Times New Roman" w:cs="Times New Roman"/>
                <w:highlight w:val="yellow"/>
              </w:rPr>
            </w:pPr>
          </w:p>
        </w:tc>
      </w:tr>
      <w:tr w:rsidR="00E87E86" w:rsidRPr="00C06D95" w:rsidTr="00B971C3">
        <w:trPr>
          <w:trHeight w:val="517"/>
        </w:trPr>
        <w:tc>
          <w:tcPr>
            <w:tcW w:w="828" w:type="dxa"/>
          </w:tcPr>
          <w:p w:rsidR="00E87E86" w:rsidRPr="00C06D95" w:rsidRDefault="00E87E86" w:rsidP="00D156FF">
            <w:pPr>
              <w:rPr>
                <w:rFonts w:ascii="Times New Roman" w:hAnsi="Times New Roman" w:cs="Times New Roman"/>
              </w:rPr>
            </w:pPr>
            <w:r w:rsidRPr="00C06D95">
              <w:rPr>
                <w:rFonts w:ascii="Times New Roman" w:hAnsi="Times New Roman" w:cs="Times New Roman"/>
              </w:rPr>
              <w:lastRenderedPageBreak/>
              <w:t>9</w:t>
            </w:r>
          </w:p>
        </w:tc>
        <w:tc>
          <w:tcPr>
            <w:tcW w:w="3127" w:type="dxa"/>
            <w:tcBorders>
              <w:top w:val="single" w:sz="4" w:space="0" w:color="auto"/>
              <w:bottom w:val="single" w:sz="4" w:space="0" w:color="auto"/>
            </w:tcBorders>
          </w:tcPr>
          <w:p w:rsidR="00E87E86" w:rsidRPr="00C06D95" w:rsidRDefault="00E87E86" w:rsidP="00D156FF">
            <w:pPr>
              <w:rPr>
                <w:rFonts w:ascii="Times New Roman" w:hAnsi="Times New Roman" w:cs="Times New Roman"/>
              </w:rPr>
            </w:pPr>
            <w:r w:rsidRPr="00C06D95">
              <w:rPr>
                <w:rFonts w:ascii="Times New Roman" w:hAnsi="Times New Roman" w:cs="Times New Roman"/>
              </w:rPr>
              <w:t>United States History I: The Revolution through Reconstruction (1763-1877)</w:t>
            </w:r>
          </w:p>
          <w:p w:rsidR="00E87E86" w:rsidRPr="0016380E" w:rsidRDefault="00E87E86" w:rsidP="0016380E">
            <w:pPr>
              <w:pStyle w:val="Heading1"/>
              <w:spacing w:before="0"/>
              <w:outlineLvl w:val="0"/>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OR</w:t>
            </w:r>
          </w:p>
          <w:p w:rsidR="00E87E86" w:rsidRPr="00C06D95" w:rsidRDefault="00E87E86" w:rsidP="00D156FF">
            <w:pPr>
              <w:rPr>
                <w:rFonts w:ascii="Times New Roman" w:hAnsi="Times New Roman" w:cs="Times New Roman"/>
              </w:rPr>
            </w:pPr>
            <w:r w:rsidRPr="00C06D95">
              <w:rPr>
                <w:rFonts w:ascii="Times New Roman" w:hAnsi="Times New Roman" w:cs="Times New Roman"/>
              </w:rPr>
              <w:t>World History II:</w:t>
            </w:r>
            <w:r w:rsidRPr="00C06D95">
              <w:rPr>
                <w:rFonts w:ascii="Times New Roman" w:hAnsi="Times New Roman" w:cs="Times New Roman"/>
                <w:i/>
                <w:iCs/>
              </w:rPr>
              <w:t xml:space="preserve"> </w:t>
            </w:r>
            <w:r w:rsidRPr="00C06D95">
              <w:rPr>
                <w:rFonts w:ascii="Times New Roman" w:hAnsi="Times New Roman" w:cs="Times New Roman"/>
              </w:rPr>
              <w:t xml:space="preserve">The Rise of the Nation State to the Present </w:t>
            </w:r>
          </w:p>
          <w:p w:rsidR="00E87E86" w:rsidRPr="00C06D95" w:rsidRDefault="00E87E86" w:rsidP="00D156FF">
            <w:pPr>
              <w:rPr>
                <w:rFonts w:ascii="Times New Roman" w:hAnsi="Times New Roman" w:cs="Times New Roman"/>
              </w:rPr>
            </w:pPr>
            <w:r w:rsidRPr="00C06D95">
              <w:rPr>
                <w:rFonts w:ascii="Times New Roman" w:hAnsi="Times New Roman" w:cs="Times New Roman"/>
              </w:rPr>
              <w:t>OR</w:t>
            </w:r>
          </w:p>
          <w:p w:rsidR="00E87E86" w:rsidRPr="00C06D95" w:rsidRDefault="00AF052D" w:rsidP="00D156FF">
            <w:pPr>
              <w:rPr>
                <w:rFonts w:ascii="Times New Roman" w:hAnsi="Times New Roman" w:cs="Times New Roman"/>
              </w:rPr>
            </w:pPr>
            <w:r>
              <w:rPr>
                <w:rFonts w:ascii="Times New Roman" w:hAnsi="Times New Roman" w:cs="Times New Roman"/>
              </w:rPr>
              <w:t xml:space="preserve">World History I: </w:t>
            </w:r>
            <w:r w:rsidR="00E87E86" w:rsidRPr="00C06D95">
              <w:rPr>
                <w:rFonts w:ascii="Times New Roman" w:hAnsi="Times New Roman" w:cs="Times New Roman"/>
              </w:rPr>
              <w:t>The World from the Fall of Rome through the Enlightenment (as outlined above)</w:t>
            </w:r>
          </w:p>
        </w:tc>
        <w:tc>
          <w:tcPr>
            <w:tcW w:w="10733" w:type="dxa"/>
            <w:tcBorders>
              <w:top w:val="single" w:sz="4" w:space="0" w:color="auto"/>
              <w:bottom w:val="single" w:sz="4" w:space="0" w:color="auto"/>
            </w:tcBorders>
          </w:tcPr>
          <w:p w:rsidR="00E87E86" w:rsidRPr="00AC65CD" w:rsidRDefault="00E87E86" w:rsidP="00D31829">
            <w:pPr>
              <w:rPr>
                <w:rFonts w:ascii="Times New Roman" w:hAnsi="Times New Roman" w:cs="Times New Roman"/>
              </w:rPr>
            </w:pPr>
            <w:r w:rsidRPr="00AC65CD">
              <w:rPr>
                <w:rFonts w:ascii="Times New Roman" w:hAnsi="Times New Roman" w:cs="Times New Roman"/>
              </w:rPr>
              <w:t>Grades 9</w:t>
            </w:r>
            <w:r w:rsidR="00AF052D">
              <w:rPr>
                <w:rFonts w:ascii="Times New Roman" w:hAnsi="Times New Roman" w:cs="Times New Roman"/>
                <w:i/>
              </w:rPr>
              <w:t>-</w:t>
            </w:r>
            <w:r w:rsidRPr="00AC65CD">
              <w:rPr>
                <w:rFonts w:ascii="Times New Roman" w:hAnsi="Times New Roman" w:cs="Times New Roman"/>
              </w:rPr>
              <w:t>12:</w:t>
            </w:r>
          </w:p>
          <w:p w:rsidR="00E87E86" w:rsidRPr="00B25C2E" w:rsidRDefault="00E87E86" w:rsidP="00A423BA">
            <w:pPr>
              <w:pStyle w:val="NormalWeb"/>
              <w:spacing w:before="0" w:beforeAutospacing="0" w:after="0" w:afterAutospacing="0"/>
              <w:rPr>
                <w:b/>
                <w:sz w:val="22"/>
                <w:szCs w:val="22"/>
                <w:u w:val="single"/>
              </w:rPr>
            </w:pPr>
            <w:r w:rsidRPr="00645B07">
              <w:rPr>
                <w:b/>
                <w:i/>
                <w:sz w:val="22"/>
                <w:szCs w:val="22"/>
              </w:rPr>
              <w:t>US History I and II</w:t>
            </w:r>
            <w:r>
              <w:rPr>
                <w:sz w:val="22"/>
                <w:szCs w:val="22"/>
              </w:rPr>
              <w:t xml:space="preserve">; </w:t>
            </w:r>
            <w:r w:rsidRPr="00645B07">
              <w:rPr>
                <w:b/>
                <w:i/>
                <w:sz w:val="22"/>
                <w:szCs w:val="22"/>
              </w:rPr>
              <w:t>World History I</w:t>
            </w:r>
            <w:r w:rsidR="00EF7047">
              <w:rPr>
                <w:b/>
                <w:i/>
                <w:sz w:val="22"/>
                <w:szCs w:val="22"/>
              </w:rPr>
              <w:t xml:space="preserve"> and </w:t>
            </w:r>
            <w:proofErr w:type="gramStart"/>
            <w:r w:rsidR="00EF7047">
              <w:rPr>
                <w:b/>
                <w:i/>
                <w:sz w:val="22"/>
                <w:szCs w:val="22"/>
              </w:rPr>
              <w:t>II</w:t>
            </w:r>
            <w:r w:rsidRPr="00645B07">
              <w:rPr>
                <w:b/>
                <w:i/>
                <w:sz w:val="22"/>
                <w:szCs w:val="22"/>
              </w:rPr>
              <w:t xml:space="preserve">, </w:t>
            </w:r>
            <w:r>
              <w:rPr>
                <w:sz w:val="22"/>
                <w:szCs w:val="22"/>
              </w:rPr>
              <w:t xml:space="preserve"> or</w:t>
            </w:r>
            <w:proofErr w:type="gramEnd"/>
            <w:r>
              <w:rPr>
                <w:sz w:val="22"/>
                <w:szCs w:val="22"/>
              </w:rPr>
              <w:t xml:space="preserve"> equivalent Advanced Placement or International Baccalaureate courses; two electives at grade 11 or 12</w:t>
            </w:r>
          </w:p>
          <w:p w:rsidR="00E87E86" w:rsidRDefault="00E87E86" w:rsidP="00B10AAB">
            <w:pPr>
              <w:pStyle w:val="NormalWeb"/>
              <w:numPr>
                <w:ilvl w:val="0"/>
                <w:numId w:val="6"/>
              </w:numPr>
              <w:spacing w:before="0" w:beforeAutospacing="0" w:after="0" w:afterAutospacing="0"/>
              <w:rPr>
                <w:sz w:val="22"/>
                <w:szCs w:val="22"/>
              </w:rPr>
            </w:pPr>
            <w:r>
              <w:rPr>
                <w:sz w:val="22"/>
                <w:szCs w:val="22"/>
              </w:rPr>
              <w:t xml:space="preserve">All students are expected to take US History I and II and at least one world history course; </w:t>
            </w:r>
          </w:p>
          <w:p w:rsidR="00E87E86" w:rsidRDefault="00645B07" w:rsidP="00B10AAB">
            <w:pPr>
              <w:pStyle w:val="NormalWeb"/>
              <w:numPr>
                <w:ilvl w:val="0"/>
                <w:numId w:val="6"/>
              </w:numPr>
              <w:spacing w:before="0" w:beforeAutospacing="0" w:after="0" w:afterAutospacing="0"/>
              <w:rPr>
                <w:sz w:val="22"/>
                <w:szCs w:val="22"/>
              </w:rPr>
            </w:pPr>
            <w:r>
              <w:rPr>
                <w:sz w:val="22"/>
                <w:szCs w:val="22"/>
              </w:rPr>
              <w:t>D</w:t>
            </w:r>
            <w:r w:rsidR="00E87E86">
              <w:rPr>
                <w:sz w:val="22"/>
                <w:szCs w:val="22"/>
              </w:rPr>
              <w:t>istricts have discretion on the sequence of these courses;</w:t>
            </w:r>
          </w:p>
          <w:p w:rsidR="00E87E86" w:rsidRDefault="00645B07" w:rsidP="00B10AAB">
            <w:pPr>
              <w:pStyle w:val="NormalWeb"/>
              <w:numPr>
                <w:ilvl w:val="0"/>
                <w:numId w:val="6"/>
              </w:numPr>
              <w:spacing w:before="0" w:beforeAutospacing="0" w:after="0" w:afterAutospacing="0"/>
              <w:rPr>
                <w:sz w:val="22"/>
                <w:szCs w:val="22"/>
              </w:rPr>
            </w:pPr>
            <w:r>
              <w:rPr>
                <w:sz w:val="22"/>
                <w:szCs w:val="22"/>
              </w:rPr>
              <w:t>I</w:t>
            </w:r>
            <w:r w:rsidR="00E87E86">
              <w:rPr>
                <w:sz w:val="22"/>
                <w:szCs w:val="22"/>
              </w:rPr>
              <w:t xml:space="preserve">t is recommended that districts require four years of history and social science in high school; </w:t>
            </w:r>
          </w:p>
          <w:p w:rsidR="00E87E86" w:rsidRPr="00761E3A" w:rsidRDefault="00E87E86" w:rsidP="00B10AAB">
            <w:pPr>
              <w:pStyle w:val="NormalWeb"/>
              <w:numPr>
                <w:ilvl w:val="0"/>
                <w:numId w:val="6"/>
              </w:numPr>
              <w:spacing w:before="0" w:beforeAutospacing="0" w:after="0" w:afterAutospacing="0"/>
              <w:rPr>
                <w:b/>
                <w:sz w:val="22"/>
                <w:szCs w:val="22"/>
                <w:u w:val="single"/>
              </w:rPr>
            </w:pPr>
            <w:r w:rsidRPr="009C4356">
              <w:rPr>
                <w:sz w:val="22"/>
                <w:szCs w:val="22"/>
              </w:rPr>
              <w:t>The title "Modern World History" replac</w:t>
            </w:r>
            <w:r>
              <w:rPr>
                <w:sz w:val="22"/>
                <w:szCs w:val="22"/>
              </w:rPr>
              <w:t>es the title "World History II".</w:t>
            </w:r>
          </w:p>
          <w:p w:rsidR="00E87E86" w:rsidRDefault="00E87E86" w:rsidP="00D31829">
            <w:pPr>
              <w:rPr>
                <w:rFonts w:ascii="Times New Roman" w:hAnsi="Times New Roman" w:cs="Times New Roman"/>
                <w:u w:val="single"/>
              </w:rPr>
            </w:pPr>
            <w:r w:rsidRPr="00811D67">
              <w:rPr>
                <w:rFonts w:ascii="Times New Roman" w:hAnsi="Times New Roman" w:cs="Times New Roman"/>
                <w:u w:val="single"/>
              </w:rPr>
              <w:t>Grade 9</w:t>
            </w:r>
          </w:p>
          <w:p w:rsidR="00E87E86" w:rsidRPr="00811D67" w:rsidRDefault="00E87E86" w:rsidP="00034427">
            <w:pPr>
              <w:rPr>
                <w:rFonts w:ascii="Times New Roman" w:hAnsi="Times New Roman" w:cs="Times New Roman"/>
              </w:rPr>
            </w:pPr>
            <w:r w:rsidRPr="00811D67">
              <w:rPr>
                <w:rFonts w:ascii="Times New Roman" w:hAnsi="Times New Roman" w:cs="Times New Roman"/>
              </w:rPr>
              <w:t>US History I (1840-1920, note revised time period, to avoid redundancy with content at grade 5, 1763-1840)</w:t>
            </w:r>
          </w:p>
          <w:p w:rsidR="00E87E86" w:rsidRPr="00811D67" w:rsidRDefault="00E87E86" w:rsidP="00034427">
            <w:pPr>
              <w:rPr>
                <w:rFonts w:ascii="Times New Roman" w:hAnsi="Times New Roman" w:cs="Times New Roman"/>
              </w:rPr>
            </w:pPr>
            <w:r w:rsidRPr="00811D67">
              <w:rPr>
                <w:rFonts w:ascii="Times New Roman" w:hAnsi="Times New Roman" w:cs="Times New Roman"/>
              </w:rPr>
              <w:t>OR</w:t>
            </w:r>
          </w:p>
          <w:p w:rsidR="00E87E86" w:rsidRPr="00227386" w:rsidRDefault="00E87E86" w:rsidP="00EF7047">
            <w:pPr>
              <w:rPr>
                <w:rFonts w:ascii="Times New Roman" w:hAnsi="Times New Roman" w:cs="Times New Roman"/>
              </w:rPr>
            </w:pPr>
            <w:r w:rsidRPr="00811D67">
              <w:rPr>
                <w:rFonts w:ascii="Times New Roman" w:hAnsi="Times New Roman" w:cs="Times New Roman"/>
              </w:rPr>
              <w:t xml:space="preserve">World History I </w:t>
            </w:r>
            <w:r w:rsidR="00EF7047">
              <w:rPr>
                <w:rFonts w:ascii="Times New Roman" w:hAnsi="Times New Roman" w:cs="Times New Roman"/>
              </w:rPr>
              <w:t xml:space="preserve">(500-1800) </w:t>
            </w:r>
            <w:r>
              <w:rPr>
                <w:rFonts w:ascii="Times New Roman" w:hAnsi="Times New Roman" w:cs="Times New Roman"/>
              </w:rPr>
              <w:t>note r</w:t>
            </w:r>
            <w:r w:rsidRPr="00811D67">
              <w:rPr>
                <w:rFonts w:ascii="Times New Roman" w:hAnsi="Times New Roman" w:cs="Times New Roman"/>
              </w:rPr>
              <w:t>evised time period</w:t>
            </w:r>
          </w:p>
        </w:tc>
      </w:tr>
      <w:tr w:rsidR="00E87E86" w:rsidRPr="00C06D95" w:rsidTr="00B971C3">
        <w:trPr>
          <w:trHeight w:val="517"/>
        </w:trPr>
        <w:tc>
          <w:tcPr>
            <w:tcW w:w="828" w:type="dxa"/>
          </w:tcPr>
          <w:p w:rsidR="00E87E86" w:rsidRPr="00C06D95" w:rsidRDefault="00E87E86" w:rsidP="00D156FF">
            <w:pPr>
              <w:rPr>
                <w:rFonts w:ascii="Times New Roman" w:hAnsi="Times New Roman" w:cs="Times New Roman"/>
              </w:rPr>
            </w:pPr>
            <w:r w:rsidRPr="00C06D95">
              <w:rPr>
                <w:rFonts w:ascii="Times New Roman" w:hAnsi="Times New Roman" w:cs="Times New Roman"/>
              </w:rPr>
              <w:t>10</w:t>
            </w:r>
          </w:p>
        </w:tc>
        <w:tc>
          <w:tcPr>
            <w:tcW w:w="3127" w:type="dxa"/>
            <w:tcBorders>
              <w:top w:val="single" w:sz="4" w:space="0" w:color="auto"/>
              <w:bottom w:val="single" w:sz="4" w:space="0" w:color="auto"/>
            </w:tcBorders>
          </w:tcPr>
          <w:p w:rsidR="00E87E86" w:rsidRPr="00C06D95" w:rsidRDefault="00E87E86" w:rsidP="00D156FF">
            <w:pPr>
              <w:rPr>
                <w:rFonts w:ascii="Times New Roman" w:hAnsi="Times New Roman" w:cs="Times New Roman"/>
              </w:rPr>
            </w:pPr>
            <w:r w:rsidRPr="00C06D95">
              <w:rPr>
                <w:rFonts w:ascii="Times New Roman" w:hAnsi="Times New Roman" w:cs="Times New Roman"/>
              </w:rPr>
              <w:t>United States History II: Reconstruction to the Present (1877 to 2001)</w:t>
            </w:r>
            <w:r w:rsidR="0094102E">
              <w:rPr>
                <w:rFonts w:ascii="Times New Roman" w:hAnsi="Times New Roman" w:cs="Times New Roman"/>
              </w:rPr>
              <w:t xml:space="preserve"> </w:t>
            </w:r>
            <w:r w:rsidRPr="00C06D95">
              <w:rPr>
                <w:rFonts w:ascii="Times New Roman" w:hAnsi="Times New Roman" w:cs="Times New Roman"/>
              </w:rPr>
              <w:t>OR</w:t>
            </w:r>
          </w:p>
          <w:p w:rsidR="00E87E86" w:rsidRPr="00C06D95" w:rsidRDefault="00E87E86" w:rsidP="00D156FF">
            <w:pPr>
              <w:rPr>
                <w:rFonts w:ascii="Times New Roman" w:hAnsi="Times New Roman" w:cs="Times New Roman"/>
              </w:rPr>
            </w:pPr>
            <w:r w:rsidRPr="00C06D95">
              <w:rPr>
                <w:rFonts w:ascii="Times New Roman" w:hAnsi="Times New Roman" w:cs="Times New Roman"/>
              </w:rPr>
              <w:t>United States History I: The Revolution through Reconstruction (1763-1877)</w:t>
            </w:r>
          </w:p>
          <w:p w:rsidR="00E87E86" w:rsidRPr="00C06D95" w:rsidRDefault="00E87E86" w:rsidP="00D156FF">
            <w:pPr>
              <w:rPr>
                <w:rFonts w:ascii="Times New Roman" w:hAnsi="Times New Roman" w:cs="Times New Roman"/>
              </w:rPr>
            </w:pPr>
            <w:r w:rsidRPr="00C06D95">
              <w:rPr>
                <w:rFonts w:ascii="Times New Roman" w:hAnsi="Times New Roman" w:cs="Times New Roman"/>
              </w:rPr>
              <w:t>OR</w:t>
            </w:r>
          </w:p>
          <w:p w:rsidR="00E87E86" w:rsidRPr="00C06D95" w:rsidRDefault="00E87E86" w:rsidP="0016380E">
            <w:pPr>
              <w:rPr>
                <w:rFonts w:ascii="Times New Roman" w:hAnsi="Times New Roman" w:cs="Times New Roman"/>
              </w:rPr>
            </w:pPr>
            <w:r w:rsidRPr="00C06D95">
              <w:rPr>
                <w:rFonts w:ascii="Times New Roman" w:hAnsi="Times New Roman" w:cs="Times New Roman"/>
              </w:rPr>
              <w:t>World History II:</w:t>
            </w:r>
            <w:r w:rsidRPr="00C06D95">
              <w:rPr>
                <w:rFonts w:ascii="Times New Roman" w:hAnsi="Times New Roman" w:cs="Times New Roman"/>
                <w:i/>
                <w:iCs/>
              </w:rPr>
              <w:t xml:space="preserve"> </w:t>
            </w:r>
            <w:r w:rsidRPr="00C06D95">
              <w:rPr>
                <w:rFonts w:ascii="Times New Roman" w:hAnsi="Times New Roman" w:cs="Times New Roman"/>
              </w:rPr>
              <w:t xml:space="preserve">The Rise of the Nation State to the Present </w:t>
            </w:r>
          </w:p>
        </w:tc>
        <w:tc>
          <w:tcPr>
            <w:tcW w:w="10733" w:type="dxa"/>
            <w:tcBorders>
              <w:top w:val="single" w:sz="4" w:space="0" w:color="auto"/>
              <w:bottom w:val="single" w:sz="4" w:space="0" w:color="auto"/>
            </w:tcBorders>
          </w:tcPr>
          <w:p w:rsidR="00E87E86" w:rsidRPr="00811D67" w:rsidRDefault="00E87E86" w:rsidP="00C83CD1">
            <w:pPr>
              <w:tabs>
                <w:tab w:val="left" w:pos="3889"/>
              </w:tabs>
              <w:rPr>
                <w:rFonts w:ascii="Times New Roman" w:hAnsi="Times New Roman" w:cs="Times New Roman"/>
              </w:rPr>
            </w:pPr>
            <w:r w:rsidRPr="00811D67">
              <w:rPr>
                <w:rFonts w:ascii="Times New Roman" w:hAnsi="Times New Roman" w:cs="Times New Roman"/>
              </w:rPr>
              <w:t>One of the following:</w:t>
            </w:r>
          </w:p>
          <w:p w:rsidR="00E87E86" w:rsidRPr="00034427" w:rsidRDefault="00E87E86" w:rsidP="00C83CD1">
            <w:pPr>
              <w:tabs>
                <w:tab w:val="left" w:pos="3889"/>
              </w:tabs>
              <w:rPr>
                <w:rFonts w:ascii="Times New Roman" w:hAnsi="Times New Roman" w:cs="Times New Roman"/>
                <w:highlight w:val="yellow"/>
              </w:rPr>
            </w:pPr>
          </w:p>
          <w:p w:rsidR="00E87E86" w:rsidRPr="00811D67" w:rsidRDefault="00E87E86" w:rsidP="00C83CD1">
            <w:pPr>
              <w:rPr>
                <w:rFonts w:ascii="Times New Roman" w:hAnsi="Times New Roman" w:cs="Times New Roman"/>
              </w:rPr>
            </w:pPr>
            <w:r w:rsidRPr="00811D67">
              <w:rPr>
                <w:rFonts w:ascii="Times New Roman" w:hAnsi="Times New Roman" w:cs="Times New Roman"/>
              </w:rPr>
              <w:t>US History I (1840-1920, note revised time period, to avoid redundancy with content at grade 5, 1763-1840)</w:t>
            </w:r>
          </w:p>
          <w:p w:rsidR="00E87E86" w:rsidRPr="00811D67" w:rsidRDefault="00E87E86" w:rsidP="00C83CD1">
            <w:pPr>
              <w:rPr>
                <w:rFonts w:ascii="Times New Roman" w:hAnsi="Times New Roman" w:cs="Times New Roman"/>
              </w:rPr>
            </w:pPr>
          </w:p>
          <w:p w:rsidR="00E87E86" w:rsidRPr="00811D67" w:rsidRDefault="00E87E86" w:rsidP="00381CBF">
            <w:pPr>
              <w:rPr>
                <w:rFonts w:ascii="Times New Roman" w:hAnsi="Times New Roman" w:cs="Times New Roman"/>
              </w:rPr>
            </w:pPr>
            <w:r w:rsidRPr="00811D67">
              <w:rPr>
                <w:rFonts w:ascii="Times New Roman" w:hAnsi="Times New Roman" w:cs="Times New Roman"/>
              </w:rPr>
              <w:t>US History II (1920-2017, note revised time period)</w:t>
            </w:r>
          </w:p>
          <w:p w:rsidR="00E87E86" w:rsidRPr="00811D67" w:rsidRDefault="00E87E86" w:rsidP="00381CBF">
            <w:pPr>
              <w:rPr>
                <w:rFonts w:ascii="Times New Roman" w:hAnsi="Times New Roman" w:cs="Times New Roman"/>
              </w:rPr>
            </w:pPr>
          </w:p>
          <w:p w:rsidR="00E87E86" w:rsidRDefault="00E87E86" w:rsidP="00811D67">
            <w:pPr>
              <w:rPr>
                <w:rFonts w:ascii="Times New Roman" w:hAnsi="Times New Roman" w:cs="Times New Roman"/>
              </w:rPr>
            </w:pPr>
            <w:r w:rsidRPr="00811D67">
              <w:rPr>
                <w:rFonts w:ascii="Times New Roman" w:hAnsi="Times New Roman" w:cs="Times New Roman"/>
              </w:rPr>
              <w:t xml:space="preserve">World History I </w:t>
            </w:r>
            <w:r w:rsidR="00EF7047">
              <w:rPr>
                <w:rFonts w:ascii="Times New Roman" w:hAnsi="Times New Roman" w:cs="Times New Roman"/>
              </w:rPr>
              <w:t>(500-1800</w:t>
            </w:r>
            <w:r>
              <w:rPr>
                <w:rFonts w:ascii="Times New Roman" w:hAnsi="Times New Roman" w:cs="Times New Roman"/>
              </w:rPr>
              <w:t xml:space="preserve"> note r</w:t>
            </w:r>
            <w:r w:rsidRPr="00811D67">
              <w:rPr>
                <w:rFonts w:ascii="Times New Roman" w:hAnsi="Times New Roman" w:cs="Times New Roman"/>
              </w:rPr>
              <w:t>evised time period</w:t>
            </w:r>
            <w:r w:rsidR="00B971C3">
              <w:rPr>
                <w:rFonts w:ascii="Times New Roman" w:hAnsi="Times New Roman" w:cs="Times New Roman"/>
              </w:rPr>
              <w:t>)</w:t>
            </w:r>
          </w:p>
          <w:p w:rsidR="00E87E86" w:rsidRDefault="00E87E86" w:rsidP="00811D67">
            <w:pPr>
              <w:rPr>
                <w:rFonts w:ascii="Times New Roman" w:hAnsi="Times New Roman" w:cs="Times New Roman"/>
              </w:rPr>
            </w:pPr>
          </w:p>
          <w:p w:rsidR="00E87E86" w:rsidRPr="00227386" w:rsidRDefault="00E87E86" w:rsidP="00EF7047">
            <w:pPr>
              <w:rPr>
                <w:rFonts w:ascii="Times New Roman" w:hAnsi="Times New Roman" w:cs="Times New Roman"/>
              </w:rPr>
            </w:pPr>
            <w:r>
              <w:rPr>
                <w:rFonts w:ascii="Times New Roman" w:hAnsi="Times New Roman" w:cs="Times New Roman"/>
              </w:rPr>
              <w:t>World History</w:t>
            </w:r>
            <w:r w:rsidR="00EF7047">
              <w:rPr>
                <w:rFonts w:ascii="Times New Roman" w:hAnsi="Times New Roman" w:cs="Times New Roman"/>
              </w:rPr>
              <w:t xml:space="preserve"> II</w:t>
            </w:r>
            <w:r>
              <w:rPr>
                <w:rFonts w:ascii="Times New Roman" w:hAnsi="Times New Roman" w:cs="Times New Roman"/>
              </w:rPr>
              <w:t xml:space="preserve"> </w:t>
            </w:r>
            <w:r w:rsidR="00EF7047">
              <w:rPr>
                <w:rFonts w:ascii="Times New Roman" w:hAnsi="Times New Roman" w:cs="Times New Roman"/>
              </w:rPr>
              <w:t>(1800-Present)</w:t>
            </w:r>
            <w:r>
              <w:rPr>
                <w:rFonts w:ascii="Times New Roman" w:hAnsi="Times New Roman" w:cs="Times New Roman"/>
              </w:rPr>
              <w:t xml:space="preserve"> </w:t>
            </w:r>
          </w:p>
        </w:tc>
      </w:tr>
      <w:tr w:rsidR="00E87E86" w:rsidRPr="00C06D95" w:rsidTr="00B971C3">
        <w:trPr>
          <w:trHeight w:val="517"/>
        </w:trPr>
        <w:tc>
          <w:tcPr>
            <w:tcW w:w="828" w:type="dxa"/>
          </w:tcPr>
          <w:p w:rsidR="00E87E86" w:rsidRPr="00C06D95" w:rsidRDefault="00E87E86" w:rsidP="00D156FF">
            <w:pPr>
              <w:rPr>
                <w:rFonts w:ascii="Times New Roman" w:hAnsi="Times New Roman" w:cs="Times New Roman"/>
              </w:rPr>
            </w:pPr>
            <w:r w:rsidRPr="00C06D95">
              <w:rPr>
                <w:rFonts w:ascii="Times New Roman" w:hAnsi="Times New Roman" w:cs="Times New Roman"/>
              </w:rPr>
              <w:t>11</w:t>
            </w:r>
          </w:p>
        </w:tc>
        <w:tc>
          <w:tcPr>
            <w:tcW w:w="3127" w:type="dxa"/>
            <w:tcBorders>
              <w:top w:val="single" w:sz="4" w:space="0" w:color="auto"/>
              <w:bottom w:val="single" w:sz="4" w:space="0" w:color="auto"/>
            </w:tcBorders>
          </w:tcPr>
          <w:p w:rsidR="00E87E86" w:rsidRPr="00C06D95" w:rsidRDefault="00E87E86" w:rsidP="00D156FF">
            <w:pPr>
              <w:rPr>
                <w:rFonts w:ascii="Times New Roman" w:hAnsi="Times New Roman" w:cs="Times New Roman"/>
              </w:rPr>
            </w:pPr>
            <w:r w:rsidRPr="00C06D95">
              <w:rPr>
                <w:rFonts w:ascii="Times New Roman" w:hAnsi="Times New Roman" w:cs="Times New Roman"/>
              </w:rPr>
              <w:t xml:space="preserve">United States History II: Reconstruction to the Present (1877 to 2001) </w:t>
            </w:r>
            <w:r>
              <w:rPr>
                <w:rFonts w:ascii="Times New Roman" w:hAnsi="Times New Roman" w:cs="Times New Roman"/>
              </w:rPr>
              <w:t>OR</w:t>
            </w:r>
            <w:r w:rsidRPr="00C06D95">
              <w:rPr>
                <w:rFonts w:ascii="Times New Roman" w:hAnsi="Times New Roman" w:cs="Times New Roman"/>
              </w:rPr>
              <w:t xml:space="preserve"> </w:t>
            </w:r>
          </w:p>
          <w:p w:rsidR="00E87E86" w:rsidRPr="00C06D95" w:rsidRDefault="00E87E86" w:rsidP="0016380E">
            <w:pPr>
              <w:rPr>
                <w:rFonts w:ascii="Times New Roman" w:hAnsi="Times New Roman" w:cs="Times New Roman"/>
              </w:rPr>
            </w:pPr>
            <w:r w:rsidRPr="00C06D95">
              <w:rPr>
                <w:rFonts w:ascii="Times New Roman" w:hAnsi="Times New Roman" w:cs="Times New Roman"/>
              </w:rPr>
              <w:t>World History II:</w:t>
            </w:r>
            <w:r w:rsidRPr="00C06D95">
              <w:rPr>
                <w:rFonts w:ascii="Times New Roman" w:hAnsi="Times New Roman" w:cs="Times New Roman"/>
                <w:i/>
                <w:iCs/>
              </w:rPr>
              <w:t xml:space="preserve"> </w:t>
            </w:r>
            <w:r w:rsidRPr="00C06D95">
              <w:rPr>
                <w:rFonts w:ascii="Times New Roman" w:hAnsi="Times New Roman" w:cs="Times New Roman"/>
              </w:rPr>
              <w:t xml:space="preserve">The Rise of the Nation State to the Present </w:t>
            </w:r>
          </w:p>
        </w:tc>
        <w:tc>
          <w:tcPr>
            <w:tcW w:w="10733" w:type="dxa"/>
            <w:tcBorders>
              <w:top w:val="single" w:sz="4" w:space="0" w:color="auto"/>
              <w:bottom w:val="single" w:sz="4" w:space="0" w:color="auto"/>
            </w:tcBorders>
          </w:tcPr>
          <w:p w:rsidR="00E87E86" w:rsidRPr="00034427" w:rsidRDefault="00E87E86" w:rsidP="00C83CD1">
            <w:pPr>
              <w:rPr>
                <w:rFonts w:ascii="Times New Roman" w:hAnsi="Times New Roman" w:cs="Times New Roman"/>
                <w:highlight w:val="yellow"/>
              </w:rPr>
            </w:pPr>
            <w:r>
              <w:rPr>
                <w:rFonts w:ascii="Times New Roman" w:hAnsi="Times New Roman" w:cs="Times New Roman"/>
              </w:rPr>
              <w:t>See options above</w:t>
            </w:r>
          </w:p>
        </w:tc>
      </w:tr>
      <w:tr w:rsidR="00E87E86" w:rsidRPr="00C06D95" w:rsidTr="00B971C3">
        <w:trPr>
          <w:trHeight w:val="517"/>
        </w:trPr>
        <w:tc>
          <w:tcPr>
            <w:tcW w:w="828" w:type="dxa"/>
          </w:tcPr>
          <w:p w:rsidR="00E87E86" w:rsidRPr="00C06D95" w:rsidRDefault="00E87E86" w:rsidP="00D156FF">
            <w:pPr>
              <w:rPr>
                <w:rFonts w:ascii="Times New Roman" w:hAnsi="Times New Roman" w:cs="Times New Roman"/>
              </w:rPr>
            </w:pPr>
            <w:r w:rsidRPr="00C06D95">
              <w:rPr>
                <w:rFonts w:ascii="Times New Roman" w:hAnsi="Times New Roman" w:cs="Times New Roman"/>
              </w:rPr>
              <w:t>12</w:t>
            </w:r>
          </w:p>
        </w:tc>
        <w:tc>
          <w:tcPr>
            <w:tcW w:w="3127" w:type="dxa"/>
            <w:tcBorders>
              <w:top w:val="single" w:sz="4" w:space="0" w:color="auto"/>
              <w:bottom w:val="single" w:sz="4" w:space="0" w:color="auto"/>
            </w:tcBorders>
          </w:tcPr>
          <w:p w:rsidR="00E87E86" w:rsidRPr="00C06D95" w:rsidRDefault="00E87E86" w:rsidP="00D156FF">
            <w:pPr>
              <w:rPr>
                <w:rFonts w:ascii="Times New Roman" w:hAnsi="Times New Roman" w:cs="Times New Roman"/>
              </w:rPr>
            </w:pPr>
            <w:r w:rsidRPr="00C06D95">
              <w:rPr>
                <w:rFonts w:ascii="Times New Roman" w:hAnsi="Times New Roman" w:cs="Times New Roman"/>
              </w:rPr>
              <w:t>Elective: Economics</w:t>
            </w:r>
          </w:p>
          <w:p w:rsidR="00E87E86" w:rsidRPr="00C06D95" w:rsidRDefault="00E87E86" w:rsidP="00D156FF">
            <w:pPr>
              <w:rPr>
                <w:rFonts w:ascii="Times New Roman" w:hAnsi="Times New Roman" w:cs="Times New Roman"/>
              </w:rPr>
            </w:pPr>
          </w:p>
          <w:p w:rsidR="00E87E86" w:rsidRPr="00C06D95" w:rsidRDefault="00E87E86" w:rsidP="00D156FF">
            <w:pPr>
              <w:rPr>
                <w:rFonts w:ascii="Times New Roman" w:hAnsi="Times New Roman" w:cs="Times New Roman"/>
              </w:rPr>
            </w:pPr>
            <w:r w:rsidRPr="00C06D95">
              <w:rPr>
                <w:rFonts w:ascii="Times New Roman" w:hAnsi="Times New Roman" w:cs="Times New Roman"/>
              </w:rPr>
              <w:t>Elective: American Government</w:t>
            </w:r>
          </w:p>
          <w:p w:rsidR="00E87E86" w:rsidRPr="00C06D95" w:rsidRDefault="00E87E86" w:rsidP="00D156FF">
            <w:pPr>
              <w:rPr>
                <w:rFonts w:ascii="Times New Roman" w:hAnsi="Times New Roman" w:cs="Times New Roman"/>
              </w:rPr>
            </w:pPr>
          </w:p>
          <w:p w:rsidR="00E87E86" w:rsidRPr="00C06D95" w:rsidRDefault="00E87E86" w:rsidP="00D156FF">
            <w:pPr>
              <w:rPr>
                <w:rFonts w:ascii="Times New Roman" w:hAnsi="Times New Roman" w:cs="Times New Roman"/>
              </w:rPr>
            </w:pPr>
          </w:p>
        </w:tc>
        <w:tc>
          <w:tcPr>
            <w:tcW w:w="10733" w:type="dxa"/>
            <w:tcBorders>
              <w:top w:val="single" w:sz="4" w:space="0" w:color="auto"/>
              <w:bottom w:val="single" w:sz="4" w:space="0" w:color="auto"/>
            </w:tcBorders>
          </w:tcPr>
          <w:p w:rsidR="00E87E86" w:rsidRDefault="00E87E86" w:rsidP="006C2BE7">
            <w:pPr>
              <w:rPr>
                <w:rFonts w:ascii="Times New Roman" w:hAnsi="Times New Roman" w:cs="Times New Roman"/>
              </w:rPr>
            </w:pPr>
            <w:r>
              <w:rPr>
                <w:rFonts w:ascii="Times New Roman" w:hAnsi="Times New Roman" w:cs="Times New Roman"/>
              </w:rPr>
              <w:t>See options above</w:t>
            </w:r>
          </w:p>
          <w:p w:rsidR="00E87E86" w:rsidRDefault="00E87E86" w:rsidP="006C2BE7">
            <w:pPr>
              <w:rPr>
                <w:rFonts w:ascii="Times New Roman" w:hAnsi="Times New Roman" w:cs="Times New Roman"/>
              </w:rPr>
            </w:pPr>
          </w:p>
          <w:p w:rsidR="00E87E86" w:rsidRDefault="00E87E86" w:rsidP="006C2BE7">
            <w:pPr>
              <w:rPr>
                <w:rFonts w:ascii="Times New Roman" w:hAnsi="Times New Roman" w:cs="Times New Roman"/>
              </w:rPr>
            </w:pPr>
            <w:r w:rsidRPr="00EF1BA4">
              <w:rPr>
                <w:rFonts w:ascii="Times New Roman" w:hAnsi="Times New Roman" w:cs="Times New Roman"/>
              </w:rPr>
              <w:t>Maintain Electives</w:t>
            </w:r>
            <w:r>
              <w:rPr>
                <w:rFonts w:ascii="Times New Roman" w:hAnsi="Times New Roman" w:cs="Times New Roman"/>
              </w:rPr>
              <w:t>:</w:t>
            </w:r>
          </w:p>
          <w:p w:rsidR="00E87E86" w:rsidRDefault="00E87E86" w:rsidP="006C2BE7">
            <w:pPr>
              <w:rPr>
                <w:rFonts w:ascii="Times New Roman" w:hAnsi="Times New Roman" w:cs="Times New Roman"/>
              </w:rPr>
            </w:pPr>
            <w:r w:rsidRPr="00645B07">
              <w:rPr>
                <w:rFonts w:ascii="Times New Roman" w:hAnsi="Times New Roman" w:cs="Times New Roman"/>
                <w:b/>
                <w:i/>
              </w:rPr>
              <w:t>Economics</w:t>
            </w:r>
            <w:r>
              <w:rPr>
                <w:rFonts w:ascii="Times New Roman" w:hAnsi="Times New Roman" w:cs="Times New Roman"/>
              </w:rPr>
              <w:t xml:space="preserve"> – </w:t>
            </w:r>
            <w:r w:rsidR="00645B07">
              <w:rPr>
                <w:rFonts w:ascii="Times New Roman" w:hAnsi="Times New Roman" w:cs="Times New Roman"/>
              </w:rPr>
              <w:t xml:space="preserve">now includes </w:t>
            </w:r>
            <w:r w:rsidR="00481EAA">
              <w:rPr>
                <w:rFonts w:ascii="Times New Roman" w:hAnsi="Times New Roman" w:cs="Times New Roman"/>
              </w:rPr>
              <w:t xml:space="preserve">personal </w:t>
            </w:r>
            <w:r>
              <w:rPr>
                <w:rFonts w:ascii="Times New Roman" w:hAnsi="Times New Roman" w:cs="Times New Roman"/>
              </w:rPr>
              <w:t>financial literacy standards</w:t>
            </w:r>
          </w:p>
          <w:p w:rsidR="00E87E86" w:rsidRPr="00034427" w:rsidRDefault="00E87E86" w:rsidP="006C2BE7">
            <w:pPr>
              <w:rPr>
                <w:rFonts w:ascii="Times New Roman" w:hAnsi="Times New Roman" w:cs="Times New Roman"/>
                <w:highlight w:val="yellow"/>
              </w:rPr>
            </w:pPr>
            <w:r>
              <w:rPr>
                <w:rFonts w:ascii="Times New Roman" w:hAnsi="Times New Roman" w:cs="Times New Roman"/>
              </w:rPr>
              <w:t xml:space="preserve">American Government, now </w:t>
            </w:r>
            <w:r w:rsidRPr="00645B07">
              <w:rPr>
                <w:rFonts w:ascii="Times New Roman" w:hAnsi="Times New Roman" w:cs="Times New Roman"/>
                <w:b/>
                <w:i/>
              </w:rPr>
              <w:t>United States Government and Politics</w:t>
            </w:r>
          </w:p>
        </w:tc>
      </w:tr>
    </w:tbl>
    <w:p w:rsidR="00874C48" w:rsidRPr="00D65847" w:rsidRDefault="00874C48"/>
    <w:sectPr w:rsidR="00874C48" w:rsidRPr="00D65847" w:rsidSect="00C00BD5">
      <w:headerReference w:type="default" r:id="rId12"/>
      <w:footerReference w:type="default" r:id="rId13"/>
      <w:pgSz w:w="15840" w:h="12240" w:orient="landscape"/>
      <w:pgMar w:top="288" w:right="288" w:bottom="288" w:left="2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37C" w:rsidRDefault="0070737C" w:rsidP="00B46BF4">
      <w:pPr>
        <w:spacing w:after="0" w:line="240" w:lineRule="auto"/>
      </w:pPr>
      <w:r>
        <w:separator/>
      </w:r>
    </w:p>
  </w:endnote>
  <w:endnote w:type="continuationSeparator" w:id="0">
    <w:p w:rsidR="0070737C" w:rsidRDefault="0070737C" w:rsidP="00B4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588"/>
      <w:docPartObj>
        <w:docPartGallery w:val="Page Numbers (Bottom of Page)"/>
        <w:docPartUnique/>
      </w:docPartObj>
    </w:sdtPr>
    <w:sdtEndPr/>
    <w:sdtContent>
      <w:p w:rsidR="00C00BD5" w:rsidRDefault="00D12299">
        <w:pPr>
          <w:pStyle w:val="Footer"/>
          <w:jc w:val="right"/>
        </w:pPr>
        <w:r>
          <w:fldChar w:fldCharType="begin"/>
        </w:r>
        <w:r>
          <w:instrText xml:space="preserve"> PAGE   \* MERGEFORMAT </w:instrText>
        </w:r>
        <w:r>
          <w:fldChar w:fldCharType="separate"/>
        </w:r>
        <w:r w:rsidR="009633F1">
          <w:rPr>
            <w:noProof/>
          </w:rPr>
          <w:t>4</w:t>
        </w:r>
        <w:r>
          <w:rPr>
            <w:noProof/>
          </w:rPr>
          <w:fldChar w:fldCharType="end"/>
        </w:r>
      </w:p>
    </w:sdtContent>
  </w:sdt>
  <w:p w:rsidR="00F91F4A" w:rsidRDefault="00F91F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37C" w:rsidRDefault="0070737C" w:rsidP="00B46BF4">
      <w:pPr>
        <w:spacing w:after="0" w:line="240" w:lineRule="auto"/>
      </w:pPr>
      <w:r>
        <w:separator/>
      </w:r>
    </w:p>
  </w:footnote>
  <w:footnote w:type="continuationSeparator" w:id="0">
    <w:p w:rsidR="0070737C" w:rsidRDefault="0070737C" w:rsidP="00B46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54A" w:rsidRDefault="00F91F4A" w:rsidP="00F1602B">
    <w:pPr>
      <w:pStyle w:val="Header"/>
      <w:jc w:val="center"/>
      <w:rPr>
        <w:rFonts w:ascii="Times New Roman" w:hAnsi="Times New Roman" w:cs="Times New Roman"/>
        <w:b/>
        <w:sz w:val="24"/>
        <w:szCs w:val="24"/>
        <w:u w:val="single"/>
      </w:rPr>
    </w:pPr>
    <w:r>
      <w:rPr>
        <w:rFonts w:ascii="Times New Roman" w:hAnsi="Times New Roman" w:cs="Times New Roman"/>
        <w:b/>
        <w:sz w:val="24"/>
        <w:szCs w:val="24"/>
        <w:u w:val="single"/>
      </w:rPr>
      <w:t>Highlights of the Revision of the MA History-Social Science Framework</w:t>
    </w:r>
    <w:r w:rsidR="00C44E6F">
      <w:rPr>
        <w:rFonts w:ascii="Times New Roman" w:hAnsi="Times New Roman" w:cs="Times New Roman"/>
        <w:b/>
        <w:sz w:val="24"/>
        <w:szCs w:val="24"/>
        <w:u w:val="single"/>
      </w:rPr>
      <w:t xml:space="preserve">: </w:t>
    </w:r>
    <w:r w:rsidR="0090016C">
      <w:rPr>
        <w:rFonts w:ascii="Times New Roman" w:hAnsi="Times New Roman" w:cs="Times New Roman"/>
        <w:b/>
        <w:sz w:val="24"/>
        <w:szCs w:val="24"/>
        <w:u w:val="single"/>
      </w:rPr>
      <w:t>November 2017</w:t>
    </w:r>
  </w:p>
  <w:p w:rsidR="00F91F4A" w:rsidRDefault="0095054A" w:rsidP="00F1602B">
    <w:pPr>
      <w:pStyle w:val="Heade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An Overview of the </w:t>
    </w:r>
    <w:r w:rsidR="0090016C">
      <w:rPr>
        <w:rFonts w:ascii="Times New Roman" w:hAnsi="Times New Roman" w:cs="Times New Roman"/>
        <w:b/>
        <w:sz w:val="24"/>
        <w:szCs w:val="24"/>
        <w:u w:val="single"/>
      </w:rPr>
      <w:t>F</w:t>
    </w:r>
    <w:r>
      <w:rPr>
        <w:rFonts w:ascii="Times New Roman" w:hAnsi="Times New Roman" w:cs="Times New Roman"/>
        <w:b/>
        <w:sz w:val="24"/>
        <w:szCs w:val="24"/>
        <w:u w:val="single"/>
      </w:rPr>
      <w:t xml:space="preserve">ull </w:t>
    </w:r>
    <w:r w:rsidR="00F91F4A">
      <w:rPr>
        <w:rFonts w:ascii="Times New Roman" w:hAnsi="Times New Roman" w:cs="Times New Roman"/>
        <w:b/>
        <w:sz w:val="24"/>
        <w:szCs w:val="24"/>
        <w:u w:val="single"/>
      </w:rPr>
      <w:t xml:space="preserve">Working Draft </w:t>
    </w:r>
    <w:r w:rsidR="0090016C">
      <w:rPr>
        <w:rFonts w:ascii="Times New Roman" w:hAnsi="Times New Roman" w:cs="Times New Roman"/>
        <w:b/>
        <w:sz w:val="24"/>
        <w:szCs w:val="24"/>
        <w:u w:val="single"/>
      </w:rPr>
      <w:t>Anticipated in January 2018</w:t>
    </w:r>
  </w:p>
  <w:p w:rsidR="00F91F4A" w:rsidRDefault="0070737C">
    <w:pPr>
      <w:pStyle w:val="Header"/>
    </w:pPr>
    <w:sdt>
      <w:sdtPr>
        <w:id w:val="3565606"/>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1416"/>
    <w:multiLevelType w:val="hybridMultilevel"/>
    <w:tmpl w:val="EBD60688"/>
    <w:lvl w:ilvl="0" w:tplc="3216EC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5929E6"/>
    <w:multiLevelType w:val="hybridMultilevel"/>
    <w:tmpl w:val="91C80BBE"/>
    <w:lvl w:ilvl="0" w:tplc="30E8B5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BF1460"/>
    <w:multiLevelType w:val="hybridMultilevel"/>
    <w:tmpl w:val="C7746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B35483"/>
    <w:multiLevelType w:val="hybridMultilevel"/>
    <w:tmpl w:val="75F818C4"/>
    <w:lvl w:ilvl="0" w:tplc="8966A488">
      <w:start w:val="1"/>
      <w:numFmt w:val="upp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223074"/>
    <w:multiLevelType w:val="hybridMultilevel"/>
    <w:tmpl w:val="7CC87DEA"/>
    <w:lvl w:ilvl="0" w:tplc="D70A4A0C">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3B5D59"/>
    <w:multiLevelType w:val="hybridMultilevel"/>
    <w:tmpl w:val="826AA65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F91EA7"/>
    <w:multiLevelType w:val="hybridMultilevel"/>
    <w:tmpl w:val="234446A2"/>
    <w:lvl w:ilvl="0" w:tplc="1F485724">
      <w:start w:val="1"/>
      <w:numFmt w:val="upperRoman"/>
      <w:lvlText w:val="%1."/>
      <w:lvlJc w:val="left"/>
      <w:pPr>
        <w:ind w:left="1080" w:hanging="720"/>
      </w:pPr>
      <w:rPr>
        <w:rFonts w:asciiTheme="minorHAnsi" w:hAnsiTheme="minorHAnsi" w:cstheme="minorBid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160969"/>
    <w:multiLevelType w:val="hybridMultilevel"/>
    <w:tmpl w:val="70F8611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66FE70DA"/>
    <w:multiLevelType w:val="hybridMultilevel"/>
    <w:tmpl w:val="48D8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930000"/>
    <w:multiLevelType w:val="hybridMultilevel"/>
    <w:tmpl w:val="734A4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B51821"/>
    <w:multiLevelType w:val="hybridMultilevel"/>
    <w:tmpl w:val="2FCA9FB0"/>
    <w:lvl w:ilvl="0" w:tplc="6B38A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3"/>
  </w:num>
  <w:num w:numId="4">
    <w:abstractNumId w:val="7"/>
  </w:num>
  <w:num w:numId="5">
    <w:abstractNumId w:val="5"/>
  </w:num>
  <w:num w:numId="6">
    <w:abstractNumId w:val="8"/>
  </w:num>
  <w:num w:numId="7">
    <w:abstractNumId w:val="4"/>
  </w:num>
  <w:num w:numId="8">
    <w:abstractNumId w:val="1"/>
  </w:num>
  <w:num w:numId="9">
    <w:abstractNumId w:val="0"/>
  </w:num>
  <w:num w:numId="10">
    <w:abstractNumId w:val="10"/>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96"/>
    <w:rsid w:val="00007FE8"/>
    <w:rsid w:val="0001377C"/>
    <w:rsid w:val="00017826"/>
    <w:rsid w:val="00023C9C"/>
    <w:rsid w:val="000261DF"/>
    <w:rsid w:val="00030ACF"/>
    <w:rsid w:val="00034427"/>
    <w:rsid w:val="00041032"/>
    <w:rsid w:val="0004232E"/>
    <w:rsid w:val="000429C4"/>
    <w:rsid w:val="000465B7"/>
    <w:rsid w:val="0005108E"/>
    <w:rsid w:val="0005180D"/>
    <w:rsid w:val="00057A4E"/>
    <w:rsid w:val="00063428"/>
    <w:rsid w:val="00064D10"/>
    <w:rsid w:val="000651A4"/>
    <w:rsid w:val="000651C5"/>
    <w:rsid w:val="00066447"/>
    <w:rsid w:val="00067251"/>
    <w:rsid w:val="0006744B"/>
    <w:rsid w:val="0006763E"/>
    <w:rsid w:val="0007492D"/>
    <w:rsid w:val="00081137"/>
    <w:rsid w:val="00083DF2"/>
    <w:rsid w:val="00085D46"/>
    <w:rsid w:val="0009054F"/>
    <w:rsid w:val="00090C7B"/>
    <w:rsid w:val="000914A8"/>
    <w:rsid w:val="0009618B"/>
    <w:rsid w:val="000978E5"/>
    <w:rsid w:val="000A51EF"/>
    <w:rsid w:val="000A78AF"/>
    <w:rsid w:val="000B04F1"/>
    <w:rsid w:val="000B1A90"/>
    <w:rsid w:val="000B3BA6"/>
    <w:rsid w:val="000B7522"/>
    <w:rsid w:val="000C1033"/>
    <w:rsid w:val="000C2F93"/>
    <w:rsid w:val="000C6692"/>
    <w:rsid w:val="000D3006"/>
    <w:rsid w:val="000D4A20"/>
    <w:rsid w:val="000D5FA0"/>
    <w:rsid w:val="000D6254"/>
    <w:rsid w:val="000D7A65"/>
    <w:rsid w:val="000E09B4"/>
    <w:rsid w:val="000E7EB5"/>
    <w:rsid w:val="000F1689"/>
    <w:rsid w:val="000F190C"/>
    <w:rsid w:val="000F2C10"/>
    <w:rsid w:val="000F5C34"/>
    <w:rsid w:val="000F7918"/>
    <w:rsid w:val="0010224D"/>
    <w:rsid w:val="001031E4"/>
    <w:rsid w:val="00104B4F"/>
    <w:rsid w:val="001055C5"/>
    <w:rsid w:val="00106DE3"/>
    <w:rsid w:val="00113C36"/>
    <w:rsid w:val="0011424B"/>
    <w:rsid w:val="00116DDB"/>
    <w:rsid w:val="001206FF"/>
    <w:rsid w:val="00124045"/>
    <w:rsid w:val="001243B8"/>
    <w:rsid w:val="0012724E"/>
    <w:rsid w:val="001309BE"/>
    <w:rsid w:val="00132DC1"/>
    <w:rsid w:val="0013349A"/>
    <w:rsid w:val="00135A9B"/>
    <w:rsid w:val="0013660C"/>
    <w:rsid w:val="00137846"/>
    <w:rsid w:val="00140722"/>
    <w:rsid w:val="001413A6"/>
    <w:rsid w:val="00142395"/>
    <w:rsid w:val="00142843"/>
    <w:rsid w:val="00143083"/>
    <w:rsid w:val="00144173"/>
    <w:rsid w:val="00145E4E"/>
    <w:rsid w:val="00146206"/>
    <w:rsid w:val="00147181"/>
    <w:rsid w:val="00153E96"/>
    <w:rsid w:val="00154275"/>
    <w:rsid w:val="00160DE6"/>
    <w:rsid w:val="001635D4"/>
    <w:rsid w:val="0016380E"/>
    <w:rsid w:val="0016381C"/>
    <w:rsid w:val="00167CA5"/>
    <w:rsid w:val="001716B9"/>
    <w:rsid w:val="001720FC"/>
    <w:rsid w:val="00172707"/>
    <w:rsid w:val="00175978"/>
    <w:rsid w:val="00181B72"/>
    <w:rsid w:val="001866AB"/>
    <w:rsid w:val="00186C46"/>
    <w:rsid w:val="00193C51"/>
    <w:rsid w:val="001952DE"/>
    <w:rsid w:val="0019672E"/>
    <w:rsid w:val="001A1CB1"/>
    <w:rsid w:val="001A25C3"/>
    <w:rsid w:val="001A74D4"/>
    <w:rsid w:val="001A7976"/>
    <w:rsid w:val="001A7A17"/>
    <w:rsid w:val="001A7ADE"/>
    <w:rsid w:val="001B2EE3"/>
    <w:rsid w:val="001B4CFF"/>
    <w:rsid w:val="001B6EFC"/>
    <w:rsid w:val="001C3526"/>
    <w:rsid w:val="001C552C"/>
    <w:rsid w:val="001D0261"/>
    <w:rsid w:val="001E0549"/>
    <w:rsid w:val="001E1838"/>
    <w:rsid w:val="001E4412"/>
    <w:rsid w:val="001E4F8B"/>
    <w:rsid w:val="001E511A"/>
    <w:rsid w:val="001F1908"/>
    <w:rsid w:val="001F3EF4"/>
    <w:rsid w:val="001F5747"/>
    <w:rsid w:val="0020125E"/>
    <w:rsid w:val="00201E95"/>
    <w:rsid w:val="0020732C"/>
    <w:rsid w:val="00207768"/>
    <w:rsid w:val="00207E44"/>
    <w:rsid w:val="00211EAE"/>
    <w:rsid w:val="00213EC6"/>
    <w:rsid w:val="00213F12"/>
    <w:rsid w:val="00217AAA"/>
    <w:rsid w:val="002235C3"/>
    <w:rsid w:val="00223EEB"/>
    <w:rsid w:val="00226D07"/>
    <w:rsid w:val="00227386"/>
    <w:rsid w:val="00227C27"/>
    <w:rsid w:val="002336F3"/>
    <w:rsid w:val="00234766"/>
    <w:rsid w:val="002432D5"/>
    <w:rsid w:val="00243F5C"/>
    <w:rsid w:val="00244A31"/>
    <w:rsid w:val="00247041"/>
    <w:rsid w:val="00247D89"/>
    <w:rsid w:val="00250160"/>
    <w:rsid w:val="00255F93"/>
    <w:rsid w:val="00257BE3"/>
    <w:rsid w:val="00263063"/>
    <w:rsid w:val="00273711"/>
    <w:rsid w:val="00273BE7"/>
    <w:rsid w:val="00273C0D"/>
    <w:rsid w:val="00276A3D"/>
    <w:rsid w:val="002828B8"/>
    <w:rsid w:val="002830D9"/>
    <w:rsid w:val="00283593"/>
    <w:rsid w:val="002867C9"/>
    <w:rsid w:val="0029631D"/>
    <w:rsid w:val="00296C29"/>
    <w:rsid w:val="002A1A8E"/>
    <w:rsid w:val="002A5A73"/>
    <w:rsid w:val="002A615E"/>
    <w:rsid w:val="002A7788"/>
    <w:rsid w:val="002B685C"/>
    <w:rsid w:val="002C09F1"/>
    <w:rsid w:val="002C2283"/>
    <w:rsid w:val="002C3161"/>
    <w:rsid w:val="002C4A80"/>
    <w:rsid w:val="002C7F1F"/>
    <w:rsid w:val="002D142B"/>
    <w:rsid w:val="002D1AB2"/>
    <w:rsid w:val="002D49F0"/>
    <w:rsid w:val="002D5121"/>
    <w:rsid w:val="002D57CC"/>
    <w:rsid w:val="002D604D"/>
    <w:rsid w:val="002E040F"/>
    <w:rsid w:val="002E0BE7"/>
    <w:rsid w:val="002E1631"/>
    <w:rsid w:val="002E22D0"/>
    <w:rsid w:val="002E5E1F"/>
    <w:rsid w:val="002E6AB1"/>
    <w:rsid w:val="002E7249"/>
    <w:rsid w:val="002F5AC2"/>
    <w:rsid w:val="0030130C"/>
    <w:rsid w:val="00305FCB"/>
    <w:rsid w:val="00306A85"/>
    <w:rsid w:val="00307DF2"/>
    <w:rsid w:val="00310745"/>
    <w:rsid w:val="00311BA7"/>
    <w:rsid w:val="00314A80"/>
    <w:rsid w:val="00315388"/>
    <w:rsid w:val="00321BAA"/>
    <w:rsid w:val="0032393E"/>
    <w:rsid w:val="00330CDC"/>
    <w:rsid w:val="0033136E"/>
    <w:rsid w:val="0033476F"/>
    <w:rsid w:val="0033482D"/>
    <w:rsid w:val="00336E95"/>
    <w:rsid w:val="00336FD9"/>
    <w:rsid w:val="00340FB3"/>
    <w:rsid w:val="0034201F"/>
    <w:rsid w:val="0034233A"/>
    <w:rsid w:val="00343680"/>
    <w:rsid w:val="003438ED"/>
    <w:rsid w:val="003445D8"/>
    <w:rsid w:val="0034693F"/>
    <w:rsid w:val="0035089D"/>
    <w:rsid w:val="00353409"/>
    <w:rsid w:val="00363397"/>
    <w:rsid w:val="00364BE4"/>
    <w:rsid w:val="0036680A"/>
    <w:rsid w:val="00366BD9"/>
    <w:rsid w:val="00370AD4"/>
    <w:rsid w:val="00372039"/>
    <w:rsid w:val="0037347A"/>
    <w:rsid w:val="003754CF"/>
    <w:rsid w:val="003769D0"/>
    <w:rsid w:val="00381CBF"/>
    <w:rsid w:val="00382318"/>
    <w:rsid w:val="00382E86"/>
    <w:rsid w:val="00385A5E"/>
    <w:rsid w:val="00392F82"/>
    <w:rsid w:val="0039711D"/>
    <w:rsid w:val="003A43A5"/>
    <w:rsid w:val="003A4B32"/>
    <w:rsid w:val="003A4E63"/>
    <w:rsid w:val="003A4EE7"/>
    <w:rsid w:val="003A6EF4"/>
    <w:rsid w:val="003B1089"/>
    <w:rsid w:val="003B3AE8"/>
    <w:rsid w:val="003B45C8"/>
    <w:rsid w:val="003B490B"/>
    <w:rsid w:val="003B6750"/>
    <w:rsid w:val="003B72BD"/>
    <w:rsid w:val="003B7DF7"/>
    <w:rsid w:val="003C07CC"/>
    <w:rsid w:val="003C29C8"/>
    <w:rsid w:val="003D0342"/>
    <w:rsid w:val="003D168D"/>
    <w:rsid w:val="003D1B65"/>
    <w:rsid w:val="003D226F"/>
    <w:rsid w:val="003D4F24"/>
    <w:rsid w:val="003D5423"/>
    <w:rsid w:val="003E50BC"/>
    <w:rsid w:val="003E5AC0"/>
    <w:rsid w:val="003F4A66"/>
    <w:rsid w:val="004032D8"/>
    <w:rsid w:val="00405B65"/>
    <w:rsid w:val="00405B75"/>
    <w:rsid w:val="00406AAD"/>
    <w:rsid w:val="00412CA1"/>
    <w:rsid w:val="00414968"/>
    <w:rsid w:val="00415747"/>
    <w:rsid w:val="00421E32"/>
    <w:rsid w:val="00422EBD"/>
    <w:rsid w:val="004323FB"/>
    <w:rsid w:val="004328DD"/>
    <w:rsid w:val="0043303B"/>
    <w:rsid w:val="0043476C"/>
    <w:rsid w:val="00435523"/>
    <w:rsid w:val="00440886"/>
    <w:rsid w:val="0045512B"/>
    <w:rsid w:val="0046527F"/>
    <w:rsid w:val="0046619A"/>
    <w:rsid w:val="00466A63"/>
    <w:rsid w:val="00466E1A"/>
    <w:rsid w:val="00470AE6"/>
    <w:rsid w:val="00471212"/>
    <w:rsid w:val="00471394"/>
    <w:rsid w:val="0047145F"/>
    <w:rsid w:val="004730FE"/>
    <w:rsid w:val="004732D4"/>
    <w:rsid w:val="00473B35"/>
    <w:rsid w:val="004740F8"/>
    <w:rsid w:val="004749EF"/>
    <w:rsid w:val="00477824"/>
    <w:rsid w:val="00480B7E"/>
    <w:rsid w:val="00481EAA"/>
    <w:rsid w:val="00482667"/>
    <w:rsid w:val="00492342"/>
    <w:rsid w:val="0049313B"/>
    <w:rsid w:val="00496302"/>
    <w:rsid w:val="00496380"/>
    <w:rsid w:val="004A0F75"/>
    <w:rsid w:val="004A4BCD"/>
    <w:rsid w:val="004A7A07"/>
    <w:rsid w:val="004B33BA"/>
    <w:rsid w:val="004B5983"/>
    <w:rsid w:val="004B7ABF"/>
    <w:rsid w:val="004C2277"/>
    <w:rsid w:val="004C7508"/>
    <w:rsid w:val="004D0C50"/>
    <w:rsid w:val="004D42DD"/>
    <w:rsid w:val="004D511F"/>
    <w:rsid w:val="004E218C"/>
    <w:rsid w:val="004E46A6"/>
    <w:rsid w:val="004E4D56"/>
    <w:rsid w:val="004E593E"/>
    <w:rsid w:val="004E6D2A"/>
    <w:rsid w:val="004F0DC0"/>
    <w:rsid w:val="004F4537"/>
    <w:rsid w:val="004F4571"/>
    <w:rsid w:val="004F5A09"/>
    <w:rsid w:val="004F6119"/>
    <w:rsid w:val="004F671B"/>
    <w:rsid w:val="00500221"/>
    <w:rsid w:val="0050077D"/>
    <w:rsid w:val="00502605"/>
    <w:rsid w:val="00504308"/>
    <w:rsid w:val="00504453"/>
    <w:rsid w:val="00505D13"/>
    <w:rsid w:val="005159E1"/>
    <w:rsid w:val="00515EEF"/>
    <w:rsid w:val="005178AE"/>
    <w:rsid w:val="005203CE"/>
    <w:rsid w:val="0052481B"/>
    <w:rsid w:val="00525DE0"/>
    <w:rsid w:val="0052685C"/>
    <w:rsid w:val="00527C57"/>
    <w:rsid w:val="00531E75"/>
    <w:rsid w:val="005323BC"/>
    <w:rsid w:val="00533772"/>
    <w:rsid w:val="00542AD5"/>
    <w:rsid w:val="00544601"/>
    <w:rsid w:val="00544B26"/>
    <w:rsid w:val="00544D8F"/>
    <w:rsid w:val="005505AA"/>
    <w:rsid w:val="00551C48"/>
    <w:rsid w:val="00552A3C"/>
    <w:rsid w:val="00552DD3"/>
    <w:rsid w:val="00554C1D"/>
    <w:rsid w:val="00555144"/>
    <w:rsid w:val="005558A6"/>
    <w:rsid w:val="00564069"/>
    <w:rsid w:val="0057050D"/>
    <w:rsid w:val="0057170E"/>
    <w:rsid w:val="00571B11"/>
    <w:rsid w:val="00571E7C"/>
    <w:rsid w:val="00575B11"/>
    <w:rsid w:val="0057633B"/>
    <w:rsid w:val="00576A0E"/>
    <w:rsid w:val="00582103"/>
    <w:rsid w:val="00586CB1"/>
    <w:rsid w:val="00586E38"/>
    <w:rsid w:val="00591593"/>
    <w:rsid w:val="00591BDA"/>
    <w:rsid w:val="005927E2"/>
    <w:rsid w:val="00594377"/>
    <w:rsid w:val="005967C9"/>
    <w:rsid w:val="005A0083"/>
    <w:rsid w:val="005A13DE"/>
    <w:rsid w:val="005A1E50"/>
    <w:rsid w:val="005A22BD"/>
    <w:rsid w:val="005A2AA1"/>
    <w:rsid w:val="005A5CEF"/>
    <w:rsid w:val="005B2C34"/>
    <w:rsid w:val="005B5494"/>
    <w:rsid w:val="005B5BB3"/>
    <w:rsid w:val="005B7BD5"/>
    <w:rsid w:val="005C564B"/>
    <w:rsid w:val="005C7934"/>
    <w:rsid w:val="005D4073"/>
    <w:rsid w:val="005D6169"/>
    <w:rsid w:val="005D6642"/>
    <w:rsid w:val="005D6E19"/>
    <w:rsid w:val="005D7C1C"/>
    <w:rsid w:val="005D7C6A"/>
    <w:rsid w:val="005E22A8"/>
    <w:rsid w:val="005E333B"/>
    <w:rsid w:val="005E6898"/>
    <w:rsid w:val="005F0986"/>
    <w:rsid w:val="005F0F17"/>
    <w:rsid w:val="005F187F"/>
    <w:rsid w:val="005F26D7"/>
    <w:rsid w:val="005F54E3"/>
    <w:rsid w:val="00600C8D"/>
    <w:rsid w:val="00601CDC"/>
    <w:rsid w:val="0060251F"/>
    <w:rsid w:val="00611BD3"/>
    <w:rsid w:val="006219F3"/>
    <w:rsid w:val="00622CCE"/>
    <w:rsid w:val="00623FFC"/>
    <w:rsid w:val="006253E0"/>
    <w:rsid w:val="006264EC"/>
    <w:rsid w:val="00626A05"/>
    <w:rsid w:val="00626D90"/>
    <w:rsid w:val="0062750C"/>
    <w:rsid w:val="00632D4D"/>
    <w:rsid w:val="0063321A"/>
    <w:rsid w:val="006353F6"/>
    <w:rsid w:val="00642C50"/>
    <w:rsid w:val="00645B07"/>
    <w:rsid w:val="00654247"/>
    <w:rsid w:val="00654761"/>
    <w:rsid w:val="00656052"/>
    <w:rsid w:val="00656A61"/>
    <w:rsid w:val="00661487"/>
    <w:rsid w:val="00666786"/>
    <w:rsid w:val="00666DAA"/>
    <w:rsid w:val="00666E80"/>
    <w:rsid w:val="006708F0"/>
    <w:rsid w:val="0067101C"/>
    <w:rsid w:val="00671D19"/>
    <w:rsid w:val="00677024"/>
    <w:rsid w:val="006777C8"/>
    <w:rsid w:val="00680060"/>
    <w:rsid w:val="006816AC"/>
    <w:rsid w:val="00682714"/>
    <w:rsid w:val="006838F8"/>
    <w:rsid w:val="00686DE0"/>
    <w:rsid w:val="00686F8A"/>
    <w:rsid w:val="00690C21"/>
    <w:rsid w:val="006915DA"/>
    <w:rsid w:val="0069515A"/>
    <w:rsid w:val="00695B96"/>
    <w:rsid w:val="00695D7D"/>
    <w:rsid w:val="006A334D"/>
    <w:rsid w:val="006A4807"/>
    <w:rsid w:val="006B4C2E"/>
    <w:rsid w:val="006C2B8E"/>
    <w:rsid w:val="006C2BE7"/>
    <w:rsid w:val="006C2DF4"/>
    <w:rsid w:val="006C6907"/>
    <w:rsid w:val="006D1AF5"/>
    <w:rsid w:val="006D26C4"/>
    <w:rsid w:val="006D33E3"/>
    <w:rsid w:val="006D7B48"/>
    <w:rsid w:val="006E006D"/>
    <w:rsid w:val="006E049B"/>
    <w:rsid w:val="006E0C12"/>
    <w:rsid w:val="006E6D5C"/>
    <w:rsid w:val="006F24A4"/>
    <w:rsid w:val="006F4F08"/>
    <w:rsid w:val="006F78D8"/>
    <w:rsid w:val="007012B2"/>
    <w:rsid w:val="00701B0F"/>
    <w:rsid w:val="007035DB"/>
    <w:rsid w:val="00703B9F"/>
    <w:rsid w:val="00704E17"/>
    <w:rsid w:val="0070549B"/>
    <w:rsid w:val="00706407"/>
    <w:rsid w:val="0070737C"/>
    <w:rsid w:val="00712498"/>
    <w:rsid w:val="0071384D"/>
    <w:rsid w:val="00713C7E"/>
    <w:rsid w:val="007211F8"/>
    <w:rsid w:val="00734470"/>
    <w:rsid w:val="00743983"/>
    <w:rsid w:val="00744241"/>
    <w:rsid w:val="00747D44"/>
    <w:rsid w:val="00747FCD"/>
    <w:rsid w:val="00752E5D"/>
    <w:rsid w:val="00754172"/>
    <w:rsid w:val="007544DB"/>
    <w:rsid w:val="00761E3A"/>
    <w:rsid w:val="00762217"/>
    <w:rsid w:val="00766BCE"/>
    <w:rsid w:val="00770393"/>
    <w:rsid w:val="00772966"/>
    <w:rsid w:val="0078145D"/>
    <w:rsid w:val="00782710"/>
    <w:rsid w:val="00782F89"/>
    <w:rsid w:val="00784396"/>
    <w:rsid w:val="0078681E"/>
    <w:rsid w:val="00786A7D"/>
    <w:rsid w:val="00787CAE"/>
    <w:rsid w:val="007906B9"/>
    <w:rsid w:val="007927D3"/>
    <w:rsid w:val="00792CDB"/>
    <w:rsid w:val="00793442"/>
    <w:rsid w:val="007945D7"/>
    <w:rsid w:val="0079545A"/>
    <w:rsid w:val="00795E47"/>
    <w:rsid w:val="007A0EED"/>
    <w:rsid w:val="007A4E35"/>
    <w:rsid w:val="007B1F65"/>
    <w:rsid w:val="007B3175"/>
    <w:rsid w:val="007B3ACD"/>
    <w:rsid w:val="007B69C9"/>
    <w:rsid w:val="007B7B25"/>
    <w:rsid w:val="007C0DDD"/>
    <w:rsid w:val="007C305C"/>
    <w:rsid w:val="007D07A2"/>
    <w:rsid w:val="007D41D6"/>
    <w:rsid w:val="007D68B9"/>
    <w:rsid w:val="007E11DF"/>
    <w:rsid w:val="007E1592"/>
    <w:rsid w:val="007E16B1"/>
    <w:rsid w:val="007E45C4"/>
    <w:rsid w:val="007E475F"/>
    <w:rsid w:val="007E5DE0"/>
    <w:rsid w:val="007F0D72"/>
    <w:rsid w:val="007F1E12"/>
    <w:rsid w:val="007F4EEE"/>
    <w:rsid w:val="007F591F"/>
    <w:rsid w:val="007F5F7C"/>
    <w:rsid w:val="007F7536"/>
    <w:rsid w:val="00800D25"/>
    <w:rsid w:val="00800FA2"/>
    <w:rsid w:val="00806C00"/>
    <w:rsid w:val="00806FA0"/>
    <w:rsid w:val="00810142"/>
    <w:rsid w:val="00811013"/>
    <w:rsid w:val="0081177E"/>
    <w:rsid w:val="00811D67"/>
    <w:rsid w:val="00813F51"/>
    <w:rsid w:val="008149B1"/>
    <w:rsid w:val="00826F39"/>
    <w:rsid w:val="00834D0A"/>
    <w:rsid w:val="0083774E"/>
    <w:rsid w:val="00841396"/>
    <w:rsid w:val="00845254"/>
    <w:rsid w:val="0084540A"/>
    <w:rsid w:val="008508A7"/>
    <w:rsid w:val="00851DBF"/>
    <w:rsid w:val="008531D7"/>
    <w:rsid w:val="008539F0"/>
    <w:rsid w:val="00854BE1"/>
    <w:rsid w:val="00856370"/>
    <w:rsid w:val="00861D01"/>
    <w:rsid w:val="00865505"/>
    <w:rsid w:val="008725BC"/>
    <w:rsid w:val="00874C48"/>
    <w:rsid w:val="008768ED"/>
    <w:rsid w:val="008774D2"/>
    <w:rsid w:val="008814FC"/>
    <w:rsid w:val="00885A56"/>
    <w:rsid w:val="00886A06"/>
    <w:rsid w:val="00887994"/>
    <w:rsid w:val="00890F56"/>
    <w:rsid w:val="00895FC1"/>
    <w:rsid w:val="00896F89"/>
    <w:rsid w:val="0089756A"/>
    <w:rsid w:val="008A1F2F"/>
    <w:rsid w:val="008A509D"/>
    <w:rsid w:val="008A5C91"/>
    <w:rsid w:val="008A5E04"/>
    <w:rsid w:val="008B0C12"/>
    <w:rsid w:val="008B0E48"/>
    <w:rsid w:val="008B1AA8"/>
    <w:rsid w:val="008C0B82"/>
    <w:rsid w:val="008C1703"/>
    <w:rsid w:val="008C30EB"/>
    <w:rsid w:val="008C53DA"/>
    <w:rsid w:val="008C6492"/>
    <w:rsid w:val="008C6DE2"/>
    <w:rsid w:val="008E1F09"/>
    <w:rsid w:val="008E467C"/>
    <w:rsid w:val="008E6370"/>
    <w:rsid w:val="008E65A2"/>
    <w:rsid w:val="008E7185"/>
    <w:rsid w:val="008F51E2"/>
    <w:rsid w:val="008F7063"/>
    <w:rsid w:val="008F7C1D"/>
    <w:rsid w:val="0090016C"/>
    <w:rsid w:val="00903D70"/>
    <w:rsid w:val="00904B8B"/>
    <w:rsid w:val="0090506E"/>
    <w:rsid w:val="00911580"/>
    <w:rsid w:val="00911BA3"/>
    <w:rsid w:val="00921AFE"/>
    <w:rsid w:val="009254B7"/>
    <w:rsid w:val="009367CF"/>
    <w:rsid w:val="00937F08"/>
    <w:rsid w:val="0094102E"/>
    <w:rsid w:val="0094197F"/>
    <w:rsid w:val="00944020"/>
    <w:rsid w:val="00946B4D"/>
    <w:rsid w:val="0095054A"/>
    <w:rsid w:val="00955352"/>
    <w:rsid w:val="00956A63"/>
    <w:rsid w:val="00957346"/>
    <w:rsid w:val="009633F1"/>
    <w:rsid w:val="00965FA7"/>
    <w:rsid w:val="00966234"/>
    <w:rsid w:val="009662E5"/>
    <w:rsid w:val="009666C7"/>
    <w:rsid w:val="009679EC"/>
    <w:rsid w:val="009707EC"/>
    <w:rsid w:val="009748AE"/>
    <w:rsid w:val="00982366"/>
    <w:rsid w:val="00982D18"/>
    <w:rsid w:val="00987915"/>
    <w:rsid w:val="00992554"/>
    <w:rsid w:val="00994E4E"/>
    <w:rsid w:val="00995F5C"/>
    <w:rsid w:val="00997759"/>
    <w:rsid w:val="009A68F8"/>
    <w:rsid w:val="009A7573"/>
    <w:rsid w:val="009B089E"/>
    <w:rsid w:val="009B6F02"/>
    <w:rsid w:val="009C048A"/>
    <w:rsid w:val="009C412D"/>
    <w:rsid w:val="009C4356"/>
    <w:rsid w:val="009C6135"/>
    <w:rsid w:val="009C6CAE"/>
    <w:rsid w:val="009D035C"/>
    <w:rsid w:val="009D29F7"/>
    <w:rsid w:val="009E3489"/>
    <w:rsid w:val="009E3C4E"/>
    <w:rsid w:val="009E572F"/>
    <w:rsid w:val="009E6DCD"/>
    <w:rsid w:val="009F2926"/>
    <w:rsid w:val="009F341B"/>
    <w:rsid w:val="009F5406"/>
    <w:rsid w:val="00A02110"/>
    <w:rsid w:val="00A069A9"/>
    <w:rsid w:val="00A079C7"/>
    <w:rsid w:val="00A1369E"/>
    <w:rsid w:val="00A1375F"/>
    <w:rsid w:val="00A13E17"/>
    <w:rsid w:val="00A16B85"/>
    <w:rsid w:val="00A24CF2"/>
    <w:rsid w:val="00A25313"/>
    <w:rsid w:val="00A25E37"/>
    <w:rsid w:val="00A2795C"/>
    <w:rsid w:val="00A30976"/>
    <w:rsid w:val="00A33285"/>
    <w:rsid w:val="00A34153"/>
    <w:rsid w:val="00A34216"/>
    <w:rsid w:val="00A40C19"/>
    <w:rsid w:val="00A4172C"/>
    <w:rsid w:val="00A423BA"/>
    <w:rsid w:val="00A42BE2"/>
    <w:rsid w:val="00A45057"/>
    <w:rsid w:val="00A4707F"/>
    <w:rsid w:val="00A475B7"/>
    <w:rsid w:val="00A550B6"/>
    <w:rsid w:val="00A60E35"/>
    <w:rsid w:val="00A61928"/>
    <w:rsid w:val="00A645F8"/>
    <w:rsid w:val="00A66549"/>
    <w:rsid w:val="00A678D4"/>
    <w:rsid w:val="00A67A42"/>
    <w:rsid w:val="00A67C8B"/>
    <w:rsid w:val="00A73040"/>
    <w:rsid w:val="00A75893"/>
    <w:rsid w:val="00A81BA8"/>
    <w:rsid w:val="00A91002"/>
    <w:rsid w:val="00A92258"/>
    <w:rsid w:val="00A93790"/>
    <w:rsid w:val="00A93EC6"/>
    <w:rsid w:val="00A9420E"/>
    <w:rsid w:val="00A94BB7"/>
    <w:rsid w:val="00A97180"/>
    <w:rsid w:val="00AA20BC"/>
    <w:rsid w:val="00AA2F8A"/>
    <w:rsid w:val="00AA507B"/>
    <w:rsid w:val="00AA62A7"/>
    <w:rsid w:val="00AA7D11"/>
    <w:rsid w:val="00AB35D4"/>
    <w:rsid w:val="00AB4109"/>
    <w:rsid w:val="00AB5915"/>
    <w:rsid w:val="00AC0086"/>
    <w:rsid w:val="00AC09F0"/>
    <w:rsid w:val="00AC0CC3"/>
    <w:rsid w:val="00AC2A14"/>
    <w:rsid w:val="00AC5708"/>
    <w:rsid w:val="00AC5C9F"/>
    <w:rsid w:val="00AC641F"/>
    <w:rsid w:val="00AC65CD"/>
    <w:rsid w:val="00AC67C0"/>
    <w:rsid w:val="00AD1254"/>
    <w:rsid w:val="00AE266D"/>
    <w:rsid w:val="00AE330E"/>
    <w:rsid w:val="00AE7264"/>
    <w:rsid w:val="00AF052D"/>
    <w:rsid w:val="00AF575E"/>
    <w:rsid w:val="00AF79E2"/>
    <w:rsid w:val="00B0260D"/>
    <w:rsid w:val="00B05543"/>
    <w:rsid w:val="00B05EF0"/>
    <w:rsid w:val="00B06A92"/>
    <w:rsid w:val="00B06C7D"/>
    <w:rsid w:val="00B100A5"/>
    <w:rsid w:val="00B10AAB"/>
    <w:rsid w:val="00B10C97"/>
    <w:rsid w:val="00B12FE5"/>
    <w:rsid w:val="00B1515B"/>
    <w:rsid w:val="00B15E90"/>
    <w:rsid w:val="00B16BB7"/>
    <w:rsid w:val="00B2060B"/>
    <w:rsid w:val="00B22A9C"/>
    <w:rsid w:val="00B2309C"/>
    <w:rsid w:val="00B25C2E"/>
    <w:rsid w:val="00B27ACC"/>
    <w:rsid w:val="00B3168C"/>
    <w:rsid w:val="00B31D7E"/>
    <w:rsid w:val="00B337FB"/>
    <w:rsid w:val="00B46BF4"/>
    <w:rsid w:val="00B471C0"/>
    <w:rsid w:val="00B5003C"/>
    <w:rsid w:val="00B52EC2"/>
    <w:rsid w:val="00B53360"/>
    <w:rsid w:val="00B53781"/>
    <w:rsid w:val="00B55941"/>
    <w:rsid w:val="00B60934"/>
    <w:rsid w:val="00B6268D"/>
    <w:rsid w:val="00B64DFE"/>
    <w:rsid w:val="00B80D18"/>
    <w:rsid w:val="00B835C2"/>
    <w:rsid w:val="00B86D7C"/>
    <w:rsid w:val="00B910E4"/>
    <w:rsid w:val="00B932FD"/>
    <w:rsid w:val="00B94F1D"/>
    <w:rsid w:val="00B95A30"/>
    <w:rsid w:val="00B971C3"/>
    <w:rsid w:val="00BA2AF1"/>
    <w:rsid w:val="00BA2D19"/>
    <w:rsid w:val="00BA333A"/>
    <w:rsid w:val="00BA6B81"/>
    <w:rsid w:val="00BB047B"/>
    <w:rsid w:val="00BB599B"/>
    <w:rsid w:val="00BB6CC1"/>
    <w:rsid w:val="00BC1B88"/>
    <w:rsid w:val="00BC54D7"/>
    <w:rsid w:val="00BD0628"/>
    <w:rsid w:val="00BD3319"/>
    <w:rsid w:val="00BD4F88"/>
    <w:rsid w:val="00BE0E92"/>
    <w:rsid w:val="00BE209F"/>
    <w:rsid w:val="00BE24B0"/>
    <w:rsid w:val="00BE49AA"/>
    <w:rsid w:val="00BF18EB"/>
    <w:rsid w:val="00C00957"/>
    <w:rsid w:val="00C00BD5"/>
    <w:rsid w:val="00C06D95"/>
    <w:rsid w:val="00C1475B"/>
    <w:rsid w:val="00C15A25"/>
    <w:rsid w:val="00C15C3F"/>
    <w:rsid w:val="00C15CC7"/>
    <w:rsid w:val="00C209BF"/>
    <w:rsid w:val="00C211F6"/>
    <w:rsid w:val="00C23552"/>
    <w:rsid w:val="00C260F4"/>
    <w:rsid w:val="00C26710"/>
    <w:rsid w:val="00C26AAA"/>
    <w:rsid w:val="00C30B55"/>
    <w:rsid w:val="00C312E6"/>
    <w:rsid w:val="00C334FE"/>
    <w:rsid w:val="00C3492E"/>
    <w:rsid w:val="00C354EB"/>
    <w:rsid w:val="00C36068"/>
    <w:rsid w:val="00C3630C"/>
    <w:rsid w:val="00C40445"/>
    <w:rsid w:val="00C44E6F"/>
    <w:rsid w:val="00C459F9"/>
    <w:rsid w:val="00C5524A"/>
    <w:rsid w:val="00C56FFD"/>
    <w:rsid w:val="00C611FC"/>
    <w:rsid w:val="00C662AE"/>
    <w:rsid w:val="00C70431"/>
    <w:rsid w:val="00C71B6A"/>
    <w:rsid w:val="00C75DF6"/>
    <w:rsid w:val="00C760DD"/>
    <w:rsid w:val="00C76305"/>
    <w:rsid w:val="00C83CD1"/>
    <w:rsid w:val="00C912C9"/>
    <w:rsid w:val="00C97524"/>
    <w:rsid w:val="00CA0674"/>
    <w:rsid w:val="00CA1695"/>
    <w:rsid w:val="00CA337E"/>
    <w:rsid w:val="00CA40D4"/>
    <w:rsid w:val="00CA5759"/>
    <w:rsid w:val="00CA712F"/>
    <w:rsid w:val="00CB4C16"/>
    <w:rsid w:val="00CC0987"/>
    <w:rsid w:val="00CC153A"/>
    <w:rsid w:val="00CC179C"/>
    <w:rsid w:val="00CC41E3"/>
    <w:rsid w:val="00CC516B"/>
    <w:rsid w:val="00CC73BA"/>
    <w:rsid w:val="00CD177F"/>
    <w:rsid w:val="00CD2E6D"/>
    <w:rsid w:val="00CE02B3"/>
    <w:rsid w:val="00CE3CAE"/>
    <w:rsid w:val="00CE480D"/>
    <w:rsid w:val="00CE6AC1"/>
    <w:rsid w:val="00CE7A85"/>
    <w:rsid w:val="00CF3A44"/>
    <w:rsid w:val="00CF6419"/>
    <w:rsid w:val="00CF6F09"/>
    <w:rsid w:val="00D02913"/>
    <w:rsid w:val="00D0599C"/>
    <w:rsid w:val="00D06ABF"/>
    <w:rsid w:val="00D12250"/>
    <w:rsid w:val="00D12299"/>
    <w:rsid w:val="00D13727"/>
    <w:rsid w:val="00D14067"/>
    <w:rsid w:val="00D156FF"/>
    <w:rsid w:val="00D21E62"/>
    <w:rsid w:val="00D23BBE"/>
    <w:rsid w:val="00D3123B"/>
    <w:rsid w:val="00D31829"/>
    <w:rsid w:val="00D323B7"/>
    <w:rsid w:val="00D351BB"/>
    <w:rsid w:val="00D353FF"/>
    <w:rsid w:val="00D3595C"/>
    <w:rsid w:val="00D378B0"/>
    <w:rsid w:val="00D42795"/>
    <w:rsid w:val="00D431BC"/>
    <w:rsid w:val="00D43489"/>
    <w:rsid w:val="00D500BE"/>
    <w:rsid w:val="00D51C09"/>
    <w:rsid w:val="00D539A0"/>
    <w:rsid w:val="00D54631"/>
    <w:rsid w:val="00D6028B"/>
    <w:rsid w:val="00D65847"/>
    <w:rsid w:val="00D65D77"/>
    <w:rsid w:val="00D7000B"/>
    <w:rsid w:val="00D73D36"/>
    <w:rsid w:val="00D75BCE"/>
    <w:rsid w:val="00D81833"/>
    <w:rsid w:val="00D83120"/>
    <w:rsid w:val="00D86163"/>
    <w:rsid w:val="00D866DA"/>
    <w:rsid w:val="00D9090B"/>
    <w:rsid w:val="00D917B1"/>
    <w:rsid w:val="00D91C84"/>
    <w:rsid w:val="00D91FF8"/>
    <w:rsid w:val="00D9408A"/>
    <w:rsid w:val="00D944CB"/>
    <w:rsid w:val="00DA11E5"/>
    <w:rsid w:val="00DA1E5E"/>
    <w:rsid w:val="00DA36C5"/>
    <w:rsid w:val="00DA40EB"/>
    <w:rsid w:val="00DA49ED"/>
    <w:rsid w:val="00DB35D9"/>
    <w:rsid w:val="00DC00D1"/>
    <w:rsid w:val="00DC059A"/>
    <w:rsid w:val="00DC0A8C"/>
    <w:rsid w:val="00DC1129"/>
    <w:rsid w:val="00DC1622"/>
    <w:rsid w:val="00DC198C"/>
    <w:rsid w:val="00DC2045"/>
    <w:rsid w:val="00DC3630"/>
    <w:rsid w:val="00DC4233"/>
    <w:rsid w:val="00DD0C7E"/>
    <w:rsid w:val="00DD1685"/>
    <w:rsid w:val="00DD2353"/>
    <w:rsid w:val="00DD24C8"/>
    <w:rsid w:val="00DD4A01"/>
    <w:rsid w:val="00DD4D17"/>
    <w:rsid w:val="00DD59A3"/>
    <w:rsid w:val="00DE234C"/>
    <w:rsid w:val="00DE6537"/>
    <w:rsid w:val="00DF6CF9"/>
    <w:rsid w:val="00DF76CF"/>
    <w:rsid w:val="00DF780D"/>
    <w:rsid w:val="00E00275"/>
    <w:rsid w:val="00E034F9"/>
    <w:rsid w:val="00E03979"/>
    <w:rsid w:val="00E07C63"/>
    <w:rsid w:val="00E1380D"/>
    <w:rsid w:val="00E156DB"/>
    <w:rsid w:val="00E16828"/>
    <w:rsid w:val="00E16FB8"/>
    <w:rsid w:val="00E17595"/>
    <w:rsid w:val="00E17BFD"/>
    <w:rsid w:val="00E23C82"/>
    <w:rsid w:val="00E2664F"/>
    <w:rsid w:val="00E3047B"/>
    <w:rsid w:val="00E310CB"/>
    <w:rsid w:val="00E31D2D"/>
    <w:rsid w:val="00E33751"/>
    <w:rsid w:val="00E3514F"/>
    <w:rsid w:val="00E35989"/>
    <w:rsid w:val="00E45190"/>
    <w:rsid w:val="00E45B18"/>
    <w:rsid w:val="00E46904"/>
    <w:rsid w:val="00E46C79"/>
    <w:rsid w:val="00E516C2"/>
    <w:rsid w:val="00E52880"/>
    <w:rsid w:val="00E54C90"/>
    <w:rsid w:val="00E5534E"/>
    <w:rsid w:val="00E606ED"/>
    <w:rsid w:val="00E64A78"/>
    <w:rsid w:val="00E66171"/>
    <w:rsid w:val="00E703B4"/>
    <w:rsid w:val="00E71E7C"/>
    <w:rsid w:val="00E72C3D"/>
    <w:rsid w:val="00E7417F"/>
    <w:rsid w:val="00E75506"/>
    <w:rsid w:val="00E8201A"/>
    <w:rsid w:val="00E85915"/>
    <w:rsid w:val="00E85E23"/>
    <w:rsid w:val="00E87E86"/>
    <w:rsid w:val="00E94519"/>
    <w:rsid w:val="00EA0038"/>
    <w:rsid w:val="00EA17FF"/>
    <w:rsid w:val="00EA377B"/>
    <w:rsid w:val="00EA38BA"/>
    <w:rsid w:val="00EA65C7"/>
    <w:rsid w:val="00EC0D41"/>
    <w:rsid w:val="00ED4CE8"/>
    <w:rsid w:val="00ED7349"/>
    <w:rsid w:val="00EE262F"/>
    <w:rsid w:val="00EE280E"/>
    <w:rsid w:val="00EE30F8"/>
    <w:rsid w:val="00EE50C9"/>
    <w:rsid w:val="00EE79B8"/>
    <w:rsid w:val="00EF1BA4"/>
    <w:rsid w:val="00EF3497"/>
    <w:rsid w:val="00EF61F7"/>
    <w:rsid w:val="00EF7047"/>
    <w:rsid w:val="00F00242"/>
    <w:rsid w:val="00F00C09"/>
    <w:rsid w:val="00F031FF"/>
    <w:rsid w:val="00F03513"/>
    <w:rsid w:val="00F06E2B"/>
    <w:rsid w:val="00F1026B"/>
    <w:rsid w:val="00F108A0"/>
    <w:rsid w:val="00F12A60"/>
    <w:rsid w:val="00F14F59"/>
    <w:rsid w:val="00F158B8"/>
    <w:rsid w:val="00F1602B"/>
    <w:rsid w:val="00F17807"/>
    <w:rsid w:val="00F21E2C"/>
    <w:rsid w:val="00F239A8"/>
    <w:rsid w:val="00F271F6"/>
    <w:rsid w:val="00F3034C"/>
    <w:rsid w:val="00F321AB"/>
    <w:rsid w:val="00F32708"/>
    <w:rsid w:val="00F37CB1"/>
    <w:rsid w:val="00F4442C"/>
    <w:rsid w:val="00F4572F"/>
    <w:rsid w:val="00F55D2D"/>
    <w:rsid w:val="00F57250"/>
    <w:rsid w:val="00F615CE"/>
    <w:rsid w:val="00F62F82"/>
    <w:rsid w:val="00F65496"/>
    <w:rsid w:val="00F66C11"/>
    <w:rsid w:val="00F6757B"/>
    <w:rsid w:val="00F74339"/>
    <w:rsid w:val="00F82903"/>
    <w:rsid w:val="00F83075"/>
    <w:rsid w:val="00F83DE4"/>
    <w:rsid w:val="00F84D96"/>
    <w:rsid w:val="00F87307"/>
    <w:rsid w:val="00F91F4A"/>
    <w:rsid w:val="00F94889"/>
    <w:rsid w:val="00FA409E"/>
    <w:rsid w:val="00FA474B"/>
    <w:rsid w:val="00FA4FC3"/>
    <w:rsid w:val="00FA7B14"/>
    <w:rsid w:val="00FB1A6E"/>
    <w:rsid w:val="00FB3A35"/>
    <w:rsid w:val="00FC22B2"/>
    <w:rsid w:val="00FC3949"/>
    <w:rsid w:val="00FC4C96"/>
    <w:rsid w:val="00FC5226"/>
    <w:rsid w:val="00FD17D0"/>
    <w:rsid w:val="00FE3F6F"/>
    <w:rsid w:val="00FE4845"/>
    <w:rsid w:val="00FE5AA7"/>
    <w:rsid w:val="00FE6135"/>
    <w:rsid w:val="00FE6269"/>
    <w:rsid w:val="00FF18A4"/>
    <w:rsid w:val="00FF32E9"/>
    <w:rsid w:val="00FF7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3E6338"/>
  <w15:docId w15:val="{FE24D14C-BA26-46DA-8ED1-B77A8573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C7B"/>
  </w:style>
  <w:style w:type="paragraph" w:styleId="Heading1">
    <w:name w:val="heading 1"/>
    <w:basedOn w:val="Normal"/>
    <w:next w:val="Normal"/>
    <w:link w:val="Heading1Char"/>
    <w:uiPriority w:val="9"/>
    <w:qFormat/>
    <w:rsid w:val="00D378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29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89756A"/>
    <w:pPr>
      <w:keepNext/>
      <w:spacing w:after="0" w:line="240" w:lineRule="auto"/>
      <w:outlineLvl w:val="3"/>
    </w:pPr>
    <w:rPr>
      <w:rFonts w:ascii="Times New Roman" w:eastAsia="Times New Roman" w:hAnsi="Times New Roman" w:cs="Times New Roman"/>
      <w:b/>
      <w:sz w:val="24"/>
      <w:szCs w:val="24"/>
    </w:rPr>
  </w:style>
  <w:style w:type="paragraph" w:styleId="Heading7">
    <w:name w:val="heading 7"/>
    <w:basedOn w:val="Normal"/>
    <w:next w:val="Normal"/>
    <w:link w:val="Heading7Char"/>
    <w:uiPriority w:val="9"/>
    <w:semiHidden/>
    <w:unhideWhenUsed/>
    <w:qFormat/>
    <w:rsid w:val="00226D0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93442"/>
    <w:rPr>
      <w:sz w:val="16"/>
      <w:szCs w:val="16"/>
    </w:rPr>
  </w:style>
  <w:style w:type="paragraph" w:styleId="CommentText">
    <w:name w:val="annotation text"/>
    <w:basedOn w:val="Normal"/>
    <w:link w:val="CommentTextChar"/>
    <w:unhideWhenUsed/>
    <w:rsid w:val="00793442"/>
    <w:pPr>
      <w:spacing w:line="240" w:lineRule="auto"/>
    </w:pPr>
    <w:rPr>
      <w:sz w:val="20"/>
      <w:szCs w:val="20"/>
    </w:rPr>
  </w:style>
  <w:style w:type="character" w:customStyle="1" w:styleId="CommentTextChar">
    <w:name w:val="Comment Text Char"/>
    <w:basedOn w:val="DefaultParagraphFont"/>
    <w:link w:val="CommentText"/>
    <w:rsid w:val="00793442"/>
    <w:rPr>
      <w:sz w:val="20"/>
      <w:szCs w:val="20"/>
    </w:rPr>
  </w:style>
  <w:style w:type="paragraph" w:styleId="CommentSubject">
    <w:name w:val="annotation subject"/>
    <w:basedOn w:val="CommentText"/>
    <w:next w:val="CommentText"/>
    <w:link w:val="CommentSubjectChar"/>
    <w:uiPriority w:val="99"/>
    <w:semiHidden/>
    <w:unhideWhenUsed/>
    <w:rsid w:val="00793442"/>
    <w:rPr>
      <w:b/>
      <w:bCs/>
    </w:rPr>
  </w:style>
  <w:style w:type="character" w:customStyle="1" w:styleId="CommentSubjectChar">
    <w:name w:val="Comment Subject Char"/>
    <w:basedOn w:val="CommentTextChar"/>
    <w:link w:val="CommentSubject"/>
    <w:uiPriority w:val="99"/>
    <w:semiHidden/>
    <w:rsid w:val="00793442"/>
    <w:rPr>
      <w:b/>
      <w:bCs/>
      <w:sz w:val="20"/>
      <w:szCs w:val="20"/>
    </w:rPr>
  </w:style>
  <w:style w:type="paragraph" w:styleId="BalloonText">
    <w:name w:val="Balloon Text"/>
    <w:basedOn w:val="Normal"/>
    <w:link w:val="BalloonTextChar"/>
    <w:uiPriority w:val="99"/>
    <w:semiHidden/>
    <w:unhideWhenUsed/>
    <w:rsid w:val="00793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442"/>
    <w:rPr>
      <w:rFonts w:ascii="Tahoma" w:hAnsi="Tahoma" w:cs="Tahoma"/>
      <w:sz w:val="16"/>
      <w:szCs w:val="16"/>
    </w:rPr>
  </w:style>
  <w:style w:type="paragraph" w:styleId="Revision">
    <w:name w:val="Revision"/>
    <w:hidden/>
    <w:uiPriority w:val="99"/>
    <w:semiHidden/>
    <w:rsid w:val="009C6CAE"/>
    <w:pPr>
      <w:spacing w:after="0" w:line="240" w:lineRule="auto"/>
    </w:pPr>
  </w:style>
  <w:style w:type="paragraph" w:styleId="Header">
    <w:name w:val="header"/>
    <w:basedOn w:val="Normal"/>
    <w:link w:val="HeaderChar"/>
    <w:uiPriority w:val="99"/>
    <w:unhideWhenUsed/>
    <w:rsid w:val="00B46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BF4"/>
  </w:style>
  <w:style w:type="paragraph" w:styleId="Footer">
    <w:name w:val="footer"/>
    <w:basedOn w:val="Normal"/>
    <w:link w:val="FooterChar"/>
    <w:uiPriority w:val="99"/>
    <w:unhideWhenUsed/>
    <w:rsid w:val="00B46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BF4"/>
  </w:style>
  <w:style w:type="character" w:customStyle="1" w:styleId="Heading2Char">
    <w:name w:val="Heading 2 Char"/>
    <w:basedOn w:val="DefaultParagraphFont"/>
    <w:link w:val="Heading2"/>
    <w:uiPriority w:val="9"/>
    <w:rsid w:val="000429C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429C4"/>
    <w:pPr>
      <w:ind w:left="720"/>
      <w:contextualSpacing/>
    </w:pPr>
    <w:rPr>
      <w:rFonts w:eastAsiaTheme="minorHAnsi"/>
    </w:rPr>
  </w:style>
  <w:style w:type="character" w:customStyle="1" w:styleId="Heading1Char">
    <w:name w:val="Heading 1 Char"/>
    <w:basedOn w:val="DefaultParagraphFont"/>
    <w:link w:val="Heading1"/>
    <w:uiPriority w:val="9"/>
    <w:rsid w:val="00D378B0"/>
    <w:rPr>
      <w:rFonts w:asciiTheme="majorHAnsi" w:eastAsiaTheme="majorEastAsia" w:hAnsiTheme="majorHAnsi" w:cstheme="majorBidi"/>
      <w:b/>
      <w:bCs/>
      <w:color w:val="365F91" w:themeColor="accent1" w:themeShade="BF"/>
      <w:sz w:val="28"/>
      <w:szCs w:val="28"/>
    </w:rPr>
  </w:style>
  <w:style w:type="character" w:styleId="FootnoteReference">
    <w:name w:val="footnote reference"/>
    <w:basedOn w:val="DefaultParagraphFont"/>
    <w:semiHidden/>
    <w:rsid w:val="00D378B0"/>
    <w:rPr>
      <w:vertAlign w:val="superscript"/>
    </w:rPr>
  </w:style>
  <w:style w:type="paragraph" w:styleId="BodyText">
    <w:name w:val="Body Text"/>
    <w:basedOn w:val="Normal"/>
    <w:link w:val="BodyTextChar"/>
    <w:rsid w:val="00D378B0"/>
    <w:pPr>
      <w:spacing w:after="0" w:line="240" w:lineRule="auto"/>
      <w:jc w:val="center"/>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rsid w:val="00D378B0"/>
    <w:rPr>
      <w:rFonts w:ascii="Times New Roman" w:eastAsia="Times New Roman" w:hAnsi="Times New Roman" w:cs="Times New Roman"/>
      <w:b/>
      <w:sz w:val="24"/>
      <w:szCs w:val="24"/>
    </w:rPr>
  </w:style>
  <w:style w:type="paragraph" w:styleId="BodyTextIndent">
    <w:name w:val="Body Text Indent"/>
    <w:basedOn w:val="Normal"/>
    <w:link w:val="BodyTextIndentChar"/>
    <w:rsid w:val="00D378B0"/>
    <w:pPr>
      <w:spacing w:after="0" w:line="240" w:lineRule="auto"/>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D378B0"/>
    <w:rPr>
      <w:rFonts w:ascii="Times New Roman" w:eastAsia="Times New Roman" w:hAnsi="Times New Roman" w:cs="Times New Roman"/>
      <w:szCs w:val="24"/>
    </w:rPr>
  </w:style>
  <w:style w:type="paragraph" w:styleId="FootnoteText">
    <w:name w:val="footnote text"/>
    <w:basedOn w:val="Normal"/>
    <w:link w:val="FootnoteTextChar"/>
    <w:semiHidden/>
    <w:rsid w:val="00D378B0"/>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semiHidden/>
    <w:rsid w:val="00D378B0"/>
    <w:rPr>
      <w:rFonts w:ascii="Times New Roman" w:eastAsia="Times New Roman" w:hAnsi="Times New Roman" w:cs="Times New Roman"/>
      <w:sz w:val="20"/>
      <w:szCs w:val="24"/>
    </w:rPr>
  </w:style>
  <w:style w:type="character" w:customStyle="1" w:styleId="Heading4Char">
    <w:name w:val="Heading 4 Char"/>
    <w:basedOn w:val="DefaultParagraphFont"/>
    <w:link w:val="Heading4"/>
    <w:rsid w:val="0089756A"/>
    <w:rPr>
      <w:rFonts w:ascii="Times New Roman" w:eastAsia="Times New Roman" w:hAnsi="Times New Roman" w:cs="Times New Roman"/>
      <w:b/>
      <w:sz w:val="24"/>
      <w:szCs w:val="24"/>
    </w:rPr>
  </w:style>
  <w:style w:type="paragraph" w:styleId="Subtitle">
    <w:name w:val="Subtitle"/>
    <w:basedOn w:val="Normal"/>
    <w:next w:val="Normal"/>
    <w:link w:val="SubtitleChar"/>
    <w:uiPriority w:val="11"/>
    <w:qFormat/>
    <w:rsid w:val="00226D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6D07"/>
    <w:rPr>
      <w:rFonts w:asciiTheme="majorHAnsi" w:eastAsiaTheme="majorEastAsia" w:hAnsiTheme="majorHAnsi" w:cstheme="majorBidi"/>
      <w:i/>
      <w:iCs/>
      <w:color w:val="4F81BD" w:themeColor="accent1"/>
      <w:spacing w:val="15"/>
      <w:sz w:val="24"/>
      <w:szCs w:val="24"/>
    </w:rPr>
  </w:style>
  <w:style w:type="character" w:customStyle="1" w:styleId="Heading7Char">
    <w:name w:val="Heading 7 Char"/>
    <w:basedOn w:val="DefaultParagraphFont"/>
    <w:link w:val="Heading7"/>
    <w:uiPriority w:val="9"/>
    <w:semiHidden/>
    <w:rsid w:val="00226D07"/>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057A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9647">
      <w:bodyDiv w:val="1"/>
      <w:marLeft w:val="0"/>
      <w:marRight w:val="0"/>
      <w:marTop w:val="0"/>
      <w:marBottom w:val="0"/>
      <w:divBdr>
        <w:top w:val="none" w:sz="0" w:space="0" w:color="auto"/>
        <w:left w:val="none" w:sz="0" w:space="0" w:color="auto"/>
        <w:bottom w:val="none" w:sz="0" w:space="0" w:color="auto"/>
        <w:right w:val="none" w:sz="0" w:space="0" w:color="auto"/>
      </w:divBdr>
    </w:div>
    <w:div w:id="328947697">
      <w:bodyDiv w:val="1"/>
      <w:marLeft w:val="0"/>
      <w:marRight w:val="0"/>
      <w:marTop w:val="0"/>
      <w:marBottom w:val="0"/>
      <w:divBdr>
        <w:top w:val="none" w:sz="0" w:space="0" w:color="auto"/>
        <w:left w:val="none" w:sz="0" w:space="0" w:color="auto"/>
        <w:bottom w:val="none" w:sz="0" w:space="0" w:color="auto"/>
        <w:right w:val="none" w:sz="0" w:space="0" w:color="auto"/>
      </w:divBdr>
    </w:div>
    <w:div w:id="1154754875">
      <w:bodyDiv w:val="1"/>
      <w:marLeft w:val="0"/>
      <w:marRight w:val="0"/>
      <w:marTop w:val="0"/>
      <w:marBottom w:val="0"/>
      <w:divBdr>
        <w:top w:val="none" w:sz="0" w:space="0" w:color="auto"/>
        <w:left w:val="none" w:sz="0" w:space="0" w:color="auto"/>
        <w:bottom w:val="none" w:sz="0" w:space="0" w:color="auto"/>
        <w:right w:val="none" w:sz="0" w:space="0" w:color="auto"/>
      </w:divBdr>
      <w:divsChild>
        <w:div w:id="670379481">
          <w:marLeft w:val="806"/>
          <w:marRight w:val="0"/>
          <w:marTop w:val="115"/>
          <w:marBottom w:val="0"/>
          <w:divBdr>
            <w:top w:val="none" w:sz="0" w:space="0" w:color="auto"/>
            <w:left w:val="none" w:sz="0" w:space="0" w:color="auto"/>
            <w:bottom w:val="none" w:sz="0" w:space="0" w:color="auto"/>
            <w:right w:val="none" w:sz="0" w:space="0" w:color="auto"/>
          </w:divBdr>
        </w:div>
        <w:div w:id="2084253838">
          <w:marLeft w:val="806"/>
          <w:marRight w:val="0"/>
          <w:marTop w:val="115"/>
          <w:marBottom w:val="0"/>
          <w:divBdr>
            <w:top w:val="none" w:sz="0" w:space="0" w:color="auto"/>
            <w:left w:val="none" w:sz="0" w:space="0" w:color="auto"/>
            <w:bottom w:val="none" w:sz="0" w:space="0" w:color="auto"/>
            <w:right w:val="none" w:sz="0" w:space="0" w:color="auto"/>
          </w:divBdr>
        </w:div>
      </w:divsChild>
    </w:div>
    <w:div w:id="1850292266">
      <w:bodyDiv w:val="1"/>
      <w:marLeft w:val="0"/>
      <w:marRight w:val="0"/>
      <w:marTop w:val="0"/>
      <w:marBottom w:val="0"/>
      <w:divBdr>
        <w:top w:val="none" w:sz="0" w:space="0" w:color="auto"/>
        <w:left w:val="none" w:sz="0" w:space="0" w:color="auto"/>
        <w:bottom w:val="none" w:sz="0" w:space="0" w:color="auto"/>
        <w:right w:val="none" w:sz="0" w:space="0" w:color="auto"/>
      </w:divBdr>
    </w:div>
    <w:div w:id="2004241608">
      <w:bodyDiv w:val="1"/>
      <w:marLeft w:val="0"/>
      <w:marRight w:val="0"/>
      <w:marTop w:val="0"/>
      <w:marBottom w:val="0"/>
      <w:divBdr>
        <w:top w:val="none" w:sz="0" w:space="0" w:color="auto"/>
        <w:left w:val="none" w:sz="0" w:space="0" w:color="auto"/>
        <w:bottom w:val="none" w:sz="0" w:space="0" w:color="auto"/>
        <w:right w:val="none" w:sz="0" w:space="0" w:color="auto"/>
      </w:divBdr>
      <w:divsChild>
        <w:div w:id="1533154869">
          <w:marLeft w:val="547"/>
          <w:marRight w:val="0"/>
          <w:marTop w:val="134"/>
          <w:marBottom w:val="0"/>
          <w:divBdr>
            <w:top w:val="none" w:sz="0" w:space="0" w:color="auto"/>
            <w:left w:val="none" w:sz="0" w:space="0" w:color="auto"/>
            <w:bottom w:val="none" w:sz="0" w:space="0" w:color="auto"/>
            <w:right w:val="none" w:sz="0" w:space="0" w:color="auto"/>
          </w:divBdr>
        </w:div>
        <w:div w:id="1452048251">
          <w:marLeft w:val="547"/>
          <w:marRight w:val="0"/>
          <w:marTop w:val="134"/>
          <w:marBottom w:val="0"/>
          <w:divBdr>
            <w:top w:val="none" w:sz="0" w:space="0" w:color="auto"/>
            <w:left w:val="none" w:sz="0" w:space="0" w:color="auto"/>
            <w:bottom w:val="none" w:sz="0" w:space="0" w:color="auto"/>
            <w:right w:val="none" w:sz="0" w:space="0" w:color="auto"/>
          </w:divBdr>
        </w:div>
        <w:div w:id="792479095">
          <w:marLeft w:val="547"/>
          <w:marRight w:val="0"/>
          <w:marTop w:val="134"/>
          <w:marBottom w:val="0"/>
          <w:divBdr>
            <w:top w:val="none" w:sz="0" w:space="0" w:color="auto"/>
            <w:left w:val="none" w:sz="0" w:space="0" w:color="auto"/>
            <w:bottom w:val="none" w:sz="0" w:space="0" w:color="auto"/>
            <w:right w:val="none" w:sz="0" w:space="0" w:color="auto"/>
          </w:divBdr>
        </w:div>
        <w:div w:id="1683429563">
          <w:marLeft w:val="547"/>
          <w:marRight w:val="0"/>
          <w:marTop w:val="134"/>
          <w:marBottom w:val="0"/>
          <w:divBdr>
            <w:top w:val="none" w:sz="0" w:space="0" w:color="auto"/>
            <w:left w:val="none" w:sz="0" w:space="0" w:color="auto"/>
            <w:bottom w:val="none" w:sz="0" w:space="0" w:color="auto"/>
            <w:right w:val="none" w:sz="0" w:space="0" w:color="auto"/>
          </w:divBdr>
        </w:div>
        <w:div w:id="830944723">
          <w:marLeft w:val="1166"/>
          <w:marRight w:val="0"/>
          <w:marTop w:val="115"/>
          <w:marBottom w:val="0"/>
          <w:divBdr>
            <w:top w:val="none" w:sz="0" w:space="0" w:color="auto"/>
            <w:left w:val="none" w:sz="0" w:space="0" w:color="auto"/>
            <w:bottom w:val="none" w:sz="0" w:space="0" w:color="auto"/>
            <w:right w:val="none" w:sz="0" w:space="0" w:color="auto"/>
          </w:divBdr>
        </w:div>
        <w:div w:id="1198159340">
          <w:marLeft w:val="1166"/>
          <w:marRight w:val="0"/>
          <w:marTop w:val="115"/>
          <w:marBottom w:val="0"/>
          <w:divBdr>
            <w:top w:val="none" w:sz="0" w:space="0" w:color="auto"/>
            <w:left w:val="none" w:sz="0" w:space="0" w:color="auto"/>
            <w:bottom w:val="none" w:sz="0" w:space="0" w:color="auto"/>
            <w:right w:val="none" w:sz="0" w:space="0" w:color="auto"/>
          </w:divBdr>
        </w:div>
        <w:div w:id="1244997052">
          <w:marLeft w:val="1166"/>
          <w:marRight w:val="0"/>
          <w:marTop w:val="115"/>
          <w:marBottom w:val="0"/>
          <w:divBdr>
            <w:top w:val="none" w:sz="0" w:space="0" w:color="auto"/>
            <w:left w:val="none" w:sz="0" w:space="0" w:color="auto"/>
            <w:bottom w:val="none" w:sz="0" w:space="0" w:color="auto"/>
            <w:right w:val="none" w:sz="0" w:space="0" w:color="auto"/>
          </w:divBdr>
        </w:div>
        <w:div w:id="2144275232">
          <w:marLeft w:val="547"/>
          <w:marRight w:val="0"/>
          <w:marTop w:val="134"/>
          <w:marBottom w:val="0"/>
          <w:divBdr>
            <w:top w:val="none" w:sz="0" w:space="0" w:color="auto"/>
            <w:left w:val="none" w:sz="0" w:space="0" w:color="auto"/>
            <w:bottom w:val="none" w:sz="0" w:space="0" w:color="auto"/>
            <w:right w:val="none" w:sz="0" w:space="0" w:color="auto"/>
          </w:divBdr>
        </w:div>
        <w:div w:id="135037250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DESE-231-38174</_dlc_DocId>
    <_dlc_DocIdUrl xmlns="733efe1c-5bbe-4968-87dc-d400e65c879f">
      <Url>https://sharepoint.doemass.org/ese/webteam/cps/_layouts/DocIdRedir.aspx?ID=DESE-231-38174</Url>
      <Description>DESE-231-38174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08D5-B9AA-4367-88F3-780BECCE6EF8}">
  <ds:schemaRefs>
    <ds:schemaRef ds:uri="http://schemas.microsoft.com/sharepoint/events"/>
  </ds:schemaRefs>
</ds:datastoreItem>
</file>

<file path=customXml/itemProps2.xml><?xml version="1.0" encoding="utf-8"?>
<ds:datastoreItem xmlns:ds="http://schemas.openxmlformats.org/officeDocument/2006/customXml" ds:itemID="{6110EF92-3ECB-4DBF-B347-D1D85A051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4ACE04-C2A1-4F83-8737-E8FDE96EA97E}">
  <ds:schemaRefs>
    <ds:schemaRef ds:uri="http://schemas.microsoft.com/sharepoint/v3/contenttype/forms"/>
  </ds:schemaRefs>
</ds:datastoreItem>
</file>

<file path=customXml/itemProps4.xml><?xml version="1.0" encoding="utf-8"?>
<ds:datastoreItem xmlns:ds="http://schemas.openxmlformats.org/officeDocument/2006/customXml" ds:itemID="{61E2A48D-23F0-4E18-9761-33050CE9BD4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7FB9CECA-C152-40C7-99C8-2BADCD27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BESE November 2017 Item 8a attachment highlights</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2017 Item 8a attachment highlights</dc:title>
  <dc:creator>ESE</dc:creator>
  <cp:lastModifiedBy>Zou, Dong</cp:lastModifiedBy>
  <cp:revision>3</cp:revision>
  <cp:lastPrinted>2017-11-16T15:19:00Z</cp:lastPrinted>
  <dcterms:created xsi:type="dcterms:W3CDTF">2017-11-20T21:58:00Z</dcterms:created>
  <dcterms:modified xsi:type="dcterms:W3CDTF">2017-11-20T22:00:00Z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2017</vt:lpwstr>
  </property>
</Properties>
</file>