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9F4F25" w:rsidRPr="00EB4B03" w:rsidRDefault="00795FAA" w:rsidP="009F4F25">
      <w:pPr>
        <w:pStyle w:val="BodyText"/>
        <w:rPr>
          <w:rFonts w:ascii="Arial" w:hAnsi="Arial" w:cs="Arial"/>
          <w:b/>
          <w:bCs/>
          <w:color w:val="800000"/>
          <w:sz w:val="32"/>
          <w:szCs w:val="32"/>
        </w:rPr>
      </w:pPr>
      <w:r>
        <w:rPr>
          <w:rFonts w:ascii="Arial" w:hAnsi="Arial" w:cs="Arial"/>
          <w:b/>
          <w:bCs/>
          <w:color w:val="800000"/>
          <w:sz w:val="32"/>
          <w:szCs w:val="32"/>
        </w:rPr>
        <w:t>Principal</w:t>
      </w:r>
      <w:r w:rsidR="009F4F25" w:rsidRPr="009F4F25">
        <w:rPr>
          <w:rFonts w:ascii="Arial" w:hAnsi="Arial" w:cs="Arial"/>
          <w:b/>
          <w:bCs/>
          <w:color w:val="800000"/>
          <w:sz w:val="32"/>
          <w:szCs w:val="32"/>
        </w:rPr>
        <w:t xml:space="preserve"> </w:t>
      </w:r>
      <w:r w:rsidR="00737EFE">
        <w:rPr>
          <w:rFonts w:ascii="Arial" w:hAnsi="Arial" w:cs="Arial"/>
          <w:b/>
          <w:bCs/>
          <w:color w:val="800000"/>
          <w:sz w:val="32"/>
          <w:szCs w:val="32"/>
        </w:rPr>
        <w:t xml:space="preserve">ESE </w:t>
      </w:r>
      <w:r w:rsidR="009F4F25" w:rsidRPr="00EB4B03">
        <w:rPr>
          <w:rFonts w:ascii="Arial" w:hAnsi="Arial" w:cs="Arial"/>
          <w:b/>
          <w:bCs/>
          <w:color w:val="800000"/>
          <w:sz w:val="32"/>
          <w:szCs w:val="32"/>
        </w:rPr>
        <w:t xml:space="preserve">Satisfaction Survey </w:t>
      </w:r>
    </w:p>
    <w:p w:rsidR="009F4F25" w:rsidRPr="0018650B" w:rsidRDefault="009F4F25" w:rsidP="009F4F25">
      <w:pPr>
        <w:pStyle w:val="BodyText"/>
        <w:rPr>
          <w:rFonts w:ascii="Arial" w:hAnsi="Arial" w:cs="Arial"/>
          <w:b/>
          <w:bCs/>
          <w:color w:val="800000"/>
          <w:sz w:val="24"/>
          <w:szCs w:val="24"/>
        </w:rPr>
      </w:pPr>
      <w:r>
        <w:rPr>
          <w:rFonts w:ascii="Arial" w:hAnsi="Arial" w:cs="Arial"/>
          <w:b/>
          <w:bCs/>
          <w:color w:val="800000"/>
          <w:sz w:val="28"/>
          <w:szCs w:val="28"/>
        </w:rPr>
        <w:t>Summary of Findings</w:t>
      </w:r>
    </w:p>
    <w:p w:rsidR="007F0D61" w:rsidRPr="0018650B" w:rsidRDefault="00A67234" w:rsidP="008868D5">
      <w:pPr>
        <w:pStyle w:val="BodyText"/>
      </w:pPr>
      <w:r>
        <w:rPr>
          <w:noProof/>
        </w:rPr>
        <w:pict>
          <v:line id="_x0000_s1161" style="position:absolute;z-index:251656192" from="0,7.65pt" to="356.25pt,7.65pt" o:allowincell="f"/>
        </w:pict>
      </w:r>
    </w:p>
    <w:p w:rsidR="00C53ABE" w:rsidRPr="0018650B" w:rsidRDefault="00C53ABE" w:rsidP="00C53ABE">
      <w:pPr>
        <w:pStyle w:val="TitlePageAdditionalInfo"/>
      </w:pPr>
      <w:bookmarkStart w:id="0" w:name="_Toc141168412"/>
    </w:p>
    <w:p w:rsidR="0096511E" w:rsidRPr="0018650B" w:rsidRDefault="0096511E" w:rsidP="0096511E">
      <w:pPr>
        <w:pStyle w:val="TitlePageAdditionalInfo"/>
      </w:pPr>
      <w:r w:rsidRPr="0018650B">
        <w:t>Prepared for the Massachusetts Department of Elementary and Secondary Education</w:t>
      </w:r>
    </w:p>
    <w:p w:rsidR="0096511E" w:rsidRPr="0052595F" w:rsidRDefault="0096511E" w:rsidP="0096511E">
      <w:pPr>
        <w:pStyle w:val="Heading7"/>
        <w:rPr>
          <w:highlight w:val="yellow"/>
        </w:rPr>
      </w:pPr>
    </w:p>
    <w:p w:rsidR="0096511E" w:rsidRPr="0018650B" w:rsidRDefault="0096511E" w:rsidP="0096511E"/>
    <w:p w:rsidR="0096511E" w:rsidRPr="0018650B" w:rsidRDefault="001505C0" w:rsidP="0096511E">
      <w:pPr>
        <w:pStyle w:val="TitlePageAdditionalInfo"/>
      </w:pPr>
      <w:r>
        <w:t>February, 2012</w:t>
      </w:r>
    </w:p>
    <w:p w:rsidR="0096511E" w:rsidRPr="0018650B" w:rsidRDefault="0096511E" w:rsidP="0096511E"/>
    <w:p w:rsidR="0096511E" w:rsidRPr="0018650B" w:rsidRDefault="0096511E" w:rsidP="0096511E"/>
    <w:p w:rsidR="0096511E" w:rsidRPr="0018650B" w:rsidRDefault="0096511E" w:rsidP="0096511E"/>
    <w:p w:rsidR="00B41808" w:rsidRPr="0018650B" w:rsidRDefault="00B41808" w:rsidP="00B41808">
      <w:pPr>
        <w:tabs>
          <w:tab w:val="left" w:pos="2703"/>
        </w:tabs>
      </w:pPr>
      <w:r w:rsidRPr="0018650B">
        <w:tab/>
      </w:r>
    </w:p>
    <w:p w:rsidR="00B41808" w:rsidRPr="0052595F" w:rsidRDefault="00B41808" w:rsidP="00B41808">
      <w:pPr>
        <w:rPr>
          <w:highlight w:val="yellow"/>
        </w:rPr>
      </w:pPr>
    </w:p>
    <w:p w:rsidR="00D27227" w:rsidRPr="0052595F" w:rsidRDefault="00D27227" w:rsidP="00B41808">
      <w:pPr>
        <w:rPr>
          <w:highlight w:val="yellow"/>
        </w:rPr>
        <w:sectPr w:rsidR="00D27227" w:rsidRPr="0052595F" w:rsidSect="00DA62E7">
          <w:headerReference w:type="default" r:id="rId9"/>
          <w:footerReference w:type="even" r:id="rId10"/>
          <w:footerReference w:type="default" r:id="rId11"/>
          <w:headerReference w:type="first" r:id="rId12"/>
          <w:footerReference w:type="first" r:id="rId13"/>
          <w:pgSz w:w="12240" w:h="15840" w:code="1"/>
          <w:pgMar w:top="720" w:right="720" w:bottom="720" w:left="4374" w:header="720" w:footer="360" w:gutter="0"/>
          <w:cols w:space="720"/>
          <w:titlePg/>
          <w:docGrid w:linePitch="360"/>
        </w:sectPr>
      </w:pPr>
    </w:p>
    <w:p w:rsidR="00AD4EB9" w:rsidRPr="0052595F" w:rsidRDefault="00AD4EB9" w:rsidP="00261A7B">
      <w:pPr>
        <w:pStyle w:val="BodyText"/>
        <w:tabs>
          <w:tab w:val="left" w:pos="6568"/>
        </w:tabs>
        <w:rPr>
          <w:highlight w:val="yellow"/>
        </w:rPr>
        <w:sectPr w:rsidR="00AD4EB9" w:rsidRPr="0052595F" w:rsidSect="00DA62E7">
          <w:headerReference w:type="default" r:id="rId14"/>
          <w:footerReference w:type="default" r:id="rId15"/>
          <w:type w:val="continuous"/>
          <w:pgSz w:w="12240" w:h="15840" w:code="1"/>
          <w:pgMar w:top="720" w:right="720" w:bottom="720" w:left="1440" w:header="720" w:footer="360" w:gutter="0"/>
          <w:cols w:space="720"/>
          <w:docGrid w:linePitch="360"/>
        </w:sectPr>
      </w:pPr>
      <w:bookmarkStart w:id="1" w:name="_GoBack"/>
      <w:bookmarkEnd w:id="0"/>
      <w:bookmarkEnd w:id="1"/>
    </w:p>
    <w:p w:rsidR="00526849" w:rsidRPr="009F4F25" w:rsidRDefault="008F3CBC" w:rsidP="009F4F25">
      <w:pPr>
        <w:pStyle w:val="Heading1"/>
        <w:ind w:left="0"/>
      </w:pPr>
      <w:bookmarkStart w:id="2" w:name="_Toc224093420"/>
      <w:bookmarkStart w:id="3" w:name="_Toc224105116"/>
      <w:r w:rsidRPr="009F4F25">
        <w:t xml:space="preserve">Survey </w:t>
      </w:r>
      <w:r w:rsidR="00D27227" w:rsidRPr="009F4F25">
        <w:t>Frequency Distributions</w:t>
      </w:r>
      <w:bookmarkEnd w:id="2"/>
      <w:bookmarkEnd w:id="3"/>
      <w:r w:rsidR="00D27227" w:rsidRPr="009F4F25">
        <w:t xml:space="preserve"> </w:t>
      </w:r>
    </w:p>
    <w:p w:rsidR="009F5190" w:rsidRPr="0052595F" w:rsidRDefault="009F5190" w:rsidP="00526849">
      <w:pPr>
        <w:pStyle w:val="BodyText"/>
        <w:rPr>
          <w:highlight w:val="yellow"/>
        </w:rPr>
      </w:pPr>
    </w:p>
    <w:p w:rsidR="009F4F25" w:rsidRPr="0044228F" w:rsidRDefault="009F4F25" w:rsidP="009F4F25">
      <w:pPr>
        <w:pStyle w:val="BodyText"/>
      </w:pPr>
      <w:r w:rsidRPr="0044228F">
        <w:t xml:space="preserve">The following tables present frequency distributions for each section of the </w:t>
      </w:r>
      <w:r w:rsidR="00795FAA">
        <w:t>Principal</w:t>
      </w:r>
      <w:r w:rsidR="006549F3">
        <w:t xml:space="preserve"> ESE</w:t>
      </w:r>
      <w:r w:rsidRPr="0044228F">
        <w:t xml:space="preserve"> S</w:t>
      </w:r>
      <w:r w:rsidR="00B37669">
        <w:t xml:space="preserve">atisfaction Survey. </w:t>
      </w:r>
      <w:r w:rsidR="00F3786D">
        <w:t>Of the 1,650 principals surveyed</w:t>
      </w:r>
      <w:r w:rsidR="00F3786D">
        <w:rPr>
          <w:rStyle w:val="FootnoteReference"/>
        </w:rPr>
        <w:footnoteReference w:id="1"/>
      </w:r>
      <w:r w:rsidR="00F3786D">
        <w:t xml:space="preserve">, </w:t>
      </w:r>
      <w:r w:rsidR="00B37669">
        <w:t xml:space="preserve">822 </w:t>
      </w:r>
      <w:r w:rsidR="00F3786D">
        <w:t>responded</w:t>
      </w:r>
      <w:r w:rsidRPr="0044228F">
        <w:t xml:space="preserve">, resulting in a response rate of </w:t>
      </w:r>
      <w:r w:rsidR="001505C0">
        <w:t>50</w:t>
      </w:r>
      <w:r w:rsidRPr="0044228F">
        <w:t>%. The total number of valid responses varies throughout the survey for two reasons: (1) some respondents either intentionally or inadvertently did not respond to some of the survey questions</w:t>
      </w:r>
      <w:r w:rsidR="00501775">
        <w:t>,</w:t>
      </w:r>
      <w:r w:rsidRPr="0044228F">
        <w:t xml:space="preserve"> and (2) in all cases, “don’t know” and “doesn’t apply” responses were omitted p</w:t>
      </w:r>
      <w:r w:rsidR="00B37669">
        <w:t xml:space="preserve">rior to computing frequencies. For each question the response option that was chosen the most often has been highlighted. </w:t>
      </w:r>
    </w:p>
    <w:p w:rsidR="00DF334B" w:rsidRDefault="00DF334B" w:rsidP="00526849">
      <w:pPr>
        <w:pStyle w:val="BodyText"/>
        <w:rPr>
          <w:highlight w:val="yellow"/>
        </w:rPr>
      </w:pPr>
    </w:p>
    <w:p w:rsidR="00EF5505" w:rsidRPr="0018650B" w:rsidRDefault="00BE5FBA" w:rsidP="00EF5505">
      <w:pPr>
        <w:numPr>
          <w:ilvl w:val="0"/>
          <w:numId w:val="15"/>
        </w:numPr>
        <w:shd w:val="clear" w:color="auto" w:fill="D9D9D9"/>
        <w:spacing w:after="240" w:line="320" w:lineRule="exact"/>
        <w:jc w:val="both"/>
        <w:rPr>
          <w:rFonts w:ascii="Arial" w:hAnsi="Arial" w:cs="Arial"/>
          <w:b/>
          <w:szCs w:val="22"/>
        </w:rPr>
      </w:pPr>
      <w:r>
        <w:rPr>
          <w:rFonts w:ascii="Arial" w:hAnsi="Arial" w:cs="Arial"/>
          <w:b/>
          <w:szCs w:val="22"/>
        </w:rPr>
        <w:t>Y</w:t>
      </w:r>
      <w:r w:rsidR="00E26AA3">
        <w:rPr>
          <w:rFonts w:ascii="Arial" w:hAnsi="Arial" w:cs="Arial"/>
          <w:b/>
          <w:szCs w:val="22"/>
        </w:rPr>
        <w:t>our E</w:t>
      </w:r>
      <w:r>
        <w:rPr>
          <w:rFonts w:ascii="Arial" w:hAnsi="Arial" w:cs="Arial"/>
          <w:b/>
          <w:szCs w:val="22"/>
        </w:rPr>
        <w:t>xperience as a Principal</w:t>
      </w:r>
    </w:p>
    <w:p w:rsidR="008014EF" w:rsidRPr="007C3F0D" w:rsidRDefault="008014EF" w:rsidP="00E36045">
      <w:pPr>
        <w:numPr>
          <w:ilvl w:val="0"/>
          <w:numId w:val="30"/>
        </w:numPr>
        <w:tabs>
          <w:tab w:val="left" w:pos="1980"/>
          <w:tab w:val="left" w:pos="6480"/>
          <w:tab w:val="left" w:pos="8460"/>
        </w:tabs>
        <w:spacing w:after="240" w:line="240" w:lineRule="auto"/>
        <w:rPr>
          <w:rFonts w:ascii="Arial" w:hAnsi="Arial" w:cs="Arial"/>
          <w:sz w:val="20"/>
          <w:szCs w:val="20"/>
        </w:rPr>
      </w:pPr>
      <w:r>
        <w:rPr>
          <w:rFonts w:ascii="Arial" w:hAnsi="Arial" w:cs="Arial"/>
          <w:b/>
          <w:sz w:val="20"/>
          <w:szCs w:val="20"/>
        </w:rPr>
        <w:t>Please indicate your years of experience as of the current school year</w:t>
      </w:r>
    </w:p>
    <w:tbl>
      <w:tblPr>
        <w:tblW w:w="1427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0"/>
        <w:gridCol w:w="686"/>
        <w:gridCol w:w="1260"/>
        <w:gridCol w:w="1294"/>
        <w:gridCol w:w="1260"/>
        <w:gridCol w:w="1131"/>
      </w:tblGrid>
      <w:tr w:rsidR="008014EF" w:rsidRPr="00617636" w:rsidTr="007C5B93">
        <w:trPr>
          <w:trHeight w:val="461"/>
        </w:trPr>
        <w:tc>
          <w:tcPr>
            <w:tcW w:w="8640" w:type="dxa"/>
            <w:shd w:val="clear" w:color="auto" w:fill="800000"/>
            <w:vAlign w:val="center"/>
          </w:tcPr>
          <w:p w:rsidR="008014EF" w:rsidRPr="00617636" w:rsidRDefault="008014EF" w:rsidP="008014EF">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rPr>
            </w:pPr>
            <w:r>
              <w:rPr>
                <w:rFonts w:ascii="Arial" w:hAnsi="Arial" w:cs="Arial"/>
                <w:b/>
                <w:color w:val="FFFFFF"/>
                <w:szCs w:val="22"/>
              </w:rPr>
              <w:t>I have been</w:t>
            </w:r>
            <w:r w:rsidRPr="00617636">
              <w:rPr>
                <w:rFonts w:ascii="Arial" w:hAnsi="Arial" w:cs="Arial"/>
                <w:b/>
                <w:color w:val="FFFFFF"/>
                <w:szCs w:val="22"/>
              </w:rPr>
              <w:t>…</w:t>
            </w:r>
          </w:p>
        </w:tc>
        <w:tc>
          <w:tcPr>
            <w:tcW w:w="686" w:type="dxa"/>
            <w:shd w:val="clear" w:color="auto" w:fill="800000"/>
            <w:vAlign w:val="center"/>
          </w:tcPr>
          <w:p w:rsidR="008014EF" w:rsidRPr="001150A6" w:rsidRDefault="008014EF" w:rsidP="008014EF">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260" w:type="dxa"/>
            <w:shd w:val="clear" w:color="auto" w:fill="800000"/>
            <w:vAlign w:val="center"/>
          </w:tcPr>
          <w:p w:rsidR="008014EF" w:rsidRPr="001150A6" w:rsidRDefault="00925237" w:rsidP="008014EF">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Less than one year</w:t>
            </w:r>
            <w:r w:rsidR="008014EF" w:rsidRPr="001150A6">
              <w:rPr>
                <w:rFonts w:ascii="Arial" w:hAnsi="Arial" w:cs="Arial"/>
                <w:b/>
                <w:color w:val="FFFFFF"/>
                <w:sz w:val="18"/>
                <w:szCs w:val="18"/>
              </w:rPr>
              <w:t xml:space="preserve"> </w:t>
            </w:r>
          </w:p>
        </w:tc>
        <w:tc>
          <w:tcPr>
            <w:tcW w:w="1294" w:type="dxa"/>
            <w:shd w:val="clear" w:color="auto" w:fill="800000"/>
            <w:vAlign w:val="center"/>
          </w:tcPr>
          <w:p w:rsidR="008014EF" w:rsidRPr="001150A6" w:rsidRDefault="00925237" w:rsidP="008014EF">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One year</w:t>
            </w:r>
          </w:p>
        </w:tc>
        <w:tc>
          <w:tcPr>
            <w:tcW w:w="1260" w:type="dxa"/>
            <w:shd w:val="clear" w:color="auto" w:fill="800000"/>
            <w:vAlign w:val="center"/>
          </w:tcPr>
          <w:p w:rsidR="008014EF" w:rsidRPr="001150A6" w:rsidRDefault="00925237" w:rsidP="008014EF">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Between 2 and 4 years</w:t>
            </w:r>
          </w:p>
        </w:tc>
        <w:tc>
          <w:tcPr>
            <w:tcW w:w="1131" w:type="dxa"/>
            <w:shd w:val="clear" w:color="auto" w:fill="800000"/>
            <w:vAlign w:val="center"/>
          </w:tcPr>
          <w:p w:rsidR="008014EF" w:rsidRPr="001150A6" w:rsidRDefault="00925237" w:rsidP="008014EF">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More than 4 years</w:t>
            </w:r>
          </w:p>
        </w:tc>
      </w:tr>
      <w:tr w:rsidR="008014EF" w:rsidRPr="0052595F" w:rsidTr="008014EF">
        <w:tc>
          <w:tcPr>
            <w:tcW w:w="8640" w:type="dxa"/>
            <w:shd w:val="clear" w:color="auto" w:fill="auto"/>
            <w:vAlign w:val="center"/>
          </w:tcPr>
          <w:p w:rsidR="008014EF" w:rsidRPr="0052595F" w:rsidRDefault="008014EF"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 xml:space="preserve">A </w:t>
            </w:r>
            <w:r w:rsidR="00E26AA3">
              <w:rPr>
                <w:rFonts w:ascii="Arial" w:hAnsi="Arial" w:cs="Arial"/>
                <w:sz w:val="20"/>
                <w:szCs w:val="20"/>
              </w:rPr>
              <w:t>principal for</w:t>
            </w:r>
            <w:r>
              <w:rPr>
                <w:rFonts w:ascii="Arial" w:hAnsi="Arial" w:cs="Arial"/>
                <w:sz w:val="20"/>
                <w:szCs w:val="20"/>
              </w:rPr>
              <w:t>…</w:t>
            </w:r>
          </w:p>
        </w:tc>
        <w:tc>
          <w:tcPr>
            <w:tcW w:w="686" w:type="dxa"/>
          </w:tcPr>
          <w:p w:rsidR="008014EF" w:rsidRPr="001C0096" w:rsidRDefault="00E14E97" w:rsidP="008014EF">
            <w:pPr>
              <w:spacing w:before="40" w:after="40"/>
              <w:jc w:val="center"/>
              <w:rPr>
                <w:rFonts w:ascii="Arial" w:hAnsi="Arial" w:cs="Arial"/>
                <w:sz w:val="18"/>
                <w:szCs w:val="18"/>
              </w:rPr>
            </w:pPr>
            <w:r>
              <w:rPr>
                <w:rFonts w:ascii="Arial" w:hAnsi="Arial" w:cs="Arial"/>
                <w:sz w:val="18"/>
                <w:szCs w:val="18"/>
              </w:rPr>
              <w:t>792</w:t>
            </w:r>
          </w:p>
        </w:tc>
        <w:tc>
          <w:tcPr>
            <w:tcW w:w="1260" w:type="dxa"/>
            <w:shd w:val="clear" w:color="auto" w:fill="auto"/>
            <w:vAlign w:val="center"/>
          </w:tcPr>
          <w:p w:rsidR="008014EF" w:rsidRPr="001C0096" w:rsidRDefault="00E14E97" w:rsidP="008014EF">
            <w:pPr>
              <w:spacing w:before="40" w:after="40"/>
              <w:jc w:val="center"/>
              <w:rPr>
                <w:rFonts w:ascii="Arial" w:hAnsi="Arial" w:cs="Arial"/>
                <w:sz w:val="18"/>
                <w:szCs w:val="18"/>
              </w:rPr>
            </w:pPr>
            <w:r>
              <w:rPr>
                <w:rFonts w:ascii="Arial" w:hAnsi="Arial" w:cs="Arial"/>
                <w:sz w:val="18"/>
                <w:szCs w:val="18"/>
              </w:rPr>
              <w:t>9.7%</w:t>
            </w:r>
          </w:p>
        </w:tc>
        <w:tc>
          <w:tcPr>
            <w:tcW w:w="1294" w:type="dxa"/>
            <w:shd w:val="clear" w:color="auto" w:fill="auto"/>
            <w:vAlign w:val="center"/>
          </w:tcPr>
          <w:p w:rsidR="008014EF" w:rsidRPr="00E14E97"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14E97">
              <w:rPr>
                <w:rFonts w:ascii="Arial" w:hAnsi="Arial" w:cs="Arial"/>
                <w:sz w:val="18"/>
                <w:szCs w:val="18"/>
              </w:rPr>
              <w:t>5.9%</w:t>
            </w:r>
          </w:p>
        </w:tc>
        <w:tc>
          <w:tcPr>
            <w:tcW w:w="1260" w:type="dxa"/>
            <w:shd w:val="clear" w:color="auto" w:fill="auto"/>
            <w:vAlign w:val="center"/>
          </w:tcPr>
          <w:p w:rsidR="008014EF" w:rsidRPr="001C0096"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24.5%</w:t>
            </w:r>
          </w:p>
        </w:tc>
        <w:tc>
          <w:tcPr>
            <w:tcW w:w="1131" w:type="dxa"/>
            <w:shd w:val="clear" w:color="auto" w:fill="auto"/>
            <w:vAlign w:val="center"/>
          </w:tcPr>
          <w:p w:rsidR="008014EF" w:rsidRPr="00290DBD"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59.8%</w:t>
            </w:r>
          </w:p>
        </w:tc>
      </w:tr>
      <w:tr w:rsidR="008014EF" w:rsidRPr="0052595F" w:rsidTr="00E26AA3">
        <w:tc>
          <w:tcPr>
            <w:tcW w:w="8640" w:type="dxa"/>
            <w:tcBorders>
              <w:bottom w:val="nil"/>
            </w:tcBorders>
            <w:shd w:val="clear" w:color="auto" w:fill="D9D9D9"/>
            <w:vAlign w:val="center"/>
          </w:tcPr>
          <w:p w:rsidR="008014EF" w:rsidRPr="0052595F" w:rsidRDefault="008014EF"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 xml:space="preserve">A </w:t>
            </w:r>
            <w:r w:rsidR="00E26AA3">
              <w:rPr>
                <w:rFonts w:ascii="Arial" w:hAnsi="Arial" w:cs="Arial"/>
                <w:sz w:val="20"/>
                <w:szCs w:val="20"/>
              </w:rPr>
              <w:t>principal</w:t>
            </w:r>
            <w:r>
              <w:rPr>
                <w:rFonts w:ascii="Arial" w:hAnsi="Arial" w:cs="Arial"/>
                <w:sz w:val="20"/>
                <w:szCs w:val="20"/>
              </w:rPr>
              <w:t xml:space="preserve"> in </w:t>
            </w:r>
            <w:r w:rsidRPr="008014EF">
              <w:rPr>
                <w:rFonts w:ascii="Arial" w:hAnsi="Arial" w:cs="Arial"/>
                <w:sz w:val="20"/>
                <w:szCs w:val="20"/>
                <w:u w:val="single"/>
              </w:rPr>
              <w:t>th</w:t>
            </w:r>
            <w:r w:rsidR="00E26AA3">
              <w:rPr>
                <w:rFonts w:ascii="Arial" w:hAnsi="Arial" w:cs="Arial"/>
                <w:sz w:val="20"/>
                <w:szCs w:val="20"/>
                <w:u w:val="single"/>
              </w:rPr>
              <w:t>is school</w:t>
            </w:r>
            <w:r>
              <w:rPr>
                <w:rFonts w:ascii="Arial" w:hAnsi="Arial" w:cs="Arial"/>
                <w:sz w:val="20"/>
                <w:szCs w:val="20"/>
              </w:rPr>
              <w:t xml:space="preserve"> for…</w:t>
            </w:r>
          </w:p>
        </w:tc>
        <w:tc>
          <w:tcPr>
            <w:tcW w:w="686" w:type="dxa"/>
            <w:tcBorders>
              <w:bottom w:val="nil"/>
            </w:tcBorders>
            <w:shd w:val="clear" w:color="auto" w:fill="D9D9D9"/>
          </w:tcPr>
          <w:p w:rsidR="008014EF" w:rsidRPr="001C0096" w:rsidRDefault="00E14E97" w:rsidP="008014EF">
            <w:pPr>
              <w:spacing w:before="40" w:after="40"/>
              <w:jc w:val="center"/>
              <w:rPr>
                <w:rFonts w:ascii="Arial" w:hAnsi="Arial" w:cs="Arial"/>
                <w:sz w:val="18"/>
                <w:szCs w:val="18"/>
              </w:rPr>
            </w:pPr>
            <w:r>
              <w:rPr>
                <w:rFonts w:ascii="Arial" w:hAnsi="Arial" w:cs="Arial"/>
                <w:sz w:val="18"/>
                <w:szCs w:val="18"/>
              </w:rPr>
              <w:t>773</w:t>
            </w:r>
          </w:p>
        </w:tc>
        <w:tc>
          <w:tcPr>
            <w:tcW w:w="1260" w:type="dxa"/>
            <w:tcBorders>
              <w:bottom w:val="nil"/>
            </w:tcBorders>
            <w:shd w:val="clear" w:color="auto" w:fill="D9D9D9"/>
            <w:vAlign w:val="center"/>
          </w:tcPr>
          <w:p w:rsidR="008014EF" w:rsidRPr="001C0096" w:rsidRDefault="00E14E97" w:rsidP="008014EF">
            <w:pPr>
              <w:spacing w:before="40" w:after="40"/>
              <w:jc w:val="center"/>
              <w:rPr>
                <w:rFonts w:ascii="Arial" w:hAnsi="Arial" w:cs="Arial"/>
                <w:sz w:val="18"/>
                <w:szCs w:val="18"/>
              </w:rPr>
            </w:pPr>
            <w:r>
              <w:rPr>
                <w:rFonts w:ascii="Arial" w:hAnsi="Arial" w:cs="Arial"/>
                <w:sz w:val="18"/>
                <w:szCs w:val="18"/>
              </w:rPr>
              <w:t>16.8%</w:t>
            </w:r>
          </w:p>
        </w:tc>
        <w:tc>
          <w:tcPr>
            <w:tcW w:w="1294" w:type="dxa"/>
            <w:tcBorders>
              <w:bottom w:val="nil"/>
            </w:tcBorders>
            <w:shd w:val="clear" w:color="auto" w:fill="D9D9D9"/>
            <w:vAlign w:val="center"/>
          </w:tcPr>
          <w:p w:rsidR="008014EF" w:rsidRPr="00E14E97"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14E97">
              <w:rPr>
                <w:rFonts w:ascii="Arial" w:hAnsi="Arial" w:cs="Arial"/>
                <w:sz w:val="18"/>
                <w:szCs w:val="18"/>
              </w:rPr>
              <w:t>9.6%</w:t>
            </w:r>
          </w:p>
        </w:tc>
        <w:tc>
          <w:tcPr>
            <w:tcW w:w="1260" w:type="dxa"/>
            <w:tcBorders>
              <w:bottom w:val="nil"/>
            </w:tcBorders>
            <w:shd w:val="clear" w:color="auto" w:fill="D9D9D9"/>
            <w:vAlign w:val="center"/>
          </w:tcPr>
          <w:p w:rsidR="008014EF" w:rsidRPr="001C0096" w:rsidRDefault="008066EE" w:rsidP="008014E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31.7%</w:t>
            </w:r>
          </w:p>
        </w:tc>
        <w:tc>
          <w:tcPr>
            <w:tcW w:w="1131" w:type="dxa"/>
            <w:tcBorders>
              <w:bottom w:val="nil"/>
            </w:tcBorders>
            <w:shd w:val="clear" w:color="auto" w:fill="D9D9D9"/>
            <w:vAlign w:val="center"/>
          </w:tcPr>
          <w:p w:rsidR="008014EF" w:rsidRPr="00290DBD" w:rsidRDefault="008066EE" w:rsidP="008014EF">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Pr>
                <w:rFonts w:ascii="Arial" w:hAnsi="Arial" w:cs="Arial"/>
                <w:b/>
                <w:sz w:val="18"/>
                <w:szCs w:val="18"/>
              </w:rPr>
              <w:t>41.9%</w:t>
            </w:r>
          </w:p>
        </w:tc>
      </w:tr>
      <w:tr w:rsidR="00E26AA3" w:rsidRPr="0052595F" w:rsidTr="00E26AA3">
        <w:tc>
          <w:tcPr>
            <w:tcW w:w="8640" w:type="dxa"/>
            <w:tcBorders>
              <w:top w:val="nil"/>
              <w:bottom w:val="nil"/>
            </w:tcBorders>
            <w:shd w:val="clear" w:color="auto" w:fill="auto"/>
            <w:vAlign w:val="center"/>
          </w:tcPr>
          <w:p w:rsidR="00E26AA3" w:rsidRDefault="00E26AA3"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A principal in </w:t>
            </w:r>
            <w:r w:rsidRPr="00E26AA3">
              <w:rPr>
                <w:rFonts w:ascii="Arial" w:hAnsi="Arial" w:cs="Arial"/>
                <w:sz w:val="20"/>
                <w:szCs w:val="20"/>
                <w:u w:val="single"/>
              </w:rPr>
              <w:t>this district</w:t>
            </w:r>
            <w:r>
              <w:rPr>
                <w:rFonts w:ascii="Arial" w:hAnsi="Arial" w:cs="Arial"/>
                <w:sz w:val="20"/>
                <w:szCs w:val="20"/>
              </w:rPr>
              <w:t xml:space="preserve"> for…</w:t>
            </w:r>
          </w:p>
        </w:tc>
        <w:tc>
          <w:tcPr>
            <w:tcW w:w="686" w:type="dxa"/>
            <w:tcBorders>
              <w:top w:val="nil"/>
              <w:bottom w:val="nil"/>
            </w:tcBorders>
            <w:shd w:val="clear" w:color="auto" w:fill="auto"/>
          </w:tcPr>
          <w:p w:rsidR="00E26AA3" w:rsidRPr="001C0096" w:rsidRDefault="00E14E97" w:rsidP="008014EF">
            <w:pPr>
              <w:spacing w:before="40" w:after="40"/>
              <w:jc w:val="center"/>
              <w:rPr>
                <w:rFonts w:ascii="Arial" w:hAnsi="Arial" w:cs="Arial"/>
                <w:sz w:val="18"/>
                <w:szCs w:val="18"/>
              </w:rPr>
            </w:pPr>
            <w:r>
              <w:rPr>
                <w:rFonts w:ascii="Arial" w:hAnsi="Arial" w:cs="Arial"/>
                <w:sz w:val="18"/>
                <w:szCs w:val="18"/>
              </w:rPr>
              <w:t>762</w:t>
            </w:r>
          </w:p>
        </w:tc>
        <w:tc>
          <w:tcPr>
            <w:tcW w:w="1260" w:type="dxa"/>
            <w:tcBorders>
              <w:top w:val="nil"/>
              <w:bottom w:val="nil"/>
            </w:tcBorders>
            <w:shd w:val="clear" w:color="auto" w:fill="auto"/>
            <w:vAlign w:val="center"/>
          </w:tcPr>
          <w:p w:rsidR="00E26AA3" w:rsidRPr="001C0096" w:rsidRDefault="00E14E97" w:rsidP="008014EF">
            <w:pPr>
              <w:spacing w:before="40" w:after="40"/>
              <w:jc w:val="center"/>
              <w:rPr>
                <w:rFonts w:ascii="Arial" w:hAnsi="Arial" w:cs="Arial"/>
                <w:sz w:val="18"/>
                <w:szCs w:val="18"/>
              </w:rPr>
            </w:pPr>
            <w:r>
              <w:rPr>
                <w:rFonts w:ascii="Arial" w:hAnsi="Arial" w:cs="Arial"/>
                <w:sz w:val="18"/>
                <w:szCs w:val="18"/>
              </w:rPr>
              <w:t>15.4%</w:t>
            </w:r>
          </w:p>
        </w:tc>
        <w:tc>
          <w:tcPr>
            <w:tcW w:w="1294" w:type="dxa"/>
            <w:tcBorders>
              <w:top w:val="nil"/>
              <w:bottom w:val="nil"/>
            </w:tcBorders>
            <w:shd w:val="clear" w:color="auto" w:fill="auto"/>
            <w:vAlign w:val="center"/>
          </w:tcPr>
          <w:p w:rsidR="00E26AA3" w:rsidRPr="00E14E97"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14E97">
              <w:rPr>
                <w:rFonts w:ascii="Arial" w:hAnsi="Arial" w:cs="Arial"/>
                <w:sz w:val="18"/>
                <w:szCs w:val="18"/>
              </w:rPr>
              <w:t>8.3%</w:t>
            </w:r>
          </w:p>
        </w:tc>
        <w:tc>
          <w:tcPr>
            <w:tcW w:w="1260" w:type="dxa"/>
            <w:tcBorders>
              <w:top w:val="nil"/>
              <w:bottom w:val="nil"/>
            </w:tcBorders>
            <w:shd w:val="clear" w:color="auto" w:fill="auto"/>
            <w:vAlign w:val="center"/>
          </w:tcPr>
          <w:p w:rsidR="00E26AA3" w:rsidRPr="001C0096"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27.6%</w:t>
            </w:r>
          </w:p>
        </w:tc>
        <w:tc>
          <w:tcPr>
            <w:tcW w:w="1131" w:type="dxa"/>
            <w:tcBorders>
              <w:top w:val="nil"/>
              <w:bottom w:val="nil"/>
            </w:tcBorders>
            <w:shd w:val="clear" w:color="auto" w:fill="auto"/>
            <w:vAlign w:val="center"/>
          </w:tcPr>
          <w:p w:rsidR="00E26AA3" w:rsidRPr="00290DBD"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48.8%</w:t>
            </w:r>
          </w:p>
        </w:tc>
      </w:tr>
      <w:tr w:rsidR="00E26AA3" w:rsidRPr="0052595F" w:rsidTr="00E26AA3">
        <w:tc>
          <w:tcPr>
            <w:tcW w:w="8640" w:type="dxa"/>
            <w:tcBorders>
              <w:top w:val="nil"/>
            </w:tcBorders>
            <w:shd w:val="clear" w:color="auto" w:fill="D9D9D9"/>
            <w:vAlign w:val="center"/>
          </w:tcPr>
          <w:p w:rsidR="00E26AA3" w:rsidRDefault="00E26AA3"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A principal in </w:t>
            </w:r>
            <w:r w:rsidRPr="00E26AA3">
              <w:rPr>
                <w:rFonts w:ascii="Arial" w:hAnsi="Arial" w:cs="Arial"/>
                <w:sz w:val="20"/>
                <w:szCs w:val="20"/>
                <w:u w:val="single"/>
              </w:rPr>
              <w:t>this state</w:t>
            </w:r>
            <w:r>
              <w:rPr>
                <w:rFonts w:ascii="Arial" w:hAnsi="Arial" w:cs="Arial"/>
                <w:sz w:val="20"/>
                <w:szCs w:val="20"/>
              </w:rPr>
              <w:t xml:space="preserve"> for…</w:t>
            </w:r>
          </w:p>
        </w:tc>
        <w:tc>
          <w:tcPr>
            <w:tcW w:w="686" w:type="dxa"/>
            <w:tcBorders>
              <w:top w:val="nil"/>
            </w:tcBorders>
            <w:shd w:val="clear" w:color="auto" w:fill="D9D9D9"/>
          </w:tcPr>
          <w:p w:rsidR="00E26AA3" w:rsidRPr="001C0096" w:rsidRDefault="00E14E97" w:rsidP="008014EF">
            <w:pPr>
              <w:spacing w:before="40" w:after="40"/>
              <w:jc w:val="center"/>
              <w:rPr>
                <w:rFonts w:ascii="Arial" w:hAnsi="Arial" w:cs="Arial"/>
                <w:sz w:val="18"/>
                <w:szCs w:val="18"/>
              </w:rPr>
            </w:pPr>
            <w:r>
              <w:rPr>
                <w:rFonts w:ascii="Arial" w:hAnsi="Arial" w:cs="Arial"/>
                <w:sz w:val="18"/>
                <w:szCs w:val="18"/>
              </w:rPr>
              <w:t>761</w:t>
            </w:r>
          </w:p>
        </w:tc>
        <w:tc>
          <w:tcPr>
            <w:tcW w:w="1260" w:type="dxa"/>
            <w:tcBorders>
              <w:top w:val="nil"/>
            </w:tcBorders>
            <w:shd w:val="clear" w:color="auto" w:fill="D9D9D9"/>
            <w:vAlign w:val="center"/>
          </w:tcPr>
          <w:p w:rsidR="00E26AA3" w:rsidRPr="001C0096" w:rsidRDefault="00E14E97" w:rsidP="008014EF">
            <w:pPr>
              <w:spacing w:before="40" w:after="40"/>
              <w:jc w:val="center"/>
              <w:rPr>
                <w:rFonts w:ascii="Arial" w:hAnsi="Arial" w:cs="Arial"/>
                <w:sz w:val="18"/>
                <w:szCs w:val="18"/>
              </w:rPr>
            </w:pPr>
            <w:r>
              <w:rPr>
                <w:rFonts w:ascii="Arial" w:hAnsi="Arial" w:cs="Arial"/>
                <w:sz w:val="18"/>
                <w:szCs w:val="18"/>
              </w:rPr>
              <w:t>9.1%</w:t>
            </w:r>
          </w:p>
        </w:tc>
        <w:tc>
          <w:tcPr>
            <w:tcW w:w="1294" w:type="dxa"/>
            <w:tcBorders>
              <w:top w:val="nil"/>
            </w:tcBorders>
            <w:shd w:val="clear" w:color="auto" w:fill="D9D9D9"/>
            <w:vAlign w:val="center"/>
          </w:tcPr>
          <w:p w:rsidR="00E26AA3" w:rsidRPr="00E14E97"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14E97">
              <w:rPr>
                <w:rFonts w:ascii="Arial" w:hAnsi="Arial" w:cs="Arial"/>
                <w:sz w:val="18"/>
                <w:szCs w:val="18"/>
              </w:rPr>
              <w:t>6.2%</w:t>
            </w:r>
          </w:p>
        </w:tc>
        <w:tc>
          <w:tcPr>
            <w:tcW w:w="1260" w:type="dxa"/>
            <w:tcBorders>
              <w:top w:val="nil"/>
            </w:tcBorders>
            <w:shd w:val="clear" w:color="auto" w:fill="D9D9D9"/>
            <w:vAlign w:val="center"/>
          </w:tcPr>
          <w:p w:rsidR="00E26AA3" w:rsidRPr="001C0096"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23.9%</w:t>
            </w:r>
          </w:p>
        </w:tc>
        <w:tc>
          <w:tcPr>
            <w:tcW w:w="1131" w:type="dxa"/>
            <w:tcBorders>
              <w:top w:val="nil"/>
            </w:tcBorders>
            <w:shd w:val="clear" w:color="auto" w:fill="D9D9D9"/>
            <w:vAlign w:val="center"/>
          </w:tcPr>
          <w:p w:rsidR="00E26AA3" w:rsidRPr="00290DBD" w:rsidRDefault="00E14E97" w:rsidP="008014EF">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60.8%</w:t>
            </w:r>
          </w:p>
        </w:tc>
      </w:tr>
    </w:tbl>
    <w:p w:rsidR="00EF5505" w:rsidRDefault="00EF5505" w:rsidP="00526849">
      <w:pPr>
        <w:pStyle w:val="BodyText"/>
        <w:rPr>
          <w:highlight w:val="yellow"/>
        </w:rPr>
      </w:pPr>
    </w:p>
    <w:p w:rsidR="009B0FF9" w:rsidRPr="0018650B" w:rsidRDefault="00E26AA3" w:rsidP="00E36045">
      <w:pPr>
        <w:numPr>
          <w:ilvl w:val="0"/>
          <w:numId w:val="15"/>
        </w:numPr>
        <w:shd w:val="clear" w:color="auto" w:fill="D9D9D9"/>
        <w:spacing w:after="240" w:line="320" w:lineRule="exact"/>
        <w:jc w:val="both"/>
        <w:rPr>
          <w:rFonts w:ascii="Arial" w:hAnsi="Arial" w:cs="Arial"/>
          <w:b/>
          <w:szCs w:val="22"/>
        </w:rPr>
      </w:pPr>
      <w:r>
        <w:rPr>
          <w:rFonts w:ascii="Arial" w:hAnsi="Arial" w:cs="Arial"/>
          <w:b/>
          <w:szCs w:val="22"/>
        </w:rPr>
        <w:t xml:space="preserve">ESE Approach to </w:t>
      </w:r>
      <w:r w:rsidR="00925237">
        <w:rPr>
          <w:rFonts w:ascii="Arial" w:hAnsi="Arial" w:cs="Arial"/>
          <w:b/>
          <w:szCs w:val="22"/>
        </w:rPr>
        <w:t>School Engagement</w:t>
      </w:r>
    </w:p>
    <w:p w:rsidR="009B0FF9" w:rsidRPr="00617636" w:rsidRDefault="009B0FF9" w:rsidP="00E36045">
      <w:pPr>
        <w:numPr>
          <w:ilvl w:val="0"/>
          <w:numId w:val="31"/>
        </w:numPr>
        <w:tabs>
          <w:tab w:val="left" w:pos="1980"/>
          <w:tab w:val="left" w:pos="6480"/>
          <w:tab w:val="left" w:pos="8460"/>
        </w:tabs>
        <w:spacing w:after="240" w:line="240" w:lineRule="auto"/>
        <w:rPr>
          <w:rFonts w:ascii="Arial" w:hAnsi="Arial" w:cs="Arial"/>
          <w:b/>
          <w:sz w:val="20"/>
          <w:szCs w:val="20"/>
        </w:rPr>
      </w:pPr>
      <w:r w:rsidRPr="00617636">
        <w:rPr>
          <w:rFonts w:ascii="Arial" w:hAnsi="Arial" w:cs="Arial"/>
          <w:b/>
          <w:sz w:val="20"/>
          <w:szCs w:val="20"/>
        </w:rPr>
        <w:t>To what extent do you agree or disagree with each of the following stat</w:t>
      </w:r>
      <w:r w:rsidR="00990905">
        <w:rPr>
          <w:rFonts w:ascii="Arial" w:hAnsi="Arial" w:cs="Arial"/>
          <w:b/>
          <w:sz w:val="20"/>
          <w:szCs w:val="20"/>
        </w:rPr>
        <w:t>ements relative to E</w:t>
      </w:r>
      <w:r w:rsidR="00E26AA3">
        <w:rPr>
          <w:rFonts w:ascii="Arial" w:hAnsi="Arial" w:cs="Arial"/>
          <w:b/>
          <w:sz w:val="20"/>
          <w:szCs w:val="20"/>
        </w:rPr>
        <w:t xml:space="preserve">SE engagement with your </w:t>
      </w:r>
      <w:r w:rsidR="00990905">
        <w:rPr>
          <w:rFonts w:ascii="Arial" w:hAnsi="Arial" w:cs="Arial"/>
          <w:b/>
          <w:sz w:val="20"/>
          <w:szCs w:val="20"/>
        </w:rPr>
        <w:t>school</w:t>
      </w:r>
      <w:r w:rsidRPr="00617636">
        <w:rPr>
          <w:rFonts w:ascii="Arial" w:hAnsi="Arial" w:cs="Arial"/>
          <w:b/>
          <w:sz w:val="20"/>
          <w:szCs w:val="20"/>
        </w:rPr>
        <w:t xml:space="preserve">?  </w:t>
      </w:r>
      <w:r w:rsidR="00E26AA3">
        <w:rPr>
          <w:rFonts w:ascii="Arial" w:hAnsi="Arial" w:cs="Arial"/>
          <w:b/>
          <w:sz w:val="20"/>
          <w:szCs w:val="20"/>
        </w:rPr>
        <w:t xml:space="preserve">Base </w:t>
      </w:r>
      <w:r w:rsidR="00990905">
        <w:rPr>
          <w:rFonts w:ascii="Arial" w:hAnsi="Arial" w:cs="Arial"/>
          <w:b/>
          <w:sz w:val="20"/>
          <w:szCs w:val="20"/>
        </w:rPr>
        <w:t xml:space="preserve">your </w:t>
      </w:r>
      <w:r w:rsidRPr="00617636">
        <w:rPr>
          <w:rFonts w:ascii="Arial" w:hAnsi="Arial" w:cs="Arial"/>
          <w:b/>
          <w:sz w:val="20"/>
          <w:szCs w:val="20"/>
        </w:rPr>
        <w:t xml:space="preserve">responses on your </w:t>
      </w:r>
      <w:r w:rsidR="00617636" w:rsidRPr="00617636">
        <w:rPr>
          <w:rFonts w:ascii="Arial" w:hAnsi="Arial" w:cs="Arial"/>
          <w:b/>
          <w:sz w:val="20"/>
          <w:szCs w:val="20"/>
        </w:rPr>
        <w:t>school</w:t>
      </w:r>
      <w:r w:rsidRPr="00617636">
        <w:rPr>
          <w:rFonts w:ascii="Arial" w:hAnsi="Arial" w:cs="Arial"/>
          <w:b/>
          <w:sz w:val="20"/>
          <w:szCs w:val="20"/>
        </w:rPr>
        <w:t xml:space="preserve">’s </w:t>
      </w:r>
      <w:r w:rsidR="00990905">
        <w:rPr>
          <w:rFonts w:ascii="Arial" w:hAnsi="Arial" w:cs="Arial"/>
          <w:b/>
          <w:sz w:val="20"/>
          <w:szCs w:val="20"/>
        </w:rPr>
        <w:t xml:space="preserve">recent </w:t>
      </w:r>
      <w:r w:rsidRPr="00617636">
        <w:rPr>
          <w:rFonts w:ascii="Arial" w:hAnsi="Arial" w:cs="Arial"/>
          <w:b/>
          <w:sz w:val="20"/>
          <w:szCs w:val="20"/>
        </w:rPr>
        <w:t xml:space="preserve">experience </w:t>
      </w:r>
      <w:r w:rsidR="00990905">
        <w:rPr>
          <w:rFonts w:ascii="Arial" w:hAnsi="Arial" w:cs="Arial"/>
          <w:b/>
          <w:sz w:val="20"/>
          <w:szCs w:val="20"/>
        </w:rPr>
        <w:t>with ESE</w:t>
      </w:r>
      <w:r w:rsidRPr="00617636">
        <w:rPr>
          <w:rFonts w:ascii="Arial" w:hAnsi="Arial" w:cs="Arial"/>
          <w:b/>
          <w:sz w:val="20"/>
          <w:szCs w:val="20"/>
        </w:rPr>
        <w:t xml:space="preserve">.   </w:t>
      </w:r>
    </w:p>
    <w:tbl>
      <w:tblPr>
        <w:tblW w:w="1427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0"/>
        <w:gridCol w:w="686"/>
        <w:gridCol w:w="1260"/>
        <w:gridCol w:w="1294"/>
        <w:gridCol w:w="1260"/>
        <w:gridCol w:w="1131"/>
      </w:tblGrid>
      <w:tr w:rsidR="00115085" w:rsidRPr="00617636" w:rsidTr="007C5B93">
        <w:trPr>
          <w:trHeight w:val="461"/>
        </w:trPr>
        <w:tc>
          <w:tcPr>
            <w:tcW w:w="8640" w:type="dxa"/>
            <w:shd w:val="clear" w:color="auto" w:fill="800000"/>
            <w:vAlign w:val="center"/>
          </w:tcPr>
          <w:p w:rsidR="00115085" w:rsidRPr="00617636" w:rsidRDefault="00115085" w:rsidP="00115085">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rPr>
            </w:pPr>
            <w:bookmarkStart w:id="4" w:name="OLE_LINK5"/>
            <w:r w:rsidRPr="00617636">
              <w:rPr>
                <w:rFonts w:ascii="Arial" w:hAnsi="Arial" w:cs="Arial"/>
                <w:b/>
                <w:color w:val="FFFFFF"/>
                <w:szCs w:val="22"/>
              </w:rPr>
              <w:t>ESE …</w:t>
            </w:r>
          </w:p>
        </w:tc>
        <w:tc>
          <w:tcPr>
            <w:tcW w:w="686" w:type="dxa"/>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260" w:type="dxa"/>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 xml:space="preserve">Strongly Agree </w:t>
            </w:r>
          </w:p>
        </w:tc>
        <w:tc>
          <w:tcPr>
            <w:tcW w:w="1294" w:type="dxa"/>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Agree</w:t>
            </w:r>
          </w:p>
        </w:tc>
        <w:tc>
          <w:tcPr>
            <w:tcW w:w="1260" w:type="dxa"/>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Disagree</w:t>
            </w:r>
          </w:p>
        </w:tc>
        <w:tc>
          <w:tcPr>
            <w:tcW w:w="1131" w:type="dxa"/>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Strongly Disagree</w:t>
            </w:r>
          </w:p>
        </w:tc>
      </w:tr>
      <w:tr w:rsidR="009B0FF9" w:rsidRPr="0052595F" w:rsidTr="00617636">
        <w:tc>
          <w:tcPr>
            <w:tcW w:w="8640" w:type="dxa"/>
            <w:shd w:val="clear" w:color="auto" w:fill="auto"/>
            <w:vAlign w:val="center"/>
          </w:tcPr>
          <w:p w:rsidR="009B0FF9" w:rsidRPr="0052595F" w:rsidRDefault="00990905"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Works proactively with my school to understand its needs</w:t>
            </w:r>
          </w:p>
        </w:tc>
        <w:tc>
          <w:tcPr>
            <w:tcW w:w="686" w:type="dxa"/>
          </w:tcPr>
          <w:p w:rsidR="009B0FF9" w:rsidRPr="001C0096" w:rsidRDefault="00E14E97" w:rsidP="00115085">
            <w:pPr>
              <w:spacing w:before="40" w:after="40"/>
              <w:jc w:val="center"/>
              <w:rPr>
                <w:rFonts w:ascii="Arial" w:hAnsi="Arial" w:cs="Arial"/>
                <w:sz w:val="18"/>
                <w:szCs w:val="18"/>
              </w:rPr>
            </w:pPr>
            <w:r>
              <w:rPr>
                <w:rFonts w:ascii="Arial" w:hAnsi="Arial" w:cs="Arial"/>
                <w:sz w:val="18"/>
                <w:szCs w:val="18"/>
              </w:rPr>
              <w:t>615</w:t>
            </w:r>
          </w:p>
        </w:tc>
        <w:tc>
          <w:tcPr>
            <w:tcW w:w="1260" w:type="dxa"/>
            <w:shd w:val="clear" w:color="auto" w:fill="auto"/>
            <w:vAlign w:val="center"/>
          </w:tcPr>
          <w:p w:rsidR="009B0FF9" w:rsidRPr="001C0096" w:rsidRDefault="005F5673" w:rsidP="00115085">
            <w:pPr>
              <w:spacing w:before="40" w:after="40"/>
              <w:jc w:val="center"/>
              <w:rPr>
                <w:rFonts w:ascii="Arial" w:hAnsi="Arial" w:cs="Arial"/>
                <w:sz w:val="18"/>
                <w:szCs w:val="18"/>
              </w:rPr>
            </w:pPr>
            <w:r>
              <w:rPr>
                <w:rFonts w:ascii="Arial" w:hAnsi="Arial" w:cs="Arial"/>
                <w:sz w:val="18"/>
                <w:szCs w:val="18"/>
              </w:rPr>
              <w:t>8.5%</w:t>
            </w:r>
          </w:p>
        </w:tc>
        <w:tc>
          <w:tcPr>
            <w:tcW w:w="1294" w:type="dxa"/>
            <w:shd w:val="clear" w:color="auto" w:fill="auto"/>
            <w:vAlign w:val="center"/>
          </w:tcPr>
          <w:p w:rsidR="009B0FF9" w:rsidRPr="00290DBD" w:rsidRDefault="005F5673" w:rsidP="00115085">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42.6%</w:t>
            </w:r>
          </w:p>
        </w:tc>
        <w:tc>
          <w:tcPr>
            <w:tcW w:w="1260" w:type="dxa"/>
            <w:shd w:val="clear" w:color="auto" w:fill="auto"/>
            <w:vAlign w:val="center"/>
          </w:tcPr>
          <w:p w:rsidR="009B0FF9" w:rsidRPr="001C0096" w:rsidRDefault="005F5673"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32.4%</w:t>
            </w:r>
          </w:p>
        </w:tc>
        <w:tc>
          <w:tcPr>
            <w:tcW w:w="1131" w:type="dxa"/>
            <w:shd w:val="clear" w:color="auto" w:fill="auto"/>
            <w:vAlign w:val="center"/>
          </w:tcPr>
          <w:p w:rsidR="009B0FF9" w:rsidRPr="001C0096" w:rsidRDefault="005F5673"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16.6%</w:t>
            </w:r>
          </w:p>
        </w:tc>
      </w:tr>
      <w:tr w:rsidR="009B0FF9" w:rsidRPr="0052595F" w:rsidTr="00617636">
        <w:tc>
          <w:tcPr>
            <w:tcW w:w="8640" w:type="dxa"/>
            <w:shd w:val="clear" w:color="auto" w:fill="D9D9D9"/>
            <w:vAlign w:val="center"/>
          </w:tcPr>
          <w:p w:rsidR="009B0FF9" w:rsidRPr="0052595F" w:rsidRDefault="00990905"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Engages my school in a collaborative manner</w:t>
            </w:r>
          </w:p>
        </w:tc>
        <w:tc>
          <w:tcPr>
            <w:tcW w:w="686" w:type="dxa"/>
            <w:shd w:val="clear" w:color="auto" w:fill="D9D9D9"/>
          </w:tcPr>
          <w:p w:rsidR="009B0FF9" w:rsidRPr="001C0096" w:rsidRDefault="005F5673" w:rsidP="00115085">
            <w:pPr>
              <w:spacing w:before="40" w:after="40"/>
              <w:jc w:val="center"/>
              <w:rPr>
                <w:rFonts w:ascii="Arial" w:hAnsi="Arial" w:cs="Arial"/>
                <w:sz w:val="18"/>
                <w:szCs w:val="18"/>
              </w:rPr>
            </w:pPr>
            <w:r>
              <w:rPr>
                <w:rFonts w:ascii="Arial" w:hAnsi="Arial" w:cs="Arial"/>
                <w:sz w:val="18"/>
                <w:szCs w:val="18"/>
              </w:rPr>
              <w:t>606</w:t>
            </w:r>
          </w:p>
        </w:tc>
        <w:tc>
          <w:tcPr>
            <w:tcW w:w="1260" w:type="dxa"/>
            <w:shd w:val="clear" w:color="auto" w:fill="D9D9D9"/>
            <w:vAlign w:val="center"/>
          </w:tcPr>
          <w:p w:rsidR="009B0FF9" w:rsidRPr="001C0096" w:rsidRDefault="005F5673" w:rsidP="00115085">
            <w:pPr>
              <w:spacing w:before="40" w:after="40"/>
              <w:jc w:val="center"/>
              <w:rPr>
                <w:rFonts w:ascii="Arial" w:hAnsi="Arial" w:cs="Arial"/>
                <w:sz w:val="18"/>
                <w:szCs w:val="18"/>
              </w:rPr>
            </w:pPr>
            <w:r>
              <w:rPr>
                <w:rFonts w:ascii="Arial" w:hAnsi="Arial" w:cs="Arial"/>
                <w:sz w:val="18"/>
                <w:szCs w:val="18"/>
              </w:rPr>
              <w:t>8.7%</w:t>
            </w:r>
          </w:p>
        </w:tc>
        <w:tc>
          <w:tcPr>
            <w:tcW w:w="1294" w:type="dxa"/>
            <w:shd w:val="clear" w:color="auto" w:fill="D9D9D9"/>
            <w:vAlign w:val="center"/>
          </w:tcPr>
          <w:p w:rsidR="00D31CE4" w:rsidRPr="00290DBD" w:rsidRDefault="005F5673" w:rsidP="00D31CE4">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41.9%</w:t>
            </w:r>
          </w:p>
        </w:tc>
        <w:tc>
          <w:tcPr>
            <w:tcW w:w="1260" w:type="dxa"/>
            <w:shd w:val="clear" w:color="auto" w:fill="D9D9D9"/>
            <w:vAlign w:val="center"/>
          </w:tcPr>
          <w:p w:rsidR="009B0FF9" w:rsidRPr="001C0096" w:rsidRDefault="005F5673"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33.0%</w:t>
            </w:r>
          </w:p>
        </w:tc>
        <w:tc>
          <w:tcPr>
            <w:tcW w:w="1131" w:type="dxa"/>
            <w:shd w:val="clear" w:color="auto" w:fill="D9D9D9"/>
            <w:vAlign w:val="center"/>
          </w:tcPr>
          <w:p w:rsidR="009B0FF9" w:rsidRPr="001C0096" w:rsidRDefault="005F5673"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16.3%</w:t>
            </w:r>
          </w:p>
        </w:tc>
      </w:tr>
      <w:tr w:rsidR="009B0FF9" w:rsidRPr="0052595F" w:rsidTr="00DF334B">
        <w:tc>
          <w:tcPr>
            <w:tcW w:w="8640" w:type="dxa"/>
            <w:tcBorders>
              <w:bottom w:val="nil"/>
            </w:tcBorders>
            <w:shd w:val="clear" w:color="auto" w:fill="auto"/>
            <w:vAlign w:val="center"/>
          </w:tcPr>
          <w:p w:rsidR="009B0FF9" w:rsidRPr="00617636" w:rsidRDefault="00990905"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educa</w:t>
            </w:r>
            <w:r w:rsidR="00E26AA3">
              <w:rPr>
                <w:rFonts w:ascii="Arial" w:hAnsi="Arial" w:cs="Arial"/>
                <w:sz w:val="20"/>
                <w:szCs w:val="20"/>
              </w:rPr>
              <w:t>tional improvement in my</w:t>
            </w:r>
            <w:r>
              <w:rPr>
                <w:rFonts w:ascii="Arial" w:hAnsi="Arial" w:cs="Arial"/>
                <w:sz w:val="20"/>
                <w:szCs w:val="20"/>
              </w:rPr>
              <w:t xml:space="preserve"> school</w:t>
            </w:r>
            <w:r w:rsidR="009B0FF9" w:rsidRPr="00617636">
              <w:rPr>
                <w:rFonts w:ascii="Arial" w:hAnsi="Arial" w:cs="Arial"/>
                <w:sz w:val="20"/>
                <w:szCs w:val="20"/>
              </w:rPr>
              <w:t xml:space="preserve"> </w:t>
            </w:r>
          </w:p>
        </w:tc>
        <w:tc>
          <w:tcPr>
            <w:tcW w:w="686" w:type="dxa"/>
            <w:tcBorders>
              <w:bottom w:val="nil"/>
            </w:tcBorders>
          </w:tcPr>
          <w:p w:rsidR="009B0FF9" w:rsidRPr="00E0310E" w:rsidRDefault="005F5673" w:rsidP="00115085">
            <w:pPr>
              <w:spacing w:before="40" w:after="40"/>
              <w:jc w:val="center"/>
              <w:rPr>
                <w:rFonts w:ascii="Arial" w:hAnsi="Arial" w:cs="Arial"/>
                <w:sz w:val="18"/>
                <w:szCs w:val="18"/>
              </w:rPr>
            </w:pPr>
            <w:r>
              <w:rPr>
                <w:rFonts w:ascii="Arial" w:hAnsi="Arial" w:cs="Arial"/>
                <w:sz w:val="18"/>
                <w:szCs w:val="18"/>
              </w:rPr>
              <w:t>626</w:t>
            </w:r>
          </w:p>
        </w:tc>
        <w:tc>
          <w:tcPr>
            <w:tcW w:w="1260" w:type="dxa"/>
            <w:tcBorders>
              <w:bottom w:val="nil"/>
            </w:tcBorders>
            <w:shd w:val="clear" w:color="auto" w:fill="auto"/>
            <w:vAlign w:val="center"/>
          </w:tcPr>
          <w:p w:rsidR="009B0FF9" w:rsidRPr="00E0310E" w:rsidRDefault="005F5673" w:rsidP="00115085">
            <w:pPr>
              <w:spacing w:before="40" w:after="40"/>
              <w:jc w:val="center"/>
              <w:rPr>
                <w:rFonts w:ascii="Arial" w:hAnsi="Arial" w:cs="Arial"/>
                <w:sz w:val="18"/>
                <w:szCs w:val="18"/>
              </w:rPr>
            </w:pPr>
            <w:r>
              <w:rPr>
                <w:rFonts w:ascii="Arial" w:hAnsi="Arial" w:cs="Arial"/>
                <w:sz w:val="18"/>
                <w:szCs w:val="18"/>
              </w:rPr>
              <w:t>8.9%</w:t>
            </w:r>
          </w:p>
        </w:tc>
        <w:tc>
          <w:tcPr>
            <w:tcW w:w="1294" w:type="dxa"/>
            <w:tcBorders>
              <w:bottom w:val="nil"/>
            </w:tcBorders>
            <w:shd w:val="clear" w:color="auto" w:fill="auto"/>
            <w:vAlign w:val="center"/>
          </w:tcPr>
          <w:p w:rsidR="009B0FF9" w:rsidRPr="00290DBD" w:rsidRDefault="005F5673" w:rsidP="00115085">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40.7%</w:t>
            </w:r>
          </w:p>
        </w:tc>
        <w:tc>
          <w:tcPr>
            <w:tcW w:w="1260" w:type="dxa"/>
            <w:tcBorders>
              <w:bottom w:val="nil"/>
            </w:tcBorders>
            <w:shd w:val="clear" w:color="auto" w:fill="auto"/>
            <w:vAlign w:val="center"/>
          </w:tcPr>
          <w:p w:rsidR="009B0FF9" w:rsidRPr="005F5673" w:rsidRDefault="005F5673"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5F5673">
              <w:rPr>
                <w:rFonts w:ascii="Arial" w:hAnsi="Arial" w:cs="Arial"/>
                <w:sz w:val="18"/>
                <w:szCs w:val="18"/>
              </w:rPr>
              <w:t>33.5%</w:t>
            </w:r>
          </w:p>
        </w:tc>
        <w:tc>
          <w:tcPr>
            <w:tcW w:w="1131" w:type="dxa"/>
            <w:tcBorders>
              <w:bottom w:val="nil"/>
            </w:tcBorders>
            <w:shd w:val="clear" w:color="auto" w:fill="auto"/>
            <w:vAlign w:val="center"/>
          </w:tcPr>
          <w:p w:rsidR="009B0FF9" w:rsidRPr="00E0310E" w:rsidRDefault="005F5673"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16.8%</w:t>
            </w:r>
          </w:p>
        </w:tc>
      </w:tr>
      <w:tr w:rsidR="00DF334B" w:rsidRPr="0052595F" w:rsidTr="00DF334B">
        <w:tc>
          <w:tcPr>
            <w:tcW w:w="8640" w:type="dxa"/>
            <w:tcBorders>
              <w:top w:val="nil"/>
              <w:bottom w:val="nil"/>
            </w:tcBorders>
            <w:shd w:val="clear" w:color="auto" w:fill="7D0000"/>
            <w:vAlign w:val="center"/>
          </w:tcPr>
          <w:p w:rsidR="00DF334B" w:rsidRPr="00617636" w:rsidRDefault="00DF334B" w:rsidP="00DF334B">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rPr>
            </w:pPr>
            <w:r w:rsidRPr="00617636">
              <w:rPr>
                <w:rFonts w:ascii="Arial" w:hAnsi="Arial" w:cs="Arial"/>
                <w:b/>
                <w:color w:val="FFFFFF"/>
                <w:szCs w:val="22"/>
              </w:rPr>
              <w:lastRenderedPageBreak/>
              <w:t>ESE …</w:t>
            </w:r>
          </w:p>
        </w:tc>
        <w:tc>
          <w:tcPr>
            <w:tcW w:w="686" w:type="dxa"/>
            <w:tcBorders>
              <w:top w:val="nil"/>
              <w:bottom w:val="nil"/>
            </w:tcBorders>
            <w:shd w:val="clear" w:color="auto" w:fill="7D0000"/>
            <w:vAlign w:val="center"/>
          </w:tcPr>
          <w:p w:rsidR="00DF334B" w:rsidRPr="001150A6" w:rsidRDefault="00DF334B" w:rsidP="00DF334B">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260" w:type="dxa"/>
            <w:tcBorders>
              <w:top w:val="nil"/>
              <w:bottom w:val="nil"/>
            </w:tcBorders>
            <w:shd w:val="clear" w:color="auto" w:fill="7D0000"/>
            <w:vAlign w:val="center"/>
          </w:tcPr>
          <w:p w:rsidR="00DF334B" w:rsidRPr="001150A6" w:rsidRDefault="00DF334B" w:rsidP="00DF334B">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 xml:space="preserve">Strongly Agree </w:t>
            </w:r>
          </w:p>
        </w:tc>
        <w:tc>
          <w:tcPr>
            <w:tcW w:w="1294" w:type="dxa"/>
            <w:tcBorders>
              <w:top w:val="nil"/>
              <w:bottom w:val="nil"/>
            </w:tcBorders>
            <w:shd w:val="clear" w:color="auto" w:fill="7D0000"/>
            <w:vAlign w:val="center"/>
          </w:tcPr>
          <w:p w:rsidR="00DF334B" w:rsidRPr="001150A6" w:rsidRDefault="00DF334B" w:rsidP="00DF334B">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Agree</w:t>
            </w:r>
          </w:p>
        </w:tc>
        <w:tc>
          <w:tcPr>
            <w:tcW w:w="1260" w:type="dxa"/>
            <w:tcBorders>
              <w:top w:val="nil"/>
              <w:bottom w:val="nil"/>
            </w:tcBorders>
            <w:shd w:val="clear" w:color="auto" w:fill="7D0000"/>
            <w:vAlign w:val="center"/>
          </w:tcPr>
          <w:p w:rsidR="00DF334B" w:rsidRPr="001150A6" w:rsidRDefault="00DF334B" w:rsidP="00DF334B">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Disagree</w:t>
            </w:r>
          </w:p>
        </w:tc>
        <w:tc>
          <w:tcPr>
            <w:tcW w:w="1131" w:type="dxa"/>
            <w:tcBorders>
              <w:top w:val="nil"/>
              <w:bottom w:val="nil"/>
            </w:tcBorders>
            <w:shd w:val="clear" w:color="auto" w:fill="7D0000"/>
            <w:vAlign w:val="center"/>
          </w:tcPr>
          <w:p w:rsidR="00DF334B" w:rsidRPr="001150A6" w:rsidRDefault="00DF334B" w:rsidP="00DF334B">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Strongly Disagree</w:t>
            </w:r>
          </w:p>
        </w:tc>
      </w:tr>
      <w:tr w:rsidR="00DF334B" w:rsidRPr="0052595F" w:rsidTr="00617636">
        <w:tc>
          <w:tcPr>
            <w:tcW w:w="8640" w:type="dxa"/>
            <w:shd w:val="clear" w:color="auto" w:fill="D9D9D9"/>
            <w:vAlign w:val="center"/>
          </w:tcPr>
          <w:p w:rsidR="00DF334B" w:rsidRPr="00617636" w:rsidRDefault="00DF334B"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Is focused on enhancing the quality of curriculum and instruction</w:t>
            </w:r>
            <w:r w:rsidRPr="00617636">
              <w:rPr>
                <w:rFonts w:ascii="Arial" w:hAnsi="Arial" w:cs="Arial"/>
                <w:sz w:val="20"/>
                <w:szCs w:val="20"/>
              </w:rPr>
              <w:t xml:space="preserve"> </w:t>
            </w:r>
          </w:p>
        </w:tc>
        <w:tc>
          <w:tcPr>
            <w:tcW w:w="686" w:type="dxa"/>
            <w:shd w:val="clear" w:color="auto" w:fill="D9D9D9"/>
          </w:tcPr>
          <w:p w:rsidR="00DF334B" w:rsidRPr="007B358A" w:rsidRDefault="00DF334B" w:rsidP="00115085">
            <w:pPr>
              <w:spacing w:before="40" w:after="40"/>
              <w:jc w:val="center"/>
              <w:rPr>
                <w:rFonts w:ascii="Arial" w:hAnsi="Arial" w:cs="Arial"/>
                <w:sz w:val="18"/>
                <w:szCs w:val="18"/>
              </w:rPr>
            </w:pPr>
            <w:r>
              <w:rPr>
                <w:rFonts w:ascii="Arial" w:hAnsi="Arial" w:cs="Arial"/>
                <w:sz w:val="18"/>
                <w:szCs w:val="18"/>
              </w:rPr>
              <w:t>665</w:t>
            </w:r>
          </w:p>
        </w:tc>
        <w:tc>
          <w:tcPr>
            <w:tcW w:w="1260" w:type="dxa"/>
            <w:shd w:val="clear" w:color="auto" w:fill="D9D9D9"/>
            <w:vAlign w:val="center"/>
          </w:tcPr>
          <w:p w:rsidR="00DF334B" w:rsidRPr="007B358A" w:rsidRDefault="00DF334B" w:rsidP="00115085">
            <w:pPr>
              <w:spacing w:before="40" w:after="40"/>
              <w:jc w:val="center"/>
              <w:rPr>
                <w:rFonts w:ascii="Arial" w:hAnsi="Arial" w:cs="Arial"/>
                <w:sz w:val="18"/>
                <w:szCs w:val="18"/>
              </w:rPr>
            </w:pPr>
            <w:r>
              <w:rPr>
                <w:rFonts w:ascii="Arial" w:hAnsi="Arial" w:cs="Arial"/>
                <w:sz w:val="18"/>
                <w:szCs w:val="18"/>
              </w:rPr>
              <w:t>19.5%</w:t>
            </w:r>
          </w:p>
        </w:tc>
        <w:tc>
          <w:tcPr>
            <w:tcW w:w="1294" w:type="dxa"/>
            <w:shd w:val="clear" w:color="auto" w:fill="D9D9D9"/>
            <w:vAlign w:val="center"/>
          </w:tcPr>
          <w:p w:rsidR="00DF334B" w:rsidRPr="00290DBD" w:rsidRDefault="00DF334B" w:rsidP="007B358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57.9%</w:t>
            </w:r>
          </w:p>
        </w:tc>
        <w:tc>
          <w:tcPr>
            <w:tcW w:w="1260" w:type="dxa"/>
            <w:shd w:val="clear" w:color="auto" w:fill="D9D9D9"/>
            <w:vAlign w:val="center"/>
          </w:tcPr>
          <w:p w:rsidR="00DF334B" w:rsidRPr="007B358A" w:rsidRDefault="00DF334B"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16.1%</w:t>
            </w:r>
          </w:p>
        </w:tc>
        <w:tc>
          <w:tcPr>
            <w:tcW w:w="1131" w:type="dxa"/>
            <w:shd w:val="clear" w:color="auto" w:fill="D9D9D9"/>
            <w:vAlign w:val="center"/>
          </w:tcPr>
          <w:p w:rsidR="00DF334B" w:rsidRPr="007B358A" w:rsidRDefault="00DF334B"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6.5%</w:t>
            </w:r>
          </w:p>
        </w:tc>
      </w:tr>
      <w:tr w:rsidR="00DF334B" w:rsidRPr="0052595F" w:rsidTr="00617636">
        <w:tc>
          <w:tcPr>
            <w:tcW w:w="8640" w:type="dxa"/>
            <w:shd w:val="clear" w:color="auto" w:fill="auto"/>
            <w:vAlign w:val="center"/>
          </w:tcPr>
          <w:p w:rsidR="00DF334B" w:rsidRPr="0052595F" w:rsidRDefault="00DF334B"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Offers my school a chance to provide input regarding policy and program development</w:t>
            </w:r>
          </w:p>
        </w:tc>
        <w:tc>
          <w:tcPr>
            <w:tcW w:w="686" w:type="dxa"/>
          </w:tcPr>
          <w:p w:rsidR="00DF334B" w:rsidRPr="009C05AE" w:rsidRDefault="00DF334B" w:rsidP="00115085">
            <w:pPr>
              <w:spacing w:before="40" w:after="40"/>
              <w:jc w:val="center"/>
              <w:rPr>
                <w:rFonts w:ascii="Arial" w:hAnsi="Arial" w:cs="Arial"/>
                <w:sz w:val="18"/>
                <w:szCs w:val="18"/>
              </w:rPr>
            </w:pPr>
            <w:r>
              <w:rPr>
                <w:rFonts w:ascii="Arial" w:hAnsi="Arial" w:cs="Arial"/>
                <w:sz w:val="18"/>
                <w:szCs w:val="18"/>
              </w:rPr>
              <w:t>631</w:t>
            </w:r>
          </w:p>
        </w:tc>
        <w:tc>
          <w:tcPr>
            <w:tcW w:w="1260" w:type="dxa"/>
            <w:shd w:val="clear" w:color="auto" w:fill="auto"/>
            <w:vAlign w:val="center"/>
          </w:tcPr>
          <w:p w:rsidR="00DF334B" w:rsidRPr="009C05AE" w:rsidRDefault="00DF334B" w:rsidP="00115085">
            <w:pPr>
              <w:spacing w:before="40" w:after="40"/>
              <w:jc w:val="center"/>
              <w:rPr>
                <w:rFonts w:ascii="Arial" w:hAnsi="Arial" w:cs="Arial"/>
                <w:sz w:val="18"/>
                <w:szCs w:val="18"/>
              </w:rPr>
            </w:pPr>
            <w:r>
              <w:rPr>
                <w:rFonts w:ascii="Arial" w:hAnsi="Arial" w:cs="Arial"/>
                <w:sz w:val="18"/>
                <w:szCs w:val="18"/>
              </w:rPr>
              <w:t>8.6%</w:t>
            </w:r>
          </w:p>
        </w:tc>
        <w:tc>
          <w:tcPr>
            <w:tcW w:w="1294" w:type="dxa"/>
            <w:shd w:val="clear" w:color="auto" w:fill="auto"/>
            <w:vAlign w:val="center"/>
          </w:tcPr>
          <w:p w:rsidR="00DF334B" w:rsidRPr="00290DBD" w:rsidRDefault="00DF334B" w:rsidP="00115085">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48.7%</w:t>
            </w:r>
          </w:p>
        </w:tc>
        <w:tc>
          <w:tcPr>
            <w:tcW w:w="1260" w:type="dxa"/>
            <w:shd w:val="clear" w:color="auto" w:fill="auto"/>
            <w:vAlign w:val="center"/>
          </w:tcPr>
          <w:p w:rsidR="00DF334B" w:rsidRPr="009C05AE" w:rsidRDefault="00DF334B"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29.5%</w:t>
            </w:r>
          </w:p>
        </w:tc>
        <w:tc>
          <w:tcPr>
            <w:tcW w:w="1131" w:type="dxa"/>
            <w:shd w:val="clear" w:color="auto" w:fill="auto"/>
            <w:vAlign w:val="center"/>
          </w:tcPr>
          <w:p w:rsidR="00DF334B" w:rsidRPr="009C05AE" w:rsidRDefault="00DF334B" w:rsidP="0011508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13.3%</w:t>
            </w:r>
          </w:p>
        </w:tc>
      </w:tr>
      <w:bookmarkEnd w:id="4"/>
    </w:tbl>
    <w:p w:rsidR="00DF334B" w:rsidRPr="00DF334B" w:rsidRDefault="00DF334B" w:rsidP="00DF334B">
      <w:pPr>
        <w:tabs>
          <w:tab w:val="left" w:pos="1980"/>
          <w:tab w:val="left" w:pos="6480"/>
          <w:tab w:val="left" w:pos="8460"/>
        </w:tabs>
        <w:spacing w:after="240" w:line="240" w:lineRule="auto"/>
        <w:ind w:left="360"/>
        <w:rPr>
          <w:rFonts w:ascii="Arial" w:hAnsi="Arial" w:cs="Arial"/>
          <w:sz w:val="20"/>
          <w:szCs w:val="20"/>
        </w:rPr>
      </w:pPr>
    </w:p>
    <w:p w:rsidR="00990905" w:rsidRPr="007C3F0D" w:rsidRDefault="00990905" w:rsidP="00E36045">
      <w:pPr>
        <w:numPr>
          <w:ilvl w:val="0"/>
          <w:numId w:val="31"/>
        </w:numPr>
        <w:tabs>
          <w:tab w:val="left" w:pos="1980"/>
          <w:tab w:val="left" w:pos="6480"/>
          <w:tab w:val="left" w:pos="8460"/>
        </w:tabs>
        <w:spacing w:after="240" w:line="240" w:lineRule="auto"/>
        <w:rPr>
          <w:rFonts w:ascii="Arial" w:hAnsi="Arial" w:cs="Arial"/>
          <w:sz w:val="20"/>
          <w:szCs w:val="20"/>
        </w:rPr>
      </w:pPr>
      <w:r w:rsidRPr="0018650B">
        <w:rPr>
          <w:rFonts w:ascii="Arial" w:hAnsi="Arial" w:cs="Arial"/>
          <w:b/>
          <w:sz w:val="20"/>
          <w:szCs w:val="20"/>
        </w:rPr>
        <w:t xml:space="preserve">To what extent has </w:t>
      </w:r>
      <w:r w:rsidR="00E26AA3">
        <w:rPr>
          <w:rFonts w:ascii="Arial" w:hAnsi="Arial" w:cs="Arial"/>
          <w:b/>
          <w:sz w:val="20"/>
          <w:szCs w:val="20"/>
        </w:rPr>
        <w:t xml:space="preserve">ESE’s contact with your </w:t>
      </w:r>
      <w:r w:rsidRPr="0018650B">
        <w:rPr>
          <w:rFonts w:ascii="Arial" w:hAnsi="Arial" w:cs="Arial"/>
          <w:b/>
          <w:sz w:val="20"/>
          <w:szCs w:val="20"/>
        </w:rPr>
        <w:t xml:space="preserve">school focused on ensuring compliance as opposed to providing assistance?  </w:t>
      </w:r>
      <w:r>
        <w:rPr>
          <w:rFonts w:ascii="Arial" w:hAnsi="Arial" w:cs="Arial"/>
          <w:b/>
          <w:sz w:val="20"/>
          <w:szCs w:val="20"/>
        </w:rPr>
        <w:t>Base your response on your school’s recent experience with ESE.</w:t>
      </w:r>
    </w:p>
    <w:tbl>
      <w:tblPr>
        <w:tblW w:w="764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4"/>
        <w:gridCol w:w="863"/>
        <w:gridCol w:w="859"/>
        <w:gridCol w:w="855"/>
        <w:gridCol w:w="855"/>
        <w:gridCol w:w="838"/>
        <w:gridCol w:w="857"/>
        <w:gridCol w:w="734"/>
        <w:gridCol w:w="734"/>
      </w:tblGrid>
      <w:tr w:rsidR="00990905" w:rsidTr="007C5B93">
        <w:trPr>
          <w:trHeight w:val="461"/>
        </w:trPr>
        <w:tc>
          <w:tcPr>
            <w:tcW w:w="2014" w:type="dxa"/>
            <w:gridSpan w:val="2"/>
            <w:tcBorders>
              <w:top w:val="single" w:sz="4" w:space="0" w:color="auto"/>
              <w:bottom w:val="single" w:sz="4" w:space="0" w:color="auto"/>
            </w:tcBorders>
            <w:shd w:val="clear" w:color="auto" w:fill="800000"/>
            <w:vAlign w:val="center"/>
          </w:tcPr>
          <w:p w:rsidR="00990905" w:rsidRDefault="00990905" w:rsidP="00990905">
            <w:pPr>
              <w:tabs>
                <w:tab w:val="left" w:pos="360"/>
                <w:tab w:val="center" w:pos="6480"/>
                <w:tab w:val="center" w:pos="7200"/>
                <w:tab w:val="center" w:pos="7920"/>
                <w:tab w:val="center" w:pos="8640"/>
                <w:tab w:val="center" w:pos="9360"/>
              </w:tabs>
              <w:spacing w:before="60" w:line="200" w:lineRule="exact"/>
              <w:rPr>
                <w:rFonts w:ascii="Arial" w:hAnsi="Arial" w:cs="Arial"/>
                <w:b/>
                <w:color w:val="FFFFFF"/>
                <w:sz w:val="18"/>
                <w:szCs w:val="18"/>
              </w:rPr>
            </w:pPr>
            <w:r>
              <w:rPr>
                <w:rFonts w:ascii="Arial" w:hAnsi="Arial" w:cs="Arial"/>
                <w:b/>
                <w:color w:val="FFFFFF"/>
                <w:sz w:val="18"/>
                <w:szCs w:val="18"/>
              </w:rPr>
              <w:t>Predominantly</w:t>
            </w:r>
          </w:p>
          <w:p w:rsidR="00990905" w:rsidRDefault="00990905" w:rsidP="00990905">
            <w:pPr>
              <w:tabs>
                <w:tab w:val="left" w:pos="360"/>
                <w:tab w:val="center" w:pos="6480"/>
                <w:tab w:val="center" w:pos="7200"/>
                <w:tab w:val="center" w:pos="7920"/>
                <w:tab w:val="center" w:pos="8640"/>
                <w:tab w:val="center" w:pos="9360"/>
              </w:tabs>
              <w:spacing w:before="60" w:after="60" w:line="200" w:lineRule="exact"/>
              <w:rPr>
                <w:rFonts w:ascii="Arial" w:hAnsi="Arial" w:cs="Arial"/>
                <w:b/>
                <w:color w:val="FFFFFF"/>
                <w:sz w:val="20"/>
                <w:szCs w:val="20"/>
              </w:rPr>
            </w:pPr>
            <w:r>
              <w:rPr>
                <w:rFonts w:ascii="Arial" w:hAnsi="Arial" w:cs="Arial"/>
                <w:b/>
                <w:color w:val="FFFFFF"/>
                <w:sz w:val="18"/>
                <w:szCs w:val="18"/>
              </w:rPr>
              <w:t>Compliance</w:t>
            </w:r>
            <w:r>
              <w:rPr>
                <w:rFonts w:ascii="Arial" w:hAnsi="Arial" w:cs="Arial"/>
                <w:b/>
                <w:color w:val="FFFFFF"/>
                <w:sz w:val="20"/>
                <w:szCs w:val="20"/>
              </w:rPr>
              <w:t xml:space="preserve"> </w:t>
            </w:r>
          </w:p>
        </w:tc>
        <w:tc>
          <w:tcPr>
            <w:tcW w:w="4443" w:type="dxa"/>
            <w:gridSpan w:val="5"/>
            <w:tcBorders>
              <w:top w:val="single" w:sz="4" w:space="0" w:color="auto"/>
              <w:bottom w:val="single" w:sz="4" w:space="0" w:color="auto"/>
            </w:tcBorders>
            <w:shd w:val="clear" w:color="auto" w:fill="800000"/>
            <w:vAlign w:val="center"/>
          </w:tcPr>
          <w:p w:rsidR="00990905" w:rsidRPr="001D4011" w:rsidRDefault="00A67234" w:rsidP="0099090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noProof/>
                <w:color w:val="FFFFFF"/>
                <w:sz w:val="18"/>
                <w:szCs w:val="18"/>
              </w:rPr>
              <w:pict>
                <v:line id="_x0000_s1553" style="position:absolute;left:0;text-align:left;flip:y;z-index:251657216;mso-position-horizontal-relative:text;mso-position-vertical-relative:text" from="37.8pt,24.4pt" to="172.8pt,24.4pt" strokecolor="white" strokeweight="2.25pt">
                  <v:stroke startarrow="block" endarrow="block"/>
                </v:line>
              </w:pict>
            </w:r>
            <w:r w:rsidR="00990905" w:rsidRPr="001D4011">
              <w:rPr>
                <w:rFonts w:ascii="Arial" w:hAnsi="Arial" w:cs="Arial"/>
                <w:b/>
                <w:color w:val="FFFFFF"/>
                <w:sz w:val="18"/>
                <w:szCs w:val="18"/>
              </w:rPr>
              <w:t>n=</w:t>
            </w:r>
            <w:r w:rsidR="005F5673">
              <w:rPr>
                <w:rFonts w:ascii="Arial" w:hAnsi="Arial" w:cs="Arial"/>
                <w:b/>
                <w:color w:val="FFFFFF"/>
                <w:sz w:val="18"/>
                <w:szCs w:val="18"/>
              </w:rPr>
              <w:t>690</w:t>
            </w:r>
          </w:p>
        </w:tc>
        <w:tc>
          <w:tcPr>
            <w:tcW w:w="1192" w:type="dxa"/>
            <w:gridSpan w:val="2"/>
            <w:tcBorders>
              <w:top w:val="single" w:sz="4" w:space="0" w:color="auto"/>
              <w:bottom w:val="single" w:sz="4" w:space="0" w:color="auto"/>
              <w:right w:val="single" w:sz="4" w:space="0" w:color="auto"/>
            </w:tcBorders>
            <w:shd w:val="clear" w:color="auto" w:fill="800000"/>
            <w:vAlign w:val="center"/>
          </w:tcPr>
          <w:p w:rsidR="00990905" w:rsidRDefault="00990905" w:rsidP="00990905">
            <w:pPr>
              <w:tabs>
                <w:tab w:val="left" w:pos="360"/>
                <w:tab w:val="center" w:pos="6480"/>
                <w:tab w:val="center" w:pos="7200"/>
                <w:tab w:val="center" w:pos="7920"/>
                <w:tab w:val="center" w:pos="8640"/>
                <w:tab w:val="center" w:pos="9360"/>
              </w:tabs>
              <w:spacing w:before="60" w:line="200" w:lineRule="exact"/>
              <w:jc w:val="right"/>
              <w:rPr>
                <w:rFonts w:ascii="Arial" w:hAnsi="Arial" w:cs="Arial"/>
                <w:b/>
                <w:color w:val="FFFFFF"/>
                <w:sz w:val="18"/>
                <w:szCs w:val="18"/>
              </w:rPr>
            </w:pPr>
            <w:r>
              <w:rPr>
                <w:rFonts w:ascii="Arial" w:hAnsi="Arial" w:cs="Arial"/>
                <w:b/>
                <w:color w:val="FFFFFF"/>
                <w:sz w:val="18"/>
                <w:szCs w:val="18"/>
              </w:rPr>
              <w:t>Predominantly</w:t>
            </w:r>
          </w:p>
          <w:p w:rsidR="00990905" w:rsidRDefault="00990905" w:rsidP="00990905">
            <w:pPr>
              <w:tabs>
                <w:tab w:val="left" w:pos="360"/>
                <w:tab w:val="center" w:pos="6480"/>
                <w:tab w:val="center" w:pos="7200"/>
                <w:tab w:val="center" w:pos="7920"/>
                <w:tab w:val="center" w:pos="8640"/>
                <w:tab w:val="center" w:pos="9360"/>
              </w:tabs>
              <w:spacing w:before="60" w:after="60" w:line="200" w:lineRule="exact"/>
              <w:jc w:val="right"/>
              <w:rPr>
                <w:rFonts w:ascii="Arial" w:hAnsi="Arial" w:cs="Arial"/>
                <w:b/>
                <w:color w:val="FFFFFF"/>
                <w:sz w:val="20"/>
                <w:szCs w:val="20"/>
              </w:rPr>
            </w:pPr>
            <w:r>
              <w:rPr>
                <w:rFonts w:ascii="Arial" w:hAnsi="Arial" w:cs="Arial"/>
                <w:b/>
                <w:color w:val="FFFFFF"/>
                <w:sz w:val="18"/>
                <w:szCs w:val="18"/>
              </w:rPr>
              <w:t>Assistance</w:t>
            </w:r>
          </w:p>
        </w:tc>
      </w:tr>
      <w:tr w:rsidR="005F5673" w:rsidRPr="00F7432A" w:rsidTr="00990905">
        <w:trPr>
          <w:trHeight w:val="288"/>
        </w:trPr>
        <w:tc>
          <w:tcPr>
            <w:tcW w:w="1123" w:type="dxa"/>
            <w:tcBorders>
              <w:top w:val="single" w:sz="4" w:space="0" w:color="auto"/>
              <w:bottom w:val="single" w:sz="4" w:space="0" w:color="auto"/>
            </w:tcBorders>
          </w:tcPr>
          <w:p w:rsidR="00990905" w:rsidRPr="007C3F0D" w:rsidRDefault="005F5673" w:rsidP="00990905">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17.7%</w:t>
            </w:r>
          </w:p>
        </w:tc>
        <w:tc>
          <w:tcPr>
            <w:tcW w:w="891" w:type="dxa"/>
            <w:tcBorders>
              <w:top w:val="single" w:sz="4" w:space="0" w:color="auto"/>
              <w:bottom w:val="single" w:sz="4" w:space="0" w:color="auto"/>
            </w:tcBorders>
            <w:vAlign w:val="center"/>
          </w:tcPr>
          <w:p w:rsidR="00990905" w:rsidRPr="005F5673" w:rsidRDefault="005F5673" w:rsidP="0099090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5F5673">
              <w:rPr>
                <w:rFonts w:ascii="Arial" w:hAnsi="Arial" w:cs="Arial"/>
                <w:sz w:val="18"/>
                <w:szCs w:val="18"/>
              </w:rPr>
              <w:t>17.2%</w:t>
            </w:r>
          </w:p>
        </w:tc>
        <w:tc>
          <w:tcPr>
            <w:tcW w:w="887" w:type="dxa"/>
            <w:tcBorders>
              <w:top w:val="single" w:sz="4" w:space="0" w:color="auto"/>
              <w:bottom w:val="single" w:sz="4" w:space="0" w:color="auto"/>
            </w:tcBorders>
            <w:vAlign w:val="center"/>
          </w:tcPr>
          <w:p w:rsidR="00990905" w:rsidRPr="005F5673" w:rsidRDefault="005F5673" w:rsidP="0099090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5F5673">
              <w:rPr>
                <w:rFonts w:ascii="Arial" w:hAnsi="Arial" w:cs="Arial"/>
                <w:sz w:val="18"/>
                <w:szCs w:val="18"/>
              </w:rPr>
              <w:t>17.1%</w:t>
            </w:r>
          </w:p>
        </w:tc>
        <w:tc>
          <w:tcPr>
            <w:tcW w:w="883" w:type="dxa"/>
            <w:tcBorders>
              <w:top w:val="single" w:sz="4" w:space="0" w:color="auto"/>
              <w:bottom w:val="single" w:sz="4" w:space="0" w:color="auto"/>
            </w:tcBorders>
            <w:vAlign w:val="center"/>
          </w:tcPr>
          <w:p w:rsidR="00990905" w:rsidRPr="00F7432A" w:rsidRDefault="005F5673" w:rsidP="0099090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11.6%</w:t>
            </w:r>
          </w:p>
        </w:tc>
        <w:tc>
          <w:tcPr>
            <w:tcW w:w="883" w:type="dxa"/>
            <w:tcBorders>
              <w:top w:val="single" w:sz="4" w:space="0" w:color="auto"/>
              <w:bottom w:val="single" w:sz="4" w:space="0" w:color="auto"/>
            </w:tcBorders>
            <w:vAlign w:val="center"/>
          </w:tcPr>
          <w:p w:rsidR="00990905" w:rsidRPr="00290DBD" w:rsidRDefault="005F5673" w:rsidP="00990905">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19.1%</w:t>
            </w:r>
          </w:p>
        </w:tc>
        <w:tc>
          <w:tcPr>
            <w:tcW w:w="883" w:type="dxa"/>
            <w:tcBorders>
              <w:top w:val="single" w:sz="4" w:space="0" w:color="auto"/>
              <w:bottom w:val="single" w:sz="4" w:space="0" w:color="auto"/>
            </w:tcBorders>
            <w:vAlign w:val="center"/>
          </w:tcPr>
          <w:p w:rsidR="00990905" w:rsidRPr="00F7432A" w:rsidRDefault="005F5673" w:rsidP="0099090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6.7%</w:t>
            </w:r>
          </w:p>
        </w:tc>
        <w:tc>
          <w:tcPr>
            <w:tcW w:w="907" w:type="dxa"/>
            <w:tcBorders>
              <w:top w:val="single" w:sz="4" w:space="0" w:color="auto"/>
              <w:bottom w:val="single" w:sz="4" w:space="0" w:color="auto"/>
            </w:tcBorders>
            <w:vAlign w:val="center"/>
          </w:tcPr>
          <w:p w:rsidR="00990905" w:rsidRPr="00F7432A" w:rsidRDefault="005F5673" w:rsidP="0099090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4.9%</w:t>
            </w:r>
          </w:p>
        </w:tc>
        <w:tc>
          <w:tcPr>
            <w:tcW w:w="577" w:type="dxa"/>
            <w:tcBorders>
              <w:top w:val="single" w:sz="4" w:space="0" w:color="auto"/>
              <w:bottom w:val="single" w:sz="4" w:space="0" w:color="auto"/>
            </w:tcBorders>
            <w:vAlign w:val="center"/>
          </w:tcPr>
          <w:p w:rsidR="00990905" w:rsidRPr="00F7432A" w:rsidRDefault="005F5673" w:rsidP="0099090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w:t>
            </w:r>
          </w:p>
        </w:tc>
        <w:tc>
          <w:tcPr>
            <w:tcW w:w="615" w:type="dxa"/>
            <w:tcBorders>
              <w:top w:val="single" w:sz="4" w:space="0" w:color="auto"/>
              <w:bottom w:val="single" w:sz="4" w:space="0" w:color="auto"/>
              <w:right w:val="single" w:sz="4" w:space="0" w:color="auto"/>
            </w:tcBorders>
            <w:vAlign w:val="center"/>
          </w:tcPr>
          <w:p w:rsidR="00990905" w:rsidRPr="00F7432A" w:rsidRDefault="005F5673" w:rsidP="0099090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w:t>
            </w:r>
          </w:p>
        </w:tc>
      </w:tr>
    </w:tbl>
    <w:p w:rsidR="00517309" w:rsidRDefault="00517309" w:rsidP="00E00FCE">
      <w:pPr>
        <w:tabs>
          <w:tab w:val="left" w:pos="1980"/>
          <w:tab w:val="left" w:pos="6480"/>
          <w:tab w:val="left" w:pos="8460"/>
        </w:tabs>
        <w:spacing w:after="240" w:line="240" w:lineRule="auto"/>
        <w:rPr>
          <w:rFonts w:ascii="Arial" w:hAnsi="Arial" w:cs="Arial"/>
          <w:b/>
          <w:sz w:val="20"/>
          <w:szCs w:val="20"/>
          <w:highlight w:val="yellow"/>
        </w:rPr>
      </w:pPr>
    </w:p>
    <w:p w:rsidR="00065D58" w:rsidRPr="007C3F0D" w:rsidRDefault="00065D58" w:rsidP="00E36045">
      <w:pPr>
        <w:numPr>
          <w:ilvl w:val="0"/>
          <w:numId w:val="31"/>
        </w:numPr>
        <w:tabs>
          <w:tab w:val="left" w:pos="1980"/>
          <w:tab w:val="left" w:pos="6480"/>
          <w:tab w:val="left" w:pos="8460"/>
        </w:tabs>
        <w:spacing w:after="240" w:line="240" w:lineRule="auto"/>
        <w:rPr>
          <w:rFonts w:ascii="Arial" w:hAnsi="Arial" w:cs="Arial"/>
          <w:sz w:val="20"/>
          <w:szCs w:val="20"/>
        </w:rPr>
      </w:pPr>
      <w:r>
        <w:rPr>
          <w:rFonts w:ascii="Arial" w:hAnsi="Arial" w:cs="Arial"/>
          <w:b/>
          <w:sz w:val="20"/>
          <w:szCs w:val="20"/>
        </w:rPr>
        <w:t>ESE strives to strike an appropriate balance between compliance and assistance responsibilities. To what extent do you believe the ESE has achieved an appropriate balance</w:t>
      </w:r>
      <w:r w:rsidRPr="0018650B">
        <w:rPr>
          <w:rFonts w:ascii="Arial" w:hAnsi="Arial" w:cs="Arial"/>
          <w:b/>
          <w:sz w:val="20"/>
          <w:szCs w:val="20"/>
        </w:rPr>
        <w:t>?</w:t>
      </w:r>
    </w:p>
    <w:tbl>
      <w:tblPr>
        <w:tblW w:w="764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5"/>
        <w:gridCol w:w="1439"/>
        <w:gridCol w:w="1473"/>
        <w:gridCol w:w="1381"/>
        <w:gridCol w:w="1304"/>
        <w:gridCol w:w="1304"/>
      </w:tblGrid>
      <w:tr w:rsidR="006C7C4C" w:rsidRPr="001150A6" w:rsidTr="007C5B93">
        <w:trPr>
          <w:trHeight w:val="461"/>
        </w:trPr>
        <w:tc>
          <w:tcPr>
            <w:tcW w:w="650" w:type="dxa"/>
            <w:shd w:val="clear" w:color="auto" w:fill="800000"/>
            <w:vAlign w:val="center"/>
          </w:tcPr>
          <w:p w:rsidR="006C7C4C" w:rsidRPr="001150A6" w:rsidRDefault="006C7C4C" w:rsidP="006C7C4C">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255" w:type="dxa"/>
            <w:shd w:val="clear" w:color="auto" w:fill="800000"/>
            <w:vAlign w:val="center"/>
          </w:tcPr>
          <w:p w:rsidR="006C7C4C" w:rsidRPr="001150A6" w:rsidRDefault="006C7C4C" w:rsidP="006C7C4C">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Far too focused on compliance</w:t>
            </w:r>
          </w:p>
        </w:tc>
        <w:tc>
          <w:tcPr>
            <w:tcW w:w="1285" w:type="dxa"/>
            <w:shd w:val="clear" w:color="auto" w:fill="800000"/>
            <w:vAlign w:val="center"/>
          </w:tcPr>
          <w:p w:rsidR="006C7C4C" w:rsidRPr="001150A6" w:rsidRDefault="006C7C4C" w:rsidP="006C7C4C">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Too Focused on compliance</w:t>
            </w:r>
          </w:p>
        </w:tc>
        <w:tc>
          <w:tcPr>
            <w:tcW w:w="1204" w:type="dxa"/>
            <w:shd w:val="clear" w:color="auto" w:fill="800000"/>
            <w:vAlign w:val="center"/>
          </w:tcPr>
          <w:p w:rsidR="006C7C4C" w:rsidRPr="001150A6" w:rsidRDefault="006C7C4C" w:rsidP="006C7C4C">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About right</w:t>
            </w:r>
          </w:p>
        </w:tc>
        <w:tc>
          <w:tcPr>
            <w:tcW w:w="1137" w:type="dxa"/>
            <w:shd w:val="clear" w:color="auto" w:fill="800000"/>
            <w:vAlign w:val="center"/>
          </w:tcPr>
          <w:p w:rsidR="006C7C4C" w:rsidRPr="001150A6" w:rsidRDefault="006C7C4C" w:rsidP="006C7C4C">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Too focused on assistance</w:t>
            </w:r>
          </w:p>
        </w:tc>
        <w:tc>
          <w:tcPr>
            <w:tcW w:w="1137" w:type="dxa"/>
            <w:shd w:val="clear" w:color="auto" w:fill="800000"/>
          </w:tcPr>
          <w:p w:rsidR="006C7C4C" w:rsidRDefault="006C7C4C" w:rsidP="006C7C4C">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Far too focused on assistance</w:t>
            </w:r>
          </w:p>
        </w:tc>
      </w:tr>
      <w:tr w:rsidR="006C7C4C" w:rsidRPr="001C0096" w:rsidTr="006C7C4C">
        <w:tc>
          <w:tcPr>
            <w:tcW w:w="650" w:type="dxa"/>
          </w:tcPr>
          <w:p w:rsidR="006C7C4C" w:rsidRPr="001C0096" w:rsidRDefault="005F5673" w:rsidP="006C7C4C">
            <w:pPr>
              <w:spacing w:before="40" w:after="40"/>
              <w:jc w:val="center"/>
              <w:rPr>
                <w:rFonts w:ascii="Arial" w:hAnsi="Arial" w:cs="Arial"/>
                <w:sz w:val="18"/>
                <w:szCs w:val="18"/>
              </w:rPr>
            </w:pPr>
            <w:r>
              <w:rPr>
                <w:rFonts w:ascii="Arial" w:hAnsi="Arial" w:cs="Arial"/>
                <w:sz w:val="18"/>
                <w:szCs w:val="18"/>
              </w:rPr>
              <w:t>685</w:t>
            </w:r>
          </w:p>
        </w:tc>
        <w:tc>
          <w:tcPr>
            <w:tcW w:w="1255" w:type="dxa"/>
            <w:shd w:val="clear" w:color="auto" w:fill="auto"/>
            <w:vAlign w:val="center"/>
          </w:tcPr>
          <w:p w:rsidR="006C7C4C" w:rsidRPr="001C0096" w:rsidRDefault="005F5673" w:rsidP="006C7C4C">
            <w:pPr>
              <w:spacing w:before="40" w:after="40"/>
              <w:jc w:val="center"/>
              <w:rPr>
                <w:rFonts w:ascii="Arial" w:hAnsi="Arial" w:cs="Arial"/>
                <w:sz w:val="18"/>
                <w:szCs w:val="18"/>
              </w:rPr>
            </w:pPr>
            <w:r>
              <w:rPr>
                <w:rFonts w:ascii="Arial" w:hAnsi="Arial" w:cs="Arial"/>
                <w:sz w:val="18"/>
                <w:szCs w:val="18"/>
              </w:rPr>
              <w:t>17.8%</w:t>
            </w:r>
          </w:p>
        </w:tc>
        <w:tc>
          <w:tcPr>
            <w:tcW w:w="1285" w:type="dxa"/>
            <w:shd w:val="clear" w:color="auto" w:fill="auto"/>
            <w:vAlign w:val="center"/>
          </w:tcPr>
          <w:p w:rsidR="006C7C4C" w:rsidRPr="00290DBD" w:rsidRDefault="005F5673" w:rsidP="006C7C4C">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46.9%</w:t>
            </w:r>
          </w:p>
        </w:tc>
        <w:tc>
          <w:tcPr>
            <w:tcW w:w="1204" w:type="dxa"/>
            <w:shd w:val="clear" w:color="auto" w:fill="auto"/>
            <w:vAlign w:val="center"/>
          </w:tcPr>
          <w:p w:rsidR="006C7C4C" w:rsidRPr="001C0096" w:rsidRDefault="005F5673" w:rsidP="006C7C4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34.3%</w:t>
            </w:r>
          </w:p>
        </w:tc>
        <w:tc>
          <w:tcPr>
            <w:tcW w:w="1137" w:type="dxa"/>
            <w:shd w:val="clear" w:color="auto" w:fill="auto"/>
            <w:vAlign w:val="center"/>
          </w:tcPr>
          <w:p w:rsidR="006C7C4C" w:rsidRPr="001C0096" w:rsidRDefault="005F5673" w:rsidP="006C7C4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0.9%</w:t>
            </w:r>
          </w:p>
        </w:tc>
        <w:tc>
          <w:tcPr>
            <w:tcW w:w="1137" w:type="dxa"/>
          </w:tcPr>
          <w:p w:rsidR="006C7C4C" w:rsidRPr="001C0096" w:rsidRDefault="005F5673" w:rsidP="006C7C4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0.1%</w:t>
            </w:r>
          </w:p>
        </w:tc>
      </w:tr>
    </w:tbl>
    <w:p w:rsidR="00065D58" w:rsidRDefault="00065D58" w:rsidP="009B0FF9">
      <w:pPr>
        <w:tabs>
          <w:tab w:val="left" w:pos="1980"/>
          <w:tab w:val="left" w:pos="6480"/>
          <w:tab w:val="left" w:pos="8460"/>
        </w:tabs>
        <w:spacing w:after="240" w:line="240" w:lineRule="auto"/>
        <w:rPr>
          <w:rFonts w:ascii="Arial" w:hAnsi="Arial" w:cs="Arial"/>
          <w:b/>
          <w:sz w:val="20"/>
          <w:szCs w:val="20"/>
          <w:highlight w:val="yellow"/>
        </w:rPr>
      </w:pPr>
    </w:p>
    <w:p w:rsidR="00163D51" w:rsidRPr="0018650B" w:rsidRDefault="00163D51" w:rsidP="00E36045">
      <w:pPr>
        <w:numPr>
          <w:ilvl w:val="0"/>
          <w:numId w:val="15"/>
        </w:numPr>
        <w:shd w:val="clear" w:color="auto" w:fill="D9D9D9"/>
        <w:spacing w:after="240" w:line="320" w:lineRule="exact"/>
        <w:jc w:val="both"/>
        <w:rPr>
          <w:rFonts w:ascii="Arial" w:hAnsi="Arial" w:cs="Arial"/>
          <w:b/>
          <w:szCs w:val="22"/>
        </w:rPr>
      </w:pPr>
      <w:r>
        <w:rPr>
          <w:rFonts w:ascii="Arial" w:hAnsi="Arial" w:cs="Arial"/>
          <w:b/>
          <w:szCs w:val="22"/>
        </w:rPr>
        <w:t xml:space="preserve">ESE </w:t>
      </w:r>
      <w:r w:rsidR="00E00FCE">
        <w:rPr>
          <w:rFonts w:ascii="Arial" w:hAnsi="Arial" w:cs="Arial"/>
          <w:b/>
          <w:szCs w:val="22"/>
        </w:rPr>
        <w:t>Performance</w:t>
      </w:r>
    </w:p>
    <w:p w:rsidR="005A0E35" w:rsidRDefault="009B0FF9" w:rsidP="00E36045">
      <w:pPr>
        <w:numPr>
          <w:ilvl w:val="0"/>
          <w:numId w:val="31"/>
        </w:numPr>
        <w:tabs>
          <w:tab w:val="left" w:pos="1980"/>
          <w:tab w:val="left" w:pos="6480"/>
          <w:tab w:val="left" w:pos="8460"/>
        </w:tabs>
        <w:spacing w:after="240" w:line="240" w:lineRule="auto"/>
        <w:rPr>
          <w:rFonts w:ascii="Arial" w:hAnsi="Arial" w:cs="Arial"/>
          <w:b/>
          <w:sz w:val="20"/>
          <w:szCs w:val="20"/>
        </w:rPr>
      </w:pPr>
      <w:r w:rsidRPr="0018058E">
        <w:rPr>
          <w:rFonts w:ascii="Arial" w:hAnsi="Arial" w:cs="Arial"/>
          <w:b/>
          <w:sz w:val="20"/>
          <w:szCs w:val="20"/>
        </w:rPr>
        <w:t xml:space="preserve">To what extent do you agree or disagree with each of the following statements </w:t>
      </w:r>
      <w:r w:rsidR="00714F6C">
        <w:rPr>
          <w:rFonts w:ascii="Arial" w:hAnsi="Arial" w:cs="Arial"/>
          <w:b/>
          <w:sz w:val="20"/>
          <w:szCs w:val="20"/>
        </w:rPr>
        <w:t>regarding ESE</w:t>
      </w:r>
      <w:r w:rsidR="005F2DF3">
        <w:rPr>
          <w:rFonts w:ascii="Arial" w:hAnsi="Arial" w:cs="Arial"/>
          <w:b/>
          <w:sz w:val="20"/>
          <w:szCs w:val="20"/>
        </w:rPr>
        <w:t xml:space="preserve"> performance </w:t>
      </w:r>
      <w:r w:rsidRPr="0018058E">
        <w:rPr>
          <w:rFonts w:ascii="Arial" w:hAnsi="Arial" w:cs="Arial"/>
          <w:b/>
          <w:sz w:val="20"/>
          <w:szCs w:val="20"/>
        </w:rPr>
        <w:t xml:space="preserve">relative to </w:t>
      </w:r>
      <w:r w:rsidR="005F2DF3">
        <w:rPr>
          <w:rFonts w:ascii="Arial" w:hAnsi="Arial" w:cs="Arial"/>
          <w:b/>
          <w:sz w:val="20"/>
          <w:szCs w:val="20"/>
        </w:rPr>
        <w:t>policies and programs</w:t>
      </w:r>
      <w:r w:rsidR="00E26AA3">
        <w:rPr>
          <w:rFonts w:ascii="Arial" w:hAnsi="Arial" w:cs="Arial"/>
          <w:b/>
          <w:sz w:val="20"/>
          <w:szCs w:val="20"/>
        </w:rPr>
        <w:t xml:space="preserve">?  Base </w:t>
      </w:r>
      <w:r w:rsidR="00ED6FE7">
        <w:rPr>
          <w:rFonts w:ascii="Arial" w:hAnsi="Arial" w:cs="Arial"/>
          <w:b/>
          <w:sz w:val="20"/>
          <w:szCs w:val="20"/>
        </w:rPr>
        <w:t xml:space="preserve">your </w:t>
      </w:r>
      <w:r w:rsidR="00E26AA3">
        <w:rPr>
          <w:rFonts w:ascii="Arial" w:hAnsi="Arial" w:cs="Arial"/>
          <w:b/>
          <w:sz w:val="20"/>
          <w:szCs w:val="20"/>
        </w:rPr>
        <w:t>responses on your</w:t>
      </w:r>
      <w:r w:rsidR="0018058E" w:rsidRPr="0018058E">
        <w:rPr>
          <w:rFonts w:ascii="Arial" w:hAnsi="Arial" w:cs="Arial"/>
          <w:b/>
          <w:sz w:val="20"/>
          <w:szCs w:val="20"/>
        </w:rPr>
        <w:t xml:space="preserve"> school</w:t>
      </w:r>
      <w:r w:rsidRPr="0018058E">
        <w:rPr>
          <w:rFonts w:ascii="Arial" w:hAnsi="Arial" w:cs="Arial"/>
          <w:b/>
          <w:sz w:val="20"/>
          <w:szCs w:val="20"/>
        </w:rPr>
        <w:t xml:space="preserve">’s </w:t>
      </w:r>
      <w:r w:rsidR="005F2DF3">
        <w:rPr>
          <w:rFonts w:ascii="Arial" w:hAnsi="Arial" w:cs="Arial"/>
          <w:b/>
          <w:sz w:val="20"/>
          <w:szCs w:val="20"/>
        </w:rPr>
        <w:t xml:space="preserve">recent </w:t>
      </w:r>
      <w:r w:rsidRPr="0018058E">
        <w:rPr>
          <w:rFonts w:ascii="Arial" w:hAnsi="Arial" w:cs="Arial"/>
          <w:b/>
          <w:sz w:val="20"/>
          <w:szCs w:val="20"/>
        </w:rPr>
        <w:t>experience</w:t>
      </w:r>
      <w:r w:rsidR="005F2DF3">
        <w:rPr>
          <w:rFonts w:ascii="Arial" w:hAnsi="Arial" w:cs="Arial"/>
          <w:b/>
          <w:sz w:val="20"/>
          <w:szCs w:val="20"/>
        </w:rPr>
        <w:t xml:space="preserve"> with ESE</w:t>
      </w:r>
      <w:r w:rsidRPr="0018058E">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16"/>
        <w:gridCol w:w="719"/>
        <w:gridCol w:w="1259"/>
        <w:gridCol w:w="1439"/>
        <w:gridCol w:w="1260"/>
        <w:gridCol w:w="977"/>
      </w:tblGrid>
      <w:tr w:rsidR="000875F1" w:rsidRPr="001150A6" w:rsidTr="00D80674">
        <w:trPr>
          <w:trHeight w:val="461"/>
          <w:tblHeader/>
        </w:trPr>
        <w:tc>
          <w:tcPr>
            <w:tcW w:w="8616" w:type="dxa"/>
            <w:shd w:val="clear" w:color="auto" w:fill="800000"/>
            <w:vAlign w:val="center"/>
          </w:tcPr>
          <w:p w:rsidR="000875F1" w:rsidRPr="000875F1" w:rsidRDefault="005F2DF3" w:rsidP="000875F1">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 w:val="18"/>
                <w:szCs w:val="18"/>
                <w:highlight w:val="yellow"/>
              </w:rPr>
            </w:pPr>
            <w:r w:rsidRPr="00617636">
              <w:rPr>
                <w:rFonts w:ascii="Arial" w:hAnsi="Arial" w:cs="Arial"/>
                <w:b/>
                <w:color w:val="FFFFFF"/>
                <w:szCs w:val="22"/>
              </w:rPr>
              <w:t>ESE …</w:t>
            </w:r>
          </w:p>
        </w:tc>
        <w:tc>
          <w:tcPr>
            <w:tcW w:w="719" w:type="dxa"/>
            <w:shd w:val="clear" w:color="auto" w:fill="800000"/>
            <w:vAlign w:val="center"/>
          </w:tcPr>
          <w:p w:rsidR="000875F1" w:rsidRPr="000875F1" w:rsidRDefault="000875F1" w:rsidP="000875F1">
            <w:pPr>
              <w:jc w:val="center"/>
              <w:rPr>
                <w:rFonts w:ascii="Arial" w:hAnsi="Arial" w:cs="Arial"/>
                <w:b/>
                <w:color w:val="FFFFFF"/>
                <w:sz w:val="18"/>
                <w:szCs w:val="18"/>
              </w:rPr>
            </w:pPr>
            <w:r w:rsidRPr="000875F1">
              <w:rPr>
                <w:rFonts w:ascii="Arial" w:hAnsi="Arial" w:cs="Arial"/>
                <w:b/>
                <w:color w:val="FFFFFF"/>
                <w:sz w:val="18"/>
                <w:szCs w:val="18"/>
              </w:rPr>
              <w:t>N</w:t>
            </w:r>
          </w:p>
        </w:tc>
        <w:tc>
          <w:tcPr>
            <w:tcW w:w="1259" w:type="dxa"/>
            <w:shd w:val="clear" w:color="auto" w:fill="800000"/>
            <w:vAlign w:val="center"/>
          </w:tcPr>
          <w:p w:rsidR="000875F1" w:rsidRPr="000875F1" w:rsidRDefault="000875F1" w:rsidP="000875F1">
            <w:pPr>
              <w:jc w:val="center"/>
              <w:rPr>
                <w:rFonts w:ascii="Arial" w:hAnsi="Arial" w:cs="Arial"/>
                <w:b/>
                <w:color w:val="FFFFFF"/>
                <w:sz w:val="18"/>
                <w:szCs w:val="18"/>
              </w:rPr>
            </w:pPr>
            <w:r w:rsidRPr="000875F1">
              <w:rPr>
                <w:rFonts w:ascii="Arial" w:hAnsi="Arial" w:cs="Arial"/>
                <w:b/>
                <w:color w:val="FFFFFF"/>
                <w:sz w:val="18"/>
                <w:szCs w:val="18"/>
              </w:rPr>
              <w:t xml:space="preserve">Strongly Agree </w:t>
            </w:r>
          </w:p>
        </w:tc>
        <w:tc>
          <w:tcPr>
            <w:tcW w:w="1439" w:type="dxa"/>
            <w:shd w:val="clear" w:color="auto" w:fill="800000"/>
            <w:vAlign w:val="center"/>
          </w:tcPr>
          <w:p w:rsidR="000875F1" w:rsidRPr="000875F1" w:rsidRDefault="000875F1" w:rsidP="000875F1">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Somewhat Agree</w:t>
            </w:r>
          </w:p>
        </w:tc>
        <w:tc>
          <w:tcPr>
            <w:tcW w:w="1260" w:type="dxa"/>
            <w:shd w:val="clear" w:color="auto" w:fill="800000"/>
            <w:vAlign w:val="center"/>
          </w:tcPr>
          <w:p w:rsidR="000875F1" w:rsidRPr="000875F1" w:rsidRDefault="000875F1" w:rsidP="000875F1">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Somewhat Disagree</w:t>
            </w:r>
          </w:p>
        </w:tc>
        <w:tc>
          <w:tcPr>
            <w:tcW w:w="977" w:type="dxa"/>
            <w:shd w:val="clear" w:color="auto" w:fill="800000"/>
            <w:vAlign w:val="center"/>
          </w:tcPr>
          <w:p w:rsidR="000875F1" w:rsidRPr="000875F1" w:rsidRDefault="000875F1" w:rsidP="000875F1">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Strongly Disagree</w:t>
            </w:r>
          </w:p>
        </w:tc>
      </w:tr>
      <w:tr w:rsidR="000875F1" w:rsidRPr="0052595F" w:rsidTr="0045617E">
        <w:tc>
          <w:tcPr>
            <w:tcW w:w="8616" w:type="dxa"/>
            <w:shd w:val="clear" w:color="auto" w:fill="auto"/>
            <w:vAlign w:val="center"/>
          </w:tcPr>
          <w:p w:rsidR="000875F1" w:rsidRPr="000875F1" w:rsidRDefault="005F2DF3"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Promotes high academic standards through the state curriculum frameworks</w:t>
            </w:r>
          </w:p>
        </w:tc>
        <w:tc>
          <w:tcPr>
            <w:tcW w:w="719" w:type="dxa"/>
            <w:vAlign w:val="center"/>
          </w:tcPr>
          <w:p w:rsidR="000875F1" w:rsidRPr="000875F1" w:rsidRDefault="0045617E" w:rsidP="009C24EB">
            <w:pPr>
              <w:jc w:val="center"/>
              <w:rPr>
                <w:rFonts w:ascii="Arial" w:hAnsi="Arial" w:cs="Arial"/>
                <w:sz w:val="18"/>
                <w:szCs w:val="18"/>
              </w:rPr>
            </w:pPr>
            <w:r>
              <w:rPr>
                <w:rFonts w:ascii="Arial" w:hAnsi="Arial" w:cs="Arial"/>
                <w:sz w:val="18"/>
                <w:szCs w:val="18"/>
              </w:rPr>
              <w:t>679</w:t>
            </w:r>
          </w:p>
        </w:tc>
        <w:tc>
          <w:tcPr>
            <w:tcW w:w="1259" w:type="dxa"/>
            <w:shd w:val="clear" w:color="auto" w:fill="auto"/>
            <w:vAlign w:val="center"/>
          </w:tcPr>
          <w:p w:rsidR="000875F1" w:rsidRPr="00290DBD" w:rsidRDefault="0045617E" w:rsidP="009C24EB">
            <w:pPr>
              <w:jc w:val="center"/>
              <w:rPr>
                <w:rFonts w:ascii="Arial" w:hAnsi="Arial" w:cs="Arial"/>
                <w:b/>
                <w:sz w:val="18"/>
                <w:szCs w:val="18"/>
              </w:rPr>
            </w:pPr>
            <w:r w:rsidRPr="00290DBD">
              <w:rPr>
                <w:rFonts w:ascii="Arial" w:hAnsi="Arial" w:cs="Arial"/>
                <w:b/>
                <w:sz w:val="18"/>
                <w:szCs w:val="18"/>
              </w:rPr>
              <w:t>48.7%</w:t>
            </w:r>
          </w:p>
        </w:tc>
        <w:tc>
          <w:tcPr>
            <w:tcW w:w="1439" w:type="dxa"/>
            <w:shd w:val="clear" w:color="auto" w:fill="auto"/>
            <w:vAlign w:val="center"/>
          </w:tcPr>
          <w:p w:rsidR="000875F1" w:rsidRPr="000875F1" w:rsidRDefault="0045617E"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46.5%</w:t>
            </w:r>
          </w:p>
        </w:tc>
        <w:tc>
          <w:tcPr>
            <w:tcW w:w="1260" w:type="dxa"/>
            <w:shd w:val="clear" w:color="auto" w:fill="auto"/>
            <w:vAlign w:val="center"/>
          </w:tcPr>
          <w:p w:rsidR="000875F1" w:rsidRPr="000875F1" w:rsidRDefault="0045617E"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w:t>
            </w:r>
          </w:p>
        </w:tc>
        <w:tc>
          <w:tcPr>
            <w:tcW w:w="977" w:type="dxa"/>
            <w:shd w:val="clear" w:color="auto" w:fill="auto"/>
            <w:vAlign w:val="center"/>
          </w:tcPr>
          <w:p w:rsidR="000875F1" w:rsidRPr="000875F1" w:rsidRDefault="0045617E"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w:t>
            </w:r>
          </w:p>
        </w:tc>
      </w:tr>
      <w:tr w:rsidR="0045617E" w:rsidRPr="0052595F" w:rsidTr="0045617E">
        <w:tc>
          <w:tcPr>
            <w:tcW w:w="8616" w:type="dxa"/>
            <w:shd w:val="clear" w:color="auto" w:fill="D9D9D9"/>
            <w:vAlign w:val="center"/>
          </w:tcPr>
          <w:p w:rsidR="0045617E" w:rsidRPr="000875F1" w:rsidRDefault="0045617E"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Has an effective system for school accountability</w:t>
            </w:r>
          </w:p>
        </w:tc>
        <w:tc>
          <w:tcPr>
            <w:tcW w:w="719" w:type="dxa"/>
            <w:shd w:val="clear" w:color="auto" w:fill="D9D9D9"/>
            <w:vAlign w:val="center"/>
          </w:tcPr>
          <w:p w:rsidR="0045617E" w:rsidRPr="000875F1" w:rsidRDefault="0045617E" w:rsidP="0045617E">
            <w:pPr>
              <w:jc w:val="center"/>
              <w:rPr>
                <w:rFonts w:ascii="Arial" w:hAnsi="Arial" w:cs="Arial"/>
                <w:sz w:val="18"/>
                <w:szCs w:val="18"/>
              </w:rPr>
            </w:pPr>
            <w:r>
              <w:rPr>
                <w:rFonts w:ascii="Arial" w:hAnsi="Arial" w:cs="Arial"/>
                <w:sz w:val="18"/>
                <w:szCs w:val="18"/>
              </w:rPr>
              <w:t>674</w:t>
            </w:r>
          </w:p>
        </w:tc>
        <w:tc>
          <w:tcPr>
            <w:tcW w:w="1259" w:type="dxa"/>
            <w:shd w:val="clear" w:color="auto" w:fill="D9D9D9"/>
            <w:vAlign w:val="center"/>
          </w:tcPr>
          <w:p w:rsidR="0045617E" w:rsidRPr="005F5673" w:rsidRDefault="0045617E" w:rsidP="0045617E">
            <w:pPr>
              <w:jc w:val="center"/>
              <w:rPr>
                <w:rFonts w:ascii="Arial" w:hAnsi="Arial" w:cs="Arial"/>
                <w:sz w:val="18"/>
                <w:szCs w:val="18"/>
              </w:rPr>
            </w:pPr>
            <w:r w:rsidRPr="005F5673">
              <w:rPr>
                <w:rFonts w:ascii="Arial" w:hAnsi="Arial" w:cs="Arial"/>
                <w:sz w:val="18"/>
                <w:szCs w:val="18"/>
              </w:rPr>
              <w:t>11.1%</w:t>
            </w:r>
          </w:p>
        </w:tc>
        <w:tc>
          <w:tcPr>
            <w:tcW w:w="1439" w:type="dxa"/>
            <w:shd w:val="clear" w:color="auto" w:fill="D9D9D9"/>
            <w:vAlign w:val="center"/>
          </w:tcPr>
          <w:p w:rsidR="0045617E" w:rsidRPr="00290DBD" w:rsidRDefault="0045617E" w:rsidP="0045617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41.8%</w:t>
            </w:r>
          </w:p>
        </w:tc>
        <w:tc>
          <w:tcPr>
            <w:tcW w:w="1260" w:type="dxa"/>
            <w:shd w:val="clear" w:color="auto" w:fill="D9D9D9"/>
            <w:vAlign w:val="center"/>
          </w:tcPr>
          <w:p w:rsidR="0045617E" w:rsidRPr="000875F1" w:rsidRDefault="0045617E" w:rsidP="0045617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33.4%</w:t>
            </w:r>
          </w:p>
        </w:tc>
        <w:tc>
          <w:tcPr>
            <w:tcW w:w="977" w:type="dxa"/>
            <w:shd w:val="clear" w:color="auto" w:fill="D9D9D9"/>
            <w:vAlign w:val="center"/>
          </w:tcPr>
          <w:p w:rsidR="0045617E" w:rsidRPr="000875F1" w:rsidRDefault="0045617E" w:rsidP="0045617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13.6%</w:t>
            </w:r>
          </w:p>
        </w:tc>
      </w:tr>
      <w:tr w:rsidR="0045617E" w:rsidRPr="0052595F" w:rsidTr="0045617E">
        <w:tc>
          <w:tcPr>
            <w:tcW w:w="8616" w:type="dxa"/>
            <w:shd w:val="clear" w:color="auto" w:fill="auto"/>
            <w:vAlign w:val="center"/>
          </w:tcPr>
          <w:p w:rsidR="0045617E" w:rsidRPr="000875F1" w:rsidRDefault="0045617E"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school improvement</w:t>
            </w:r>
          </w:p>
        </w:tc>
        <w:tc>
          <w:tcPr>
            <w:tcW w:w="719" w:type="dxa"/>
            <w:vAlign w:val="center"/>
          </w:tcPr>
          <w:p w:rsidR="0045617E" w:rsidRPr="000875F1" w:rsidRDefault="0045617E" w:rsidP="0045617E">
            <w:pPr>
              <w:jc w:val="center"/>
              <w:rPr>
                <w:rFonts w:ascii="Arial" w:hAnsi="Arial" w:cs="Arial"/>
                <w:sz w:val="18"/>
                <w:szCs w:val="18"/>
              </w:rPr>
            </w:pPr>
            <w:r>
              <w:rPr>
                <w:rFonts w:ascii="Arial" w:hAnsi="Arial" w:cs="Arial"/>
                <w:sz w:val="18"/>
                <w:szCs w:val="18"/>
              </w:rPr>
              <w:t>623</w:t>
            </w:r>
          </w:p>
        </w:tc>
        <w:tc>
          <w:tcPr>
            <w:tcW w:w="1259" w:type="dxa"/>
            <w:shd w:val="clear" w:color="auto" w:fill="auto"/>
            <w:vAlign w:val="center"/>
          </w:tcPr>
          <w:p w:rsidR="0045617E" w:rsidRPr="0045617E" w:rsidRDefault="0045617E" w:rsidP="0045617E">
            <w:pPr>
              <w:jc w:val="center"/>
              <w:rPr>
                <w:rFonts w:ascii="Arial" w:hAnsi="Arial" w:cs="Arial"/>
                <w:sz w:val="18"/>
                <w:szCs w:val="18"/>
              </w:rPr>
            </w:pPr>
            <w:r w:rsidRPr="0045617E">
              <w:rPr>
                <w:rFonts w:ascii="Arial" w:hAnsi="Arial" w:cs="Arial"/>
                <w:sz w:val="18"/>
                <w:szCs w:val="18"/>
              </w:rPr>
              <w:t>4.3%</w:t>
            </w:r>
          </w:p>
        </w:tc>
        <w:tc>
          <w:tcPr>
            <w:tcW w:w="1439" w:type="dxa"/>
            <w:shd w:val="clear" w:color="auto" w:fill="auto"/>
            <w:vAlign w:val="center"/>
          </w:tcPr>
          <w:p w:rsidR="0045617E" w:rsidRPr="000875F1" w:rsidRDefault="0045617E" w:rsidP="0045617E">
            <w:pPr>
              <w:jc w:val="center"/>
              <w:rPr>
                <w:rFonts w:ascii="Arial" w:hAnsi="Arial" w:cs="Arial"/>
                <w:sz w:val="18"/>
                <w:szCs w:val="18"/>
              </w:rPr>
            </w:pPr>
            <w:r>
              <w:rPr>
                <w:rFonts w:ascii="Arial" w:hAnsi="Arial" w:cs="Arial"/>
                <w:sz w:val="18"/>
                <w:szCs w:val="18"/>
              </w:rPr>
              <w:t>37.1%</w:t>
            </w:r>
          </w:p>
        </w:tc>
        <w:tc>
          <w:tcPr>
            <w:tcW w:w="1260" w:type="dxa"/>
            <w:shd w:val="clear" w:color="auto" w:fill="auto"/>
            <w:vAlign w:val="center"/>
          </w:tcPr>
          <w:p w:rsidR="0045617E" w:rsidRPr="00290DBD" w:rsidRDefault="0045617E" w:rsidP="0045617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40.3%</w:t>
            </w:r>
          </w:p>
        </w:tc>
        <w:tc>
          <w:tcPr>
            <w:tcW w:w="977" w:type="dxa"/>
            <w:shd w:val="clear" w:color="auto" w:fill="auto"/>
            <w:vAlign w:val="center"/>
          </w:tcPr>
          <w:p w:rsidR="0045617E" w:rsidRPr="000875F1" w:rsidRDefault="0045617E" w:rsidP="0045617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18.3%</w:t>
            </w:r>
          </w:p>
        </w:tc>
      </w:tr>
      <w:tr w:rsidR="0045617E" w:rsidRPr="0052595F" w:rsidTr="0045617E">
        <w:tc>
          <w:tcPr>
            <w:tcW w:w="8616" w:type="dxa"/>
            <w:tcBorders>
              <w:bottom w:val="nil"/>
            </w:tcBorders>
            <w:shd w:val="clear" w:color="auto" w:fill="D9D9D9"/>
            <w:vAlign w:val="center"/>
          </w:tcPr>
          <w:p w:rsidR="0045617E" w:rsidRPr="000875F1" w:rsidRDefault="0045617E"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Has policies and programs that contribute to educator effectiveness</w:t>
            </w:r>
          </w:p>
        </w:tc>
        <w:tc>
          <w:tcPr>
            <w:tcW w:w="719" w:type="dxa"/>
            <w:tcBorders>
              <w:bottom w:val="nil"/>
            </w:tcBorders>
            <w:shd w:val="clear" w:color="auto" w:fill="D9D9D9"/>
            <w:vAlign w:val="center"/>
          </w:tcPr>
          <w:p w:rsidR="0045617E" w:rsidRPr="00117739" w:rsidRDefault="00D71C60" w:rsidP="009C24EB">
            <w:pPr>
              <w:jc w:val="center"/>
              <w:rPr>
                <w:rFonts w:ascii="Arial" w:hAnsi="Arial" w:cs="Arial"/>
                <w:sz w:val="18"/>
                <w:szCs w:val="18"/>
              </w:rPr>
            </w:pPr>
            <w:r>
              <w:rPr>
                <w:rFonts w:ascii="Arial" w:hAnsi="Arial" w:cs="Arial"/>
                <w:sz w:val="18"/>
                <w:szCs w:val="18"/>
              </w:rPr>
              <w:t>662</w:t>
            </w:r>
          </w:p>
        </w:tc>
        <w:tc>
          <w:tcPr>
            <w:tcW w:w="1259" w:type="dxa"/>
            <w:tcBorders>
              <w:bottom w:val="nil"/>
            </w:tcBorders>
            <w:shd w:val="clear" w:color="auto" w:fill="D9D9D9"/>
            <w:vAlign w:val="center"/>
          </w:tcPr>
          <w:p w:rsidR="0045617E" w:rsidRPr="00D71C60" w:rsidRDefault="00D71C60" w:rsidP="009C24EB">
            <w:pPr>
              <w:jc w:val="center"/>
              <w:rPr>
                <w:rFonts w:ascii="Arial" w:hAnsi="Arial" w:cs="Arial"/>
                <w:sz w:val="18"/>
                <w:szCs w:val="18"/>
              </w:rPr>
            </w:pPr>
            <w:r w:rsidRPr="00D71C60">
              <w:rPr>
                <w:rFonts w:ascii="Arial" w:hAnsi="Arial" w:cs="Arial"/>
                <w:sz w:val="18"/>
                <w:szCs w:val="18"/>
              </w:rPr>
              <w:t>5.7%</w:t>
            </w:r>
          </w:p>
        </w:tc>
        <w:tc>
          <w:tcPr>
            <w:tcW w:w="1439" w:type="dxa"/>
            <w:tcBorders>
              <w:bottom w:val="nil"/>
            </w:tcBorders>
            <w:shd w:val="clear" w:color="auto" w:fill="D9D9D9"/>
            <w:vAlign w:val="center"/>
          </w:tcPr>
          <w:p w:rsidR="0045617E" w:rsidRPr="00290DBD" w:rsidRDefault="00D71C60" w:rsidP="009C24EB">
            <w:pPr>
              <w:jc w:val="center"/>
              <w:rPr>
                <w:rFonts w:ascii="Arial" w:hAnsi="Arial" w:cs="Arial"/>
                <w:b/>
                <w:sz w:val="18"/>
                <w:szCs w:val="18"/>
              </w:rPr>
            </w:pPr>
            <w:r w:rsidRPr="00290DBD">
              <w:rPr>
                <w:rFonts w:ascii="Arial" w:hAnsi="Arial" w:cs="Arial"/>
                <w:b/>
                <w:sz w:val="18"/>
                <w:szCs w:val="18"/>
              </w:rPr>
              <w:t>58.2%</w:t>
            </w:r>
          </w:p>
        </w:tc>
        <w:tc>
          <w:tcPr>
            <w:tcW w:w="1260" w:type="dxa"/>
            <w:tcBorders>
              <w:bottom w:val="nil"/>
            </w:tcBorders>
            <w:shd w:val="clear" w:color="auto" w:fill="D9D9D9"/>
            <w:vAlign w:val="center"/>
          </w:tcPr>
          <w:p w:rsidR="0045617E" w:rsidRPr="00117739"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26.4%</w:t>
            </w:r>
          </w:p>
        </w:tc>
        <w:tc>
          <w:tcPr>
            <w:tcW w:w="977" w:type="dxa"/>
            <w:tcBorders>
              <w:bottom w:val="nil"/>
            </w:tcBorders>
            <w:shd w:val="clear" w:color="auto" w:fill="D9D9D9"/>
            <w:vAlign w:val="center"/>
          </w:tcPr>
          <w:p w:rsidR="0045617E" w:rsidRPr="00117739"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9.7%</w:t>
            </w:r>
          </w:p>
        </w:tc>
      </w:tr>
      <w:tr w:rsidR="0045617E" w:rsidRPr="0052595F" w:rsidTr="0045617E">
        <w:tc>
          <w:tcPr>
            <w:tcW w:w="8616" w:type="dxa"/>
            <w:tcBorders>
              <w:top w:val="nil"/>
              <w:bottom w:val="nil"/>
            </w:tcBorders>
            <w:shd w:val="clear" w:color="auto" w:fill="auto"/>
            <w:vAlign w:val="center"/>
          </w:tcPr>
          <w:p w:rsidR="0045617E" w:rsidRPr="000875F1" w:rsidRDefault="0045617E"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lastRenderedPageBreak/>
              <w:t>Provides effective support for programs for English language learners</w:t>
            </w:r>
          </w:p>
        </w:tc>
        <w:tc>
          <w:tcPr>
            <w:tcW w:w="719" w:type="dxa"/>
            <w:tcBorders>
              <w:top w:val="nil"/>
              <w:bottom w:val="nil"/>
            </w:tcBorders>
            <w:shd w:val="clear" w:color="auto" w:fill="auto"/>
            <w:vAlign w:val="center"/>
          </w:tcPr>
          <w:p w:rsidR="0045617E" w:rsidRPr="000875F1" w:rsidRDefault="00D71C60" w:rsidP="009C24EB">
            <w:pPr>
              <w:jc w:val="center"/>
              <w:rPr>
                <w:rFonts w:ascii="Arial" w:hAnsi="Arial" w:cs="Arial"/>
                <w:sz w:val="18"/>
                <w:szCs w:val="18"/>
              </w:rPr>
            </w:pPr>
            <w:r>
              <w:rPr>
                <w:rFonts w:ascii="Arial" w:hAnsi="Arial" w:cs="Arial"/>
                <w:sz w:val="18"/>
                <w:szCs w:val="18"/>
              </w:rPr>
              <w:t>572</w:t>
            </w:r>
          </w:p>
        </w:tc>
        <w:tc>
          <w:tcPr>
            <w:tcW w:w="1259" w:type="dxa"/>
            <w:tcBorders>
              <w:top w:val="nil"/>
              <w:bottom w:val="nil"/>
            </w:tcBorders>
            <w:shd w:val="clear" w:color="auto" w:fill="auto"/>
            <w:vAlign w:val="center"/>
          </w:tcPr>
          <w:p w:rsidR="0045617E" w:rsidRPr="005A0E35" w:rsidRDefault="00D71C60" w:rsidP="009C24EB">
            <w:pPr>
              <w:jc w:val="center"/>
              <w:rPr>
                <w:rFonts w:ascii="Arial" w:hAnsi="Arial" w:cs="Arial"/>
                <w:sz w:val="18"/>
                <w:szCs w:val="18"/>
              </w:rPr>
            </w:pPr>
            <w:r>
              <w:rPr>
                <w:rFonts w:ascii="Arial" w:hAnsi="Arial" w:cs="Arial"/>
                <w:sz w:val="18"/>
                <w:szCs w:val="18"/>
              </w:rPr>
              <w:t>5.6%</w:t>
            </w:r>
          </w:p>
        </w:tc>
        <w:tc>
          <w:tcPr>
            <w:tcW w:w="1439" w:type="dxa"/>
            <w:tcBorders>
              <w:top w:val="nil"/>
              <w:bottom w:val="nil"/>
            </w:tcBorders>
            <w:shd w:val="clear" w:color="auto" w:fill="auto"/>
            <w:vAlign w:val="center"/>
          </w:tcPr>
          <w:p w:rsidR="0045617E" w:rsidRPr="00290DBD" w:rsidRDefault="00D71C60" w:rsidP="009C24EB">
            <w:pPr>
              <w:jc w:val="center"/>
              <w:rPr>
                <w:rFonts w:ascii="Arial" w:hAnsi="Arial" w:cs="Arial"/>
                <w:b/>
                <w:sz w:val="18"/>
                <w:szCs w:val="18"/>
              </w:rPr>
            </w:pPr>
            <w:r w:rsidRPr="00290DBD">
              <w:rPr>
                <w:rFonts w:ascii="Arial" w:hAnsi="Arial" w:cs="Arial"/>
                <w:b/>
                <w:sz w:val="18"/>
                <w:szCs w:val="18"/>
              </w:rPr>
              <w:t>42.7%</w:t>
            </w:r>
          </w:p>
        </w:tc>
        <w:tc>
          <w:tcPr>
            <w:tcW w:w="1260" w:type="dxa"/>
            <w:tcBorders>
              <w:top w:val="nil"/>
              <w:bottom w:val="nil"/>
            </w:tcBorders>
            <w:shd w:val="clear" w:color="auto" w:fill="auto"/>
            <w:vAlign w:val="center"/>
          </w:tcPr>
          <w:p w:rsidR="0045617E" w:rsidRPr="005A0E35"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33.7%</w:t>
            </w:r>
          </w:p>
        </w:tc>
        <w:tc>
          <w:tcPr>
            <w:tcW w:w="977" w:type="dxa"/>
            <w:tcBorders>
              <w:top w:val="nil"/>
              <w:bottom w:val="nil"/>
            </w:tcBorders>
            <w:shd w:val="clear" w:color="auto" w:fill="auto"/>
            <w:vAlign w:val="center"/>
          </w:tcPr>
          <w:p w:rsidR="0045617E" w:rsidRPr="005A0E35"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18.0%</w:t>
            </w:r>
          </w:p>
        </w:tc>
      </w:tr>
      <w:tr w:rsidR="0045617E" w:rsidRPr="0052595F" w:rsidTr="0045617E">
        <w:tc>
          <w:tcPr>
            <w:tcW w:w="8616" w:type="dxa"/>
            <w:tcBorders>
              <w:top w:val="nil"/>
              <w:bottom w:val="nil"/>
            </w:tcBorders>
            <w:shd w:val="clear" w:color="auto" w:fill="D9D9D9"/>
            <w:vAlign w:val="center"/>
          </w:tcPr>
          <w:p w:rsidR="0045617E" w:rsidRDefault="0045617E"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 effective support for programs for students with disabilities</w:t>
            </w:r>
          </w:p>
        </w:tc>
        <w:tc>
          <w:tcPr>
            <w:tcW w:w="719" w:type="dxa"/>
            <w:tcBorders>
              <w:top w:val="nil"/>
              <w:bottom w:val="nil"/>
            </w:tcBorders>
            <w:shd w:val="clear" w:color="auto" w:fill="D9D9D9"/>
            <w:vAlign w:val="center"/>
          </w:tcPr>
          <w:p w:rsidR="0045617E" w:rsidRPr="00D71C60" w:rsidRDefault="00D71C60" w:rsidP="009C24EB">
            <w:pPr>
              <w:jc w:val="center"/>
              <w:rPr>
                <w:rFonts w:ascii="Arial" w:hAnsi="Arial" w:cs="Arial"/>
                <w:sz w:val="18"/>
                <w:szCs w:val="18"/>
              </w:rPr>
            </w:pPr>
            <w:r w:rsidRPr="00D71C60">
              <w:rPr>
                <w:rFonts w:ascii="Arial" w:hAnsi="Arial" w:cs="Arial"/>
                <w:sz w:val="18"/>
                <w:szCs w:val="18"/>
              </w:rPr>
              <w:t>638</w:t>
            </w:r>
          </w:p>
        </w:tc>
        <w:tc>
          <w:tcPr>
            <w:tcW w:w="1259" w:type="dxa"/>
            <w:tcBorders>
              <w:top w:val="nil"/>
              <w:bottom w:val="nil"/>
            </w:tcBorders>
            <w:shd w:val="clear" w:color="auto" w:fill="D9D9D9"/>
            <w:vAlign w:val="center"/>
          </w:tcPr>
          <w:p w:rsidR="0045617E" w:rsidRPr="00D71C60" w:rsidRDefault="00D71C60" w:rsidP="009C24EB">
            <w:pPr>
              <w:jc w:val="center"/>
              <w:rPr>
                <w:rFonts w:ascii="Arial" w:hAnsi="Arial" w:cs="Arial"/>
                <w:sz w:val="18"/>
                <w:szCs w:val="18"/>
              </w:rPr>
            </w:pPr>
            <w:r>
              <w:rPr>
                <w:rFonts w:ascii="Arial" w:hAnsi="Arial" w:cs="Arial"/>
                <w:sz w:val="18"/>
                <w:szCs w:val="18"/>
              </w:rPr>
              <w:t>8.5%</w:t>
            </w:r>
          </w:p>
        </w:tc>
        <w:tc>
          <w:tcPr>
            <w:tcW w:w="1439" w:type="dxa"/>
            <w:tcBorders>
              <w:top w:val="nil"/>
              <w:bottom w:val="nil"/>
            </w:tcBorders>
            <w:shd w:val="clear" w:color="auto" w:fill="D9D9D9"/>
            <w:vAlign w:val="center"/>
          </w:tcPr>
          <w:p w:rsidR="0045617E" w:rsidRPr="00290DBD" w:rsidRDefault="00D71C60" w:rsidP="009C24EB">
            <w:pPr>
              <w:jc w:val="center"/>
              <w:rPr>
                <w:rFonts w:ascii="Arial" w:hAnsi="Arial" w:cs="Arial"/>
                <w:b/>
                <w:sz w:val="18"/>
                <w:szCs w:val="18"/>
              </w:rPr>
            </w:pPr>
            <w:r w:rsidRPr="00290DBD">
              <w:rPr>
                <w:rFonts w:ascii="Arial" w:hAnsi="Arial" w:cs="Arial"/>
                <w:b/>
                <w:sz w:val="18"/>
                <w:szCs w:val="18"/>
              </w:rPr>
              <w:t>51.1%</w:t>
            </w:r>
          </w:p>
        </w:tc>
        <w:tc>
          <w:tcPr>
            <w:tcW w:w="1260" w:type="dxa"/>
            <w:tcBorders>
              <w:top w:val="nil"/>
              <w:bottom w:val="nil"/>
            </w:tcBorders>
            <w:shd w:val="clear" w:color="auto" w:fill="D9D9D9"/>
            <w:vAlign w:val="center"/>
          </w:tcPr>
          <w:p w:rsidR="0045617E" w:rsidRPr="00D71C60"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26.6%</w:t>
            </w:r>
          </w:p>
        </w:tc>
        <w:tc>
          <w:tcPr>
            <w:tcW w:w="977" w:type="dxa"/>
            <w:tcBorders>
              <w:top w:val="nil"/>
              <w:bottom w:val="nil"/>
            </w:tcBorders>
            <w:shd w:val="clear" w:color="auto" w:fill="D9D9D9"/>
            <w:vAlign w:val="center"/>
          </w:tcPr>
          <w:p w:rsidR="0045617E" w:rsidRPr="00D71C60"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13.8%</w:t>
            </w:r>
          </w:p>
        </w:tc>
      </w:tr>
      <w:tr w:rsidR="0045617E" w:rsidRPr="0052595F" w:rsidTr="0045617E">
        <w:tc>
          <w:tcPr>
            <w:tcW w:w="8616" w:type="dxa"/>
            <w:tcBorders>
              <w:top w:val="nil"/>
              <w:bottom w:val="nil"/>
            </w:tcBorders>
            <w:shd w:val="clear" w:color="auto" w:fill="auto"/>
            <w:vAlign w:val="center"/>
          </w:tcPr>
          <w:p w:rsidR="0045617E" w:rsidRDefault="0045617E"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Provides services in a coherent, well coordinated fashion </w:t>
            </w:r>
          </w:p>
        </w:tc>
        <w:tc>
          <w:tcPr>
            <w:tcW w:w="719" w:type="dxa"/>
            <w:tcBorders>
              <w:top w:val="nil"/>
              <w:bottom w:val="nil"/>
            </w:tcBorders>
            <w:shd w:val="clear" w:color="auto" w:fill="auto"/>
            <w:vAlign w:val="center"/>
          </w:tcPr>
          <w:p w:rsidR="0045617E" w:rsidRPr="00D71C60" w:rsidRDefault="00D71C60" w:rsidP="009C24EB">
            <w:pPr>
              <w:jc w:val="center"/>
              <w:rPr>
                <w:rFonts w:ascii="Arial" w:hAnsi="Arial" w:cs="Arial"/>
                <w:sz w:val="18"/>
                <w:szCs w:val="18"/>
              </w:rPr>
            </w:pPr>
            <w:r w:rsidRPr="00D71C60">
              <w:rPr>
                <w:rFonts w:ascii="Arial" w:hAnsi="Arial" w:cs="Arial"/>
                <w:sz w:val="18"/>
                <w:szCs w:val="18"/>
              </w:rPr>
              <w:t>646</w:t>
            </w:r>
          </w:p>
        </w:tc>
        <w:tc>
          <w:tcPr>
            <w:tcW w:w="1259" w:type="dxa"/>
            <w:tcBorders>
              <w:top w:val="nil"/>
              <w:bottom w:val="nil"/>
            </w:tcBorders>
            <w:shd w:val="clear" w:color="auto" w:fill="auto"/>
            <w:vAlign w:val="center"/>
          </w:tcPr>
          <w:p w:rsidR="0045617E" w:rsidRPr="00D71C60" w:rsidRDefault="00D71C60" w:rsidP="009C24EB">
            <w:pPr>
              <w:jc w:val="center"/>
              <w:rPr>
                <w:rFonts w:ascii="Arial" w:hAnsi="Arial" w:cs="Arial"/>
                <w:sz w:val="18"/>
                <w:szCs w:val="18"/>
              </w:rPr>
            </w:pPr>
            <w:r w:rsidRPr="00D71C60">
              <w:rPr>
                <w:rFonts w:ascii="Arial" w:hAnsi="Arial" w:cs="Arial"/>
                <w:sz w:val="18"/>
                <w:szCs w:val="18"/>
              </w:rPr>
              <w:t>5.3%</w:t>
            </w:r>
          </w:p>
        </w:tc>
        <w:tc>
          <w:tcPr>
            <w:tcW w:w="1439" w:type="dxa"/>
            <w:tcBorders>
              <w:top w:val="nil"/>
              <w:bottom w:val="nil"/>
            </w:tcBorders>
            <w:shd w:val="clear" w:color="auto" w:fill="auto"/>
            <w:vAlign w:val="center"/>
          </w:tcPr>
          <w:p w:rsidR="0045617E" w:rsidRPr="00D71C60" w:rsidRDefault="00D71C60" w:rsidP="009C24EB">
            <w:pPr>
              <w:jc w:val="center"/>
              <w:rPr>
                <w:rFonts w:ascii="Arial" w:hAnsi="Arial" w:cs="Arial"/>
                <w:sz w:val="18"/>
                <w:szCs w:val="18"/>
              </w:rPr>
            </w:pPr>
            <w:r w:rsidRPr="00D71C60">
              <w:rPr>
                <w:rFonts w:ascii="Arial" w:hAnsi="Arial" w:cs="Arial"/>
                <w:sz w:val="18"/>
                <w:szCs w:val="18"/>
              </w:rPr>
              <w:t>38.9%</w:t>
            </w:r>
          </w:p>
        </w:tc>
        <w:tc>
          <w:tcPr>
            <w:tcW w:w="1260" w:type="dxa"/>
            <w:tcBorders>
              <w:top w:val="nil"/>
              <w:bottom w:val="nil"/>
            </w:tcBorders>
            <w:shd w:val="clear" w:color="auto" w:fill="auto"/>
            <w:vAlign w:val="center"/>
          </w:tcPr>
          <w:p w:rsidR="0045617E" w:rsidRPr="00290DBD"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40.4%</w:t>
            </w:r>
          </w:p>
        </w:tc>
        <w:tc>
          <w:tcPr>
            <w:tcW w:w="977" w:type="dxa"/>
            <w:tcBorders>
              <w:top w:val="nil"/>
              <w:bottom w:val="nil"/>
            </w:tcBorders>
            <w:shd w:val="clear" w:color="auto" w:fill="auto"/>
            <w:vAlign w:val="center"/>
          </w:tcPr>
          <w:p w:rsidR="0045617E" w:rsidRPr="00D71C60"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D71C60">
              <w:rPr>
                <w:rFonts w:ascii="Arial" w:hAnsi="Arial" w:cs="Arial"/>
                <w:sz w:val="18"/>
                <w:szCs w:val="18"/>
              </w:rPr>
              <w:t>15.5%</w:t>
            </w:r>
          </w:p>
        </w:tc>
      </w:tr>
      <w:tr w:rsidR="0045617E" w:rsidRPr="0052595F" w:rsidTr="00D80674">
        <w:tc>
          <w:tcPr>
            <w:tcW w:w="8616" w:type="dxa"/>
            <w:tcBorders>
              <w:top w:val="nil"/>
              <w:bottom w:val="nil"/>
            </w:tcBorders>
            <w:shd w:val="clear" w:color="auto" w:fill="D9D9D9"/>
            <w:vAlign w:val="center"/>
          </w:tcPr>
          <w:p w:rsidR="0045617E" w:rsidRDefault="0045617E"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Coordinates planning requirements to maximize benefits to schools</w:t>
            </w:r>
          </w:p>
        </w:tc>
        <w:tc>
          <w:tcPr>
            <w:tcW w:w="719" w:type="dxa"/>
            <w:tcBorders>
              <w:top w:val="nil"/>
              <w:bottom w:val="nil"/>
            </w:tcBorders>
            <w:shd w:val="clear" w:color="auto" w:fill="D9D9D9"/>
            <w:vAlign w:val="center"/>
          </w:tcPr>
          <w:p w:rsidR="0045617E" w:rsidRPr="00D71C60" w:rsidRDefault="00D71C60" w:rsidP="009C24EB">
            <w:pPr>
              <w:jc w:val="center"/>
              <w:rPr>
                <w:rFonts w:ascii="Arial" w:hAnsi="Arial" w:cs="Arial"/>
                <w:sz w:val="18"/>
                <w:szCs w:val="18"/>
              </w:rPr>
            </w:pPr>
            <w:r w:rsidRPr="00D71C60">
              <w:rPr>
                <w:rFonts w:ascii="Arial" w:hAnsi="Arial" w:cs="Arial"/>
                <w:sz w:val="18"/>
                <w:szCs w:val="18"/>
              </w:rPr>
              <w:t>578</w:t>
            </w:r>
          </w:p>
        </w:tc>
        <w:tc>
          <w:tcPr>
            <w:tcW w:w="1259" w:type="dxa"/>
            <w:tcBorders>
              <w:top w:val="nil"/>
              <w:bottom w:val="nil"/>
            </w:tcBorders>
            <w:shd w:val="clear" w:color="auto" w:fill="D9D9D9"/>
            <w:vAlign w:val="center"/>
          </w:tcPr>
          <w:p w:rsidR="0045617E" w:rsidRPr="00D71C60" w:rsidRDefault="00D71C60" w:rsidP="009C24EB">
            <w:pPr>
              <w:jc w:val="center"/>
              <w:rPr>
                <w:rFonts w:ascii="Arial" w:hAnsi="Arial" w:cs="Arial"/>
                <w:sz w:val="18"/>
                <w:szCs w:val="18"/>
              </w:rPr>
            </w:pPr>
            <w:r w:rsidRPr="00D71C60">
              <w:rPr>
                <w:rFonts w:ascii="Arial" w:hAnsi="Arial" w:cs="Arial"/>
                <w:sz w:val="18"/>
                <w:szCs w:val="18"/>
              </w:rPr>
              <w:t>3.6%</w:t>
            </w:r>
          </w:p>
        </w:tc>
        <w:tc>
          <w:tcPr>
            <w:tcW w:w="1439" w:type="dxa"/>
            <w:tcBorders>
              <w:top w:val="nil"/>
              <w:bottom w:val="nil"/>
            </w:tcBorders>
            <w:shd w:val="clear" w:color="auto" w:fill="D9D9D9"/>
            <w:vAlign w:val="center"/>
          </w:tcPr>
          <w:p w:rsidR="0045617E" w:rsidRPr="00D71C60" w:rsidRDefault="00D71C60" w:rsidP="009C24EB">
            <w:pPr>
              <w:jc w:val="center"/>
              <w:rPr>
                <w:rFonts w:ascii="Arial" w:hAnsi="Arial" w:cs="Arial"/>
                <w:sz w:val="18"/>
                <w:szCs w:val="18"/>
              </w:rPr>
            </w:pPr>
            <w:r w:rsidRPr="00D71C60">
              <w:rPr>
                <w:rFonts w:ascii="Arial" w:hAnsi="Arial" w:cs="Arial"/>
                <w:sz w:val="18"/>
                <w:szCs w:val="18"/>
              </w:rPr>
              <w:t>35.3%</w:t>
            </w:r>
          </w:p>
        </w:tc>
        <w:tc>
          <w:tcPr>
            <w:tcW w:w="1260" w:type="dxa"/>
            <w:tcBorders>
              <w:top w:val="nil"/>
              <w:bottom w:val="nil"/>
            </w:tcBorders>
            <w:shd w:val="clear" w:color="auto" w:fill="D9D9D9"/>
            <w:vAlign w:val="center"/>
          </w:tcPr>
          <w:p w:rsidR="0045617E" w:rsidRPr="00290DBD"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290DBD">
              <w:rPr>
                <w:rFonts w:ascii="Arial" w:hAnsi="Arial" w:cs="Arial"/>
                <w:b/>
                <w:sz w:val="18"/>
                <w:szCs w:val="18"/>
              </w:rPr>
              <w:t>44.5%</w:t>
            </w:r>
          </w:p>
        </w:tc>
        <w:tc>
          <w:tcPr>
            <w:tcW w:w="977" w:type="dxa"/>
            <w:tcBorders>
              <w:top w:val="nil"/>
              <w:bottom w:val="nil"/>
            </w:tcBorders>
            <w:shd w:val="clear" w:color="auto" w:fill="D9D9D9"/>
            <w:vAlign w:val="center"/>
          </w:tcPr>
          <w:p w:rsidR="0045617E" w:rsidRPr="00D71C60"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D71C60">
              <w:rPr>
                <w:rFonts w:ascii="Arial" w:hAnsi="Arial" w:cs="Arial"/>
                <w:sz w:val="18"/>
                <w:szCs w:val="18"/>
              </w:rPr>
              <w:t>16.6%</w:t>
            </w:r>
          </w:p>
        </w:tc>
      </w:tr>
      <w:tr w:rsidR="0045617E" w:rsidRPr="00D80674" w:rsidTr="00D80674">
        <w:tc>
          <w:tcPr>
            <w:tcW w:w="8616" w:type="dxa"/>
            <w:tcBorders>
              <w:top w:val="nil"/>
              <w:bottom w:val="nil"/>
            </w:tcBorders>
            <w:shd w:val="clear" w:color="auto" w:fill="auto"/>
            <w:vAlign w:val="center"/>
          </w:tcPr>
          <w:p w:rsidR="0045617E" w:rsidRPr="00D80674" w:rsidRDefault="0045617E"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sidRPr="00D80674">
              <w:rPr>
                <w:rFonts w:ascii="Arial" w:hAnsi="Arial" w:cs="Arial"/>
                <w:sz w:val="20"/>
                <w:szCs w:val="20"/>
              </w:rPr>
              <w:t>Coordinates grants and aid awards to maximize benefits to schools</w:t>
            </w:r>
          </w:p>
        </w:tc>
        <w:tc>
          <w:tcPr>
            <w:tcW w:w="719" w:type="dxa"/>
            <w:tcBorders>
              <w:top w:val="nil"/>
              <w:bottom w:val="nil"/>
            </w:tcBorders>
            <w:shd w:val="clear" w:color="auto" w:fill="auto"/>
            <w:vAlign w:val="center"/>
          </w:tcPr>
          <w:p w:rsidR="0045617E" w:rsidRPr="00D80674" w:rsidRDefault="00D71C60" w:rsidP="009C24EB">
            <w:pPr>
              <w:jc w:val="center"/>
              <w:rPr>
                <w:rFonts w:ascii="Arial" w:hAnsi="Arial" w:cs="Arial"/>
                <w:sz w:val="18"/>
                <w:szCs w:val="18"/>
              </w:rPr>
            </w:pPr>
            <w:r w:rsidRPr="00D80674">
              <w:rPr>
                <w:rFonts w:ascii="Arial" w:hAnsi="Arial" w:cs="Arial"/>
                <w:sz w:val="18"/>
                <w:szCs w:val="18"/>
              </w:rPr>
              <w:t>560</w:t>
            </w:r>
          </w:p>
        </w:tc>
        <w:tc>
          <w:tcPr>
            <w:tcW w:w="1259" w:type="dxa"/>
            <w:tcBorders>
              <w:top w:val="nil"/>
              <w:bottom w:val="nil"/>
            </w:tcBorders>
            <w:shd w:val="clear" w:color="auto" w:fill="auto"/>
            <w:vAlign w:val="center"/>
          </w:tcPr>
          <w:p w:rsidR="0045617E" w:rsidRPr="00D80674" w:rsidRDefault="00D71C60" w:rsidP="009C24EB">
            <w:pPr>
              <w:jc w:val="center"/>
              <w:rPr>
                <w:rFonts w:ascii="Arial" w:hAnsi="Arial" w:cs="Arial"/>
                <w:sz w:val="18"/>
                <w:szCs w:val="18"/>
              </w:rPr>
            </w:pPr>
            <w:r w:rsidRPr="00D80674">
              <w:rPr>
                <w:rFonts w:ascii="Arial" w:hAnsi="Arial" w:cs="Arial"/>
                <w:sz w:val="18"/>
                <w:szCs w:val="18"/>
              </w:rPr>
              <w:t>6.8%</w:t>
            </w:r>
          </w:p>
        </w:tc>
        <w:tc>
          <w:tcPr>
            <w:tcW w:w="1439" w:type="dxa"/>
            <w:tcBorders>
              <w:top w:val="nil"/>
              <w:bottom w:val="nil"/>
            </w:tcBorders>
            <w:shd w:val="clear" w:color="auto" w:fill="auto"/>
            <w:vAlign w:val="center"/>
          </w:tcPr>
          <w:p w:rsidR="0045617E" w:rsidRPr="00D80674" w:rsidRDefault="00D71C60" w:rsidP="009C24EB">
            <w:pPr>
              <w:jc w:val="center"/>
              <w:rPr>
                <w:rFonts w:ascii="Arial" w:hAnsi="Arial" w:cs="Arial"/>
                <w:b/>
                <w:sz w:val="18"/>
                <w:szCs w:val="18"/>
              </w:rPr>
            </w:pPr>
            <w:r w:rsidRPr="00D80674">
              <w:rPr>
                <w:rFonts w:ascii="Arial" w:hAnsi="Arial" w:cs="Arial"/>
                <w:b/>
                <w:sz w:val="18"/>
                <w:szCs w:val="18"/>
              </w:rPr>
              <w:t>42.7%</w:t>
            </w:r>
          </w:p>
        </w:tc>
        <w:tc>
          <w:tcPr>
            <w:tcW w:w="1260" w:type="dxa"/>
            <w:tcBorders>
              <w:top w:val="nil"/>
              <w:bottom w:val="nil"/>
            </w:tcBorders>
            <w:shd w:val="clear" w:color="auto" w:fill="auto"/>
            <w:vAlign w:val="center"/>
          </w:tcPr>
          <w:p w:rsidR="0045617E" w:rsidRPr="00D80674"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D80674">
              <w:rPr>
                <w:rFonts w:ascii="Arial" w:hAnsi="Arial" w:cs="Arial"/>
                <w:sz w:val="18"/>
                <w:szCs w:val="18"/>
              </w:rPr>
              <w:t>34.6%</w:t>
            </w:r>
          </w:p>
        </w:tc>
        <w:tc>
          <w:tcPr>
            <w:tcW w:w="977" w:type="dxa"/>
            <w:tcBorders>
              <w:top w:val="nil"/>
              <w:bottom w:val="nil"/>
            </w:tcBorders>
            <w:shd w:val="clear" w:color="auto" w:fill="auto"/>
            <w:vAlign w:val="center"/>
          </w:tcPr>
          <w:p w:rsidR="0045617E" w:rsidRPr="00D80674"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D80674">
              <w:rPr>
                <w:rFonts w:ascii="Arial" w:hAnsi="Arial" w:cs="Arial"/>
                <w:sz w:val="18"/>
                <w:szCs w:val="18"/>
              </w:rPr>
              <w:t>15.9%</w:t>
            </w:r>
          </w:p>
        </w:tc>
      </w:tr>
      <w:tr w:rsidR="00163D51" w:rsidRPr="00D80674" w:rsidTr="00D80674">
        <w:tc>
          <w:tcPr>
            <w:tcW w:w="8616" w:type="dxa"/>
            <w:tcBorders>
              <w:top w:val="nil"/>
              <w:bottom w:val="single" w:sz="4" w:space="0" w:color="auto"/>
            </w:tcBorders>
            <w:shd w:val="clear" w:color="auto" w:fill="D9D9D9"/>
            <w:vAlign w:val="center"/>
          </w:tcPr>
          <w:p w:rsidR="00163D51" w:rsidRPr="00D80674" w:rsidRDefault="00163D51" w:rsidP="009C24E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sidRPr="00D80674">
              <w:rPr>
                <w:rFonts w:ascii="Arial" w:hAnsi="Arial" w:cs="Arial"/>
                <w:sz w:val="20"/>
                <w:szCs w:val="20"/>
              </w:rPr>
              <w:t>Is effective in its efforts to improve the overall quality of public k-12 education</w:t>
            </w:r>
          </w:p>
        </w:tc>
        <w:tc>
          <w:tcPr>
            <w:tcW w:w="719" w:type="dxa"/>
            <w:tcBorders>
              <w:top w:val="nil"/>
              <w:bottom w:val="single" w:sz="4" w:space="0" w:color="auto"/>
            </w:tcBorders>
            <w:shd w:val="clear" w:color="auto" w:fill="D9D9D9"/>
            <w:vAlign w:val="center"/>
          </w:tcPr>
          <w:p w:rsidR="00163D51" w:rsidRPr="00D80674" w:rsidRDefault="00D71C60" w:rsidP="009C24EB">
            <w:pPr>
              <w:jc w:val="center"/>
              <w:rPr>
                <w:rFonts w:ascii="Arial" w:hAnsi="Arial" w:cs="Arial"/>
                <w:sz w:val="18"/>
                <w:szCs w:val="18"/>
              </w:rPr>
            </w:pPr>
            <w:r w:rsidRPr="00D80674">
              <w:rPr>
                <w:rFonts w:ascii="Arial" w:hAnsi="Arial" w:cs="Arial"/>
                <w:sz w:val="18"/>
                <w:szCs w:val="18"/>
              </w:rPr>
              <w:t>663</w:t>
            </w:r>
          </w:p>
        </w:tc>
        <w:tc>
          <w:tcPr>
            <w:tcW w:w="1259" w:type="dxa"/>
            <w:tcBorders>
              <w:top w:val="nil"/>
              <w:bottom w:val="single" w:sz="4" w:space="0" w:color="auto"/>
            </w:tcBorders>
            <w:shd w:val="clear" w:color="auto" w:fill="D9D9D9"/>
            <w:vAlign w:val="center"/>
          </w:tcPr>
          <w:p w:rsidR="00163D51" w:rsidRPr="00D80674" w:rsidRDefault="00D71C60" w:rsidP="009C24EB">
            <w:pPr>
              <w:jc w:val="center"/>
              <w:rPr>
                <w:rFonts w:ascii="Arial" w:hAnsi="Arial" w:cs="Arial"/>
                <w:sz w:val="18"/>
                <w:szCs w:val="18"/>
              </w:rPr>
            </w:pPr>
            <w:r w:rsidRPr="00D80674">
              <w:rPr>
                <w:rFonts w:ascii="Arial" w:hAnsi="Arial" w:cs="Arial"/>
                <w:sz w:val="18"/>
                <w:szCs w:val="18"/>
              </w:rPr>
              <w:t>6.8%</w:t>
            </w:r>
          </w:p>
        </w:tc>
        <w:tc>
          <w:tcPr>
            <w:tcW w:w="1439" w:type="dxa"/>
            <w:tcBorders>
              <w:top w:val="nil"/>
              <w:bottom w:val="single" w:sz="4" w:space="0" w:color="auto"/>
            </w:tcBorders>
            <w:shd w:val="clear" w:color="auto" w:fill="D9D9D9"/>
            <w:vAlign w:val="center"/>
          </w:tcPr>
          <w:p w:rsidR="00163D51" w:rsidRPr="00D80674" w:rsidRDefault="00D71C60" w:rsidP="009C24EB">
            <w:pPr>
              <w:jc w:val="center"/>
              <w:rPr>
                <w:rFonts w:ascii="Arial" w:hAnsi="Arial" w:cs="Arial"/>
                <w:b/>
                <w:sz w:val="18"/>
                <w:szCs w:val="18"/>
              </w:rPr>
            </w:pPr>
            <w:r w:rsidRPr="00D80674">
              <w:rPr>
                <w:rFonts w:ascii="Arial" w:hAnsi="Arial" w:cs="Arial"/>
                <w:b/>
                <w:sz w:val="18"/>
                <w:szCs w:val="18"/>
              </w:rPr>
              <w:t>57.3%</w:t>
            </w:r>
          </w:p>
        </w:tc>
        <w:tc>
          <w:tcPr>
            <w:tcW w:w="1260" w:type="dxa"/>
            <w:tcBorders>
              <w:top w:val="nil"/>
              <w:bottom w:val="single" w:sz="4" w:space="0" w:color="auto"/>
            </w:tcBorders>
            <w:shd w:val="clear" w:color="auto" w:fill="D9D9D9"/>
            <w:vAlign w:val="center"/>
          </w:tcPr>
          <w:p w:rsidR="00163D51" w:rsidRPr="00D80674"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D80674">
              <w:rPr>
                <w:rFonts w:ascii="Arial" w:hAnsi="Arial" w:cs="Arial"/>
                <w:sz w:val="18"/>
                <w:szCs w:val="18"/>
              </w:rPr>
              <w:t>29.9%</w:t>
            </w:r>
          </w:p>
        </w:tc>
        <w:tc>
          <w:tcPr>
            <w:tcW w:w="977" w:type="dxa"/>
            <w:tcBorders>
              <w:top w:val="nil"/>
              <w:bottom w:val="single" w:sz="4" w:space="0" w:color="auto"/>
            </w:tcBorders>
            <w:shd w:val="clear" w:color="auto" w:fill="D9D9D9"/>
            <w:vAlign w:val="center"/>
          </w:tcPr>
          <w:p w:rsidR="00163D51" w:rsidRPr="00D80674" w:rsidRDefault="00D71C6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D80674">
              <w:rPr>
                <w:rFonts w:ascii="Arial" w:hAnsi="Arial" w:cs="Arial"/>
                <w:sz w:val="18"/>
                <w:szCs w:val="18"/>
              </w:rPr>
              <w:t>6.0%</w:t>
            </w:r>
          </w:p>
        </w:tc>
      </w:tr>
    </w:tbl>
    <w:p w:rsidR="000875F1" w:rsidRDefault="000875F1" w:rsidP="000875F1">
      <w:pPr>
        <w:tabs>
          <w:tab w:val="left" w:pos="1980"/>
        </w:tabs>
        <w:spacing w:after="120"/>
        <w:jc w:val="both"/>
        <w:rPr>
          <w:rFonts w:ascii="Arial" w:hAnsi="Arial" w:cs="Arial"/>
          <w:sz w:val="20"/>
          <w:szCs w:val="20"/>
          <w:highlight w:val="yellow"/>
        </w:rPr>
      </w:pPr>
    </w:p>
    <w:p w:rsidR="000875F1" w:rsidRPr="00E00FCE" w:rsidRDefault="00E00FCE" w:rsidP="00E36045">
      <w:pPr>
        <w:numPr>
          <w:ilvl w:val="0"/>
          <w:numId w:val="31"/>
        </w:numPr>
        <w:tabs>
          <w:tab w:val="left" w:pos="1980"/>
          <w:tab w:val="left" w:pos="6480"/>
          <w:tab w:val="left" w:pos="8460"/>
        </w:tabs>
        <w:spacing w:after="240" w:line="240" w:lineRule="auto"/>
        <w:rPr>
          <w:rFonts w:ascii="Arial" w:hAnsi="Arial" w:cs="Arial"/>
          <w:b/>
          <w:sz w:val="20"/>
          <w:szCs w:val="20"/>
        </w:rPr>
      </w:pPr>
      <w:r w:rsidRPr="0018058E">
        <w:rPr>
          <w:rFonts w:ascii="Arial" w:hAnsi="Arial" w:cs="Arial"/>
          <w:b/>
          <w:sz w:val="20"/>
          <w:szCs w:val="20"/>
        </w:rPr>
        <w:t xml:space="preserve">To what extent do you agree or disagree with each of the following statements </w:t>
      </w:r>
      <w:r w:rsidR="00714F6C">
        <w:rPr>
          <w:rFonts w:ascii="Arial" w:hAnsi="Arial" w:cs="Arial"/>
          <w:b/>
          <w:sz w:val="20"/>
          <w:szCs w:val="20"/>
        </w:rPr>
        <w:t>regarding ESE</w:t>
      </w:r>
      <w:r>
        <w:rPr>
          <w:rFonts w:ascii="Arial" w:hAnsi="Arial" w:cs="Arial"/>
          <w:b/>
          <w:sz w:val="20"/>
          <w:szCs w:val="20"/>
        </w:rPr>
        <w:t xml:space="preserve"> performance </w:t>
      </w:r>
      <w:r w:rsidRPr="0018058E">
        <w:rPr>
          <w:rFonts w:ascii="Arial" w:hAnsi="Arial" w:cs="Arial"/>
          <w:b/>
          <w:sz w:val="20"/>
          <w:szCs w:val="20"/>
        </w:rPr>
        <w:t xml:space="preserve">relative to </w:t>
      </w:r>
      <w:r>
        <w:rPr>
          <w:rFonts w:ascii="Arial" w:hAnsi="Arial" w:cs="Arial"/>
          <w:b/>
          <w:sz w:val="20"/>
          <w:szCs w:val="20"/>
        </w:rPr>
        <w:t>communication</w:t>
      </w:r>
      <w:r w:rsidRPr="0018058E">
        <w:rPr>
          <w:rFonts w:ascii="Arial" w:hAnsi="Arial" w:cs="Arial"/>
          <w:b/>
          <w:sz w:val="20"/>
          <w:szCs w:val="20"/>
        </w:rPr>
        <w:t xml:space="preserve">? </w:t>
      </w:r>
      <w:r w:rsidR="001010B2">
        <w:rPr>
          <w:rFonts w:ascii="Arial" w:hAnsi="Arial" w:cs="Arial"/>
          <w:b/>
          <w:sz w:val="20"/>
          <w:szCs w:val="20"/>
        </w:rPr>
        <w:t xml:space="preserve"> Base </w:t>
      </w:r>
      <w:r w:rsidR="00DA62E7">
        <w:rPr>
          <w:rFonts w:ascii="Arial" w:hAnsi="Arial" w:cs="Arial"/>
          <w:b/>
          <w:sz w:val="20"/>
          <w:szCs w:val="20"/>
        </w:rPr>
        <w:t xml:space="preserve">your </w:t>
      </w:r>
      <w:r w:rsidR="001010B2">
        <w:rPr>
          <w:rFonts w:ascii="Arial" w:hAnsi="Arial" w:cs="Arial"/>
          <w:b/>
          <w:sz w:val="20"/>
          <w:szCs w:val="20"/>
        </w:rPr>
        <w:t xml:space="preserve">responses on your </w:t>
      </w:r>
      <w:r w:rsidRPr="0018058E">
        <w:rPr>
          <w:rFonts w:ascii="Arial" w:hAnsi="Arial" w:cs="Arial"/>
          <w:b/>
          <w:sz w:val="20"/>
          <w:szCs w:val="20"/>
        </w:rPr>
        <w:t xml:space="preserve">school’s </w:t>
      </w:r>
      <w:r>
        <w:rPr>
          <w:rFonts w:ascii="Arial" w:hAnsi="Arial" w:cs="Arial"/>
          <w:b/>
          <w:sz w:val="20"/>
          <w:szCs w:val="20"/>
        </w:rPr>
        <w:t xml:space="preserve">recent </w:t>
      </w:r>
      <w:r w:rsidRPr="0018058E">
        <w:rPr>
          <w:rFonts w:ascii="Arial" w:hAnsi="Arial" w:cs="Arial"/>
          <w:b/>
          <w:sz w:val="20"/>
          <w:szCs w:val="20"/>
        </w:rPr>
        <w:t>experience</w:t>
      </w:r>
      <w:r>
        <w:rPr>
          <w:rFonts w:ascii="Arial" w:hAnsi="Arial" w:cs="Arial"/>
          <w:b/>
          <w:sz w:val="20"/>
          <w:szCs w:val="20"/>
        </w:rPr>
        <w:t xml:space="preserve"> with ESE</w:t>
      </w:r>
      <w:r w:rsidRPr="0018058E">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16"/>
        <w:gridCol w:w="719"/>
        <w:gridCol w:w="1259"/>
        <w:gridCol w:w="1439"/>
        <w:gridCol w:w="1260"/>
        <w:gridCol w:w="977"/>
      </w:tblGrid>
      <w:tr w:rsidR="00115085" w:rsidRPr="0052595F" w:rsidTr="007B6CA3">
        <w:trPr>
          <w:trHeight w:val="461"/>
        </w:trPr>
        <w:tc>
          <w:tcPr>
            <w:tcW w:w="8640" w:type="dxa"/>
            <w:tcBorders>
              <w:top w:val="single" w:sz="4" w:space="0" w:color="auto"/>
              <w:bottom w:val="single" w:sz="4" w:space="0" w:color="auto"/>
            </w:tcBorders>
            <w:shd w:val="clear" w:color="auto" w:fill="800000"/>
            <w:vAlign w:val="center"/>
          </w:tcPr>
          <w:p w:rsidR="00115085" w:rsidRPr="0052595F" w:rsidRDefault="005B3F7C" w:rsidP="00115085">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highlight w:val="yellow"/>
              </w:rPr>
            </w:pPr>
            <w:r w:rsidRPr="00617636">
              <w:rPr>
                <w:rFonts w:ascii="Arial" w:hAnsi="Arial" w:cs="Arial"/>
                <w:b/>
                <w:color w:val="FFFFFF"/>
                <w:szCs w:val="22"/>
              </w:rPr>
              <w:t>ESE …</w:t>
            </w:r>
          </w:p>
        </w:tc>
        <w:tc>
          <w:tcPr>
            <w:tcW w:w="720" w:type="dxa"/>
            <w:tcBorders>
              <w:top w:val="single" w:sz="4" w:space="0" w:color="auto"/>
              <w:bottom w:val="single" w:sz="4" w:space="0" w:color="auto"/>
            </w:tcBorders>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260" w:type="dxa"/>
            <w:tcBorders>
              <w:top w:val="single" w:sz="4" w:space="0" w:color="auto"/>
              <w:bottom w:val="single" w:sz="4" w:space="0" w:color="auto"/>
            </w:tcBorders>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 xml:space="preserve">Strongly Agree </w:t>
            </w:r>
          </w:p>
        </w:tc>
        <w:tc>
          <w:tcPr>
            <w:tcW w:w="1440" w:type="dxa"/>
            <w:tcBorders>
              <w:top w:val="single" w:sz="4" w:space="0" w:color="auto"/>
              <w:bottom w:val="single" w:sz="4" w:space="0" w:color="auto"/>
            </w:tcBorders>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Agree</w:t>
            </w:r>
          </w:p>
        </w:tc>
        <w:tc>
          <w:tcPr>
            <w:tcW w:w="1260" w:type="dxa"/>
            <w:tcBorders>
              <w:top w:val="single" w:sz="4" w:space="0" w:color="auto"/>
              <w:bottom w:val="single" w:sz="4" w:space="0" w:color="auto"/>
            </w:tcBorders>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Disagree</w:t>
            </w:r>
          </w:p>
        </w:tc>
        <w:tc>
          <w:tcPr>
            <w:tcW w:w="977" w:type="dxa"/>
            <w:tcBorders>
              <w:top w:val="single" w:sz="4" w:space="0" w:color="auto"/>
              <w:bottom w:val="single" w:sz="4" w:space="0" w:color="auto"/>
            </w:tcBorders>
            <w:shd w:val="clear" w:color="auto" w:fill="800000"/>
            <w:vAlign w:val="center"/>
          </w:tcPr>
          <w:p w:rsidR="00115085" w:rsidRPr="001150A6" w:rsidRDefault="00115085" w:rsidP="00115085">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Strongly Disagree</w:t>
            </w:r>
          </w:p>
        </w:tc>
      </w:tr>
      <w:tr w:rsidR="009B0FF9" w:rsidRPr="005A0E35" w:rsidTr="007B6CA3">
        <w:tc>
          <w:tcPr>
            <w:tcW w:w="8640" w:type="dxa"/>
            <w:tcBorders>
              <w:top w:val="single" w:sz="4" w:space="0" w:color="auto"/>
              <w:left w:val="single" w:sz="4" w:space="0" w:color="auto"/>
              <w:bottom w:val="nil"/>
            </w:tcBorders>
            <w:shd w:val="clear" w:color="auto" w:fill="auto"/>
            <w:vAlign w:val="center"/>
          </w:tcPr>
          <w:p w:rsidR="009B0FF9" w:rsidRPr="005A0E35" w:rsidRDefault="005B3F7C"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information in a timely fashion</w:t>
            </w:r>
          </w:p>
        </w:tc>
        <w:tc>
          <w:tcPr>
            <w:tcW w:w="720" w:type="dxa"/>
            <w:tcBorders>
              <w:top w:val="single" w:sz="4" w:space="0" w:color="auto"/>
              <w:bottom w:val="nil"/>
            </w:tcBorders>
            <w:vAlign w:val="center"/>
          </w:tcPr>
          <w:p w:rsidR="009B0FF9" w:rsidRPr="005A0E35" w:rsidRDefault="00D71C60" w:rsidP="00301D39">
            <w:pPr>
              <w:jc w:val="center"/>
              <w:rPr>
                <w:rFonts w:ascii="Arial" w:hAnsi="Arial" w:cs="Arial"/>
                <w:sz w:val="18"/>
                <w:szCs w:val="18"/>
              </w:rPr>
            </w:pPr>
            <w:r>
              <w:rPr>
                <w:rFonts w:ascii="Arial" w:hAnsi="Arial" w:cs="Arial"/>
                <w:sz w:val="18"/>
                <w:szCs w:val="18"/>
              </w:rPr>
              <w:t>667</w:t>
            </w:r>
          </w:p>
        </w:tc>
        <w:tc>
          <w:tcPr>
            <w:tcW w:w="1260" w:type="dxa"/>
            <w:tcBorders>
              <w:top w:val="single" w:sz="4" w:space="0" w:color="auto"/>
              <w:bottom w:val="nil"/>
            </w:tcBorders>
            <w:shd w:val="clear" w:color="auto" w:fill="auto"/>
            <w:vAlign w:val="center"/>
          </w:tcPr>
          <w:p w:rsidR="009B0FF9" w:rsidRPr="005A0E35" w:rsidRDefault="00D71C60" w:rsidP="00301D39">
            <w:pPr>
              <w:jc w:val="center"/>
              <w:rPr>
                <w:rFonts w:ascii="Arial" w:hAnsi="Arial" w:cs="Arial"/>
                <w:sz w:val="18"/>
                <w:szCs w:val="18"/>
              </w:rPr>
            </w:pPr>
            <w:r>
              <w:rPr>
                <w:rFonts w:ascii="Arial" w:hAnsi="Arial" w:cs="Arial"/>
                <w:sz w:val="18"/>
                <w:szCs w:val="18"/>
              </w:rPr>
              <w:t>20.8%</w:t>
            </w:r>
          </w:p>
        </w:tc>
        <w:tc>
          <w:tcPr>
            <w:tcW w:w="1440" w:type="dxa"/>
            <w:tcBorders>
              <w:top w:val="single" w:sz="4" w:space="0" w:color="auto"/>
              <w:bottom w:val="nil"/>
            </w:tcBorders>
            <w:shd w:val="clear" w:color="auto" w:fill="auto"/>
            <w:vAlign w:val="center"/>
          </w:tcPr>
          <w:p w:rsidR="009B0FF9" w:rsidRPr="000749C5"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0749C5">
              <w:rPr>
                <w:rFonts w:ascii="Arial" w:hAnsi="Arial" w:cs="Arial"/>
                <w:b/>
                <w:sz w:val="18"/>
                <w:szCs w:val="18"/>
              </w:rPr>
              <w:t>56.8%</w:t>
            </w:r>
          </w:p>
        </w:tc>
        <w:tc>
          <w:tcPr>
            <w:tcW w:w="1260" w:type="dxa"/>
            <w:tcBorders>
              <w:top w:val="single" w:sz="4" w:space="0" w:color="auto"/>
              <w:bottom w:val="nil"/>
            </w:tcBorders>
            <w:shd w:val="clear" w:color="auto" w:fill="auto"/>
            <w:vAlign w:val="center"/>
          </w:tcPr>
          <w:p w:rsidR="009B0FF9" w:rsidRPr="005A0E35"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19.2%</w:t>
            </w:r>
          </w:p>
        </w:tc>
        <w:tc>
          <w:tcPr>
            <w:tcW w:w="977" w:type="dxa"/>
            <w:tcBorders>
              <w:top w:val="single" w:sz="4" w:space="0" w:color="auto"/>
              <w:bottom w:val="nil"/>
            </w:tcBorders>
            <w:shd w:val="clear" w:color="auto" w:fill="auto"/>
            <w:vAlign w:val="center"/>
          </w:tcPr>
          <w:p w:rsidR="009B0FF9" w:rsidRPr="005A0E35"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w:t>
            </w:r>
          </w:p>
        </w:tc>
      </w:tr>
      <w:tr w:rsidR="009B0FF9" w:rsidRPr="0052595F" w:rsidTr="007B6CA3">
        <w:tc>
          <w:tcPr>
            <w:tcW w:w="8640" w:type="dxa"/>
            <w:tcBorders>
              <w:top w:val="nil"/>
              <w:left w:val="single" w:sz="4" w:space="0" w:color="auto"/>
              <w:bottom w:val="nil"/>
            </w:tcBorders>
            <w:shd w:val="clear" w:color="auto" w:fill="D9D9D9"/>
            <w:vAlign w:val="center"/>
          </w:tcPr>
          <w:p w:rsidR="009B0FF9" w:rsidRPr="0052595F" w:rsidRDefault="005B3F7C"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Provides relevant information</w:t>
            </w:r>
          </w:p>
        </w:tc>
        <w:tc>
          <w:tcPr>
            <w:tcW w:w="720" w:type="dxa"/>
            <w:tcBorders>
              <w:top w:val="nil"/>
              <w:bottom w:val="nil"/>
            </w:tcBorders>
            <w:shd w:val="clear" w:color="auto" w:fill="D9D9D9"/>
            <w:vAlign w:val="center"/>
          </w:tcPr>
          <w:p w:rsidR="009B0FF9" w:rsidRPr="00F82606" w:rsidRDefault="00D71C60" w:rsidP="00301D39">
            <w:pPr>
              <w:jc w:val="center"/>
              <w:rPr>
                <w:rFonts w:ascii="Arial" w:hAnsi="Arial" w:cs="Arial"/>
                <w:sz w:val="18"/>
                <w:szCs w:val="18"/>
              </w:rPr>
            </w:pPr>
            <w:r>
              <w:rPr>
                <w:rFonts w:ascii="Arial" w:hAnsi="Arial" w:cs="Arial"/>
                <w:sz w:val="18"/>
                <w:szCs w:val="18"/>
              </w:rPr>
              <w:t>670</w:t>
            </w:r>
          </w:p>
        </w:tc>
        <w:tc>
          <w:tcPr>
            <w:tcW w:w="1260" w:type="dxa"/>
            <w:tcBorders>
              <w:top w:val="nil"/>
              <w:bottom w:val="nil"/>
            </w:tcBorders>
            <w:shd w:val="clear" w:color="auto" w:fill="D9D9D9"/>
            <w:vAlign w:val="center"/>
          </w:tcPr>
          <w:p w:rsidR="009B0FF9" w:rsidRPr="00F82606" w:rsidRDefault="00D71C60" w:rsidP="00301D39">
            <w:pPr>
              <w:jc w:val="center"/>
              <w:rPr>
                <w:rFonts w:ascii="Arial" w:hAnsi="Arial" w:cs="Arial"/>
                <w:sz w:val="18"/>
                <w:szCs w:val="18"/>
              </w:rPr>
            </w:pPr>
            <w:r>
              <w:rPr>
                <w:rFonts w:ascii="Arial" w:hAnsi="Arial" w:cs="Arial"/>
                <w:sz w:val="18"/>
                <w:szCs w:val="18"/>
              </w:rPr>
              <w:t>20.9%</w:t>
            </w:r>
          </w:p>
        </w:tc>
        <w:tc>
          <w:tcPr>
            <w:tcW w:w="1440" w:type="dxa"/>
            <w:tcBorders>
              <w:top w:val="nil"/>
              <w:bottom w:val="nil"/>
            </w:tcBorders>
            <w:shd w:val="clear" w:color="auto" w:fill="D9D9D9"/>
            <w:vAlign w:val="center"/>
          </w:tcPr>
          <w:p w:rsidR="009B0FF9" w:rsidRPr="000749C5" w:rsidRDefault="00D71C60" w:rsidP="005D3E7E">
            <w:pPr>
              <w:jc w:val="center"/>
              <w:rPr>
                <w:rFonts w:ascii="Arial" w:hAnsi="Arial" w:cs="Arial"/>
                <w:b/>
                <w:sz w:val="18"/>
                <w:szCs w:val="18"/>
              </w:rPr>
            </w:pPr>
            <w:r w:rsidRPr="000749C5">
              <w:rPr>
                <w:rFonts w:ascii="Arial" w:hAnsi="Arial" w:cs="Arial"/>
                <w:b/>
                <w:sz w:val="18"/>
                <w:szCs w:val="18"/>
              </w:rPr>
              <w:t>61.6%</w:t>
            </w:r>
          </w:p>
        </w:tc>
        <w:tc>
          <w:tcPr>
            <w:tcW w:w="1260" w:type="dxa"/>
            <w:tcBorders>
              <w:top w:val="nil"/>
              <w:bottom w:val="nil"/>
            </w:tcBorders>
            <w:shd w:val="clear" w:color="auto" w:fill="D9D9D9"/>
            <w:vAlign w:val="center"/>
          </w:tcPr>
          <w:p w:rsidR="009B0FF9" w:rsidRPr="00F82606"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15.2%</w:t>
            </w:r>
          </w:p>
        </w:tc>
        <w:tc>
          <w:tcPr>
            <w:tcW w:w="977" w:type="dxa"/>
            <w:tcBorders>
              <w:top w:val="nil"/>
              <w:bottom w:val="nil"/>
            </w:tcBorders>
            <w:shd w:val="clear" w:color="auto" w:fill="D9D9D9"/>
            <w:vAlign w:val="center"/>
          </w:tcPr>
          <w:p w:rsidR="009B0FF9" w:rsidRPr="00F82606"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w:t>
            </w:r>
          </w:p>
        </w:tc>
      </w:tr>
      <w:tr w:rsidR="009B0FF9" w:rsidRPr="0052595F" w:rsidTr="007B6CA3">
        <w:tc>
          <w:tcPr>
            <w:tcW w:w="8640" w:type="dxa"/>
            <w:tcBorders>
              <w:top w:val="nil"/>
              <w:left w:val="single" w:sz="4" w:space="0" w:color="auto"/>
              <w:bottom w:val="nil"/>
            </w:tcBorders>
            <w:shd w:val="clear" w:color="auto" w:fill="auto"/>
            <w:vAlign w:val="center"/>
          </w:tcPr>
          <w:p w:rsidR="009B0FF9" w:rsidRPr="0052595F" w:rsidRDefault="005B3F7C"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Provides accurate information in response to my questions</w:t>
            </w:r>
          </w:p>
        </w:tc>
        <w:tc>
          <w:tcPr>
            <w:tcW w:w="720" w:type="dxa"/>
            <w:tcBorders>
              <w:top w:val="nil"/>
              <w:bottom w:val="nil"/>
            </w:tcBorders>
            <w:vAlign w:val="center"/>
          </w:tcPr>
          <w:p w:rsidR="009B0FF9" w:rsidRPr="00F82606" w:rsidRDefault="00D71C60" w:rsidP="00301D39">
            <w:pPr>
              <w:jc w:val="center"/>
              <w:rPr>
                <w:rFonts w:ascii="Arial" w:hAnsi="Arial" w:cs="Arial"/>
                <w:sz w:val="18"/>
                <w:szCs w:val="18"/>
              </w:rPr>
            </w:pPr>
            <w:r>
              <w:rPr>
                <w:rFonts w:ascii="Arial" w:hAnsi="Arial" w:cs="Arial"/>
                <w:sz w:val="18"/>
                <w:szCs w:val="18"/>
              </w:rPr>
              <w:t>580</w:t>
            </w:r>
          </w:p>
        </w:tc>
        <w:tc>
          <w:tcPr>
            <w:tcW w:w="1260" w:type="dxa"/>
            <w:tcBorders>
              <w:top w:val="nil"/>
              <w:bottom w:val="nil"/>
            </w:tcBorders>
            <w:shd w:val="clear" w:color="auto" w:fill="auto"/>
            <w:vAlign w:val="center"/>
          </w:tcPr>
          <w:p w:rsidR="009B0FF9" w:rsidRPr="00F82606" w:rsidRDefault="00D71C60" w:rsidP="00301D39">
            <w:pPr>
              <w:jc w:val="center"/>
              <w:rPr>
                <w:rFonts w:ascii="Arial" w:hAnsi="Arial" w:cs="Arial"/>
                <w:sz w:val="18"/>
                <w:szCs w:val="18"/>
              </w:rPr>
            </w:pPr>
            <w:r>
              <w:rPr>
                <w:rFonts w:ascii="Arial" w:hAnsi="Arial" w:cs="Arial"/>
                <w:sz w:val="18"/>
                <w:szCs w:val="18"/>
              </w:rPr>
              <w:t>25.3%</w:t>
            </w:r>
          </w:p>
        </w:tc>
        <w:tc>
          <w:tcPr>
            <w:tcW w:w="1440" w:type="dxa"/>
            <w:tcBorders>
              <w:top w:val="nil"/>
              <w:bottom w:val="nil"/>
            </w:tcBorders>
            <w:shd w:val="clear" w:color="auto" w:fill="auto"/>
            <w:vAlign w:val="center"/>
          </w:tcPr>
          <w:p w:rsidR="009B0FF9" w:rsidRPr="000749C5" w:rsidRDefault="00D71C60" w:rsidP="005D3E7E">
            <w:pPr>
              <w:jc w:val="center"/>
              <w:rPr>
                <w:rFonts w:ascii="Arial" w:hAnsi="Arial" w:cs="Arial"/>
                <w:b/>
                <w:sz w:val="18"/>
                <w:szCs w:val="18"/>
              </w:rPr>
            </w:pPr>
            <w:r w:rsidRPr="000749C5">
              <w:rPr>
                <w:rFonts w:ascii="Arial" w:hAnsi="Arial" w:cs="Arial"/>
                <w:b/>
                <w:sz w:val="18"/>
                <w:szCs w:val="18"/>
              </w:rPr>
              <w:t>51.7%</w:t>
            </w:r>
          </w:p>
        </w:tc>
        <w:tc>
          <w:tcPr>
            <w:tcW w:w="1260" w:type="dxa"/>
            <w:tcBorders>
              <w:top w:val="nil"/>
              <w:bottom w:val="nil"/>
            </w:tcBorders>
            <w:shd w:val="clear" w:color="auto" w:fill="auto"/>
            <w:vAlign w:val="center"/>
          </w:tcPr>
          <w:p w:rsidR="009B0FF9" w:rsidRPr="00F82606"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17.6%</w:t>
            </w:r>
          </w:p>
        </w:tc>
        <w:tc>
          <w:tcPr>
            <w:tcW w:w="977" w:type="dxa"/>
            <w:tcBorders>
              <w:top w:val="nil"/>
              <w:bottom w:val="nil"/>
            </w:tcBorders>
            <w:shd w:val="clear" w:color="auto" w:fill="auto"/>
            <w:vAlign w:val="center"/>
          </w:tcPr>
          <w:p w:rsidR="009B0FF9" w:rsidRPr="00F82606"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5.3%</w:t>
            </w:r>
          </w:p>
        </w:tc>
      </w:tr>
      <w:tr w:rsidR="009B0FF9" w:rsidRPr="00F82606" w:rsidTr="007B6CA3">
        <w:tc>
          <w:tcPr>
            <w:tcW w:w="8640" w:type="dxa"/>
            <w:tcBorders>
              <w:top w:val="nil"/>
              <w:left w:val="single" w:sz="4" w:space="0" w:color="auto"/>
              <w:bottom w:val="nil"/>
            </w:tcBorders>
            <w:shd w:val="clear" w:color="auto" w:fill="D9D9D9"/>
            <w:vAlign w:val="center"/>
          </w:tcPr>
          <w:p w:rsidR="009B0FF9" w:rsidRPr="0052595F" w:rsidRDefault="005B3F7C"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sidRPr="005B3F7C">
              <w:rPr>
                <w:rFonts w:ascii="Arial" w:hAnsi="Arial" w:cs="Arial"/>
                <w:sz w:val="20"/>
                <w:szCs w:val="20"/>
              </w:rPr>
              <w:t>Responds to inquiries in a professional and courteous manner</w:t>
            </w:r>
          </w:p>
        </w:tc>
        <w:tc>
          <w:tcPr>
            <w:tcW w:w="720" w:type="dxa"/>
            <w:tcBorders>
              <w:top w:val="nil"/>
              <w:bottom w:val="nil"/>
            </w:tcBorders>
            <w:shd w:val="clear" w:color="auto" w:fill="D9D9D9"/>
            <w:vAlign w:val="center"/>
          </w:tcPr>
          <w:p w:rsidR="009B0FF9" w:rsidRPr="00F82606" w:rsidRDefault="00D71C60" w:rsidP="00301D39">
            <w:pPr>
              <w:jc w:val="center"/>
              <w:rPr>
                <w:rFonts w:ascii="Arial" w:hAnsi="Arial" w:cs="Arial"/>
                <w:sz w:val="18"/>
                <w:szCs w:val="18"/>
              </w:rPr>
            </w:pPr>
            <w:r>
              <w:rPr>
                <w:rFonts w:ascii="Arial" w:hAnsi="Arial" w:cs="Arial"/>
                <w:sz w:val="18"/>
                <w:szCs w:val="18"/>
              </w:rPr>
              <w:t>619</w:t>
            </w:r>
          </w:p>
        </w:tc>
        <w:tc>
          <w:tcPr>
            <w:tcW w:w="1260" w:type="dxa"/>
            <w:tcBorders>
              <w:top w:val="nil"/>
              <w:bottom w:val="nil"/>
            </w:tcBorders>
            <w:shd w:val="clear" w:color="auto" w:fill="D9D9D9"/>
            <w:vAlign w:val="center"/>
          </w:tcPr>
          <w:p w:rsidR="009B0FF9" w:rsidRPr="00F82606" w:rsidRDefault="00D71C60" w:rsidP="00301D39">
            <w:pPr>
              <w:jc w:val="center"/>
              <w:rPr>
                <w:rFonts w:ascii="Arial" w:hAnsi="Arial" w:cs="Arial"/>
                <w:sz w:val="18"/>
                <w:szCs w:val="18"/>
              </w:rPr>
            </w:pPr>
            <w:r>
              <w:rPr>
                <w:rFonts w:ascii="Arial" w:hAnsi="Arial" w:cs="Arial"/>
                <w:sz w:val="18"/>
                <w:szCs w:val="18"/>
              </w:rPr>
              <w:t>34.9%</w:t>
            </w:r>
          </w:p>
        </w:tc>
        <w:tc>
          <w:tcPr>
            <w:tcW w:w="1440" w:type="dxa"/>
            <w:tcBorders>
              <w:top w:val="nil"/>
              <w:bottom w:val="nil"/>
            </w:tcBorders>
            <w:shd w:val="clear" w:color="auto" w:fill="D9D9D9"/>
            <w:vAlign w:val="center"/>
          </w:tcPr>
          <w:p w:rsidR="009B0FF9" w:rsidRPr="000749C5" w:rsidRDefault="00D71C60" w:rsidP="005D3E7E">
            <w:pPr>
              <w:jc w:val="center"/>
              <w:rPr>
                <w:rFonts w:ascii="Arial" w:hAnsi="Arial" w:cs="Arial"/>
                <w:b/>
                <w:sz w:val="18"/>
                <w:szCs w:val="18"/>
              </w:rPr>
            </w:pPr>
            <w:r w:rsidRPr="000749C5">
              <w:rPr>
                <w:rFonts w:ascii="Arial" w:hAnsi="Arial" w:cs="Arial"/>
                <w:b/>
                <w:sz w:val="18"/>
                <w:szCs w:val="18"/>
              </w:rPr>
              <w:t>55.1%</w:t>
            </w:r>
          </w:p>
        </w:tc>
        <w:tc>
          <w:tcPr>
            <w:tcW w:w="1260" w:type="dxa"/>
            <w:tcBorders>
              <w:top w:val="nil"/>
              <w:bottom w:val="nil"/>
            </w:tcBorders>
            <w:shd w:val="clear" w:color="auto" w:fill="D9D9D9"/>
            <w:vAlign w:val="center"/>
          </w:tcPr>
          <w:p w:rsidR="009B0FF9" w:rsidRPr="00F82606"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8.1%</w:t>
            </w:r>
          </w:p>
        </w:tc>
        <w:tc>
          <w:tcPr>
            <w:tcW w:w="977" w:type="dxa"/>
            <w:tcBorders>
              <w:top w:val="nil"/>
              <w:bottom w:val="nil"/>
            </w:tcBorders>
            <w:shd w:val="clear" w:color="auto" w:fill="D9D9D9"/>
            <w:vAlign w:val="center"/>
          </w:tcPr>
          <w:p w:rsidR="009B0FF9" w:rsidRPr="00F82606" w:rsidRDefault="00D71C6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1.9%</w:t>
            </w:r>
          </w:p>
        </w:tc>
      </w:tr>
      <w:tr w:rsidR="005B3F7C" w:rsidRPr="00F82606" w:rsidTr="007B6CA3">
        <w:tc>
          <w:tcPr>
            <w:tcW w:w="8640" w:type="dxa"/>
            <w:tcBorders>
              <w:top w:val="nil"/>
              <w:left w:val="single" w:sz="4" w:space="0" w:color="auto"/>
              <w:bottom w:val="nil"/>
            </w:tcBorders>
            <w:shd w:val="clear" w:color="auto" w:fill="auto"/>
            <w:vAlign w:val="center"/>
          </w:tcPr>
          <w:p w:rsidR="005B3F7C" w:rsidRPr="005B3F7C" w:rsidRDefault="005B3F7C"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Communicates proactively when there are important policy or regulatory changes</w:t>
            </w:r>
          </w:p>
        </w:tc>
        <w:tc>
          <w:tcPr>
            <w:tcW w:w="720" w:type="dxa"/>
            <w:tcBorders>
              <w:top w:val="nil"/>
              <w:bottom w:val="nil"/>
            </w:tcBorders>
            <w:shd w:val="clear" w:color="auto" w:fill="auto"/>
            <w:vAlign w:val="center"/>
          </w:tcPr>
          <w:p w:rsidR="005B3F7C" w:rsidRPr="00F82606" w:rsidRDefault="00B10AFE" w:rsidP="00301D39">
            <w:pPr>
              <w:jc w:val="center"/>
              <w:rPr>
                <w:rFonts w:ascii="Arial" w:hAnsi="Arial" w:cs="Arial"/>
                <w:sz w:val="18"/>
                <w:szCs w:val="18"/>
              </w:rPr>
            </w:pPr>
            <w:r>
              <w:rPr>
                <w:rFonts w:ascii="Arial" w:hAnsi="Arial" w:cs="Arial"/>
                <w:sz w:val="18"/>
                <w:szCs w:val="18"/>
              </w:rPr>
              <w:t>650</w:t>
            </w:r>
          </w:p>
        </w:tc>
        <w:tc>
          <w:tcPr>
            <w:tcW w:w="1260" w:type="dxa"/>
            <w:tcBorders>
              <w:top w:val="nil"/>
              <w:bottom w:val="nil"/>
            </w:tcBorders>
            <w:shd w:val="clear" w:color="auto" w:fill="auto"/>
            <w:vAlign w:val="center"/>
          </w:tcPr>
          <w:p w:rsidR="005B3F7C" w:rsidRPr="00F82606" w:rsidRDefault="00B10AFE" w:rsidP="00301D39">
            <w:pPr>
              <w:jc w:val="center"/>
              <w:rPr>
                <w:rFonts w:ascii="Arial" w:hAnsi="Arial" w:cs="Arial"/>
                <w:sz w:val="18"/>
                <w:szCs w:val="18"/>
              </w:rPr>
            </w:pPr>
            <w:r>
              <w:rPr>
                <w:rFonts w:ascii="Arial" w:hAnsi="Arial" w:cs="Arial"/>
                <w:sz w:val="18"/>
                <w:szCs w:val="18"/>
              </w:rPr>
              <w:t>21.8%</w:t>
            </w:r>
          </w:p>
        </w:tc>
        <w:tc>
          <w:tcPr>
            <w:tcW w:w="1440" w:type="dxa"/>
            <w:tcBorders>
              <w:top w:val="nil"/>
              <w:bottom w:val="nil"/>
            </w:tcBorders>
            <w:shd w:val="clear" w:color="auto" w:fill="auto"/>
            <w:vAlign w:val="center"/>
          </w:tcPr>
          <w:p w:rsidR="005B3F7C" w:rsidRPr="000749C5" w:rsidRDefault="00B10AFE" w:rsidP="005D3E7E">
            <w:pPr>
              <w:jc w:val="center"/>
              <w:rPr>
                <w:rFonts w:ascii="Arial" w:hAnsi="Arial" w:cs="Arial"/>
                <w:b/>
                <w:sz w:val="18"/>
                <w:szCs w:val="18"/>
              </w:rPr>
            </w:pPr>
            <w:r w:rsidRPr="000749C5">
              <w:rPr>
                <w:rFonts w:ascii="Arial" w:hAnsi="Arial" w:cs="Arial"/>
                <w:b/>
                <w:sz w:val="18"/>
                <w:szCs w:val="18"/>
              </w:rPr>
              <w:t>58.2%</w:t>
            </w:r>
          </w:p>
        </w:tc>
        <w:tc>
          <w:tcPr>
            <w:tcW w:w="1260" w:type="dxa"/>
            <w:tcBorders>
              <w:top w:val="nil"/>
              <w:bottom w:val="nil"/>
            </w:tcBorders>
            <w:shd w:val="clear" w:color="auto" w:fill="auto"/>
            <w:vAlign w:val="center"/>
          </w:tcPr>
          <w:p w:rsidR="005B3F7C" w:rsidRPr="00F82606" w:rsidRDefault="00B10AFE"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16.9%</w:t>
            </w:r>
          </w:p>
        </w:tc>
        <w:tc>
          <w:tcPr>
            <w:tcW w:w="977" w:type="dxa"/>
            <w:tcBorders>
              <w:top w:val="nil"/>
              <w:bottom w:val="nil"/>
            </w:tcBorders>
            <w:shd w:val="clear" w:color="auto" w:fill="auto"/>
            <w:vAlign w:val="center"/>
          </w:tcPr>
          <w:p w:rsidR="005B3F7C" w:rsidRPr="00F82606" w:rsidRDefault="00B10AFE"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w:t>
            </w:r>
          </w:p>
        </w:tc>
      </w:tr>
      <w:tr w:rsidR="005B3F7C" w:rsidRPr="00F82606" w:rsidTr="007B6CA3">
        <w:tc>
          <w:tcPr>
            <w:tcW w:w="8640" w:type="dxa"/>
            <w:tcBorders>
              <w:top w:val="nil"/>
              <w:left w:val="single" w:sz="4" w:space="0" w:color="auto"/>
              <w:bottom w:val="nil"/>
            </w:tcBorders>
            <w:shd w:val="clear" w:color="auto" w:fill="D9D9D9"/>
            <w:vAlign w:val="center"/>
          </w:tcPr>
          <w:p w:rsidR="005B3F7C" w:rsidRDefault="005B3F7C" w:rsidP="001010B2">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Identifies and shares best practices with schools</w:t>
            </w:r>
          </w:p>
        </w:tc>
        <w:tc>
          <w:tcPr>
            <w:tcW w:w="720" w:type="dxa"/>
            <w:tcBorders>
              <w:top w:val="nil"/>
              <w:bottom w:val="nil"/>
            </w:tcBorders>
            <w:shd w:val="clear" w:color="auto" w:fill="D9D9D9"/>
            <w:vAlign w:val="center"/>
          </w:tcPr>
          <w:p w:rsidR="005B3F7C" w:rsidRPr="00F82606" w:rsidRDefault="00B10AFE" w:rsidP="00301D39">
            <w:pPr>
              <w:jc w:val="center"/>
              <w:rPr>
                <w:rFonts w:ascii="Arial" w:hAnsi="Arial" w:cs="Arial"/>
                <w:sz w:val="18"/>
                <w:szCs w:val="18"/>
              </w:rPr>
            </w:pPr>
            <w:r>
              <w:rPr>
                <w:rFonts w:ascii="Arial" w:hAnsi="Arial" w:cs="Arial"/>
                <w:sz w:val="18"/>
                <w:szCs w:val="18"/>
              </w:rPr>
              <w:t>625</w:t>
            </w:r>
          </w:p>
        </w:tc>
        <w:tc>
          <w:tcPr>
            <w:tcW w:w="1260" w:type="dxa"/>
            <w:tcBorders>
              <w:top w:val="nil"/>
              <w:bottom w:val="nil"/>
            </w:tcBorders>
            <w:shd w:val="clear" w:color="auto" w:fill="D9D9D9"/>
            <w:vAlign w:val="center"/>
          </w:tcPr>
          <w:p w:rsidR="005B3F7C" w:rsidRPr="00F82606" w:rsidRDefault="00B10AFE" w:rsidP="00301D39">
            <w:pPr>
              <w:jc w:val="center"/>
              <w:rPr>
                <w:rFonts w:ascii="Arial" w:hAnsi="Arial" w:cs="Arial"/>
                <w:sz w:val="18"/>
                <w:szCs w:val="18"/>
              </w:rPr>
            </w:pPr>
            <w:r>
              <w:rPr>
                <w:rFonts w:ascii="Arial" w:hAnsi="Arial" w:cs="Arial"/>
                <w:sz w:val="18"/>
                <w:szCs w:val="18"/>
              </w:rPr>
              <w:t>7.5%</w:t>
            </w:r>
          </w:p>
        </w:tc>
        <w:tc>
          <w:tcPr>
            <w:tcW w:w="1440" w:type="dxa"/>
            <w:tcBorders>
              <w:top w:val="nil"/>
              <w:bottom w:val="nil"/>
            </w:tcBorders>
            <w:shd w:val="clear" w:color="auto" w:fill="D9D9D9"/>
            <w:vAlign w:val="center"/>
          </w:tcPr>
          <w:p w:rsidR="005B3F7C" w:rsidRPr="00B10AFE" w:rsidRDefault="00B10AFE" w:rsidP="005D3E7E">
            <w:pPr>
              <w:jc w:val="center"/>
              <w:rPr>
                <w:rFonts w:ascii="Arial" w:hAnsi="Arial" w:cs="Arial"/>
                <w:sz w:val="18"/>
                <w:szCs w:val="18"/>
              </w:rPr>
            </w:pPr>
            <w:r w:rsidRPr="00B10AFE">
              <w:rPr>
                <w:rFonts w:ascii="Arial" w:hAnsi="Arial" w:cs="Arial"/>
                <w:sz w:val="18"/>
                <w:szCs w:val="18"/>
              </w:rPr>
              <w:t>37.6%</w:t>
            </w:r>
          </w:p>
        </w:tc>
        <w:tc>
          <w:tcPr>
            <w:tcW w:w="1260" w:type="dxa"/>
            <w:tcBorders>
              <w:top w:val="nil"/>
              <w:bottom w:val="nil"/>
            </w:tcBorders>
            <w:shd w:val="clear" w:color="auto" w:fill="D9D9D9"/>
            <w:vAlign w:val="center"/>
          </w:tcPr>
          <w:p w:rsidR="005B3F7C" w:rsidRPr="000749C5" w:rsidRDefault="00B10AFE" w:rsidP="00301D39">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0749C5">
              <w:rPr>
                <w:rFonts w:ascii="Arial" w:hAnsi="Arial" w:cs="Arial"/>
                <w:b/>
                <w:sz w:val="18"/>
                <w:szCs w:val="18"/>
              </w:rPr>
              <w:t>41.0%</w:t>
            </w:r>
          </w:p>
        </w:tc>
        <w:tc>
          <w:tcPr>
            <w:tcW w:w="977" w:type="dxa"/>
            <w:tcBorders>
              <w:top w:val="nil"/>
              <w:bottom w:val="nil"/>
            </w:tcBorders>
            <w:shd w:val="clear" w:color="auto" w:fill="D9D9D9"/>
            <w:vAlign w:val="center"/>
          </w:tcPr>
          <w:p w:rsidR="005B3F7C" w:rsidRPr="00F82606" w:rsidRDefault="00B10AFE"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13.9%</w:t>
            </w:r>
          </w:p>
        </w:tc>
      </w:tr>
      <w:tr w:rsidR="005B3F7C" w:rsidRPr="00F82606" w:rsidTr="007B6CA3">
        <w:tc>
          <w:tcPr>
            <w:tcW w:w="8640" w:type="dxa"/>
            <w:tcBorders>
              <w:top w:val="nil"/>
              <w:left w:val="single" w:sz="4" w:space="0" w:color="auto"/>
              <w:bottom w:val="single" w:sz="4" w:space="0" w:color="auto"/>
            </w:tcBorders>
            <w:shd w:val="clear" w:color="auto" w:fill="auto"/>
            <w:vAlign w:val="center"/>
          </w:tcPr>
          <w:p w:rsidR="005B3F7C" w:rsidRDefault="005B3F7C" w:rsidP="001010B2">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Communicates effectively with schools</w:t>
            </w:r>
          </w:p>
        </w:tc>
        <w:tc>
          <w:tcPr>
            <w:tcW w:w="720" w:type="dxa"/>
            <w:tcBorders>
              <w:top w:val="nil"/>
              <w:bottom w:val="single" w:sz="4" w:space="0" w:color="auto"/>
            </w:tcBorders>
            <w:shd w:val="clear" w:color="auto" w:fill="auto"/>
            <w:vAlign w:val="center"/>
          </w:tcPr>
          <w:p w:rsidR="005B3F7C" w:rsidRPr="00F82606" w:rsidRDefault="00B10AFE" w:rsidP="00301D39">
            <w:pPr>
              <w:jc w:val="center"/>
              <w:rPr>
                <w:rFonts w:ascii="Arial" w:hAnsi="Arial" w:cs="Arial"/>
                <w:sz w:val="18"/>
                <w:szCs w:val="18"/>
              </w:rPr>
            </w:pPr>
            <w:r>
              <w:rPr>
                <w:rFonts w:ascii="Arial" w:hAnsi="Arial" w:cs="Arial"/>
                <w:sz w:val="18"/>
                <w:szCs w:val="18"/>
              </w:rPr>
              <w:t>649</w:t>
            </w:r>
          </w:p>
        </w:tc>
        <w:tc>
          <w:tcPr>
            <w:tcW w:w="1260" w:type="dxa"/>
            <w:tcBorders>
              <w:top w:val="nil"/>
              <w:bottom w:val="single" w:sz="4" w:space="0" w:color="auto"/>
            </w:tcBorders>
            <w:shd w:val="clear" w:color="auto" w:fill="auto"/>
            <w:vAlign w:val="center"/>
          </w:tcPr>
          <w:p w:rsidR="005B3F7C" w:rsidRPr="00F82606" w:rsidRDefault="00B10AFE" w:rsidP="00301D39">
            <w:pPr>
              <w:jc w:val="center"/>
              <w:rPr>
                <w:rFonts w:ascii="Arial" w:hAnsi="Arial" w:cs="Arial"/>
                <w:sz w:val="18"/>
                <w:szCs w:val="18"/>
              </w:rPr>
            </w:pPr>
            <w:r>
              <w:rPr>
                <w:rFonts w:ascii="Arial" w:hAnsi="Arial" w:cs="Arial"/>
                <w:sz w:val="18"/>
                <w:szCs w:val="18"/>
              </w:rPr>
              <w:t>12.0%</w:t>
            </w:r>
          </w:p>
        </w:tc>
        <w:tc>
          <w:tcPr>
            <w:tcW w:w="1440" w:type="dxa"/>
            <w:tcBorders>
              <w:top w:val="nil"/>
              <w:bottom w:val="single" w:sz="4" w:space="0" w:color="auto"/>
            </w:tcBorders>
            <w:shd w:val="clear" w:color="auto" w:fill="auto"/>
            <w:vAlign w:val="center"/>
          </w:tcPr>
          <w:p w:rsidR="005B3F7C" w:rsidRPr="000749C5" w:rsidRDefault="00B10AFE" w:rsidP="005D3E7E">
            <w:pPr>
              <w:jc w:val="center"/>
              <w:rPr>
                <w:rFonts w:ascii="Arial" w:hAnsi="Arial" w:cs="Arial"/>
                <w:b/>
                <w:sz w:val="18"/>
                <w:szCs w:val="18"/>
              </w:rPr>
            </w:pPr>
            <w:r w:rsidRPr="000749C5">
              <w:rPr>
                <w:rFonts w:ascii="Arial" w:hAnsi="Arial" w:cs="Arial"/>
                <w:b/>
                <w:sz w:val="18"/>
                <w:szCs w:val="18"/>
              </w:rPr>
              <w:t>50.4%</w:t>
            </w:r>
          </w:p>
        </w:tc>
        <w:tc>
          <w:tcPr>
            <w:tcW w:w="1260" w:type="dxa"/>
            <w:tcBorders>
              <w:top w:val="nil"/>
              <w:bottom w:val="single" w:sz="4" w:space="0" w:color="auto"/>
            </w:tcBorders>
            <w:shd w:val="clear" w:color="auto" w:fill="auto"/>
            <w:vAlign w:val="center"/>
          </w:tcPr>
          <w:p w:rsidR="005B3F7C" w:rsidRPr="00F82606" w:rsidRDefault="00B10AFE"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29.7%</w:t>
            </w:r>
          </w:p>
        </w:tc>
        <w:tc>
          <w:tcPr>
            <w:tcW w:w="977" w:type="dxa"/>
            <w:tcBorders>
              <w:top w:val="nil"/>
              <w:bottom w:val="single" w:sz="4" w:space="0" w:color="auto"/>
            </w:tcBorders>
            <w:shd w:val="clear" w:color="auto" w:fill="auto"/>
            <w:vAlign w:val="center"/>
          </w:tcPr>
          <w:p w:rsidR="005B3F7C" w:rsidRPr="00F82606" w:rsidRDefault="00B10AFE"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7.9%</w:t>
            </w:r>
          </w:p>
        </w:tc>
      </w:tr>
    </w:tbl>
    <w:p w:rsidR="009B0FF9" w:rsidRDefault="009B0FF9" w:rsidP="00115085">
      <w:pPr>
        <w:tabs>
          <w:tab w:val="left" w:pos="1980"/>
        </w:tabs>
        <w:spacing w:after="120"/>
        <w:jc w:val="both"/>
        <w:rPr>
          <w:rFonts w:ascii="Arial" w:hAnsi="Arial" w:cs="Arial"/>
          <w:sz w:val="20"/>
          <w:szCs w:val="20"/>
          <w:highlight w:val="yellow"/>
        </w:rPr>
      </w:pPr>
    </w:p>
    <w:p w:rsidR="003453DE" w:rsidRPr="0018650B" w:rsidRDefault="003453DE" w:rsidP="00D80674">
      <w:pPr>
        <w:pageBreakBefore/>
        <w:numPr>
          <w:ilvl w:val="0"/>
          <w:numId w:val="15"/>
        </w:numPr>
        <w:shd w:val="clear" w:color="auto" w:fill="D9D9D9"/>
        <w:spacing w:after="240" w:line="320" w:lineRule="exact"/>
        <w:jc w:val="both"/>
        <w:rPr>
          <w:rFonts w:ascii="Arial" w:hAnsi="Arial" w:cs="Arial"/>
          <w:b/>
          <w:szCs w:val="22"/>
        </w:rPr>
      </w:pPr>
      <w:r>
        <w:rPr>
          <w:rFonts w:ascii="Arial" w:hAnsi="Arial" w:cs="Arial"/>
          <w:b/>
          <w:szCs w:val="22"/>
        </w:rPr>
        <w:t>ESE Support for Educator Effectiveness</w:t>
      </w:r>
    </w:p>
    <w:p w:rsidR="00115085" w:rsidRPr="007A2878" w:rsidRDefault="003453DE" w:rsidP="00E36045">
      <w:pPr>
        <w:numPr>
          <w:ilvl w:val="0"/>
          <w:numId w:val="31"/>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Plea</w:t>
      </w:r>
      <w:r w:rsidR="00FA1321">
        <w:rPr>
          <w:rFonts w:ascii="Arial" w:hAnsi="Arial" w:cs="Arial"/>
          <w:b/>
          <w:sz w:val="20"/>
          <w:szCs w:val="20"/>
        </w:rPr>
        <w:t xml:space="preserve">se rate ESE support for </w:t>
      </w:r>
      <w:r>
        <w:rPr>
          <w:rFonts w:ascii="Arial" w:hAnsi="Arial" w:cs="Arial"/>
          <w:b/>
          <w:sz w:val="20"/>
          <w:szCs w:val="20"/>
        </w:rPr>
        <w:t xml:space="preserve">school </w:t>
      </w:r>
      <w:r w:rsidR="00FA1321" w:rsidRPr="00FA1321">
        <w:rPr>
          <w:rFonts w:ascii="Arial" w:hAnsi="Arial" w:cs="Arial"/>
          <w:b/>
          <w:sz w:val="20"/>
          <w:szCs w:val="20"/>
          <w:u w:val="single"/>
        </w:rPr>
        <w:t>principal</w:t>
      </w:r>
      <w:r w:rsidR="00FA1321">
        <w:rPr>
          <w:rFonts w:ascii="Arial" w:hAnsi="Arial" w:cs="Arial"/>
          <w:b/>
          <w:sz w:val="20"/>
          <w:szCs w:val="20"/>
        </w:rPr>
        <w:t xml:space="preserve"> </w:t>
      </w:r>
      <w:r w:rsidRPr="00FA1321">
        <w:rPr>
          <w:rFonts w:ascii="Arial" w:hAnsi="Arial" w:cs="Arial"/>
          <w:b/>
          <w:sz w:val="20"/>
          <w:szCs w:val="20"/>
        </w:rPr>
        <w:t>effectiveness</w:t>
      </w:r>
      <w:r>
        <w:rPr>
          <w:rFonts w:ascii="Arial" w:hAnsi="Arial" w:cs="Arial"/>
          <w:b/>
          <w:sz w:val="20"/>
          <w:szCs w:val="20"/>
        </w:rPr>
        <w:t>. Base your responses on y</w:t>
      </w:r>
      <w:r w:rsidR="00FA1321">
        <w:rPr>
          <w:rFonts w:ascii="Arial" w:hAnsi="Arial" w:cs="Arial"/>
          <w:b/>
          <w:sz w:val="20"/>
          <w:szCs w:val="20"/>
        </w:rPr>
        <w:t xml:space="preserve">our </w:t>
      </w:r>
      <w:r>
        <w:rPr>
          <w:rFonts w:ascii="Arial" w:hAnsi="Arial" w:cs="Arial"/>
          <w:b/>
          <w:sz w:val="20"/>
          <w:szCs w:val="20"/>
        </w:rPr>
        <w:t xml:space="preserve">school’s recent experience with ESE.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20"/>
        <w:gridCol w:w="719"/>
        <w:gridCol w:w="1259"/>
        <w:gridCol w:w="1438"/>
        <w:gridCol w:w="1258"/>
        <w:gridCol w:w="976"/>
      </w:tblGrid>
      <w:tr w:rsidR="005E3839" w:rsidRPr="00A56216" w:rsidTr="007B6CA3">
        <w:trPr>
          <w:trHeight w:val="461"/>
        </w:trPr>
        <w:tc>
          <w:tcPr>
            <w:tcW w:w="8640" w:type="dxa"/>
            <w:tcBorders>
              <w:top w:val="single" w:sz="4" w:space="0" w:color="auto"/>
              <w:bottom w:val="single" w:sz="4" w:space="0" w:color="auto"/>
            </w:tcBorders>
            <w:shd w:val="clear" w:color="auto" w:fill="800000"/>
            <w:vAlign w:val="center"/>
          </w:tcPr>
          <w:p w:rsidR="005E3839" w:rsidRPr="00DB614D" w:rsidRDefault="005E3839" w:rsidP="00115085">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20"/>
                <w:szCs w:val="20"/>
              </w:rPr>
            </w:pPr>
          </w:p>
        </w:tc>
        <w:tc>
          <w:tcPr>
            <w:tcW w:w="720" w:type="dxa"/>
            <w:tcBorders>
              <w:top w:val="single" w:sz="4" w:space="0" w:color="auto"/>
              <w:bottom w:val="single" w:sz="4" w:space="0" w:color="auto"/>
            </w:tcBorders>
            <w:shd w:val="clear" w:color="auto" w:fill="800000"/>
            <w:vAlign w:val="center"/>
          </w:tcPr>
          <w:p w:rsidR="005E3839" w:rsidRPr="00DB614D" w:rsidRDefault="005E3839"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DB614D">
              <w:rPr>
                <w:rFonts w:ascii="Arial" w:hAnsi="Arial" w:cs="Arial"/>
                <w:b/>
                <w:color w:val="FFFFFF"/>
                <w:sz w:val="18"/>
                <w:szCs w:val="18"/>
              </w:rPr>
              <w:t>N</w:t>
            </w:r>
          </w:p>
        </w:tc>
        <w:tc>
          <w:tcPr>
            <w:tcW w:w="1260" w:type="dxa"/>
            <w:tcBorders>
              <w:top w:val="single" w:sz="4" w:space="0" w:color="auto"/>
              <w:bottom w:val="single" w:sz="4" w:space="0" w:color="auto"/>
            </w:tcBorders>
            <w:shd w:val="clear" w:color="auto" w:fill="800000"/>
            <w:vAlign w:val="center"/>
          </w:tcPr>
          <w:p w:rsidR="005E3839" w:rsidRPr="00060EA6" w:rsidRDefault="005E3839" w:rsidP="001D69B0">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 xml:space="preserve">Excellent </w:t>
            </w:r>
          </w:p>
        </w:tc>
        <w:tc>
          <w:tcPr>
            <w:tcW w:w="1440" w:type="dxa"/>
            <w:tcBorders>
              <w:top w:val="single" w:sz="4" w:space="0" w:color="auto"/>
              <w:bottom w:val="single" w:sz="4" w:space="0" w:color="auto"/>
            </w:tcBorders>
            <w:shd w:val="clear" w:color="auto" w:fill="800000"/>
            <w:vAlign w:val="center"/>
          </w:tcPr>
          <w:p w:rsidR="005E3839" w:rsidRPr="00060EA6" w:rsidRDefault="005E3839" w:rsidP="001D69B0">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Good</w:t>
            </w:r>
          </w:p>
        </w:tc>
        <w:tc>
          <w:tcPr>
            <w:tcW w:w="1260" w:type="dxa"/>
            <w:tcBorders>
              <w:top w:val="single" w:sz="4" w:space="0" w:color="auto"/>
              <w:bottom w:val="single" w:sz="4" w:space="0" w:color="auto"/>
            </w:tcBorders>
            <w:shd w:val="clear" w:color="auto" w:fill="800000"/>
            <w:vAlign w:val="center"/>
          </w:tcPr>
          <w:p w:rsidR="005E3839" w:rsidRPr="00060EA6" w:rsidRDefault="005E3839" w:rsidP="001D69B0">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Fair</w:t>
            </w:r>
          </w:p>
        </w:tc>
        <w:tc>
          <w:tcPr>
            <w:tcW w:w="977" w:type="dxa"/>
            <w:tcBorders>
              <w:top w:val="single" w:sz="4" w:space="0" w:color="auto"/>
              <w:bottom w:val="single" w:sz="4" w:space="0" w:color="auto"/>
            </w:tcBorders>
            <w:shd w:val="clear" w:color="auto" w:fill="800000"/>
            <w:vAlign w:val="center"/>
          </w:tcPr>
          <w:p w:rsidR="005E3839" w:rsidRPr="00060EA6" w:rsidRDefault="005E3839" w:rsidP="001D69B0">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Poor</w:t>
            </w:r>
          </w:p>
        </w:tc>
      </w:tr>
      <w:tr w:rsidR="009B0FF9" w:rsidRPr="0052595F" w:rsidTr="00E85C75">
        <w:tc>
          <w:tcPr>
            <w:tcW w:w="8640" w:type="dxa"/>
            <w:tcBorders>
              <w:top w:val="nil"/>
              <w:bottom w:val="nil"/>
            </w:tcBorders>
            <w:shd w:val="clear" w:color="auto" w:fill="auto"/>
            <w:vAlign w:val="center"/>
          </w:tcPr>
          <w:p w:rsidR="009B0FF9" w:rsidRPr="00DB614D" w:rsidRDefault="00311B4B"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S</w:t>
            </w:r>
            <w:r w:rsidR="00A46AE5">
              <w:rPr>
                <w:rFonts w:ascii="Arial" w:hAnsi="Arial" w:cs="Arial"/>
                <w:sz w:val="20"/>
                <w:szCs w:val="20"/>
              </w:rPr>
              <w:t>tandards for the k</w:t>
            </w:r>
            <w:r w:rsidR="003D500B">
              <w:rPr>
                <w:rFonts w:ascii="Arial" w:hAnsi="Arial" w:cs="Arial"/>
                <w:sz w:val="20"/>
                <w:szCs w:val="20"/>
              </w:rPr>
              <w:t>nowledge and skills that</w:t>
            </w:r>
            <w:r>
              <w:rPr>
                <w:rFonts w:ascii="Arial" w:hAnsi="Arial" w:cs="Arial"/>
                <w:sz w:val="20"/>
                <w:szCs w:val="20"/>
              </w:rPr>
              <w:t xml:space="preserve"> </w:t>
            </w:r>
            <w:r>
              <w:rPr>
                <w:rFonts w:ascii="Arial" w:hAnsi="Arial" w:cs="Arial"/>
                <w:sz w:val="20"/>
                <w:szCs w:val="20"/>
                <w:u w:val="single"/>
              </w:rPr>
              <w:t>principals</w:t>
            </w:r>
            <w:r w:rsidR="00A46AE5" w:rsidRPr="00A46AE5">
              <w:rPr>
                <w:rFonts w:ascii="Arial" w:hAnsi="Arial" w:cs="Arial"/>
                <w:sz w:val="20"/>
                <w:szCs w:val="20"/>
                <w:u w:val="single"/>
              </w:rPr>
              <w:t xml:space="preserve"> </w:t>
            </w:r>
            <w:r w:rsidR="00A46AE5">
              <w:rPr>
                <w:rFonts w:ascii="Arial" w:hAnsi="Arial" w:cs="Arial"/>
                <w:sz w:val="20"/>
                <w:szCs w:val="20"/>
              </w:rPr>
              <w:t>must possess</w:t>
            </w:r>
            <w:r>
              <w:rPr>
                <w:rFonts w:ascii="Arial" w:hAnsi="Arial" w:cs="Arial"/>
                <w:sz w:val="20"/>
                <w:szCs w:val="20"/>
              </w:rPr>
              <w:t xml:space="preserve"> in order to obtain licensure</w:t>
            </w:r>
          </w:p>
        </w:tc>
        <w:tc>
          <w:tcPr>
            <w:tcW w:w="720" w:type="dxa"/>
            <w:tcBorders>
              <w:top w:val="nil"/>
              <w:bottom w:val="nil"/>
            </w:tcBorders>
            <w:vAlign w:val="center"/>
          </w:tcPr>
          <w:p w:rsidR="009B0FF9" w:rsidRPr="00DB614D"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636</w:t>
            </w:r>
          </w:p>
        </w:tc>
        <w:tc>
          <w:tcPr>
            <w:tcW w:w="1260" w:type="dxa"/>
            <w:tcBorders>
              <w:top w:val="nil"/>
              <w:bottom w:val="nil"/>
            </w:tcBorders>
            <w:shd w:val="clear" w:color="auto" w:fill="auto"/>
            <w:vAlign w:val="center"/>
          </w:tcPr>
          <w:p w:rsidR="009B0FF9" w:rsidRPr="00DB614D"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9.9%</w:t>
            </w:r>
          </w:p>
        </w:tc>
        <w:tc>
          <w:tcPr>
            <w:tcW w:w="1440" w:type="dxa"/>
            <w:tcBorders>
              <w:top w:val="nil"/>
              <w:bottom w:val="nil"/>
            </w:tcBorders>
            <w:shd w:val="clear" w:color="auto" w:fill="auto"/>
            <w:vAlign w:val="center"/>
          </w:tcPr>
          <w:p w:rsidR="009B0FF9" w:rsidRPr="000749C5" w:rsidRDefault="00251C40" w:rsidP="00E85C75">
            <w:pPr>
              <w:jc w:val="center"/>
              <w:rPr>
                <w:rFonts w:ascii="Arial" w:hAnsi="Arial" w:cs="Arial"/>
                <w:b/>
                <w:sz w:val="18"/>
                <w:szCs w:val="18"/>
              </w:rPr>
            </w:pPr>
            <w:r w:rsidRPr="000749C5">
              <w:rPr>
                <w:rFonts w:ascii="Arial" w:hAnsi="Arial" w:cs="Arial"/>
                <w:b/>
                <w:sz w:val="18"/>
                <w:szCs w:val="18"/>
              </w:rPr>
              <w:t>55.3%</w:t>
            </w:r>
          </w:p>
        </w:tc>
        <w:tc>
          <w:tcPr>
            <w:tcW w:w="1260" w:type="dxa"/>
            <w:tcBorders>
              <w:top w:val="nil"/>
              <w:bottom w:val="nil"/>
            </w:tcBorders>
            <w:shd w:val="clear" w:color="auto" w:fill="auto"/>
            <w:vAlign w:val="center"/>
          </w:tcPr>
          <w:p w:rsidR="009B0FF9" w:rsidRPr="00251C40"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251C40">
              <w:rPr>
                <w:rFonts w:ascii="Arial" w:hAnsi="Arial" w:cs="Arial"/>
                <w:sz w:val="18"/>
                <w:szCs w:val="18"/>
              </w:rPr>
              <w:t>27.8%</w:t>
            </w:r>
          </w:p>
        </w:tc>
        <w:tc>
          <w:tcPr>
            <w:tcW w:w="977" w:type="dxa"/>
            <w:tcBorders>
              <w:top w:val="nil"/>
              <w:bottom w:val="nil"/>
            </w:tcBorders>
            <w:shd w:val="clear" w:color="auto" w:fill="auto"/>
            <w:vAlign w:val="center"/>
          </w:tcPr>
          <w:p w:rsidR="009B0FF9" w:rsidRPr="00DB614D"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6.9%</w:t>
            </w:r>
          </w:p>
        </w:tc>
      </w:tr>
      <w:tr w:rsidR="009B0FF9" w:rsidRPr="0052595F" w:rsidTr="00E85C75">
        <w:tc>
          <w:tcPr>
            <w:tcW w:w="8640" w:type="dxa"/>
            <w:tcBorders>
              <w:top w:val="nil"/>
              <w:bottom w:val="nil"/>
            </w:tcBorders>
            <w:shd w:val="clear" w:color="auto" w:fill="D9D9D9"/>
            <w:vAlign w:val="center"/>
          </w:tcPr>
          <w:p w:rsidR="009B0FF9" w:rsidRPr="0024765E" w:rsidRDefault="00A46AE5" w:rsidP="00311B4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Quality of ESE-delivered professiona</w:t>
            </w:r>
            <w:r w:rsidR="00311B4B">
              <w:rPr>
                <w:rFonts w:ascii="Arial" w:hAnsi="Arial" w:cs="Arial"/>
                <w:sz w:val="20"/>
                <w:szCs w:val="20"/>
              </w:rPr>
              <w:t>l development for</w:t>
            </w:r>
            <w:r>
              <w:rPr>
                <w:rFonts w:ascii="Arial" w:hAnsi="Arial" w:cs="Arial"/>
                <w:sz w:val="20"/>
                <w:szCs w:val="20"/>
              </w:rPr>
              <w:t xml:space="preserve"> </w:t>
            </w:r>
            <w:r w:rsidR="00311B4B" w:rsidRPr="00311B4B">
              <w:rPr>
                <w:rFonts w:ascii="Arial" w:hAnsi="Arial" w:cs="Arial"/>
                <w:sz w:val="20"/>
                <w:szCs w:val="20"/>
                <w:u w:val="single"/>
              </w:rPr>
              <w:t>principals</w:t>
            </w:r>
          </w:p>
        </w:tc>
        <w:tc>
          <w:tcPr>
            <w:tcW w:w="720" w:type="dxa"/>
            <w:tcBorders>
              <w:top w:val="nil"/>
              <w:bottom w:val="nil"/>
            </w:tcBorders>
            <w:shd w:val="clear" w:color="auto" w:fill="D9D9D9"/>
            <w:vAlign w:val="center"/>
          </w:tcPr>
          <w:p w:rsidR="009B0FF9" w:rsidRPr="00DB614D"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540</w:t>
            </w:r>
          </w:p>
        </w:tc>
        <w:tc>
          <w:tcPr>
            <w:tcW w:w="1260" w:type="dxa"/>
            <w:tcBorders>
              <w:top w:val="nil"/>
              <w:bottom w:val="nil"/>
            </w:tcBorders>
            <w:shd w:val="clear" w:color="auto" w:fill="D9D9D9"/>
            <w:vAlign w:val="center"/>
          </w:tcPr>
          <w:p w:rsidR="009B0FF9" w:rsidRPr="005F5A25"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3.9%</w:t>
            </w:r>
          </w:p>
        </w:tc>
        <w:tc>
          <w:tcPr>
            <w:tcW w:w="1440" w:type="dxa"/>
            <w:tcBorders>
              <w:top w:val="nil"/>
              <w:bottom w:val="nil"/>
            </w:tcBorders>
            <w:shd w:val="clear" w:color="auto" w:fill="D9D9D9"/>
            <w:vAlign w:val="center"/>
          </w:tcPr>
          <w:p w:rsidR="009B0FF9" w:rsidRPr="00251C40" w:rsidRDefault="00251C40" w:rsidP="00E85C75">
            <w:pPr>
              <w:jc w:val="center"/>
              <w:rPr>
                <w:rFonts w:ascii="Arial" w:hAnsi="Arial" w:cs="Arial"/>
                <w:sz w:val="18"/>
                <w:szCs w:val="18"/>
              </w:rPr>
            </w:pPr>
            <w:r w:rsidRPr="00251C40">
              <w:rPr>
                <w:rFonts w:ascii="Arial" w:hAnsi="Arial" w:cs="Arial"/>
                <w:sz w:val="18"/>
                <w:szCs w:val="18"/>
              </w:rPr>
              <w:t>28.5%</w:t>
            </w:r>
          </w:p>
        </w:tc>
        <w:tc>
          <w:tcPr>
            <w:tcW w:w="1260" w:type="dxa"/>
            <w:tcBorders>
              <w:top w:val="nil"/>
              <w:bottom w:val="nil"/>
            </w:tcBorders>
            <w:shd w:val="clear" w:color="auto" w:fill="D9D9D9"/>
            <w:vAlign w:val="center"/>
          </w:tcPr>
          <w:p w:rsidR="009B0FF9" w:rsidRPr="000749C5"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0749C5">
              <w:rPr>
                <w:rFonts w:ascii="Arial" w:hAnsi="Arial" w:cs="Arial"/>
                <w:b/>
                <w:sz w:val="18"/>
                <w:szCs w:val="18"/>
              </w:rPr>
              <w:t>44.3%</w:t>
            </w:r>
          </w:p>
        </w:tc>
        <w:tc>
          <w:tcPr>
            <w:tcW w:w="977" w:type="dxa"/>
            <w:tcBorders>
              <w:top w:val="nil"/>
              <w:bottom w:val="nil"/>
            </w:tcBorders>
            <w:shd w:val="clear" w:color="auto" w:fill="D9D9D9"/>
            <w:vAlign w:val="center"/>
          </w:tcPr>
          <w:p w:rsidR="009B0FF9" w:rsidRPr="005F5A25"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23.3%</w:t>
            </w:r>
          </w:p>
        </w:tc>
      </w:tr>
      <w:tr w:rsidR="009B0FF9" w:rsidRPr="0052595F" w:rsidTr="00E85C75">
        <w:tc>
          <w:tcPr>
            <w:tcW w:w="8640" w:type="dxa"/>
            <w:tcBorders>
              <w:top w:val="nil"/>
              <w:left w:val="single" w:sz="4" w:space="0" w:color="auto"/>
              <w:bottom w:val="single" w:sz="4" w:space="0" w:color="auto"/>
            </w:tcBorders>
            <w:shd w:val="clear" w:color="auto" w:fill="auto"/>
            <w:vAlign w:val="center"/>
          </w:tcPr>
          <w:p w:rsidR="009B0FF9" w:rsidRPr="0024765E" w:rsidRDefault="00A46AE5"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Ov</w:t>
            </w:r>
            <w:r w:rsidR="00311B4B">
              <w:rPr>
                <w:rFonts w:ascii="Arial" w:hAnsi="Arial" w:cs="Arial"/>
                <w:sz w:val="20"/>
                <w:szCs w:val="20"/>
              </w:rPr>
              <w:t xml:space="preserve">erall support for </w:t>
            </w:r>
            <w:r w:rsidR="00311B4B" w:rsidRPr="00311B4B">
              <w:rPr>
                <w:rFonts w:ascii="Arial" w:hAnsi="Arial" w:cs="Arial"/>
                <w:sz w:val="20"/>
                <w:szCs w:val="20"/>
                <w:u w:val="single"/>
              </w:rPr>
              <w:t>principal</w:t>
            </w:r>
            <w:r w:rsidRPr="00311B4B">
              <w:rPr>
                <w:rFonts w:ascii="Arial" w:hAnsi="Arial" w:cs="Arial"/>
                <w:sz w:val="20"/>
                <w:szCs w:val="20"/>
              </w:rPr>
              <w:t xml:space="preserve"> effectiveness</w:t>
            </w:r>
          </w:p>
        </w:tc>
        <w:tc>
          <w:tcPr>
            <w:tcW w:w="720" w:type="dxa"/>
            <w:tcBorders>
              <w:top w:val="nil"/>
              <w:bottom w:val="single" w:sz="4" w:space="0" w:color="auto"/>
            </w:tcBorders>
            <w:vAlign w:val="center"/>
          </w:tcPr>
          <w:p w:rsidR="009B0FF9" w:rsidRPr="00DB614D"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602</w:t>
            </w:r>
          </w:p>
        </w:tc>
        <w:tc>
          <w:tcPr>
            <w:tcW w:w="1260" w:type="dxa"/>
            <w:tcBorders>
              <w:top w:val="nil"/>
              <w:bottom w:val="single" w:sz="4" w:space="0" w:color="auto"/>
            </w:tcBorders>
            <w:shd w:val="clear" w:color="auto" w:fill="auto"/>
            <w:vAlign w:val="center"/>
          </w:tcPr>
          <w:p w:rsidR="009B0FF9" w:rsidRPr="008066EE" w:rsidRDefault="00251C40"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8066EE">
              <w:rPr>
                <w:rFonts w:ascii="Arial" w:hAnsi="Arial" w:cs="Arial"/>
                <w:sz w:val="18"/>
                <w:szCs w:val="18"/>
              </w:rPr>
              <w:t>2.3%</w:t>
            </w:r>
          </w:p>
        </w:tc>
        <w:tc>
          <w:tcPr>
            <w:tcW w:w="1440" w:type="dxa"/>
            <w:tcBorders>
              <w:top w:val="nil"/>
              <w:bottom w:val="single" w:sz="4" w:space="0" w:color="auto"/>
            </w:tcBorders>
            <w:shd w:val="clear" w:color="auto" w:fill="auto"/>
            <w:vAlign w:val="center"/>
          </w:tcPr>
          <w:p w:rsidR="009B0FF9" w:rsidRPr="008066EE" w:rsidRDefault="008066EE" w:rsidP="00E85C75">
            <w:pPr>
              <w:jc w:val="center"/>
              <w:rPr>
                <w:rFonts w:ascii="Arial" w:hAnsi="Arial" w:cs="Arial"/>
                <w:sz w:val="18"/>
                <w:szCs w:val="18"/>
              </w:rPr>
            </w:pPr>
            <w:r w:rsidRPr="008066EE">
              <w:rPr>
                <w:rFonts w:ascii="Arial" w:hAnsi="Arial" w:cs="Arial"/>
                <w:sz w:val="18"/>
                <w:szCs w:val="18"/>
              </w:rPr>
              <w:t>28.2%</w:t>
            </w:r>
          </w:p>
        </w:tc>
        <w:tc>
          <w:tcPr>
            <w:tcW w:w="1260" w:type="dxa"/>
            <w:tcBorders>
              <w:top w:val="nil"/>
              <w:bottom w:val="single" w:sz="4" w:space="0" w:color="auto"/>
            </w:tcBorders>
            <w:shd w:val="clear" w:color="auto" w:fill="auto"/>
            <w:vAlign w:val="center"/>
          </w:tcPr>
          <w:p w:rsidR="009B0FF9" w:rsidRPr="008066EE" w:rsidRDefault="008066EE" w:rsidP="00E85C75">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8066EE">
              <w:rPr>
                <w:rFonts w:ascii="Arial" w:hAnsi="Arial" w:cs="Arial"/>
                <w:b/>
                <w:sz w:val="18"/>
                <w:szCs w:val="18"/>
              </w:rPr>
              <w:t>46.3%</w:t>
            </w:r>
          </w:p>
        </w:tc>
        <w:tc>
          <w:tcPr>
            <w:tcW w:w="977" w:type="dxa"/>
            <w:tcBorders>
              <w:top w:val="nil"/>
              <w:bottom w:val="single" w:sz="4" w:space="0" w:color="auto"/>
            </w:tcBorders>
            <w:shd w:val="clear" w:color="auto" w:fill="auto"/>
            <w:vAlign w:val="center"/>
          </w:tcPr>
          <w:p w:rsidR="009B0FF9" w:rsidRPr="005F5A25" w:rsidRDefault="008066EE" w:rsidP="00E85C75">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23.1%</w:t>
            </w:r>
          </w:p>
        </w:tc>
      </w:tr>
    </w:tbl>
    <w:p w:rsidR="00D80674" w:rsidRDefault="00D80674" w:rsidP="00D80674">
      <w:pPr>
        <w:tabs>
          <w:tab w:val="left" w:pos="1980"/>
          <w:tab w:val="left" w:pos="6480"/>
          <w:tab w:val="left" w:pos="8460"/>
        </w:tabs>
        <w:spacing w:after="240" w:line="240" w:lineRule="auto"/>
        <w:ind w:left="360"/>
        <w:rPr>
          <w:rFonts w:ascii="Arial" w:hAnsi="Arial" w:cs="Arial"/>
          <w:b/>
          <w:sz w:val="20"/>
          <w:szCs w:val="20"/>
        </w:rPr>
      </w:pPr>
    </w:p>
    <w:p w:rsidR="009B0FF9" w:rsidRPr="00C55E93" w:rsidRDefault="00C55E93" w:rsidP="00E36045">
      <w:pPr>
        <w:numPr>
          <w:ilvl w:val="0"/>
          <w:numId w:val="31"/>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Please rat</w:t>
      </w:r>
      <w:r w:rsidR="00311B4B">
        <w:rPr>
          <w:rFonts w:ascii="Arial" w:hAnsi="Arial" w:cs="Arial"/>
          <w:b/>
          <w:sz w:val="20"/>
          <w:szCs w:val="20"/>
        </w:rPr>
        <w:t>e ESE support for</w:t>
      </w:r>
      <w:r>
        <w:rPr>
          <w:rFonts w:ascii="Arial" w:hAnsi="Arial" w:cs="Arial"/>
          <w:b/>
          <w:sz w:val="20"/>
          <w:szCs w:val="20"/>
        </w:rPr>
        <w:t xml:space="preserve"> </w:t>
      </w:r>
      <w:r>
        <w:rPr>
          <w:rFonts w:ascii="Arial" w:hAnsi="Arial" w:cs="Arial"/>
          <w:b/>
          <w:sz w:val="20"/>
          <w:szCs w:val="20"/>
          <w:u w:val="single"/>
        </w:rPr>
        <w:t>teacher</w:t>
      </w:r>
      <w:r>
        <w:rPr>
          <w:rFonts w:ascii="Arial" w:hAnsi="Arial" w:cs="Arial"/>
          <w:b/>
          <w:sz w:val="20"/>
          <w:szCs w:val="20"/>
        </w:rPr>
        <w:t xml:space="preserve"> effectiveness. Base</w:t>
      </w:r>
      <w:r w:rsidR="00311B4B">
        <w:rPr>
          <w:rFonts w:ascii="Arial" w:hAnsi="Arial" w:cs="Arial"/>
          <w:b/>
          <w:sz w:val="20"/>
          <w:szCs w:val="20"/>
        </w:rPr>
        <w:t xml:space="preserve"> your responses on your </w:t>
      </w:r>
      <w:r>
        <w:rPr>
          <w:rFonts w:ascii="Arial" w:hAnsi="Arial" w:cs="Arial"/>
          <w:b/>
          <w:sz w:val="20"/>
          <w:szCs w:val="20"/>
        </w:rPr>
        <w:t xml:space="preserve">school’s recent experience with ESE. </w:t>
      </w:r>
      <w:r w:rsidR="009B0FF9" w:rsidRPr="00C55E93">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20"/>
        <w:gridCol w:w="719"/>
        <w:gridCol w:w="1259"/>
        <w:gridCol w:w="1438"/>
        <w:gridCol w:w="1258"/>
        <w:gridCol w:w="976"/>
      </w:tblGrid>
      <w:tr w:rsidR="00C55E93" w:rsidRPr="00A56216" w:rsidTr="007B6CA3">
        <w:trPr>
          <w:trHeight w:val="461"/>
        </w:trPr>
        <w:tc>
          <w:tcPr>
            <w:tcW w:w="8640" w:type="dxa"/>
            <w:tcBorders>
              <w:top w:val="single" w:sz="4" w:space="0" w:color="auto"/>
              <w:bottom w:val="single" w:sz="4" w:space="0" w:color="auto"/>
            </w:tcBorders>
            <w:shd w:val="clear" w:color="auto" w:fill="800000"/>
            <w:vAlign w:val="center"/>
          </w:tcPr>
          <w:p w:rsidR="00C55E93" w:rsidRPr="00DB614D" w:rsidRDefault="00C55E93" w:rsidP="00C55E93">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20"/>
                <w:szCs w:val="20"/>
              </w:rPr>
            </w:pPr>
          </w:p>
        </w:tc>
        <w:tc>
          <w:tcPr>
            <w:tcW w:w="720" w:type="dxa"/>
            <w:tcBorders>
              <w:top w:val="single" w:sz="4" w:space="0" w:color="auto"/>
              <w:bottom w:val="single" w:sz="4" w:space="0" w:color="auto"/>
            </w:tcBorders>
            <w:shd w:val="clear" w:color="auto" w:fill="800000"/>
            <w:vAlign w:val="center"/>
          </w:tcPr>
          <w:p w:rsidR="00C55E93" w:rsidRPr="00DB614D" w:rsidRDefault="00C55E93" w:rsidP="00C55E9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DB614D">
              <w:rPr>
                <w:rFonts w:ascii="Arial" w:hAnsi="Arial" w:cs="Arial"/>
                <w:b/>
                <w:color w:val="FFFFFF"/>
                <w:sz w:val="18"/>
                <w:szCs w:val="18"/>
              </w:rPr>
              <w:t>N</w:t>
            </w:r>
          </w:p>
        </w:tc>
        <w:tc>
          <w:tcPr>
            <w:tcW w:w="1260" w:type="dxa"/>
            <w:tcBorders>
              <w:top w:val="single" w:sz="4" w:space="0" w:color="auto"/>
              <w:bottom w:val="single" w:sz="4" w:space="0" w:color="auto"/>
            </w:tcBorders>
            <w:shd w:val="clear" w:color="auto" w:fill="800000"/>
            <w:vAlign w:val="center"/>
          </w:tcPr>
          <w:p w:rsidR="00C55E93" w:rsidRPr="00060EA6" w:rsidRDefault="00C55E93" w:rsidP="00C55E9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 xml:space="preserve">Excellent </w:t>
            </w:r>
          </w:p>
        </w:tc>
        <w:tc>
          <w:tcPr>
            <w:tcW w:w="1440" w:type="dxa"/>
            <w:tcBorders>
              <w:top w:val="single" w:sz="4" w:space="0" w:color="auto"/>
              <w:bottom w:val="single" w:sz="4" w:space="0" w:color="auto"/>
            </w:tcBorders>
            <w:shd w:val="clear" w:color="auto" w:fill="800000"/>
            <w:vAlign w:val="center"/>
          </w:tcPr>
          <w:p w:rsidR="00C55E93" w:rsidRPr="00060EA6" w:rsidRDefault="00C55E93" w:rsidP="00C55E9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Good</w:t>
            </w:r>
          </w:p>
        </w:tc>
        <w:tc>
          <w:tcPr>
            <w:tcW w:w="1260" w:type="dxa"/>
            <w:tcBorders>
              <w:top w:val="single" w:sz="4" w:space="0" w:color="auto"/>
              <w:bottom w:val="single" w:sz="4" w:space="0" w:color="auto"/>
            </w:tcBorders>
            <w:shd w:val="clear" w:color="auto" w:fill="800000"/>
            <w:vAlign w:val="center"/>
          </w:tcPr>
          <w:p w:rsidR="00C55E93" w:rsidRPr="00060EA6" w:rsidRDefault="00C55E93" w:rsidP="00C55E9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Fair</w:t>
            </w:r>
          </w:p>
        </w:tc>
        <w:tc>
          <w:tcPr>
            <w:tcW w:w="977" w:type="dxa"/>
            <w:tcBorders>
              <w:top w:val="single" w:sz="4" w:space="0" w:color="auto"/>
              <w:bottom w:val="single" w:sz="4" w:space="0" w:color="auto"/>
            </w:tcBorders>
            <w:shd w:val="clear" w:color="auto" w:fill="800000"/>
            <w:vAlign w:val="center"/>
          </w:tcPr>
          <w:p w:rsidR="00C55E93" w:rsidRPr="00060EA6" w:rsidRDefault="00C55E93" w:rsidP="00C55E9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Poor</w:t>
            </w:r>
          </w:p>
        </w:tc>
      </w:tr>
      <w:tr w:rsidR="00C55E93" w:rsidRPr="0052595F" w:rsidTr="00251C40">
        <w:tc>
          <w:tcPr>
            <w:tcW w:w="8640" w:type="dxa"/>
            <w:tcBorders>
              <w:top w:val="nil"/>
              <w:bottom w:val="nil"/>
            </w:tcBorders>
            <w:shd w:val="clear" w:color="auto" w:fill="auto"/>
            <w:vAlign w:val="center"/>
          </w:tcPr>
          <w:p w:rsidR="00C55E93" w:rsidRPr="00DB614D" w:rsidRDefault="00311B4B" w:rsidP="00311B4B">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S</w:t>
            </w:r>
            <w:r w:rsidR="00C55E93">
              <w:rPr>
                <w:rFonts w:ascii="Arial" w:hAnsi="Arial" w:cs="Arial"/>
                <w:sz w:val="20"/>
                <w:szCs w:val="20"/>
              </w:rPr>
              <w:t>tandards for the knowledg</w:t>
            </w:r>
            <w:r>
              <w:rPr>
                <w:rFonts w:ascii="Arial" w:hAnsi="Arial" w:cs="Arial"/>
                <w:sz w:val="20"/>
                <w:szCs w:val="20"/>
              </w:rPr>
              <w:t xml:space="preserve">e and skills that </w:t>
            </w:r>
            <w:r w:rsidR="00C55E93">
              <w:rPr>
                <w:rFonts w:ascii="Arial" w:hAnsi="Arial" w:cs="Arial"/>
                <w:sz w:val="20"/>
                <w:szCs w:val="20"/>
              </w:rPr>
              <w:t xml:space="preserve"> </w:t>
            </w:r>
            <w:r w:rsidR="00C55E93">
              <w:rPr>
                <w:rFonts w:ascii="Arial" w:hAnsi="Arial" w:cs="Arial"/>
                <w:sz w:val="20"/>
                <w:szCs w:val="20"/>
                <w:u w:val="single"/>
              </w:rPr>
              <w:t>teachers</w:t>
            </w:r>
            <w:r w:rsidR="00C55E93" w:rsidRPr="00A46AE5">
              <w:rPr>
                <w:rFonts w:ascii="Arial" w:hAnsi="Arial" w:cs="Arial"/>
                <w:sz w:val="20"/>
                <w:szCs w:val="20"/>
                <w:u w:val="single"/>
              </w:rPr>
              <w:t xml:space="preserve"> </w:t>
            </w:r>
            <w:r w:rsidR="00C55E93">
              <w:rPr>
                <w:rFonts w:ascii="Arial" w:hAnsi="Arial" w:cs="Arial"/>
                <w:sz w:val="20"/>
                <w:szCs w:val="20"/>
              </w:rPr>
              <w:t>must possess</w:t>
            </w:r>
            <w:r>
              <w:rPr>
                <w:rFonts w:ascii="Arial" w:hAnsi="Arial" w:cs="Arial"/>
                <w:sz w:val="20"/>
                <w:szCs w:val="20"/>
              </w:rPr>
              <w:t xml:space="preserve"> in order to obtain licensure</w:t>
            </w:r>
          </w:p>
        </w:tc>
        <w:tc>
          <w:tcPr>
            <w:tcW w:w="720" w:type="dxa"/>
            <w:tcBorders>
              <w:top w:val="nil"/>
              <w:bottom w:val="nil"/>
            </w:tcBorders>
            <w:vAlign w:val="center"/>
          </w:tcPr>
          <w:p w:rsidR="00C55E93" w:rsidRPr="00DB614D"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659</w:t>
            </w:r>
          </w:p>
        </w:tc>
        <w:tc>
          <w:tcPr>
            <w:tcW w:w="1260" w:type="dxa"/>
            <w:tcBorders>
              <w:top w:val="nil"/>
              <w:bottom w:val="nil"/>
            </w:tcBorders>
            <w:shd w:val="clear" w:color="auto" w:fill="auto"/>
            <w:vAlign w:val="center"/>
          </w:tcPr>
          <w:p w:rsidR="00C55E93" w:rsidRPr="00DB614D"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12.3%</w:t>
            </w:r>
          </w:p>
        </w:tc>
        <w:tc>
          <w:tcPr>
            <w:tcW w:w="1440" w:type="dxa"/>
            <w:tcBorders>
              <w:top w:val="nil"/>
              <w:bottom w:val="nil"/>
            </w:tcBorders>
            <w:shd w:val="clear" w:color="auto" w:fill="auto"/>
            <w:vAlign w:val="center"/>
          </w:tcPr>
          <w:p w:rsidR="00C55E93" w:rsidRPr="00AD5F75" w:rsidRDefault="00251C40" w:rsidP="00251C40">
            <w:pPr>
              <w:jc w:val="center"/>
              <w:rPr>
                <w:rFonts w:ascii="Arial" w:hAnsi="Arial" w:cs="Arial"/>
                <w:b/>
                <w:sz w:val="18"/>
                <w:szCs w:val="18"/>
              </w:rPr>
            </w:pPr>
            <w:r w:rsidRPr="00AD5F75">
              <w:rPr>
                <w:rFonts w:ascii="Arial" w:hAnsi="Arial" w:cs="Arial"/>
                <w:b/>
                <w:sz w:val="18"/>
                <w:szCs w:val="18"/>
              </w:rPr>
              <w:t>56.6%</w:t>
            </w:r>
          </w:p>
        </w:tc>
        <w:tc>
          <w:tcPr>
            <w:tcW w:w="1260" w:type="dxa"/>
            <w:tcBorders>
              <w:top w:val="nil"/>
              <w:bottom w:val="nil"/>
            </w:tcBorders>
            <w:shd w:val="clear" w:color="auto" w:fill="auto"/>
            <w:vAlign w:val="center"/>
          </w:tcPr>
          <w:p w:rsidR="00C55E93" w:rsidRPr="00251C40"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251C40">
              <w:rPr>
                <w:rFonts w:ascii="Arial" w:hAnsi="Arial" w:cs="Arial"/>
                <w:sz w:val="18"/>
                <w:szCs w:val="18"/>
              </w:rPr>
              <w:t>26.1%</w:t>
            </w:r>
          </w:p>
        </w:tc>
        <w:tc>
          <w:tcPr>
            <w:tcW w:w="977" w:type="dxa"/>
            <w:tcBorders>
              <w:top w:val="nil"/>
              <w:bottom w:val="nil"/>
            </w:tcBorders>
            <w:shd w:val="clear" w:color="auto" w:fill="auto"/>
            <w:vAlign w:val="center"/>
          </w:tcPr>
          <w:p w:rsidR="00C55E93" w:rsidRPr="00DB614D"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5.0%</w:t>
            </w:r>
          </w:p>
        </w:tc>
      </w:tr>
      <w:tr w:rsidR="00C55E93" w:rsidRPr="0052595F" w:rsidTr="00251C40">
        <w:tc>
          <w:tcPr>
            <w:tcW w:w="8640" w:type="dxa"/>
            <w:tcBorders>
              <w:top w:val="nil"/>
              <w:bottom w:val="nil"/>
            </w:tcBorders>
            <w:shd w:val="clear" w:color="auto" w:fill="D9D9D9"/>
            <w:vAlign w:val="center"/>
          </w:tcPr>
          <w:p w:rsidR="00C55E93" w:rsidRPr="0024765E" w:rsidRDefault="00C55E93" w:rsidP="00C55E9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Quality of ESE-delivered professiona</w:t>
            </w:r>
            <w:r w:rsidR="00311B4B">
              <w:rPr>
                <w:rFonts w:ascii="Arial" w:hAnsi="Arial" w:cs="Arial"/>
                <w:sz w:val="20"/>
                <w:szCs w:val="20"/>
              </w:rPr>
              <w:t>l development for</w:t>
            </w:r>
            <w:r>
              <w:rPr>
                <w:rFonts w:ascii="Arial" w:hAnsi="Arial" w:cs="Arial"/>
                <w:sz w:val="20"/>
                <w:szCs w:val="20"/>
              </w:rPr>
              <w:t xml:space="preserve"> </w:t>
            </w:r>
            <w:r w:rsidRPr="00C55E93">
              <w:rPr>
                <w:rFonts w:ascii="Arial" w:hAnsi="Arial" w:cs="Arial"/>
                <w:sz w:val="20"/>
                <w:szCs w:val="20"/>
                <w:u w:val="single"/>
              </w:rPr>
              <w:t>teachers</w:t>
            </w:r>
          </w:p>
        </w:tc>
        <w:tc>
          <w:tcPr>
            <w:tcW w:w="720" w:type="dxa"/>
            <w:tcBorders>
              <w:top w:val="nil"/>
              <w:bottom w:val="nil"/>
            </w:tcBorders>
            <w:shd w:val="clear" w:color="auto" w:fill="D9D9D9"/>
            <w:vAlign w:val="center"/>
          </w:tcPr>
          <w:p w:rsidR="00C55E93" w:rsidRPr="00DB614D"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598</w:t>
            </w:r>
          </w:p>
        </w:tc>
        <w:tc>
          <w:tcPr>
            <w:tcW w:w="1260" w:type="dxa"/>
            <w:tcBorders>
              <w:top w:val="nil"/>
              <w:bottom w:val="nil"/>
            </w:tcBorders>
            <w:shd w:val="clear" w:color="auto" w:fill="D9D9D9"/>
            <w:vAlign w:val="center"/>
          </w:tcPr>
          <w:p w:rsidR="00C55E93" w:rsidRPr="005F5A25"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5.7%</w:t>
            </w:r>
          </w:p>
        </w:tc>
        <w:tc>
          <w:tcPr>
            <w:tcW w:w="1440" w:type="dxa"/>
            <w:tcBorders>
              <w:top w:val="nil"/>
              <w:bottom w:val="nil"/>
            </w:tcBorders>
            <w:shd w:val="clear" w:color="auto" w:fill="D9D9D9"/>
            <w:vAlign w:val="center"/>
          </w:tcPr>
          <w:p w:rsidR="00C55E93" w:rsidRPr="00AD5F75" w:rsidRDefault="00251C40" w:rsidP="00251C40">
            <w:pPr>
              <w:jc w:val="center"/>
              <w:rPr>
                <w:rFonts w:ascii="Arial" w:hAnsi="Arial" w:cs="Arial"/>
                <w:b/>
                <w:sz w:val="18"/>
                <w:szCs w:val="18"/>
              </w:rPr>
            </w:pPr>
            <w:r w:rsidRPr="00AD5F75">
              <w:rPr>
                <w:rFonts w:ascii="Arial" w:hAnsi="Arial" w:cs="Arial"/>
                <w:b/>
                <w:sz w:val="18"/>
                <w:szCs w:val="18"/>
              </w:rPr>
              <w:t>42.6%</w:t>
            </w:r>
          </w:p>
        </w:tc>
        <w:tc>
          <w:tcPr>
            <w:tcW w:w="1260" w:type="dxa"/>
            <w:tcBorders>
              <w:top w:val="nil"/>
              <w:bottom w:val="nil"/>
            </w:tcBorders>
            <w:shd w:val="clear" w:color="auto" w:fill="D9D9D9"/>
            <w:vAlign w:val="center"/>
          </w:tcPr>
          <w:p w:rsidR="00C55E93" w:rsidRPr="005F5A25"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40.3%</w:t>
            </w:r>
          </w:p>
        </w:tc>
        <w:tc>
          <w:tcPr>
            <w:tcW w:w="977" w:type="dxa"/>
            <w:tcBorders>
              <w:top w:val="nil"/>
              <w:bottom w:val="nil"/>
            </w:tcBorders>
            <w:shd w:val="clear" w:color="auto" w:fill="D9D9D9"/>
            <w:vAlign w:val="center"/>
          </w:tcPr>
          <w:p w:rsidR="00C55E93" w:rsidRPr="005F5A25"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11.4%</w:t>
            </w:r>
          </w:p>
        </w:tc>
      </w:tr>
      <w:tr w:rsidR="00C55E93" w:rsidRPr="0052595F" w:rsidTr="00251C40">
        <w:tc>
          <w:tcPr>
            <w:tcW w:w="8640" w:type="dxa"/>
            <w:tcBorders>
              <w:top w:val="nil"/>
              <w:left w:val="single" w:sz="4" w:space="0" w:color="auto"/>
              <w:bottom w:val="single" w:sz="4" w:space="0" w:color="auto"/>
            </w:tcBorders>
            <w:shd w:val="clear" w:color="auto" w:fill="auto"/>
            <w:vAlign w:val="center"/>
          </w:tcPr>
          <w:p w:rsidR="00C55E93" w:rsidRPr="0024765E" w:rsidRDefault="00C55E93" w:rsidP="00C55E9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O</w:t>
            </w:r>
            <w:r w:rsidR="00311B4B">
              <w:rPr>
                <w:rFonts w:ascii="Arial" w:hAnsi="Arial" w:cs="Arial"/>
                <w:sz w:val="20"/>
                <w:szCs w:val="20"/>
              </w:rPr>
              <w:t>verall support for</w:t>
            </w:r>
            <w:r>
              <w:rPr>
                <w:rFonts w:ascii="Arial" w:hAnsi="Arial" w:cs="Arial"/>
                <w:sz w:val="20"/>
                <w:szCs w:val="20"/>
              </w:rPr>
              <w:t xml:space="preserve"> </w:t>
            </w:r>
            <w:r w:rsidRPr="00C55E93">
              <w:rPr>
                <w:rFonts w:ascii="Arial" w:hAnsi="Arial" w:cs="Arial"/>
                <w:sz w:val="20"/>
                <w:szCs w:val="20"/>
                <w:u w:val="single"/>
              </w:rPr>
              <w:t>teacher</w:t>
            </w:r>
            <w:r>
              <w:rPr>
                <w:rFonts w:ascii="Arial" w:hAnsi="Arial" w:cs="Arial"/>
                <w:sz w:val="20"/>
                <w:szCs w:val="20"/>
              </w:rPr>
              <w:t xml:space="preserve"> effectiveness</w:t>
            </w:r>
          </w:p>
        </w:tc>
        <w:tc>
          <w:tcPr>
            <w:tcW w:w="720" w:type="dxa"/>
            <w:tcBorders>
              <w:top w:val="nil"/>
              <w:bottom w:val="single" w:sz="4" w:space="0" w:color="auto"/>
            </w:tcBorders>
            <w:vAlign w:val="center"/>
          </w:tcPr>
          <w:p w:rsidR="00C55E93" w:rsidRPr="00DB614D"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628</w:t>
            </w:r>
          </w:p>
        </w:tc>
        <w:tc>
          <w:tcPr>
            <w:tcW w:w="1260" w:type="dxa"/>
            <w:tcBorders>
              <w:top w:val="nil"/>
              <w:bottom w:val="single" w:sz="4" w:space="0" w:color="auto"/>
            </w:tcBorders>
            <w:shd w:val="clear" w:color="auto" w:fill="auto"/>
            <w:vAlign w:val="center"/>
          </w:tcPr>
          <w:p w:rsidR="00C55E93" w:rsidRPr="005F5A25"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4.0%</w:t>
            </w:r>
          </w:p>
        </w:tc>
        <w:tc>
          <w:tcPr>
            <w:tcW w:w="1440" w:type="dxa"/>
            <w:tcBorders>
              <w:top w:val="nil"/>
              <w:bottom w:val="single" w:sz="4" w:space="0" w:color="auto"/>
            </w:tcBorders>
            <w:shd w:val="clear" w:color="auto" w:fill="auto"/>
            <w:vAlign w:val="center"/>
          </w:tcPr>
          <w:p w:rsidR="00C55E93" w:rsidRPr="00251C40" w:rsidRDefault="00251C40" w:rsidP="00251C40">
            <w:pPr>
              <w:jc w:val="center"/>
              <w:rPr>
                <w:rFonts w:ascii="Arial" w:hAnsi="Arial" w:cs="Arial"/>
                <w:sz w:val="18"/>
                <w:szCs w:val="18"/>
              </w:rPr>
            </w:pPr>
            <w:r w:rsidRPr="00251C40">
              <w:rPr>
                <w:rFonts w:ascii="Arial" w:hAnsi="Arial" w:cs="Arial"/>
                <w:sz w:val="18"/>
                <w:szCs w:val="18"/>
              </w:rPr>
              <w:t>40.3%</w:t>
            </w:r>
          </w:p>
        </w:tc>
        <w:tc>
          <w:tcPr>
            <w:tcW w:w="1260" w:type="dxa"/>
            <w:tcBorders>
              <w:top w:val="nil"/>
              <w:bottom w:val="single" w:sz="4" w:space="0" w:color="auto"/>
            </w:tcBorders>
            <w:shd w:val="clear" w:color="auto" w:fill="auto"/>
            <w:vAlign w:val="center"/>
          </w:tcPr>
          <w:p w:rsidR="00C55E93" w:rsidRPr="00AD5F75"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43.0%</w:t>
            </w:r>
          </w:p>
        </w:tc>
        <w:tc>
          <w:tcPr>
            <w:tcW w:w="977" w:type="dxa"/>
            <w:tcBorders>
              <w:top w:val="nil"/>
              <w:bottom w:val="single" w:sz="4" w:space="0" w:color="auto"/>
            </w:tcBorders>
            <w:shd w:val="clear" w:color="auto" w:fill="auto"/>
            <w:vAlign w:val="center"/>
          </w:tcPr>
          <w:p w:rsidR="00C55E93" w:rsidRPr="005F5A25" w:rsidRDefault="00251C40" w:rsidP="00251C40">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w:t>
            </w:r>
            <w:r w:rsidR="008066EE">
              <w:rPr>
                <w:rFonts w:ascii="Arial" w:hAnsi="Arial" w:cs="Arial"/>
                <w:sz w:val="18"/>
                <w:szCs w:val="18"/>
              </w:rPr>
              <w:t>2</w:t>
            </w:r>
            <w:r>
              <w:rPr>
                <w:rFonts w:ascii="Arial" w:hAnsi="Arial" w:cs="Arial"/>
                <w:sz w:val="18"/>
                <w:szCs w:val="18"/>
              </w:rPr>
              <w:t>.7%</w:t>
            </w:r>
          </w:p>
        </w:tc>
      </w:tr>
    </w:tbl>
    <w:p w:rsidR="00115085" w:rsidRDefault="00115085" w:rsidP="00115085">
      <w:pPr>
        <w:tabs>
          <w:tab w:val="left" w:pos="360"/>
          <w:tab w:val="center" w:pos="6480"/>
          <w:tab w:val="center" w:pos="7200"/>
          <w:tab w:val="center" w:pos="7920"/>
          <w:tab w:val="center" w:pos="8640"/>
          <w:tab w:val="center" w:pos="9360"/>
        </w:tabs>
        <w:spacing w:line="200" w:lineRule="exact"/>
        <w:rPr>
          <w:rFonts w:ascii="Arial" w:hAnsi="Arial" w:cs="Arial"/>
          <w:sz w:val="20"/>
          <w:szCs w:val="20"/>
          <w:highlight w:val="yellow"/>
        </w:rPr>
      </w:pPr>
    </w:p>
    <w:p w:rsidR="009B7C04" w:rsidRPr="0052595F" w:rsidRDefault="009B7C04" w:rsidP="00115085">
      <w:pPr>
        <w:tabs>
          <w:tab w:val="left" w:pos="360"/>
          <w:tab w:val="center" w:pos="6480"/>
          <w:tab w:val="center" w:pos="7200"/>
          <w:tab w:val="center" w:pos="7920"/>
          <w:tab w:val="center" w:pos="8640"/>
          <w:tab w:val="center" w:pos="9360"/>
        </w:tabs>
        <w:spacing w:line="200" w:lineRule="exact"/>
        <w:rPr>
          <w:rFonts w:ascii="Arial" w:hAnsi="Arial" w:cs="Arial"/>
          <w:sz w:val="20"/>
          <w:szCs w:val="20"/>
          <w:highlight w:val="yellow"/>
        </w:rPr>
      </w:pPr>
    </w:p>
    <w:p w:rsidR="00115085" w:rsidRPr="009B7C04" w:rsidRDefault="00115085" w:rsidP="00E36045">
      <w:pPr>
        <w:numPr>
          <w:ilvl w:val="0"/>
          <w:numId w:val="15"/>
        </w:numPr>
        <w:shd w:val="clear" w:color="auto" w:fill="D9D9D9"/>
        <w:spacing w:after="240" w:line="320" w:lineRule="exact"/>
        <w:jc w:val="both"/>
        <w:rPr>
          <w:rFonts w:ascii="Arial" w:hAnsi="Arial" w:cs="Arial"/>
          <w:b/>
          <w:szCs w:val="22"/>
        </w:rPr>
      </w:pPr>
      <w:r w:rsidRPr="009B7C04">
        <w:rPr>
          <w:rFonts w:ascii="Arial" w:hAnsi="Arial" w:cs="Arial"/>
          <w:b/>
          <w:szCs w:val="22"/>
        </w:rPr>
        <w:t xml:space="preserve">Curriculum, Instruction, and Assessment   </w:t>
      </w:r>
    </w:p>
    <w:p w:rsidR="009751E3" w:rsidRPr="009B7C04" w:rsidRDefault="009751E3" w:rsidP="00E36045">
      <w:pPr>
        <w:numPr>
          <w:ilvl w:val="0"/>
          <w:numId w:val="31"/>
        </w:numPr>
        <w:tabs>
          <w:tab w:val="left" w:pos="1980"/>
          <w:tab w:val="left" w:pos="6480"/>
          <w:tab w:val="left" w:pos="8460"/>
        </w:tabs>
        <w:spacing w:after="120" w:line="240" w:lineRule="auto"/>
        <w:rPr>
          <w:rFonts w:ascii="Arial" w:hAnsi="Arial" w:cs="Arial"/>
          <w:b/>
          <w:sz w:val="20"/>
          <w:szCs w:val="20"/>
          <w:u w:val="single"/>
        </w:rPr>
      </w:pPr>
      <w:r w:rsidRPr="009B7C04">
        <w:rPr>
          <w:rFonts w:ascii="Arial" w:hAnsi="Arial" w:cs="Arial"/>
          <w:b/>
          <w:sz w:val="20"/>
          <w:szCs w:val="20"/>
        </w:rPr>
        <w:t xml:space="preserve">Please rate ESE support for curriculum, instruction, and assessment.  Base </w:t>
      </w:r>
      <w:r w:rsidR="00CB01B8">
        <w:rPr>
          <w:rFonts w:ascii="Arial" w:hAnsi="Arial" w:cs="Arial"/>
          <w:b/>
          <w:sz w:val="20"/>
          <w:szCs w:val="20"/>
        </w:rPr>
        <w:t xml:space="preserve">your </w:t>
      </w:r>
      <w:r w:rsidRPr="009B7C04">
        <w:rPr>
          <w:rFonts w:ascii="Arial" w:hAnsi="Arial" w:cs="Arial"/>
          <w:b/>
          <w:sz w:val="20"/>
          <w:szCs w:val="20"/>
        </w:rPr>
        <w:t xml:space="preserve">responses on your </w:t>
      </w:r>
      <w:r w:rsidR="00311B4B">
        <w:rPr>
          <w:rFonts w:ascii="Arial" w:hAnsi="Arial" w:cs="Arial"/>
          <w:b/>
          <w:sz w:val="20"/>
          <w:szCs w:val="20"/>
        </w:rPr>
        <w:t>s</w:t>
      </w:r>
      <w:r w:rsidR="003E18F7" w:rsidRPr="009B7C04">
        <w:rPr>
          <w:rFonts w:ascii="Arial" w:hAnsi="Arial" w:cs="Arial"/>
          <w:b/>
          <w:sz w:val="20"/>
          <w:szCs w:val="20"/>
        </w:rPr>
        <w:t>chool</w:t>
      </w:r>
      <w:r w:rsidRPr="009B7C04">
        <w:rPr>
          <w:rFonts w:ascii="Arial" w:hAnsi="Arial" w:cs="Arial"/>
          <w:b/>
          <w:sz w:val="20"/>
          <w:szCs w:val="20"/>
        </w:rPr>
        <w:t xml:space="preserve">’s </w:t>
      </w:r>
      <w:r w:rsidR="00C55E93">
        <w:rPr>
          <w:rFonts w:ascii="Arial" w:hAnsi="Arial" w:cs="Arial"/>
          <w:b/>
          <w:sz w:val="20"/>
          <w:szCs w:val="20"/>
        </w:rPr>
        <w:t>recent experience with ESE</w:t>
      </w:r>
      <w:r w:rsidRPr="009B7C04">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8"/>
        <w:gridCol w:w="909"/>
        <w:gridCol w:w="1242"/>
        <w:gridCol w:w="1253"/>
        <w:gridCol w:w="1075"/>
        <w:gridCol w:w="1253"/>
      </w:tblGrid>
      <w:tr w:rsidR="00115085" w:rsidRPr="0052595F" w:rsidTr="007B6CA3">
        <w:trPr>
          <w:trHeight w:val="461"/>
        </w:trPr>
        <w:tc>
          <w:tcPr>
            <w:tcW w:w="8640" w:type="dxa"/>
            <w:tcBorders>
              <w:top w:val="single" w:sz="4" w:space="0" w:color="auto"/>
              <w:bottom w:val="nil"/>
            </w:tcBorders>
            <w:shd w:val="clear" w:color="auto" w:fill="800000"/>
            <w:vAlign w:val="center"/>
          </w:tcPr>
          <w:p w:rsidR="00115085" w:rsidRPr="0052595F" w:rsidRDefault="00C55E93" w:rsidP="00C55E93">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 w:val="18"/>
                <w:szCs w:val="18"/>
                <w:highlight w:val="yellow"/>
              </w:rPr>
            </w:pPr>
            <w:r w:rsidRPr="00C55E93">
              <w:rPr>
                <w:rFonts w:ascii="Arial" w:hAnsi="Arial" w:cs="Arial"/>
                <w:b/>
                <w:color w:val="FFFFFF"/>
                <w:szCs w:val="22"/>
              </w:rPr>
              <w:t>Quality of ESE services to support…</w:t>
            </w:r>
          </w:p>
        </w:tc>
        <w:tc>
          <w:tcPr>
            <w:tcW w:w="915" w:type="dxa"/>
            <w:tcBorders>
              <w:top w:val="single" w:sz="4" w:space="0" w:color="auto"/>
              <w:bottom w:val="nil"/>
            </w:tcBorders>
            <w:shd w:val="clear" w:color="auto" w:fill="800000"/>
            <w:vAlign w:val="center"/>
          </w:tcPr>
          <w:p w:rsidR="00115085" w:rsidRPr="00413006" w:rsidRDefault="00115085"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N</w:t>
            </w:r>
          </w:p>
        </w:tc>
        <w:tc>
          <w:tcPr>
            <w:tcW w:w="1245" w:type="dxa"/>
            <w:tcBorders>
              <w:top w:val="single" w:sz="4" w:space="0" w:color="auto"/>
              <w:bottom w:val="nil"/>
            </w:tcBorders>
            <w:shd w:val="clear" w:color="auto" w:fill="800000"/>
            <w:vAlign w:val="center"/>
          </w:tcPr>
          <w:p w:rsidR="00115085" w:rsidRPr="00413006" w:rsidRDefault="00115085"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 xml:space="preserve">Excellent </w:t>
            </w:r>
          </w:p>
        </w:tc>
        <w:tc>
          <w:tcPr>
            <w:tcW w:w="1260" w:type="dxa"/>
            <w:tcBorders>
              <w:top w:val="single" w:sz="4" w:space="0" w:color="auto"/>
              <w:bottom w:val="nil"/>
            </w:tcBorders>
            <w:shd w:val="clear" w:color="auto" w:fill="800000"/>
            <w:vAlign w:val="center"/>
          </w:tcPr>
          <w:p w:rsidR="00115085" w:rsidRPr="00413006" w:rsidRDefault="00115085"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Good</w:t>
            </w:r>
          </w:p>
        </w:tc>
        <w:tc>
          <w:tcPr>
            <w:tcW w:w="1080" w:type="dxa"/>
            <w:tcBorders>
              <w:top w:val="single" w:sz="4" w:space="0" w:color="auto"/>
              <w:bottom w:val="nil"/>
            </w:tcBorders>
            <w:shd w:val="clear" w:color="auto" w:fill="800000"/>
            <w:vAlign w:val="center"/>
          </w:tcPr>
          <w:p w:rsidR="00115085" w:rsidRPr="00413006" w:rsidRDefault="00115085"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Fair</w:t>
            </w:r>
          </w:p>
        </w:tc>
        <w:tc>
          <w:tcPr>
            <w:tcW w:w="1260" w:type="dxa"/>
            <w:tcBorders>
              <w:top w:val="single" w:sz="4" w:space="0" w:color="auto"/>
              <w:bottom w:val="nil"/>
            </w:tcBorders>
            <w:shd w:val="clear" w:color="auto" w:fill="800000"/>
            <w:vAlign w:val="center"/>
          </w:tcPr>
          <w:p w:rsidR="00115085" w:rsidRPr="00413006" w:rsidRDefault="00115085"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Poor</w:t>
            </w:r>
          </w:p>
        </w:tc>
      </w:tr>
      <w:tr w:rsidR="009751E3" w:rsidRPr="0052595F" w:rsidTr="007B6CA3">
        <w:tc>
          <w:tcPr>
            <w:tcW w:w="8640" w:type="dxa"/>
            <w:tcBorders>
              <w:top w:val="nil"/>
              <w:left w:val="single" w:sz="4" w:space="0" w:color="auto"/>
              <w:bottom w:val="nil"/>
            </w:tcBorders>
            <w:shd w:val="clear" w:color="auto" w:fill="auto"/>
            <w:vAlign w:val="center"/>
          </w:tcPr>
          <w:p w:rsidR="009751E3" w:rsidRPr="0052595F" w:rsidRDefault="00C55E93" w:rsidP="00C9248D">
            <w:pPr>
              <w:tabs>
                <w:tab w:val="left" w:pos="72"/>
                <w:tab w:val="center" w:pos="6480"/>
                <w:tab w:val="center" w:pos="7200"/>
                <w:tab w:val="center" w:pos="7920"/>
                <w:tab w:val="center" w:pos="8640"/>
                <w:tab w:val="center" w:pos="9360"/>
              </w:tabs>
              <w:spacing w:before="40" w:after="40"/>
              <w:rPr>
                <w:rFonts w:ascii="Arial" w:hAnsi="Arial" w:cs="Arial"/>
                <w:sz w:val="20"/>
                <w:szCs w:val="20"/>
                <w:highlight w:val="yellow"/>
              </w:rPr>
            </w:pPr>
            <w:r>
              <w:rPr>
                <w:rFonts w:ascii="Arial" w:hAnsi="Arial" w:cs="Arial"/>
                <w:sz w:val="20"/>
                <w:szCs w:val="20"/>
              </w:rPr>
              <w:t>Students’ readiness for college</w:t>
            </w:r>
            <w:r w:rsidR="009751E3" w:rsidRPr="00413006">
              <w:rPr>
                <w:rFonts w:ascii="Arial" w:hAnsi="Arial" w:cs="Arial"/>
                <w:sz w:val="20"/>
                <w:szCs w:val="20"/>
              </w:rPr>
              <w:t xml:space="preserve"> </w:t>
            </w:r>
          </w:p>
        </w:tc>
        <w:tc>
          <w:tcPr>
            <w:tcW w:w="915" w:type="dxa"/>
            <w:tcBorders>
              <w:top w:val="nil"/>
              <w:bottom w:val="nil"/>
            </w:tcBorders>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436</w:t>
            </w:r>
          </w:p>
        </w:tc>
        <w:tc>
          <w:tcPr>
            <w:tcW w:w="1245" w:type="dxa"/>
            <w:tcBorders>
              <w:top w:val="nil"/>
              <w:bottom w:val="nil"/>
            </w:tcBorders>
            <w:shd w:val="clear" w:color="auto" w:fill="auto"/>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7.1%</w:t>
            </w:r>
          </w:p>
        </w:tc>
        <w:tc>
          <w:tcPr>
            <w:tcW w:w="1260" w:type="dxa"/>
            <w:tcBorders>
              <w:top w:val="nil"/>
              <w:bottom w:val="nil"/>
            </w:tcBorders>
            <w:shd w:val="clear" w:color="auto" w:fill="auto"/>
            <w:vAlign w:val="center"/>
          </w:tcPr>
          <w:p w:rsidR="009751E3" w:rsidRPr="00AD5F75"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48.4%</w:t>
            </w:r>
          </w:p>
        </w:tc>
        <w:tc>
          <w:tcPr>
            <w:tcW w:w="1080" w:type="dxa"/>
            <w:tcBorders>
              <w:top w:val="nil"/>
              <w:bottom w:val="nil"/>
            </w:tcBorders>
            <w:shd w:val="clear" w:color="auto" w:fill="auto"/>
            <w:vAlign w:val="center"/>
          </w:tcPr>
          <w:p w:rsidR="009751E3" w:rsidRPr="00251C40"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35.8%</w:t>
            </w:r>
          </w:p>
        </w:tc>
        <w:tc>
          <w:tcPr>
            <w:tcW w:w="1260" w:type="dxa"/>
            <w:tcBorders>
              <w:top w:val="nil"/>
              <w:bottom w:val="nil"/>
            </w:tcBorders>
            <w:shd w:val="clear" w:color="auto" w:fill="auto"/>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8.7%</w:t>
            </w:r>
          </w:p>
        </w:tc>
      </w:tr>
      <w:tr w:rsidR="009751E3" w:rsidRPr="0052595F" w:rsidTr="007B6CA3">
        <w:tc>
          <w:tcPr>
            <w:tcW w:w="8640" w:type="dxa"/>
            <w:tcBorders>
              <w:top w:val="nil"/>
              <w:left w:val="single" w:sz="4" w:space="0" w:color="auto"/>
              <w:bottom w:val="nil"/>
            </w:tcBorders>
            <w:shd w:val="clear" w:color="auto" w:fill="D9D9D9"/>
            <w:vAlign w:val="center"/>
          </w:tcPr>
          <w:p w:rsidR="009751E3" w:rsidRPr="00413006" w:rsidRDefault="00C55E93" w:rsidP="00C9248D">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Students’ readiness for careers</w:t>
            </w:r>
          </w:p>
        </w:tc>
        <w:tc>
          <w:tcPr>
            <w:tcW w:w="915" w:type="dxa"/>
            <w:tcBorders>
              <w:top w:val="nil"/>
              <w:bottom w:val="nil"/>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428</w:t>
            </w:r>
          </w:p>
        </w:tc>
        <w:tc>
          <w:tcPr>
            <w:tcW w:w="1245" w:type="dxa"/>
            <w:tcBorders>
              <w:top w:val="nil"/>
              <w:bottom w:val="nil"/>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3.3%</w:t>
            </w:r>
          </w:p>
        </w:tc>
        <w:tc>
          <w:tcPr>
            <w:tcW w:w="1260" w:type="dxa"/>
            <w:tcBorders>
              <w:top w:val="nil"/>
              <w:bottom w:val="nil"/>
            </w:tcBorders>
            <w:shd w:val="clear" w:color="auto" w:fill="D9D9D9"/>
            <w:vAlign w:val="center"/>
          </w:tcPr>
          <w:p w:rsidR="009751E3" w:rsidRPr="00AD5F75"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43.2%</w:t>
            </w:r>
          </w:p>
        </w:tc>
        <w:tc>
          <w:tcPr>
            <w:tcW w:w="1080" w:type="dxa"/>
            <w:tcBorders>
              <w:top w:val="nil"/>
              <w:bottom w:val="nil"/>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42.3%</w:t>
            </w:r>
          </w:p>
        </w:tc>
        <w:tc>
          <w:tcPr>
            <w:tcW w:w="1260" w:type="dxa"/>
            <w:tcBorders>
              <w:top w:val="nil"/>
              <w:bottom w:val="nil"/>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11.2%</w:t>
            </w:r>
          </w:p>
        </w:tc>
      </w:tr>
      <w:tr w:rsidR="009751E3" w:rsidRPr="0052595F" w:rsidTr="007B6CA3">
        <w:tc>
          <w:tcPr>
            <w:tcW w:w="8640" w:type="dxa"/>
            <w:tcBorders>
              <w:top w:val="nil"/>
              <w:left w:val="single" w:sz="4" w:space="0" w:color="auto"/>
              <w:bottom w:val="nil"/>
            </w:tcBorders>
            <w:shd w:val="clear" w:color="auto" w:fill="auto"/>
            <w:vAlign w:val="center"/>
          </w:tcPr>
          <w:p w:rsidR="009751E3" w:rsidRPr="0052595F" w:rsidRDefault="00C55E93" w:rsidP="00C9248D">
            <w:pPr>
              <w:tabs>
                <w:tab w:val="left" w:pos="-27"/>
              </w:tabs>
              <w:spacing w:before="40" w:after="40"/>
              <w:rPr>
                <w:rFonts w:ascii="Arial" w:hAnsi="Arial" w:cs="Arial"/>
                <w:sz w:val="20"/>
                <w:szCs w:val="20"/>
                <w:highlight w:val="yellow"/>
              </w:rPr>
            </w:pPr>
            <w:r>
              <w:rPr>
                <w:rFonts w:ascii="Arial" w:hAnsi="Arial" w:cs="Arial"/>
                <w:sz w:val="20"/>
                <w:szCs w:val="20"/>
              </w:rPr>
              <w:t>Curricu</w:t>
            </w:r>
            <w:r w:rsidR="00311B4B">
              <w:rPr>
                <w:rFonts w:ascii="Arial" w:hAnsi="Arial" w:cs="Arial"/>
                <w:sz w:val="20"/>
                <w:szCs w:val="20"/>
              </w:rPr>
              <w:t xml:space="preserve">lum development in your </w:t>
            </w:r>
            <w:r>
              <w:rPr>
                <w:rFonts w:ascii="Arial" w:hAnsi="Arial" w:cs="Arial"/>
                <w:sz w:val="20"/>
                <w:szCs w:val="20"/>
              </w:rPr>
              <w:t>school</w:t>
            </w:r>
          </w:p>
        </w:tc>
        <w:tc>
          <w:tcPr>
            <w:tcW w:w="915" w:type="dxa"/>
            <w:tcBorders>
              <w:top w:val="nil"/>
              <w:bottom w:val="nil"/>
            </w:tcBorders>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603</w:t>
            </w:r>
          </w:p>
        </w:tc>
        <w:tc>
          <w:tcPr>
            <w:tcW w:w="1245" w:type="dxa"/>
            <w:tcBorders>
              <w:top w:val="nil"/>
              <w:bottom w:val="nil"/>
            </w:tcBorders>
            <w:shd w:val="clear" w:color="auto" w:fill="auto"/>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3.6%</w:t>
            </w:r>
          </w:p>
        </w:tc>
        <w:tc>
          <w:tcPr>
            <w:tcW w:w="1260" w:type="dxa"/>
            <w:tcBorders>
              <w:top w:val="nil"/>
              <w:bottom w:val="nil"/>
            </w:tcBorders>
            <w:shd w:val="clear" w:color="auto" w:fill="auto"/>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34.7%</w:t>
            </w:r>
          </w:p>
        </w:tc>
        <w:tc>
          <w:tcPr>
            <w:tcW w:w="1080" w:type="dxa"/>
            <w:tcBorders>
              <w:top w:val="nil"/>
              <w:bottom w:val="nil"/>
            </w:tcBorders>
            <w:shd w:val="clear" w:color="auto" w:fill="auto"/>
            <w:vAlign w:val="center"/>
          </w:tcPr>
          <w:p w:rsidR="009751E3" w:rsidRPr="00AD5F75"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44.8%</w:t>
            </w:r>
          </w:p>
        </w:tc>
        <w:tc>
          <w:tcPr>
            <w:tcW w:w="1260" w:type="dxa"/>
            <w:tcBorders>
              <w:top w:val="nil"/>
              <w:bottom w:val="nil"/>
            </w:tcBorders>
            <w:shd w:val="clear" w:color="auto" w:fill="auto"/>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16.9%</w:t>
            </w:r>
          </w:p>
        </w:tc>
      </w:tr>
      <w:tr w:rsidR="009751E3" w:rsidRPr="0052595F" w:rsidTr="007B6CA3">
        <w:tc>
          <w:tcPr>
            <w:tcW w:w="8640" w:type="dxa"/>
            <w:tcBorders>
              <w:top w:val="nil"/>
              <w:left w:val="single" w:sz="4" w:space="0" w:color="auto"/>
              <w:bottom w:val="nil"/>
            </w:tcBorders>
            <w:shd w:val="clear" w:color="auto" w:fill="D9D9D9"/>
            <w:vAlign w:val="center"/>
          </w:tcPr>
          <w:p w:rsidR="009751E3" w:rsidRPr="00413006" w:rsidRDefault="00C55E93" w:rsidP="00C9248D">
            <w:pPr>
              <w:tabs>
                <w:tab w:val="left" w:pos="-27"/>
              </w:tabs>
              <w:spacing w:before="40" w:after="40"/>
              <w:rPr>
                <w:rFonts w:ascii="Arial" w:hAnsi="Arial" w:cs="Arial"/>
                <w:sz w:val="20"/>
                <w:szCs w:val="20"/>
              </w:rPr>
            </w:pPr>
            <w:r>
              <w:rPr>
                <w:rFonts w:ascii="Arial" w:hAnsi="Arial" w:cs="Arial"/>
                <w:sz w:val="20"/>
                <w:szCs w:val="20"/>
              </w:rPr>
              <w:t>Instructio</w:t>
            </w:r>
            <w:r w:rsidR="00311B4B">
              <w:rPr>
                <w:rFonts w:ascii="Arial" w:hAnsi="Arial" w:cs="Arial"/>
                <w:sz w:val="20"/>
                <w:szCs w:val="20"/>
              </w:rPr>
              <w:t xml:space="preserve">nal improvement in your </w:t>
            </w:r>
            <w:r>
              <w:rPr>
                <w:rFonts w:ascii="Arial" w:hAnsi="Arial" w:cs="Arial"/>
                <w:sz w:val="20"/>
                <w:szCs w:val="20"/>
              </w:rPr>
              <w:t>school</w:t>
            </w:r>
          </w:p>
        </w:tc>
        <w:tc>
          <w:tcPr>
            <w:tcW w:w="915" w:type="dxa"/>
            <w:tcBorders>
              <w:top w:val="nil"/>
              <w:bottom w:val="nil"/>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609</w:t>
            </w:r>
          </w:p>
        </w:tc>
        <w:tc>
          <w:tcPr>
            <w:tcW w:w="1245" w:type="dxa"/>
            <w:tcBorders>
              <w:top w:val="nil"/>
              <w:bottom w:val="nil"/>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2.5%</w:t>
            </w:r>
          </w:p>
        </w:tc>
        <w:tc>
          <w:tcPr>
            <w:tcW w:w="1260" w:type="dxa"/>
            <w:tcBorders>
              <w:top w:val="nil"/>
              <w:bottom w:val="nil"/>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33.5%</w:t>
            </w:r>
          </w:p>
        </w:tc>
        <w:tc>
          <w:tcPr>
            <w:tcW w:w="1080" w:type="dxa"/>
            <w:tcBorders>
              <w:top w:val="nil"/>
              <w:bottom w:val="nil"/>
            </w:tcBorders>
            <w:shd w:val="clear" w:color="auto" w:fill="D9D9D9"/>
            <w:vAlign w:val="center"/>
          </w:tcPr>
          <w:p w:rsidR="009751E3" w:rsidRPr="00AD5F75"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44.0%</w:t>
            </w:r>
          </w:p>
        </w:tc>
        <w:tc>
          <w:tcPr>
            <w:tcW w:w="1260" w:type="dxa"/>
            <w:tcBorders>
              <w:top w:val="nil"/>
              <w:bottom w:val="nil"/>
            </w:tcBorders>
            <w:shd w:val="clear" w:color="auto" w:fill="D9D9D9"/>
            <w:vAlign w:val="center"/>
          </w:tcPr>
          <w:p w:rsidR="009751E3" w:rsidRPr="00251C40"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20.0%</w:t>
            </w:r>
          </w:p>
        </w:tc>
      </w:tr>
      <w:tr w:rsidR="009751E3" w:rsidRPr="0052595F" w:rsidTr="007B6CA3">
        <w:tc>
          <w:tcPr>
            <w:tcW w:w="8640" w:type="dxa"/>
            <w:tcBorders>
              <w:top w:val="nil"/>
              <w:left w:val="single" w:sz="4" w:space="0" w:color="auto"/>
              <w:bottom w:val="nil"/>
            </w:tcBorders>
            <w:shd w:val="clear" w:color="auto" w:fill="auto"/>
            <w:vAlign w:val="center"/>
          </w:tcPr>
          <w:p w:rsidR="009751E3" w:rsidRPr="0052595F" w:rsidRDefault="00C55E93" w:rsidP="00C9248D">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highlight w:val="yellow"/>
              </w:rPr>
            </w:pPr>
            <w:r>
              <w:rPr>
                <w:rFonts w:ascii="Arial" w:hAnsi="Arial" w:cs="Arial"/>
                <w:sz w:val="20"/>
                <w:szCs w:val="20"/>
              </w:rPr>
              <w:t>Use</w:t>
            </w:r>
            <w:r w:rsidR="00311B4B">
              <w:rPr>
                <w:rFonts w:ascii="Arial" w:hAnsi="Arial" w:cs="Arial"/>
                <w:sz w:val="20"/>
                <w:szCs w:val="20"/>
              </w:rPr>
              <w:t xml:space="preserve"> of assessments in your </w:t>
            </w:r>
            <w:r>
              <w:rPr>
                <w:rFonts w:ascii="Arial" w:hAnsi="Arial" w:cs="Arial"/>
                <w:sz w:val="20"/>
                <w:szCs w:val="20"/>
              </w:rPr>
              <w:t>school</w:t>
            </w:r>
          </w:p>
        </w:tc>
        <w:tc>
          <w:tcPr>
            <w:tcW w:w="915" w:type="dxa"/>
            <w:tcBorders>
              <w:top w:val="nil"/>
              <w:bottom w:val="nil"/>
            </w:tcBorders>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619</w:t>
            </w:r>
          </w:p>
        </w:tc>
        <w:tc>
          <w:tcPr>
            <w:tcW w:w="1245" w:type="dxa"/>
            <w:tcBorders>
              <w:top w:val="nil"/>
              <w:bottom w:val="nil"/>
            </w:tcBorders>
            <w:shd w:val="clear" w:color="auto" w:fill="auto"/>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3.7%</w:t>
            </w:r>
          </w:p>
        </w:tc>
        <w:tc>
          <w:tcPr>
            <w:tcW w:w="1260" w:type="dxa"/>
            <w:tcBorders>
              <w:top w:val="nil"/>
              <w:bottom w:val="nil"/>
            </w:tcBorders>
            <w:shd w:val="clear" w:color="auto" w:fill="auto"/>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34.2%</w:t>
            </w:r>
          </w:p>
        </w:tc>
        <w:tc>
          <w:tcPr>
            <w:tcW w:w="1080" w:type="dxa"/>
            <w:tcBorders>
              <w:top w:val="nil"/>
              <w:bottom w:val="nil"/>
            </w:tcBorders>
            <w:shd w:val="clear" w:color="auto" w:fill="auto"/>
            <w:vAlign w:val="center"/>
          </w:tcPr>
          <w:p w:rsidR="009751E3" w:rsidRPr="00AD5F75"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43.5%</w:t>
            </w:r>
          </w:p>
        </w:tc>
        <w:tc>
          <w:tcPr>
            <w:tcW w:w="1260" w:type="dxa"/>
            <w:tcBorders>
              <w:top w:val="nil"/>
              <w:bottom w:val="nil"/>
            </w:tcBorders>
            <w:shd w:val="clear" w:color="auto" w:fill="auto"/>
            <w:vAlign w:val="center"/>
          </w:tcPr>
          <w:p w:rsidR="009751E3" w:rsidRPr="00251C40"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18.6%</w:t>
            </w:r>
          </w:p>
        </w:tc>
      </w:tr>
      <w:tr w:rsidR="009751E3" w:rsidRPr="0052595F" w:rsidTr="007B6CA3">
        <w:tc>
          <w:tcPr>
            <w:tcW w:w="8640" w:type="dxa"/>
            <w:tcBorders>
              <w:top w:val="nil"/>
              <w:left w:val="single" w:sz="4" w:space="0" w:color="auto"/>
              <w:bottom w:val="single" w:sz="4" w:space="0" w:color="auto"/>
            </w:tcBorders>
            <w:shd w:val="clear" w:color="auto" w:fill="D9D9D9"/>
            <w:vAlign w:val="center"/>
          </w:tcPr>
          <w:p w:rsidR="009751E3" w:rsidRPr="0052595F" w:rsidRDefault="00311B4B" w:rsidP="00C9248D">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highlight w:val="yellow"/>
              </w:rPr>
            </w:pPr>
            <w:r>
              <w:rPr>
                <w:rFonts w:ascii="Arial" w:hAnsi="Arial" w:cs="Arial"/>
                <w:sz w:val="20"/>
                <w:szCs w:val="20"/>
              </w:rPr>
              <w:t xml:space="preserve">Use of data for </w:t>
            </w:r>
            <w:r w:rsidR="00C55E93">
              <w:rPr>
                <w:rFonts w:ascii="Arial" w:hAnsi="Arial" w:cs="Arial"/>
                <w:sz w:val="20"/>
                <w:szCs w:val="20"/>
              </w:rPr>
              <w:t>school improvement</w:t>
            </w:r>
          </w:p>
        </w:tc>
        <w:tc>
          <w:tcPr>
            <w:tcW w:w="915" w:type="dxa"/>
            <w:tcBorders>
              <w:top w:val="nil"/>
              <w:bottom w:val="single" w:sz="4" w:space="0" w:color="auto"/>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640</w:t>
            </w:r>
          </w:p>
        </w:tc>
        <w:tc>
          <w:tcPr>
            <w:tcW w:w="1245" w:type="dxa"/>
            <w:tcBorders>
              <w:top w:val="nil"/>
              <w:bottom w:val="single" w:sz="4" w:space="0" w:color="auto"/>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8.0%</w:t>
            </w:r>
          </w:p>
        </w:tc>
        <w:tc>
          <w:tcPr>
            <w:tcW w:w="1260" w:type="dxa"/>
            <w:tcBorders>
              <w:top w:val="nil"/>
              <w:bottom w:val="single" w:sz="4" w:space="0" w:color="auto"/>
            </w:tcBorders>
            <w:shd w:val="clear" w:color="auto" w:fill="D9D9D9"/>
            <w:vAlign w:val="center"/>
          </w:tcPr>
          <w:p w:rsidR="009751E3" w:rsidRPr="00AD5F75"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42.7%</w:t>
            </w:r>
          </w:p>
        </w:tc>
        <w:tc>
          <w:tcPr>
            <w:tcW w:w="1080" w:type="dxa"/>
            <w:tcBorders>
              <w:top w:val="nil"/>
              <w:bottom w:val="single" w:sz="4" w:space="0" w:color="auto"/>
            </w:tcBorders>
            <w:shd w:val="clear" w:color="auto" w:fill="D9D9D9"/>
            <w:vAlign w:val="center"/>
          </w:tcPr>
          <w:p w:rsidR="009751E3" w:rsidRPr="00413006"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36.7%</w:t>
            </w:r>
          </w:p>
        </w:tc>
        <w:tc>
          <w:tcPr>
            <w:tcW w:w="1260" w:type="dxa"/>
            <w:tcBorders>
              <w:top w:val="nil"/>
              <w:bottom w:val="single" w:sz="4" w:space="0" w:color="auto"/>
            </w:tcBorders>
            <w:shd w:val="clear" w:color="auto" w:fill="D9D9D9"/>
            <w:vAlign w:val="center"/>
          </w:tcPr>
          <w:p w:rsidR="009751E3" w:rsidRPr="00251C40" w:rsidRDefault="00251C40" w:rsidP="00301D39">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12.7%</w:t>
            </w:r>
          </w:p>
        </w:tc>
      </w:tr>
    </w:tbl>
    <w:p w:rsidR="00740658" w:rsidRPr="00506D28" w:rsidRDefault="00C55E93" w:rsidP="00E36045">
      <w:pPr>
        <w:numPr>
          <w:ilvl w:val="0"/>
          <w:numId w:val="15"/>
        </w:numPr>
        <w:shd w:val="clear" w:color="auto" w:fill="D9D9D9"/>
        <w:spacing w:after="240" w:line="320" w:lineRule="exact"/>
        <w:jc w:val="both"/>
        <w:rPr>
          <w:rFonts w:ascii="Arial" w:hAnsi="Arial" w:cs="Arial"/>
          <w:b/>
          <w:szCs w:val="22"/>
        </w:rPr>
      </w:pPr>
      <w:r>
        <w:rPr>
          <w:rFonts w:ascii="Arial" w:hAnsi="Arial" w:cs="Arial"/>
          <w:b/>
          <w:szCs w:val="22"/>
        </w:rPr>
        <w:t>Support f</w:t>
      </w:r>
      <w:r w:rsidR="007F1248">
        <w:rPr>
          <w:rFonts w:ascii="Arial" w:hAnsi="Arial" w:cs="Arial"/>
          <w:b/>
          <w:szCs w:val="22"/>
        </w:rPr>
        <w:t xml:space="preserve">or </w:t>
      </w:r>
      <w:r>
        <w:rPr>
          <w:rFonts w:ascii="Arial" w:hAnsi="Arial" w:cs="Arial"/>
          <w:b/>
          <w:szCs w:val="22"/>
        </w:rPr>
        <w:t>School Improvement</w:t>
      </w:r>
    </w:p>
    <w:p w:rsidR="00740658" w:rsidRPr="00506D28" w:rsidRDefault="00740658" w:rsidP="00E36045">
      <w:pPr>
        <w:numPr>
          <w:ilvl w:val="0"/>
          <w:numId w:val="31"/>
        </w:numPr>
        <w:tabs>
          <w:tab w:val="left" w:pos="1980"/>
          <w:tab w:val="left" w:pos="6480"/>
          <w:tab w:val="left" w:pos="8460"/>
        </w:tabs>
        <w:spacing w:after="120" w:line="240" w:lineRule="auto"/>
        <w:rPr>
          <w:rFonts w:ascii="Arial" w:hAnsi="Arial" w:cs="Arial"/>
          <w:b/>
          <w:sz w:val="20"/>
          <w:szCs w:val="20"/>
          <w:u w:val="single"/>
        </w:rPr>
      </w:pPr>
      <w:r w:rsidRPr="00506D28">
        <w:rPr>
          <w:rFonts w:ascii="Arial" w:hAnsi="Arial" w:cs="Arial"/>
          <w:b/>
          <w:sz w:val="20"/>
          <w:szCs w:val="20"/>
        </w:rPr>
        <w:t xml:space="preserve">Please rate ESE </w:t>
      </w:r>
      <w:r w:rsidR="00A57721">
        <w:rPr>
          <w:rFonts w:ascii="Arial" w:hAnsi="Arial" w:cs="Arial"/>
          <w:b/>
          <w:sz w:val="20"/>
          <w:szCs w:val="20"/>
        </w:rPr>
        <w:t xml:space="preserve">implementation of </w:t>
      </w:r>
      <w:r w:rsidR="00506D28" w:rsidRPr="00506D28">
        <w:rPr>
          <w:rFonts w:ascii="Arial" w:hAnsi="Arial" w:cs="Arial"/>
          <w:b/>
          <w:sz w:val="20"/>
          <w:szCs w:val="20"/>
        </w:rPr>
        <w:t>scho</w:t>
      </w:r>
      <w:r w:rsidR="00C55E93">
        <w:rPr>
          <w:rFonts w:ascii="Arial" w:hAnsi="Arial" w:cs="Arial"/>
          <w:b/>
          <w:sz w:val="20"/>
          <w:szCs w:val="20"/>
        </w:rPr>
        <w:t>ol accountability requirements</w:t>
      </w:r>
      <w:r w:rsidR="00506D28" w:rsidRPr="00506D28">
        <w:rPr>
          <w:rFonts w:ascii="Arial" w:hAnsi="Arial" w:cs="Arial"/>
          <w:b/>
          <w:sz w:val="20"/>
          <w:szCs w:val="20"/>
        </w:rPr>
        <w:t>. Base</w:t>
      </w:r>
      <w:r w:rsidR="007F1248">
        <w:rPr>
          <w:rFonts w:ascii="Arial" w:hAnsi="Arial" w:cs="Arial"/>
          <w:b/>
          <w:sz w:val="20"/>
          <w:szCs w:val="20"/>
        </w:rPr>
        <w:t xml:space="preserve"> your responses on your</w:t>
      </w:r>
      <w:r w:rsidR="00506D28" w:rsidRPr="00506D28">
        <w:rPr>
          <w:rFonts w:ascii="Arial" w:hAnsi="Arial" w:cs="Arial"/>
          <w:b/>
          <w:sz w:val="20"/>
          <w:szCs w:val="20"/>
        </w:rPr>
        <w:t xml:space="preserve"> school’s </w:t>
      </w:r>
      <w:r w:rsidR="00C55E93">
        <w:rPr>
          <w:rFonts w:ascii="Arial" w:hAnsi="Arial" w:cs="Arial"/>
          <w:b/>
          <w:sz w:val="20"/>
          <w:szCs w:val="20"/>
        </w:rPr>
        <w:t xml:space="preserve">recent </w:t>
      </w:r>
      <w:r w:rsidR="00506D28" w:rsidRPr="00506D28">
        <w:rPr>
          <w:rFonts w:ascii="Arial" w:hAnsi="Arial" w:cs="Arial"/>
          <w:b/>
          <w:sz w:val="20"/>
          <w:szCs w:val="20"/>
        </w:rPr>
        <w:t xml:space="preserve">experience </w:t>
      </w:r>
      <w:r w:rsidR="00C55E93">
        <w:rPr>
          <w:rFonts w:ascii="Arial" w:hAnsi="Arial" w:cs="Arial"/>
          <w:b/>
          <w:sz w:val="20"/>
          <w:szCs w:val="20"/>
        </w:rPr>
        <w:t>with ESE</w:t>
      </w:r>
      <w:r w:rsidR="00506D28" w:rsidRPr="00506D28">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8"/>
        <w:gridCol w:w="909"/>
        <w:gridCol w:w="1242"/>
        <w:gridCol w:w="1253"/>
        <w:gridCol w:w="1075"/>
        <w:gridCol w:w="1253"/>
      </w:tblGrid>
      <w:tr w:rsidR="00740658" w:rsidRPr="00506D28" w:rsidTr="007B6CA3">
        <w:trPr>
          <w:trHeight w:val="461"/>
        </w:trPr>
        <w:tc>
          <w:tcPr>
            <w:tcW w:w="8640" w:type="dxa"/>
            <w:shd w:val="clear" w:color="auto" w:fill="800000"/>
            <w:vAlign w:val="center"/>
          </w:tcPr>
          <w:p w:rsidR="00740658" w:rsidRPr="00506D28" w:rsidRDefault="00740658" w:rsidP="00C9248D">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18"/>
                <w:szCs w:val="18"/>
              </w:rPr>
            </w:pPr>
          </w:p>
        </w:tc>
        <w:tc>
          <w:tcPr>
            <w:tcW w:w="915" w:type="dxa"/>
            <w:shd w:val="clear" w:color="auto" w:fill="800000"/>
            <w:vAlign w:val="center"/>
          </w:tcPr>
          <w:p w:rsidR="00740658" w:rsidRPr="00506D28" w:rsidRDefault="00740658" w:rsidP="00C9248D">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N</w:t>
            </w:r>
          </w:p>
        </w:tc>
        <w:tc>
          <w:tcPr>
            <w:tcW w:w="1245" w:type="dxa"/>
            <w:shd w:val="clear" w:color="auto" w:fill="800000"/>
            <w:vAlign w:val="center"/>
          </w:tcPr>
          <w:p w:rsidR="00740658" w:rsidRPr="00506D28" w:rsidRDefault="00740658" w:rsidP="00C9248D">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 xml:space="preserve">Excellent </w:t>
            </w:r>
          </w:p>
        </w:tc>
        <w:tc>
          <w:tcPr>
            <w:tcW w:w="1260" w:type="dxa"/>
            <w:shd w:val="clear" w:color="auto" w:fill="800000"/>
            <w:vAlign w:val="center"/>
          </w:tcPr>
          <w:p w:rsidR="00740658" w:rsidRPr="00506D28" w:rsidRDefault="00740658" w:rsidP="00C9248D">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Good</w:t>
            </w:r>
          </w:p>
        </w:tc>
        <w:tc>
          <w:tcPr>
            <w:tcW w:w="1080" w:type="dxa"/>
            <w:shd w:val="clear" w:color="auto" w:fill="800000"/>
            <w:vAlign w:val="center"/>
          </w:tcPr>
          <w:p w:rsidR="00740658" w:rsidRPr="00506D28" w:rsidRDefault="00740658" w:rsidP="00C9248D">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Fair</w:t>
            </w:r>
          </w:p>
        </w:tc>
        <w:tc>
          <w:tcPr>
            <w:tcW w:w="1260" w:type="dxa"/>
            <w:shd w:val="clear" w:color="auto" w:fill="800000"/>
            <w:vAlign w:val="center"/>
          </w:tcPr>
          <w:p w:rsidR="00740658" w:rsidRPr="00506D28" w:rsidRDefault="00740658" w:rsidP="00C9248D">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Poor</w:t>
            </w:r>
          </w:p>
        </w:tc>
      </w:tr>
      <w:tr w:rsidR="00740658" w:rsidRPr="0052595F" w:rsidTr="007B6CA3">
        <w:tc>
          <w:tcPr>
            <w:tcW w:w="8640" w:type="dxa"/>
            <w:shd w:val="clear" w:color="auto" w:fill="auto"/>
            <w:vAlign w:val="center"/>
          </w:tcPr>
          <w:p w:rsidR="00740658" w:rsidRPr="00506D28" w:rsidRDefault="00506D28" w:rsidP="00C9248D">
            <w:pPr>
              <w:tabs>
                <w:tab w:val="left" w:pos="-27"/>
              </w:tabs>
              <w:spacing w:before="40" w:after="40"/>
              <w:rPr>
                <w:rFonts w:ascii="Arial" w:hAnsi="Arial" w:cs="Arial"/>
                <w:sz w:val="20"/>
                <w:szCs w:val="20"/>
              </w:rPr>
            </w:pPr>
            <w:r>
              <w:rPr>
                <w:rFonts w:ascii="Arial" w:hAnsi="Arial" w:cs="Arial"/>
                <w:sz w:val="20"/>
                <w:szCs w:val="20"/>
              </w:rPr>
              <w:t>Clar</w:t>
            </w:r>
            <w:r w:rsidR="007F1248">
              <w:rPr>
                <w:rFonts w:ascii="Arial" w:hAnsi="Arial" w:cs="Arial"/>
                <w:sz w:val="20"/>
                <w:szCs w:val="20"/>
              </w:rPr>
              <w:t xml:space="preserve">ity of expectations for </w:t>
            </w:r>
            <w:r>
              <w:rPr>
                <w:rFonts w:ascii="Arial" w:hAnsi="Arial" w:cs="Arial"/>
                <w:sz w:val="20"/>
                <w:szCs w:val="20"/>
              </w:rPr>
              <w:t>school performance</w:t>
            </w:r>
          </w:p>
        </w:tc>
        <w:tc>
          <w:tcPr>
            <w:tcW w:w="915" w:type="dxa"/>
            <w:vAlign w:val="center"/>
          </w:tcPr>
          <w:p w:rsidR="00740658" w:rsidRPr="00506D28"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629</w:t>
            </w:r>
          </w:p>
        </w:tc>
        <w:tc>
          <w:tcPr>
            <w:tcW w:w="1245" w:type="dxa"/>
            <w:shd w:val="clear" w:color="auto" w:fill="auto"/>
            <w:vAlign w:val="center"/>
          </w:tcPr>
          <w:p w:rsidR="00740658" w:rsidRPr="00506D28"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11.9%</w:t>
            </w:r>
          </w:p>
        </w:tc>
        <w:tc>
          <w:tcPr>
            <w:tcW w:w="1260" w:type="dxa"/>
            <w:shd w:val="clear" w:color="auto" w:fill="auto"/>
            <w:vAlign w:val="center"/>
          </w:tcPr>
          <w:p w:rsidR="00740658" w:rsidRPr="00AD5F75"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52.6%</w:t>
            </w:r>
          </w:p>
        </w:tc>
        <w:tc>
          <w:tcPr>
            <w:tcW w:w="1080" w:type="dxa"/>
            <w:shd w:val="clear" w:color="auto" w:fill="auto"/>
            <w:vAlign w:val="center"/>
          </w:tcPr>
          <w:p w:rsidR="00740658" w:rsidRPr="00506D28"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30.2%</w:t>
            </w:r>
          </w:p>
        </w:tc>
        <w:tc>
          <w:tcPr>
            <w:tcW w:w="1260" w:type="dxa"/>
            <w:shd w:val="clear" w:color="auto" w:fill="auto"/>
            <w:vAlign w:val="center"/>
          </w:tcPr>
          <w:p w:rsidR="00740658" w:rsidRPr="00506D28"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5.2%</w:t>
            </w:r>
          </w:p>
        </w:tc>
      </w:tr>
      <w:tr w:rsidR="00506D28" w:rsidRPr="0052595F" w:rsidTr="007B6CA3">
        <w:tc>
          <w:tcPr>
            <w:tcW w:w="8640" w:type="dxa"/>
            <w:tcBorders>
              <w:top w:val="nil"/>
              <w:bottom w:val="nil"/>
            </w:tcBorders>
            <w:shd w:val="clear" w:color="auto" w:fill="D9D9D9"/>
            <w:vAlign w:val="center"/>
          </w:tcPr>
          <w:p w:rsidR="00506D28" w:rsidRPr="00506D28" w:rsidRDefault="00F82368" w:rsidP="00C9248D">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Co</w:t>
            </w:r>
            <w:r w:rsidR="007F1248">
              <w:rPr>
                <w:rFonts w:ascii="Arial" w:hAnsi="Arial" w:cs="Arial"/>
                <w:sz w:val="20"/>
                <w:szCs w:val="20"/>
              </w:rPr>
              <w:t>ordination of the</w:t>
            </w:r>
            <w:r>
              <w:rPr>
                <w:rFonts w:ascii="Arial" w:hAnsi="Arial" w:cs="Arial"/>
                <w:sz w:val="20"/>
                <w:szCs w:val="20"/>
              </w:rPr>
              <w:t xml:space="preserve"> accountability system</w:t>
            </w:r>
          </w:p>
        </w:tc>
        <w:tc>
          <w:tcPr>
            <w:tcW w:w="915" w:type="dxa"/>
            <w:tcBorders>
              <w:top w:val="nil"/>
              <w:bottom w:val="nil"/>
            </w:tcBorders>
            <w:shd w:val="clear" w:color="auto" w:fill="D9D9D9"/>
            <w:vAlign w:val="center"/>
          </w:tcPr>
          <w:p w:rsidR="00506D28" w:rsidRPr="00506D28"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618</w:t>
            </w:r>
          </w:p>
        </w:tc>
        <w:tc>
          <w:tcPr>
            <w:tcW w:w="1245" w:type="dxa"/>
            <w:tcBorders>
              <w:top w:val="nil"/>
              <w:bottom w:val="nil"/>
            </w:tcBorders>
            <w:shd w:val="clear" w:color="auto" w:fill="D9D9D9"/>
            <w:vAlign w:val="center"/>
          </w:tcPr>
          <w:p w:rsidR="00506D28" w:rsidRPr="00506D28"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7.9%</w:t>
            </w:r>
          </w:p>
        </w:tc>
        <w:tc>
          <w:tcPr>
            <w:tcW w:w="1260" w:type="dxa"/>
            <w:tcBorders>
              <w:top w:val="nil"/>
              <w:bottom w:val="nil"/>
            </w:tcBorders>
            <w:shd w:val="clear" w:color="auto" w:fill="D9D9D9"/>
            <w:vAlign w:val="center"/>
          </w:tcPr>
          <w:p w:rsidR="00506D28" w:rsidRPr="00AD5F75"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46.6%</w:t>
            </w:r>
          </w:p>
        </w:tc>
        <w:tc>
          <w:tcPr>
            <w:tcW w:w="1080" w:type="dxa"/>
            <w:tcBorders>
              <w:top w:val="nil"/>
              <w:bottom w:val="nil"/>
            </w:tcBorders>
            <w:shd w:val="clear" w:color="auto" w:fill="D9D9D9"/>
            <w:vAlign w:val="center"/>
          </w:tcPr>
          <w:p w:rsidR="00506D28" w:rsidRPr="00251C40"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36.4%</w:t>
            </w:r>
          </w:p>
        </w:tc>
        <w:tc>
          <w:tcPr>
            <w:tcW w:w="1260" w:type="dxa"/>
            <w:tcBorders>
              <w:top w:val="nil"/>
              <w:bottom w:val="nil"/>
            </w:tcBorders>
            <w:shd w:val="clear" w:color="auto" w:fill="D9D9D9"/>
            <w:vAlign w:val="center"/>
          </w:tcPr>
          <w:p w:rsidR="00506D28" w:rsidRPr="00506D28" w:rsidRDefault="00251C40" w:rsidP="00C9248D">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9.1%</w:t>
            </w:r>
          </w:p>
        </w:tc>
      </w:tr>
      <w:tr w:rsidR="00506D28" w:rsidRPr="0052595F" w:rsidTr="007B6CA3">
        <w:tc>
          <w:tcPr>
            <w:tcW w:w="8640" w:type="dxa"/>
            <w:tcBorders>
              <w:top w:val="nil"/>
              <w:bottom w:val="single" w:sz="4" w:space="0" w:color="auto"/>
            </w:tcBorders>
            <w:shd w:val="clear" w:color="auto" w:fill="auto"/>
            <w:vAlign w:val="center"/>
          </w:tcPr>
          <w:p w:rsidR="00506D28" w:rsidRDefault="00F82368" w:rsidP="009C24EB">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Transparency of the process</w:t>
            </w:r>
            <w:r w:rsidR="00A57721">
              <w:rPr>
                <w:rFonts w:ascii="Arial" w:hAnsi="Arial" w:cs="Arial"/>
                <w:sz w:val="20"/>
                <w:szCs w:val="20"/>
              </w:rPr>
              <w:t xml:space="preserve"> by which an accountability status</w:t>
            </w:r>
            <w:r>
              <w:rPr>
                <w:rFonts w:ascii="Arial" w:hAnsi="Arial" w:cs="Arial"/>
                <w:sz w:val="20"/>
                <w:szCs w:val="20"/>
              </w:rPr>
              <w:t xml:space="preserve"> is determined</w:t>
            </w:r>
          </w:p>
        </w:tc>
        <w:tc>
          <w:tcPr>
            <w:tcW w:w="915" w:type="dxa"/>
            <w:tcBorders>
              <w:top w:val="nil"/>
              <w:bottom w:val="single" w:sz="4" w:space="0" w:color="auto"/>
            </w:tcBorders>
            <w:shd w:val="clear" w:color="auto" w:fill="auto"/>
            <w:vAlign w:val="center"/>
          </w:tcPr>
          <w:p w:rsidR="00506D28" w:rsidRPr="00506D28"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623</w:t>
            </w:r>
          </w:p>
        </w:tc>
        <w:tc>
          <w:tcPr>
            <w:tcW w:w="1245" w:type="dxa"/>
            <w:tcBorders>
              <w:top w:val="nil"/>
              <w:bottom w:val="single" w:sz="4" w:space="0" w:color="auto"/>
            </w:tcBorders>
            <w:shd w:val="clear" w:color="auto" w:fill="auto"/>
            <w:vAlign w:val="center"/>
          </w:tcPr>
          <w:p w:rsidR="00506D28" w:rsidRPr="00506D28"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10.0%</w:t>
            </w:r>
          </w:p>
        </w:tc>
        <w:tc>
          <w:tcPr>
            <w:tcW w:w="1260" w:type="dxa"/>
            <w:tcBorders>
              <w:top w:val="nil"/>
              <w:bottom w:val="single" w:sz="4" w:space="0" w:color="auto"/>
            </w:tcBorders>
            <w:shd w:val="clear" w:color="auto" w:fill="auto"/>
            <w:vAlign w:val="center"/>
          </w:tcPr>
          <w:p w:rsidR="00506D28" w:rsidRPr="00AD5F75"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43.0%</w:t>
            </w:r>
          </w:p>
        </w:tc>
        <w:tc>
          <w:tcPr>
            <w:tcW w:w="1080" w:type="dxa"/>
            <w:tcBorders>
              <w:top w:val="nil"/>
              <w:bottom w:val="single" w:sz="4" w:space="0" w:color="auto"/>
            </w:tcBorders>
            <w:shd w:val="clear" w:color="auto" w:fill="auto"/>
            <w:vAlign w:val="center"/>
          </w:tcPr>
          <w:p w:rsidR="00506D28" w:rsidRPr="00506D28"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34.8%</w:t>
            </w:r>
          </w:p>
        </w:tc>
        <w:tc>
          <w:tcPr>
            <w:tcW w:w="1260" w:type="dxa"/>
            <w:tcBorders>
              <w:top w:val="nil"/>
              <w:bottom w:val="single" w:sz="4" w:space="0" w:color="auto"/>
            </w:tcBorders>
            <w:shd w:val="clear" w:color="auto" w:fill="auto"/>
            <w:vAlign w:val="center"/>
          </w:tcPr>
          <w:p w:rsidR="00506D28" w:rsidRPr="00506D28"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12.2%</w:t>
            </w:r>
          </w:p>
        </w:tc>
      </w:tr>
    </w:tbl>
    <w:p w:rsidR="00740658" w:rsidRDefault="00740658" w:rsidP="00740658">
      <w:pPr>
        <w:tabs>
          <w:tab w:val="left" w:pos="1980"/>
          <w:tab w:val="left" w:pos="6480"/>
          <w:tab w:val="left" w:pos="8460"/>
        </w:tabs>
        <w:spacing w:after="120"/>
        <w:rPr>
          <w:rFonts w:ascii="Arial" w:hAnsi="Arial" w:cs="Arial"/>
          <w:b/>
          <w:sz w:val="20"/>
          <w:szCs w:val="20"/>
          <w:highlight w:val="yellow"/>
          <w:u w:val="single"/>
        </w:rPr>
      </w:pPr>
    </w:p>
    <w:p w:rsidR="00A57721" w:rsidRPr="00506D28" w:rsidRDefault="00A57721" w:rsidP="00E36045">
      <w:pPr>
        <w:numPr>
          <w:ilvl w:val="0"/>
          <w:numId w:val="31"/>
        </w:numPr>
        <w:tabs>
          <w:tab w:val="left" w:pos="1980"/>
          <w:tab w:val="left" w:pos="6480"/>
          <w:tab w:val="left" w:pos="8460"/>
        </w:tabs>
        <w:spacing w:after="120" w:line="240" w:lineRule="auto"/>
        <w:rPr>
          <w:rFonts w:ascii="Arial" w:hAnsi="Arial" w:cs="Arial"/>
          <w:b/>
          <w:sz w:val="20"/>
          <w:szCs w:val="20"/>
          <w:u w:val="single"/>
        </w:rPr>
      </w:pPr>
      <w:r w:rsidRPr="00506D28">
        <w:rPr>
          <w:rFonts w:ascii="Arial" w:hAnsi="Arial" w:cs="Arial"/>
          <w:b/>
          <w:sz w:val="20"/>
          <w:szCs w:val="20"/>
        </w:rPr>
        <w:t xml:space="preserve">Please rate ESE </w:t>
      </w:r>
      <w:r>
        <w:rPr>
          <w:rFonts w:ascii="Arial" w:hAnsi="Arial" w:cs="Arial"/>
          <w:b/>
          <w:sz w:val="20"/>
          <w:szCs w:val="20"/>
        </w:rPr>
        <w:t>support for school improvement</w:t>
      </w:r>
      <w:r w:rsidRPr="00506D28">
        <w:rPr>
          <w:rFonts w:ascii="Arial" w:hAnsi="Arial" w:cs="Arial"/>
          <w:b/>
          <w:sz w:val="20"/>
          <w:szCs w:val="20"/>
        </w:rPr>
        <w:t>. Base</w:t>
      </w:r>
      <w:r>
        <w:rPr>
          <w:rFonts w:ascii="Arial" w:hAnsi="Arial" w:cs="Arial"/>
          <w:b/>
          <w:sz w:val="20"/>
          <w:szCs w:val="20"/>
        </w:rPr>
        <w:t xml:space="preserve"> your responses on your</w:t>
      </w:r>
      <w:r w:rsidRPr="00506D28">
        <w:rPr>
          <w:rFonts w:ascii="Arial" w:hAnsi="Arial" w:cs="Arial"/>
          <w:b/>
          <w:sz w:val="20"/>
          <w:szCs w:val="20"/>
        </w:rPr>
        <w:t xml:space="preserve"> school’s </w:t>
      </w:r>
      <w:r>
        <w:rPr>
          <w:rFonts w:ascii="Arial" w:hAnsi="Arial" w:cs="Arial"/>
          <w:b/>
          <w:sz w:val="20"/>
          <w:szCs w:val="20"/>
        </w:rPr>
        <w:t xml:space="preserve">recent </w:t>
      </w:r>
      <w:r w:rsidRPr="00506D28">
        <w:rPr>
          <w:rFonts w:ascii="Arial" w:hAnsi="Arial" w:cs="Arial"/>
          <w:b/>
          <w:sz w:val="20"/>
          <w:szCs w:val="20"/>
        </w:rPr>
        <w:t xml:space="preserve">experience </w:t>
      </w:r>
      <w:r>
        <w:rPr>
          <w:rFonts w:ascii="Arial" w:hAnsi="Arial" w:cs="Arial"/>
          <w:b/>
          <w:sz w:val="20"/>
          <w:szCs w:val="20"/>
        </w:rPr>
        <w:t>with ESE</w:t>
      </w:r>
      <w:r w:rsidRPr="00506D28">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8"/>
        <w:gridCol w:w="909"/>
        <w:gridCol w:w="1242"/>
        <w:gridCol w:w="1253"/>
        <w:gridCol w:w="1075"/>
        <w:gridCol w:w="1253"/>
      </w:tblGrid>
      <w:tr w:rsidR="00A57721" w:rsidRPr="00506D28" w:rsidTr="007B6CA3">
        <w:trPr>
          <w:trHeight w:val="461"/>
        </w:trPr>
        <w:tc>
          <w:tcPr>
            <w:tcW w:w="8640" w:type="dxa"/>
            <w:shd w:val="clear" w:color="auto" w:fill="800000"/>
            <w:vAlign w:val="center"/>
          </w:tcPr>
          <w:p w:rsidR="00A57721" w:rsidRPr="00506D28" w:rsidRDefault="00A57721" w:rsidP="0032453C">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18"/>
                <w:szCs w:val="18"/>
              </w:rPr>
            </w:pPr>
          </w:p>
        </w:tc>
        <w:tc>
          <w:tcPr>
            <w:tcW w:w="915" w:type="dxa"/>
            <w:shd w:val="clear" w:color="auto" w:fill="800000"/>
            <w:vAlign w:val="center"/>
          </w:tcPr>
          <w:p w:rsidR="00A57721" w:rsidRPr="00506D28" w:rsidRDefault="00A57721" w:rsidP="0032453C">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N</w:t>
            </w:r>
          </w:p>
        </w:tc>
        <w:tc>
          <w:tcPr>
            <w:tcW w:w="1245" w:type="dxa"/>
            <w:shd w:val="clear" w:color="auto" w:fill="800000"/>
            <w:vAlign w:val="center"/>
          </w:tcPr>
          <w:p w:rsidR="00A57721" w:rsidRPr="00506D28" w:rsidRDefault="00A57721" w:rsidP="0032453C">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 xml:space="preserve">Excellent </w:t>
            </w:r>
          </w:p>
        </w:tc>
        <w:tc>
          <w:tcPr>
            <w:tcW w:w="1260" w:type="dxa"/>
            <w:shd w:val="clear" w:color="auto" w:fill="800000"/>
            <w:vAlign w:val="center"/>
          </w:tcPr>
          <w:p w:rsidR="00A57721" w:rsidRPr="00506D28" w:rsidRDefault="00A57721" w:rsidP="0032453C">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Good</w:t>
            </w:r>
          </w:p>
        </w:tc>
        <w:tc>
          <w:tcPr>
            <w:tcW w:w="1080" w:type="dxa"/>
            <w:shd w:val="clear" w:color="auto" w:fill="800000"/>
            <w:vAlign w:val="center"/>
          </w:tcPr>
          <w:p w:rsidR="00A57721" w:rsidRPr="00506D28" w:rsidRDefault="00A57721" w:rsidP="0032453C">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Fair</w:t>
            </w:r>
          </w:p>
        </w:tc>
        <w:tc>
          <w:tcPr>
            <w:tcW w:w="1260" w:type="dxa"/>
            <w:shd w:val="clear" w:color="auto" w:fill="800000"/>
            <w:vAlign w:val="center"/>
          </w:tcPr>
          <w:p w:rsidR="00A57721" w:rsidRPr="00506D28" w:rsidRDefault="00A57721" w:rsidP="0032453C">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Poor</w:t>
            </w:r>
          </w:p>
        </w:tc>
      </w:tr>
      <w:tr w:rsidR="00A57721" w:rsidRPr="0052595F" w:rsidTr="007B6CA3">
        <w:tc>
          <w:tcPr>
            <w:tcW w:w="8640" w:type="dxa"/>
            <w:shd w:val="clear" w:color="auto" w:fill="auto"/>
            <w:vAlign w:val="center"/>
          </w:tcPr>
          <w:p w:rsidR="00A57721" w:rsidRPr="00506D28" w:rsidRDefault="00A57721" w:rsidP="0032453C">
            <w:pPr>
              <w:tabs>
                <w:tab w:val="left" w:pos="-27"/>
              </w:tabs>
              <w:spacing w:before="40" w:after="40"/>
              <w:rPr>
                <w:rFonts w:ascii="Arial" w:hAnsi="Arial" w:cs="Arial"/>
                <w:sz w:val="20"/>
                <w:szCs w:val="20"/>
              </w:rPr>
            </w:pPr>
            <w:r>
              <w:rPr>
                <w:rFonts w:ascii="Arial" w:hAnsi="Arial" w:cs="Arial"/>
                <w:sz w:val="20"/>
                <w:szCs w:val="20"/>
              </w:rPr>
              <w:t xml:space="preserve">ESE assistance to support your school’s efforts to improve as a </w:t>
            </w:r>
            <w:r w:rsidRPr="00A57721">
              <w:rPr>
                <w:rFonts w:ascii="Arial" w:hAnsi="Arial" w:cs="Arial"/>
                <w:sz w:val="20"/>
                <w:szCs w:val="20"/>
                <w:u w:val="single"/>
              </w:rPr>
              <w:t>level 3</w:t>
            </w:r>
            <w:r>
              <w:rPr>
                <w:rFonts w:ascii="Arial" w:hAnsi="Arial" w:cs="Arial"/>
                <w:sz w:val="20"/>
                <w:szCs w:val="20"/>
              </w:rPr>
              <w:t xml:space="preserve"> school</w:t>
            </w:r>
          </w:p>
        </w:tc>
        <w:tc>
          <w:tcPr>
            <w:tcW w:w="915" w:type="dxa"/>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218</w:t>
            </w:r>
          </w:p>
        </w:tc>
        <w:tc>
          <w:tcPr>
            <w:tcW w:w="1245" w:type="dxa"/>
            <w:shd w:val="clear" w:color="auto" w:fill="auto"/>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6.9%</w:t>
            </w:r>
          </w:p>
        </w:tc>
        <w:tc>
          <w:tcPr>
            <w:tcW w:w="1260" w:type="dxa"/>
            <w:shd w:val="clear" w:color="auto" w:fill="auto"/>
            <w:vAlign w:val="center"/>
          </w:tcPr>
          <w:p w:rsidR="00A57721" w:rsidRPr="00251C40"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32.6%</w:t>
            </w:r>
          </w:p>
        </w:tc>
        <w:tc>
          <w:tcPr>
            <w:tcW w:w="1080" w:type="dxa"/>
            <w:shd w:val="clear" w:color="auto" w:fill="auto"/>
            <w:vAlign w:val="center"/>
          </w:tcPr>
          <w:p w:rsidR="00A57721" w:rsidRPr="00AD5F75"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39.9%</w:t>
            </w:r>
          </w:p>
        </w:tc>
        <w:tc>
          <w:tcPr>
            <w:tcW w:w="1260" w:type="dxa"/>
            <w:shd w:val="clear" w:color="auto" w:fill="auto"/>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20.6%</w:t>
            </w:r>
          </w:p>
        </w:tc>
      </w:tr>
      <w:tr w:rsidR="00A57721" w:rsidRPr="0052595F" w:rsidTr="007B6CA3">
        <w:tc>
          <w:tcPr>
            <w:tcW w:w="8640" w:type="dxa"/>
            <w:tcBorders>
              <w:top w:val="nil"/>
              <w:bottom w:val="nil"/>
            </w:tcBorders>
            <w:shd w:val="clear" w:color="auto" w:fill="D9D9D9"/>
            <w:vAlign w:val="center"/>
          </w:tcPr>
          <w:p w:rsidR="00A57721" w:rsidRPr="00506D28" w:rsidRDefault="00A57721" w:rsidP="00A57721">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 xml:space="preserve">ESE assistance to support your school’s efforts to improve as a </w:t>
            </w:r>
            <w:r w:rsidRPr="00A57721">
              <w:rPr>
                <w:rFonts w:ascii="Arial" w:hAnsi="Arial" w:cs="Arial"/>
                <w:sz w:val="20"/>
                <w:szCs w:val="20"/>
                <w:u w:val="single"/>
              </w:rPr>
              <w:t xml:space="preserve">level </w:t>
            </w:r>
            <w:r>
              <w:rPr>
                <w:rFonts w:ascii="Arial" w:hAnsi="Arial" w:cs="Arial"/>
                <w:sz w:val="20"/>
                <w:szCs w:val="20"/>
                <w:u w:val="single"/>
              </w:rPr>
              <w:t>4</w:t>
            </w:r>
            <w:r>
              <w:rPr>
                <w:rFonts w:ascii="Arial" w:hAnsi="Arial" w:cs="Arial"/>
                <w:sz w:val="20"/>
                <w:szCs w:val="20"/>
              </w:rPr>
              <w:t xml:space="preserve"> school</w:t>
            </w:r>
          </w:p>
        </w:tc>
        <w:tc>
          <w:tcPr>
            <w:tcW w:w="915" w:type="dxa"/>
            <w:tcBorders>
              <w:top w:val="nil"/>
              <w:bottom w:val="nil"/>
            </w:tcBorders>
            <w:shd w:val="clear" w:color="auto" w:fill="D9D9D9"/>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89</w:t>
            </w:r>
          </w:p>
        </w:tc>
        <w:tc>
          <w:tcPr>
            <w:tcW w:w="1245" w:type="dxa"/>
            <w:tcBorders>
              <w:top w:val="nil"/>
              <w:bottom w:val="nil"/>
            </w:tcBorders>
            <w:shd w:val="clear" w:color="auto" w:fill="D9D9D9"/>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5.6%</w:t>
            </w:r>
          </w:p>
        </w:tc>
        <w:tc>
          <w:tcPr>
            <w:tcW w:w="1260" w:type="dxa"/>
            <w:tcBorders>
              <w:top w:val="nil"/>
              <w:bottom w:val="nil"/>
            </w:tcBorders>
            <w:shd w:val="clear" w:color="auto" w:fill="D9D9D9"/>
            <w:vAlign w:val="center"/>
          </w:tcPr>
          <w:p w:rsidR="00A57721" w:rsidRPr="00251C40"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32.6%</w:t>
            </w:r>
          </w:p>
        </w:tc>
        <w:tc>
          <w:tcPr>
            <w:tcW w:w="1080" w:type="dxa"/>
            <w:tcBorders>
              <w:top w:val="nil"/>
              <w:bottom w:val="nil"/>
            </w:tcBorders>
            <w:shd w:val="clear" w:color="auto" w:fill="D9D9D9"/>
            <w:vAlign w:val="center"/>
          </w:tcPr>
          <w:p w:rsidR="00A57721" w:rsidRPr="00AD5F75"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41.6%</w:t>
            </w:r>
          </w:p>
        </w:tc>
        <w:tc>
          <w:tcPr>
            <w:tcW w:w="1260" w:type="dxa"/>
            <w:tcBorders>
              <w:top w:val="nil"/>
              <w:bottom w:val="nil"/>
            </w:tcBorders>
            <w:shd w:val="clear" w:color="auto" w:fill="D9D9D9"/>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20.2%</w:t>
            </w:r>
          </w:p>
        </w:tc>
      </w:tr>
      <w:tr w:rsidR="00A57721" w:rsidRPr="0052595F" w:rsidTr="007B6CA3">
        <w:tc>
          <w:tcPr>
            <w:tcW w:w="8640" w:type="dxa"/>
            <w:tcBorders>
              <w:top w:val="nil"/>
              <w:bottom w:val="nil"/>
            </w:tcBorders>
            <w:shd w:val="clear" w:color="auto" w:fill="auto"/>
            <w:vAlign w:val="center"/>
          </w:tcPr>
          <w:p w:rsidR="00A57721" w:rsidRDefault="00A57721" w:rsidP="00A57721">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 xml:space="preserve">ESE assistance to support your school’s efforts to improve in </w:t>
            </w:r>
            <w:r w:rsidRPr="00A57721">
              <w:rPr>
                <w:rFonts w:ascii="Arial" w:hAnsi="Arial" w:cs="Arial"/>
                <w:sz w:val="20"/>
                <w:szCs w:val="20"/>
                <w:u w:val="single"/>
              </w:rPr>
              <w:t>general</w:t>
            </w:r>
          </w:p>
        </w:tc>
        <w:tc>
          <w:tcPr>
            <w:tcW w:w="915" w:type="dxa"/>
            <w:tcBorders>
              <w:top w:val="nil"/>
              <w:bottom w:val="nil"/>
            </w:tcBorders>
            <w:shd w:val="clear" w:color="auto" w:fill="auto"/>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557</w:t>
            </w:r>
          </w:p>
        </w:tc>
        <w:tc>
          <w:tcPr>
            <w:tcW w:w="1245" w:type="dxa"/>
            <w:tcBorders>
              <w:top w:val="nil"/>
              <w:bottom w:val="nil"/>
            </w:tcBorders>
            <w:shd w:val="clear" w:color="auto" w:fill="auto"/>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3.2%</w:t>
            </w:r>
          </w:p>
        </w:tc>
        <w:tc>
          <w:tcPr>
            <w:tcW w:w="1260" w:type="dxa"/>
            <w:tcBorders>
              <w:top w:val="nil"/>
              <w:bottom w:val="nil"/>
            </w:tcBorders>
            <w:shd w:val="clear" w:color="auto" w:fill="auto"/>
            <w:vAlign w:val="center"/>
          </w:tcPr>
          <w:p w:rsidR="00A57721" w:rsidRPr="00251C40"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24.8%</w:t>
            </w:r>
          </w:p>
        </w:tc>
        <w:tc>
          <w:tcPr>
            <w:tcW w:w="1080" w:type="dxa"/>
            <w:tcBorders>
              <w:top w:val="nil"/>
              <w:bottom w:val="nil"/>
            </w:tcBorders>
            <w:shd w:val="clear" w:color="auto" w:fill="auto"/>
            <w:vAlign w:val="center"/>
          </w:tcPr>
          <w:p w:rsidR="00A57721" w:rsidRPr="00AD5F75"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46.9%</w:t>
            </w:r>
          </w:p>
        </w:tc>
        <w:tc>
          <w:tcPr>
            <w:tcW w:w="1260" w:type="dxa"/>
            <w:tcBorders>
              <w:top w:val="nil"/>
              <w:bottom w:val="nil"/>
            </w:tcBorders>
            <w:shd w:val="clear" w:color="auto" w:fill="auto"/>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25.1%</w:t>
            </w:r>
          </w:p>
        </w:tc>
      </w:tr>
      <w:tr w:rsidR="00A57721" w:rsidRPr="0052595F" w:rsidTr="007B6CA3">
        <w:tc>
          <w:tcPr>
            <w:tcW w:w="8640" w:type="dxa"/>
            <w:tcBorders>
              <w:top w:val="nil"/>
              <w:bottom w:val="single" w:sz="4" w:space="0" w:color="auto"/>
            </w:tcBorders>
            <w:shd w:val="clear" w:color="auto" w:fill="D9D9D9"/>
            <w:vAlign w:val="center"/>
          </w:tcPr>
          <w:p w:rsidR="00A57721" w:rsidRDefault="00A57721" w:rsidP="00A57721">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Efforts to improve coordination of accountability findings with supports for school improvement</w:t>
            </w:r>
          </w:p>
        </w:tc>
        <w:tc>
          <w:tcPr>
            <w:tcW w:w="915" w:type="dxa"/>
            <w:tcBorders>
              <w:top w:val="nil"/>
              <w:bottom w:val="single" w:sz="4" w:space="0" w:color="auto"/>
            </w:tcBorders>
            <w:shd w:val="clear" w:color="auto" w:fill="D9D9D9"/>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515</w:t>
            </w:r>
          </w:p>
        </w:tc>
        <w:tc>
          <w:tcPr>
            <w:tcW w:w="1245" w:type="dxa"/>
            <w:tcBorders>
              <w:top w:val="nil"/>
              <w:bottom w:val="single" w:sz="4" w:space="0" w:color="auto"/>
            </w:tcBorders>
            <w:shd w:val="clear" w:color="auto" w:fill="D9D9D9"/>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3.7%</w:t>
            </w:r>
          </w:p>
        </w:tc>
        <w:tc>
          <w:tcPr>
            <w:tcW w:w="1260" w:type="dxa"/>
            <w:tcBorders>
              <w:top w:val="nil"/>
              <w:bottom w:val="single" w:sz="4" w:space="0" w:color="auto"/>
            </w:tcBorders>
            <w:shd w:val="clear" w:color="auto" w:fill="D9D9D9"/>
            <w:vAlign w:val="center"/>
          </w:tcPr>
          <w:p w:rsidR="00A57721" w:rsidRPr="00251C40"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251C40">
              <w:rPr>
                <w:rFonts w:ascii="Arial" w:hAnsi="Arial" w:cs="Arial"/>
                <w:sz w:val="18"/>
                <w:szCs w:val="20"/>
              </w:rPr>
              <w:t>25.0%</w:t>
            </w:r>
          </w:p>
        </w:tc>
        <w:tc>
          <w:tcPr>
            <w:tcW w:w="1080" w:type="dxa"/>
            <w:tcBorders>
              <w:top w:val="nil"/>
              <w:bottom w:val="single" w:sz="4" w:space="0" w:color="auto"/>
            </w:tcBorders>
            <w:shd w:val="clear" w:color="auto" w:fill="D9D9D9"/>
            <w:vAlign w:val="center"/>
          </w:tcPr>
          <w:p w:rsidR="00A57721" w:rsidRPr="00AD5F75"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44.9%</w:t>
            </w:r>
          </w:p>
        </w:tc>
        <w:tc>
          <w:tcPr>
            <w:tcW w:w="1260" w:type="dxa"/>
            <w:tcBorders>
              <w:top w:val="nil"/>
              <w:bottom w:val="single" w:sz="4" w:space="0" w:color="auto"/>
            </w:tcBorders>
            <w:shd w:val="clear" w:color="auto" w:fill="D9D9D9"/>
            <w:vAlign w:val="center"/>
          </w:tcPr>
          <w:p w:rsidR="00A57721" w:rsidRPr="00506D28" w:rsidRDefault="00251C40" w:rsidP="0032453C">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26.4%</w:t>
            </w:r>
          </w:p>
        </w:tc>
      </w:tr>
    </w:tbl>
    <w:p w:rsidR="00A57721" w:rsidRPr="0052595F" w:rsidRDefault="00A57721" w:rsidP="00740658">
      <w:pPr>
        <w:tabs>
          <w:tab w:val="left" w:pos="1980"/>
          <w:tab w:val="left" w:pos="6480"/>
          <w:tab w:val="left" w:pos="8460"/>
        </w:tabs>
        <w:spacing w:after="120"/>
        <w:rPr>
          <w:rFonts w:ascii="Arial" w:hAnsi="Arial" w:cs="Arial"/>
          <w:b/>
          <w:sz w:val="20"/>
          <w:szCs w:val="20"/>
          <w:highlight w:val="yellow"/>
          <w:u w:val="single"/>
        </w:rPr>
      </w:pPr>
    </w:p>
    <w:p w:rsidR="00740658" w:rsidRPr="00B02629" w:rsidRDefault="00B02629" w:rsidP="00E36045">
      <w:pPr>
        <w:numPr>
          <w:ilvl w:val="0"/>
          <w:numId w:val="15"/>
        </w:numPr>
        <w:shd w:val="clear" w:color="auto" w:fill="D9D9D9"/>
        <w:spacing w:after="240" w:line="320" w:lineRule="exact"/>
        <w:jc w:val="both"/>
        <w:rPr>
          <w:rFonts w:ascii="Arial" w:hAnsi="Arial" w:cs="Arial"/>
          <w:b/>
          <w:szCs w:val="22"/>
        </w:rPr>
      </w:pPr>
      <w:r w:rsidRPr="00B02629">
        <w:rPr>
          <w:rFonts w:ascii="Arial" w:hAnsi="Arial" w:cs="Arial"/>
          <w:b/>
          <w:szCs w:val="22"/>
        </w:rPr>
        <w:t>Student Support Services</w:t>
      </w:r>
    </w:p>
    <w:p w:rsidR="00115085" w:rsidRPr="00B02629" w:rsidRDefault="00B02629" w:rsidP="00E36045">
      <w:pPr>
        <w:numPr>
          <w:ilvl w:val="0"/>
          <w:numId w:val="31"/>
        </w:numPr>
        <w:tabs>
          <w:tab w:val="left" w:pos="1980"/>
          <w:tab w:val="left" w:pos="6480"/>
          <w:tab w:val="left" w:pos="8460"/>
        </w:tabs>
        <w:spacing w:after="240" w:line="240" w:lineRule="auto"/>
        <w:rPr>
          <w:rFonts w:ascii="Arial" w:hAnsi="Arial" w:cs="Arial"/>
          <w:sz w:val="18"/>
          <w:szCs w:val="18"/>
        </w:rPr>
      </w:pPr>
      <w:r w:rsidRPr="00B02629">
        <w:rPr>
          <w:rFonts w:ascii="Arial" w:hAnsi="Arial" w:cs="Arial"/>
          <w:b/>
          <w:sz w:val="20"/>
          <w:szCs w:val="20"/>
        </w:rPr>
        <w:t>Please rate</w:t>
      </w:r>
      <w:r w:rsidR="00CB01B8">
        <w:rPr>
          <w:rFonts w:ascii="Arial" w:hAnsi="Arial" w:cs="Arial"/>
          <w:b/>
          <w:sz w:val="20"/>
          <w:szCs w:val="20"/>
        </w:rPr>
        <w:t xml:space="preserve"> the quality of</w:t>
      </w:r>
      <w:r w:rsidRPr="00B02629">
        <w:rPr>
          <w:rFonts w:ascii="Arial" w:hAnsi="Arial" w:cs="Arial"/>
          <w:b/>
          <w:sz w:val="20"/>
          <w:szCs w:val="20"/>
        </w:rPr>
        <w:t xml:space="preserve"> ESE</w:t>
      </w:r>
      <w:r w:rsidR="00CB01B8">
        <w:rPr>
          <w:rFonts w:ascii="Arial" w:hAnsi="Arial" w:cs="Arial"/>
          <w:b/>
          <w:sz w:val="20"/>
          <w:szCs w:val="20"/>
        </w:rPr>
        <w:t>’s</w:t>
      </w:r>
      <w:r w:rsidRPr="00B02629">
        <w:rPr>
          <w:rFonts w:ascii="Arial" w:hAnsi="Arial" w:cs="Arial"/>
          <w:b/>
          <w:sz w:val="20"/>
          <w:szCs w:val="20"/>
        </w:rPr>
        <w:t xml:space="preserve"> efforts related to student support services. Base </w:t>
      </w:r>
      <w:r w:rsidR="0032453C">
        <w:rPr>
          <w:rFonts w:ascii="Arial" w:hAnsi="Arial" w:cs="Arial"/>
          <w:b/>
          <w:sz w:val="20"/>
          <w:szCs w:val="20"/>
        </w:rPr>
        <w:t xml:space="preserve">your </w:t>
      </w:r>
      <w:r w:rsidRPr="00B02629">
        <w:rPr>
          <w:rFonts w:ascii="Arial" w:hAnsi="Arial" w:cs="Arial"/>
          <w:b/>
          <w:sz w:val="20"/>
          <w:szCs w:val="20"/>
        </w:rPr>
        <w:t>responses on y</w:t>
      </w:r>
      <w:r w:rsidR="0078161F">
        <w:rPr>
          <w:rFonts w:ascii="Arial" w:hAnsi="Arial" w:cs="Arial"/>
          <w:b/>
          <w:sz w:val="20"/>
          <w:szCs w:val="20"/>
        </w:rPr>
        <w:t>our school’s recent experience with ESE</w:t>
      </w:r>
      <w:r w:rsidRPr="00B02629">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556"/>
        <w:gridCol w:w="893"/>
        <w:gridCol w:w="1072"/>
        <w:gridCol w:w="1318"/>
        <w:gridCol w:w="1122"/>
        <w:gridCol w:w="1309"/>
      </w:tblGrid>
      <w:tr w:rsidR="009C24EB" w:rsidRPr="0052595F" w:rsidTr="007B6CA3">
        <w:trPr>
          <w:trHeight w:val="461"/>
        </w:trPr>
        <w:tc>
          <w:tcPr>
            <w:tcW w:w="8640" w:type="dxa"/>
            <w:tcBorders>
              <w:top w:val="single" w:sz="4" w:space="0" w:color="auto"/>
              <w:bottom w:val="single" w:sz="4" w:space="0" w:color="auto"/>
            </w:tcBorders>
            <w:shd w:val="clear" w:color="auto" w:fill="800000"/>
            <w:vAlign w:val="center"/>
          </w:tcPr>
          <w:p w:rsidR="009C24EB" w:rsidRPr="0052595F" w:rsidRDefault="00A15338" w:rsidP="009C24EB">
            <w:pPr>
              <w:tabs>
                <w:tab w:val="left" w:pos="72"/>
                <w:tab w:val="center" w:pos="6480"/>
                <w:tab w:val="center" w:pos="7200"/>
                <w:tab w:val="center" w:pos="7920"/>
                <w:tab w:val="center" w:pos="8640"/>
                <w:tab w:val="center" w:pos="9360"/>
              </w:tabs>
              <w:spacing w:before="40" w:after="40"/>
              <w:ind w:left="72"/>
              <w:rPr>
                <w:rFonts w:ascii="Arial" w:hAnsi="Arial" w:cs="Arial"/>
                <w:b/>
                <w:color w:val="FFFFFF"/>
                <w:sz w:val="18"/>
                <w:szCs w:val="18"/>
                <w:highlight w:val="yellow"/>
              </w:rPr>
            </w:pPr>
            <w:r w:rsidRPr="00A15338">
              <w:rPr>
                <w:rFonts w:ascii="Arial" w:hAnsi="Arial" w:cs="Arial"/>
                <w:b/>
                <w:color w:val="FFFFFF"/>
                <w:szCs w:val="22"/>
              </w:rPr>
              <w:t>Quality of ESE support for…</w:t>
            </w:r>
          </w:p>
        </w:tc>
        <w:tc>
          <w:tcPr>
            <w:tcW w:w="900" w:type="dxa"/>
            <w:tcBorders>
              <w:top w:val="single" w:sz="4" w:space="0" w:color="auto"/>
              <w:bottom w:val="single" w:sz="4" w:space="0" w:color="auto"/>
            </w:tcBorders>
            <w:shd w:val="clear" w:color="auto" w:fill="800000"/>
            <w:vAlign w:val="center"/>
          </w:tcPr>
          <w:p w:rsidR="009C24EB" w:rsidRPr="00B02629" w:rsidRDefault="009C24EB" w:rsidP="009C24EB">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N</w:t>
            </w:r>
          </w:p>
        </w:tc>
        <w:tc>
          <w:tcPr>
            <w:tcW w:w="1080" w:type="dxa"/>
            <w:tcBorders>
              <w:top w:val="single" w:sz="4" w:space="0" w:color="auto"/>
              <w:bottom w:val="single" w:sz="4" w:space="0" w:color="auto"/>
            </w:tcBorders>
            <w:shd w:val="clear" w:color="auto" w:fill="800000"/>
            <w:vAlign w:val="center"/>
          </w:tcPr>
          <w:p w:rsidR="009C24EB" w:rsidRPr="00B02629" w:rsidRDefault="009C24EB" w:rsidP="009C24EB">
            <w:pPr>
              <w:tabs>
                <w:tab w:val="left" w:pos="360"/>
                <w:tab w:val="center" w:pos="6480"/>
                <w:tab w:val="center" w:pos="7200"/>
                <w:tab w:val="center" w:pos="7920"/>
                <w:tab w:val="center" w:pos="8640"/>
                <w:tab w:val="center" w:pos="9360"/>
              </w:tabs>
              <w:spacing w:before="40" w:after="40"/>
              <w:ind w:right="-108"/>
              <w:jc w:val="center"/>
              <w:rPr>
                <w:rFonts w:ascii="Arial" w:hAnsi="Arial" w:cs="Arial"/>
                <w:b/>
                <w:color w:val="FFFFFF"/>
                <w:sz w:val="18"/>
                <w:szCs w:val="18"/>
              </w:rPr>
            </w:pPr>
            <w:r w:rsidRPr="00B02629">
              <w:rPr>
                <w:rFonts w:ascii="Arial" w:hAnsi="Arial" w:cs="Arial"/>
                <w:b/>
                <w:color w:val="FFFFFF"/>
                <w:sz w:val="18"/>
                <w:szCs w:val="18"/>
              </w:rPr>
              <w:t xml:space="preserve">Excellent </w:t>
            </w:r>
          </w:p>
        </w:tc>
        <w:tc>
          <w:tcPr>
            <w:tcW w:w="1329" w:type="dxa"/>
            <w:tcBorders>
              <w:top w:val="single" w:sz="4" w:space="0" w:color="auto"/>
              <w:bottom w:val="single" w:sz="4" w:space="0" w:color="auto"/>
            </w:tcBorders>
            <w:shd w:val="clear" w:color="auto" w:fill="800000"/>
            <w:vAlign w:val="center"/>
          </w:tcPr>
          <w:p w:rsidR="009C24EB" w:rsidRPr="00B02629" w:rsidRDefault="009C24EB" w:rsidP="009C24EB">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Good</w:t>
            </w:r>
          </w:p>
        </w:tc>
        <w:tc>
          <w:tcPr>
            <w:tcW w:w="1131" w:type="dxa"/>
            <w:tcBorders>
              <w:top w:val="single" w:sz="4" w:space="0" w:color="auto"/>
              <w:bottom w:val="single" w:sz="4" w:space="0" w:color="auto"/>
            </w:tcBorders>
            <w:shd w:val="clear" w:color="auto" w:fill="800000"/>
            <w:vAlign w:val="center"/>
          </w:tcPr>
          <w:p w:rsidR="009C24EB" w:rsidRPr="00B02629" w:rsidRDefault="009C24EB" w:rsidP="009C24EB">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Fair</w:t>
            </w:r>
          </w:p>
        </w:tc>
        <w:tc>
          <w:tcPr>
            <w:tcW w:w="1320" w:type="dxa"/>
            <w:tcBorders>
              <w:top w:val="single" w:sz="4" w:space="0" w:color="auto"/>
              <w:bottom w:val="single" w:sz="4" w:space="0" w:color="auto"/>
            </w:tcBorders>
            <w:shd w:val="clear" w:color="auto" w:fill="800000"/>
          </w:tcPr>
          <w:p w:rsidR="009C24EB" w:rsidRPr="00B02629" w:rsidRDefault="009C24EB" w:rsidP="009C24EB">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Poor</w:t>
            </w:r>
          </w:p>
        </w:tc>
      </w:tr>
      <w:tr w:rsidR="006F6A57" w:rsidRPr="0052595F" w:rsidTr="007B6CA3">
        <w:tc>
          <w:tcPr>
            <w:tcW w:w="8640" w:type="dxa"/>
            <w:tcBorders>
              <w:top w:val="single" w:sz="4" w:space="0" w:color="auto"/>
              <w:bottom w:val="nil"/>
            </w:tcBorders>
            <w:shd w:val="clear" w:color="auto" w:fill="auto"/>
            <w:vAlign w:val="center"/>
          </w:tcPr>
          <w:p w:rsidR="006F6A57" w:rsidRPr="00B02629" w:rsidRDefault="006F6A57" w:rsidP="00A15338">
            <w:pPr>
              <w:spacing w:before="40" w:after="40"/>
              <w:rPr>
                <w:rFonts w:ascii="Arial" w:hAnsi="Arial" w:cs="Arial"/>
                <w:sz w:val="20"/>
                <w:szCs w:val="20"/>
              </w:rPr>
            </w:pPr>
            <w:r w:rsidRPr="00B02629">
              <w:rPr>
                <w:rFonts w:ascii="Arial" w:hAnsi="Arial" w:cs="Arial"/>
                <w:sz w:val="20"/>
                <w:szCs w:val="20"/>
              </w:rPr>
              <w:t>MCAS preparation and remediation programs</w:t>
            </w:r>
          </w:p>
        </w:tc>
        <w:tc>
          <w:tcPr>
            <w:tcW w:w="900" w:type="dxa"/>
            <w:tcBorders>
              <w:top w:val="single" w:sz="4" w:space="0" w:color="auto"/>
              <w:bottom w:val="nil"/>
            </w:tcBorders>
            <w:vAlign w:val="center"/>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525</w:t>
            </w:r>
          </w:p>
        </w:tc>
        <w:tc>
          <w:tcPr>
            <w:tcW w:w="1080" w:type="dxa"/>
            <w:tcBorders>
              <w:top w:val="single" w:sz="4" w:space="0" w:color="auto"/>
              <w:bottom w:val="nil"/>
            </w:tcBorders>
            <w:shd w:val="clear" w:color="auto" w:fill="auto"/>
            <w:vAlign w:val="center"/>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4.8%</w:t>
            </w:r>
          </w:p>
        </w:tc>
        <w:tc>
          <w:tcPr>
            <w:tcW w:w="1329" w:type="dxa"/>
            <w:tcBorders>
              <w:top w:val="single" w:sz="4" w:space="0" w:color="auto"/>
              <w:bottom w:val="nil"/>
            </w:tcBorders>
            <w:shd w:val="clear" w:color="auto" w:fill="auto"/>
            <w:vAlign w:val="center"/>
          </w:tcPr>
          <w:p w:rsidR="006F6A57" w:rsidRPr="00251C40"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251C40">
              <w:rPr>
                <w:rFonts w:ascii="Arial" w:hAnsi="Arial" w:cs="Arial"/>
                <w:sz w:val="18"/>
                <w:szCs w:val="18"/>
              </w:rPr>
              <w:t>30.5%</w:t>
            </w:r>
          </w:p>
        </w:tc>
        <w:tc>
          <w:tcPr>
            <w:tcW w:w="1131" w:type="dxa"/>
            <w:tcBorders>
              <w:top w:val="single" w:sz="4" w:space="0" w:color="auto"/>
              <w:bottom w:val="nil"/>
            </w:tcBorders>
            <w:shd w:val="clear" w:color="auto" w:fill="auto"/>
            <w:vAlign w:val="center"/>
          </w:tcPr>
          <w:p w:rsidR="006F6A57" w:rsidRPr="00AD5F75"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40.8%</w:t>
            </w:r>
          </w:p>
        </w:tc>
        <w:tc>
          <w:tcPr>
            <w:tcW w:w="1320" w:type="dxa"/>
            <w:tcBorders>
              <w:top w:val="single" w:sz="4" w:space="0" w:color="auto"/>
              <w:bottom w:val="nil"/>
            </w:tcBorders>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24.0%</w:t>
            </w:r>
          </w:p>
        </w:tc>
      </w:tr>
      <w:tr w:rsidR="006F6A57" w:rsidRPr="0052595F" w:rsidTr="007B6CA3">
        <w:tc>
          <w:tcPr>
            <w:tcW w:w="8640" w:type="dxa"/>
            <w:tcBorders>
              <w:top w:val="nil"/>
              <w:bottom w:val="nil"/>
            </w:tcBorders>
            <w:shd w:val="clear" w:color="auto" w:fill="D9D9D9"/>
            <w:vAlign w:val="center"/>
          </w:tcPr>
          <w:p w:rsidR="006F6A57" w:rsidRPr="00B02629" w:rsidRDefault="006F6A57" w:rsidP="00A15338">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D</w:t>
            </w:r>
            <w:r w:rsidRPr="00B02629">
              <w:rPr>
                <w:rFonts w:ascii="Arial" w:hAnsi="Arial" w:cs="Arial"/>
                <w:sz w:val="20"/>
                <w:szCs w:val="20"/>
              </w:rPr>
              <w:t>ropout prevention and recovery programs</w:t>
            </w:r>
          </w:p>
        </w:tc>
        <w:tc>
          <w:tcPr>
            <w:tcW w:w="900" w:type="dxa"/>
            <w:tcBorders>
              <w:top w:val="nil"/>
              <w:bottom w:val="nil"/>
            </w:tcBorders>
            <w:shd w:val="clear" w:color="auto" w:fill="D9D9D9"/>
            <w:vAlign w:val="center"/>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257</w:t>
            </w:r>
          </w:p>
        </w:tc>
        <w:tc>
          <w:tcPr>
            <w:tcW w:w="1080" w:type="dxa"/>
            <w:tcBorders>
              <w:top w:val="nil"/>
              <w:bottom w:val="nil"/>
            </w:tcBorders>
            <w:shd w:val="clear" w:color="auto" w:fill="D9D9D9"/>
            <w:vAlign w:val="center"/>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4.7%</w:t>
            </w:r>
          </w:p>
        </w:tc>
        <w:tc>
          <w:tcPr>
            <w:tcW w:w="1329" w:type="dxa"/>
            <w:tcBorders>
              <w:top w:val="nil"/>
              <w:bottom w:val="nil"/>
            </w:tcBorders>
            <w:shd w:val="clear" w:color="auto" w:fill="D9D9D9"/>
          </w:tcPr>
          <w:p w:rsidR="006F6A57" w:rsidRPr="00251C40"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251C40">
              <w:rPr>
                <w:rFonts w:ascii="Arial" w:hAnsi="Arial" w:cs="Arial"/>
                <w:sz w:val="18"/>
                <w:szCs w:val="18"/>
              </w:rPr>
              <w:t>20.6%</w:t>
            </w:r>
          </w:p>
        </w:tc>
        <w:tc>
          <w:tcPr>
            <w:tcW w:w="1131" w:type="dxa"/>
            <w:tcBorders>
              <w:top w:val="nil"/>
              <w:bottom w:val="nil"/>
            </w:tcBorders>
            <w:shd w:val="clear" w:color="auto" w:fill="D9D9D9"/>
          </w:tcPr>
          <w:p w:rsidR="006F6A57" w:rsidRPr="00AD5F75"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51.0%</w:t>
            </w:r>
          </w:p>
        </w:tc>
        <w:tc>
          <w:tcPr>
            <w:tcW w:w="1320" w:type="dxa"/>
            <w:tcBorders>
              <w:top w:val="nil"/>
              <w:bottom w:val="nil"/>
            </w:tcBorders>
            <w:shd w:val="clear" w:color="auto" w:fill="D9D9D9"/>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23.7%</w:t>
            </w:r>
          </w:p>
        </w:tc>
      </w:tr>
      <w:tr w:rsidR="006F6A57" w:rsidRPr="0052595F" w:rsidTr="007B6CA3">
        <w:tc>
          <w:tcPr>
            <w:tcW w:w="8640" w:type="dxa"/>
            <w:tcBorders>
              <w:top w:val="nil"/>
              <w:bottom w:val="nil"/>
            </w:tcBorders>
            <w:shd w:val="clear" w:color="auto" w:fill="auto"/>
            <w:vAlign w:val="center"/>
          </w:tcPr>
          <w:p w:rsidR="006F6A57" w:rsidRPr="00B02629" w:rsidRDefault="006F6A57" w:rsidP="00A15338">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S</w:t>
            </w:r>
            <w:r w:rsidRPr="00B02629">
              <w:rPr>
                <w:rFonts w:ascii="Arial" w:hAnsi="Arial" w:cs="Arial"/>
                <w:sz w:val="20"/>
                <w:szCs w:val="20"/>
              </w:rPr>
              <w:t xml:space="preserve">tudent health and safety programs  </w:t>
            </w:r>
          </w:p>
        </w:tc>
        <w:tc>
          <w:tcPr>
            <w:tcW w:w="900" w:type="dxa"/>
            <w:tcBorders>
              <w:top w:val="nil"/>
              <w:bottom w:val="nil"/>
            </w:tcBorders>
            <w:vAlign w:val="center"/>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496</w:t>
            </w:r>
          </w:p>
        </w:tc>
        <w:tc>
          <w:tcPr>
            <w:tcW w:w="1080" w:type="dxa"/>
            <w:tcBorders>
              <w:top w:val="nil"/>
              <w:bottom w:val="nil"/>
            </w:tcBorders>
            <w:shd w:val="clear" w:color="auto" w:fill="auto"/>
            <w:vAlign w:val="center"/>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4.2%</w:t>
            </w:r>
          </w:p>
        </w:tc>
        <w:tc>
          <w:tcPr>
            <w:tcW w:w="1329" w:type="dxa"/>
            <w:tcBorders>
              <w:top w:val="nil"/>
              <w:bottom w:val="nil"/>
            </w:tcBorders>
            <w:shd w:val="clear" w:color="auto" w:fill="auto"/>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33.9%</w:t>
            </w:r>
          </w:p>
        </w:tc>
        <w:tc>
          <w:tcPr>
            <w:tcW w:w="1131" w:type="dxa"/>
            <w:tcBorders>
              <w:top w:val="nil"/>
              <w:bottom w:val="nil"/>
            </w:tcBorders>
            <w:shd w:val="clear" w:color="auto" w:fill="auto"/>
          </w:tcPr>
          <w:p w:rsidR="006F6A57" w:rsidRPr="00AD5F75"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45.4%</w:t>
            </w:r>
          </w:p>
        </w:tc>
        <w:tc>
          <w:tcPr>
            <w:tcW w:w="1320" w:type="dxa"/>
            <w:tcBorders>
              <w:top w:val="nil"/>
              <w:bottom w:val="nil"/>
            </w:tcBorders>
          </w:tcPr>
          <w:p w:rsidR="006F6A57" w:rsidRPr="009C24EB" w:rsidRDefault="00251C40"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16.5%</w:t>
            </w:r>
          </w:p>
        </w:tc>
      </w:tr>
      <w:tr w:rsidR="006F6A57" w:rsidRPr="0052595F" w:rsidTr="007B6CA3">
        <w:tc>
          <w:tcPr>
            <w:tcW w:w="8640" w:type="dxa"/>
            <w:tcBorders>
              <w:top w:val="nil"/>
              <w:bottom w:val="single" w:sz="4" w:space="0" w:color="auto"/>
            </w:tcBorders>
            <w:shd w:val="clear" w:color="auto" w:fill="D9D9D9"/>
            <w:vAlign w:val="center"/>
          </w:tcPr>
          <w:p w:rsidR="006F6A57" w:rsidRPr="00B02629" w:rsidRDefault="006F6A57" w:rsidP="00A15338">
            <w:pPr>
              <w:spacing w:before="40" w:after="40"/>
              <w:rPr>
                <w:rFonts w:ascii="Arial" w:hAnsi="Arial" w:cs="Arial"/>
                <w:sz w:val="20"/>
                <w:szCs w:val="20"/>
              </w:rPr>
            </w:pPr>
            <w:r>
              <w:rPr>
                <w:rFonts w:ascii="Arial" w:hAnsi="Arial" w:cs="Arial"/>
                <w:sz w:val="20"/>
                <w:szCs w:val="20"/>
              </w:rPr>
              <w:t xml:space="preserve">Bullying prevention programs </w:t>
            </w:r>
          </w:p>
        </w:tc>
        <w:tc>
          <w:tcPr>
            <w:tcW w:w="900" w:type="dxa"/>
            <w:tcBorders>
              <w:top w:val="nil"/>
              <w:bottom w:val="single" w:sz="4" w:space="0" w:color="auto"/>
            </w:tcBorders>
            <w:shd w:val="clear" w:color="auto" w:fill="D9D9D9"/>
            <w:vAlign w:val="center"/>
          </w:tcPr>
          <w:p w:rsidR="006F6A57" w:rsidRPr="009C24EB" w:rsidRDefault="00AD5F75"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584</w:t>
            </w:r>
          </w:p>
        </w:tc>
        <w:tc>
          <w:tcPr>
            <w:tcW w:w="1080" w:type="dxa"/>
            <w:tcBorders>
              <w:top w:val="nil"/>
              <w:bottom w:val="single" w:sz="4" w:space="0" w:color="auto"/>
            </w:tcBorders>
            <w:shd w:val="clear" w:color="auto" w:fill="D9D9D9"/>
            <w:vAlign w:val="center"/>
          </w:tcPr>
          <w:p w:rsidR="006F6A57" w:rsidRPr="009C24EB" w:rsidRDefault="00AD5F75"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5.3%</w:t>
            </w:r>
          </w:p>
        </w:tc>
        <w:tc>
          <w:tcPr>
            <w:tcW w:w="1329" w:type="dxa"/>
            <w:tcBorders>
              <w:top w:val="nil"/>
              <w:bottom w:val="single" w:sz="4" w:space="0" w:color="auto"/>
            </w:tcBorders>
            <w:shd w:val="clear" w:color="auto" w:fill="D9D9D9"/>
          </w:tcPr>
          <w:p w:rsidR="006F6A57" w:rsidRPr="00AD5F75" w:rsidRDefault="00AD5F75" w:rsidP="009C24EB">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40.2%</w:t>
            </w:r>
          </w:p>
        </w:tc>
        <w:tc>
          <w:tcPr>
            <w:tcW w:w="1131" w:type="dxa"/>
            <w:tcBorders>
              <w:top w:val="nil"/>
              <w:bottom w:val="single" w:sz="4" w:space="0" w:color="auto"/>
            </w:tcBorders>
            <w:shd w:val="clear" w:color="auto" w:fill="D9D9D9"/>
          </w:tcPr>
          <w:p w:rsidR="006F6A57" w:rsidRPr="00AD5F75" w:rsidRDefault="00AD5F75"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D5F75">
              <w:rPr>
                <w:rFonts w:ascii="Arial" w:hAnsi="Arial" w:cs="Arial"/>
                <w:sz w:val="18"/>
                <w:szCs w:val="20"/>
              </w:rPr>
              <w:t>38.0%</w:t>
            </w:r>
          </w:p>
        </w:tc>
        <w:tc>
          <w:tcPr>
            <w:tcW w:w="1320" w:type="dxa"/>
            <w:tcBorders>
              <w:top w:val="nil"/>
              <w:bottom w:val="single" w:sz="4" w:space="0" w:color="auto"/>
            </w:tcBorders>
            <w:shd w:val="clear" w:color="auto" w:fill="D9D9D9"/>
          </w:tcPr>
          <w:p w:rsidR="006F6A57" w:rsidRPr="009C24EB" w:rsidRDefault="00AD5F75" w:rsidP="009C24EB">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16.4%</w:t>
            </w:r>
          </w:p>
        </w:tc>
      </w:tr>
    </w:tbl>
    <w:p w:rsidR="006F6A57" w:rsidRDefault="006F6A57" w:rsidP="00115085">
      <w:pPr>
        <w:tabs>
          <w:tab w:val="left" w:pos="1980"/>
          <w:tab w:val="left" w:pos="6480"/>
          <w:tab w:val="left" w:pos="8460"/>
        </w:tabs>
        <w:rPr>
          <w:rFonts w:ascii="Arial" w:hAnsi="Arial" w:cs="Arial"/>
          <w:b/>
          <w:sz w:val="20"/>
          <w:szCs w:val="20"/>
          <w:highlight w:val="yellow"/>
        </w:rPr>
      </w:pPr>
    </w:p>
    <w:p w:rsidR="00740658" w:rsidRDefault="00740658" w:rsidP="00115085">
      <w:pPr>
        <w:tabs>
          <w:tab w:val="left" w:pos="1980"/>
          <w:tab w:val="left" w:pos="6480"/>
          <w:tab w:val="left" w:pos="8460"/>
        </w:tabs>
        <w:rPr>
          <w:rFonts w:ascii="Arial" w:hAnsi="Arial" w:cs="Arial"/>
          <w:b/>
          <w:sz w:val="20"/>
          <w:szCs w:val="20"/>
          <w:highlight w:val="yellow"/>
        </w:rPr>
      </w:pPr>
    </w:p>
    <w:p w:rsidR="00740658" w:rsidRPr="00E718B4" w:rsidRDefault="006F6A57" w:rsidP="00D80674">
      <w:pPr>
        <w:pageBreakBefore/>
        <w:numPr>
          <w:ilvl w:val="0"/>
          <w:numId w:val="15"/>
        </w:numPr>
        <w:shd w:val="clear" w:color="auto" w:fill="D9D9D9"/>
        <w:spacing w:after="240" w:line="320" w:lineRule="exact"/>
        <w:jc w:val="both"/>
        <w:rPr>
          <w:rFonts w:ascii="Arial" w:hAnsi="Arial" w:cs="Arial"/>
          <w:b/>
          <w:szCs w:val="22"/>
        </w:rPr>
      </w:pPr>
      <w:r>
        <w:rPr>
          <w:rFonts w:ascii="Arial" w:hAnsi="Arial" w:cs="Arial"/>
          <w:b/>
          <w:szCs w:val="22"/>
        </w:rPr>
        <w:t>ESE Vision and Goals</w:t>
      </w:r>
    </w:p>
    <w:p w:rsidR="00740658" w:rsidRDefault="00A15338" w:rsidP="00E36045">
      <w:pPr>
        <w:numPr>
          <w:ilvl w:val="0"/>
          <w:numId w:val="31"/>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To what extent do y</w:t>
      </w:r>
      <w:r w:rsidR="0032453C">
        <w:rPr>
          <w:rFonts w:ascii="Arial" w:hAnsi="Arial" w:cs="Arial"/>
          <w:b/>
          <w:sz w:val="20"/>
          <w:szCs w:val="20"/>
        </w:rPr>
        <w:t>ou agree or disagree with each o</w:t>
      </w:r>
      <w:r>
        <w:rPr>
          <w:rFonts w:ascii="Arial" w:hAnsi="Arial" w:cs="Arial"/>
          <w:b/>
          <w:sz w:val="20"/>
          <w:szCs w:val="20"/>
        </w:rPr>
        <w:t>f the following statements regarding ESE’s vision?</w:t>
      </w:r>
      <w:r w:rsidR="00E718B4" w:rsidRPr="00E718B4">
        <w:rPr>
          <w:rFonts w:ascii="Arial" w:hAnsi="Arial" w:cs="Arial"/>
          <w:b/>
          <w:sz w:val="20"/>
          <w:szCs w:val="20"/>
        </w:rPr>
        <w:t xml:space="preserve"> Base </w:t>
      </w:r>
      <w:r>
        <w:rPr>
          <w:rFonts w:ascii="Arial" w:hAnsi="Arial" w:cs="Arial"/>
          <w:b/>
          <w:sz w:val="20"/>
          <w:szCs w:val="20"/>
        </w:rPr>
        <w:t xml:space="preserve">your </w:t>
      </w:r>
      <w:r w:rsidR="00E718B4" w:rsidRPr="00E718B4">
        <w:rPr>
          <w:rFonts w:ascii="Arial" w:hAnsi="Arial" w:cs="Arial"/>
          <w:b/>
          <w:sz w:val="20"/>
          <w:szCs w:val="20"/>
        </w:rPr>
        <w:t xml:space="preserve">responses on your school’s </w:t>
      </w:r>
      <w:r>
        <w:rPr>
          <w:rFonts w:ascii="Arial" w:hAnsi="Arial" w:cs="Arial"/>
          <w:b/>
          <w:sz w:val="20"/>
          <w:szCs w:val="20"/>
        </w:rPr>
        <w:t xml:space="preserve">recent </w:t>
      </w:r>
      <w:r w:rsidR="00E718B4" w:rsidRPr="00E718B4">
        <w:rPr>
          <w:rFonts w:ascii="Arial" w:hAnsi="Arial" w:cs="Arial"/>
          <w:b/>
          <w:sz w:val="20"/>
          <w:szCs w:val="20"/>
        </w:rPr>
        <w:t xml:space="preserve">experience </w:t>
      </w:r>
      <w:r>
        <w:rPr>
          <w:rFonts w:ascii="Arial" w:hAnsi="Arial" w:cs="Arial"/>
          <w:b/>
          <w:sz w:val="20"/>
          <w:szCs w:val="20"/>
        </w:rPr>
        <w:t>with ESE</w:t>
      </w:r>
      <w:r w:rsidR="00E718B4" w:rsidRPr="00E718B4">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96"/>
        <w:gridCol w:w="906"/>
        <w:gridCol w:w="1006"/>
        <w:gridCol w:w="1491"/>
        <w:gridCol w:w="1117"/>
        <w:gridCol w:w="1254"/>
      </w:tblGrid>
      <w:tr w:rsidR="00D47CDA" w:rsidRPr="0052595F" w:rsidTr="007B6CA3">
        <w:trPr>
          <w:trHeight w:val="461"/>
        </w:trPr>
        <w:tc>
          <w:tcPr>
            <w:tcW w:w="8640" w:type="dxa"/>
            <w:shd w:val="clear" w:color="auto" w:fill="800000"/>
            <w:vAlign w:val="center"/>
          </w:tcPr>
          <w:p w:rsidR="00D47CDA" w:rsidRPr="00DC0C03" w:rsidRDefault="00D47CDA" w:rsidP="00A15338">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 w:val="18"/>
                <w:szCs w:val="18"/>
              </w:rPr>
            </w:pPr>
          </w:p>
        </w:tc>
        <w:tc>
          <w:tcPr>
            <w:tcW w:w="914" w:type="dxa"/>
            <w:shd w:val="clear" w:color="auto" w:fill="800000"/>
            <w:vAlign w:val="center"/>
          </w:tcPr>
          <w:p w:rsidR="00D47CDA" w:rsidRPr="00DC0C03" w:rsidRDefault="00D47CDA" w:rsidP="0009441F">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DC0C03">
              <w:rPr>
                <w:rFonts w:ascii="Arial" w:hAnsi="Arial" w:cs="Arial"/>
                <w:b/>
                <w:color w:val="FFFFFF"/>
                <w:sz w:val="18"/>
                <w:szCs w:val="18"/>
              </w:rPr>
              <w:t>N</w:t>
            </w:r>
          </w:p>
        </w:tc>
        <w:tc>
          <w:tcPr>
            <w:tcW w:w="1007" w:type="dxa"/>
            <w:shd w:val="clear" w:color="auto" w:fill="800000"/>
            <w:vAlign w:val="center"/>
          </w:tcPr>
          <w:p w:rsidR="00D47CDA" w:rsidRPr="00DC0C03" w:rsidRDefault="00D47CDA"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Strongly Agree</w:t>
            </w:r>
          </w:p>
        </w:tc>
        <w:tc>
          <w:tcPr>
            <w:tcW w:w="1499" w:type="dxa"/>
            <w:shd w:val="clear" w:color="auto" w:fill="800000"/>
            <w:vAlign w:val="center"/>
          </w:tcPr>
          <w:p w:rsidR="00D47CDA" w:rsidRPr="00DC0C03" w:rsidRDefault="00D47CDA"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Somewhat Agree</w:t>
            </w:r>
          </w:p>
        </w:tc>
        <w:tc>
          <w:tcPr>
            <w:tcW w:w="1080" w:type="dxa"/>
            <w:shd w:val="clear" w:color="auto" w:fill="800000"/>
            <w:vAlign w:val="center"/>
          </w:tcPr>
          <w:p w:rsidR="00D47CDA" w:rsidRPr="00DC0C03" w:rsidRDefault="00D47CDA"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Somewhat Disagree</w:t>
            </w:r>
          </w:p>
        </w:tc>
        <w:tc>
          <w:tcPr>
            <w:tcW w:w="1260" w:type="dxa"/>
            <w:shd w:val="clear" w:color="auto" w:fill="800000"/>
            <w:vAlign w:val="center"/>
          </w:tcPr>
          <w:p w:rsidR="00D47CDA" w:rsidRPr="00DC0C03" w:rsidRDefault="00D47CDA"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Strongly Disagree</w:t>
            </w:r>
          </w:p>
        </w:tc>
      </w:tr>
      <w:tr w:rsidR="00DC0C03" w:rsidRPr="0052595F" w:rsidTr="007B6CA3">
        <w:tc>
          <w:tcPr>
            <w:tcW w:w="8640" w:type="dxa"/>
            <w:vAlign w:val="center"/>
          </w:tcPr>
          <w:p w:rsidR="00DC0C03" w:rsidRPr="0052595F" w:rsidRDefault="00A15338" w:rsidP="0009441F">
            <w:pPr>
              <w:spacing w:before="40" w:after="40"/>
              <w:rPr>
                <w:rFonts w:ascii="Arial" w:hAnsi="Arial" w:cs="Arial"/>
                <w:sz w:val="20"/>
                <w:szCs w:val="20"/>
                <w:highlight w:val="yellow"/>
              </w:rPr>
            </w:pPr>
            <w:r>
              <w:rPr>
                <w:rFonts w:ascii="Arial" w:hAnsi="Arial" w:cs="Arial"/>
                <w:sz w:val="20"/>
                <w:szCs w:val="20"/>
              </w:rPr>
              <w:t>ESE has articulated a clear vision for educational improvement in Massachusetts</w:t>
            </w:r>
          </w:p>
        </w:tc>
        <w:tc>
          <w:tcPr>
            <w:tcW w:w="914" w:type="dxa"/>
            <w:vAlign w:val="center"/>
          </w:tcPr>
          <w:p w:rsidR="00DC0C03" w:rsidRPr="00DC0C03"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602</w:t>
            </w:r>
          </w:p>
        </w:tc>
        <w:tc>
          <w:tcPr>
            <w:tcW w:w="1007" w:type="dxa"/>
            <w:vAlign w:val="center"/>
          </w:tcPr>
          <w:p w:rsidR="00DC0C03" w:rsidRPr="00DC0C03"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13.5%</w:t>
            </w:r>
          </w:p>
        </w:tc>
        <w:tc>
          <w:tcPr>
            <w:tcW w:w="1499" w:type="dxa"/>
            <w:vAlign w:val="center"/>
          </w:tcPr>
          <w:p w:rsidR="00DC0C03" w:rsidRPr="00AD5F75"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59.6%</w:t>
            </w:r>
          </w:p>
        </w:tc>
        <w:tc>
          <w:tcPr>
            <w:tcW w:w="1080" w:type="dxa"/>
            <w:vAlign w:val="center"/>
          </w:tcPr>
          <w:p w:rsidR="00DC0C03" w:rsidRPr="00DC0C03"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22.4%</w:t>
            </w:r>
          </w:p>
        </w:tc>
        <w:tc>
          <w:tcPr>
            <w:tcW w:w="1260" w:type="dxa"/>
            <w:vAlign w:val="center"/>
          </w:tcPr>
          <w:p w:rsidR="00DC0C03" w:rsidRPr="00DC0C03"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4.5%</w:t>
            </w:r>
          </w:p>
        </w:tc>
      </w:tr>
      <w:tr w:rsidR="00DC0C03" w:rsidRPr="0052595F" w:rsidTr="007B6CA3">
        <w:tc>
          <w:tcPr>
            <w:tcW w:w="8640" w:type="dxa"/>
            <w:shd w:val="clear" w:color="auto" w:fill="D9D9D9"/>
            <w:vAlign w:val="center"/>
          </w:tcPr>
          <w:p w:rsidR="00DC0C03" w:rsidRPr="00DC0C03" w:rsidRDefault="00A15338" w:rsidP="0009441F">
            <w:pPr>
              <w:spacing w:before="40" w:after="40"/>
              <w:rPr>
                <w:rFonts w:ascii="Arial" w:hAnsi="Arial" w:cs="Arial"/>
                <w:sz w:val="20"/>
                <w:szCs w:val="20"/>
              </w:rPr>
            </w:pPr>
            <w:r>
              <w:rPr>
                <w:rFonts w:ascii="Arial" w:hAnsi="Arial" w:cs="Arial"/>
                <w:sz w:val="20"/>
                <w:szCs w:val="20"/>
              </w:rPr>
              <w:t>I believe ESE’s vision will lead to educational improvement in Massachusetts</w:t>
            </w:r>
          </w:p>
        </w:tc>
        <w:tc>
          <w:tcPr>
            <w:tcW w:w="914" w:type="dxa"/>
            <w:shd w:val="clear" w:color="auto" w:fill="D9D9D9"/>
            <w:vAlign w:val="center"/>
          </w:tcPr>
          <w:p w:rsidR="00DC0C03" w:rsidRPr="00DC0C03"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591</w:t>
            </w:r>
          </w:p>
        </w:tc>
        <w:tc>
          <w:tcPr>
            <w:tcW w:w="1007" w:type="dxa"/>
            <w:shd w:val="clear" w:color="auto" w:fill="D9D9D9"/>
            <w:vAlign w:val="center"/>
          </w:tcPr>
          <w:p w:rsidR="00DC0C03" w:rsidRPr="00DC0C03"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11.0%</w:t>
            </w:r>
          </w:p>
        </w:tc>
        <w:tc>
          <w:tcPr>
            <w:tcW w:w="1499" w:type="dxa"/>
            <w:shd w:val="clear" w:color="auto" w:fill="D9D9D9"/>
            <w:vAlign w:val="center"/>
          </w:tcPr>
          <w:p w:rsidR="00DC0C03" w:rsidRPr="00AD5F75"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AD5F75">
              <w:rPr>
                <w:rFonts w:ascii="Arial" w:hAnsi="Arial" w:cs="Arial"/>
                <w:b/>
                <w:sz w:val="18"/>
                <w:szCs w:val="20"/>
              </w:rPr>
              <w:t>56.3%</w:t>
            </w:r>
          </w:p>
        </w:tc>
        <w:tc>
          <w:tcPr>
            <w:tcW w:w="1080" w:type="dxa"/>
            <w:shd w:val="clear" w:color="auto" w:fill="D9D9D9"/>
            <w:vAlign w:val="center"/>
          </w:tcPr>
          <w:p w:rsidR="00DC0C03" w:rsidRPr="00DC0C03"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25.5%</w:t>
            </w:r>
          </w:p>
        </w:tc>
        <w:tc>
          <w:tcPr>
            <w:tcW w:w="1260" w:type="dxa"/>
            <w:shd w:val="clear" w:color="auto" w:fill="D9D9D9"/>
            <w:vAlign w:val="center"/>
          </w:tcPr>
          <w:p w:rsidR="00DC0C03" w:rsidRPr="00DC0C03" w:rsidRDefault="00AD5F75" w:rsidP="0009441F">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7.1%</w:t>
            </w:r>
          </w:p>
        </w:tc>
      </w:tr>
    </w:tbl>
    <w:p w:rsidR="00DC0C03" w:rsidRDefault="00DC0C03" w:rsidP="00DC0C03">
      <w:pPr>
        <w:tabs>
          <w:tab w:val="left" w:pos="1980"/>
          <w:tab w:val="left" w:pos="6480"/>
          <w:tab w:val="left" w:pos="8460"/>
        </w:tabs>
        <w:spacing w:after="240" w:line="240" w:lineRule="auto"/>
        <w:rPr>
          <w:rFonts w:ascii="Arial" w:hAnsi="Arial" w:cs="Arial"/>
          <w:b/>
          <w:sz w:val="20"/>
          <w:szCs w:val="20"/>
        </w:rPr>
      </w:pPr>
    </w:p>
    <w:p w:rsidR="00A43A98" w:rsidRPr="00453AF6" w:rsidRDefault="00F76C1D" w:rsidP="00E36045">
      <w:pPr>
        <w:numPr>
          <w:ilvl w:val="0"/>
          <w:numId w:val="31"/>
        </w:numPr>
        <w:tabs>
          <w:tab w:val="left" w:pos="1980"/>
          <w:tab w:val="left" w:pos="6480"/>
          <w:tab w:val="left" w:pos="8460"/>
        </w:tabs>
        <w:spacing w:after="240" w:line="240" w:lineRule="auto"/>
        <w:rPr>
          <w:rFonts w:ascii="Arial" w:hAnsi="Arial" w:cs="Arial"/>
          <w:b/>
          <w:sz w:val="20"/>
          <w:szCs w:val="20"/>
          <w:u w:val="single"/>
        </w:rPr>
      </w:pPr>
      <w:r>
        <w:rPr>
          <w:rFonts w:ascii="Arial" w:hAnsi="Arial" w:cs="Arial"/>
          <w:b/>
          <w:sz w:val="20"/>
          <w:szCs w:val="20"/>
        </w:rPr>
        <w:t xml:space="preserve">ESE has established the following six major goals: 1. Early grades literacy, 2. Middle Grades Numeracy, 3. College and Career Readiness, 4. Educator Effectiveness (in support of student learning), 5. Data Use (in support of district and school improvement), 6. District and School Turnaround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82"/>
        <w:gridCol w:w="994"/>
        <w:gridCol w:w="1094"/>
        <w:gridCol w:w="1627"/>
        <w:gridCol w:w="1173"/>
      </w:tblGrid>
      <w:tr w:rsidR="00F76C1D" w:rsidRPr="0052595F" w:rsidTr="00ED058B">
        <w:trPr>
          <w:trHeight w:val="461"/>
        </w:trPr>
        <w:tc>
          <w:tcPr>
            <w:tcW w:w="8640" w:type="dxa"/>
            <w:shd w:val="clear" w:color="auto" w:fill="800000"/>
            <w:vAlign w:val="center"/>
          </w:tcPr>
          <w:p w:rsidR="00F76C1D" w:rsidRPr="0052595F" w:rsidRDefault="00F76C1D" w:rsidP="00115085">
            <w:pPr>
              <w:tabs>
                <w:tab w:val="left" w:pos="72"/>
                <w:tab w:val="center" w:pos="6480"/>
                <w:tab w:val="center" w:pos="7200"/>
                <w:tab w:val="center" w:pos="7920"/>
                <w:tab w:val="center" w:pos="8640"/>
                <w:tab w:val="center" w:pos="9360"/>
              </w:tabs>
              <w:spacing w:before="40" w:after="40"/>
              <w:ind w:left="72"/>
              <w:rPr>
                <w:rFonts w:ascii="Arial" w:hAnsi="Arial" w:cs="Arial"/>
                <w:b/>
                <w:color w:val="FFFFFF"/>
                <w:sz w:val="18"/>
                <w:szCs w:val="18"/>
                <w:highlight w:val="yellow"/>
              </w:rPr>
            </w:pPr>
          </w:p>
        </w:tc>
        <w:tc>
          <w:tcPr>
            <w:tcW w:w="915" w:type="dxa"/>
            <w:shd w:val="clear" w:color="auto" w:fill="800000"/>
            <w:vAlign w:val="center"/>
          </w:tcPr>
          <w:p w:rsidR="00F76C1D" w:rsidRPr="00453AF6" w:rsidRDefault="00F76C1D"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53AF6">
              <w:rPr>
                <w:rFonts w:ascii="Arial" w:hAnsi="Arial" w:cs="Arial"/>
                <w:b/>
                <w:color w:val="FFFFFF"/>
                <w:sz w:val="18"/>
                <w:szCs w:val="18"/>
              </w:rPr>
              <w:t>N</w:t>
            </w:r>
          </w:p>
        </w:tc>
        <w:tc>
          <w:tcPr>
            <w:tcW w:w="1007" w:type="dxa"/>
            <w:shd w:val="clear" w:color="auto" w:fill="800000"/>
            <w:vAlign w:val="center"/>
          </w:tcPr>
          <w:p w:rsidR="00F76C1D" w:rsidRPr="00453AF6" w:rsidRDefault="00F76C1D"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Very Aware</w:t>
            </w:r>
            <w:r w:rsidRPr="00453AF6">
              <w:rPr>
                <w:rFonts w:ascii="Arial" w:hAnsi="Arial" w:cs="Arial"/>
                <w:b/>
                <w:color w:val="FFFFFF"/>
                <w:sz w:val="18"/>
                <w:szCs w:val="18"/>
              </w:rPr>
              <w:t xml:space="preserve"> </w:t>
            </w:r>
          </w:p>
        </w:tc>
        <w:tc>
          <w:tcPr>
            <w:tcW w:w="1498" w:type="dxa"/>
            <w:shd w:val="clear" w:color="auto" w:fill="800000"/>
            <w:vAlign w:val="center"/>
          </w:tcPr>
          <w:p w:rsidR="00F76C1D" w:rsidRPr="00453AF6" w:rsidRDefault="00F76C1D"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Somewhat Aware</w:t>
            </w:r>
          </w:p>
        </w:tc>
        <w:tc>
          <w:tcPr>
            <w:tcW w:w="1080" w:type="dxa"/>
            <w:shd w:val="clear" w:color="auto" w:fill="800000"/>
            <w:vAlign w:val="center"/>
          </w:tcPr>
          <w:p w:rsidR="00F76C1D" w:rsidRPr="00453AF6" w:rsidRDefault="00F76C1D"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Not Aware at All</w:t>
            </w:r>
          </w:p>
        </w:tc>
      </w:tr>
      <w:tr w:rsidR="00F76C1D" w:rsidRPr="0052595F" w:rsidTr="00ED058B">
        <w:tc>
          <w:tcPr>
            <w:tcW w:w="8640" w:type="dxa"/>
            <w:shd w:val="clear" w:color="auto" w:fill="auto"/>
            <w:vAlign w:val="center"/>
          </w:tcPr>
          <w:p w:rsidR="00F76C1D" w:rsidRPr="00453AF6" w:rsidRDefault="00F76C1D" w:rsidP="00C9248D">
            <w:pPr>
              <w:spacing w:before="40" w:after="40"/>
              <w:rPr>
                <w:rFonts w:ascii="Arial" w:hAnsi="Arial" w:cs="Arial"/>
                <w:sz w:val="20"/>
                <w:szCs w:val="20"/>
              </w:rPr>
            </w:pPr>
            <w:r>
              <w:rPr>
                <w:rFonts w:ascii="Arial" w:hAnsi="Arial" w:cs="Arial"/>
                <w:sz w:val="20"/>
                <w:szCs w:val="20"/>
              </w:rPr>
              <w:t>To what extent were you aware of the goals stated above?</w:t>
            </w:r>
            <w:r w:rsidRPr="00453AF6">
              <w:rPr>
                <w:rFonts w:ascii="Arial" w:hAnsi="Arial" w:cs="Arial"/>
                <w:sz w:val="20"/>
                <w:szCs w:val="20"/>
              </w:rPr>
              <w:t xml:space="preserve"> </w:t>
            </w:r>
          </w:p>
        </w:tc>
        <w:tc>
          <w:tcPr>
            <w:tcW w:w="915" w:type="dxa"/>
            <w:shd w:val="clear" w:color="auto" w:fill="auto"/>
            <w:vAlign w:val="center"/>
          </w:tcPr>
          <w:p w:rsidR="00F76C1D" w:rsidRPr="00F3390D"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653</w:t>
            </w:r>
          </w:p>
        </w:tc>
        <w:tc>
          <w:tcPr>
            <w:tcW w:w="1007" w:type="dxa"/>
            <w:shd w:val="clear" w:color="auto" w:fill="auto"/>
            <w:vAlign w:val="center"/>
          </w:tcPr>
          <w:p w:rsidR="00F76C1D" w:rsidRPr="00F3390D"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17.0%</w:t>
            </w:r>
          </w:p>
        </w:tc>
        <w:tc>
          <w:tcPr>
            <w:tcW w:w="1498" w:type="dxa"/>
            <w:shd w:val="clear" w:color="auto" w:fill="auto"/>
            <w:vAlign w:val="center"/>
          </w:tcPr>
          <w:p w:rsidR="00F76C1D"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59.1%</w:t>
            </w:r>
          </w:p>
        </w:tc>
        <w:tc>
          <w:tcPr>
            <w:tcW w:w="1080" w:type="dxa"/>
            <w:shd w:val="clear" w:color="auto" w:fill="auto"/>
            <w:vAlign w:val="center"/>
          </w:tcPr>
          <w:p w:rsidR="00F76C1D" w:rsidRPr="00F3390D"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23.9%</w:t>
            </w:r>
          </w:p>
        </w:tc>
      </w:tr>
    </w:tbl>
    <w:p w:rsidR="00115085" w:rsidRDefault="00115085" w:rsidP="00115085">
      <w:pPr>
        <w:spacing w:after="120"/>
        <w:rPr>
          <w:rFonts w:ascii="Arial" w:hAnsi="Arial" w:cs="Arial"/>
          <w:b/>
          <w:sz w:val="20"/>
          <w:szCs w:val="20"/>
          <w:highlight w:val="yellow"/>
        </w:rPr>
      </w:pPr>
    </w:p>
    <w:p w:rsidR="00115085" w:rsidRPr="00E97933" w:rsidRDefault="00F76C1D" w:rsidP="00E36045">
      <w:pPr>
        <w:numPr>
          <w:ilvl w:val="0"/>
          <w:numId w:val="31"/>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Based on your observation, what is ESE’s apparent level of commitment to each of its six major goals?</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62"/>
        <w:gridCol w:w="909"/>
        <w:gridCol w:w="1003"/>
        <w:gridCol w:w="1469"/>
        <w:gridCol w:w="1075"/>
        <w:gridCol w:w="1252"/>
      </w:tblGrid>
      <w:tr w:rsidR="00115085" w:rsidRPr="0052595F" w:rsidTr="00ED058B">
        <w:trPr>
          <w:trHeight w:val="461"/>
        </w:trPr>
        <w:tc>
          <w:tcPr>
            <w:tcW w:w="8663" w:type="dxa"/>
            <w:tcBorders>
              <w:top w:val="single" w:sz="4" w:space="0" w:color="auto"/>
              <w:bottom w:val="nil"/>
            </w:tcBorders>
            <w:shd w:val="clear" w:color="auto" w:fill="800000"/>
            <w:vAlign w:val="center"/>
          </w:tcPr>
          <w:p w:rsidR="00115085" w:rsidRPr="00E97933" w:rsidRDefault="00115085" w:rsidP="00115085">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18"/>
                <w:szCs w:val="18"/>
              </w:rPr>
            </w:pPr>
          </w:p>
        </w:tc>
        <w:tc>
          <w:tcPr>
            <w:tcW w:w="915" w:type="dxa"/>
            <w:tcBorders>
              <w:top w:val="single" w:sz="4" w:space="0" w:color="auto"/>
              <w:bottom w:val="nil"/>
            </w:tcBorders>
            <w:shd w:val="clear" w:color="auto" w:fill="800000"/>
            <w:vAlign w:val="center"/>
          </w:tcPr>
          <w:p w:rsidR="00115085" w:rsidRPr="00E97933" w:rsidRDefault="00115085"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E97933">
              <w:rPr>
                <w:rFonts w:ascii="Arial" w:hAnsi="Arial" w:cs="Arial"/>
                <w:b/>
                <w:color w:val="FFFFFF"/>
                <w:sz w:val="18"/>
                <w:szCs w:val="18"/>
              </w:rPr>
              <w:t>N</w:t>
            </w:r>
          </w:p>
        </w:tc>
        <w:tc>
          <w:tcPr>
            <w:tcW w:w="1007" w:type="dxa"/>
            <w:tcBorders>
              <w:top w:val="single" w:sz="4" w:space="0" w:color="auto"/>
              <w:bottom w:val="nil"/>
            </w:tcBorders>
            <w:shd w:val="clear" w:color="auto" w:fill="800000"/>
            <w:vAlign w:val="center"/>
          </w:tcPr>
          <w:p w:rsidR="00115085" w:rsidRPr="00E97933" w:rsidRDefault="00F76C1D"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High</w:t>
            </w:r>
            <w:r w:rsidR="00115085" w:rsidRPr="00E97933">
              <w:rPr>
                <w:rFonts w:ascii="Arial" w:hAnsi="Arial" w:cs="Arial"/>
                <w:b/>
                <w:color w:val="FFFFFF"/>
                <w:sz w:val="18"/>
                <w:szCs w:val="18"/>
              </w:rPr>
              <w:t xml:space="preserve"> </w:t>
            </w:r>
          </w:p>
        </w:tc>
        <w:tc>
          <w:tcPr>
            <w:tcW w:w="1475" w:type="dxa"/>
            <w:tcBorders>
              <w:top w:val="single" w:sz="4" w:space="0" w:color="auto"/>
              <w:bottom w:val="nil"/>
            </w:tcBorders>
            <w:shd w:val="clear" w:color="auto" w:fill="800000"/>
            <w:vAlign w:val="center"/>
          </w:tcPr>
          <w:p w:rsidR="00115085" w:rsidRPr="00E97933" w:rsidRDefault="00F76C1D"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Moderate</w:t>
            </w:r>
          </w:p>
        </w:tc>
        <w:tc>
          <w:tcPr>
            <w:tcW w:w="1080" w:type="dxa"/>
            <w:tcBorders>
              <w:top w:val="single" w:sz="4" w:space="0" w:color="auto"/>
              <w:bottom w:val="nil"/>
            </w:tcBorders>
            <w:shd w:val="clear" w:color="auto" w:fill="800000"/>
            <w:vAlign w:val="center"/>
          </w:tcPr>
          <w:p w:rsidR="00115085" w:rsidRPr="00E97933" w:rsidRDefault="00F76C1D"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Low</w:t>
            </w:r>
          </w:p>
        </w:tc>
        <w:tc>
          <w:tcPr>
            <w:tcW w:w="1260" w:type="dxa"/>
            <w:tcBorders>
              <w:top w:val="single" w:sz="4" w:space="0" w:color="auto"/>
              <w:bottom w:val="nil"/>
            </w:tcBorders>
            <w:shd w:val="clear" w:color="auto" w:fill="800000"/>
            <w:vAlign w:val="center"/>
          </w:tcPr>
          <w:p w:rsidR="00115085" w:rsidRPr="00E97933" w:rsidRDefault="00F76C1D" w:rsidP="00115085">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None</w:t>
            </w:r>
          </w:p>
        </w:tc>
      </w:tr>
      <w:tr w:rsidR="00A43A98" w:rsidRPr="0052595F" w:rsidTr="00ED058B">
        <w:tc>
          <w:tcPr>
            <w:tcW w:w="8663" w:type="dxa"/>
            <w:tcBorders>
              <w:top w:val="nil"/>
              <w:bottom w:val="nil"/>
            </w:tcBorders>
            <w:vAlign w:val="center"/>
          </w:tcPr>
          <w:p w:rsidR="00A43A98" w:rsidRPr="00E97933" w:rsidRDefault="00F76C1D" w:rsidP="00C9248D">
            <w:pPr>
              <w:tabs>
                <w:tab w:val="left" w:pos="72"/>
                <w:tab w:val="left" w:pos="25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Increasing students</w:t>
            </w:r>
            <w:r w:rsidR="00CB01B8">
              <w:rPr>
                <w:rFonts w:ascii="Arial" w:hAnsi="Arial" w:cs="Arial"/>
                <w:sz w:val="20"/>
                <w:szCs w:val="20"/>
              </w:rPr>
              <w:t>’</w:t>
            </w:r>
            <w:r>
              <w:rPr>
                <w:rFonts w:ascii="Arial" w:hAnsi="Arial" w:cs="Arial"/>
                <w:sz w:val="20"/>
                <w:szCs w:val="20"/>
              </w:rPr>
              <w:t xml:space="preserve"> literacy in the early grades</w:t>
            </w:r>
          </w:p>
        </w:tc>
        <w:tc>
          <w:tcPr>
            <w:tcW w:w="915" w:type="dxa"/>
            <w:tcBorders>
              <w:top w:val="nil"/>
              <w:bottom w:val="nil"/>
            </w:tcBorders>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628</w:t>
            </w:r>
          </w:p>
        </w:tc>
        <w:tc>
          <w:tcPr>
            <w:tcW w:w="1007" w:type="dxa"/>
            <w:tcBorders>
              <w:top w:val="nil"/>
              <w:bottom w:val="nil"/>
            </w:tcBorders>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30.7%</w:t>
            </w:r>
          </w:p>
        </w:tc>
        <w:tc>
          <w:tcPr>
            <w:tcW w:w="1475" w:type="dxa"/>
            <w:tcBorders>
              <w:top w:val="nil"/>
              <w:bottom w:val="nil"/>
            </w:tcBorders>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46.2%</w:t>
            </w:r>
          </w:p>
        </w:tc>
        <w:tc>
          <w:tcPr>
            <w:tcW w:w="1080" w:type="dxa"/>
            <w:tcBorders>
              <w:top w:val="nil"/>
              <w:bottom w:val="nil"/>
            </w:tcBorders>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D5F75">
              <w:rPr>
                <w:rFonts w:ascii="Arial" w:hAnsi="Arial" w:cs="Arial"/>
                <w:sz w:val="18"/>
                <w:szCs w:val="18"/>
              </w:rPr>
              <w:t>16.4%</w:t>
            </w:r>
          </w:p>
        </w:tc>
        <w:tc>
          <w:tcPr>
            <w:tcW w:w="1260" w:type="dxa"/>
            <w:tcBorders>
              <w:top w:val="nil"/>
              <w:bottom w:val="nil"/>
            </w:tcBorders>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6.7%</w:t>
            </w:r>
          </w:p>
        </w:tc>
      </w:tr>
      <w:tr w:rsidR="00A43A98" w:rsidRPr="0052595F" w:rsidTr="00ED058B">
        <w:tc>
          <w:tcPr>
            <w:tcW w:w="8663" w:type="dxa"/>
            <w:tcBorders>
              <w:top w:val="nil"/>
              <w:bottom w:val="nil"/>
            </w:tcBorders>
            <w:shd w:val="clear" w:color="auto" w:fill="D9D9D9"/>
            <w:vAlign w:val="center"/>
          </w:tcPr>
          <w:p w:rsidR="00A43A98" w:rsidRPr="0052595F" w:rsidRDefault="00F76C1D"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Increasin</w:t>
            </w:r>
            <w:r w:rsidR="00617B2A">
              <w:rPr>
                <w:rFonts w:ascii="Arial" w:hAnsi="Arial" w:cs="Arial"/>
                <w:sz w:val="20"/>
                <w:szCs w:val="20"/>
              </w:rPr>
              <w:t>g students</w:t>
            </w:r>
            <w:r w:rsidR="00CB01B8">
              <w:rPr>
                <w:rFonts w:ascii="Arial" w:hAnsi="Arial" w:cs="Arial"/>
                <w:sz w:val="20"/>
                <w:szCs w:val="20"/>
              </w:rPr>
              <w:t>’</w:t>
            </w:r>
            <w:r w:rsidR="00617B2A">
              <w:rPr>
                <w:rFonts w:ascii="Arial" w:hAnsi="Arial" w:cs="Arial"/>
                <w:sz w:val="20"/>
                <w:szCs w:val="20"/>
              </w:rPr>
              <w:t xml:space="preserve"> numeracy </w:t>
            </w:r>
            <w:r>
              <w:rPr>
                <w:rFonts w:ascii="Arial" w:hAnsi="Arial" w:cs="Arial"/>
                <w:sz w:val="20"/>
                <w:szCs w:val="20"/>
              </w:rPr>
              <w:t>in the middle grades</w:t>
            </w:r>
            <w:r w:rsidR="00A43A98" w:rsidRPr="00E97933">
              <w:rPr>
                <w:rFonts w:ascii="Arial" w:hAnsi="Arial" w:cs="Arial"/>
                <w:sz w:val="20"/>
                <w:szCs w:val="20"/>
              </w:rPr>
              <w:t xml:space="preserve">  </w:t>
            </w:r>
          </w:p>
        </w:tc>
        <w:tc>
          <w:tcPr>
            <w:tcW w:w="915" w:type="dxa"/>
            <w:tcBorders>
              <w:top w:val="nil"/>
              <w:bottom w:val="nil"/>
            </w:tcBorders>
            <w:shd w:val="clear" w:color="auto" w:fill="D9D9D9"/>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613</w:t>
            </w:r>
          </w:p>
        </w:tc>
        <w:tc>
          <w:tcPr>
            <w:tcW w:w="1007" w:type="dxa"/>
            <w:tcBorders>
              <w:top w:val="nil"/>
              <w:bottom w:val="nil"/>
            </w:tcBorders>
            <w:shd w:val="clear" w:color="auto" w:fill="D9D9D9"/>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18.1%</w:t>
            </w:r>
          </w:p>
        </w:tc>
        <w:tc>
          <w:tcPr>
            <w:tcW w:w="1475" w:type="dxa"/>
            <w:tcBorders>
              <w:top w:val="nil"/>
              <w:bottom w:val="nil"/>
            </w:tcBorders>
            <w:shd w:val="clear" w:color="auto" w:fill="D9D9D9"/>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48.8%</w:t>
            </w:r>
          </w:p>
        </w:tc>
        <w:tc>
          <w:tcPr>
            <w:tcW w:w="1080" w:type="dxa"/>
            <w:tcBorders>
              <w:top w:val="nil"/>
              <w:bottom w:val="nil"/>
            </w:tcBorders>
            <w:shd w:val="clear" w:color="auto" w:fill="D9D9D9"/>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D5F75">
              <w:rPr>
                <w:rFonts w:ascii="Arial" w:hAnsi="Arial" w:cs="Arial"/>
                <w:sz w:val="18"/>
                <w:szCs w:val="20"/>
              </w:rPr>
              <w:t>23.0%</w:t>
            </w:r>
          </w:p>
        </w:tc>
        <w:tc>
          <w:tcPr>
            <w:tcW w:w="1260" w:type="dxa"/>
            <w:tcBorders>
              <w:top w:val="nil"/>
              <w:bottom w:val="nil"/>
            </w:tcBorders>
            <w:shd w:val="clear" w:color="auto" w:fill="D9D9D9"/>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10.1%</w:t>
            </w:r>
          </w:p>
        </w:tc>
      </w:tr>
      <w:tr w:rsidR="00A43A98" w:rsidRPr="0052595F" w:rsidTr="00ED058B">
        <w:tc>
          <w:tcPr>
            <w:tcW w:w="8663" w:type="dxa"/>
            <w:tcBorders>
              <w:top w:val="nil"/>
              <w:bottom w:val="nil"/>
            </w:tcBorders>
            <w:vAlign w:val="center"/>
          </w:tcPr>
          <w:p w:rsidR="00A43A98" w:rsidRPr="00E97933" w:rsidRDefault="00F76C1D"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Improving student preparation for college or career</w:t>
            </w:r>
          </w:p>
        </w:tc>
        <w:tc>
          <w:tcPr>
            <w:tcW w:w="915" w:type="dxa"/>
            <w:tcBorders>
              <w:top w:val="nil"/>
              <w:bottom w:val="nil"/>
            </w:tcBorders>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607</w:t>
            </w:r>
          </w:p>
        </w:tc>
        <w:tc>
          <w:tcPr>
            <w:tcW w:w="1007" w:type="dxa"/>
            <w:tcBorders>
              <w:top w:val="nil"/>
              <w:bottom w:val="nil"/>
            </w:tcBorders>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21.9%</w:t>
            </w:r>
          </w:p>
        </w:tc>
        <w:tc>
          <w:tcPr>
            <w:tcW w:w="1475" w:type="dxa"/>
            <w:tcBorders>
              <w:top w:val="nil"/>
              <w:bottom w:val="nil"/>
            </w:tcBorders>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50.9%</w:t>
            </w:r>
          </w:p>
        </w:tc>
        <w:tc>
          <w:tcPr>
            <w:tcW w:w="1080" w:type="dxa"/>
            <w:tcBorders>
              <w:top w:val="nil"/>
              <w:bottom w:val="nil"/>
            </w:tcBorders>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D5F75">
              <w:rPr>
                <w:rFonts w:ascii="Arial" w:hAnsi="Arial" w:cs="Arial"/>
                <w:sz w:val="18"/>
                <w:szCs w:val="20"/>
              </w:rPr>
              <w:t>18.6%</w:t>
            </w:r>
          </w:p>
        </w:tc>
        <w:tc>
          <w:tcPr>
            <w:tcW w:w="1260" w:type="dxa"/>
            <w:tcBorders>
              <w:top w:val="nil"/>
              <w:bottom w:val="nil"/>
            </w:tcBorders>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8.6%</w:t>
            </w:r>
          </w:p>
        </w:tc>
      </w:tr>
      <w:tr w:rsidR="00A43A98" w:rsidRPr="0052595F" w:rsidTr="00ED058B">
        <w:tc>
          <w:tcPr>
            <w:tcW w:w="8663" w:type="dxa"/>
            <w:tcBorders>
              <w:top w:val="nil"/>
              <w:bottom w:val="nil"/>
            </w:tcBorders>
            <w:shd w:val="clear" w:color="auto" w:fill="D9D9D9"/>
          </w:tcPr>
          <w:p w:rsidR="00A43A98" w:rsidRPr="00E97933" w:rsidRDefault="00F76C1D"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Improving the effectiveness of educators in support of student learning</w:t>
            </w:r>
          </w:p>
        </w:tc>
        <w:tc>
          <w:tcPr>
            <w:tcW w:w="915" w:type="dxa"/>
            <w:tcBorders>
              <w:top w:val="nil"/>
              <w:bottom w:val="nil"/>
            </w:tcBorders>
            <w:shd w:val="clear" w:color="auto" w:fill="D9D9D9"/>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627</w:t>
            </w:r>
          </w:p>
        </w:tc>
        <w:tc>
          <w:tcPr>
            <w:tcW w:w="1007" w:type="dxa"/>
            <w:tcBorders>
              <w:top w:val="nil"/>
              <w:bottom w:val="nil"/>
            </w:tcBorders>
            <w:shd w:val="clear" w:color="auto" w:fill="D9D9D9"/>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19.5%</w:t>
            </w:r>
          </w:p>
        </w:tc>
        <w:tc>
          <w:tcPr>
            <w:tcW w:w="1475" w:type="dxa"/>
            <w:tcBorders>
              <w:top w:val="nil"/>
              <w:bottom w:val="nil"/>
            </w:tcBorders>
            <w:shd w:val="clear" w:color="auto" w:fill="D9D9D9"/>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50.1%</w:t>
            </w:r>
          </w:p>
        </w:tc>
        <w:tc>
          <w:tcPr>
            <w:tcW w:w="1080" w:type="dxa"/>
            <w:tcBorders>
              <w:top w:val="nil"/>
              <w:bottom w:val="nil"/>
            </w:tcBorders>
            <w:shd w:val="clear" w:color="auto" w:fill="D9D9D9"/>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26.2%</w:t>
            </w:r>
          </w:p>
        </w:tc>
        <w:tc>
          <w:tcPr>
            <w:tcW w:w="1260" w:type="dxa"/>
            <w:tcBorders>
              <w:top w:val="nil"/>
              <w:bottom w:val="nil"/>
            </w:tcBorders>
            <w:shd w:val="clear" w:color="auto" w:fill="D9D9D9"/>
            <w:vAlign w:val="center"/>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D5F75">
              <w:rPr>
                <w:rFonts w:ascii="Arial" w:hAnsi="Arial" w:cs="Arial"/>
                <w:sz w:val="18"/>
                <w:szCs w:val="18"/>
              </w:rPr>
              <w:t>4.3%</w:t>
            </w:r>
          </w:p>
        </w:tc>
      </w:tr>
      <w:tr w:rsidR="00A43A98" w:rsidRPr="0052595F" w:rsidTr="00ED058B">
        <w:tc>
          <w:tcPr>
            <w:tcW w:w="8663" w:type="dxa"/>
            <w:tcBorders>
              <w:top w:val="nil"/>
              <w:left w:val="single" w:sz="4" w:space="0" w:color="auto"/>
              <w:bottom w:val="nil"/>
            </w:tcBorders>
            <w:shd w:val="clear" w:color="auto" w:fill="auto"/>
          </w:tcPr>
          <w:p w:rsidR="00A43A98" w:rsidRPr="00E97933" w:rsidRDefault="00F76C1D"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Increasing data use to support district and school improvement</w:t>
            </w:r>
          </w:p>
        </w:tc>
        <w:tc>
          <w:tcPr>
            <w:tcW w:w="915" w:type="dxa"/>
            <w:tcBorders>
              <w:top w:val="nil"/>
              <w:bottom w:val="nil"/>
            </w:tcBorders>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630</w:t>
            </w:r>
          </w:p>
        </w:tc>
        <w:tc>
          <w:tcPr>
            <w:tcW w:w="1007" w:type="dxa"/>
            <w:tcBorders>
              <w:top w:val="nil"/>
              <w:bottom w:val="nil"/>
            </w:tcBorders>
            <w:shd w:val="clear" w:color="auto" w:fill="auto"/>
            <w:vAlign w:val="center"/>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36.3%</w:t>
            </w:r>
          </w:p>
        </w:tc>
        <w:tc>
          <w:tcPr>
            <w:tcW w:w="1475" w:type="dxa"/>
            <w:tcBorders>
              <w:top w:val="nil"/>
              <w:bottom w:val="nil"/>
            </w:tcBorders>
            <w:shd w:val="clear" w:color="auto" w:fill="auto"/>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47.3%</w:t>
            </w:r>
          </w:p>
        </w:tc>
        <w:tc>
          <w:tcPr>
            <w:tcW w:w="1080" w:type="dxa"/>
            <w:tcBorders>
              <w:top w:val="nil"/>
              <w:bottom w:val="nil"/>
            </w:tcBorders>
            <w:shd w:val="clear" w:color="auto" w:fill="auto"/>
          </w:tcPr>
          <w:p w:rsidR="00A43A98"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13.8%</w:t>
            </w:r>
          </w:p>
        </w:tc>
        <w:tc>
          <w:tcPr>
            <w:tcW w:w="1260" w:type="dxa"/>
            <w:tcBorders>
              <w:top w:val="nil"/>
              <w:bottom w:val="nil"/>
            </w:tcBorders>
            <w:shd w:val="clear" w:color="auto" w:fill="auto"/>
          </w:tcPr>
          <w:p w:rsidR="00A43A98" w:rsidRPr="00EB44C2"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2.5%</w:t>
            </w:r>
          </w:p>
        </w:tc>
      </w:tr>
      <w:tr w:rsidR="00F76C1D" w:rsidRPr="0052595F" w:rsidTr="00ED058B">
        <w:tc>
          <w:tcPr>
            <w:tcW w:w="8663" w:type="dxa"/>
            <w:tcBorders>
              <w:top w:val="nil"/>
              <w:left w:val="single" w:sz="4" w:space="0" w:color="auto"/>
              <w:bottom w:val="single" w:sz="4" w:space="0" w:color="auto"/>
            </w:tcBorders>
            <w:shd w:val="clear" w:color="auto" w:fill="D9D9D9"/>
          </w:tcPr>
          <w:p w:rsidR="00F76C1D" w:rsidRPr="00F76C1D" w:rsidRDefault="00F76C1D" w:rsidP="00C9248D">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sidRPr="00F76C1D">
              <w:rPr>
                <w:rFonts w:ascii="Arial" w:hAnsi="Arial" w:cs="Arial"/>
                <w:sz w:val="20"/>
                <w:szCs w:val="20"/>
              </w:rPr>
              <w:t>Turning around the lowest performing schools and districts</w:t>
            </w:r>
          </w:p>
        </w:tc>
        <w:tc>
          <w:tcPr>
            <w:tcW w:w="915" w:type="dxa"/>
            <w:tcBorders>
              <w:top w:val="nil"/>
              <w:bottom w:val="single" w:sz="4" w:space="0" w:color="auto"/>
            </w:tcBorders>
            <w:shd w:val="clear" w:color="auto" w:fill="D9D9D9"/>
            <w:vAlign w:val="center"/>
          </w:tcPr>
          <w:p w:rsidR="00F76C1D" w:rsidRPr="00F76C1D"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618</w:t>
            </w:r>
          </w:p>
        </w:tc>
        <w:tc>
          <w:tcPr>
            <w:tcW w:w="1007" w:type="dxa"/>
            <w:tcBorders>
              <w:top w:val="nil"/>
              <w:bottom w:val="single" w:sz="4" w:space="0" w:color="auto"/>
            </w:tcBorders>
            <w:shd w:val="clear" w:color="auto" w:fill="D9D9D9"/>
            <w:vAlign w:val="center"/>
          </w:tcPr>
          <w:p w:rsidR="00F76C1D" w:rsidRPr="00F76C1D"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36.1%</w:t>
            </w:r>
          </w:p>
        </w:tc>
        <w:tc>
          <w:tcPr>
            <w:tcW w:w="1475" w:type="dxa"/>
            <w:tcBorders>
              <w:top w:val="nil"/>
              <w:bottom w:val="single" w:sz="4" w:space="0" w:color="auto"/>
            </w:tcBorders>
            <w:shd w:val="clear" w:color="auto" w:fill="D9D9D9"/>
          </w:tcPr>
          <w:p w:rsidR="00F76C1D"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41.7%</w:t>
            </w:r>
          </w:p>
        </w:tc>
        <w:tc>
          <w:tcPr>
            <w:tcW w:w="1080" w:type="dxa"/>
            <w:tcBorders>
              <w:top w:val="nil"/>
              <w:bottom w:val="single" w:sz="4" w:space="0" w:color="auto"/>
            </w:tcBorders>
            <w:shd w:val="clear" w:color="auto" w:fill="D9D9D9"/>
          </w:tcPr>
          <w:p w:rsidR="00F76C1D" w:rsidRPr="00AD5F75"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16.7%</w:t>
            </w:r>
          </w:p>
        </w:tc>
        <w:tc>
          <w:tcPr>
            <w:tcW w:w="1260" w:type="dxa"/>
            <w:tcBorders>
              <w:top w:val="nil"/>
              <w:bottom w:val="single" w:sz="4" w:space="0" w:color="auto"/>
            </w:tcBorders>
            <w:shd w:val="clear" w:color="auto" w:fill="D9D9D9"/>
          </w:tcPr>
          <w:p w:rsidR="00F76C1D" w:rsidRPr="00F76C1D" w:rsidRDefault="00AD5F75" w:rsidP="009672C6">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5.5%</w:t>
            </w:r>
          </w:p>
        </w:tc>
      </w:tr>
    </w:tbl>
    <w:p w:rsidR="007C5B93" w:rsidRDefault="007C5B93" w:rsidP="008248E0">
      <w:pPr>
        <w:autoSpaceDE w:val="0"/>
        <w:autoSpaceDN w:val="0"/>
        <w:adjustRightInd w:val="0"/>
        <w:spacing w:line="400" w:lineRule="atLeast"/>
        <w:rPr>
          <w:sz w:val="24"/>
        </w:rPr>
      </w:pPr>
    </w:p>
    <w:p w:rsidR="00A87596" w:rsidRDefault="00D3543A" w:rsidP="00D80674">
      <w:pPr>
        <w:pageBreakBefore/>
        <w:numPr>
          <w:ilvl w:val="0"/>
          <w:numId w:val="31"/>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 xml:space="preserve">Each of ESE’s six major goals </w:t>
      </w:r>
      <w:proofErr w:type="gramStart"/>
      <w:r w:rsidR="00204688">
        <w:rPr>
          <w:rFonts w:ascii="Arial" w:hAnsi="Arial" w:cs="Arial"/>
          <w:b/>
          <w:sz w:val="20"/>
          <w:szCs w:val="20"/>
        </w:rPr>
        <w:t>encompass</w:t>
      </w:r>
      <w:proofErr w:type="gramEnd"/>
      <w:r>
        <w:rPr>
          <w:rFonts w:ascii="Arial" w:hAnsi="Arial" w:cs="Arial"/>
          <w:b/>
          <w:sz w:val="20"/>
          <w:szCs w:val="20"/>
        </w:rPr>
        <w:t xml:space="preserve"> a wide range of initiatives and accompanying tools and systems. Please rate the quality of </w:t>
      </w:r>
      <w:r w:rsidR="00204688">
        <w:rPr>
          <w:rFonts w:ascii="Arial" w:hAnsi="Arial" w:cs="Arial"/>
          <w:b/>
          <w:sz w:val="20"/>
          <w:szCs w:val="20"/>
        </w:rPr>
        <w:t>ESE’s implementation of the selected tools and systems below</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63"/>
        <w:gridCol w:w="909"/>
        <w:gridCol w:w="1007"/>
        <w:gridCol w:w="1464"/>
        <w:gridCol w:w="1075"/>
        <w:gridCol w:w="1252"/>
      </w:tblGrid>
      <w:tr w:rsidR="00204688" w:rsidRPr="0052595F" w:rsidTr="00ED058B">
        <w:trPr>
          <w:trHeight w:val="461"/>
        </w:trPr>
        <w:tc>
          <w:tcPr>
            <w:tcW w:w="8663" w:type="dxa"/>
            <w:tcBorders>
              <w:top w:val="single" w:sz="4" w:space="0" w:color="auto"/>
              <w:bottom w:val="nil"/>
            </w:tcBorders>
            <w:shd w:val="clear" w:color="auto" w:fill="800000"/>
            <w:vAlign w:val="center"/>
          </w:tcPr>
          <w:p w:rsidR="00204688" w:rsidRPr="00E97933" w:rsidRDefault="00204688" w:rsidP="00E26AA3">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18"/>
                <w:szCs w:val="18"/>
              </w:rPr>
            </w:pPr>
          </w:p>
        </w:tc>
        <w:tc>
          <w:tcPr>
            <w:tcW w:w="915" w:type="dxa"/>
            <w:tcBorders>
              <w:top w:val="single" w:sz="4" w:space="0" w:color="auto"/>
              <w:bottom w:val="nil"/>
            </w:tcBorders>
            <w:shd w:val="clear" w:color="auto" w:fill="800000"/>
            <w:vAlign w:val="center"/>
          </w:tcPr>
          <w:p w:rsidR="00204688" w:rsidRPr="00E97933" w:rsidRDefault="00204688" w:rsidP="00E26AA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E97933">
              <w:rPr>
                <w:rFonts w:ascii="Arial" w:hAnsi="Arial" w:cs="Arial"/>
                <w:b/>
                <w:color w:val="FFFFFF"/>
                <w:sz w:val="18"/>
                <w:szCs w:val="18"/>
              </w:rPr>
              <w:t>N</w:t>
            </w:r>
          </w:p>
        </w:tc>
        <w:tc>
          <w:tcPr>
            <w:tcW w:w="1007" w:type="dxa"/>
            <w:tcBorders>
              <w:top w:val="single" w:sz="4" w:space="0" w:color="auto"/>
              <w:bottom w:val="nil"/>
            </w:tcBorders>
            <w:shd w:val="clear" w:color="auto" w:fill="800000"/>
            <w:vAlign w:val="center"/>
          </w:tcPr>
          <w:p w:rsidR="00204688" w:rsidRPr="00E97933" w:rsidRDefault="00204688" w:rsidP="00E26AA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Excellent</w:t>
            </w:r>
            <w:r w:rsidRPr="00E97933">
              <w:rPr>
                <w:rFonts w:ascii="Arial" w:hAnsi="Arial" w:cs="Arial"/>
                <w:b/>
                <w:color w:val="FFFFFF"/>
                <w:sz w:val="18"/>
                <w:szCs w:val="18"/>
              </w:rPr>
              <w:t xml:space="preserve"> </w:t>
            </w:r>
          </w:p>
        </w:tc>
        <w:tc>
          <w:tcPr>
            <w:tcW w:w="1475" w:type="dxa"/>
            <w:tcBorders>
              <w:top w:val="single" w:sz="4" w:space="0" w:color="auto"/>
              <w:bottom w:val="nil"/>
            </w:tcBorders>
            <w:shd w:val="clear" w:color="auto" w:fill="800000"/>
            <w:vAlign w:val="center"/>
          </w:tcPr>
          <w:p w:rsidR="00204688" w:rsidRPr="00E97933" w:rsidRDefault="00204688" w:rsidP="00E26AA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Good</w:t>
            </w:r>
          </w:p>
        </w:tc>
        <w:tc>
          <w:tcPr>
            <w:tcW w:w="1080" w:type="dxa"/>
            <w:tcBorders>
              <w:top w:val="single" w:sz="4" w:space="0" w:color="auto"/>
              <w:bottom w:val="nil"/>
            </w:tcBorders>
            <w:shd w:val="clear" w:color="auto" w:fill="800000"/>
            <w:vAlign w:val="center"/>
          </w:tcPr>
          <w:p w:rsidR="00204688" w:rsidRPr="00E97933" w:rsidRDefault="00204688" w:rsidP="00E26AA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Fair</w:t>
            </w:r>
          </w:p>
        </w:tc>
        <w:tc>
          <w:tcPr>
            <w:tcW w:w="1260" w:type="dxa"/>
            <w:tcBorders>
              <w:top w:val="single" w:sz="4" w:space="0" w:color="auto"/>
              <w:bottom w:val="nil"/>
            </w:tcBorders>
            <w:shd w:val="clear" w:color="auto" w:fill="800000"/>
            <w:vAlign w:val="center"/>
          </w:tcPr>
          <w:p w:rsidR="00204688" w:rsidRPr="00E97933" w:rsidRDefault="00204688" w:rsidP="00E26AA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Poor</w:t>
            </w:r>
          </w:p>
        </w:tc>
      </w:tr>
      <w:tr w:rsidR="00204688" w:rsidRPr="0052595F" w:rsidTr="00ED058B">
        <w:tc>
          <w:tcPr>
            <w:tcW w:w="8663" w:type="dxa"/>
            <w:tcBorders>
              <w:top w:val="nil"/>
              <w:bottom w:val="nil"/>
            </w:tcBorders>
            <w:vAlign w:val="center"/>
          </w:tcPr>
          <w:p w:rsidR="00204688" w:rsidRPr="00E97933" w:rsidRDefault="00204688" w:rsidP="00E26AA3">
            <w:pPr>
              <w:tabs>
                <w:tab w:val="left" w:pos="72"/>
                <w:tab w:val="left" w:pos="25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The 2011 ESE curriculum framework for English language arts</w:t>
            </w:r>
          </w:p>
        </w:tc>
        <w:tc>
          <w:tcPr>
            <w:tcW w:w="915" w:type="dxa"/>
            <w:tcBorders>
              <w:top w:val="nil"/>
              <w:bottom w:val="nil"/>
            </w:tcBorders>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607</w:t>
            </w:r>
          </w:p>
        </w:tc>
        <w:tc>
          <w:tcPr>
            <w:tcW w:w="1007" w:type="dxa"/>
            <w:tcBorders>
              <w:top w:val="nil"/>
              <w:bottom w:val="nil"/>
            </w:tcBorders>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16.8%</w:t>
            </w:r>
          </w:p>
        </w:tc>
        <w:tc>
          <w:tcPr>
            <w:tcW w:w="1475" w:type="dxa"/>
            <w:tcBorders>
              <w:top w:val="nil"/>
              <w:bottom w:val="nil"/>
            </w:tcBorders>
            <w:vAlign w:val="center"/>
          </w:tcPr>
          <w:p w:rsidR="00204688" w:rsidRPr="00AD5F75"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54.9%</w:t>
            </w:r>
          </w:p>
        </w:tc>
        <w:tc>
          <w:tcPr>
            <w:tcW w:w="1080" w:type="dxa"/>
            <w:tcBorders>
              <w:top w:val="nil"/>
              <w:bottom w:val="nil"/>
            </w:tcBorders>
            <w:vAlign w:val="center"/>
          </w:tcPr>
          <w:p w:rsidR="00204688" w:rsidRPr="00AD5F75"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D5F75">
              <w:rPr>
                <w:rFonts w:ascii="Arial" w:hAnsi="Arial" w:cs="Arial"/>
                <w:sz w:val="18"/>
                <w:szCs w:val="18"/>
              </w:rPr>
              <w:t>24.1%</w:t>
            </w:r>
          </w:p>
        </w:tc>
        <w:tc>
          <w:tcPr>
            <w:tcW w:w="1260" w:type="dxa"/>
            <w:tcBorders>
              <w:top w:val="nil"/>
              <w:bottom w:val="nil"/>
            </w:tcBorders>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4.3%</w:t>
            </w:r>
          </w:p>
        </w:tc>
      </w:tr>
      <w:tr w:rsidR="00204688" w:rsidRPr="0052595F" w:rsidTr="00ED058B">
        <w:tc>
          <w:tcPr>
            <w:tcW w:w="8663" w:type="dxa"/>
            <w:tcBorders>
              <w:top w:val="nil"/>
              <w:bottom w:val="nil"/>
            </w:tcBorders>
            <w:shd w:val="clear" w:color="auto" w:fill="D9D9D9"/>
            <w:vAlign w:val="center"/>
          </w:tcPr>
          <w:p w:rsidR="00204688" w:rsidRPr="0052595F" w:rsidRDefault="00204688"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The 2011 ESE curriculum framework for mathematics</w:t>
            </w:r>
            <w:r w:rsidRPr="00E97933">
              <w:rPr>
                <w:rFonts w:ascii="Arial" w:hAnsi="Arial" w:cs="Arial"/>
                <w:sz w:val="20"/>
                <w:szCs w:val="20"/>
              </w:rPr>
              <w:t xml:space="preserve">  </w:t>
            </w:r>
          </w:p>
        </w:tc>
        <w:tc>
          <w:tcPr>
            <w:tcW w:w="915" w:type="dxa"/>
            <w:tcBorders>
              <w:top w:val="nil"/>
              <w:bottom w:val="nil"/>
            </w:tcBorders>
            <w:shd w:val="clear" w:color="auto" w:fill="D9D9D9"/>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607</w:t>
            </w:r>
          </w:p>
        </w:tc>
        <w:tc>
          <w:tcPr>
            <w:tcW w:w="1007" w:type="dxa"/>
            <w:tcBorders>
              <w:top w:val="nil"/>
              <w:bottom w:val="nil"/>
            </w:tcBorders>
            <w:shd w:val="clear" w:color="auto" w:fill="D9D9D9"/>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18.0%</w:t>
            </w:r>
          </w:p>
        </w:tc>
        <w:tc>
          <w:tcPr>
            <w:tcW w:w="1475" w:type="dxa"/>
            <w:tcBorders>
              <w:top w:val="nil"/>
              <w:bottom w:val="nil"/>
            </w:tcBorders>
            <w:shd w:val="clear" w:color="auto" w:fill="D9D9D9"/>
            <w:vAlign w:val="center"/>
          </w:tcPr>
          <w:p w:rsidR="00204688" w:rsidRPr="00AD5F75"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53.9%</w:t>
            </w:r>
          </w:p>
        </w:tc>
        <w:tc>
          <w:tcPr>
            <w:tcW w:w="1080" w:type="dxa"/>
            <w:tcBorders>
              <w:top w:val="nil"/>
              <w:bottom w:val="nil"/>
            </w:tcBorders>
            <w:shd w:val="clear" w:color="auto" w:fill="D9D9D9"/>
            <w:vAlign w:val="center"/>
          </w:tcPr>
          <w:p w:rsidR="00204688" w:rsidRPr="00AD5F75"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D5F75">
              <w:rPr>
                <w:rFonts w:ascii="Arial" w:hAnsi="Arial" w:cs="Arial"/>
                <w:sz w:val="18"/>
                <w:szCs w:val="20"/>
              </w:rPr>
              <w:t>23.9%</w:t>
            </w:r>
          </w:p>
        </w:tc>
        <w:tc>
          <w:tcPr>
            <w:tcW w:w="1260" w:type="dxa"/>
            <w:tcBorders>
              <w:top w:val="nil"/>
              <w:bottom w:val="nil"/>
            </w:tcBorders>
            <w:shd w:val="clear" w:color="auto" w:fill="D9D9D9"/>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4.3%</w:t>
            </w:r>
          </w:p>
        </w:tc>
      </w:tr>
      <w:tr w:rsidR="00204688" w:rsidRPr="0052595F" w:rsidTr="00ED058B">
        <w:tc>
          <w:tcPr>
            <w:tcW w:w="8663" w:type="dxa"/>
            <w:tcBorders>
              <w:top w:val="nil"/>
              <w:bottom w:val="nil"/>
            </w:tcBorders>
            <w:vAlign w:val="center"/>
          </w:tcPr>
          <w:p w:rsidR="00204688" w:rsidRPr="00E97933" w:rsidRDefault="00204688"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MassCore, ESE’s recommended high school curriculum for college and career readiness</w:t>
            </w:r>
          </w:p>
        </w:tc>
        <w:tc>
          <w:tcPr>
            <w:tcW w:w="915" w:type="dxa"/>
            <w:tcBorders>
              <w:top w:val="nil"/>
              <w:bottom w:val="nil"/>
            </w:tcBorders>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302</w:t>
            </w:r>
          </w:p>
        </w:tc>
        <w:tc>
          <w:tcPr>
            <w:tcW w:w="1007" w:type="dxa"/>
            <w:tcBorders>
              <w:top w:val="nil"/>
              <w:bottom w:val="nil"/>
            </w:tcBorders>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18.9%</w:t>
            </w:r>
          </w:p>
        </w:tc>
        <w:tc>
          <w:tcPr>
            <w:tcW w:w="1475" w:type="dxa"/>
            <w:tcBorders>
              <w:top w:val="nil"/>
              <w:bottom w:val="nil"/>
            </w:tcBorders>
            <w:vAlign w:val="center"/>
          </w:tcPr>
          <w:p w:rsidR="00204688" w:rsidRPr="00AD5F75"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45.4%</w:t>
            </w:r>
          </w:p>
        </w:tc>
        <w:tc>
          <w:tcPr>
            <w:tcW w:w="1080" w:type="dxa"/>
            <w:tcBorders>
              <w:top w:val="nil"/>
              <w:bottom w:val="nil"/>
            </w:tcBorders>
            <w:vAlign w:val="center"/>
          </w:tcPr>
          <w:p w:rsidR="00204688" w:rsidRPr="00AD5F75"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D5F75">
              <w:rPr>
                <w:rFonts w:ascii="Arial" w:hAnsi="Arial" w:cs="Arial"/>
                <w:sz w:val="18"/>
                <w:szCs w:val="20"/>
              </w:rPr>
              <w:t>27.5%</w:t>
            </w:r>
          </w:p>
        </w:tc>
        <w:tc>
          <w:tcPr>
            <w:tcW w:w="1260" w:type="dxa"/>
            <w:tcBorders>
              <w:top w:val="nil"/>
              <w:bottom w:val="nil"/>
            </w:tcBorders>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8.3%</w:t>
            </w:r>
          </w:p>
        </w:tc>
      </w:tr>
      <w:tr w:rsidR="00204688" w:rsidRPr="0052595F" w:rsidTr="00ED058B">
        <w:tc>
          <w:tcPr>
            <w:tcW w:w="8663" w:type="dxa"/>
            <w:tcBorders>
              <w:top w:val="nil"/>
              <w:bottom w:val="nil"/>
            </w:tcBorders>
            <w:shd w:val="clear" w:color="auto" w:fill="D9D9D9"/>
          </w:tcPr>
          <w:p w:rsidR="00204688" w:rsidRPr="00E97933" w:rsidRDefault="00204688"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The educator evaluation framework</w:t>
            </w:r>
          </w:p>
        </w:tc>
        <w:tc>
          <w:tcPr>
            <w:tcW w:w="915" w:type="dxa"/>
            <w:tcBorders>
              <w:top w:val="nil"/>
              <w:bottom w:val="nil"/>
            </w:tcBorders>
            <w:shd w:val="clear" w:color="auto" w:fill="D9D9D9"/>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564</w:t>
            </w:r>
          </w:p>
        </w:tc>
        <w:tc>
          <w:tcPr>
            <w:tcW w:w="1007" w:type="dxa"/>
            <w:tcBorders>
              <w:top w:val="nil"/>
              <w:bottom w:val="nil"/>
            </w:tcBorders>
            <w:shd w:val="clear" w:color="auto" w:fill="D9D9D9"/>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8.2%</w:t>
            </w:r>
          </w:p>
        </w:tc>
        <w:tc>
          <w:tcPr>
            <w:tcW w:w="1475" w:type="dxa"/>
            <w:tcBorders>
              <w:top w:val="nil"/>
              <w:bottom w:val="nil"/>
            </w:tcBorders>
            <w:shd w:val="clear" w:color="auto" w:fill="D9D9D9"/>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31.7%</w:t>
            </w:r>
          </w:p>
        </w:tc>
        <w:tc>
          <w:tcPr>
            <w:tcW w:w="1080" w:type="dxa"/>
            <w:tcBorders>
              <w:top w:val="nil"/>
              <w:bottom w:val="nil"/>
            </w:tcBorders>
            <w:shd w:val="clear" w:color="auto" w:fill="D9D9D9"/>
            <w:vAlign w:val="center"/>
          </w:tcPr>
          <w:p w:rsidR="00204688" w:rsidRPr="00AD5F75"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AD5F75">
              <w:rPr>
                <w:rFonts w:ascii="Arial" w:hAnsi="Arial" w:cs="Arial"/>
                <w:b/>
                <w:sz w:val="18"/>
                <w:szCs w:val="18"/>
              </w:rPr>
              <w:t>37.9%</w:t>
            </w:r>
          </w:p>
        </w:tc>
        <w:tc>
          <w:tcPr>
            <w:tcW w:w="1260" w:type="dxa"/>
            <w:tcBorders>
              <w:top w:val="nil"/>
              <w:bottom w:val="nil"/>
            </w:tcBorders>
            <w:shd w:val="clear" w:color="auto" w:fill="D9D9D9"/>
            <w:vAlign w:val="center"/>
          </w:tcPr>
          <w:p w:rsidR="00204688" w:rsidRPr="00AD5F75"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D5F75">
              <w:rPr>
                <w:rFonts w:ascii="Arial" w:hAnsi="Arial" w:cs="Arial"/>
                <w:sz w:val="18"/>
                <w:szCs w:val="18"/>
              </w:rPr>
              <w:t>22.2%</w:t>
            </w:r>
          </w:p>
        </w:tc>
      </w:tr>
      <w:tr w:rsidR="00204688" w:rsidRPr="0052595F" w:rsidTr="00ED058B">
        <w:tc>
          <w:tcPr>
            <w:tcW w:w="8663" w:type="dxa"/>
            <w:tcBorders>
              <w:top w:val="nil"/>
              <w:left w:val="single" w:sz="4" w:space="0" w:color="auto"/>
              <w:bottom w:val="single" w:sz="4" w:space="0" w:color="auto"/>
            </w:tcBorders>
            <w:shd w:val="clear" w:color="auto" w:fill="auto"/>
          </w:tcPr>
          <w:p w:rsidR="00204688" w:rsidRPr="00E97933" w:rsidRDefault="00204688" w:rsidP="00E26AA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Massachusetts Tiered System of Support</w:t>
            </w:r>
          </w:p>
        </w:tc>
        <w:tc>
          <w:tcPr>
            <w:tcW w:w="915" w:type="dxa"/>
            <w:tcBorders>
              <w:top w:val="nil"/>
              <w:bottom w:val="single" w:sz="4" w:space="0" w:color="auto"/>
            </w:tcBorders>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415</w:t>
            </w:r>
          </w:p>
        </w:tc>
        <w:tc>
          <w:tcPr>
            <w:tcW w:w="1007" w:type="dxa"/>
            <w:tcBorders>
              <w:top w:val="nil"/>
              <w:bottom w:val="single" w:sz="4" w:space="0" w:color="auto"/>
            </w:tcBorders>
            <w:shd w:val="clear" w:color="auto" w:fill="auto"/>
            <w:vAlign w:val="center"/>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7.2%</w:t>
            </w:r>
          </w:p>
        </w:tc>
        <w:tc>
          <w:tcPr>
            <w:tcW w:w="1475" w:type="dxa"/>
            <w:tcBorders>
              <w:top w:val="nil"/>
              <w:bottom w:val="single" w:sz="4" w:space="0" w:color="auto"/>
            </w:tcBorders>
            <w:shd w:val="clear" w:color="auto" w:fill="auto"/>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33.0%</w:t>
            </w:r>
          </w:p>
        </w:tc>
        <w:tc>
          <w:tcPr>
            <w:tcW w:w="1080" w:type="dxa"/>
            <w:tcBorders>
              <w:top w:val="nil"/>
              <w:bottom w:val="single" w:sz="4" w:space="0" w:color="auto"/>
            </w:tcBorders>
            <w:shd w:val="clear" w:color="auto" w:fill="auto"/>
          </w:tcPr>
          <w:p w:rsidR="00204688" w:rsidRPr="00BF1208"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Pr>
                <w:rFonts w:ascii="Arial" w:hAnsi="Arial" w:cs="Arial"/>
                <w:b/>
                <w:sz w:val="18"/>
                <w:szCs w:val="20"/>
              </w:rPr>
              <w:t>39.0%</w:t>
            </w:r>
          </w:p>
        </w:tc>
        <w:tc>
          <w:tcPr>
            <w:tcW w:w="1260" w:type="dxa"/>
            <w:tcBorders>
              <w:top w:val="nil"/>
              <w:bottom w:val="single" w:sz="4" w:space="0" w:color="auto"/>
            </w:tcBorders>
            <w:shd w:val="clear" w:color="auto" w:fill="auto"/>
          </w:tcPr>
          <w:p w:rsidR="00204688" w:rsidRPr="00EB44C2" w:rsidRDefault="00AD5F75" w:rsidP="00E26AA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20.7%</w:t>
            </w:r>
          </w:p>
        </w:tc>
      </w:tr>
    </w:tbl>
    <w:p w:rsidR="00052963" w:rsidRDefault="00052963" w:rsidP="00204688">
      <w:pPr>
        <w:tabs>
          <w:tab w:val="left" w:pos="1980"/>
          <w:tab w:val="left" w:pos="6480"/>
          <w:tab w:val="left" w:pos="8460"/>
        </w:tabs>
        <w:spacing w:after="240" w:line="240" w:lineRule="auto"/>
        <w:rPr>
          <w:rFonts w:ascii="Arial" w:hAnsi="Arial" w:cs="Arial"/>
          <w:b/>
          <w:sz w:val="20"/>
          <w:szCs w:val="20"/>
        </w:rPr>
      </w:pPr>
    </w:p>
    <w:p w:rsidR="00052963" w:rsidRDefault="00052963" w:rsidP="00052963">
      <w:pPr>
        <w:rPr>
          <w:rFonts w:ascii="Arial" w:hAnsi="Arial" w:cs="Arial"/>
          <w:sz w:val="20"/>
          <w:szCs w:val="20"/>
        </w:rPr>
      </w:pPr>
    </w:p>
    <w:p w:rsidR="00052963" w:rsidRDefault="00052963" w:rsidP="00052963">
      <w:pPr>
        <w:tabs>
          <w:tab w:val="left" w:pos="938"/>
        </w:tabs>
        <w:rPr>
          <w:rFonts w:ascii="Arial" w:hAnsi="Arial" w:cs="Arial"/>
          <w:sz w:val="20"/>
          <w:szCs w:val="20"/>
        </w:rPr>
      </w:pPr>
      <w:r>
        <w:rPr>
          <w:rFonts w:ascii="Arial" w:hAnsi="Arial" w:cs="Arial"/>
          <w:sz w:val="20"/>
          <w:szCs w:val="20"/>
        </w:rPr>
        <w:tab/>
      </w:r>
    </w:p>
    <w:p w:rsidR="00052963" w:rsidRPr="009F4F25" w:rsidRDefault="00433392" w:rsidP="00052963">
      <w:pPr>
        <w:pStyle w:val="Heading1"/>
        <w:ind w:left="0"/>
      </w:pPr>
      <w:r>
        <w:t>Comparison of</w:t>
      </w:r>
      <w:r w:rsidR="00A95E4A">
        <w:t xml:space="preserve"> Level 1 and </w:t>
      </w:r>
      <w:r w:rsidR="00D87889">
        <w:t>2 Principals</w:t>
      </w:r>
      <w:r w:rsidR="00A95E4A">
        <w:t xml:space="preserve"> Responses with </w:t>
      </w:r>
      <w:r w:rsidR="00052963">
        <w:t xml:space="preserve">Level 3 and 4 </w:t>
      </w:r>
      <w:r w:rsidR="00A95E4A">
        <w:t>Principals Responses</w:t>
      </w:r>
    </w:p>
    <w:p w:rsidR="00052963" w:rsidRDefault="00052963" w:rsidP="00052963">
      <w:pPr>
        <w:pStyle w:val="BodyText"/>
      </w:pPr>
      <w:r w:rsidRPr="00052963">
        <w:t xml:space="preserve">Below </w:t>
      </w:r>
      <w:r w:rsidR="009A537E">
        <w:t>is a comparison of</w:t>
      </w:r>
      <w:r w:rsidRPr="00052963">
        <w:t xml:space="preserve"> the 2011 ESE Satisfaction Survey </w:t>
      </w:r>
      <w:r w:rsidR="009A537E">
        <w:t xml:space="preserve">results for principals from </w:t>
      </w:r>
      <w:r w:rsidR="009A537E" w:rsidRPr="00052963">
        <w:t>level</w:t>
      </w:r>
      <w:r w:rsidRPr="00052963">
        <w:t xml:space="preserve"> 3 and 4 schools </w:t>
      </w:r>
      <w:r w:rsidR="009A537E">
        <w:t>with the results of principals from level 1 and 2 schools.</w:t>
      </w:r>
      <w:r w:rsidRPr="00052963">
        <w:t xml:space="preserve"> </w:t>
      </w:r>
      <w:r>
        <w:t xml:space="preserve">The </w:t>
      </w:r>
      <w:r w:rsidRPr="0044228F">
        <w:t xml:space="preserve">total number of valid responses varies throughout the </w:t>
      </w:r>
      <w:r>
        <w:t>tables</w:t>
      </w:r>
      <w:r w:rsidRPr="0044228F">
        <w:t xml:space="preserve"> for two reasons: (1) some respondents either intentionally or inadvertently did not respond to some of the survey questions</w:t>
      </w:r>
      <w:r>
        <w:t>,</w:t>
      </w:r>
      <w:r w:rsidRPr="0044228F">
        <w:t xml:space="preserve"> and (2) in all cases, “don’t know” and “doesn’t apply” responses were omitted p</w:t>
      </w:r>
      <w:r w:rsidR="008144FB">
        <w:t>rior to computing frequencies. For each question the response option that was chosen the most often has been highlighted.</w:t>
      </w:r>
    </w:p>
    <w:p w:rsidR="00052963" w:rsidRDefault="00052963" w:rsidP="00052963">
      <w:pPr>
        <w:pStyle w:val="BodyText"/>
      </w:pPr>
    </w:p>
    <w:p w:rsidR="00D80674" w:rsidRDefault="00D80674" w:rsidP="00052963">
      <w:pPr>
        <w:pStyle w:val="BodyText"/>
      </w:pPr>
    </w:p>
    <w:p w:rsidR="00052963" w:rsidRPr="0018650B" w:rsidRDefault="00052963" w:rsidP="00052963">
      <w:pPr>
        <w:numPr>
          <w:ilvl w:val="0"/>
          <w:numId w:val="47"/>
        </w:numPr>
        <w:shd w:val="clear" w:color="auto" w:fill="D9D9D9"/>
        <w:spacing w:after="240" w:line="320" w:lineRule="exact"/>
        <w:jc w:val="both"/>
        <w:rPr>
          <w:rFonts w:ascii="Arial" w:hAnsi="Arial" w:cs="Arial"/>
          <w:b/>
          <w:szCs w:val="22"/>
        </w:rPr>
      </w:pPr>
      <w:r>
        <w:rPr>
          <w:rFonts w:ascii="Arial" w:hAnsi="Arial" w:cs="Arial"/>
          <w:b/>
          <w:szCs w:val="22"/>
        </w:rPr>
        <w:t>Your Experience as a Principal</w:t>
      </w:r>
    </w:p>
    <w:p w:rsidR="00052963" w:rsidRPr="007C3F0D" w:rsidRDefault="00052963" w:rsidP="00052963">
      <w:pPr>
        <w:numPr>
          <w:ilvl w:val="0"/>
          <w:numId w:val="48"/>
        </w:numPr>
        <w:tabs>
          <w:tab w:val="left" w:pos="1980"/>
          <w:tab w:val="left" w:pos="6480"/>
          <w:tab w:val="left" w:pos="8460"/>
        </w:tabs>
        <w:spacing w:after="240" w:line="240" w:lineRule="auto"/>
        <w:rPr>
          <w:rFonts w:ascii="Arial" w:hAnsi="Arial" w:cs="Arial"/>
          <w:sz w:val="20"/>
          <w:szCs w:val="20"/>
        </w:rPr>
      </w:pPr>
      <w:r>
        <w:rPr>
          <w:rFonts w:ascii="Arial" w:hAnsi="Arial" w:cs="Arial"/>
          <w:b/>
          <w:sz w:val="20"/>
          <w:szCs w:val="20"/>
        </w:rPr>
        <w:t>Please indicate your years of experience as of the current school year</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03"/>
        <w:gridCol w:w="677"/>
        <w:gridCol w:w="674"/>
        <w:gridCol w:w="1222"/>
        <w:gridCol w:w="1254"/>
        <w:gridCol w:w="1238"/>
        <w:gridCol w:w="1102"/>
      </w:tblGrid>
      <w:tr w:rsidR="002016B6" w:rsidRPr="00617636" w:rsidTr="002016B6">
        <w:trPr>
          <w:trHeight w:val="461"/>
        </w:trPr>
        <w:tc>
          <w:tcPr>
            <w:tcW w:w="8103" w:type="dxa"/>
            <w:shd w:val="clear" w:color="auto" w:fill="800000"/>
            <w:vAlign w:val="center"/>
          </w:tcPr>
          <w:p w:rsidR="002016B6" w:rsidRPr="00617636" w:rsidRDefault="002016B6" w:rsidP="00052963">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rPr>
            </w:pPr>
            <w:r>
              <w:rPr>
                <w:rFonts w:ascii="Arial" w:hAnsi="Arial" w:cs="Arial"/>
                <w:b/>
                <w:color w:val="FFFFFF"/>
                <w:szCs w:val="22"/>
              </w:rPr>
              <w:t>I have been</w:t>
            </w:r>
            <w:r w:rsidRPr="00617636">
              <w:rPr>
                <w:rFonts w:ascii="Arial" w:hAnsi="Arial" w:cs="Arial"/>
                <w:b/>
                <w:color w:val="FFFFFF"/>
                <w:szCs w:val="22"/>
              </w:rPr>
              <w:t>…</w:t>
            </w:r>
          </w:p>
        </w:tc>
        <w:tc>
          <w:tcPr>
            <w:tcW w:w="677" w:type="dxa"/>
            <w:shd w:val="clear" w:color="auto" w:fill="800000"/>
            <w:vAlign w:val="center"/>
          </w:tcPr>
          <w:p w:rsidR="002016B6" w:rsidRPr="001150A6" w:rsidRDefault="002016B6" w:rsidP="002016B6">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Level</w:t>
            </w:r>
          </w:p>
        </w:tc>
        <w:tc>
          <w:tcPr>
            <w:tcW w:w="674" w:type="dxa"/>
            <w:shd w:val="clear" w:color="auto" w:fill="800000"/>
            <w:vAlign w:val="center"/>
          </w:tcPr>
          <w:p w:rsidR="002016B6" w:rsidRPr="001150A6" w:rsidRDefault="002016B6"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222" w:type="dxa"/>
            <w:shd w:val="clear" w:color="auto" w:fill="800000"/>
            <w:vAlign w:val="center"/>
          </w:tcPr>
          <w:p w:rsidR="002016B6" w:rsidRPr="001150A6" w:rsidRDefault="002016B6"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Less than one year</w:t>
            </w:r>
            <w:r w:rsidRPr="001150A6">
              <w:rPr>
                <w:rFonts w:ascii="Arial" w:hAnsi="Arial" w:cs="Arial"/>
                <w:b/>
                <w:color w:val="FFFFFF"/>
                <w:sz w:val="18"/>
                <w:szCs w:val="18"/>
              </w:rPr>
              <w:t xml:space="preserve"> </w:t>
            </w:r>
          </w:p>
        </w:tc>
        <w:tc>
          <w:tcPr>
            <w:tcW w:w="1254" w:type="dxa"/>
            <w:shd w:val="clear" w:color="auto" w:fill="800000"/>
            <w:vAlign w:val="center"/>
          </w:tcPr>
          <w:p w:rsidR="002016B6" w:rsidRPr="001150A6" w:rsidRDefault="002016B6"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One year</w:t>
            </w:r>
          </w:p>
        </w:tc>
        <w:tc>
          <w:tcPr>
            <w:tcW w:w="1238" w:type="dxa"/>
            <w:shd w:val="clear" w:color="auto" w:fill="800000"/>
            <w:vAlign w:val="center"/>
          </w:tcPr>
          <w:p w:rsidR="002016B6" w:rsidRPr="001150A6" w:rsidRDefault="002016B6"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Between 2 and 4 years</w:t>
            </w:r>
          </w:p>
        </w:tc>
        <w:tc>
          <w:tcPr>
            <w:tcW w:w="1102" w:type="dxa"/>
            <w:shd w:val="clear" w:color="auto" w:fill="800000"/>
            <w:vAlign w:val="center"/>
          </w:tcPr>
          <w:p w:rsidR="002016B6" w:rsidRPr="001150A6" w:rsidRDefault="002016B6"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More than 4 years</w:t>
            </w:r>
          </w:p>
        </w:tc>
      </w:tr>
      <w:tr w:rsidR="002016B6" w:rsidRPr="0052595F" w:rsidTr="00E2424E">
        <w:tc>
          <w:tcPr>
            <w:tcW w:w="8103" w:type="dxa"/>
            <w:vMerge w:val="restart"/>
            <w:shd w:val="clear" w:color="auto" w:fill="auto"/>
            <w:vAlign w:val="center"/>
          </w:tcPr>
          <w:p w:rsidR="002016B6" w:rsidRPr="0052595F" w:rsidRDefault="002016B6"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A principal for…</w:t>
            </w:r>
          </w:p>
        </w:tc>
        <w:tc>
          <w:tcPr>
            <w:tcW w:w="677" w:type="dxa"/>
            <w:vAlign w:val="bottom"/>
          </w:tcPr>
          <w:p w:rsidR="002016B6" w:rsidRPr="0064265C"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674" w:type="dxa"/>
            <w:vAlign w:val="bottom"/>
          </w:tcPr>
          <w:p w:rsidR="002016B6" w:rsidRPr="0064265C" w:rsidRDefault="000D55E6" w:rsidP="00E2424E">
            <w:pPr>
              <w:spacing w:before="40" w:after="40"/>
              <w:jc w:val="center"/>
              <w:rPr>
                <w:rFonts w:ascii="Arial" w:hAnsi="Arial" w:cs="Arial"/>
                <w:sz w:val="18"/>
                <w:szCs w:val="18"/>
              </w:rPr>
            </w:pPr>
            <w:r>
              <w:rPr>
                <w:rFonts w:ascii="Arial" w:hAnsi="Arial" w:cs="Arial"/>
                <w:sz w:val="18"/>
                <w:szCs w:val="18"/>
              </w:rPr>
              <w:t>595</w:t>
            </w:r>
          </w:p>
        </w:tc>
        <w:tc>
          <w:tcPr>
            <w:tcW w:w="1222" w:type="dxa"/>
            <w:shd w:val="clear" w:color="auto" w:fill="auto"/>
            <w:vAlign w:val="bottom"/>
          </w:tcPr>
          <w:p w:rsidR="002016B6" w:rsidRPr="0064265C" w:rsidRDefault="000D55E6" w:rsidP="00E2424E">
            <w:pPr>
              <w:spacing w:before="40" w:after="40"/>
              <w:jc w:val="center"/>
              <w:rPr>
                <w:rFonts w:ascii="Arial" w:hAnsi="Arial" w:cs="Arial"/>
                <w:sz w:val="18"/>
                <w:szCs w:val="18"/>
              </w:rPr>
            </w:pPr>
            <w:r>
              <w:rPr>
                <w:rFonts w:ascii="Arial" w:hAnsi="Arial" w:cs="Arial"/>
                <w:sz w:val="18"/>
                <w:szCs w:val="18"/>
              </w:rPr>
              <w:t>9.4%</w:t>
            </w:r>
          </w:p>
        </w:tc>
        <w:tc>
          <w:tcPr>
            <w:tcW w:w="1254" w:type="dxa"/>
            <w:shd w:val="clear" w:color="auto" w:fill="auto"/>
            <w:vAlign w:val="bottom"/>
          </w:tcPr>
          <w:p w:rsidR="002016B6" w:rsidRPr="0064265C"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5.5%</w:t>
            </w:r>
          </w:p>
        </w:tc>
        <w:tc>
          <w:tcPr>
            <w:tcW w:w="1238" w:type="dxa"/>
            <w:shd w:val="clear" w:color="auto" w:fill="auto"/>
            <w:vAlign w:val="bottom"/>
          </w:tcPr>
          <w:p w:rsidR="002016B6" w:rsidRPr="0064265C"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24.7%</w:t>
            </w:r>
          </w:p>
        </w:tc>
        <w:tc>
          <w:tcPr>
            <w:tcW w:w="1102" w:type="dxa"/>
            <w:shd w:val="clear" w:color="auto" w:fill="auto"/>
            <w:vAlign w:val="bottom"/>
          </w:tcPr>
          <w:p w:rsidR="002016B6" w:rsidRPr="00571947"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60.3%</w:t>
            </w:r>
          </w:p>
        </w:tc>
      </w:tr>
      <w:tr w:rsidR="009E7DE4" w:rsidRPr="0052595F" w:rsidTr="00E2424E">
        <w:tc>
          <w:tcPr>
            <w:tcW w:w="8103" w:type="dxa"/>
            <w:vMerge/>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3&amp;4</w:t>
            </w:r>
          </w:p>
        </w:tc>
        <w:tc>
          <w:tcPr>
            <w:tcW w:w="674" w:type="dxa"/>
            <w:vAlign w:val="bottom"/>
          </w:tcPr>
          <w:p w:rsidR="009E7DE4" w:rsidRPr="0064265C" w:rsidRDefault="009E7DE4" w:rsidP="00E2424E">
            <w:pPr>
              <w:spacing w:before="40" w:after="40"/>
              <w:jc w:val="center"/>
              <w:rPr>
                <w:rFonts w:ascii="Arial" w:hAnsi="Arial" w:cs="Arial"/>
                <w:sz w:val="18"/>
                <w:szCs w:val="18"/>
              </w:rPr>
            </w:pPr>
            <w:r w:rsidRPr="0064265C">
              <w:rPr>
                <w:rFonts w:ascii="Arial" w:hAnsi="Arial" w:cs="Arial"/>
                <w:sz w:val="18"/>
                <w:szCs w:val="18"/>
              </w:rPr>
              <w:t>100</w:t>
            </w:r>
          </w:p>
        </w:tc>
        <w:tc>
          <w:tcPr>
            <w:tcW w:w="1222" w:type="dxa"/>
            <w:shd w:val="clear" w:color="auto" w:fill="auto"/>
            <w:vAlign w:val="bottom"/>
          </w:tcPr>
          <w:p w:rsidR="009E7DE4" w:rsidRPr="0064265C" w:rsidRDefault="009E7DE4" w:rsidP="00E2424E">
            <w:pPr>
              <w:spacing w:before="40" w:after="40"/>
              <w:jc w:val="center"/>
              <w:rPr>
                <w:rFonts w:ascii="Arial" w:hAnsi="Arial" w:cs="Arial"/>
                <w:sz w:val="18"/>
                <w:szCs w:val="18"/>
              </w:rPr>
            </w:pPr>
            <w:r w:rsidRPr="0064265C">
              <w:rPr>
                <w:rFonts w:ascii="Arial" w:hAnsi="Arial" w:cs="Arial"/>
                <w:sz w:val="18"/>
                <w:szCs w:val="18"/>
              </w:rPr>
              <w:t>7.0</w:t>
            </w:r>
            <w:r w:rsidR="000D55E6">
              <w:rPr>
                <w:rFonts w:ascii="Arial" w:hAnsi="Arial" w:cs="Arial"/>
                <w:sz w:val="18"/>
                <w:szCs w:val="18"/>
              </w:rPr>
              <w:t>%</w:t>
            </w:r>
          </w:p>
        </w:tc>
        <w:tc>
          <w:tcPr>
            <w:tcW w:w="1254" w:type="dxa"/>
            <w:shd w:val="clear" w:color="auto" w:fill="auto"/>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64265C">
              <w:rPr>
                <w:rFonts w:ascii="Arial" w:hAnsi="Arial" w:cs="Arial"/>
                <w:sz w:val="18"/>
                <w:szCs w:val="18"/>
              </w:rPr>
              <w:t>8.0%</w:t>
            </w:r>
          </w:p>
        </w:tc>
        <w:tc>
          <w:tcPr>
            <w:tcW w:w="1238" w:type="dxa"/>
            <w:shd w:val="clear" w:color="auto" w:fill="auto"/>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64265C">
              <w:rPr>
                <w:rFonts w:ascii="Arial" w:hAnsi="Arial" w:cs="Arial"/>
                <w:sz w:val="18"/>
                <w:szCs w:val="18"/>
              </w:rPr>
              <w:t>26.0%</w:t>
            </w:r>
          </w:p>
        </w:tc>
        <w:tc>
          <w:tcPr>
            <w:tcW w:w="1102" w:type="dxa"/>
            <w:shd w:val="clear" w:color="auto" w:fill="auto"/>
            <w:vAlign w:val="bottom"/>
          </w:tcPr>
          <w:p w:rsidR="009E7DE4" w:rsidRPr="00994494"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59.0%</w:t>
            </w:r>
          </w:p>
        </w:tc>
      </w:tr>
      <w:tr w:rsidR="002016B6" w:rsidRPr="0052595F" w:rsidTr="00E2424E">
        <w:tc>
          <w:tcPr>
            <w:tcW w:w="8103" w:type="dxa"/>
            <w:vMerge w:val="restart"/>
            <w:shd w:val="clear" w:color="auto" w:fill="D9D9D9"/>
            <w:vAlign w:val="center"/>
          </w:tcPr>
          <w:p w:rsidR="002016B6" w:rsidRPr="0052595F" w:rsidRDefault="002016B6"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 xml:space="preserve">A principal in </w:t>
            </w:r>
            <w:r w:rsidRPr="008014EF">
              <w:rPr>
                <w:rFonts w:ascii="Arial" w:hAnsi="Arial" w:cs="Arial"/>
                <w:sz w:val="20"/>
                <w:szCs w:val="20"/>
                <w:u w:val="single"/>
              </w:rPr>
              <w:t>th</w:t>
            </w:r>
            <w:r>
              <w:rPr>
                <w:rFonts w:ascii="Arial" w:hAnsi="Arial" w:cs="Arial"/>
                <w:sz w:val="20"/>
                <w:szCs w:val="20"/>
                <w:u w:val="single"/>
              </w:rPr>
              <w:t>is school</w:t>
            </w:r>
            <w:r>
              <w:rPr>
                <w:rFonts w:ascii="Arial" w:hAnsi="Arial" w:cs="Arial"/>
                <w:sz w:val="20"/>
                <w:szCs w:val="20"/>
              </w:rPr>
              <w:t xml:space="preserve"> for…</w:t>
            </w:r>
          </w:p>
        </w:tc>
        <w:tc>
          <w:tcPr>
            <w:tcW w:w="677" w:type="dxa"/>
            <w:tcBorders>
              <w:bottom w:val="nil"/>
            </w:tcBorders>
            <w:shd w:val="clear" w:color="auto" w:fill="D9D9D9"/>
            <w:vAlign w:val="bottom"/>
          </w:tcPr>
          <w:p w:rsidR="002016B6" w:rsidRPr="0064265C"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674" w:type="dxa"/>
            <w:tcBorders>
              <w:bottom w:val="nil"/>
            </w:tcBorders>
            <w:shd w:val="clear" w:color="auto" w:fill="D9D9D9"/>
            <w:vAlign w:val="bottom"/>
          </w:tcPr>
          <w:p w:rsidR="002016B6" w:rsidRPr="0064265C" w:rsidRDefault="000D55E6" w:rsidP="00E2424E">
            <w:pPr>
              <w:spacing w:before="40" w:after="40"/>
              <w:jc w:val="center"/>
              <w:rPr>
                <w:rFonts w:ascii="Arial" w:hAnsi="Arial" w:cs="Arial"/>
                <w:sz w:val="18"/>
                <w:szCs w:val="18"/>
              </w:rPr>
            </w:pPr>
            <w:r>
              <w:rPr>
                <w:rFonts w:ascii="Arial" w:hAnsi="Arial" w:cs="Arial"/>
                <w:sz w:val="18"/>
                <w:szCs w:val="18"/>
              </w:rPr>
              <w:t>583</w:t>
            </w:r>
          </w:p>
        </w:tc>
        <w:tc>
          <w:tcPr>
            <w:tcW w:w="1222" w:type="dxa"/>
            <w:tcBorders>
              <w:bottom w:val="nil"/>
            </w:tcBorders>
            <w:shd w:val="clear" w:color="auto" w:fill="D9D9D9"/>
            <w:vAlign w:val="bottom"/>
          </w:tcPr>
          <w:p w:rsidR="002016B6" w:rsidRPr="0064265C" w:rsidRDefault="000D55E6" w:rsidP="00E2424E">
            <w:pPr>
              <w:spacing w:before="40" w:after="40"/>
              <w:jc w:val="center"/>
              <w:rPr>
                <w:rFonts w:ascii="Arial" w:hAnsi="Arial" w:cs="Arial"/>
                <w:sz w:val="18"/>
                <w:szCs w:val="18"/>
              </w:rPr>
            </w:pPr>
            <w:r>
              <w:rPr>
                <w:rFonts w:ascii="Arial" w:hAnsi="Arial" w:cs="Arial"/>
                <w:sz w:val="18"/>
                <w:szCs w:val="18"/>
              </w:rPr>
              <w:t>17.2%</w:t>
            </w:r>
          </w:p>
        </w:tc>
        <w:tc>
          <w:tcPr>
            <w:tcW w:w="1254" w:type="dxa"/>
            <w:tcBorders>
              <w:bottom w:val="nil"/>
            </w:tcBorders>
            <w:shd w:val="clear" w:color="auto" w:fill="D9D9D9"/>
            <w:vAlign w:val="bottom"/>
          </w:tcPr>
          <w:p w:rsidR="002016B6" w:rsidRPr="0064265C"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8.6%</w:t>
            </w:r>
          </w:p>
        </w:tc>
        <w:tc>
          <w:tcPr>
            <w:tcW w:w="1238" w:type="dxa"/>
            <w:tcBorders>
              <w:bottom w:val="nil"/>
            </w:tcBorders>
            <w:shd w:val="clear" w:color="auto" w:fill="D9D9D9"/>
            <w:vAlign w:val="bottom"/>
          </w:tcPr>
          <w:p w:rsidR="002016B6"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0D55E6">
              <w:rPr>
                <w:rFonts w:ascii="Arial" w:hAnsi="Arial" w:cs="Arial"/>
                <w:sz w:val="18"/>
                <w:szCs w:val="18"/>
              </w:rPr>
              <w:t>31.0%</w:t>
            </w:r>
          </w:p>
        </w:tc>
        <w:tc>
          <w:tcPr>
            <w:tcW w:w="1102" w:type="dxa"/>
            <w:tcBorders>
              <w:bottom w:val="nil"/>
            </w:tcBorders>
            <w:shd w:val="clear" w:color="auto" w:fill="D9D9D9"/>
            <w:vAlign w:val="bottom"/>
          </w:tcPr>
          <w:p w:rsidR="002016B6" w:rsidRPr="00571947"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43.2%</w:t>
            </w:r>
          </w:p>
        </w:tc>
      </w:tr>
      <w:tr w:rsidR="009E7DE4" w:rsidRPr="0052595F" w:rsidTr="00E2424E">
        <w:tc>
          <w:tcPr>
            <w:tcW w:w="8103" w:type="dxa"/>
            <w:vMerge/>
            <w:tcBorders>
              <w:bottom w:val="nil"/>
            </w:tcBorders>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tcBorders>
              <w:bottom w:val="nil"/>
            </w:tcBorders>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3&amp;4</w:t>
            </w:r>
          </w:p>
        </w:tc>
        <w:tc>
          <w:tcPr>
            <w:tcW w:w="674" w:type="dxa"/>
            <w:tcBorders>
              <w:bottom w:val="nil"/>
            </w:tcBorders>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99</w:t>
            </w:r>
          </w:p>
        </w:tc>
        <w:tc>
          <w:tcPr>
            <w:tcW w:w="1222" w:type="dxa"/>
            <w:tcBorders>
              <w:bottom w:val="nil"/>
            </w:tcBorders>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15.2%</w:t>
            </w:r>
          </w:p>
        </w:tc>
        <w:tc>
          <w:tcPr>
            <w:tcW w:w="1254" w:type="dxa"/>
            <w:tcBorders>
              <w:bottom w:val="nil"/>
            </w:tcBorders>
            <w:shd w:val="clear" w:color="auto" w:fill="D9D9D9"/>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16.2%</w:t>
            </w:r>
          </w:p>
        </w:tc>
        <w:tc>
          <w:tcPr>
            <w:tcW w:w="1238" w:type="dxa"/>
            <w:tcBorders>
              <w:bottom w:val="nil"/>
            </w:tcBorders>
            <w:shd w:val="clear" w:color="auto" w:fill="D9D9D9"/>
            <w:vAlign w:val="bottom"/>
          </w:tcPr>
          <w:p w:rsidR="009E7DE4" w:rsidRPr="00994494"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36.4%</w:t>
            </w:r>
          </w:p>
        </w:tc>
        <w:tc>
          <w:tcPr>
            <w:tcW w:w="1102" w:type="dxa"/>
            <w:tcBorders>
              <w:bottom w:val="nil"/>
            </w:tcBorders>
            <w:shd w:val="clear" w:color="auto" w:fill="D9D9D9"/>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32.3%</w:t>
            </w:r>
          </w:p>
        </w:tc>
      </w:tr>
      <w:tr w:rsidR="002016B6" w:rsidRPr="0052595F" w:rsidTr="00E2424E">
        <w:tc>
          <w:tcPr>
            <w:tcW w:w="8103" w:type="dxa"/>
            <w:vMerge w:val="restart"/>
            <w:tcBorders>
              <w:top w:val="nil"/>
            </w:tcBorders>
            <w:shd w:val="clear" w:color="auto" w:fill="auto"/>
            <w:vAlign w:val="center"/>
          </w:tcPr>
          <w:p w:rsidR="002016B6" w:rsidRDefault="002016B6"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A principal in </w:t>
            </w:r>
            <w:r w:rsidRPr="00E26AA3">
              <w:rPr>
                <w:rFonts w:ascii="Arial" w:hAnsi="Arial" w:cs="Arial"/>
                <w:sz w:val="20"/>
                <w:szCs w:val="20"/>
                <w:u w:val="single"/>
              </w:rPr>
              <w:t>this district</w:t>
            </w:r>
            <w:r>
              <w:rPr>
                <w:rFonts w:ascii="Arial" w:hAnsi="Arial" w:cs="Arial"/>
                <w:sz w:val="20"/>
                <w:szCs w:val="20"/>
              </w:rPr>
              <w:t xml:space="preserve"> for…</w:t>
            </w:r>
          </w:p>
        </w:tc>
        <w:tc>
          <w:tcPr>
            <w:tcW w:w="677" w:type="dxa"/>
            <w:tcBorders>
              <w:top w:val="nil"/>
              <w:bottom w:val="nil"/>
            </w:tcBorders>
            <w:vAlign w:val="bottom"/>
          </w:tcPr>
          <w:p w:rsidR="002016B6" w:rsidRPr="0064265C"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674" w:type="dxa"/>
            <w:tcBorders>
              <w:top w:val="nil"/>
              <w:bottom w:val="nil"/>
            </w:tcBorders>
            <w:shd w:val="clear" w:color="auto" w:fill="auto"/>
            <w:vAlign w:val="bottom"/>
          </w:tcPr>
          <w:p w:rsidR="002016B6" w:rsidRPr="000D55E6" w:rsidRDefault="000D55E6" w:rsidP="00E2424E">
            <w:pPr>
              <w:spacing w:before="40" w:after="40"/>
              <w:jc w:val="center"/>
              <w:rPr>
                <w:rFonts w:ascii="Arial" w:hAnsi="Arial" w:cs="Arial"/>
                <w:sz w:val="18"/>
                <w:szCs w:val="18"/>
              </w:rPr>
            </w:pPr>
            <w:r>
              <w:rPr>
                <w:rFonts w:ascii="Arial" w:hAnsi="Arial" w:cs="Arial"/>
                <w:sz w:val="18"/>
                <w:szCs w:val="18"/>
              </w:rPr>
              <w:t>576</w:t>
            </w:r>
          </w:p>
        </w:tc>
        <w:tc>
          <w:tcPr>
            <w:tcW w:w="1222" w:type="dxa"/>
            <w:tcBorders>
              <w:top w:val="nil"/>
              <w:bottom w:val="nil"/>
            </w:tcBorders>
            <w:shd w:val="clear" w:color="auto" w:fill="auto"/>
            <w:vAlign w:val="bottom"/>
          </w:tcPr>
          <w:p w:rsidR="002016B6" w:rsidRPr="000D55E6" w:rsidRDefault="000D55E6" w:rsidP="00E2424E">
            <w:pPr>
              <w:spacing w:before="40" w:after="40"/>
              <w:jc w:val="center"/>
              <w:rPr>
                <w:rFonts w:ascii="Arial" w:hAnsi="Arial" w:cs="Arial"/>
                <w:sz w:val="18"/>
                <w:szCs w:val="18"/>
              </w:rPr>
            </w:pPr>
            <w:r>
              <w:rPr>
                <w:rFonts w:ascii="Arial" w:hAnsi="Arial" w:cs="Arial"/>
                <w:sz w:val="18"/>
                <w:szCs w:val="18"/>
              </w:rPr>
              <w:t>16.3%</w:t>
            </w:r>
          </w:p>
        </w:tc>
        <w:tc>
          <w:tcPr>
            <w:tcW w:w="1254" w:type="dxa"/>
            <w:tcBorders>
              <w:top w:val="nil"/>
              <w:bottom w:val="nil"/>
            </w:tcBorders>
            <w:shd w:val="clear" w:color="auto" w:fill="auto"/>
            <w:vAlign w:val="bottom"/>
          </w:tcPr>
          <w:p w:rsidR="002016B6"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7.5%</w:t>
            </w:r>
          </w:p>
        </w:tc>
        <w:tc>
          <w:tcPr>
            <w:tcW w:w="1238" w:type="dxa"/>
            <w:tcBorders>
              <w:top w:val="nil"/>
              <w:bottom w:val="nil"/>
            </w:tcBorders>
            <w:shd w:val="clear" w:color="auto" w:fill="auto"/>
            <w:vAlign w:val="bottom"/>
          </w:tcPr>
          <w:p w:rsidR="002016B6"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28.1%</w:t>
            </w:r>
          </w:p>
        </w:tc>
        <w:tc>
          <w:tcPr>
            <w:tcW w:w="1102" w:type="dxa"/>
            <w:tcBorders>
              <w:top w:val="nil"/>
              <w:bottom w:val="nil"/>
            </w:tcBorders>
            <w:shd w:val="clear" w:color="auto" w:fill="auto"/>
            <w:vAlign w:val="bottom"/>
          </w:tcPr>
          <w:p w:rsidR="002016B6" w:rsidRPr="00571947"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48.1%</w:t>
            </w:r>
          </w:p>
        </w:tc>
      </w:tr>
      <w:tr w:rsidR="009E7DE4" w:rsidRPr="0052595F" w:rsidTr="00E2424E">
        <w:tc>
          <w:tcPr>
            <w:tcW w:w="8103" w:type="dxa"/>
            <w:vMerge/>
            <w:tcBorders>
              <w:bottom w:val="nil"/>
            </w:tcBorders>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tcBorders>
              <w:top w:val="nil"/>
              <w:bottom w:val="nil"/>
            </w:tcBorders>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3&amp;4</w:t>
            </w:r>
          </w:p>
        </w:tc>
        <w:tc>
          <w:tcPr>
            <w:tcW w:w="674" w:type="dxa"/>
            <w:tcBorders>
              <w:top w:val="nil"/>
              <w:bottom w:val="nil"/>
            </w:tcBorders>
            <w:shd w:val="clear" w:color="auto" w:fill="auto"/>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98</w:t>
            </w:r>
          </w:p>
        </w:tc>
        <w:tc>
          <w:tcPr>
            <w:tcW w:w="1222" w:type="dxa"/>
            <w:tcBorders>
              <w:top w:val="nil"/>
              <w:bottom w:val="nil"/>
            </w:tcBorders>
            <w:shd w:val="clear" w:color="auto" w:fill="auto"/>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10.2%</w:t>
            </w:r>
          </w:p>
        </w:tc>
        <w:tc>
          <w:tcPr>
            <w:tcW w:w="1254" w:type="dxa"/>
            <w:tcBorders>
              <w:top w:val="nil"/>
              <w:bottom w:val="nil"/>
            </w:tcBorders>
            <w:shd w:val="clear" w:color="auto" w:fill="auto"/>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12.2%</w:t>
            </w:r>
          </w:p>
        </w:tc>
        <w:tc>
          <w:tcPr>
            <w:tcW w:w="1238" w:type="dxa"/>
            <w:tcBorders>
              <w:top w:val="nil"/>
              <w:bottom w:val="nil"/>
            </w:tcBorders>
            <w:shd w:val="clear" w:color="auto" w:fill="auto"/>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26.5%</w:t>
            </w:r>
          </w:p>
        </w:tc>
        <w:tc>
          <w:tcPr>
            <w:tcW w:w="1102" w:type="dxa"/>
            <w:tcBorders>
              <w:top w:val="nil"/>
              <w:bottom w:val="nil"/>
            </w:tcBorders>
            <w:shd w:val="clear" w:color="auto" w:fill="auto"/>
            <w:vAlign w:val="bottom"/>
          </w:tcPr>
          <w:p w:rsidR="009E7DE4" w:rsidRPr="00994494"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51.0%</w:t>
            </w:r>
          </w:p>
        </w:tc>
      </w:tr>
      <w:tr w:rsidR="002016B6" w:rsidRPr="0052595F" w:rsidTr="00E2424E">
        <w:tc>
          <w:tcPr>
            <w:tcW w:w="8103" w:type="dxa"/>
            <w:vMerge w:val="restart"/>
            <w:tcBorders>
              <w:top w:val="nil"/>
            </w:tcBorders>
            <w:shd w:val="clear" w:color="auto" w:fill="D9D9D9"/>
            <w:vAlign w:val="center"/>
          </w:tcPr>
          <w:p w:rsidR="002016B6" w:rsidRDefault="002016B6"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A principal in </w:t>
            </w:r>
            <w:r w:rsidRPr="00E26AA3">
              <w:rPr>
                <w:rFonts w:ascii="Arial" w:hAnsi="Arial" w:cs="Arial"/>
                <w:sz w:val="20"/>
                <w:szCs w:val="20"/>
                <w:u w:val="single"/>
              </w:rPr>
              <w:t>this state</w:t>
            </w:r>
            <w:r>
              <w:rPr>
                <w:rFonts w:ascii="Arial" w:hAnsi="Arial" w:cs="Arial"/>
                <w:sz w:val="20"/>
                <w:szCs w:val="20"/>
              </w:rPr>
              <w:t xml:space="preserve"> for…</w:t>
            </w:r>
          </w:p>
        </w:tc>
        <w:tc>
          <w:tcPr>
            <w:tcW w:w="677" w:type="dxa"/>
            <w:tcBorders>
              <w:top w:val="nil"/>
              <w:bottom w:val="nil"/>
            </w:tcBorders>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674" w:type="dxa"/>
            <w:tcBorders>
              <w:top w:val="nil"/>
              <w:bottom w:val="nil"/>
            </w:tcBorders>
            <w:shd w:val="clear" w:color="auto" w:fill="D9D9D9"/>
            <w:vAlign w:val="bottom"/>
          </w:tcPr>
          <w:p w:rsidR="002016B6" w:rsidRPr="000D55E6" w:rsidRDefault="000D55E6" w:rsidP="00E2424E">
            <w:pPr>
              <w:spacing w:before="40" w:after="40"/>
              <w:jc w:val="center"/>
              <w:rPr>
                <w:rFonts w:ascii="Arial" w:hAnsi="Arial" w:cs="Arial"/>
                <w:sz w:val="18"/>
                <w:szCs w:val="18"/>
              </w:rPr>
            </w:pPr>
            <w:r>
              <w:rPr>
                <w:rFonts w:ascii="Arial" w:hAnsi="Arial" w:cs="Arial"/>
                <w:sz w:val="18"/>
                <w:szCs w:val="18"/>
              </w:rPr>
              <w:t>574</w:t>
            </w:r>
          </w:p>
        </w:tc>
        <w:tc>
          <w:tcPr>
            <w:tcW w:w="1222" w:type="dxa"/>
            <w:tcBorders>
              <w:top w:val="nil"/>
              <w:bottom w:val="nil"/>
            </w:tcBorders>
            <w:shd w:val="clear" w:color="auto" w:fill="D9D9D9"/>
            <w:vAlign w:val="bottom"/>
          </w:tcPr>
          <w:p w:rsidR="002016B6" w:rsidRPr="000D55E6" w:rsidRDefault="000D55E6" w:rsidP="00E2424E">
            <w:pPr>
              <w:spacing w:before="40" w:after="40"/>
              <w:jc w:val="center"/>
              <w:rPr>
                <w:rFonts w:ascii="Arial" w:hAnsi="Arial" w:cs="Arial"/>
                <w:sz w:val="18"/>
                <w:szCs w:val="18"/>
              </w:rPr>
            </w:pPr>
            <w:r>
              <w:rPr>
                <w:rFonts w:ascii="Arial" w:hAnsi="Arial" w:cs="Arial"/>
                <w:sz w:val="18"/>
                <w:szCs w:val="18"/>
              </w:rPr>
              <w:t>9.8%</w:t>
            </w:r>
          </w:p>
        </w:tc>
        <w:tc>
          <w:tcPr>
            <w:tcW w:w="1254" w:type="dxa"/>
            <w:tcBorders>
              <w:top w:val="nil"/>
              <w:bottom w:val="nil"/>
            </w:tcBorders>
            <w:shd w:val="clear" w:color="auto" w:fill="D9D9D9"/>
            <w:vAlign w:val="bottom"/>
          </w:tcPr>
          <w:p w:rsidR="002016B6"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5.4%</w:t>
            </w:r>
          </w:p>
        </w:tc>
        <w:tc>
          <w:tcPr>
            <w:tcW w:w="1238" w:type="dxa"/>
            <w:tcBorders>
              <w:top w:val="nil"/>
              <w:bottom w:val="nil"/>
            </w:tcBorders>
            <w:shd w:val="clear" w:color="auto" w:fill="D9D9D9"/>
            <w:vAlign w:val="bottom"/>
          </w:tcPr>
          <w:p w:rsidR="002016B6"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23.9%</w:t>
            </w:r>
          </w:p>
        </w:tc>
        <w:tc>
          <w:tcPr>
            <w:tcW w:w="1102" w:type="dxa"/>
            <w:tcBorders>
              <w:top w:val="nil"/>
              <w:bottom w:val="nil"/>
            </w:tcBorders>
            <w:shd w:val="clear" w:color="auto" w:fill="D9D9D9"/>
            <w:vAlign w:val="bottom"/>
          </w:tcPr>
          <w:p w:rsidR="002016B6" w:rsidRPr="00571947"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61.0%</w:t>
            </w:r>
          </w:p>
        </w:tc>
      </w:tr>
      <w:tr w:rsidR="009E7DE4" w:rsidRPr="0052595F" w:rsidTr="00E2424E">
        <w:tc>
          <w:tcPr>
            <w:tcW w:w="8103" w:type="dxa"/>
            <w:vMerge/>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tcBorders>
              <w:top w:val="nil"/>
            </w:tcBorders>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3&amp;4</w:t>
            </w:r>
          </w:p>
        </w:tc>
        <w:tc>
          <w:tcPr>
            <w:tcW w:w="674" w:type="dxa"/>
            <w:tcBorders>
              <w:top w:val="nil"/>
            </w:tcBorders>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97</w:t>
            </w:r>
          </w:p>
        </w:tc>
        <w:tc>
          <w:tcPr>
            <w:tcW w:w="1222" w:type="dxa"/>
            <w:tcBorders>
              <w:top w:val="nil"/>
            </w:tcBorders>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4.1%</w:t>
            </w:r>
          </w:p>
        </w:tc>
        <w:tc>
          <w:tcPr>
            <w:tcW w:w="1254" w:type="dxa"/>
            <w:tcBorders>
              <w:top w:val="nil"/>
            </w:tcBorders>
            <w:shd w:val="clear" w:color="auto" w:fill="D9D9D9"/>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9.3%</w:t>
            </w:r>
          </w:p>
        </w:tc>
        <w:tc>
          <w:tcPr>
            <w:tcW w:w="1238" w:type="dxa"/>
            <w:tcBorders>
              <w:top w:val="nil"/>
            </w:tcBorders>
            <w:shd w:val="clear" w:color="auto" w:fill="D9D9D9"/>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26.8%</w:t>
            </w:r>
          </w:p>
        </w:tc>
        <w:tc>
          <w:tcPr>
            <w:tcW w:w="1102" w:type="dxa"/>
            <w:tcBorders>
              <w:top w:val="nil"/>
            </w:tcBorders>
            <w:shd w:val="clear" w:color="auto" w:fill="D9D9D9"/>
            <w:vAlign w:val="bottom"/>
          </w:tcPr>
          <w:p w:rsidR="009E7DE4" w:rsidRPr="00994494"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59.8%</w:t>
            </w:r>
          </w:p>
        </w:tc>
      </w:tr>
    </w:tbl>
    <w:p w:rsidR="009E7DE4" w:rsidRDefault="009E7DE4" w:rsidP="00052963">
      <w:pPr>
        <w:pStyle w:val="BodyText"/>
        <w:rPr>
          <w:highlight w:val="yellow"/>
        </w:rPr>
      </w:pPr>
    </w:p>
    <w:p w:rsidR="00052963" w:rsidRDefault="009E7DE4" w:rsidP="00052963">
      <w:pPr>
        <w:pStyle w:val="BodyText"/>
        <w:rPr>
          <w:highlight w:val="yellow"/>
        </w:rPr>
      </w:pPr>
      <w:r>
        <w:rPr>
          <w:highlight w:val="yellow"/>
        </w:rPr>
        <w:br w:type="page"/>
      </w:r>
    </w:p>
    <w:p w:rsidR="00052963" w:rsidRPr="0018650B" w:rsidRDefault="00052963" w:rsidP="00052963">
      <w:pPr>
        <w:numPr>
          <w:ilvl w:val="0"/>
          <w:numId w:val="47"/>
        </w:numPr>
        <w:shd w:val="clear" w:color="auto" w:fill="D9D9D9"/>
        <w:spacing w:after="240" w:line="320" w:lineRule="exact"/>
        <w:jc w:val="both"/>
        <w:rPr>
          <w:rFonts w:ascii="Arial" w:hAnsi="Arial" w:cs="Arial"/>
          <w:b/>
          <w:szCs w:val="22"/>
        </w:rPr>
      </w:pPr>
      <w:r>
        <w:rPr>
          <w:rFonts w:ascii="Arial" w:hAnsi="Arial" w:cs="Arial"/>
          <w:b/>
          <w:szCs w:val="22"/>
        </w:rPr>
        <w:t>ESE Approach to School Engagement</w:t>
      </w:r>
    </w:p>
    <w:p w:rsidR="00052963" w:rsidRPr="00617636"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rPr>
      </w:pPr>
      <w:r w:rsidRPr="00617636">
        <w:rPr>
          <w:rFonts w:ascii="Arial" w:hAnsi="Arial" w:cs="Arial"/>
          <w:b/>
          <w:sz w:val="20"/>
          <w:szCs w:val="20"/>
        </w:rPr>
        <w:t>To what extent do you agree or disagree with each of the following stat</w:t>
      </w:r>
      <w:r>
        <w:rPr>
          <w:rFonts w:ascii="Arial" w:hAnsi="Arial" w:cs="Arial"/>
          <w:b/>
          <w:sz w:val="20"/>
          <w:szCs w:val="20"/>
        </w:rPr>
        <w:t>ements relative to ESE engagement with your school</w:t>
      </w:r>
      <w:r w:rsidRPr="00617636">
        <w:rPr>
          <w:rFonts w:ascii="Arial" w:hAnsi="Arial" w:cs="Arial"/>
          <w:b/>
          <w:sz w:val="20"/>
          <w:szCs w:val="20"/>
        </w:rPr>
        <w:t xml:space="preserve">?  </w:t>
      </w:r>
      <w:r>
        <w:rPr>
          <w:rFonts w:ascii="Arial" w:hAnsi="Arial" w:cs="Arial"/>
          <w:b/>
          <w:sz w:val="20"/>
          <w:szCs w:val="20"/>
        </w:rPr>
        <w:t xml:space="preserve">Base your </w:t>
      </w:r>
      <w:r w:rsidRPr="00617636">
        <w:rPr>
          <w:rFonts w:ascii="Arial" w:hAnsi="Arial" w:cs="Arial"/>
          <w:b/>
          <w:sz w:val="20"/>
          <w:szCs w:val="20"/>
        </w:rPr>
        <w:t xml:space="preserve">responses on your school’s </w:t>
      </w:r>
      <w:r>
        <w:rPr>
          <w:rFonts w:ascii="Arial" w:hAnsi="Arial" w:cs="Arial"/>
          <w:b/>
          <w:sz w:val="20"/>
          <w:szCs w:val="20"/>
        </w:rPr>
        <w:t xml:space="preserve">recent </w:t>
      </w:r>
      <w:r w:rsidRPr="00617636">
        <w:rPr>
          <w:rFonts w:ascii="Arial" w:hAnsi="Arial" w:cs="Arial"/>
          <w:b/>
          <w:sz w:val="20"/>
          <w:szCs w:val="20"/>
        </w:rPr>
        <w:t xml:space="preserve">experience </w:t>
      </w:r>
      <w:r>
        <w:rPr>
          <w:rFonts w:ascii="Arial" w:hAnsi="Arial" w:cs="Arial"/>
          <w:b/>
          <w:sz w:val="20"/>
          <w:szCs w:val="20"/>
        </w:rPr>
        <w:t>with ESE</w:t>
      </w:r>
      <w:r w:rsidRPr="00617636">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47"/>
        <w:gridCol w:w="677"/>
        <w:gridCol w:w="664"/>
        <w:gridCol w:w="1234"/>
        <w:gridCol w:w="1280"/>
        <w:gridCol w:w="1249"/>
        <w:gridCol w:w="1119"/>
      </w:tblGrid>
      <w:tr w:rsidR="009E7DE4" w:rsidRPr="00617636" w:rsidTr="009E7DE4">
        <w:trPr>
          <w:trHeight w:val="461"/>
        </w:trPr>
        <w:tc>
          <w:tcPr>
            <w:tcW w:w="8047" w:type="dxa"/>
            <w:shd w:val="clear" w:color="auto" w:fill="800000"/>
            <w:vAlign w:val="center"/>
          </w:tcPr>
          <w:p w:rsidR="009E7DE4" w:rsidRPr="00617636" w:rsidRDefault="009E7DE4" w:rsidP="00052963">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rPr>
            </w:pPr>
            <w:r w:rsidRPr="00617636">
              <w:rPr>
                <w:rFonts w:ascii="Arial" w:hAnsi="Arial" w:cs="Arial"/>
                <w:b/>
                <w:color w:val="FFFFFF"/>
                <w:szCs w:val="22"/>
              </w:rPr>
              <w:t>ESE …</w:t>
            </w:r>
          </w:p>
        </w:tc>
        <w:tc>
          <w:tcPr>
            <w:tcW w:w="677" w:type="dxa"/>
            <w:shd w:val="clear" w:color="auto" w:fill="800000"/>
            <w:vAlign w:val="center"/>
          </w:tcPr>
          <w:p w:rsidR="009E7DE4" w:rsidRPr="001150A6" w:rsidRDefault="009E7DE4" w:rsidP="009E7DE4">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Level</w:t>
            </w:r>
          </w:p>
        </w:tc>
        <w:tc>
          <w:tcPr>
            <w:tcW w:w="664"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234"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 xml:space="preserve">Strongly Agree </w:t>
            </w:r>
          </w:p>
        </w:tc>
        <w:tc>
          <w:tcPr>
            <w:tcW w:w="1280"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Agree</w:t>
            </w:r>
          </w:p>
        </w:tc>
        <w:tc>
          <w:tcPr>
            <w:tcW w:w="1249"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Disagree</w:t>
            </w:r>
          </w:p>
        </w:tc>
        <w:tc>
          <w:tcPr>
            <w:tcW w:w="1119"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Strongly Disagree</w:t>
            </w:r>
          </w:p>
        </w:tc>
      </w:tr>
      <w:tr w:rsidR="00E2424E" w:rsidRPr="0052595F" w:rsidTr="00E2424E">
        <w:tc>
          <w:tcPr>
            <w:tcW w:w="8047" w:type="dxa"/>
            <w:vMerge w:val="restart"/>
            <w:shd w:val="clear" w:color="auto" w:fill="auto"/>
            <w:vAlign w:val="center"/>
          </w:tcPr>
          <w:p w:rsidR="00E2424E" w:rsidRPr="0052595F"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Works proactively with my school to understand its needs</w:t>
            </w:r>
          </w:p>
        </w:tc>
        <w:tc>
          <w:tcPr>
            <w:tcW w:w="677" w:type="dxa"/>
            <w:vAlign w:val="bottom"/>
          </w:tcPr>
          <w:p w:rsidR="00E2424E" w:rsidRPr="0064265C" w:rsidRDefault="00E2424E" w:rsidP="00E2424E">
            <w:pPr>
              <w:spacing w:before="40" w:after="40"/>
              <w:jc w:val="center"/>
              <w:rPr>
                <w:rFonts w:ascii="Arial" w:hAnsi="Arial" w:cs="Arial"/>
                <w:sz w:val="18"/>
                <w:szCs w:val="18"/>
              </w:rPr>
            </w:pPr>
            <w:r>
              <w:rPr>
                <w:rFonts w:ascii="Arial" w:hAnsi="Arial" w:cs="Arial"/>
                <w:sz w:val="18"/>
                <w:szCs w:val="18"/>
              </w:rPr>
              <w:t>1&amp;2</w:t>
            </w:r>
          </w:p>
        </w:tc>
        <w:tc>
          <w:tcPr>
            <w:tcW w:w="664" w:type="dxa"/>
            <w:vAlign w:val="bottom"/>
          </w:tcPr>
          <w:p w:rsidR="00E2424E" w:rsidRPr="000D55E6" w:rsidRDefault="000D55E6" w:rsidP="00E2424E">
            <w:pPr>
              <w:spacing w:before="40" w:after="40"/>
              <w:jc w:val="center"/>
              <w:rPr>
                <w:rFonts w:ascii="Arial" w:hAnsi="Arial" w:cs="Arial"/>
                <w:sz w:val="18"/>
                <w:szCs w:val="18"/>
              </w:rPr>
            </w:pPr>
            <w:r>
              <w:rPr>
                <w:rFonts w:ascii="Arial" w:hAnsi="Arial" w:cs="Arial"/>
                <w:sz w:val="18"/>
                <w:szCs w:val="18"/>
              </w:rPr>
              <w:t>458</w:t>
            </w:r>
          </w:p>
        </w:tc>
        <w:tc>
          <w:tcPr>
            <w:tcW w:w="1234" w:type="dxa"/>
            <w:shd w:val="clear" w:color="auto" w:fill="auto"/>
            <w:vAlign w:val="bottom"/>
          </w:tcPr>
          <w:p w:rsidR="00E2424E" w:rsidRPr="000D55E6" w:rsidRDefault="000D55E6" w:rsidP="00E2424E">
            <w:pPr>
              <w:spacing w:before="40" w:after="40"/>
              <w:jc w:val="center"/>
              <w:rPr>
                <w:rFonts w:ascii="Arial" w:hAnsi="Arial" w:cs="Arial"/>
                <w:sz w:val="18"/>
                <w:szCs w:val="18"/>
              </w:rPr>
            </w:pPr>
            <w:r>
              <w:rPr>
                <w:rFonts w:ascii="Arial" w:hAnsi="Arial" w:cs="Arial"/>
                <w:sz w:val="18"/>
                <w:szCs w:val="18"/>
              </w:rPr>
              <w:t>8.1%</w:t>
            </w:r>
          </w:p>
        </w:tc>
        <w:tc>
          <w:tcPr>
            <w:tcW w:w="1280" w:type="dxa"/>
            <w:shd w:val="clear" w:color="auto" w:fill="auto"/>
            <w:vAlign w:val="bottom"/>
          </w:tcPr>
          <w:p w:rsidR="00E2424E" w:rsidRPr="00571947"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40.8%</w:t>
            </w:r>
          </w:p>
        </w:tc>
        <w:tc>
          <w:tcPr>
            <w:tcW w:w="1249" w:type="dxa"/>
            <w:shd w:val="clear" w:color="auto" w:fill="auto"/>
            <w:vAlign w:val="bottom"/>
          </w:tcPr>
          <w:p w:rsidR="00E2424E"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34.5%</w:t>
            </w:r>
          </w:p>
        </w:tc>
        <w:tc>
          <w:tcPr>
            <w:tcW w:w="1119" w:type="dxa"/>
            <w:shd w:val="clear" w:color="auto" w:fill="auto"/>
            <w:vAlign w:val="bottom"/>
          </w:tcPr>
          <w:p w:rsidR="00E2424E"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16.6%</w:t>
            </w:r>
          </w:p>
        </w:tc>
      </w:tr>
      <w:tr w:rsidR="00E2424E" w:rsidRPr="0052595F" w:rsidTr="00E2424E">
        <w:tc>
          <w:tcPr>
            <w:tcW w:w="8047" w:type="dxa"/>
            <w:vMerge/>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vAlign w:val="bottom"/>
          </w:tcPr>
          <w:p w:rsidR="00E2424E" w:rsidRPr="0064265C" w:rsidRDefault="00E2424E" w:rsidP="00E2424E">
            <w:pPr>
              <w:spacing w:before="40" w:after="40"/>
              <w:jc w:val="center"/>
              <w:rPr>
                <w:rFonts w:ascii="Arial" w:hAnsi="Arial" w:cs="Arial"/>
                <w:sz w:val="18"/>
                <w:szCs w:val="18"/>
              </w:rPr>
            </w:pPr>
            <w:r>
              <w:rPr>
                <w:rFonts w:ascii="Arial" w:hAnsi="Arial" w:cs="Arial"/>
                <w:sz w:val="18"/>
                <w:szCs w:val="18"/>
              </w:rPr>
              <w:t>3&amp;4</w:t>
            </w:r>
          </w:p>
        </w:tc>
        <w:tc>
          <w:tcPr>
            <w:tcW w:w="664" w:type="dxa"/>
            <w:vAlign w:val="bottom"/>
          </w:tcPr>
          <w:p w:rsidR="00E2424E" w:rsidRPr="0064265C" w:rsidRDefault="00E2424E" w:rsidP="00E2424E">
            <w:pPr>
              <w:spacing w:before="40" w:after="40"/>
              <w:jc w:val="center"/>
              <w:rPr>
                <w:rFonts w:ascii="Arial" w:hAnsi="Arial" w:cs="Arial"/>
                <w:sz w:val="18"/>
                <w:szCs w:val="18"/>
              </w:rPr>
            </w:pPr>
            <w:r w:rsidRPr="0064265C">
              <w:rPr>
                <w:rFonts w:ascii="Arial" w:hAnsi="Arial" w:cs="Arial"/>
                <w:sz w:val="18"/>
                <w:szCs w:val="18"/>
              </w:rPr>
              <w:t>84</w:t>
            </w:r>
          </w:p>
        </w:tc>
        <w:tc>
          <w:tcPr>
            <w:tcW w:w="1234" w:type="dxa"/>
            <w:shd w:val="clear" w:color="auto" w:fill="auto"/>
            <w:vAlign w:val="bottom"/>
          </w:tcPr>
          <w:p w:rsidR="00E2424E" w:rsidRPr="0064265C" w:rsidRDefault="00E2424E" w:rsidP="00E2424E">
            <w:pPr>
              <w:spacing w:before="40" w:after="40"/>
              <w:jc w:val="center"/>
              <w:rPr>
                <w:rFonts w:ascii="Arial" w:hAnsi="Arial" w:cs="Arial"/>
                <w:sz w:val="18"/>
                <w:szCs w:val="18"/>
              </w:rPr>
            </w:pPr>
            <w:r w:rsidRPr="0064265C">
              <w:rPr>
                <w:rFonts w:ascii="Arial" w:hAnsi="Arial" w:cs="Arial"/>
                <w:sz w:val="18"/>
                <w:szCs w:val="18"/>
              </w:rPr>
              <w:t>13.1%</w:t>
            </w:r>
          </w:p>
        </w:tc>
        <w:tc>
          <w:tcPr>
            <w:tcW w:w="1280" w:type="dxa"/>
            <w:shd w:val="clear" w:color="auto" w:fill="auto"/>
            <w:vAlign w:val="bottom"/>
          </w:tcPr>
          <w:p w:rsidR="00E2424E" w:rsidRPr="00994494" w:rsidRDefault="00E2424E"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48.8%</w:t>
            </w:r>
          </w:p>
        </w:tc>
        <w:tc>
          <w:tcPr>
            <w:tcW w:w="1249" w:type="dxa"/>
            <w:shd w:val="clear" w:color="auto" w:fill="auto"/>
            <w:vAlign w:val="bottom"/>
          </w:tcPr>
          <w:p w:rsidR="00E2424E" w:rsidRPr="0064265C" w:rsidRDefault="00E2424E"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64265C">
              <w:rPr>
                <w:rFonts w:ascii="Arial" w:hAnsi="Arial" w:cs="Arial"/>
                <w:sz w:val="18"/>
                <w:szCs w:val="18"/>
              </w:rPr>
              <w:t>21.4%</w:t>
            </w:r>
          </w:p>
        </w:tc>
        <w:tc>
          <w:tcPr>
            <w:tcW w:w="1119" w:type="dxa"/>
            <w:shd w:val="clear" w:color="auto" w:fill="auto"/>
            <w:vAlign w:val="bottom"/>
          </w:tcPr>
          <w:p w:rsidR="00E2424E" w:rsidRPr="0064265C" w:rsidRDefault="00E2424E"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64265C">
              <w:rPr>
                <w:rFonts w:ascii="Arial" w:hAnsi="Arial" w:cs="Arial"/>
                <w:sz w:val="18"/>
                <w:szCs w:val="18"/>
              </w:rPr>
              <w:t>16.7%</w:t>
            </w:r>
          </w:p>
        </w:tc>
      </w:tr>
      <w:tr w:rsidR="009E7DE4" w:rsidRPr="0052595F" w:rsidTr="00E2424E">
        <w:tc>
          <w:tcPr>
            <w:tcW w:w="8047" w:type="dxa"/>
            <w:vMerge w:val="restart"/>
            <w:shd w:val="clear" w:color="auto" w:fill="D9D9D9"/>
            <w:vAlign w:val="center"/>
          </w:tcPr>
          <w:p w:rsidR="009E7DE4" w:rsidRPr="0052595F"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Engages my school in a collaborative manner</w:t>
            </w:r>
          </w:p>
        </w:tc>
        <w:tc>
          <w:tcPr>
            <w:tcW w:w="677" w:type="dxa"/>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664" w:type="dxa"/>
            <w:shd w:val="clear" w:color="auto" w:fill="D9D9D9"/>
            <w:vAlign w:val="bottom"/>
          </w:tcPr>
          <w:p w:rsidR="009E7DE4" w:rsidRPr="000D55E6" w:rsidRDefault="000D55E6" w:rsidP="00E2424E">
            <w:pPr>
              <w:spacing w:before="40" w:after="40"/>
              <w:jc w:val="center"/>
              <w:rPr>
                <w:rFonts w:ascii="Arial" w:hAnsi="Arial" w:cs="Arial"/>
                <w:sz w:val="18"/>
                <w:szCs w:val="18"/>
              </w:rPr>
            </w:pPr>
            <w:r>
              <w:rPr>
                <w:rFonts w:ascii="Arial" w:hAnsi="Arial" w:cs="Arial"/>
                <w:sz w:val="18"/>
                <w:szCs w:val="18"/>
              </w:rPr>
              <w:t>451</w:t>
            </w:r>
          </w:p>
        </w:tc>
        <w:tc>
          <w:tcPr>
            <w:tcW w:w="1234" w:type="dxa"/>
            <w:shd w:val="clear" w:color="auto" w:fill="D9D9D9"/>
            <w:vAlign w:val="bottom"/>
          </w:tcPr>
          <w:p w:rsidR="009E7DE4" w:rsidRPr="000D55E6" w:rsidRDefault="000D55E6" w:rsidP="00E2424E">
            <w:pPr>
              <w:spacing w:before="40" w:after="40"/>
              <w:jc w:val="center"/>
              <w:rPr>
                <w:rFonts w:ascii="Arial" w:hAnsi="Arial" w:cs="Arial"/>
                <w:sz w:val="18"/>
                <w:szCs w:val="18"/>
              </w:rPr>
            </w:pPr>
            <w:r>
              <w:rPr>
                <w:rFonts w:ascii="Arial" w:hAnsi="Arial" w:cs="Arial"/>
                <w:sz w:val="18"/>
                <w:szCs w:val="18"/>
              </w:rPr>
              <w:t>8.2%</w:t>
            </w:r>
          </w:p>
        </w:tc>
        <w:tc>
          <w:tcPr>
            <w:tcW w:w="1280" w:type="dxa"/>
            <w:shd w:val="clear" w:color="auto" w:fill="D9D9D9"/>
            <w:vAlign w:val="bottom"/>
          </w:tcPr>
          <w:p w:rsidR="009E7DE4" w:rsidRPr="00571947"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39.2%</w:t>
            </w:r>
          </w:p>
        </w:tc>
        <w:tc>
          <w:tcPr>
            <w:tcW w:w="1249" w:type="dxa"/>
            <w:shd w:val="clear" w:color="auto" w:fill="D9D9D9"/>
            <w:vAlign w:val="bottom"/>
          </w:tcPr>
          <w:p w:rsidR="009E7DE4"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36.4%</w:t>
            </w:r>
          </w:p>
        </w:tc>
        <w:tc>
          <w:tcPr>
            <w:tcW w:w="1119" w:type="dxa"/>
            <w:shd w:val="clear" w:color="auto" w:fill="D9D9D9"/>
            <w:vAlign w:val="bottom"/>
          </w:tcPr>
          <w:p w:rsidR="009E7DE4"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16.2%</w:t>
            </w:r>
          </w:p>
        </w:tc>
      </w:tr>
      <w:tr w:rsidR="009E7DE4" w:rsidRPr="0052595F" w:rsidTr="00E2424E">
        <w:tc>
          <w:tcPr>
            <w:tcW w:w="8047" w:type="dxa"/>
            <w:vMerge/>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3&amp;4</w:t>
            </w:r>
          </w:p>
        </w:tc>
        <w:tc>
          <w:tcPr>
            <w:tcW w:w="664" w:type="dxa"/>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85</w:t>
            </w:r>
          </w:p>
        </w:tc>
        <w:tc>
          <w:tcPr>
            <w:tcW w:w="1234" w:type="dxa"/>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14.1%</w:t>
            </w:r>
          </w:p>
        </w:tc>
        <w:tc>
          <w:tcPr>
            <w:tcW w:w="1280" w:type="dxa"/>
            <w:shd w:val="clear" w:color="auto" w:fill="D9D9D9"/>
            <w:vAlign w:val="bottom"/>
          </w:tcPr>
          <w:p w:rsidR="009E7DE4" w:rsidRPr="00994494"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49.4%</w:t>
            </w:r>
          </w:p>
        </w:tc>
        <w:tc>
          <w:tcPr>
            <w:tcW w:w="1249" w:type="dxa"/>
            <w:shd w:val="clear" w:color="auto" w:fill="D9D9D9"/>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22.4%</w:t>
            </w:r>
          </w:p>
        </w:tc>
        <w:tc>
          <w:tcPr>
            <w:tcW w:w="1119" w:type="dxa"/>
            <w:shd w:val="clear" w:color="auto" w:fill="D9D9D9"/>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14.1%</w:t>
            </w:r>
          </w:p>
        </w:tc>
      </w:tr>
      <w:tr w:rsidR="009E7DE4" w:rsidRPr="0052595F" w:rsidTr="00E2424E">
        <w:tc>
          <w:tcPr>
            <w:tcW w:w="8047" w:type="dxa"/>
            <w:vMerge w:val="restart"/>
            <w:shd w:val="clear" w:color="auto" w:fill="auto"/>
            <w:vAlign w:val="center"/>
          </w:tcPr>
          <w:p w:rsidR="009E7DE4" w:rsidRPr="00617636"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educational improvement in my school</w:t>
            </w:r>
            <w:r w:rsidRPr="00617636">
              <w:rPr>
                <w:rFonts w:ascii="Arial" w:hAnsi="Arial" w:cs="Arial"/>
                <w:sz w:val="20"/>
                <w:szCs w:val="20"/>
              </w:rPr>
              <w:t xml:space="preserve"> </w:t>
            </w:r>
          </w:p>
        </w:tc>
        <w:tc>
          <w:tcPr>
            <w:tcW w:w="677" w:type="dxa"/>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664" w:type="dxa"/>
            <w:vAlign w:val="bottom"/>
          </w:tcPr>
          <w:p w:rsidR="009E7DE4" w:rsidRPr="000D55E6" w:rsidRDefault="000D55E6" w:rsidP="00E2424E">
            <w:pPr>
              <w:spacing w:before="40" w:after="40"/>
              <w:jc w:val="center"/>
              <w:rPr>
                <w:rFonts w:ascii="Arial" w:hAnsi="Arial" w:cs="Arial"/>
                <w:sz w:val="18"/>
                <w:szCs w:val="18"/>
              </w:rPr>
            </w:pPr>
            <w:r>
              <w:rPr>
                <w:rFonts w:ascii="Arial" w:hAnsi="Arial" w:cs="Arial"/>
                <w:sz w:val="18"/>
                <w:szCs w:val="18"/>
              </w:rPr>
              <w:t>465</w:t>
            </w:r>
          </w:p>
        </w:tc>
        <w:tc>
          <w:tcPr>
            <w:tcW w:w="1234" w:type="dxa"/>
            <w:shd w:val="clear" w:color="auto" w:fill="auto"/>
            <w:vAlign w:val="bottom"/>
          </w:tcPr>
          <w:p w:rsidR="009E7DE4" w:rsidRPr="000D55E6" w:rsidRDefault="000D55E6" w:rsidP="00E2424E">
            <w:pPr>
              <w:spacing w:before="40" w:after="40"/>
              <w:jc w:val="center"/>
              <w:rPr>
                <w:rFonts w:ascii="Arial" w:hAnsi="Arial" w:cs="Arial"/>
                <w:sz w:val="18"/>
                <w:szCs w:val="18"/>
              </w:rPr>
            </w:pPr>
            <w:r>
              <w:rPr>
                <w:rFonts w:ascii="Arial" w:hAnsi="Arial" w:cs="Arial"/>
                <w:sz w:val="18"/>
                <w:szCs w:val="18"/>
              </w:rPr>
              <w:t>8.2%</w:t>
            </w:r>
          </w:p>
        </w:tc>
        <w:tc>
          <w:tcPr>
            <w:tcW w:w="1280" w:type="dxa"/>
            <w:shd w:val="clear" w:color="auto" w:fill="auto"/>
            <w:vAlign w:val="bottom"/>
          </w:tcPr>
          <w:p w:rsidR="009E7DE4" w:rsidRPr="00571947"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39.8%</w:t>
            </w:r>
          </w:p>
        </w:tc>
        <w:tc>
          <w:tcPr>
            <w:tcW w:w="1249" w:type="dxa"/>
            <w:shd w:val="clear" w:color="auto" w:fill="auto"/>
            <w:vAlign w:val="bottom"/>
          </w:tcPr>
          <w:p w:rsidR="009E7DE4"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35.3%</w:t>
            </w:r>
          </w:p>
        </w:tc>
        <w:tc>
          <w:tcPr>
            <w:tcW w:w="1119" w:type="dxa"/>
            <w:shd w:val="clear" w:color="auto" w:fill="auto"/>
            <w:vAlign w:val="bottom"/>
          </w:tcPr>
          <w:p w:rsidR="009E7DE4"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16.8%</w:t>
            </w:r>
          </w:p>
        </w:tc>
      </w:tr>
      <w:tr w:rsidR="009E7DE4" w:rsidRPr="0052595F" w:rsidTr="00E2424E">
        <w:tc>
          <w:tcPr>
            <w:tcW w:w="8047" w:type="dxa"/>
            <w:vMerge/>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3&amp;4</w:t>
            </w:r>
          </w:p>
        </w:tc>
        <w:tc>
          <w:tcPr>
            <w:tcW w:w="664" w:type="dxa"/>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85</w:t>
            </w:r>
          </w:p>
        </w:tc>
        <w:tc>
          <w:tcPr>
            <w:tcW w:w="1234" w:type="dxa"/>
            <w:shd w:val="clear" w:color="auto" w:fill="auto"/>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11.8%</w:t>
            </w:r>
          </w:p>
        </w:tc>
        <w:tc>
          <w:tcPr>
            <w:tcW w:w="1280" w:type="dxa"/>
            <w:shd w:val="clear" w:color="auto" w:fill="auto"/>
            <w:vAlign w:val="bottom"/>
          </w:tcPr>
          <w:p w:rsidR="009E7DE4" w:rsidRPr="00994494"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44.7%</w:t>
            </w:r>
          </w:p>
        </w:tc>
        <w:tc>
          <w:tcPr>
            <w:tcW w:w="1249" w:type="dxa"/>
            <w:shd w:val="clear" w:color="auto" w:fill="auto"/>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30.6%</w:t>
            </w:r>
          </w:p>
        </w:tc>
        <w:tc>
          <w:tcPr>
            <w:tcW w:w="1119" w:type="dxa"/>
            <w:shd w:val="clear" w:color="auto" w:fill="auto"/>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12.9%</w:t>
            </w:r>
          </w:p>
        </w:tc>
      </w:tr>
      <w:tr w:rsidR="009E7DE4" w:rsidRPr="0052595F" w:rsidTr="00E2424E">
        <w:tc>
          <w:tcPr>
            <w:tcW w:w="8047" w:type="dxa"/>
            <w:vMerge w:val="restart"/>
            <w:shd w:val="clear" w:color="auto" w:fill="D9D9D9"/>
            <w:vAlign w:val="center"/>
          </w:tcPr>
          <w:p w:rsidR="009E7DE4" w:rsidRPr="00617636"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Is focused on enhancing the quality of curriculum and instruction</w:t>
            </w:r>
            <w:r w:rsidRPr="00617636">
              <w:rPr>
                <w:rFonts w:ascii="Arial" w:hAnsi="Arial" w:cs="Arial"/>
                <w:sz w:val="20"/>
                <w:szCs w:val="20"/>
              </w:rPr>
              <w:t xml:space="preserve"> </w:t>
            </w:r>
          </w:p>
        </w:tc>
        <w:tc>
          <w:tcPr>
            <w:tcW w:w="677" w:type="dxa"/>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664" w:type="dxa"/>
            <w:shd w:val="clear" w:color="auto" w:fill="D9D9D9"/>
            <w:vAlign w:val="bottom"/>
          </w:tcPr>
          <w:p w:rsidR="009E7DE4" w:rsidRPr="000D55E6" w:rsidRDefault="000D55E6" w:rsidP="00E2424E">
            <w:pPr>
              <w:spacing w:before="40" w:after="40"/>
              <w:jc w:val="center"/>
              <w:rPr>
                <w:rFonts w:ascii="Arial" w:hAnsi="Arial" w:cs="Arial"/>
                <w:sz w:val="18"/>
                <w:szCs w:val="18"/>
              </w:rPr>
            </w:pPr>
            <w:r>
              <w:rPr>
                <w:rFonts w:ascii="Arial" w:hAnsi="Arial" w:cs="Arial"/>
                <w:sz w:val="18"/>
                <w:szCs w:val="18"/>
              </w:rPr>
              <w:t>498</w:t>
            </w:r>
          </w:p>
        </w:tc>
        <w:tc>
          <w:tcPr>
            <w:tcW w:w="1234" w:type="dxa"/>
            <w:shd w:val="clear" w:color="auto" w:fill="D9D9D9"/>
            <w:vAlign w:val="bottom"/>
          </w:tcPr>
          <w:p w:rsidR="009E7DE4" w:rsidRPr="000D55E6" w:rsidRDefault="000D55E6" w:rsidP="00E2424E">
            <w:pPr>
              <w:spacing w:before="40" w:after="40"/>
              <w:jc w:val="center"/>
              <w:rPr>
                <w:rFonts w:ascii="Arial" w:hAnsi="Arial" w:cs="Arial"/>
                <w:sz w:val="18"/>
                <w:szCs w:val="18"/>
              </w:rPr>
            </w:pPr>
            <w:r>
              <w:rPr>
                <w:rFonts w:ascii="Arial" w:hAnsi="Arial" w:cs="Arial"/>
                <w:sz w:val="18"/>
                <w:szCs w:val="18"/>
              </w:rPr>
              <w:t>18.1%</w:t>
            </w:r>
          </w:p>
        </w:tc>
        <w:tc>
          <w:tcPr>
            <w:tcW w:w="1280" w:type="dxa"/>
            <w:shd w:val="clear" w:color="auto" w:fill="D9D9D9"/>
            <w:vAlign w:val="bottom"/>
          </w:tcPr>
          <w:p w:rsidR="009E7DE4" w:rsidRPr="00571947"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59.8%</w:t>
            </w:r>
          </w:p>
        </w:tc>
        <w:tc>
          <w:tcPr>
            <w:tcW w:w="1249" w:type="dxa"/>
            <w:shd w:val="clear" w:color="auto" w:fill="D9D9D9"/>
            <w:vAlign w:val="bottom"/>
          </w:tcPr>
          <w:p w:rsidR="009E7DE4"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15.7%</w:t>
            </w:r>
          </w:p>
        </w:tc>
        <w:tc>
          <w:tcPr>
            <w:tcW w:w="1119" w:type="dxa"/>
            <w:shd w:val="clear" w:color="auto" w:fill="D9D9D9"/>
            <w:vAlign w:val="bottom"/>
          </w:tcPr>
          <w:p w:rsidR="009E7DE4" w:rsidRPr="000D55E6" w:rsidRDefault="000D55E6"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6.4%</w:t>
            </w:r>
          </w:p>
        </w:tc>
      </w:tr>
      <w:tr w:rsidR="009E7DE4" w:rsidRPr="0052595F" w:rsidTr="00E2424E">
        <w:tc>
          <w:tcPr>
            <w:tcW w:w="8047" w:type="dxa"/>
            <w:vMerge/>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3&amp;4</w:t>
            </w:r>
          </w:p>
        </w:tc>
        <w:tc>
          <w:tcPr>
            <w:tcW w:w="664" w:type="dxa"/>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87</w:t>
            </w:r>
          </w:p>
        </w:tc>
        <w:tc>
          <w:tcPr>
            <w:tcW w:w="1234" w:type="dxa"/>
            <w:shd w:val="clear" w:color="auto" w:fill="D9D9D9"/>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27.6%</w:t>
            </w:r>
          </w:p>
        </w:tc>
        <w:tc>
          <w:tcPr>
            <w:tcW w:w="1280" w:type="dxa"/>
            <w:shd w:val="clear" w:color="auto" w:fill="D9D9D9"/>
            <w:vAlign w:val="bottom"/>
          </w:tcPr>
          <w:p w:rsidR="009E7DE4" w:rsidRPr="00994494"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50.6%</w:t>
            </w:r>
          </w:p>
        </w:tc>
        <w:tc>
          <w:tcPr>
            <w:tcW w:w="1249" w:type="dxa"/>
            <w:shd w:val="clear" w:color="auto" w:fill="D9D9D9"/>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12.6%</w:t>
            </w:r>
          </w:p>
        </w:tc>
        <w:tc>
          <w:tcPr>
            <w:tcW w:w="1119" w:type="dxa"/>
            <w:shd w:val="clear" w:color="auto" w:fill="D9D9D9"/>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9.2%</w:t>
            </w:r>
          </w:p>
        </w:tc>
      </w:tr>
      <w:tr w:rsidR="009E7DE4" w:rsidRPr="0052595F" w:rsidTr="00E2424E">
        <w:tc>
          <w:tcPr>
            <w:tcW w:w="8047" w:type="dxa"/>
            <w:vMerge w:val="restart"/>
            <w:shd w:val="clear" w:color="auto" w:fill="auto"/>
            <w:vAlign w:val="center"/>
          </w:tcPr>
          <w:p w:rsidR="009E7DE4" w:rsidRPr="0052595F"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Offers my school a chance to provide input regarding policy and program development</w:t>
            </w:r>
          </w:p>
        </w:tc>
        <w:tc>
          <w:tcPr>
            <w:tcW w:w="677" w:type="dxa"/>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664" w:type="dxa"/>
            <w:vAlign w:val="bottom"/>
          </w:tcPr>
          <w:p w:rsidR="009E7DE4" w:rsidRPr="000D55E6" w:rsidRDefault="00440400" w:rsidP="00E2424E">
            <w:pPr>
              <w:spacing w:before="40" w:after="40"/>
              <w:jc w:val="center"/>
              <w:rPr>
                <w:rFonts w:ascii="Arial" w:hAnsi="Arial" w:cs="Arial"/>
                <w:sz w:val="18"/>
                <w:szCs w:val="18"/>
              </w:rPr>
            </w:pPr>
            <w:r>
              <w:rPr>
                <w:rFonts w:ascii="Arial" w:hAnsi="Arial" w:cs="Arial"/>
                <w:sz w:val="18"/>
                <w:szCs w:val="18"/>
              </w:rPr>
              <w:t>476</w:t>
            </w:r>
          </w:p>
        </w:tc>
        <w:tc>
          <w:tcPr>
            <w:tcW w:w="1234" w:type="dxa"/>
            <w:shd w:val="clear" w:color="auto" w:fill="auto"/>
            <w:vAlign w:val="bottom"/>
          </w:tcPr>
          <w:p w:rsidR="009E7DE4" w:rsidRPr="000D55E6" w:rsidRDefault="00440400" w:rsidP="00E2424E">
            <w:pPr>
              <w:spacing w:before="40" w:after="40"/>
              <w:jc w:val="center"/>
              <w:rPr>
                <w:rFonts w:ascii="Arial" w:hAnsi="Arial" w:cs="Arial"/>
                <w:sz w:val="18"/>
                <w:szCs w:val="18"/>
              </w:rPr>
            </w:pPr>
            <w:r>
              <w:rPr>
                <w:rFonts w:ascii="Arial" w:hAnsi="Arial" w:cs="Arial"/>
                <w:sz w:val="18"/>
                <w:szCs w:val="18"/>
              </w:rPr>
              <w:t>8.4%</w:t>
            </w:r>
          </w:p>
        </w:tc>
        <w:tc>
          <w:tcPr>
            <w:tcW w:w="1280" w:type="dxa"/>
            <w:shd w:val="clear" w:color="auto" w:fill="auto"/>
            <w:vAlign w:val="bottom"/>
          </w:tcPr>
          <w:p w:rsidR="009E7DE4" w:rsidRPr="00571947"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49.4%</w:t>
            </w:r>
          </w:p>
        </w:tc>
        <w:tc>
          <w:tcPr>
            <w:tcW w:w="1249" w:type="dxa"/>
            <w:shd w:val="clear" w:color="auto" w:fill="auto"/>
            <w:vAlign w:val="bottom"/>
          </w:tcPr>
          <w:p w:rsidR="009E7DE4" w:rsidRPr="000D55E6"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29.8%</w:t>
            </w:r>
          </w:p>
        </w:tc>
        <w:tc>
          <w:tcPr>
            <w:tcW w:w="1119" w:type="dxa"/>
            <w:shd w:val="clear" w:color="auto" w:fill="auto"/>
            <w:vAlign w:val="bottom"/>
          </w:tcPr>
          <w:p w:rsidR="009E7DE4" w:rsidRPr="000D55E6"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12.4%</w:t>
            </w:r>
          </w:p>
        </w:tc>
      </w:tr>
      <w:tr w:rsidR="009E7DE4" w:rsidRPr="0052595F" w:rsidTr="00E2424E">
        <w:tc>
          <w:tcPr>
            <w:tcW w:w="8047" w:type="dxa"/>
            <w:vMerge/>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7" w:type="dxa"/>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3&amp;4</w:t>
            </w:r>
          </w:p>
        </w:tc>
        <w:tc>
          <w:tcPr>
            <w:tcW w:w="664" w:type="dxa"/>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81</w:t>
            </w:r>
          </w:p>
        </w:tc>
        <w:tc>
          <w:tcPr>
            <w:tcW w:w="1234" w:type="dxa"/>
            <w:shd w:val="clear" w:color="auto" w:fill="auto"/>
            <w:vAlign w:val="bottom"/>
          </w:tcPr>
          <w:p w:rsidR="009E7DE4" w:rsidRPr="0064265C" w:rsidRDefault="009E7DE4" w:rsidP="00E2424E">
            <w:pPr>
              <w:spacing w:before="40" w:after="40"/>
              <w:jc w:val="center"/>
              <w:rPr>
                <w:rFonts w:ascii="Arial" w:hAnsi="Arial" w:cs="Arial"/>
                <w:sz w:val="18"/>
                <w:szCs w:val="18"/>
              </w:rPr>
            </w:pPr>
            <w:r>
              <w:rPr>
                <w:rFonts w:ascii="Arial" w:hAnsi="Arial" w:cs="Arial"/>
                <w:sz w:val="18"/>
                <w:szCs w:val="18"/>
              </w:rPr>
              <w:t>11.1%</w:t>
            </w:r>
          </w:p>
        </w:tc>
        <w:tc>
          <w:tcPr>
            <w:tcW w:w="1280" w:type="dxa"/>
            <w:shd w:val="clear" w:color="auto" w:fill="auto"/>
            <w:vAlign w:val="bottom"/>
          </w:tcPr>
          <w:p w:rsidR="009E7DE4" w:rsidRPr="00994494"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40.7%</w:t>
            </w:r>
          </w:p>
        </w:tc>
        <w:tc>
          <w:tcPr>
            <w:tcW w:w="1249" w:type="dxa"/>
            <w:shd w:val="clear" w:color="auto" w:fill="auto"/>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29.6%</w:t>
            </w:r>
          </w:p>
        </w:tc>
        <w:tc>
          <w:tcPr>
            <w:tcW w:w="1119" w:type="dxa"/>
            <w:shd w:val="clear" w:color="auto" w:fill="auto"/>
            <w:vAlign w:val="bottom"/>
          </w:tcPr>
          <w:p w:rsidR="009E7DE4" w:rsidRPr="0064265C"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18.5%</w:t>
            </w:r>
          </w:p>
        </w:tc>
      </w:tr>
    </w:tbl>
    <w:p w:rsidR="00052963" w:rsidRDefault="00052963" w:rsidP="00052963">
      <w:pPr>
        <w:tabs>
          <w:tab w:val="left" w:pos="1980"/>
          <w:tab w:val="left" w:pos="6480"/>
          <w:tab w:val="left" w:pos="8460"/>
        </w:tabs>
        <w:spacing w:after="240" w:line="240" w:lineRule="auto"/>
        <w:ind w:left="360"/>
        <w:rPr>
          <w:rFonts w:ascii="Arial" w:hAnsi="Arial" w:cs="Arial"/>
          <w:sz w:val="20"/>
          <w:szCs w:val="20"/>
        </w:rPr>
      </w:pPr>
    </w:p>
    <w:p w:rsidR="00D80674" w:rsidRPr="00052963" w:rsidRDefault="00D80674" w:rsidP="00052963">
      <w:pPr>
        <w:tabs>
          <w:tab w:val="left" w:pos="1980"/>
          <w:tab w:val="left" w:pos="6480"/>
          <w:tab w:val="left" w:pos="8460"/>
        </w:tabs>
        <w:spacing w:after="240" w:line="240" w:lineRule="auto"/>
        <w:ind w:left="360"/>
        <w:rPr>
          <w:rFonts w:ascii="Arial" w:hAnsi="Arial" w:cs="Arial"/>
          <w:sz w:val="20"/>
          <w:szCs w:val="20"/>
        </w:rPr>
      </w:pPr>
    </w:p>
    <w:p w:rsidR="00052963" w:rsidRPr="007C3F0D" w:rsidRDefault="00052963" w:rsidP="00052963">
      <w:pPr>
        <w:numPr>
          <w:ilvl w:val="0"/>
          <w:numId w:val="49"/>
        </w:numPr>
        <w:tabs>
          <w:tab w:val="left" w:pos="1980"/>
          <w:tab w:val="left" w:pos="6480"/>
          <w:tab w:val="left" w:pos="8460"/>
        </w:tabs>
        <w:spacing w:after="240" w:line="240" w:lineRule="auto"/>
        <w:rPr>
          <w:rFonts w:ascii="Arial" w:hAnsi="Arial" w:cs="Arial"/>
          <w:sz w:val="20"/>
          <w:szCs w:val="20"/>
        </w:rPr>
      </w:pPr>
      <w:r w:rsidRPr="0018650B">
        <w:rPr>
          <w:rFonts w:ascii="Arial" w:hAnsi="Arial" w:cs="Arial"/>
          <w:b/>
          <w:sz w:val="20"/>
          <w:szCs w:val="20"/>
        </w:rPr>
        <w:t xml:space="preserve">To what extent has </w:t>
      </w:r>
      <w:r>
        <w:rPr>
          <w:rFonts w:ascii="Arial" w:hAnsi="Arial" w:cs="Arial"/>
          <w:b/>
          <w:sz w:val="20"/>
          <w:szCs w:val="20"/>
        </w:rPr>
        <w:t xml:space="preserve">ESE’s contact with your </w:t>
      </w:r>
      <w:r w:rsidRPr="0018650B">
        <w:rPr>
          <w:rFonts w:ascii="Arial" w:hAnsi="Arial" w:cs="Arial"/>
          <w:b/>
          <w:sz w:val="20"/>
          <w:szCs w:val="20"/>
        </w:rPr>
        <w:t xml:space="preserve">school focused on ensuring compliance as opposed to providing assistance?  </w:t>
      </w:r>
      <w:r>
        <w:rPr>
          <w:rFonts w:ascii="Arial" w:hAnsi="Arial" w:cs="Arial"/>
          <w:b/>
          <w:sz w:val="20"/>
          <w:szCs w:val="20"/>
        </w:rPr>
        <w:t>Base your response on your school’s recent experience with ESE.</w:t>
      </w:r>
    </w:p>
    <w:tbl>
      <w:tblPr>
        <w:tblW w:w="11483" w:type="dxa"/>
        <w:jc w:val="center"/>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0"/>
        <w:gridCol w:w="866"/>
        <w:gridCol w:w="1349"/>
        <w:gridCol w:w="1104"/>
        <w:gridCol w:w="1076"/>
        <w:gridCol w:w="1094"/>
        <w:gridCol w:w="1094"/>
        <w:gridCol w:w="1072"/>
        <w:gridCol w:w="1120"/>
        <w:gridCol w:w="939"/>
        <w:gridCol w:w="939"/>
      </w:tblGrid>
      <w:tr w:rsidR="009E7DE4" w:rsidTr="00D80674">
        <w:trPr>
          <w:trHeight w:val="461"/>
          <w:jc w:val="center"/>
        </w:trPr>
        <w:tc>
          <w:tcPr>
            <w:tcW w:w="648" w:type="dxa"/>
            <w:tcBorders>
              <w:top w:val="single" w:sz="4" w:space="0" w:color="auto"/>
              <w:bottom w:val="single" w:sz="4" w:space="0" w:color="auto"/>
            </w:tcBorders>
            <w:shd w:val="clear" w:color="auto" w:fill="800000"/>
            <w:vAlign w:val="center"/>
          </w:tcPr>
          <w:p w:rsidR="009E7DE4" w:rsidRDefault="009E7DE4" w:rsidP="009E7DE4">
            <w:pPr>
              <w:tabs>
                <w:tab w:val="left" w:pos="360"/>
                <w:tab w:val="center" w:pos="6480"/>
                <w:tab w:val="center" w:pos="7200"/>
                <w:tab w:val="center" w:pos="7920"/>
                <w:tab w:val="center" w:pos="8640"/>
                <w:tab w:val="center" w:pos="9360"/>
              </w:tabs>
              <w:spacing w:before="60" w:line="200" w:lineRule="exact"/>
              <w:jc w:val="center"/>
              <w:rPr>
                <w:rFonts w:ascii="Arial" w:hAnsi="Arial" w:cs="Arial"/>
                <w:b/>
                <w:color w:val="FFFFFF"/>
                <w:sz w:val="18"/>
                <w:szCs w:val="18"/>
              </w:rPr>
            </w:pPr>
            <w:r>
              <w:rPr>
                <w:rFonts w:ascii="Arial" w:hAnsi="Arial" w:cs="Arial"/>
                <w:b/>
                <w:color w:val="FFFFFF"/>
                <w:sz w:val="18"/>
                <w:szCs w:val="18"/>
              </w:rPr>
              <w:t>N</w:t>
            </w:r>
          </w:p>
        </w:tc>
        <w:tc>
          <w:tcPr>
            <w:tcW w:w="648" w:type="dxa"/>
            <w:tcBorders>
              <w:top w:val="single" w:sz="4" w:space="0" w:color="auto"/>
              <w:bottom w:val="single" w:sz="4" w:space="0" w:color="auto"/>
            </w:tcBorders>
            <w:shd w:val="clear" w:color="auto" w:fill="800000"/>
            <w:vAlign w:val="center"/>
          </w:tcPr>
          <w:p w:rsidR="009E7DE4" w:rsidRDefault="009E7DE4" w:rsidP="009E7DE4">
            <w:pPr>
              <w:tabs>
                <w:tab w:val="left" w:pos="360"/>
                <w:tab w:val="center" w:pos="6480"/>
                <w:tab w:val="center" w:pos="7200"/>
                <w:tab w:val="center" w:pos="7920"/>
                <w:tab w:val="center" w:pos="8640"/>
                <w:tab w:val="center" w:pos="9360"/>
              </w:tabs>
              <w:spacing w:before="60" w:line="200" w:lineRule="exact"/>
              <w:jc w:val="center"/>
              <w:rPr>
                <w:rFonts w:ascii="Arial" w:hAnsi="Arial" w:cs="Arial"/>
                <w:b/>
                <w:color w:val="FFFFFF"/>
                <w:sz w:val="18"/>
                <w:szCs w:val="18"/>
              </w:rPr>
            </w:pPr>
            <w:r>
              <w:rPr>
                <w:rFonts w:ascii="Arial" w:hAnsi="Arial" w:cs="Arial"/>
                <w:b/>
                <w:color w:val="FFFFFF"/>
                <w:sz w:val="18"/>
                <w:szCs w:val="18"/>
              </w:rPr>
              <w:t>Level</w:t>
            </w:r>
          </w:p>
        </w:tc>
        <w:tc>
          <w:tcPr>
            <w:tcW w:w="1917" w:type="dxa"/>
            <w:gridSpan w:val="2"/>
            <w:tcBorders>
              <w:top w:val="single" w:sz="4" w:space="0" w:color="auto"/>
              <w:bottom w:val="single" w:sz="4" w:space="0" w:color="auto"/>
            </w:tcBorders>
            <w:shd w:val="clear" w:color="auto" w:fill="800000"/>
            <w:vAlign w:val="center"/>
          </w:tcPr>
          <w:p w:rsidR="009E7DE4" w:rsidRDefault="009E7DE4" w:rsidP="00052963">
            <w:pPr>
              <w:tabs>
                <w:tab w:val="left" w:pos="360"/>
                <w:tab w:val="center" w:pos="6480"/>
                <w:tab w:val="center" w:pos="7200"/>
                <w:tab w:val="center" w:pos="7920"/>
                <w:tab w:val="center" w:pos="8640"/>
                <w:tab w:val="center" w:pos="9360"/>
              </w:tabs>
              <w:spacing w:before="60" w:line="200" w:lineRule="exact"/>
              <w:rPr>
                <w:rFonts w:ascii="Arial" w:hAnsi="Arial" w:cs="Arial"/>
                <w:b/>
                <w:color w:val="FFFFFF"/>
                <w:sz w:val="18"/>
                <w:szCs w:val="18"/>
              </w:rPr>
            </w:pPr>
            <w:r>
              <w:rPr>
                <w:rFonts w:ascii="Arial" w:hAnsi="Arial" w:cs="Arial"/>
                <w:b/>
                <w:color w:val="FFFFFF"/>
                <w:sz w:val="18"/>
                <w:szCs w:val="18"/>
              </w:rPr>
              <w:t>Predominantly</w:t>
            </w:r>
          </w:p>
          <w:p w:rsidR="009E7DE4" w:rsidRDefault="009E7DE4" w:rsidP="00052963">
            <w:pPr>
              <w:tabs>
                <w:tab w:val="left" w:pos="360"/>
                <w:tab w:val="center" w:pos="6480"/>
                <w:tab w:val="center" w:pos="7200"/>
                <w:tab w:val="center" w:pos="7920"/>
                <w:tab w:val="center" w:pos="8640"/>
                <w:tab w:val="center" w:pos="9360"/>
              </w:tabs>
              <w:spacing w:before="60" w:after="60" w:line="200" w:lineRule="exact"/>
              <w:rPr>
                <w:rFonts w:ascii="Arial" w:hAnsi="Arial" w:cs="Arial"/>
                <w:b/>
                <w:color w:val="FFFFFF"/>
                <w:sz w:val="20"/>
                <w:szCs w:val="20"/>
              </w:rPr>
            </w:pPr>
            <w:r>
              <w:rPr>
                <w:rFonts w:ascii="Arial" w:hAnsi="Arial" w:cs="Arial"/>
                <w:b/>
                <w:color w:val="FFFFFF"/>
                <w:sz w:val="18"/>
                <w:szCs w:val="18"/>
              </w:rPr>
              <w:t>Compliance</w:t>
            </w:r>
            <w:r>
              <w:rPr>
                <w:rFonts w:ascii="Arial" w:hAnsi="Arial" w:cs="Arial"/>
                <w:b/>
                <w:color w:val="FFFFFF"/>
                <w:sz w:val="20"/>
                <w:szCs w:val="20"/>
              </w:rPr>
              <w:t xml:space="preserve"> </w:t>
            </w:r>
          </w:p>
        </w:tc>
        <w:tc>
          <w:tcPr>
            <w:tcW w:w="4264" w:type="dxa"/>
            <w:gridSpan w:val="5"/>
            <w:tcBorders>
              <w:top w:val="single" w:sz="4" w:space="0" w:color="auto"/>
              <w:bottom w:val="single" w:sz="4" w:space="0" w:color="auto"/>
            </w:tcBorders>
            <w:shd w:val="clear" w:color="auto" w:fill="800000"/>
            <w:vAlign w:val="center"/>
          </w:tcPr>
          <w:p w:rsidR="009E7DE4" w:rsidRPr="001D4011" w:rsidRDefault="00A6723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noProof/>
                <w:color w:val="FFFFFF"/>
                <w:sz w:val="18"/>
                <w:szCs w:val="18"/>
              </w:rPr>
              <w:pict>
                <v:line id="_x0000_s1561" style="position:absolute;left:0;text-align:left;flip:y;z-index:251659264;mso-position-horizontal-relative:text;mso-position-vertical-relative:text" from="37.8pt,24.4pt" to="172.8pt,24.4pt" strokecolor="white" strokeweight="2.25pt">
                  <v:stroke startarrow="block" endarrow="block"/>
                </v:line>
              </w:pict>
            </w:r>
          </w:p>
        </w:tc>
        <w:tc>
          <w:tcPr>
            <w:tcW w:w="1468" w:type="dxa"/>
            <w:gridSpan w:val="2"/>
            <w:tcBorders>
              <w:top w:val="single" w:sz="4" w:space="0" w:color="auto"/>
              <w:bottom w:val="single" w:sz="4" w:space="0" w:color="auto"/>
              <w:right w:val="single" w:sz="4" w:space="0" w:color="auto"/>
            </w:tcBorders>
            <w:shd w:val="clear" w:color="auto" w:fill="800000"/>
            <w:vAlign w:val="center"/>
          </w:tcPr>
          <w:p w:rsidR="009E7DE4" w:rsidRDefault="009E7DE4" w:rsidP="00052963">
            <w:pPr>
              <w:tabs>
                <w:tab w:val="left" w:pos="360"/>
                <w:tab w:val="center" w:pos="6480"/>
                <w:tab w:val="center" w:pos="7200"/>
                <w:tab w:val="center" w:pos="7920"/>
                <w:tab w:val="center" w:pos="8640"/>
                <w:tab w:val="center" w:pos="9360"/>
              </w:tabs>
              <w:spacing w:before="60" w:line="200" w:lineRule="exact"/>
              <w:jc w:val="right"/>
              <w:rPr>
                <w:rFonts w:ascii="Arial" w:hAnsi="Arial" w:cs="Arial"/>
                <w:b/>
                <w:color w:val="FFFFFF"/>
                <w:sz w:val="18"/>
                <w:szCs w:val="18"/>
              </w:rPr>
            </w:pPr>
            <w:r>
              <w:rPr>
                <w:rFonts w:ascii="Arial" w:hAnsi="Arial" w:cs="Arial"/>
                <w:b/>
                <w:color w:val="FFFFFF"/>
                <w:sz w:val="18"/>
                <w:szCs w:val="18"/>
              </w:rPr>
              <w:t>Predominantly</w:t>
            </w:r>
          </w:p>
          <w:p w:rsidR="009E7DE4" w:rsidRDefault="009E7DE4" w:rsidP="00052963">
            <w:pPr>
              <w:tabs>
                <w:tab w:val="left" w:pos="360"/>
                <w:tab w:val="center" w:pos="6480"/>
                <w:tab w:val="center" w:pos="7200"/>
                <w:tab w:val="center" w:pos="7920"/>
                <w:tab w:val="center" w:pos="8640"/>
                <w:tab w:val="center" w:pos="9360"/>
              </w:tabs>
              <w:spacing w:before="60" w:after="60" w:line="200" w:lineRule="exact"/>
              <w:jc w:val="right"/>
              <w:rPr>
                <w:rFonts w:ascii="Arial" w:hAnsi="Arial" w:cs="Arial"/>
                <w:b/>
                <w:color w:val="FFFFFF"/>
                <w:sz w:val="20"/>
                <w:szCs w:val="20"/>
              </w:rPr>
            </w:pPr>
            <w:r>
              <w:rPr>
                <w:rFonts w:ascii="Arial" w:hAnsi="Arial" w:cs="Arial"/>
                <w:b/>
                <w:color w:val="FFFFFF"/>
                <w:sz w:val="18"/>
                <w:szCs w:val="18"/>
              </w:rPr>
              <w:t>Assistance</w:t>
            </w:r>
          </w:p>
        </w:tc>
      </w:tr>
      <w:tr w:rsidR="009E7DE4" w:rsidRPr="00F7432A" w:rsidTr="00D80674">
        <w:trPr>
          <w:trHeight w:val="288"/>
          <w:jc w:val="center"/>
        </w:trPr>
        <w:tc>
          <w:tcPr>
            <w:tcW w:w="648" w:type="dxa"/>
            <w:tcBorders>
              <w:top w:val="single" w:sz="4" w:space="0" w:color="auto"/>
              <w:bottom w:val="nil"/>
            </w:tcBorders>
            <w:vAlign w:val="bottom"/>
          </w:tcPr>
          <w:p w:rsidR="009E7DE4" w:rsidRDefault="00440400" w:rsidP="00E2424E">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519</w:t>
            </w:r>
          </w:p>
        </w:tc>
        <w:tc>
          <w:tcPr>
            <w:tcW w:w="648" w:type="dxa"/>
            <w:tcBorders>
              <w:top w:val="single" w:sz="4" w:space="0" w:color="auto"/>
              <w:bottom w:val="nil"/>
            </w:tcBorders>
            <w:vAlign w:val="bottom"/>
          </w:tcPr>
          <w:p w:rsidR="009E7DE4" w:rsidRDefault="009E7DE4" w:rsidP="00E2424E">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1&amp;2</w:t>
            </w:r>
          </w:p>
        </w:tc>
        <w:tc>
          <w:tcPr>
            <w:tcW w:w="1054" w:type="dxa"/>
            <w:tcBorders>
              <w:top w:val="single" w:sz="4" w:space="0" w:color="auto"/>
              <w:bottom w:val="nil"/>
            </w:tcBorders>
            <w:vAlign w:val="bottom"/>
          </w:tcPr>
          <w:p w:rsidR="009E7DE4" w:rsidRDefault="00440400" w:rsidP="00E2424E">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18.9%</w:t>
            </w:r>
          </w:p>
        </w:tc>
        <w:tc>
          <w:tcPr>
            <w:tcW w:w="863" w:type="dxa"/>
            <w:tcBorders>
              <w:top w:val="single" w:sz="4" w:space="0" w:color="auto"/>
              <w:bottom w:val="nil"/>
            </w:tcBorders>
            <w:vAlign w:val="bottom"/>
          </w:tcPr>
          <w:p w:rsidR="009E7DE4"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17.0%</w:t>
            </w:r>
          </w:p>
        </w:tc>
        <w:tc>
          <w:tcPr>
            <w:tcW w:w="841" w:type="dxa"/>
            <w:tcBorders>
              <w:top w:val="single" w:sz="4" w:space="0" w:color="auto"/>
              <w:bottom w:val="nil"/>
            </w:tcBorders>
            <w:vAlign w:val="bottom"/>
          </w:tcPr>
          <w:p w:rsidR="009E7DE4" w:rsidRPr="00571947"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19.5%</w:t>
            </w:r>
          </w:p>
        </w:tc>
        <w:tc>
          <w:tcPr>
            <w:tcW w:w="855" w:type="dxa"/>
            <w:tcBorders>
              <w:top w:val="single" w:sz="4" w:space="0" w:color="auto"/>
              <w:bottom w:val="nil"/>
            </w:tcBorders>
            <w:vAlign w:val="bottom"/>
          </w:tcPr>
          <w:p w:rsidR="009E7DE4" w:rsidRPr="00440400"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440400">
              <w:rPr>
                <w:rFonts w:ascii="Arial" w:hAnsi="Arial" w:cs="Arial"/>
                <w:sz w:val="18"/>
                <w:szCs w:val="18"/>
              </w:rPr>
              <w:t>9.6%</w:t>
            </w:r>
          </w:p>
        </w:tc>
        <w:tc>
          <w:tcPr>
            <w:tcW w:w="855" w:type="dxa"/>
            <w:tcBorders>
              <w:top w:val="single" w:sz="4" w:space="0" w:color="auto"/>
              <w:bottom w:val="nil"/>
            </w:tcBorders>
            <w:vAlign w:val="bottom"/>
          </w:tcPr>
          <w:p w:rsidR="009E7DE4"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18.9%</w:t>
            </w:r>
          </w:p>
        </w:tc>
        <w:tc>
          <w:tcPr>
            <w:tcW w:w="838" w:type="dxa"/>
            <w:tcBorders>
              <w:top w:val="single" w:sz="4" w:space="0" w:color="auto"/>
              <w:bottom w:val="nil"/>
            </w:tcBorders>
            <w:vAlign w:val="bottom"/>
          </w:tcPr>
          <w:p w:rsidR="009E7DE4"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6.9%</w:t>
            </w:r>
          </w:p>
        </w:tc>
        <w:tc>
          <w:tcPr>
            <w:tcW w:w="875" w:type="dxa"/>
            <w:tcBorders>
              <w:top w:val="single" w:sz="4" w:space="0" w:color="auto"/>
              <w:bottom w:val="nil"/>
            </w:tcBorders>
            <w:vAlign w:val="bottom"/>
          </w:tcPr>
          <w:p w:rsidR="009E7DE4"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w:t>
            </w:r>
          </w:p>
        </w:tc>
        <w:tc>
          <w:tcPr>
            <w:tcW w:w="734" w:type="dxa"/>
            <w:tcBorders>
              <w:top w:val="single" w:sz="4" w:space="0" w:color="auto"/>
              <w:bottom w:val="nil"/>
            </w:tcBorders>
            <w:vAlign w:val="bottom"/>
          </w:tcPr>
          <w:p w:rsidR="009E7DE4"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w:t>
            </w:r>
          </w:p>
        </w:tc>
        <w:tc>
          <w:tcPr>
            <w:tcW w:w="734" w:type="dxa"/>
            <w:tcBorders>
              <w:top w:val="single" w:sz="4" w:space="0" w:color="auto"/>
              <w:bottom w:val="nil"/>
              <w:right w:val="single" w:sz="4" w:space="0" w:color="auto"/>
            </w:tcBorders>
            <w:vAlign w:val="bottom"/>
          </w:tcPr>
          <w:p w:rsidR="009E7DE4" w:rsidRDefault="00440400"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w:t>
            </w:r>
          </w:p>
        </w:tc>
      </w:tr>
      <w:tr w:rsidR="009E7DE4" w:rsidRPr="00F7432A" w:rsidTr="00D80674">
        <w:trPr>
          <w:trHeight w:val="288"/>
          <w:jc w:val="center"/>
        </w:trPr>
        <w:tc>
          <w:tcPr>
            <w:tcW w:w="648" w:type="dxa"/>
            <w:tcBorders>
              <w:top w:val="nil"/>
              <w:bottom w:val="single" w:sz="4" w:space="0" w:color="auto"/>
            </w:tcBorders>
          </w:tcPr>
          <w:p w:rsidR="009E7DE4" w:rsidRDefault="009E7DE4" w:rsidP="00052963">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90</w:t>
            </w:r>
          </w:p>
        </w:tc>
        <w:tc>
          <w:tcPr>
            <w:tcW w:w="648" w:type="dxa"/>
            <w:tcBorders>
              <w:top w:val="nil"/>
              <w:bottom w:val="single" w:sz="4" w:space="0" w:color="auto"/>
            </w:tcBorders>
          </w:tcPr>
          <w:p w:rsidR="009E7DE4" w:rsidRDefault="009E7DE4" w:rsidP="00052963">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3&amp;4</w:t>
            </w:r>
          </w:p>
        </w:tc>
        <w:tc>
          <w:tcPr>
            <w:tcW w:w="1054" w:type="dxa"/>
            <w:tcBorders>
              <w:top w:val="nil"/>
              <w:bottom w:val="single" w:sz="4" w:space="0" w:color="auto"/>
            </w:tcBorders>
          </w:tcPr>
          <w:p w:rsidR="009E7DE4" w:rsidRPr="007C3F0D" w:rsidRDefault="009E7DE4" w:rsidP="00052963">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14.4%</w:t>
            </w:r>
          </w:p>
        </w:tc>
        <w:tc>
          <w:tcPr>
            <w:tcW w:w="863" w:type="dxa"/>
            <w:tcBorders>
              <w:top w:val="nil"/>
              <w:bottom w:val="single" w:sz="4" w:space="0" w:color="auto"/>
            </w:tcBorders>
            <w:vAlign w:val="center"/>
          </w:tcPr>
          <w:p w:rsidR="009E7DE4" w:rsidRPr="006E1BBC"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13.3%</w:t>
            </w:r>
          </w:p>
        </w:tc>
        <w:tc>
          <w:tcPr>
            <w:tcW w:w="841" w:type="dxa"/>
            <w:tcBorders>
              <w:top w:val="nil"/>
              <w:bottom w:val="single" w:sz="4" w:space="0" w:color="auto"/>
            </w:tcBorders>
            <w:vAlign w:val="center"/>
          </w:tcPr>
          <w:p w:rsidR="009E7DE4" w:rsidRPr="006E1BBC"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4.4%</w:t>
            </w:r>
          </w:p>
        </w:tc>
        <w:tc>
          <w:tcPr>
            <w:tcW w:w="855" w:type="dxa"/>
            <w:tcBorders>
              <w:top w:val="nil"/>
              <w:bottom w:val="single" w:sz="4" w:space="0" w:color="auto"/>
            </w:tcBorders>
            <w:vAlign w:val="center"/>
          </w:tcPr>
          <w:p w:rsidR="009E7DE4" w:rsidRPr="00994494"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20.0%</w:t>
            </w:r>
          </w:p>
        </w:tc>
        <w:tc>
          <w:tcPr>
            <w:tcW w:w="855" w:type="dxa"/>
            <w:tcBorders>
              <w:top w:val="nil"/>
              <w:bottom w:val="single" w:sz="4" w:space="0" w:color="auto"/>
            </w:tcBorders>
            <w:vAlign w:val="center"/>
          </w:tcPr>
          <w:p w:rsidR="009E7DE4" w:rsidRPr="00F7432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18.9%</w:t>
            </w:r>
          </w:p>
        </w:tc>
        <w:tc>
          <w:tcPr>
            <w:tcW w:w="838" w:type="dxa"/>
            <w:tcBorders>
              <w:top w:val="nil"/>
              <w:bottom w:val="single" w:sz="4" w:space="0" w:color="auto"/>
            </w:tcBorders>
            <w:vAlign w:val="center"/>
          </w:tcPr>
          <w:p w:rsidR="009E7DE4" w:rsidRPr="00F7432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8.9%</w:t>
            </w:r>
          </w:p>
        </w:tc>
        <w:tc>
          <w:tcPr>
            <w:tcW w:w="875" w:type="dxa"/>
            <w:tcBorders>
              <w:top w:val="nil"/>
              <w:bottom w:val="single" w:sz="4" w:space="0" w:color="auto"/>
            </w:tcBorders>
            <w:vAlign w:val="center"/>
          </w:tcPr>
          <w:p w:rsidR="009E7DE4" w:rsidRPr="00F7432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12.2%</w:t>
            </w:r>
          </w:p>
        </w:tc>
        <w:tc>
          <w:tcPr>
            <w:tcW w:w="734" w:type="dxa"/>
            <w:tcBorders>
              <w:top w:val="nil"/>
              <w:bottom w:val="single" w:sz="4" w:space="0" w:color="auto"/>
            </w:tcBorders>
            <w:vAlign w:val="center"/>
          </w:tcPr>
          <w:p w:rsidR="009E7DE4" w:rsidRPr="00F7432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w:t>
            </w:r>
          </w:p>
        </w:tc>
        <w:tc>
          <w:tcPr>
            <w:tcW w:w="734" w:type="dxa"/>
            <w:tcBorders>
              <w:top w:val="nil"/>
              <w:bottom w:val="single" w:sz="4" w:space="0" w:color="auto"/>
              <w:right w:val="single" w:sz="4" w:space="0" w:color="auto"/>
            </w:tcBorders>
            <w:vAlign w:val="center"/>
          </w:tcPr>
          <w:p w:rsidR="009E7DE4" w:rsidRPr="00F7432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5.6%</w:t>
            </w:r>
          </w:p>
        </w:tc>
      </w:tr>
    </w:tbl>
    <w:p w:rsidR="00D87889" w:rsidRDefault="00D87889" w:rsidP="00052963">
      <w:pPr>
        <w:tabs>
          <w:tab w:val="left" w:pos="1980"/>
          <w:tab w:val="left" w:pos="6480"/>
          <w:tab w:val="left" w:pos="8460"/>
        </w:tabs>
        <w:spacing w:after="240" w:line="240" w:lineRule="auto"/>
        <w:rPr>
          <w:rFonts w:ascii="Arial" w:hAnsi="Arial" w:cs="Arial"/>
          <w:b/>
          <w:sz w:val="20"/>
          <w:szCs w:val="20"/>
          <w:highlight w:val="yellow"/>
        </w:rPr>
      </w:pPr>
    </w:p>
    <w:p w:rsidR="00052963" w:rsidRDefault="00052963" w:rsidP="00052963">
      <w:pPr>
        <w:tabs>
          <w:tab w:val="left" w:pos="1980"/>
          <w:tab w:val="left" w:pos="6480"/>
          <w:tab w:val="left" w:pos="8460"/>
        </w:tabs>
        <w:spacing w:after="240" w:line="240" w:lineRule="auto"/>
        <w:rPr>
          <w:rFonts w:ascii="Arial" w:hAnsi="Arial" w:cs="Arial"/>
          <w:b/>
          <w:sz w:val="20"/>
          <w:szCs w:val="20"/>
          <w:highlight w:val="yellow"/>
        </w:rPr>
      </w:pPr>
    </w:p>
    <w:p w:rsidR="00052963" w:rsidRPr="007C3F0D" w:rsidRDefault="00052963" w:rsidP="00D80674">
      <w:pPr>
        <w:pageBreakBefore/>
        <w:numPr>
          <w:ilvl w:val="0"/>
          <w:numId w:val="49"/>
        </w:numPr>
        <w:tabs>
          <w:tab w:val="left" w:pos="1980"/>
          <w:tab w:val="left" w:pos="6480"/>
          <w:tab w:val="left" w:pos="8460"/>
        </w:tabs>
        <w:spacing w:after="240" w:line="240" w:lineRule="auto"/>
        <w:rPr>
          <w:rFonts w:ascii="Arial" w:hAnsi="Arial" w:cs="Arial"/>
          <w:sz w:val="20"/>
          <w:szCs w:val="20"/>
        </w:rPr>
      </w:pPr>
      <w:r>
        <w:rPr>
          <w:rFonts w:ascii="Arial" w:hAnsi="Arial" w:cs="Arial"/>
          <w:b/>
          <w:sz w:val="20"/>
          <w:szCs w:val="20"/>
        </w:rPr>
        <w:t>ESE strives to strike an appropriate balance between compliance and assistance responsibilities. To what extent do you believe the ESE has achieved an appropriate balance</w:t>
      </w:r>
      <w:r w:rsidRPr="0018650B">
        <w:rPr>
          <w:rFonts w:ascii="Arial" w:hAnsi="Arial" w:cs="Arial"/>
          <w:b/>
          <w:sz w:val="20"/>
          <w:szCs w:val="20"/>
        </w:rPr>
        <w:t>?</w:t>
      </w:r>
    </w:p>
    <w:tbl>
      <w:tblPr>
        <w:tblW w:w="9085" w:type="dxa"/>
        <w:jc w:val="center"/>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4"/>
        <w:gridCol w:w="739"/>
        <w:gridCol w:w="1571"/>
        <w:gridCol w:w="1608"/>
        <w:gridCol w:w="1507"/>
        <w:gridCol w:w="1423"/>
        <w:gridCol w:w="1423"/>
      </w:tblGrid>
      <w:tr w:rsidR="009E7DE4" w:rsidRPr="001150A6" w:rsidTr="00D80674">
        <w:trPr>
          <w:trHeight w:val="461"/>
          <w:jc w:val="center"/>
        </w:trPr>
        <w:tc>
          <w:tcPr>
            <w:tcW w:w="745"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648" w:type="dxa"/>
            <w:shd w:val="clear" w:color="auto" w:fill="800000"/>
            <w:vAlign w:val="center"/>
          </w:tcPr>
          <w:p w:rsidR="009E7DE4" w:rsidRDefault="009E7DE4" w:rsidP="009E7DE4">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Level</w:t>
            </w:r>
          </w:p>
        </w:tc>
        <w:tc>
          <w:tcPr>
            <w:tcW w:w="1439"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Far too focused on compliance</w:t>
            </w:r>
          </w:p>
        </w:tc>
        <w:tc>
          <w:tcPr>
            <w:tcW w:w="1473"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Too Focused on compliance</w:t>
            </w:r>
          </w:p>
        </w:tc>
        <w:tc>
          <w:tcPr>
            <w:tcW w:w="1381"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About right</w:t>
            </w:r>
          </w:p>
        </w:tc>
        <w:tc>
          <w:tcPr>
            <w:tcW w:w="1304" w:type="dxa"/>
            <w:shd w:val="clear" w:color="auto" w:fill="800000"/>
            <w:vAlign w:val="center"/>
          </w:tcPr>
          <w:p w:rsidR="009E7DE4" w:rsidRPr="001150A6"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Too focused on assistance</w:t>
            </w:r>
          </w:p>
        </w:tc>
        <w:tc>
          <w:tcPr>
            <w:tcW w:w="1304" w:type="dxa"/>
            <w:shd w:val="clear" w:color="auto" w:fill="800000"/>
          </w:tcPr>
          <w:p w:rsidR="009E7DE4" w:rsidRDefault="009E7DE4"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Far too focused on assistance</w:t>
            </w:r>
          </w:p>
        </w:tc>
      </w:tr>
      <w:tr w:rsidR="009E7DE4" w:rsidRPr="001C0096" w:rsidTr="00D80674">
        <w:trPr>
          <w:jc w:val="center"/>
        </w:trPr>
        <w:tc>
          <w:tcPr>
            <w:tcW w:w="745" w:type="dxa"/>
            <w:vAlign w:val="bottom"/>
          </w:tcPr>
          <w:p w:rsidR="009E7DE4" w:rsidRDefault="00080F3A" w:rsidP="00E2424E">
            <w:pPr>
              <w:spacing w:before="40" w:after="40"/>
              <w:jc w:val="center"/>
              <w:rPr>
                <w:rFonts w:ascii="Arial" w:hAnsi="Arial" w:cs="Arial"/>
                <w:sz w:val="18"/>
                <w:szCs w:val="18"/>
              </w:rPr>
            </w:pPr>
            <w:r>
              <w:rPr>
                <w:rFonts w:ascii="Arial" w:hAnsi="Arial" w:cs="Arial"/>
                <w:sz w:val="18"/>
                <w:szCs w:val="18"/>
              </w:rPr>
              <w:t>515</w:t>
            </w:r>
          </w:p>
        </w:tc>
        <w:tc>
          <w:tcPr>
            <w:tcW w:w="648" w:type="dxa"/>
            <w:vAlign w:val="bottom"/>
          </w:tcPr>
          <w:p w:rsidR="009E7DE4" w:rsidRDefault="009E7DE4" w:rsidP="00E2424E">
            <w:pPr>
              <w:spacing w:before="40" w:after="40"/>
              <w:jc w:val="center"/>
              <w:rPr>
                <w:rFonts w:ascii="Arial" w:hAnsi="Arial" w:cs="Arial"/>
                <w:sz w:val="18"/>
                <w:szCs w:val="18"/>
              </w:rPr>
            </w:pPr>
            <w:r>
              <w:rPr>
                <w:rFonts w:ascii="Arial" w:hAnsi="Arial" w:cs="Arial"/>
                <w:sz w:val="18"/>
                <w:szCs w:val="18"/>
              </w:rPr>
              <w:t>1&amp;2</w:t>
            </w:r>
          </w:p>
        </w:tc>
        <w:tc>
          <w:tcPr>
            <w:tcW w:w="1439" w:type="dxa"/>
            <w:shd w:val="clear" w:color="auto" w:fill="auto"/>
            <w:vAlign w:val="bottom"/>
          </w:tcPr>
          <w:p w:rsidR="009E7DE4" w:rsidRDefault="00080F3A" w:rsidP="00E2424E">
            <w:pPr>
              <w:spacing w:before="40" w:after="40"/>
              <w:jc w:val="center"/>
              <w:rPr>
                <w:rFonts w:ascii="Arial" w:hAnsi="Arial" w:cs="Arial"/>
                <w:sz w:val="18"/>
                <w:szCs w:val="18"/>
              </w:rPr>
            </w:pPr>
            <w:r>
              <w:rPr>
                <w:rFonts w:ascii="Arial" w:hAnsi="Arial" w:cs="Arial"/>
                <w:sz w:val="18"/>
                <w:szCs w:val="18"/>
              </w:rPr>
              <w:t>17.9%</w:t>
            </w:r>
          </w:p>
        </w:tc>
        <w:tc>
          <w:tcPr>
            <w:tcW w:w="1473" w:type="dxa"/>
            <w:shd w:val="clear" w:color="auto" w:fill="auto"/>
            <w:vAlign w:val="bottom"/>
          </w:tcPr>
          <w:p w:rsidR="009E7DE4" w:rsidRPr="00571947" w:rsidRDefault="00080F3A" w:rsidP="00E2424E">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47.8%</w:t>
            </w:r>
          </w:p>
        </w:tc>
        <w:tc>
          <w:tcPr>
            <w:tcW w:w="1381" w:type="dxa"/>
            <w:shd w:val="clear" w:color="auto" w:fill="auto"/>
            <w:vAlign w:val="bottom"/>
          </w:tcPr>
          <w:p w:rsidR="009E7DE4" w:rsidRPr="00440400" w:rsidRDefault="00080F3A"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33.4%</w:t>
            </w:r>
          </w:p>
        </w:tc>
        <w:tc>
          <w:tcPr>
            <w:tcW w:w="1304" w:type="dxa"/>
            <w:shd w:val="clear" w:color="auto" w:fill="auto"/>
            <w:vAlign w:val="bottom"/>
          </w:tcPr>
          <w:p w:rsidR="009E7DE4" w:rsidRDefault="00080F3A"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0.8%</w:t>
            </w:r>
          </w:p>
        </w:tc>
        <w:tc>
          <w:tcPr>
            <w:tcW w:w="1304" w:type="dxa"/>
            <w:vAlign w:val="bottom"/>
          </w:tcPr>
          <w:p w:rsidR="009E7DE4" w:rsidRDefault="00080F3A"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0.2%</w:t>
            </w:r>
          </w:p>
        </w:tc>
      </w:tr>
      <w:tr w:rsidR="009E7DE4" w:rsidRPr="001C0096" w:rsidTr="00D80674">
        <w:trPr>
          <w:jc w:val="center"/>
        </w:trPr>
        <w:tc>
          <w:tcPr>
            <w:tcW w:w="745" w:type="dxa"/>
          </w:tcPr>
          <w:p w:rsidR="009E7DE4" w:rsidRPr="006E1BBC" w:rsidRDefault="009E7DE4" w:rsidP="00052963">
            <w:pPr>
              <w:spacing w:before="40" w:after="40"/>
              <w:jc w:val="center"/>
              <w:rPr>
                <w:rFonts w:ascii="Arial" w:hAnsi="Arial" w:cs="Arial"/>
                <w:sz w:val="18"/>
                <w:szCs w:val="18"/>
              </w:rPr>
            </w:pPr>
            <w:r>
              <w:rPr>
                <w:rFonts w:ascii="Arial" w:hAnsi="Arial" w:cs="Arial"/>
                <w:sz w:val="18"/>
                <w:szCs w:val="18"/>
              </w:rPr>
              <w:t>90</w:t>
            </w:r>
          </w:p>
        </w:tc>
        <w:tc>
          <w:tcPr>
            <w:tcW w:w="648" w:type="dxa"/>
          </w:tcPr>
          <w:p w:rsidR="009E7DE4" w:rsidRDefault="009E7DE4" w:rsidP="00052963">
            <w:pPr>
              <w:spacing w:before="40" w:after="40"/>
              <w:jc w:val="center"/>
              <w:rPr>
                <w:rFonts w:ascii="Arial" w:hAnsi="Arial" w:cs="Arial"/>
                <w:sz w:val="18"/>
                <w:szCs w:val="18"/>
              </w:rPr>
            </w:pPr>
            <w:r>
              <w:rPr>
                <w:rFonts w:ascii="Arial" w:hAnsi="Arial" w:cs="Arial"/>
                <w:sz w:val="18"/>
                <w:szCs w:val="18"/>
              </w:rPr>
              <w:t>3&amp;4</w:t>
            </w:r>
          </w:p>
        </w:tc>
        <w:tc>
          <w:tcPr>
            <w:tcW w:w="1439" w:type="dxa"/>
            <w:shd w:val="clear" w:color="auto" w:fill="auto"/>
            <w:vAlign w:val="center"/>
          </w:tcPr>
          <w:p w:rsidR="009E7DE4" w:rsidRPr="006E1BBC" w:rsidRDefault="009E7DE4" w:rsidP="00052963">
            <w:pPr>
              <w:spacing w:before="40" w:after="40"/>
              <w:jc w:val="center"/>
              <w:rPr>
                <w:rFonts w:ascii="Arial" w:hAnsi="Arial" w:cs="Arial"/>
                <w:sz w:val="18"/>
                <w:szCs w:val="18"/>
              </w:rPr>
            </w:pPr>
            <w:r>
              <w:rPr>
                <w:rFonts w:ascii="Arial" w:hAnsi="Arial" w:cs="Arial"/>
                <w:sz w:val="18"/>
                <w:szCs w:val="18"/>
              </w:rPr>
              <w:t>15.6%</w:t>
            </w:r>
          </w:p>
        </w:tc>
        <w:tc>
          <w:tcPr>
            <w:tcW w:w="1473" w:type="dxa"/>
            <w:shd w:val="clear" w:color="auto" w:fill="auto"/>
            <w:vAlign w:val="center"/>
          </w:tcPr>
          <w:p w:rsidR="009E7DE4" w:rsidRPr="006E1BBC"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38.9%</w:t>
            </w:r>
          </w:p>
        </w:tc>
        <w:tc>
          <w:tcPr>
            <w:tcW w:w="1381" w:type="dxa"/>
            <w:shd w:val="clear" w:color="auto" w:fill="auto"/>
            <w:vAlign w:val="center"/>
          </w:tcPr>
          <w:p w:rsidR="009E7DE4" w:rsidRPr="00994494"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44.4%</w:t>
            </w:r>
          </w:p>
        </w:tc>
        <w:tc>
          <w:tcPr>
            <w:tcW w:w="1304" w:type="dxa"/>
            <w:shd w:val="clear" w:color="auto" w:fill="auto"/>
            <w:vAlign w:val="center"/>
          </w:tcPr>
          <w:p w:rsidR="009E7DE4" w:rsidRPr="006E1BBC"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1.1%</w:t>
            </w:r>
          </w:p>
        </w:tc>
        <w:tc>
          <w:tcPr>
            <w:tcW w:w="1304" w:type="dxa"/>
          </w:tcPr>
          <w:p w:rsidR="009E7DE4" w:rsidRPr="006E1BBC"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0.0%</w:t>
            </w:r>
          </w:p>
        </w:tc>
      </w:tr>
    </w:tbl>
    <w:p w:rsidR="00052963" w:rsidRDefault="00052963" w:rsidP="00052963">
      <w:pPr>
        <w:tabs>
          <w:tab w:val="left" w:pos="1980"/>
          <w:tab w:val="left" w:pos="6480"/>
          <w:tab w:val="left" w:pos="8460"/>
        </w:tabs>
        <w:spacing w:after="240" w:line="240" w:lineRule="auto"/>
        <w:rPr>
          <w:rFonts w:ascii="Arial" w:hAnsi="Arial" w:cs="Arial"/>
          <w:b/>
          <w:sz w:val="20"/>
          <w:szCs w:val="20"/>
          <w:highlight w:val="yellow"/>
        </w:rPr>
      </w:pPr>
    </w:p>
    <w:p w:rsidR="00052963" w:rsidRPr="0018650B" w:rsidRDefault="00052963" w:rsidP="00052963">
      <w:pPr>
        <w:numPr>
          <w:ilvl w:val="0"/>
          <w:numId w:val="47"/>
        </w:numPr>
        <w:shd w:val="clear" w:color="auto" w:fill="D9D9D9"/>
        <w:spacing w:after="240" w:line="320" w:lineRule="exact"/>
        <w:jc w:val="both"/>
        <w:rPr>
          <w:rFonts w:ascii="Arial" w:hAnsi="Arial" w:cs="Arial"/>
          <w:b/>
          <w:szCs w:val="22"/>
        </w:rPr>
      </w:pPr>
      <w:r>
        <w:rPr>
          <w:rFonts w:ascii="Arial" w:hAnsi="Arial" w:cs="Arial"/>
          <w:b/>
          <w:szCs w:val="22"/>
        </w:rPr>
        <w:t>ESE Performance</w:t>
      </w:r>
    </w:p>
    <w:p w:rsidR="00052963"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rPr>
      </w:pPr>
      <w:r w:rsidRPr="0018058E">
        <w:rPr>
          <w:rFonts w:ascii="Arial" w:hAnsi="Arial" w:cs="Arial"/>
          <w:b/>
          <w:sz w:val="20"/>
          <w:szCs w:val="20"/>
        </w:rPr>
        <w:t xml:space="preserve">To what extent do you agree or disagree with each of the following statements </w:t>
      </w:r>
      <w:r>
        <w:rPr>
          <w:rFonts w:ascii="Arial" w:hAnsi="Arial" w:cs="Arial"/>
          <w:b/>
          <w:sz w:val="20"/>
          <w:szCs w:val="20"/>
        </w:rPr>
        <w:t xml:space="preserve">regarding ESE performance </w:t>
      </w:r>
      <w:r w:rsidRPr="0018058E">
        <w:rPr>
          <w:rFonts w:ascii="Arial" w:hAnsi="Arial" w:cs="Arial"/>
          <w:b/>
          <w:sz w:val="20"/>
          <w:szCs w:val="20"/>
        </w:rPr>
        <w:t xml:space="preserve">relative to </w:t>
      </w:r>
      <w:r>
        <w:rPr>
          <w:rFonts w:ascii="Arial" w:hAnsi="Arial" w:cs="Arial"/>
          <w:b/>
          <w:sz w:val="20"/>
          <w:szCs w:val="20"/>
        </w:rPr>
        <w:t>policies and programs?  Base responses on your</w:t>
      </w:r>
      <w:r w:rsidRPr="0018058E">
        <w:rPr>
          <w:rFonts w:ascii="Arial" w:hAnsi="Arial" w:cs="Arial"/>
          <w:b/>
          <w:sz w:val="20"/>
          <w:szCs w:val="20"/>
        </w:rPr>
        <w:t xml:space="preserve"> school’s </w:t>
      </w:r>
      <w:r>
        <w:rPr>
          <w:rFonts w:ascii="Arial" w:hAnsi="Arial" w:cs="Arial"/>
          <w:b/>
          <w:sz w:val="20"/>
          <w:szCs w:val="20"/>
        </w:rPr>
        <w:t xml:space="preserve">recent </w:t>
      </w:r>
      <w:r w:rsidRPr="0018058E">
        <w:rPr>
          <w:rFonts w:ascii="Arial" w:hAnsi="Arial" w:cs="Arial"/>
          <w:b/>
          <w:sz w:val="20"/>
          <w:szCs w:val="20"/>
        </w:rPr>
        <w:t>experience</w:t>
      </w:r>
      <w:r>
        <w:rPr>
          <w:rFonts w:ascii="Arial" w:hAnsi="Arial" w:cs="Arial"/>
          <w:b/>
          <w:sz w:val="20"/>
          <w:szCs w:val="20"/>
        </w:rPr>
        <w:t xml:space="preserve"> with ESE</w:t>
      </w:r>
      <w:r w:rsidRPr="0018058E">
        <w:rPr>
          <w:rFonts w:ascii="Arial" w:hAnsi="Arial" w:cs="Arial"/>
          <w:b/>
          <w:sz w:val="20"/>
          <w:szCs w:val="20"/>
        </w:rPr>
        <w:t xml:space="preserve">.      </w:t>
      </w:r>
    </w:p>
    <w:tbl>
      <w:tblPr>
        <w:tblW w:w="142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10"/>
        <w:gridCol w:w="697"/>
        <w:gridCol w:w="693"/>
        <w:gridCol w:w="1233"/>
        <w:gridCol w:w="1412"/>
        <w:gridCol w:w="1248"/>
        <w:gridCol w:w="977"/>
      </w:tblGrid>
      <w:tr w:rsidR="009E7DE4" w:rsidRPr="001150A6" w:rsidTr="009E7DE4">
        <w:trPr>
          <w:trHeight w:val="461"/>
        </w:trPr>
        <w:tc>
          <w:tcPr>
            <w:tcW w:w="8010" w:type="dxa"/>
            <w:shd w:val="clear" w:color="auto" w:fill="800000"/>
            <w:vAlign w:val="center"/>
          </w:tcPr>
          <w:p w:rsidR="009E7DE4" w:rsidRPr="000875F1" w:rsidRDefault="009E7DE4" w:rsidP="00052963">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 w:val="18"/>
                <w:szCs w:val="18"/>
                <w:highlight w:val="yellow"/>
              </w:rPr>
            </w:pPr>
            <w:r w:rsidRPr="00617636">
              <w:rPr>
                <w:rFonts w:ascii="Arial" w:hAnsi="Arial" w:cs="Arial"/>
                <w:b/>
                <w:color w:val="FFFFFF"/>
                <w:szCs w:val="22"/>
              </w:rPr>
              <w:t>ESE …</w:t>
            </w:r>
          </w:p>
        </w:tc>
        <w:tc>
          <w:tcPr>
            <w:tcW w:w="697" w:type="dxa"/>
            <w:shd w:val="clear" w:color="auto" w:fill="800000"/>
            <w:vAlign w:val="center"/>
          </w:tcPr>
          <w:p w:rsidR="009E7DE4" w:rsidRPr="000875F1" w:rsidRDefault="009E7DE4" w:rsidP="009E7DE4">
            <w:pPr>
              <w:jc w:val="center"/>
              <w:rPr>
                <w:rFonts w:ascii="Arial" w:hAnsi="Arial" w:cs="Arial"/>
                <w:b/>
                <w:color w:val="FFFFFF"/>
                <w:sz w:val="18"/>
                <w:szCs w:val="18"/>
              </w:rPr>
            </w:pPr>
            <w:r>
              <w:rPr>
                <w:rFonts w:ascii="Arial" w:hAnsi="Arial" w:cs="Arial"/>
                <w:b/>
                <w:color w:val="FFFFFF"/>
                <w:sz w:val="18"/>
                <w:szCs w:val="18"/>
              </w:rPr>
              <w:t>Level</w:t>
            </w:r>
          </w:p>
        </w:tc>
        <w:tc>
          <w:tcPr>
            <w:tcW w:w="693" w:type="dxa"/>
            <w:shd w:val="clear" w:color="auto" w:fill="800000"/>
            <w:vAlign w:val="center"/>
          </w:tcPr>
          <w:p w:rsidR="009E7DE4" w:rsidRPr="000875F1" w:rsidRDefault="009E7DE4" w:rsidP="00052963">
            <w:pPr>
              <w:jc w:val="center"/>
              <w:rPr>
                <w:rFonts w:ascii="Arial" w:hAnsi="Arial" w:cs="Arial"/>
                <w:b/>
                <w:color w:val="FFFFFF"/>
                <w:sz w:val="18"/>
                <w:szCs w:val="18"/>
              </w:rPr>
            </w:pPr>
            <w:r w:rsidRPr="000875F1">
              <w:rPr>
                <w:rFonts w:ascii="Arial" w:hAnsi="Arial" w:cs="Arial"/>
                <w:b/>
                <w:color w:val="FFFFFF"/>
                <w:sz w:val="18"/>
                <w:szCs w:val="18"/>
              </w:rPr>
              <w:t>N</w:t>
            </w:r>
          </w:p>
        </w:tc>
        <w:tc>
          <w:tcPr>
            <w:tcW w:w="1233" w:type="dxa"/>
            <w:shd w:val="clear" w:color="auto" w:fill="800000"/>
            <w:vAlign w:val="center"/>
          </w:tcPr>
          <w:p w:rsidR="009E7DE4" w:rsidRPr="000875F1" w:rsidRDefault="009E7DE4" w:rsidP="00052963">
            <w:pPr>
              <w:jc w:val="center"/>
              <w:rPr>
                <w:rFonts w:ascii="Arial" w:hAnsi="Arial" w:cs="Arial"/>
                <w:b/>
                <w:color w:val="FFFFFF"/>
                <w:sz w:val="18"/>
                <w:szCs w:val="18"/>
              </w:rPr>
            </w:pPr>
            <w:r w:rsidRPr="000875F1">
              <w:rPr>
                <w:rFonts w:ascii="Arial" w:hAnsi="Arial" w:cs="Arial"/>
                <w:b/>
                <w:color w:val="FFFFFF"/>
                <w:sz w:val="18"/>
                <w:szCs w:val="18"/>
              </w:rPr>
              <w:t xml:space="preserve">Strongly Agree </w:t>
            </w:r>
          </w:p>
        </w:tc>
        <w:tc>
          <w:tcPr>
            <w:tcW w:w="1412" w:type="dxa"/>
            <w:shd w:val="clear" w:color="auto" w:fill="800000"/>
            <w:vAlign w:val="center"/>
          </w:tcPr>
          <w:p w:rsidR="009E7DE4" w:rsidRPr="000875F1"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Somewhat Agree</w:t>
            </w:r>
          </w:p>
        </w:tc>
        <w:tc>
          <w:tcPr>
            <w:tcW w:w="1248" w:type="dxa"/>
            <w:shd w:val="clear" w:color="auto" w:fill="800000"/>
            <w:vAlign w:val="center"/>
          </w:tcPr>
          <w:p w:rsidR="009E7DE4" w:rsidRPr="000875F1"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Somewhat Disagree</w:t>
            </w:r>
          </w:p>
        </w:tc>
        <w:tc>
          <w:tcPr>
            <w:tcW w:w="977" w:type="dxa"/>
            <w:shd w:val="clear" w:color="auto" w:fill="800000"/>
            <w:vAlign w:val="center"/>
          </w:tcPr>
          <w:p w:rsidR="009E7DE4" w:rsidRPr="000875F1"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Strongly Disagree</w:t>
            </w:r>
          </w:p>
        </w:tc>
      </w:tr>
      <w:tr w:rsidR="009E7DE4" w:rsidRPr="0052595F" w:rsidTr="00911A6D">
        <w:tc>
          <w:tcPr>
            <w:tcW w:w="8010" w:type="dxa"/>
            <w:vMerge w:val="restart"/>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Promotes high academic standards through the state curriculum frameworks</w:t>
            </w:r>
          </w:p>
        </w:tc>
        <w:tc>
          <w:tcPr>
            <w:tcW w:w="697" w:type="dxa"/>
            <w:vAlign w:val="center"/>
          </w:tcPr>
          <w:p w:rsidR="009E7DE4" w:rsidRDefault="009E7DE4" w:rsidP="00911A6D">
            <w:pPr>
              <w:jc w:val="center"/>
              <w:rPr>
                <w:rFonts w:ascii="Arial" w:hAnsi="Arial" w:cs="Arial"/>
                <w:sz w:val="18"/>
                <w:szCs w:val="18"/>
              </w:rPr>
            </w:pPr>
            <w:r>
              <w:rPr>
                <w:rFonts w:ascii="Arial" w:hAnsi="Arial" w:cs="Arial"/>
                <w:sz w:val="18"/>
                <w:szCs w:val="18"/>
              </w:rPr>
              <w:t>1&amp;2</w:t>
            </w:r>
          </w:p>
        </w:tc>
        <w:tc>
          <w:tcPr>
            <w:tcW w:w="693" w:type="dxa"/>
            <w:vAlign w:val="center"/>
          </w:tcPr>
          <w:p w:rsidR="009E7DE4" w:rsidRDefault="00080F3A" w:rsidP="00052963">
            <w:pPr>
              <w:jc w:val="center"/>
              <w:rPr>
                <w:rFonts w:ascii="Arial" w:hAnsi="Arial" w:cs="Arial"/>
                <w:sz w:val="18"/>
                <w:szCs w:val="18"/>
              </w:rPr>
            </w:pPr>
            <w:r>
              <w:rPr>
                <w:rFonts w:ascii="Arial" w:hAnsi="Arial" w:cs="Arial"/>
                <w:sz w:val="18"/>
                <w:szCs w:val="18"/>
              </w:rPr>
              <w:t>513</w:t>
            </w:r>
          </w:p>
        </w:tc>
        <w:tc>
          <w:tcPr>
            <w:tcW w:w="1233" w:type="dxa"/>
            <w:shd w:val="clear" w:color="auto" w:fill="auto"/>
            <w:vAlign w:val="center"/>
          </w:tcPr>
          <w:p w:rsidR="009E7DE4" w:rsidRPr="00571947" w:rsidRDefault="00080F3A" w:rsidP="00052963">
            <w:pPr>
              <w:jc w:val="center"/>
              <w:rPr>
                <w:rFonts w:ascii="Arial" w:hAnsi="Arial" w:cs="Arial"/>
                <w:b/>
                <w:sz w:val="18"/>
                <w:szCs w:val="18"/>
              </w:rPr>
            </w:pPr>
            <w:r w:rsidRPr="00571947">
              <w:rPr>
                <w:rFonts w:ascii="Arial" w:hAnsi="Arial" w:cs="Arial"/>
                <w:b/>
                <w:sz w:val="18"/>
                <w:szCs w:val="18"/>
              </w:rPr>
              <w:t>48.0%</w:t>
            </w:r>
          </w:p>
        </w:tc>
        <w:tc>
          <w:tcPr>
            <w:tcW w:w="1412" w:type="dxa"/>
            <w:shd w:val="clear" w:color="auto" w:fill="auto"/>
            <w:vAlign w:val="center"/>
          </w:tcPr>
          <w:p w:rsidR="009E7DE4" w:rsidRDefault="00080F3A"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47.8%</w:t>
            </w:r>
          </w:p>
        </w:tc>
        <w:tc>
          <w:tcPr>
            <w:tcW w:w="1248" w:type="dxa"/>
            <w:shd w:val="clear" w:color="auto" w:fill="auto"/>
            <w:vAlign w:val="center"/>
          </w:tcPr>
          <w:p w:rsidR="009E7DE4" w:rsidRDefault="00080F3A"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w:t>
            </w:r>
          </w:p>
        </w:tc>
        <w:tc>
          <w:tcPr>
            <w:tcW w:w="977" w:type="dxa"/>
            <w:shd w:val="clear" w:color="auto" w:fill="auto"/>
            <w:vAlign w:val="center"/>
          </w:tcPr>
          <w:p w:rsidR="009E7DE4" w:rsidRDefault="00080F3A"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0.8%</w:t>
            </w:r>
          </w:p>
        </w:tc>
      </w:tr>
      <w:tr w:rsidR="009E7DE4" w:rsidRPr="0052595F" w:rsidTr="00911A6D">
        <w:tc>
          <w:tcPr>
            <w:tcW w:w="8010" w:type="dxa"/>
            <w:vMerge/>
            <w:shd w:val="clear" w:color="auto" w:fill="auto"/>
            <w:vAlign w:val="center"/>
          </w:tcPr>
          <w:p w:rsidR="009E7DE4" w:rsidRPr="000875F1"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vAlign w:val="center"/>
          </w:tcPr>
          <w:p w:rsidR="009E7DE4" w:rsidRDefault="009E7DE4" w:rsidP="00911A6D">
            <w:pPr>
              <w:jc w:val="center"/>
              <w:rPr>
                <w:rFonts w:ascii="Arial" w:hAnsi="Arial" w:cs="Arial"/>
                <w:sz w:val="18"/>
                <w:szCs w:val="18"/>
              </w:rPr>
            </w:pPr>
            <w:r>
              <w:rPr>
                <w:rFonts w:ascii="Arial" w:hAnsi="Arial" w:cs="Arial"/>
                <w:sz w:val="18"/>
                <w:szCs w:val="18"/>
              </w:rPr>
              <w:t>3&amp;4</w:t>
            </w:r>
          </w:p>
        </w:tc>
        <w:tc>
          <w:tcPr>
            <w:tcW w:w="693" w:type="dxa"/>
            <w:vAlign w:val="center"/>
          </w:tcPr>
          <w:p w:rsidR="009E7DE4" w:rsidRPr="000875F1" w:rsidRDefault="009E7DE4" w:rsidP="00052963">
            <w:pPr>
              <w:jc w:val="center"/>
              <w:rPr>
                <w:rFonts w:ascii="Arial" w:hAnsi="Arial" w:cs="Arial"/>
                <w:sz w:val="18"/>
                <w:szCs w:val="18"/>
              </w:rPr>
            </w:pPr>
            <w:r>
              <w:rPr>
                <w:rFonts w:ascii="Arial" w:hAnsi="Arial" w:cs="Arial"/>
                <w:sz w:val="18"/>
                <w:szCs w:val="18"/>
              </w:rPr>
              <w:t>84</w:t>
            </w:r>
          </w:p>
        </w:tc>
        <w:tc>
          <w:tcPr>
            <w:tcW w:w="1233" w:type="dxa"/>
            <w:shd w:val="clear" w:color="auto" w:fill="auto"/>
            <w:vAlign w:val="center"/>
          </w:tcPr>
          <w:p w:rsidR="009E7DE4" w:rsidRPr="00994494" w:rsidRDefault="009E7DE4" w:rsidP="00052963">
            <w:pPr>
              <w:jc w:val="center"/>
              <w:rPr>
                <w:rFonts w:ascii="Arial" w:hAnsi="Arial" w:cs="Arial"/>
                <w:b/>
                <w:sz w:val="18"/>
                <w:szCs w:val="18"/>
              </w:rPr>
            </w:pPr>
            <w:r w:rsidRPr="00994494">
              <w:rPr>
                <w:rFonts w:ascii="Arial" w:hAnsi="Arial" w:cs="Arial"/>
                <w:b/>
                <w:sz w:val="18"/>
                <w:szCs w:val="18"/>
              </w:rPr>
              <w:t>54.8%</w:t>
            </w:r>
          </w:p>
        </w:tc>
        <w:tc>
          <w:tcPr>
            <w:tcW w:w="1412" w:type="dxa"/>
            <w:shd w:val="clear" w:color="auto" w:fill="auto"/>
            <w:vAlign w:val="center"/>
          </w:tcPr>
          <w:p w:rsidR="009E7DE4" w:rsidRPr="00866FD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38.1%</w:t>
            </w:r>
          </w:p>
        </w:tc>
        <w:tc>
          <w:tcPr>
            <w:tcW w:w="1248" w:type="dxa"/>
            <w:shd w:val="clear" w:color="auto" w:fill="auto"/>
            <w:vAlign w:val="center"/>
          </w:tcPr>
          <w:p w:rsidR="009E7DE4" w:rsidRPr="000875F1"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4.8%</w:t>
            </w:r>
          </w:p>
        </w:tc>
        <w:tc>
          <w:tcPr>
            <w:tcW w:w="977" w:type="dxa"/>
            <w:shd w:val="clear" w:color="auto" w:fill="auto"/>
            <w:vAlign w:val="center"/>
          </w:tcPr>
          <w:p w:rsidR="009E7DE4" w:rsidRPr="000875F1"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w:t>
            </w:r>
          </w:p>
        </w:tc>
      </w:tr>
      <w:tr w:rsidR="009E7DE4" w:rsidRPr="0052595F" w:rsidTr="00911A6D">
        <w:tc>
          <w:tcPr>
            <w:tcW w:w="8010" w:type="dxa"/>
            <w:vMerge w:val="restart"/>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Has an effective system for school accountability</w:t>
            </w:r>
          </w:p>
        </w:tc>
        <w:tc>
          <w:tcPr>
            <w:tcW w:w="697" w:type="dxa"/>
            <w:shd w:val="clear" w:color="auto" w:fill="D9D9D9"/>
            <w:vAlign w:val="center"/>
          </w:tcPr>
          <w:p w:rsidR="009E7DE4" w:rsidRDefault="009E7DE4" w:rsidP="00911A6D">
            <w:pPr>
              <w:jc w:val="center"/>
              <w:rPr>
                <w:rFonts w:ascii="Arial" w:hAnsi="Arial" w:cs="Arial"/>
                <w:sz w:val="18"/>
                <w:szCs w:val="18"/>
              </w:rPr>
            </w:pPr>
            <w:r>
              <w:rPr>
                <w:rFonts w:ascii="Arial" w:hAnsi="Arial" w:cs="Arial"/>
                <w:sz w:val="18"/>
                <w:szCs w:val="18"/>
              </w:rPr>
              <w:t>1&amp;2</w:t>
            </w:r>
          </w:p>
        </w:tc>
        <w:tc>
          <w:tcPr>
            <w:tcW w:w="693" w:type="dxa"/>
            <w:shd w:val="clear" w:color="auto" w:fill="D9D9D9"/>
            <w:vAlign w:val="center"/>
          </w:tcPr>
          <w:p w:rsidR="009E7DE4" w:rsidRDefault="00080F3A" w:rsidP="00052963">
            <w:pPr>
              <w:jc w:val="center"/>
              <w:rPr>
                <w:rFonts w:ascii="Arial" w:hAnsi="Arial" w:cs="Arial"/>
                <w:sz w:val="18"/>
                <w:szCs w:val="18"/>
              </w:rPr>
            </w:pPr>
            <w:r>
              <w:rPr>
                <w:rFonts w:ascii="Arial" w:hAnsi="Arial" w:cs="Arial"/>
                <w:sz w:val="18"/>
                <w:szCs w:val="18"/>
              </w:rPr>
              <w:t>508</w:t>
            </w:r>
          </w:p>
        </w:tc>
        <w:tc>
          <w:tcPr>
            <w:tcW w:w="1233" w:type="dxa"/>
            <w:shd w:val="clear" w:color="auto" w:fill="D9D9D9"/>
            <w:vAlign w:val="center"/>
          </w:tcPr>
          <w:p w:rsidR="009E7DE4" w:rsidRDefault="00080F3A" w:rsidP="00052963">
            <w:pPr>
              <w:jc w:val="center"/>
              <w:rPr>
                <w:rFonts w:ascii="Arial" w:hAnsi="Arial" w:cs="Arial"/>
                <w:sz w:val="18"/>
                <w:szCs w:val="18"/>
              </w:rPr>
            </w:pPr>
            <w:r>
              <w:rPr>
                <w:rFonts w:ascii="Arial" w:hAnsi="Arial" w:cs="Arial"/>
                <w:sz w:val="18"/>
                <w:szCs w:val="18"/>
              </w:rPr>
              <w:t>10.4%</w:t>
            </w:r>
          </w:p>
        </w:tc>
        <w:tc>
          <w:tcPr>
            <w:tcW w:w="1412" w:type="dxa"/>
            <w:shd w:val="clear" w:color="auto" w:fill="D9D9D9"/>
            <w:vAlign w:val="center"/>
          </w:tcPr>
          <w:p w:rsidR="009E7DE4" w:rsidRPr="00571947" w:rsidRDefault="00080F3A" w:rsidP="00052963">
            <w:pPr>
              <w:jc w:val="center"/>
              <w:rPr>
                <w:rFonts w:ascii="Arial" w:hAnsi="Arial" w:cs="Arial"/>
                <w:b/>
                <w:sz w:val="18"/>
                <w:szCs w:val="18"/>
              </w:rPr>
            </w:pPr>
            <w:r w:rsidRPr="00571947">
              <w:rPr>
                <w:rFonts w:ascii="Arial" w:hAnsi="Arial" w:cs="Arial"/>
                <w:b/>
                <w:sz w:val="18"/>
                <w:szCs w:val="18"/>
              </w:rPr>
              <w:t>43.7%</w:t>
            </w:r>
          </w:p>
        </w:tc>
        <w:tc>
          <w:tcPr>
            <w:tcW w:w="1248" w:type="dxa"/>
            <w:shd w:val="clear" w:color="auto" w:fill="D9D9D9"/>
            <w:vAlign w:val="center"/>
          </w:tcPr>
          <w:p w:rsidR="009E7DE4" w:rsidRPr="00080F3A" w:rsidRDefault="00080F3A"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32.5%</w:t>
            </w:r>
          </w:p>
        </w:tc>
        <w:tc>
          <w:tcPr>
            <w:tcW w:w="977" w:type="dxa"/>
            <w:shd w:val="clear" w:color="auto" w:fill="D9D9D9"/>
            <w:vAlign w:val="center"/>
          </w:tcPr>
          <w:p w:rsidR="009E7DE4" w:rsidRDefault="00080F3A"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13.4%</w:t>
            </w:r>
          </w:p>
        </w:tc>
      </w:tr>
      <w:tr w:rsidR="009E7DE4" w:rsidRPr="0052595F" w:rsidTr="00911A6D">
        <w:tc>
          <w:tcPr>
            <w:tcW w:w="8010" w:type="dxa"/>
            <w:vMerge/>
            <w:shd w:val="clear" w:color="auto" w:fill="D9D9D9"/>
            <w:vAlign w:val="center"/>
          </w:tcPr>
          <w:p w:rsidR="009E7DE4" w:rsidRPr="000875F1"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shd w:val="clear" w:color="auto" w:fill="D9D9D9"/>
            <w:vAlign w:val="center"/>
          </w:tcPr>
          <w:p w:rsidR="009E7DE4" w:rsidRDefault="009E7DE4" w:rsidP="00911A6D">
            <w:pPr>
              <w:jc w:val="center"/>
              <w:rPr>
                <w:rFonts w:ascii="Arial" w:hAnsi="Arial" w:cs="Arial"/>
                <w:sz w:val="18"/>
                <w:szCs w:val="18"/>
              </w:rPr>
            </w:pPr>
            <w:r>
              <w:rPr>
                <w:rFonts w:ascii="Arial" w:hAnsi="Arial" w:cs="Arial"/>
                <w:sz w:val="18"/>
                <w:szCs w:val="18"/>
              </w:rPr>
              <w:t>3&amp;4</w:t>
            </w:r>
          </w:p>
        </w:tc>
        <w:tc>
          <w:tcPr>
            <w:tcW w:w="693" w:type="dxa"/>
            <w:shd w:val="clear" w:color="auto" w:fill="D9D9D9"/>
            <w:vAlign w:val="center"/>
          </w:tcPr>
          <w:p w:rsidR="009E7DE4" w:rsidRPr="00866FDA" w:rsidRDefault="009E7DE4" w:rsidP="00052963">
            <w:pPr>
              <w:jc w:val="center"/>
              <w:rPr>
                <w:rFonts w:ascii="Arial" w:hAnsi="Arial" w:cs="Arial"/>
                <w:sz w:val="18"/>
                <w:szCs w:val="18"/>
              </w:rPr>
            </w:pPr>
            <w:r>
              <w:rPr>
                <w:rFonts w:ascii="Arial" w:hAnsi="Arial" w:cs="Arial"/>
                <w:sz w:val="18"/>
                <w:szCs w:val="18"/>
              </w:rPr>
              <w:t>85</w:t>
            </w:r>
          </w:p>
        </w:tc>
        <w:tc>
          <w:tcPr>
            <w:tcW w:w="1233" w:type="dxa"/>
            <w:shd w:val="clear" w:color="auto" w:fill="D9D9D9"/>
            <w:vAlign w:val="center"/>
          </w:tcPr>
          <w:p w:rsidR="009E7DE4" w:rsidRPr="00866FDA" w:rsidRDefault="009E7DE4" w:rsidP="00052963">
            <w:pPr>
              <w:jc w:val="center"/>
              <w:rPr>
                <w:rFonts w:ascii="Arial" w:hAnsi="Arial" w:cs="Arial"/>
                <w:sz w:val="18"/>
                <w:szCs w:val="18"/>
              </w:rPr>
            </w:pPr>
            <w:r>
              <w:rPr>
                <w:rFonts w:ascii="Arial" w:hAnsi="Arial" w:cs="Arial"/>
                <w:sz w:val="18"/>
                <w:szCs w:val="18"/>
              </w:rPr>
              <w:t>17.6%</w:t>
            </w:r>
          </w:p>
        </w:tc>
        <w:tc>
          <w:tcPr>
            <w:tcW w:w="1412" w:type="dxa"/>
            <w:shd w:val="clear" w:color="auto" w:fill="D9D9D9"/>
            <w:vAlign w:val="center"/>
          </w:tcPr>
          <w:p w:rsidR="009E7DE4" w:rsidRPr="00866FDA" w:rsidRDefault="009E7DE4" w:rsidP="00052963">
            <w:pPr>
              <w:jc w:val="center"/>
              <w:rPr>
                <w:rFonts w:ascii="Arial" w:hAnsi="Arial" w:cs="Arial"/>
                <w:sz w:val="18"/>
                <w:szCs w:val="18"/>
              </w:rPr>
            </w:pPr>
            <w:r>
              <w:rPr>
                <w:rFonts w:ascii="Arial" w:hAnsi="Arial" w:cs="Arial"/>
                <w:sz w:val="18"/>
                <w:szCs w:val="18"/>
              </w:rPr>
              <w:t>28.2%</w:t>
            </w:r>
          </w:p>
        </w:tc>
        <w:tc>
          <w:tcPr>
            <w:tcW w:w="1248" w:type="dxa"/>
            <w:shd w:val="clear" w:color="auto" w:fill="D9D9D9"/>
            <w:vAlign w:val="center"/>
          </w:tcPr>
          <w:p w:rsidR="009E7DE4" w:rsidRPr="00994494"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35.3%</w:t>
            </w:r>
          </w:p>
        </w:tc>
        <w:tc>
          <w:tcPr>
            <w:tcW w:w="977" w:type="dxa"/>
            <w:shd w:val="clear" w:color="auto" w:fill="D9D9D9"/>
            <w:vAlign w:val="center"/>
          </w:tcPr>
          <w:p w:rsidR="009E7DE4" w:rsidRPr="00866FD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18.8%</w:t>
            </w:r>
          </w:p>
        </w:tc>
      </w:tr>
      <w:tr w:rsidR="009E7DE4" w:rsidRPr="0052595F" w:rsidTr="00911A6D">
        <w:tc>
          <w:tcPr>
            <w:tcW w:w="8010" w:type="dxa"/>
            <w:vMerge w:val="restart"/>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school improvement</w:t>
            </w:r>
          </w:p>
        </w:tc>
        <w:tc>
          <w:tcPr>
            <w:tcW w:w="697" w:type="dxa"/>
            <w:vAlign w:val="center"/>
          </w:tcPr>
          <w:p w:rsidR="009E7DE4" w:rsidRDefault="009E7DE4" w:rsidP="00911A6D">
            <w:pPr>
              <w:jc w:val="center"/>
              <w:rPr>
                <w:rFonts w:ascii="Arial" w:hAnsi="Arial" w:cs="Arial"/>
                <w:sz w:val="18"/>
                <w:szCs w:val="18"/>
              </w:rPr>
            </w:pPr>
            <w:r>
              <w:rPr>
                <w:rFonts w:ascii="Arial" w:hAnsi="Arial" w:cs="Arial"/>
                <w:sz w:val="18"/>
                <w:szCs w:val="18"/>
              </w:rPr>
              <w:t>1&amp;2</w:t>
            </w:r>
          </w:p>
        </w:tc>
        <w:tc>
          <w:tcPr>
            <w:tcW w:w="693" w:type="dxa"/>
            <w:vAlign w:val="center"/>
          </w:tcPr>
          <w:p w:rsidR="009E7DE4" w:rsidRDefault="00080F3A" w:rsidP="00052963">
            <w:pPr>
              <w:jc w:val="center"/>
              <w:rPr>
                <w:rFonts w:ascii="Arial" w:hAnsi="Arial" w:cs="Arial"/>
                <w:sz w:val="18"/>
                <w:szCs w:val="18"/>
              </w:rPr>
            </w:pPr>
            <w:r>
              <w:rPr>
                <w:rFonts w:ascii="Arial" w:hAnsi="Arial" w:cs="Arial"/>
                <w:sz w:val="18"/>
                <w:szCs w:val="18"/>
              </w:rPr>
              <w:t>466</w:t>
            </w:r>
          </w:p>
        </w:tc>
        <w:tc>
          <w:tcPr>
            <w:tcW w:w="1233" w:type="dxa"/>
            <w:shd w:val="clear" w:color="auto" w:fill="auto"/>
            <w:vAlign w:val="center"/>
          </w:tcPr>
          <w:p w:rsidR="009E7DE4" w:rsidRDefault="00080F3A" w:rsidP="00052963">
            <w:pPr>
              <w:jc w:val="center"/>
              <w:rPr>
                <w:rFonts w:ascii="Arial" w:hAnsi="Arial" w:cs="Arial"/>
                <w:sz w:val="18"/>
                <w:szCs w:val="18"/>
              </w:rPr>
            </w:pPr>
            <w:r>
              <w:rPr>
                <w:rFonts w:ascii="Arial" w:hAnsi="Arial" w:cs="Arial"/>
                <w:sz w:val="18"/>
                <w:szCs w:val="18"/>
              </w:rPr>
              <w:t>3.9%</w:t>
            </w:r>
          </w:p>
        </w:tc>
        <w:tc>
          <w:tcPr>
            <w:tcW w:w="1412" w:type="dxa"/>
            <w:shd w:val="clear" w:color="auto" w:fill="auto"/>
            <w:vAlign w:val="center"/>
          </w:tcPr>
          <w:p w:rsidR="009E7DE4" w:rsidRPr="00080F3A" w:rsidRDefault="00080F3A" w:rsidP="00052963">
            <w:pPr>
              <w:jc w:val="center"/>
              <w:rPr>
                <w:rFonts w:ascii="Arial" w:hAnsi="Arial" w:cs="Arial"/>
                <w:sz w:val="18"/>
                <w:szCs w:val="18"/>
              </w:rPr>
            </w:pPr>
            <w:r>
              <w:rPr>
                <w:rFonts w:ascii="Arial" w:hAnsi="Arial" w:cs="Arial"/>
                <w:sz w:val="18"/>
                <w:szCs w:val="18"/>
              </w:rPr>
              <w:t>35.6%</w:t>
            </w:r>
          </w:p>
        </w:tc>
        <w:tc>
          <w:tcPr>
            <w:tcW w:w="1248" w:type="dxa"/>
            <w:shd w:val="clear" w:color="auto" w:fill="auto"/>
            <w:vAlign w:val="center"/>
          </w:tcPr>
          <w:p w:rsidR="009E7DE4" w:rsidRPr="00571947" w:rsidRDefault="00080F3A"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41.6%</w:t>
            </w:r>
          </w:p>
        </w:tc>
        <w:tc>
          <w:tcPr>
            <w:tcW w:w="977" w:type="dxa"/>
            <w:shd w:val="clear" w:color="auto" w:fill="auto"/>
            <w:vAlign w:val="center"/>
          </w:tcPr>
          <w:p w:rsidR="009E7DE4" w:rsidRDefault="00080F3A"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18.9%</w:t>
            </w:r>
          </w:p>
        </w:tc>
      </w:tr>
      <w:tr w:rsidR="009E7DE4" w:rsidRPr="0052595F" w:rsidTr="00911A6D">
        <w:tc>
          <w:tcPr>
            <w:tcW w:w="8010" w:type="dxa"/>
            <w:vMerge/>
            <w:shd w:val="clear" w:color="auto" w:fill="auto"/>
            <w:vAlign w:val="center"/>
          </w:tcPr>
          <w:p w:rsidR="009E7DE4" w:rsidRPr="000875F1"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vAlign w:val="center"/>
          </w:tcPr>
          <w:p w:rsidR="009E7DE4" w:rsidRDefault="009E7DE4" w:rsidP="00911A6D">
            <w:pPr>
              <w:jc w:val="center"/>
              <w:rPr>
                <w:rFonts w:ascii="Arial" w:hAnsi="Arial" w:cs="Arial"/>
                <w:sz w:val="18"/>
                <w:szCs w:val="18"/>
              </w:rPr>
            </w:pPr>
            <w:r>
              <w:rPr>
                <w:rFonts w:ascii="Arial" w:hAnsi="Arial" w:cs="Arial"/>
                <w:sz w:val="18"/>
                <w:szCs w:val="18"/>
              </w:rPr>
              <w:t>3&amp;4</w:t>
            </w:r>
          </w:p>
        </w:tc>
        <w:tc>
          <w:tcPr>
            <w:tcW w:w="693" w:type="dxa"/>
            <w:vAlign w:val="center"/>
          </w:tcPr>
          <w:p w:rsidR="009E7DE4" w:rsidRPr="00866FDA" w:rsidRDefault="009E7DE4" w:rsidP="00052963">
            <w:pPr>
              <w:jc w:val="center"/>
              <w:rPr>
                <w:rFonts w:ascii="Arial" w:hAnsi="Arial" w:cs="Arial"/>
                <w:sz w:val="18"/>
                <w:szCs w:val="18"/>
              </w:rPr>
            </w:pPr>
            <w:r>
              <w:rPr>
                <w:rFonts w:ascii="Arial" w:hAnsi="Arial" w:cs="Arial"/>
                <w:sz w:val="18"/>
                <w:szCs w:val="18"/>
              </w:rPr>
              <w:t>81</w:t>
            </w:r>
          </w:p>
        </w:tc>
        <w:tc>
          <w:tcPr>
            <w:tcW w:w="1233" w:type="dxa"/>
            <w:shd w:val="clear" w:color="auto" w:fill="auto"/>
            <w:vAlign w:val="center"/>
          </w:tcPr>
          <w:p w:rsidR="009E7DE4" w:rsidRPr="00866FDA" w:rsidRDefault="009E7DE4" w:rsidP="00052963">
            <w:pPr>
              <w:jc w:val="center"/>
              <w:rPr>
                <w:rFonts w:ascii="Arial" w:hAnsi="Arial" w:cs="Arial"/>
                <w:sz w:val="18"/>
                <w:szCs w:val="18"/>
              </w:rPr>
            </w:pPr>
            <w:r>
              <w:rPr>
                <w:rFonts w:ascii="Arial" w:hAnsi="Arial" w:cs="Arial"/>
                <w:sz w:val="18"/>
                <w:szCs w:val="18"/>
              </w:rPr>
              <w:t>7.4%</w:t>
            </w:r>
          </w:p>
        </w:tc>
        <w:tc>
          <w:tcPr>
            <w:tcW w:w="1412" w:type="dxa"/>
            <w:shd w:val="clear" w:color="auto" w:fill="auto"/>
            <w:vAlign w:val="center"/>
          </w:tcPr>
          <w:p w:rsidR="009E7DE4" w:rsidRPr="00994494" w:rsidRDefault="009E7DE4" w:rsidP="00052963">
            <w:pPr>
              <w:jc w:val="center"/>
              <w:rPr>
                <w:rFonts w:ascii="Arial" w:hAnsi="Arial" w:cs="Arial"/>
                <w:b/>
                <w:sz w:val="18"/>
                <w:szCs w:val="18"/>
              </w:rPr>
            </w:pPr>
            <w:r w:rsidRPr="00994494">
              <w:rPr>
                <w:rFonts w:ascii="Arial" w:hAnsi="Arial" w:cs="Arial"/>
                <w:b/>
                <w:sz w:val="18"/>
                <w:szCs w:val="18"/>
              </w:rPr>
              <w:t>44.4%</w:t>
            </w:r>
          </w:p>
        </w:tc>
        <w:tc>
          <w:tcPr>
            <w:tcW w:w="1248" w:type="dxa"/>
            <w:shd w:val="clear" w:color="auto" w:fill="auto"/>
            <w:vAlign w:val="center"/>
          </w:tcPr>
          <w:p w:rsidR="009E7DE4" w:rsidRPr="00866FD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33.3%</w:t>
            </w:r>
          </w:p>
        </w:tc>
        <w:tc>
          <w:tcPr>
            <w:tcW w:w="977" w:type="dxa"/>
            <w:shd w:val="clear" w:color="auto" w:fill="auto"/>
            <w:vAlign w:val="center"/>
          </w:tcPr>
          <w:p w:rsidR="009E7DE4" w:rsidRPr="00866FD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14.8%</w:t>
            </w:r>
          </w:p>
        </w:tc>
      </w:tr>
      <w:tr w:rsidR="009E7DE4" w:rsidRPr="0052595F" w:rsidTr="00911A6D">
        <w:tc>
          <w:tcPr>
            <w:tcW w:w="8010" w:type="dxa"/>
            <w:vMerge w:val="restart"/>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Has policies and programs that contribute to educator effectiveness</w:t>
            </w:r>
          </w:p>
        </w:tc>
        <w:tc>
          <w:tcPr>
            <w:tcW w:w="697" w:type="dxa"/>
            <w:tcBorders>
              <w:bottom w:val="nil"/>
            </w:tcBorders>
            <w:shd w:val="clear" w:color="auto" w:fill="D9D9D9"/>
            <w:vAlign w:val="center"/>
          </w:tcPr>
          <w:p w:rsidR="009E7DE4" w:rsidRDefault="009E7DE4" w:rsidP="00911A6D">
            <w:pPr>
              <w:jc w:val="center"/>
              <w:rPr>
                <w:rFonts w:ascii="Arial" w:hAnsi="Arial" w:cs="Arial"/>
                <w:sz w:val="18"/>
                <w:szCs w:val="18"/>
              </w:rPr>
            </w:pPr>
            <w:r>
              <w:rPr>
                <w:rFonts w:ascii="Arial" w:hAnsi="Arial" w:cs="Arial"/>
                <w:sz w:val="18"/>
                <w:szCs w:val="18"/>
              </w:rPr>
              <w:t>1&amp;2</w:t>
            </w:r>
          </w:p>
        </w:tc>
        <w:tc>
          <w:tcPr>
            <w:tcW w:w="693" w:type="dxa"/>
            <w:tcBorders>
              <w:bottom w:val="nil"/>
            </w:tcBorders>
            <w:shd w:val="clear" w:color="auto" w:fill="D9D9D9"/>
            <w:vAlign w:val="center"/>
          </w:tcPr>
          <w:p w:rsidR="009E7DE4" w:rsidRDefault="00911A6D" w:rsidP="00052963">
            <w:pPr>
              <w:jc w:val="center"/>
              <w:rPr>
                <w:rFonts w:ascii="Arial" w:hAnsi="Arial" w:cs="Arial"/>
                <w:sz w:val="18"/>
                <w:szCs w:val="18"/>
              </w:rPr>
            </w:pPr>
            <w:r>
              <w:rPr>
                <w:rFonts w:ascii="Arial" w:hAnsi="Arial" w:cs="Arial"/>
                <w:sz w:val="18"/>
                <w:szCs w:val="18"/>
              </w:rPr>
              <w:t>500</w:t>
            </w:r>
          </w:p>
        </w:tc>
        <w:tc>
          <w:tcPr>
            <w:tcW w:w="1233" w:type="dxa"/>
            <w:tcBorders>
              <w:bottom w:val="nil"/>
            </w:tcBorders>
            <w:shd w:val="clear" w:color="auto" w:fill="D9D9D9"/>
            <w:vAlign w:val="center"/>
          </w:tcPr>
          <w:p w:rsidR="009E7DE4" w:rsidRDefault="00911A6D" w:rsidP="00052963">
            <w:pPr>
              <w:jc w:val="center"/>
              <w:rPr>
                <w:rFonts w:ascii="Arial" w:hAnsi="Arial" w:cs="Arial"/>
                <w:sz w:val="18"/>
                <w:szCs w:val="18"/>
              </w:rPr>
            </w:pPr>
            <w:r>
              <w:rPr>
                <w:rFonts w:ascii="Arial" w:hAnsi="Arial" w:cs="Arial"/>
                <w:sz w:val="18"/>
                <w:szCs w:val="18"/>
              </w:rPr>
              <w:t>5.0%</w:t>
            </w:r>
          </w:p>
        </w:tc>
        <w:tc>
          <w:tcPr>
            <w:tcW w:w="1412" w:type="dxa"/>
            <w:tcBorders>
              <w:bottom w:val="nil"/>
            </w:tcBorders>
            <w:shd w:val="clear" w:color="auto" w:fill="D9D9D9"/>
            <w:vAlign w:val="center"/>
          </w:tcPr>
          <w:p w:rsidR="009E7DE4" w:rsidRPr="00571947" w:rsidRDefault="00911A6D" w:rsidP="00052963">
            <w:pPr>
              <w:jc w:val="center"/>
              <w:rPr>
                <w:rFonts w:ascii="Arial" w:hAnsi="Arial" w:cs="Arial"/>
                <w:b/>
                <w:sz w:val="18"/>
                <w:szCs w:val="18"/>
              </w:rPr>
            </w:pPr>
            <w:r w:rsidRPr="00571947">
              <w:rPr>
                <w:rFonts w:ascii="Arial" w:hAnsi="Arial" w:cs="Arial"/>
                <w:b/>
                <w:sz w:val="18"/>
                <w:szCs w:val="18"/>
              </w:rPr>
              <w:t>57.8%</w:t>
            </w:r>
          </w:p>
        </w:tc>
        <w:tc>
          <w:tcPr>
            <w:tcW w:w="1248" w:type="dxa"/>
            <w:tcBorders>
              <w:bottom w:val="nil"/>
            </w:tcBorders>
            <w:shd w:val="clear" w:color="auto" w:fill="D9D9D9"/>
            <w:vAlign w:val="center"/>
          </w:tcPr>
          <w:p w:rsidR="009E7DE4" w:rsidRDefault="00911A6D"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27.0%</w:t>
            </w:r>
          </w:p>
        </w:tc>
        <w:tc>
          <w:tcPr>
            <w:tcW w:w="977" w:type="dxa"/>
            <w:tcBorders>
              <w:bottom w:val="nil"/>
            </w:tcBorders>
            <w:shd w:val="clear" w:color="auto" w:fill="D9D9D9"/>
            <w:vAlign w:val="center"/>
          </w:tcPr>
          <w:p w:rsidR="009E7DE4" w:rsidRDefault="00911A6D"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10.2%</w:t>
            </w:r>
          </w:p>
        </w:tc>
      </w:tr>
      <w:tr w:rsidR="009E7DE4" w:rsidRPr="0052595F" w:rsidTr="00911A6D">
        <w:tc>
          <w:tcPr>
            <w:tcW w:w="8010" w:type="dxa"/>
            <w:vMerge/>
            <w:tcBorders>
              <w:bottom w:val="nil"/>
            </w:tcBorders>
            <w:shd w:val="clear" w:color="auto" w:fill="D9D9D9"/>
            <w:vAlign w:val="center"/>
          </w:tcPr>
          <w:p w:rsidR="009E7DE4" w:rsidRPr="000875F1"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tcBorders>
              <w:bottom w:val="nil"/>
            </w:tcBorders>
            <w:shd w:val="clear" w:color="auto" w:fill="D9D9D9"/>
            <w:vAlign w:val="center"/>
          </w:tcPr>
          <w:p w:rsidR="009E7DE4" w:rsidRDefault="009E7DE4" w:rsidP="00911A6D">
            <w:pPr>
              <w:jc w:val="center"/>
              <w:rPr>
                <w:rFonts w:ascii="Arial" w:hAnsi="Arial" w:cs="Arial"/>
                <w:sz w:val="18"/>
                <w:szCs w:val="18"/>
              </w:rPr>
            </w:pPr>
            <w:r>
              <w:rPr>
                <w:rFonts w:ascii="Arial" w:hAnsi="Arial" w:cs="Arial"/>
                <w:sz w:val="18"/>
                <w:szCs w:val="18"/>
              </w:rPr>
              <w:t>3&amp;4</w:t>
            </w:r>
          </w:p>
        </w:tc>
        <w:tc>
          <w:tcPr>
            <w:tcW w:w="693" w:type="dxa"/>
            <w:tcBorders>
              <w:bottom w:val="nil"/>
            </w:tcBorders>
            <w:shd w:val="clear" w:color="auto" w:fill="D9D9D9"/>
            <w:vAlign w:val="center"/>
          </w:tcPr>
          <w:p w:rsidR="009E7DE4" w:rsidRPr="00866FDA" w:rsidRDefault="009E7DE4" w:rsidP="00052963">
            <w:pPr>
              <w:jc w:val="center"/>
              <w:rPr>
                <w:rFonts w:ascii="Arial" w:hAnsi="Arial" w:cs="Arial"/>
                <w:sz w:val="18"/>
                <w:szCs w:val="18"/>
              </w:rPr>
            </w:pPr>
            <w:r>
              <w:rPr>
                <w:rFonts w:ascii="Arial" w:hAnsi="Arial" w:cs="Arial"/>
                <w:sz w:val="18"/>
                <w:szCs w:val="18"/>
              </w:rPr>
              <w:t>83</w:t>
            </w:r>
          </w:p>
        </w:tc>
        <w:tc>
          <w:tcPr>
            <w:tcW w:w="1233" w:type="dxa"/>
            <w:tcBorders>
              <w:bottom w:val="nil"/>
            </w:tcBorders>
            <w:shd w:val="clear" w:color="auto" w:fill="D9D9D9"/>
            <w:vAlign w:val="center"/>
          </w:tcPr>
          <w:p w:rsidR="009E7DE4" w:rsidRPr="00866FDA" w:rsidRDefault="009E7DE4" w:rsidP="00052963">
            <w:pPr>
              <w:jc w:val="center"/>
              <w:rPr>
                <w:rFonts w:ascii="Arial" w:hAnsi="Arial" w:cs="Arial"/>
                <w:sz w:val="18"/>
                <w:szCs w:val="18"/>
              </w:rPr>
            </w:pPr>
            <w:r>
              <w:rPr>
                <w:rFonts w:ascii="Arial" w:hAnsi="Arial" w:cs="Arial"/>
                <w:sz w:val="18"/>
                <w:szCs w:val="18"/>
              </w:rPr>
              <w:t>9.6%</w:t>
            </w:r>
          </w:p>
        </w:tc>
        <w:tc>
          <w:tcPr>
            <w:tcW w:w="1412" w:type="dxa"/>
            <w:tcBorders>
              <w:bottom w:val="nil"/>
            </w:tcBorders>
            <w:shd w:val="clear" w:color="auto" w:fill="D9D9D9"/>
            <w:vAlign w:val="center"/>
          </w:tcPr>
          <w:p w:rsidR="009E7DE4" w:rsidRPr="00994494" w:rsidRDefault="009E7DE4" w:rsidP="00052963">
            <w:pPr>
              <w:jc w:val="center"/>
              <w:rPr>
                <w:rFonts w:ascii="Arial" w:hAnsi="Arial" w:cs="Arial"/>
                <w:b/>
                <w:sz w:val="18"/>
                <w:szCs w:val="18"/>
              </w:rPr>
            </w:pPr>
            <w:r w:rsidRPr="00994494">
              <w:rPr>
                <w:rFonts w:ascii="Arial" w:hAnsi="Arial" w:cs="Arial"/>
                <w:b/>
                <w:sz w:val="18"/>
                <w:szCs w:val="18"/>
              </w:rPr>
              <w:t>57.8%</w:t>
            </w:r>
          </w:p>
        </w:tc>
        <w:tc>
          <w:tcPr>
            <w:tcW w:w="1248" w:type="dxa"/>
            <w:tcBorders>
              <w:bottom w:val="nil"/>
            </w:tcBorders>
            <w:shd w:val="clear" w:color="auto" w:fill="D9D9D9"/>
            <w:vAlign w:val="center"/>
          </w:tcPr>
          <w:p w:rsidR="009E7DE4" w:rsidRPr="00866FD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21.7%</w:t>
            </w:r>
          </w:p>
        </w:tc>
        <w:tc>
          <w:tcPr>
            <w:tcW w:w="977" w:type="dxa"/>
            <w:tcBorders>
              <w:bottom w:val="nil"/>
            </w:tcBorders>
            <w:shd w:val="clear" w:color="auto" w:fill="D9D9D9"/>
            <w:vAlign w:val="center"/>
          </w:tcPr>
          <w:p w:rsidR="009E7DE4" w:rsidRPr="00866FD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10.8%</w:t>
            </w:r>
          </w:p>
        </w:tc>
      </w:tr>
      <w:tr w:rsidR="009E7DE4" w:rsidRPr="0052595F" w:rsidTr="00911A6D">
        <w:tc>
          <w:tcPr>
            <w:tcW w:w="8010" w:type="dxa"/>
            <w:vMerge w:val="restart"/>
            <w:tcBorders>
              <w:top w:val="nil"/>
            </w:tcBorders>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programs for English language learners</w:t>
            </w:r>
          </w:p>
        </w:tc>
        <w:tc>
          <w:tcPr>
            <w:tcW w:w="697" w:type="dxa"/>
            <w:tcBorders>
              <w:top w:val="nil"/>
              <w:bottom w:val="nil"/>
            </w:tcBorders>
            <w:vAlign w:val="center"/>
          </w:tcPr>
          <w:p w:rsidR="009E7DE4" w:rsidRDefault="009E7DE4" w:rsidP="00911A6D">
            <w:pPr>
              <w:jc w:val="center"/>
              <w:rPr>
                <w:rFonts w:ascii="Arial" w:hAnsi="Arial" w:cs="Arial"/>
                <w:sz w:val="18"/>
                <w:szCs w:val="18"/>
              </w:rPr>
            </w:pPr>
            <w:r>
              <w:rPr>
                <w:rFonts w:ascii="Arial" w:hAnsi="Arial" w:cs="Arial"/>
                <w:sz w:val="18"/>
                <w:szCs w:val="18"/>
              </w:rPr>
              <w:t>1&amp;2</w:t>
            </w:r>
          </w:p>
        </w:tc>
        <w:tc>
          <w:tcPr>
            <w:tcW w:w="693" w:type="dxa"/>
            <w:tcBorders>
              <w:top w:val="nil"/>
              <w:bottom w:val="nil"/>
            </w:tcBorders>
            <w:shd w:val="clear" w:color="auto" w:fill="auto"/>
            <w:vAlign w:val="center"/>
          </w:tcPr>
          <w:p w:rsidR="009E7DE4" w:rsidRDefault="00911A6D" w:rsidP="00052963">
            <w:pPr>
              <w:jc w:val="center"/>
              <w:rPr>
                <w:rFonts w:ascii="Arial" w:hAnsi="Arial" w:cs="Arial"/>
                <w:sz w:val="18"/>
                <w:szCs w:val="18"/>
              </w:rPr>
            </w:pPr>
            <w:r>
              <w:rPr>
                <w:rFonts w:ascii="Arial" w:hAnsi="Arial" w:cs="Arial"/>
                <w:sz w:val="18"/>
                <w:szCs w:val="18"/>
              </w:rPr>
              <w:t>425</w:t>
            </w:r>
          </w:p>
        </w:tc>
        <w:tc>
          <w:tcPr>
            <w:tcW w:w="1233" w:type="dxa"/>
            <w:tcBorders>
              <w:top w:val="nil"/>
              <w:bottom w:val="nil"/>
            </w:tcBorders>
            <w:shd w:val="clear" w:color="auto" w:fill="auto"/>
            <w:vAlign w:val="center"/>
          </w:tcPr>
          <w:p w:rsidR="009E7DE4" w:rsidRDefault="00911A6D" w:rsidP="00052963">
            <w:pPr>
              <w:jc w:val="center"/>
              <w:rPr>
                <w:rFonts w:ascii="Arial" w:hAnsi="Arial" w:cs="Arial"/>
                <w:sz w:val="18"/>
                <w:szCs w:val="18"/>
              </w:rPr>
            </w:pPr>
            <w:r>
              <w:rPr>
                <w:rFonts w:ascii="Arial" w:hAnsi="Arial" w:cs="Arial"/>
                <w:sz w:val="18"/>
                <w:szCs w:val="18"/>
              </w:rPr>
              <w:t>5.4%</w:t>
            </w:r>
          </w:p>
        </w:tc>
        <w:tc>
          <w:tcPr>
            <w:tcW w:w="1412" w:type="dxa"/>
            <w:tcBorders>
              <w:top w:val="nil"/>
              <w:bottom w:val="nil"/>
            </w:tcBorders>
            <w:shd w:val="clear" w:color="auto" w:fill="auto"/>
            <w:vAlign w:val="center"/>
          </w:tcPr>
          <w:p w:rsidR="009E7DE4" w:rsidRPr="00571947" w:rsidRDefault="00911A6D" w:rsidP="00052963">
            <w:pPr>
              <w:jc w:val="center"/>
              <w:rPr>
                <w:rFonts w:ascii="Arial" w:hAnsi="Arial" w:cs="Arial"/>
                <w:b/>
                <w:sz w:val="18"/>
                <w:szCs w:val="18"/>
              </w:rPr>
            </w:pPr>
            <w:r w:rsidRPr="00571947">
              <w:rPr>
                <w:rFonts w:ascii="Arial" w:hAnsi="Arial" w:cs="Arial"/>
                <w:b/>
                <w:sz w:val="18"/>
                <w:szCs w:val="18"/>
              </w:rPr>
              <w:t>44.7%</w:t>
            </w:r>
          </w:p>
        </w:tc>
        <w:tc>
          <w:tcPr>
            <w:tcW w:w="1248" w:type="dxa"/>
            <w:tcBorders>
              <w:top w:val="nil"/>
              <w:bottom w:val="nil"/>
            </w:tcBorders>
            <w:shd w:val="clear" w:color="auto" w:fill="auto"/>
            <w:vAlign w:val="center"/>
          </w:tcPr>
          <w:p w:rsidR="009E7DE4" w:rsidRPr="00080F3A" w:rsidRDefault="00911A6D"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31.5%</w:t>
            </w:r>
          </w:p>
        </w:tc>
        <w:tc>
          <w:tcPr>
            <w:tcW w:w="977" w:type="dxa"/>
            <w:tcBorders>
              <w:top w:val="nil"/>
              <w:bottom w:val="nil"/>
            </w:tcBorders>
            <w:shd w:val="clear" w:color="auto" w:fill="auto"/>
            <w:vAlign w:val="center"/>
          </w:tcPr>
          <w:p w:rsidR="009E7DE4" w:rsidRDefault="00911A6D"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18.4%</w:t>
            </w:r>
          </w:p>
        </w:tc>
      </w:tr>
      <w:tr w:rsidR="009E7DE4" w:rsidRPr="0052595F" w:rsidTr="00D87889">
        <w:tc>
          <w:tcPr>
            <w:tcW w:w="8010" w:type="dxa"/>
            <w:vMerge/>
            <w:tcBorders>
              <w:bottom w:val="nil"/>
            </w:tcBorders>
            <w:shd w:val="clear" w:color="auto" w:fill="auto"/>
            <w:vAlign w:val="center"/>
          </w:tcPr>
          <w:p w:rsidR="009E7DE4" w:rsidRPr="000875F1"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tcBorders>
              <w:top w:val="nil"/>
              <w:bottom w:val="nil"/>
            </w:tcBorders>
            <w:vAlign w:val="center"/>
          </w:tcPr>
          <w:p w:rsidR="009E7DE4" w:rsidRDefault="009E7DE4" w:rsidP="00911A6D">
            <w:pPr>
              <w:jc w:val="center"/>
              <w:rPr>
                <w:rFonts w:ascii="Arial" w:hAnsi="Arial" w:cs="Arial"/>
                <w:sz w:val="18"/>
                <w:szCs w:val="18"/>
              </w:rPr>
            </w:pPr>
            <w:r>
              <w:rPr>
                <w:rFonts w:ascii="Arial" w:hAnsi="Arial" w:cs="Arial"/>
                <w:sz w:val="18"/>
                <w:szCs w:val="18"/>
              </w:rPr>
              <w:t>3&amp;4</w:t>
            </w:r>
          </w:p>
        </w:tc>
        <w:tc>
          <w:tcPr>
            <w:tcW w:w="693" w:type="dxa"/>
            <w:tcBorders>
              <w:top w:val="nil"/>
              <w:bottom w:val="nil"/>
            </w:tcBorders>
            <w:shd w:val="clear" w:color="auto" w:fill="auto"/>
            <w:vAlign w:val="center"/>
          </w:tcPr>
          <w:p w:rsidR="009E7DE4" w:rsidRPr="00866FDA" w:rsidRDefault="009E7DE4" w:rsidP="00052963">
            <w:pPr>
              <w:jc w:val="center"/>
              <w:rPr>
                <w:rFonts w:ascii="Arial" w:hAnsi="Arial" w:cs="Arial"/>
                <w:sz w:val="18"/>
                <w:szCs w:val="18"/>
              </w:rPr>
            </w:pPr>
            <w:r>
              <w:rPr>
                <w:rFonts w:ascii="Arial" w:hAnsi="Arial" w:cs="Arial"/>
                <w:sz w:val="18"/>
                <w:szCs w:val="18"/>
              </w:rPr>
              <w:t>77</w:t>
            </w:r>
          </w:p>
        </w:tc>
        <w:tc>
          <w:tcPr>
            <w:tcW w:w="1233" w:type="dxa"/>
            <w:tcBorders>
              <w:top w:val="nil"/>
              <w:bottom w:val="nil"/>
            </w:tcBorders>
            <w:shd w:val="clear" w:color="auto" w:fill="auto"/>
            <w:vAlign w:val="center"/>
          </w:tcPr>
          <w:p w:rsidR="009E7DE4" w:rsidRPr="00866FDA" w:rsidRDefault="009E7DE4" w:rsidP="00052963">
            <w:pPr>
              <w:jc w:val="center"/>
              <w:rPr>
                <w:rFonts w:ascii="Arial" w:hAnsi="Arial" w:cs="Arial"/>
                <w:sz w:val="18"/>
                <w:szCs w:val="18"/>
              </w:rPr>
            </w:pPr>
            <w:r>
              <w:rPr>
                <w:rFonts w:ascii="Arial" w:hAnsi="Arial" w:cs="Arial"/>
                <w:sz w:val="18"/>
                <w:szCs w:val="18"/>
              </w:rPr>
              <w:t>5.2%</w:t>
            </w:r>
          </w:p>
        </w:tc>
        <w:tc>
          <w:tcPr>
            <w:tcW w:w="1412" w:type="dxa"/>
            <w:tcBorders>
              <w:top w:val="nil"/>
              <w:bottom w:val="nil"/>
            </w:tcBorders>
            <w:shd w:val="clear" w:color="auto" w:fill="auto"/>
            <w:vAlign w:val="center"/>
          </w:tcPr>
          <w:p w:rsidR="009E7DE4" w:rsidRPr="00866FDA" w:rsidRDefault="009E7DE4" w:rsidP="00052963">
            <w:pPr>
              <w:jc w:val="center"/>
              <w:rPr>
                <w:rFonts w:ascii="Arial" w:hAnsi="Arial" w:cs="Arial"/>
                <w:sz w:val="18"/>
                <w:szCs w:val="18"/>
              </w:rPr>
            </w:pPr>
            <w:r>
              <w:rPr>
                <w:rFonts w:ascii="Arial" w:hAnsi="Arial" w:cs="Arial"/>
                <w:sz w:val="18"/>
                <w:szCs w:val="18"/>
              </w:rPr>
              <w:t>36.4%</w:t>
            </w:r>
          </w:p>
        </w:tc>
        <w:tc>
          <w:tcPr>
            <w:tcW w:w="1248" w:type="dxa"/>
            <w:tcBorders>
              <w:top w:val="nil"/>
              <w:bottom w:val="nil"/>
            </w:tcBorders>
            <w:shd w:val="clear" w:color="auto" w:fill="auto"/>
            <w:vAlign w:val="center"/>
          </w:tcPr>
          <w:p w:rsidR="009E7DE4" w:rsidRPr="00994494"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40.3%</w:t>
            </w:r>
          </w:p>
        </w:tc>
        <w:tc>
          <w:tcPr>
            <w:tcW w:w="977" w:type="dxa"/>
            <w:tcBorders>
              <w:top w:val="nil"/>
              <w:bottom w:val="nil"/>
            </w:tcBorders>
            <w:shd w:val="clear" w:color="auto" w:fill="auto"/>
            <w:vAlign w:val="center"/>
          </w:tcPr>
          <w:p w:rsidR="009E7DE4" w:rsidRPr="00866FDA"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18.2%</w:t>
            </w:r>
          </w:p>
        </w:tc>
      </w:tr>
      <w:tr w:rsidR="009E7DE4" w:rsidRPr="0052595F" w:rsidTr="00D87889">
        <w:tc>
          <w:tcPr>
            <w:tcW w:w="8010" w:type="dxa"/>
            <w:vMerge w:val="restart"/>
            <w:tcBorders>
              <w:top w:val="nil"/>
              <w:bottom w:val="nil"/>
            </w:tcBorders>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programs for students with disabilities</w:t>
            </w:r>
          </w:p>
        </w:tc>
        <w:tc>
          <w:tcPr>
            <w:tcW w:w="697" w:type="dxa"/>
            <w:tcBorders>
              <w:top w:val="nil"/>
              <w:bottom w:val="nil"/>
            </w:tcBorders>
            <w:shd w:val="clear" w:color="auto" w:fill="D9D9D9"/>
            <w:vAlign w:val="center"/>
          </w:tcPr>
          <w:p w:rsidR="009E7DE4" w:rsidRDefault="009E7DE4" w:rsidP="00911A6D">
            <w:pPr>
              <w:jc w:val="center"/>
              <w:rPr>
                <w:rFonts w:ascii="Arial" w:hAnsi="Arial" w:cs="Arial"/>
                <w:sz w:val="18"/>
                <w:szCs w:val="18"/>
              </w:rPr>
            </w:pPr>
            <w:r>
              <w:rPr>
                <w:rFonts w:ascii="Arial" w:hAnsi="Arial" w:cs="Arial"/>
                <w:sz w:val="18"/>
                <w:szCs w:val="18"/>
              </w:rPr>
              <w:t>1&amp;2</w:t>
            </w:r>
          </w:p>
        </w:tc>
        <w:tc>
          <w:tcPr>
            <w:tcW w:w="693" w:type="dxa"/>
            <w:tcBorders>
              <w:top w:val="nil"/>
              <w:bottom w:val="nil"/>
            </w:tcBorders>
            <w:shd w:val="clear" w:color="auto" w:fill="D9D9D9"/>
            <w:vAlign w:val="center"/>
          </w:tcPr>
          <w:p w:rsidR="009E7DE4" w:rsidRDefault="00911A6D" w:rsidP="00052963">
            <w:pPr>
              <w:jc w:val="center"/>
              <w:rPr>
                <w:rFonts w:ascii="Arial" w:hAnsi="Arial" w:cs="Arial"/>
                <w:sz w:val="18"/>
                <w:szCs w:val="18"/>
              </w:rPr>
            </w:pPr>
            <w:r>
              <w:rPr>
                <w:rFonts w:ascii="Arial" w:hAnsi="Arial" w:cs="Arial"/>
                <w:sz w:val="18"/>
                <w:szCs w:val="18"/>
              </w:rPr>
              <w:t>479</w:t>
            </w:r>
          </w:p>
        </w:tc>
        <w:tc>
          <w:tcPr>
            <w:tcW w:w="1233" w:type="dxa"/>
            <w:tcBorders>
              <w:top w:val="nil"/>
              <w:bottom w:val="nil"/>
            </w:tcBorders>
            <w:shd w:val="clear" w:color="auto" w:fill="D9D9D9"/>
            <w:vAlign w:val="center"/>
          </w:tcPr>
          <w:p w:rsidR="009E7DE4" w:rsidRDefault="00911A6D" w:rsidP="00052963">
            <w:pPr>
              <w:jc w:val="center"/>
              <w:rPr>
                <w:rFonts w:ascii="Arial" w:hAnsi="Arial" w:cs="Arial"/>
                <w:sz w:val="18"/>
                <w:szCs w:val="18"/>
              </w:rPr>
            </w:pPr>
            <w:r>
              <w:rPr>
                <w:rFonts w:ascii="Arial" w:hAnsi="Arial" w:cs="Arial"/>
                <w:sz w:val="18"/>
                <w:szCs w:val="18"/>
              </w:rPr>
              <w:t>8.6%</w:t>
            </w:r>
          </w:p>
        </w:tc>
        <w:tc>
          <w:tcPr>
            <w:tcW w:w="1412" w:type="dxa"/>
            <w:tcBorders>
              <w:top w:val="nil"/>
              <w:bottom w:val="nil"/>
            </w:tcBorders>
            <w:shd w:val="clear" w:color="auto" w:fill="D9D9D9"/>
            <w:vAlign w:val="center"/>
          </w:tcPr>
          <w:p w:rsidR="009E7DE4" w:rsidRPr="00571947" w:rsidRDefault="00911A6D" w:rsidP="00052963">
            <w:pPr>
              <w:jc w:val="center"/>
              <w:rPr>
                <w:rFonts w:ascii="Arial" w:hAnsi="Arial" w:cs="Arial"/>
                <w:b/>
                <w:sz w:val="18"/>
                <w:szCs w:val="18"/>
              </w:rPr>
            </w:pPr>
            <w:r w:rsidRPr="00571947">
              <w:rPr>
                <w:rFonts w:ascii="Arial" w:hAnsi="Arial" w:cs="Arial"/>
                <w:b/>
                <w:sz w:val="18"/>
                <w:szCs w:val="18"/>
              </w:rPr>
              <w:t>54.3%</w:t>
            </w:r>
          </w:p>
        </w:tc>
        <w:tc>
          <w:tcPr>
            <w:tcW w:w="1248" w:type="dxa"/>
            <w:tcBorders>
              <w:top w:val="nil"/>
              <w:bottom w:val="nil"/>
            </w:tcBorders>
            <w:shd w:val="clear" w:color="auto" w:fill="D9D9D9"/>
            <w:vAlign w:val="center"/>
          </w:tcPr>
          <w:p w:rsidR="009E7DE4" w:rsidRDefault="00911A6D"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24.2%</w:t>
            </w:r>
          </w:p>
        </w:tc>
        <w:tc>
          <w:tcPr>
            <w:tcW w:w="977" w:type="dxa"/>
            <w:tcBorders>
              <w:top w:val="nil"/>
              <w:bottom w:val="nil"/>
            </w:tcBorders>
            <w:shd w:val="clear" w:color="auto" w:fill="D9D9D9"/>
            <w:vAlign w:val="center"/>
          </w:tcPr>
          <w:p w:rsidR="009E7DE4" w:rsidRDefault="00911A6D"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12.9%</w:t>
            </w:r>
          </w:p>
        </w:tc>
      </w:tr>
      <w:tr w:rsidR="009E7DE4" w:rsidRPr="0052595F" w:rsidTr="00D87889">
        <w:tc>
          <w:tcPr>
            <w:tcW w:w="8010" w:type="dxa"/>
            <w:vMerge/>
            <w:tcBorders>
              <w:top w:val="nil"/>
              <w:bottom w:val="single" w:sz="4" w:space="0" w:color="auto"/>
            </w:tcBorders>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tcBorders>
              <w:top w:val="nil"/>
              <w:bottom w:val="single" w:sz="4" w:space="0" w:color="auto"/>
            </w:tcBorders>
            <w:shd w:val="clear" w:color="auto" w:fill="D9D9D9"/>
            <w:vAlign w:val="center"/>
          </w:tcPr>
          <w:p w:rsidR="009E7DE4" w:rsidRDefault="009E7DE4" w:rsidP="00911A6D">
            <w:pPr>
              <w:jc w:val="center"/>
              <w:rPr>
                <w:rFonts w:ascii="Arial" w:hAnsi="Arial" w:cs="Arial"/>
                <w:sz w:val="18"/>
                <w:szCs w:val="18"/>
              </w:rPr>
            </w:pPr>
            <w:r>
              <w:rPr>
                <w:rFonts w:ascii="Arial" w:hAnsi="Arial" w:cs="Arial"/>
                <w:sz w:val="18"/>
                <w:szCs w:val="18"/>
              </w:rPr>
              <w:t>3&amp;4</w:t>
            </w:r>
          </w:p>
        </w:tc>
        <w:tc>
          <w:tcPr>
            <w:tcW w:w="693" w:type="dxa"/>
            <w:tcBorders>
              <w:top w:val="nil"/>
              <w:bottom w:val="single" w:sz="4" w:space="0" w:color="auto"/>
            </w:tcBorders>
            <w:shd w:val="clear" w:color="auto" w:fill="D9D9D9"/>
            <w:vAlign w:val="center"/>
          </w:tcPr>
          <w:p w:rsidR="009E7DE4" w:rsidRPr="00E24CBD" w:rsidRDefault="009E7DE4" w:rsidP="00052963">
            <w:pPr>
              <w:jc w:val="center"/>
              <w:rPr>
                <w:rFonts w:ascii="Arial" w:hAnsi="Arial" w:cs="Arial"/>
                <w:sz w:val="18"/>
                <w:szCs w:val="18"/>
              </w:rPr>
            </w:pPr>
            <w:r>
              <w:rPr>
                <w:rFonts w:ascii="Arial" w:hAnsi="Arial" w:cs="Arial"/>
                <w:sz w:val="18"/>
                <w:szCs w:val="18"/>
              </w:rPr>
              <w:t>82</w:t>
            </w:r>
          </w:p>
        </w:tc>
        <w:tc>
          <w:tcPr>
            <w:tcW w:w="1233" w:type="dxa"/>
            <w:tcBorders>
              <w:top w:val="nil"/>
              <w:bottom w:val="single" w:sz="4" w:space="0" w:color="auto"/>
            </w:tcBorders>
            <w:shd w:val="clear" w:color="auto" w:fill="D9D9D9"/>
            <w:vAlign w:val="center"/>
          </w:tcPr>
          <w:p w:rsidR="009E7DE4" w:rsidRPr="00E24CBD" w:rsidRDefault="009E7DE4" w:rsidP="00052963">
            <w:pPr>
              <w:jc w:val="center"/>
              <w:rPr>
                <w:rFonts w:ascii="Arial" w:hAnsi="Arial" w:cs="Arial"/>
                <w:sz w:val="18"/>
                <w:szCs w:val="18"/>
              </w:rPr>
            </w:pPr>
            <w:r>
              <w:rPr>
                <w:rFonts w:ascii="Arial" w:hAnsi="Arial" w:cs="Arial"/>
                <w:sz w:val="18"/>
                <w:szCs w:val="18"/>
              </w:rPr>
              <w:t>4.9%</w:t>
            </w:r>
          </w:p>
        </w:tc>
        <w:tc>
          <w:tcPr>
            <w:tcW w:w="1412" w:type="dxa"/>
            <w:tcBorders>
              <w:top w:val="nil"/>
              <w:bottom w:val="single" w:sz="4" w:space="0" w:color="auto"/>
            </w:tcBorders>
            <w:shd w:val="clear" w:color="auto" w:fill="D9D9D9"/>
            <w:vAlign w:val="center"/>
          </w:tcPr>
          <w:p w:rsidR="009E7DE4" w:rsidRPr="00994494" w:rsidRDefault="009E7DE4" w:rsidP="00052963">
            <w:pPr>
              <w:jc w:val="center"/>
              <w:rPr>
                <w:rFonts w:ascii="Arial" w:hAnsi="Arial" w:cs="Arial"/>
                <w:b/>
                <w:sz w:val="18"/>
                <w:szCs w:val="18"/>
              </w:rPr>
            </w:pPr>
            <w:r w:rsidRPr="00994494">
              <w:rPr>
                <w:rFonts w:ascii="Arial" w:hAnsi="Arial" w:cs="Arial"/>
                <w:b/>
                <w:sz w:val="18"/>
                <w:szCs w:val="18"/>
              </w:rPr>
              <w:t>39.0%</w:t>
            </w:r>
          </w:p>
        </w:tc>
        <w:tc>
          <w:tcPr>
            <w:tcW w:w="1248" w:type="dxa"/>
            <w:tcBorders>
              <w:top w:val="nil"/>
              <w:bottom w:val="single" w:sz="4" w:space="0" w:color="auto"/>
            </w:tcBorders>
            <w:shd w:val="clear" w:color="auto" w:fill="D9D9D9"/>
            <w:vAlign w:val="center"/>
          </w:tcPr>
          <w:p w:rsidR="009E7DE4" w:rsidRPr="00E24CBD"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37.8%</w:t>
            </w:r>
          </w:p>
        </w:tc>
        <w:tc>
          <w:tcPr>
            <w:tcW w:w="977" w:type="dxa"/>
            <w:tcBorders>
              <w:top w:val="nil"/>
              <w:bottom w:val="single" w:sz="4" w:space="0" w:color="auto"/>
            </w:tcBorders>
            <w:shd w:val="clear" w:color="auto" w:fill="D9D9D9"/>
            <w:vAlign w:val="center"/>
          </w:tcPr>
          <w:p w:rsidR="009E7DE4" w:rsidRPr="00E24CBD"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18.3%</w:t>
            </w:r>
          </w:p>
        </w:tc>
      </w:tr>
    </w:tbl>
    <w:p w:rsidR="00D87889" w:rsidRDefault="00D87889"/>
    <w:p w:rsidR="00D87889" w:rsidRDefault="00D87889">
      <w:r>
        <w:br w:type="page"/>
      </w:r>
    </w:p>
    <w:tbl>
      <w:tblPr>
        <w:tblW w:w="142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10"/>
        <w:gridCol w:w="95"/>
        <w:gridCol w:w="602"/>
        <w:gridCol w:w="83"/>
        <w:gridCol w:w="610"/>
        <w:gridCol w:w="88"/>
        <w:gridCol w:w="1145"/>
        <w:gridCol w:w="71"/>
        <w:gridCol w:w="1341"/>
        <w:gridCol w:w="49"/>
        <w:gridCol w:w="1199"/>
        <w:gridCol w:w="24"/>
        <w:gridCol w:w="953"/>
      </w:tblGrid>
      <w:tr w:rsidR="00D87889" w:rsidRPr="000875F1" w:rsidTr="00433392">
        <w:trPr>
          <w:trHeight w:val="461"/>
        </w:trPr>
        <w:tc>
          <w:tcPr>
            <w:tcW w:w="8010" w:type="dxa"/>
            <w:shd w:val="clear" w:color="auto" w:fill="800000"/>
            <w:vAlign w:val="center"/>
          </w:tcPr>
          <w:p w:rsidR="00D87889" w:rsidRPr="000875F1" w:rsidRDefault="00D87889" w:rsidP="00433392">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 w:val="18"/>
                <w:szCs w:val="18"/>
                <w:highlight w:val="yellow"/>
              </w:rPr>
            </w:pPr>
            <w:r w:rsidRPr="00617636">
              <w:rPr>
                <w:rFonts w:ascii="Arial" w:hAnsi="Arial" w:cs="Arial"/>
                <w:b/>
                <w:color w:val="FFFFFF"/>
                <w:szCs w:val="22"/>
              </w:rPr>
              <w:t>ESE …</w:t>
            </w:r>
          </w:p>
        </w:tc>
        <w:tc>
          <w:tcPr>
            <w:tcW w:w="697" w:type="dxa"/>
            <w:gridSpan w:val="2"/>
            <w:shd w:val="clear" w:color="auto" w:fill="800000"/>
            <w:vAlign w:val="center"/>
          </w:tcPr>
          <w:p w:rsidR="00D87889" w:rsidRPr="000875F1" w:rsidRDefault="00D87889" w:rsidP="00433392">
            <w:pPr>
              <w:jc w:val="center"/>
              <w:rPr>
                <w:rFonts w:ascii="Arial" w:hAnsi="Arial" w:cs="Arial"/>
                <w:b/>
                <w:color w:val="FFFFFF"/>
                <w:sz w:val="18"/>
                <w:szCs w:val="18"/>
              </w:rPr>
            </w:pPr>
            <w:r>
              <w:rPr>
                <w:rFonts w:ascii="Arial" w:hAnsi="Arial" w:cs="Arial"/>
                <w:b/>
                <w:color w:val="FFFFFF"/>
                <w:sz w:val="18"/>
                <w:szCs w:val="18"/>
              </w:rPr>
              <w:t>Level</w:t>
            </w:r>
          </w:p>
        </w:tc>
        <w:tc>
          <w:tcPr>
            <w:tcW w:w="693" w:type="dxa"/>
            <w:gridSpan w:val="2"/>
            <w:shd w:val="clear" w:color="auto" w:fill="800000"/>
            <w:vAlign w:val="center"/>
          </w:tcPr>
          <w:p w:rsidR="00D87889" w:rsidRPr="000875F1" w:rsidRDefault="00D87889" w:rsidP="00433392">
            <w:pPr>
              <w:jc w:val="center"/>
              <w:rPr>
                <w:rFonts w:ascii="Arial" w:hAnsi="Arial" w:cs="Arial"/>
                <w:b/>
                <w:color w:val="FFFFFF"/>
                <w:sz w:val="18"/>
                <w:szCs w:val="18"/>
              </w:rPr>
            </w:pPr>
            <w:r w:rsidRPr="000875F1">
              <w:rPr>
                <w:rFonts w:ascii="Arial" w:hAnsi="Arial" w:cs="Arial"/>
                <w:b/>
                <w:color w:val="FFFFFF"/>
                <w:sz w:val="18"/>
                <w:szCs w:val="18"/>
              </w:rPr>
              <w:t>N</w:t>
            </w:r>
          </w:p>
        </w:tc>
        <w:tc>
          <w:tcPr>
            <w:tcW w:w="1233" w:type="dxa"/>
            <w:gridSpan w:val="2"/>
            <w:shd w:val="clear" w:color="auto" w:fill="800000"/>
            <w:vAlign w:val="center"/>
          </w:tcPr>
          <w:p w:rsidR="00D87889" w:rsidRPr="000875F1" w:rsidRDefault="00D87889" w:rsidP="00433392">
            <w:pPr>
              <w:jc w:val="center"/>
              <w:rPr>
                <w:rFonts w:ascii="Arial" w:hAnsi="Arial" w:cs="Arial"/>
                <w:b/>
                <w:color w:val="FFFFFF"/>
                <w:sz w:val="18"/>
                <w:szCs w:val="18"/>
              </w:rPr>
            </w:pPr>
            <w:r w:rsidRPr="000875F1">
              <w:rPr>
                <w:rFonts w:ascii="Arial" w:hAnsi="Arial" w:cs="Arial"/>
                <w:b/>
                <w:color w:val="FFFFFF"/>
                <w:sz w:val="18"/>
                <w:szCs w:val="18"/>
              </w:rPr>
              <w:t xml:space="preserve">Strongly Agree </w:t>
            </w:r>
          </w:p>
        </w:tc>
        <w:tc>
          <w:tcPr>
            <w:tcW w:w="1412" w:type="dxa"/>
            <w:gridSpan w:val="2"/>
            <w:shd w:val="clear" w:color="auto" w:fill="800000"/>
            <w:vAlign w:val="center"/>
          </w:tcPr>
          <w:p w:rsidR="00D87889" w:rsidRPr="000875F1" w:rsidRDefault="00D87889" w:rsidP="00433392">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Somewhat Agree</w:t>
            </w:r>
          </w:p>
        </w:tc>
        <w:tc>
          <w:tcPr>
            <w:tcW w:w="1248" w:type="dxa"/>
            <w:gridSpan w:val="2"/>
            <w:shd w:val="clear" w:color="auto" w:fill="800000"/>
            <w:vAlign w:val="center"/>
          </w:tcPr>
          <w:p w:rsidR="00D87889" w:rsidRPr="000875F1" w:rsidRDefault="00D87889" w:rsidP="00433392">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Somewhat Disagree</w:t>
            </w:r>
          </w:p>
        </w:tc>
        <w:tc>
          <w:tcPr>
            <w:tcW w:w="977" w:type="dxa"/>
            <w:gridSpan w:val="2"/>
            <w:shd w:val="clear" w:color="auto" w:fill="800000"/>
            <w:vAlign w:val="center"/>
          </w:tcPr>
          <w:p w:rsidR="00D87889" w:rsidRPr="000875F1" w:rsidRDefault="00D87889" w:rsidP="00433392">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Strongly Disagree</w:t>
            </w:r>
          </w:p>
        </w:tc>
      </w:tr>
      <w:tr w:rsidR="009E7DE4" w:rsidRPr="0052595F" w:rsidTr="00D87889">
        <w:tc>
          <w:tcPr>
            <w:tcW w:w="8010" w:type="dxa"/>
            <w:vMerge w:val="restart"/>
            <w:tcBorders>
              <w:top w:val="nil"/>
              <w:bottom w:val="single" w:sz="4" w:space="0" w:color="auto"/>
            </w:tcBorders>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Provides services in a coherent, well coordinated fashion </w:t>
            </w:r>
          </w:p>
        </w:tc>
        <w:tc>
          <w:tcPr>
            <w:tcW w:w="697" w:type="dxa"/>
            <w:gridSpan w:val="2"/>
            <w:tcBorders>
              <w:top w:val="nil"/>
              <w:bottom w:val="nil"/>
            </w:tcBorders>
            <w:vAlign w:val="center"/>
          </w:tcPr>
          <w:p w:rsidR="009E7DE4" w:rsidRDefault="009E7DE4" w:rsidP="00911A6D">
            <w:pPr>
              <w:jc w:val="center"/>
              <w:rPr>
                <w:rFonts w:ascii="Arial" w:hAnsi="Arial" w:cs="Arial"/>
                <w:sz w:val="18"/>
                <w:szCs w:val="18"/>
              </w:rPr>
            </w:pPr>
            <w:r>
              <w:rPr>
                <w:rFonts w:ascii="Arial" w:hAnsi="Arial" w:cs="Arial"/>
                <w:sz w:val="18"/>
                <w:szCs w:val="18"/>
              </w:rPr>
              <w:t>1&amp;2</w:t>
            </w:r>
          </w:p>
        </w:tc>
        <w:tc>
          <w:tcPr>
            <w:tcW w:w="693" w:type="dxa"/>
            <w:gridSpan w:val="2"/>
            <w:tcBorders>
              <w:top w:val="nil"/>
              <w:bottom w:val="nil"/>
            </w:tcBorders>
            <w:shd w:val="clear" w:color="auto" w:fill="auto"/>
            <w:vAlign w:val="center"/>
          </w:tcPr>
          <w:p w:rsidR="009E7DE4" w:rsidRDefault="00911A6D" w:rsidP="00052963">
            <w:pPr>
              <w:jc w:val="center"/>
              <w:rPr>
                <w:rFonts w:ascii="Arial" w:hAnsi="Arial" w:cs="Arial"/>
                <w:sz w:val="18"/>
                <w:szCs w:val="18"/>
              </w:rPr>
            </w:pPr>
            <w:r>
              <w:rPr>
                <w:rFonts w:ascii="Arial" w:hAnsi="Arial" w:cs="Arial"/>
                <w:sz w:val="18"/>
                <w:szCs w:val="18"/>
              </w:rPr>
              <w:t>486</w:t>
            </w:r>
          </w:p>
        </w:tc>
        <w:tc>
          <w:tcPr>
            <w:tcW w:w="1233" w:type="dxa"/>
            <w:gridSpan w:val="2"/>
            <w:tcBorders>
              <w:top w:val="nil"/>
              <w:bottom w:val="nil"/>
            </w:tcBorders>
            <w:shd w:val="clear" w:color="auto" w:fill="auto"/>
            <w:vAlign w:val="center"/>
          </w:tcPr>
          <w:p w:rsidR="009E7DE4" w:rsidRDefault="00911A6D" w:rsidP="00052963">
            <w:pPr>
              <w:jc w:val="center"/>
              <w:rPr>
                <w:rFonts w:ascii="Arial" w:hAnsi="Arial" w:cs="Arial"/>
                <w:sz w:val="18"/>
                <w:szCs w:val="18"/>
              </w:rPr>
            </w:pPr>
            <w:r>
              <w:rPr>
                <w:rFonts w:ascii="Arial" w:hAnsi="Arial" w:cs="Arial"/>
                <w:sz w:val="18"/>
                <w:szCs w:val="18"/>
              </w:rPr>
              <w:t>5.1%</w:t>
            </w:r>
          </w:p>
        </w:tc>
        <w:tc>
          <w:tcPr>
            <w:tcW w:w="1412" w:type="dxa"/>
            <w:gridSpan w:val="2"/>
            <w:tcBorders>
              <w:top w:val="nil"/>
              <w:bottom w:val="nil"/>
            </w:tcBorders>
            <w:shd w:val="clear" w:color="auto" w:fill="auto"/>
            <w:vAlign w:val="center"/>
          </w:tcPr>
          <w:p w:rsidR="009E7DE4" w:rsidRPr="00080F3A" w:rsidRDefault="00911A6D" w:rsidP="00052963">
            <w:pPr>
              <w:jc w:val="center"/>
              <w:rPr>
                <w:rFonts w:ascii="Arial" w:hAnsi="Arial" w:cs="Arial"/>
                <w:sz w:val="18"/>
                <w:szCs w:val="18"/>
              </w:rPr>
            </w:pPr>
            <w:r>
              <w:rPr>
                <w:rFonts w:ascii="Arial" w:hAnsi="Arial" w:cs="Arial"/>
                <w:sz w:val="18"/>
                <w:szCs w:val="18"/>
              </w:rPr>
              <w:t>39.7%</w:t>
            </w:r>
          </w:p>
        </w:tc>
        <w:tc>
          <w:tcPr>
            <w:tcW w:w="1248" w:type="dxa"/>
            <w:gridSpan w:val="2"/>
            <w:tcBorders>
              <w:top w:val="nil"/>
              <w:bottom w:val="nil"/>
            </w:tcBorders>
            <w:shd w:val="clear" w:color="auto" w:fill="auto"/>
            <w:vAlign w:val="center"/>
          </w:tcPr>
          <w:p w:rsidR="009E7DE4" w:rsidRPr="00571947" w:rsidRDefault="00911A6D"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41.2%</w:t>
            </w:r>
          </w:p>
        </w:tc>
        <w:tc>
          <w:tcPr>
            <w:tcW w:w="977" w:type="dxa"/>
            <w:gridSpan w:val="2"/>
            <w:tcBorders>
              <w:top w:val="nil"/>
              <w:bottom w:val="nil"/>
            </w:tcBorders>
            <w:shd w:val="clear" w:color="auto" w:fill="auto"/>
            <w:vAlign w:val="center"/>
          </w:tcPr>
          <w:p w:rsidR="009E7DE4" w:rsidRDefault="00911A6D"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14.0%</w:t>
            </w:r>
          </w:p>
        </w:tc>
      </w:tr>
      <w:tr w:rsidR="009E7DE4" w:rsidRPr="0052595F" w:rsidTr="00D87889">
        <w:tc>
          <w:tcPr>
            <w:tcW w:w="8010" w:type="dxa"/>
            <w:vMerge/>
            <w:tcBorders>
              <w:top w:val="single" w:sz="4" w:space="0" w:color="auto"/>
              <w:bottom w:val="nil"/>
            </w:tcBorders>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gridSpan w:val="2"/>
            <w:tcBorders>
              <w:top w:val="nil"/>
              <w:bottom w:val="nil"/>
            </w:tcBorders>
            <w:vAlign w:val="center"/>
          </w:tcPr>
          <w:p w:rsidR="009E7DE4" w:rsidRDefault="009E7DE4" w:rsidP="00911A6D">
            <w:pPr>
              <w:jc w:val="center"/>
              <w:rPr>
                <w:rFonts w:ascii="Arial" w:hAnsi="Arial" w:cs="Arial"/>
                <w:sz w:val="18"/>
                <w:szCs w:val="18"/>
              </w:rPr>
            </w:pPr>
            <w:r>
              <w:rPr>
                <w:rFonts w:ascii="Arial" w:hAnsi="Arial" w:cs="Arial"/>
                <w:sz w:val="18"/>
                <w:szCs w:val="18"/>
              </w:rPr>
              <w:t>3&amp;4</w:t>
            </w:r>
          </w:p>
        </w:tc>
        <w:tc>
          <w:tcPr>
            <w:tcW w:w="693" w:type="dxa"/>
            <w:gridSpan w:val="2"/>
            <w:tcBorders>
              <w:top w:val="nil"/>
              <w:bottom w:val="nil"/>
            </w:tcBorders>
            <w:shd w:val="clear" w:color="auto" w:fill="auto"/>
            <w:vAlign w:val="center"/>
          </w:tcPr>
          <w:p w:rsidR="009E7DE4" w:rsidRPr="00E24CBD" w:rsidRDefault="009E7DE4" w:rsidP="00052963">
            <w:pPr>
              <w:jc w:val="center"/>
              <w:rPr>
                <w:rFonts w:ascii="Arial" w:hAnsi="Arial" w:cs="Arial"/>
                <w:sz w:val="18"/>
                <w:szCs w:val="18"/>
              </w:rPr>
            </w:pPr>
            <w:r>
              <w:rPr>
                <w:rFonts w:ascii="Arial" w:hAnsi="Arial" w:cs="Arial"/>
                <w:sz w:val="18"/>
                <w:szCs w:val="18"/>
              </w:rPr>
              <w:t>84</w:t>
            </w:r>
          </w:p>
        </w:tc>
        <w:tc>
          <w:tcPr>
            <w:tcW w:w="1233" w:type="dxa"/>
            <w:gridSpan w:val="2"/>
            <w:tcBorders>
              <w:top w:val="nil"/>
              <w:bottom w:val="nil"/>
            </w:tcBorders>
            <w:shd w:val="clear" w:color="auto" w:fill="auto"/>
            <w:vAlign w:val="center"/>
          </w:tcPr>
          <w:p w:rsidR="009E7DE4" w:rsidRPr="00E24CBD" w:rsidRDefault="009E7DE4" w:rsidP="00052963">
            <w:pPr>
              <w:jc w:val="center"/>
              <w:rPr>
                <w:rFonts w:ascii="Arial" w:hAnsi="Arial" w:cs="Arial"/>
                <w:sz w:val="18"/>
                <w:szCs w:val="18"/>
              </w:rPr>
            </w:pPr>
            <w:r>
              <w:rPr>
                <w:rFonts w:ascii="Arial" w:hAnsi="Arial" w:cs="Arial"/>
                <w:sz w:val="18"/>
                <w:szCs w:val="18"/>
              </w:rPr>
              <w:t>4.8%</w:t>
            </w:r>
          </w:p>
        </w:tc>
        <w:tc>
          <w:tcPr>
            <w:tcW w:w="1412" w:type="dxa"/>
            <w:gridSpan w:val="2"/>
            <w:tcBorders>
              <w:top w:val="nil"/>
              <w:bottom w:val="nil"/>
            </w:tcBorders>
            <w:shd w:val="clear" w:color="auto" w:fill="auto"/>
            <w:vAlign w:val="center"/>
          </w:tcPr>
          <w:p w:rsidR="009E7DE4" w:rsidRPr="00994494" w:rsidRDefault="009E7DE4" w:rsidP="00052963">
            <w:pPr>
              <w:jc w:val="center"/>
              <w:rPr>
                <w:rFonts w:ascii="Arial" w:hAnsi="Arial" w:cs="Arial"/>
                <w:b/>
                <w:sz w:val="18"/>
                <w:szCs w:val="18"/>
              </w:rPr>
            </w:pPr>
            <w:r w:rsidRPr="00994494">
              <w:rPr>
                <w:rFonts w:ascii="Arial" w:hAnsi="Arial" w:cs="Arial"/>
                <w:b/>
                <w:sz w:val="18"/>
                <w:szCs w:val="18"/>
              </w:rPr>
              <w:t>39.3%</w:t>
            </w:r>
          </w:p>
        </w:tc>
        <w:tc>
          <w:tcPr>
            <w:tcW w:w="1248" w:type="dxa"/>
            <w:gridSpan w:val="2"/>
            <w:tcBorders>
              <w:top w:val="nil"/>
              <w:bottom w:val="nil"/>
            </w:tcBorders>
            <w:shd w:val="clear" w:color="auto" w:fill="auto"/>
            <w:vAlign w:val="center"/>
          </w:tcPr>
          <w:p w:rsidR="009E7DE4" w:rsidRPr="00E24CBD"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32.1%</w:t>
            </w:r>
          </w:p>
        </w:tc>
        <w:tc>
          <w:tcPr>
            <w:tcW w:w="977" w:type="dxa"/>
            <w:gridSpan w:val="2"/>
            <w:tcBorders>
              <w:top w:val="nil"/>
              <w:bottom w:val="nil"/>
            </w:tcBorders>
            <w:shd w:val="clear" w:color="auto" w:fill="auto"/>
            <w:vAlign w:val="center"/>
          </w:tcPr>
          <w:p w:rsidR="009E7DE4" w:rsidRPr="00E24CBD"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23.8%</w:t>
            </w:r>
          </w:p>
        </w:tc>
      </w:tr>
      <w:tr w:rsidR="009E7DE4" w:rsidRPr="0052595F" w:rsidTr="00911A6D">
        <w:tc>
          <w:tcPr>
            <w:tcW w:w="8010" w:type="dxa"/>
            <w:vMerge w:val="restart"/>
            <w:tcBorders>
              <w:top w:val="nil"/>
              <w:bottom w:val="nil"/>
            </w:tcBorders>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Coordinates planning requirements to maximize benefits to schools</w:t>
            </w:r>
          </w:p>
        </w:tc>
        <w:tc>
          <w:tcPr>
            <w:tcW w:w="697" w:type="dxa"/>
            <w:gridSpan w:val="2"/>
            <w:tcBorders>
              <w:top w:val="nil"/>
              <w:bottom w:val="nil"/>
            </w:tcBorders>
            <w:shd w:val="clear" w:color="auto" w:fill="D9D9D9"/>
            <w:vAlign w:val="center"/>
          </w:tcPr>
          <w:p w:rsidR="009E7DE4" w:rsidRDefault="009E7DE4" w:rsidP="00911A6D">
            <w:pPr>
              <w:jc w:val="center"/>
              <w:rPr>
                <w:rFonts w:ascii="Arial" w:hAnsi="Arial" w:cs="Arial"/>
                <w:sz w:val="18"/>
                <w:szCs w:val="18"/>
              </w:rPr>
            </w:pPr>
            <w:r>
              <w:rPr>
                <w:rFonts w:ascii="Arial" w:hAnsi="Arial" w:cs="Arial"/>
                <w:sz w:val="18"/>
                <w:szCs w:val="18"/>
              </w:rPr>
              <w:t>1&amp;2</w:t>
            </w:r>
          </w:p>
        </w:tc>
        <w:tc>
          <w:tcPr>
            <w:tcW w:w="693" w:type="dxa"/>
            <w:gridSpan w:val="2"/>
            <w:tcBorders>
              <w:top w:val="nil"/>
              <w:bottom w:val="nil"/>
            </w:tcBorders>
            <w:shd w:val="clear" w:color="auto" w:fill="D9D9D9"/>
            <w:vAlign w:val="center"/>
          </w:tcPr>
          <w:p w:rsidR="009E7DE4" w:rsidRDefault="00D9445C" w:rsidP="00052963">
            <w:pPr>
              <w:jc w:val="center"/>
              <w:rPr>
                <w:rFonts w:ascii="Arial" w:hAnsi="Arial" w:cs="Arial"/>
                <w:sz w:val="18"/>
                <w:szCs w:val="18"/>
              </w:rPr>
            </w:pPr>
            <w:r>
              <w:rPr>
                <w:rFonts w:ascii="Arial" w:hAnsi="Arial" w:cs="Arial"/>
                <w:sz w:val="18"/>
                <w:szCs w:val="18"/>
              </w:rPr>
              <w:t>425</w:t>
            </w:r>
          </w:p>
        </w:tc>
        <w:tc>
          <w:tcPr>
            <w:tcW w:w="1233" w:type="dxa"/>
            <w:gridSpan w:val="2"/>
            <w:tcBorders>
              <w:top w:val="nil"/>
              <w:bottom w:val="nil"/>
            </w:tcBorders>
            <w:shd w:val="clear" w:color="auto" w:fill="D9D9D9"/>
            <w:vAlign w:val="center"/>
          </w:tcPr>
          <w:p w:rsidR="009E7DE4" w:rsidRDefault="00D9445C" w:rsidP="00052963">
            <w:pPr>
              <w:jc w:val="center"/>
              <w:rPr>
                <w:rFonts w:ascii="Arial" w:hAnsi="Arial" w:cs="Arial"/>
                <w:sz w:val="18"/>
                <w:szCs w:val="18"/>
              </w:rPr>
            </w:pPr>
            <w:r>
              <w:rPr>
                <w:rFonts w:ascii="Arial" w:hAnsi="Arial" w:cs="Arial"/>
                <w:sz w:val="18"/>
                <w:szCs w:val="18"/>
              </w:rPr>
              <w:t>3.1%</w:t>
            </w:r>
          </w:p>
        </w:tc>
        <w:tc>
          <w:tcPr>
            <w:tcW w:w="1412" w:type="dxa"/>
            <w:gridSpan w:val="2"/>
            <w:tcBorders>
              <w:top w:val="nil"/>
              <w:bottom w:val="nil"/>
            </w:tcBorders>
            <w:shd w:val="clear" w:color="auto" w:fill="D9D9D9"/>
            <w:vAlign w:val="center"/>
          </w:tcPr>
          <w:p w:rsidR="009E7DE4" w:rsidRDefault="00D9445C" w:rsidP="00052963">
            <w:pPr>
              <w:jc w:val="center"/>
              <w:rPr>
                <w:rFonts w:ascii="Arial" w:hAnsi="Arial" w:cs="Arial"/>
                <w:sz w:val="18"/>
                <w:szCs w:val="18"/>
              </w:rPr>
            </w:pPr>
            <w:r>
              <w:rPr>
                <w:rFonts w:ascii="Arial" w:hAnsi="Arial" w:cs="Arial"/>
                <w:sz w:val="18"/>
                <w:szCs w:val="18"/>
              </w:rPr>
              <w:t>36.5%</w:t>
            </w:r>
          </w:p>
        </w:tc>
        <w:tc>
          <w:tcPr>
            <w:tcW w:w="1248" w:type="dxa"/>
            <w:gridSpan w:val="2"/>
            <w:tcBorders>
              <w:top w:val="nil"/>
              <w:bottom w:val="nil"/>
            </w:tcBorders>
            <w:shd w:val="clear" w:color="auto" w:fill="D9D9D9"/>
            <w:vAlign w:val="center"/>
          </w:tcPr>
          <w:p w:rsidR="009E7DE4" w:rsidRPr="00571947"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45.4%</w:t>
            </w:r>
          </w:p>
        </w:tc>
        <w:tc>
          <w:tcPr>
            <w:tcW w:w="977" w:type="dxa"/>
            <w:gridSpan w:val="2"/>
            <w:tcBorders>
              <w:top w:val="nil"/>
              <w:bottom w:val="nil"/>
            </w:tcBorders>
            <w:shd w:val="clear" w:color="auto" w:fill="D9D9D9"/>
            <w:vAlign w:val="center"/>
          </w:tcPr>
          <w:p w:rsidR="009E7DE4"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15.1%</w:t>
            </w:r>
          </w:p>
        </w:tc>
      </w:tr>
      <w:tr w:rsidR="009E7DE4" w:rsidRPr="0052595F" w:rsidTr="00D87889">
        <w:tc>
          <w:tcPr>
            <w:tcW w:w="8010" w:type="dxa"/>
            <w:vMerge/>
            <w:tcBorders>
              <w:top w:val="nil"/>
              <w:bottom w:val="nil"/>
            </w:tcBorders>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gridSpan w:val="2"/>
            <w:tcBorders>
              <w:top w:val="nil"/>
              <w:bottom w:val="nil"/>
            </w:tcBorders>
            <w:shd w:val="clear" w:color="auto" w:fill="D9D9D9"/>
            <w:vAlign w:val="center"/>
          </w:tcPr>
          <w:p w:rsidR="009E7DE4" w:rsidRDefault="009E7DE4" w:rsidP="00911A6D">
            <w:pPr>
              <w:jc w:val="center"/>
              <w:rPr>
                <w:rFonts w:ascii="Arial" w:hAnsi="Arial" w:cs="Arial"/>
                <w:sz w:val="18"/>
                <w:szCs w:val="18"/>
              </w:rPr>
            </w:pPr>
            <w:r>
              <w:rPr>
                <w:rFonts w:ascii="Arial" w:hAnsi="Arial" w:cs="Arial"/>
                <w:sz w:val="18"/>
                <w:szCs w:val="18"/>
              </w:rPr>
              <w:t>3&amp;4</w:t>
            </w:r>
          </w:p>
        </w:tc>
        <w:tc>
          <w:tcPr>
            <w:tcW w:w="693" w:type="dxa"/>
            <w:gridSpan w:val="2"/>
            <w:tcBorders>
              <w:top w:val="nil"/>
              <w:bottom w:val="nil"/>
            </w:tcBorders>
            <w:shd w:val="clear" w:color="auto" w:fill="D9D9D9"/>
            <w:vAlign w:val="center"/>
          </w:tcPr>
          <w:p w:rsidR="009E7DE4" w:rsidRPr="00E24CBD" w:rsidRDefault="009E7DE4" w:rsidP="00052963">
            <w:pPr>
              <w:jc w:val="center"/>
              <w:rPr>
                <w:rFonts w:ascii="Arial" w:hAnsi="Arial" w:cs="Arial"/>
                <w:sz w:val="18"/>
                <w:szCs w:val="18"/>
              </w:rPr>
            </w:pPr>
            <w:r>
              <w:rPr>
                <w:rFonts w:ascii="Arial" w:hAnsi="Arial" w:cs="Arial"/>
                <w:sz w:val="18"/>
                <w:szCs w:val="18"/>
              </w:rPr>
              <w:t>79</w:t>
            </w:r>
          </w:p>
        </w:tc>
        <w:tc>
          <w:tcPr>
            <w:tcW w:w="1233" w:type="dxa"/>
            <w:gridSpan w:val="2"/>
            <w:tcBorders>
              <w:top w:val="nil"/>
              <w:bottom w:val="nil"/>
            </w:tcBorders>
            <w:shd w:val="clear" w:color="auto" w:fill="D9D9D9"/>
            <w:vAlign w:val="center"/>
          </w:tcPr>
          <w:p w:rsidR="009E7DE4" w:rsidRPr="00E24CBD" w:rsidRDefault="009E7DE4" w:rsidP="00052963">
            <w:pPr>
              <w:jc w:val="center"/>
              <w:rPr>
                <w:rFonts w:ascii="Arial" w:hAnsi="Arial" w:cs="Arial"/>
                <w:sz w:val="18"/>
                <w:szCs w:val="18"/>
              </w:rPr>
            </w:pPr>
            <w:r>
              <w:rPr>
                <w:rFonts w:ascii="Arial" w:hAnsi="Arial" w:cs="Arial"/>
                <w:sz w:val="18"/>
                <w:szCs w:val="18"/>
              </w:rPr>
              <w:t>6.3%</w:t>
            </w:r>
          </w:p>
        </w:tc>
        <w:tc>
          <w:tcPr>
            <w:tcW w:w="1412" w:type="dxa"/>
            <w:gridSpan w:val="2"/>
            <w:tcBorders>
              <w:top w:val="nil"/>
              <w:bottom w:val="nil"/>
            </w:tcBorders>
            <w:shd w:val="clear" w:color="auto" w:fill="D9D9D9"/>
            <w:vAlign w:val="center"/>
          </w:tcPr>
          <w:p w:rsidR="009E7DE4" w:rsidRPr="00E24CBD" w:rsidRDefault="009E7DE4" w:rsidP="00052963">
            <w:pPr>
              <w:jc w:val="center"/>
              <w:rPr>
                <w:rFonts w:ascii="Arial" w:hAnsi="Arial" w:cs="Arial"/>
                <w:sz w:val="18"/>
                <w:szCs w:val="18"/>
              </w:rPr>
            </w:pPr>
            <w:r>
              <w:rPr>
                <w:rFonts w:ascii="Arial" w:hAnsi="Arial" w:cs="Arial"/>
                <w:sz w:val="18"/>
                <w:szCs w:val="18"/>
              </w:rPr>
              <w:t>32.9%</w:t>
            </w:r>
          </w:p>
        </w:tc>
        <w:tc>
          <w:tcPr>
            <w:tcW w:w="1248" w:type="dxa"/>
            <w:gridSpan w:val="2"/>
            <w:tcBorders>
              <w:top w:val="nil"/>
              <w:bottom w:val="nil"/>
            </w:tcBorders>
            <w:shd w:val="clear" w:color="auto" w:fill="D9D9D9"/>
            <w:vAlign w:val="center"/>
          </w:tcPr>
          <w:p w:rsidR="009E7DE4" w:rsidRPr="00994494"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40.5%</w:t>
            </w:r>
          </w:p>
        </w:tc>
        <w:tc>
          <w:tcPr>
            <w:tcW w:w="977" w:type="dxa"/>
            <w:gridSpan w:val="2"/>
            <w:tcBorders>
              <w:top w:val="nil"/>
              <w:bottom w:val="nil"/>
            </w:tcBorders>
            <w:shd w:val="clear" w:color="auto" w:fill="D9D9D9"/>
            <w:vAlign w:val="center"/>
          </w:tcPr>
          <w:p w:rsidR="009E7DE4" w:rsidRPr="00E24CBD" w:rsidRDefault="009E7DE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20.3%</w:t>
            </w:r>
          </w:p>
        </w:tc>
      </w:tr>
      <w:tr w:rsidR="009E7DE4" w:rsidRPr="0052595F" w:rsidTr="00D87889">
        <w:tc>
          <w:tcPr>
            <w:tcW w:w="8010" w:type="dxa"/>
            <w:vMerge w:val="restart"/>
            <w:tcBorders>
              <w:top w:val="nil"/>
              <w:bottom w:val="nil"/>
            </w:tcBorders>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Coordinates grants and aid awards to maximize benefits to schools</w:t>
            </w:r>
          </w:p>
        </w:tc>
        <w:tc>
          <w:tcPr>
            <w:tcW w:w="697" w:type="dxa"/>
            <w:gridSpan w:val="2"/>
            <w:tcBorders>
              <w:top w:val="nil"/>
              <w:bottom w:val="nil"/>
            </w:tcBorders>
            <w:vAlign w:val="bottom"/>
          </w:tcPr>
          <w:p w:rsidR="009E7DE4" w:rsidRDefault="009E7DE4" w:rsidP="00E2424E">
            <w:pPr>
              <w:jc w:val="center"/>
              <w:rPr>
                <w:rFonts w:ascii="Arial" w:hAnsi="Arial" w:cs="Arial"/>
                <w:sz w:val="18"/>
                <w:szCs w:val="18"/>
              </w:rPr>
            </w:pPr>
            <w:r>
              <w:rPr>
                <w:rFonts w:ascii="Arial" w:hAnsi="Arial" w:cs="Arial"/>
                <w:sz w:val="18"/>
                <w:szCs w:val="18"/>
              </w:rPr>
              <w:t>1&amp;2</w:t>
            </w:r>
          </w:p>
        </w:tc>
        <w:tc>
          <w:tcPr>
            <w:tcW w:w="693" w:type="dxa"/>
            <w:gridSpan w:val="2"/>
            <w:tcBorders>
              <w:top w:val="nil"/>
              <w:bottom w:val="nil"/>
            </w:tcBorders>
            <w:shd w:val="clear" w:color="auto" w:fill="auto"/>
            <w:vAlign w:val="bottom"/>
          </w:tcPr>
          <w:p w:rsidR="009E7DE4" w:rsidRDefault="00D9445C" w:rsidP="00E2424E">
            <w:pPr>
              <w:jc w:val="center"/>
              <w:rPr>
                <w:rFonts w:ascii="Arial" w:hAnsi="Arial" w:cs="Arial"/>
                <w:sz w:val="18"/>
                <w:szCs w:val="18"/>
              </w:rPr>
            </w:pPr>
            <w:r>
              <w:rPr>
                <w:rFonts w:ascii="Arial" w:hAnsi="Arial" w:cs="Arial"/>
                <w:sz w:val="18"/>
                <w:szCs w:val="18"/>
              </w:rPr>
              <w:t>409</w:t>
            </w:r>
          </w:p>
        </w:tc>
        <w:tc>
          <w:tcPr>
            <w:tcW w:w="1233" w:type="dxa"/>
            <w:gridSpan w:val="2"/>
            <w:tcBorders>
              <w:top w:val="nil"/>
              <w:bottom w:val="nil"/>
            </w:tcBorders>
            <w:shd w:val="clear" w:color="auto" w:fill="auto"/>
            <w:vAlign w:val="bottom"/>
          </w:tcPr>
          <w:p w:rsidR="009E7DE4" w:rsidRDefault="00D9445C" w:rsidP="00E2424E">
            <w:pPr>
              <w:jc w:val="center"/>
              <w:rPr>
                <w:rFonts w:ascii="Arial" w:hAnsi="Arial" w:cs="Arial"/>
                <w:sz w:val="18"/>
                <w:szCs w:val="18"/>
              </w:rPr>
            </w:pPr>
            <w:r>
              <w:rPr>
                <w:rFonts w:ascii="Arial" w:hAnsi="Arial" w:cs="Arial"/>
                <w:sz w:val="18"/>
                <w:szCs w:val="18"/>
              </w:rPr>
              <w:t>6.6%</w:t>
            </w:r>
          </w:p>
        </w:tc>
        <w:tc>
          <w:tcPr>
            <w:tcW w:w="1412" w:type="dxa"/>
            <w:gridSpan w:val="2"/>
            <w:tcBorders>
              <w:top w:val="nil"/>
              <w:bottom w:val="nil"/>
            </w:tcBorders>
            <w:shd w:val="clear" w:color="auto" w:fill="auto"/>
            <w:vAlign w:val="bottom"/>
          </w:tcPr>
          <w:p w:rsidR="009E7DE4" w:rsidRPr="00571947" w:rsidRDefault="00D9445C" w:rsidP="00E2424E">
            <w:pPr>
              <w:jc w:val="center"/>
              <w:rPr>
                <w:rFonts w:ascii="Arial" w:hAnsi="Arial" w:cs="Arial"/>
                <w:b/>
                <w:sz w:val="18"/>
                <w:szCs w:val="18"/>
              </w:rPr>
            </w:pPr>
            <w:r w:rsidRPr="00571947">
              <w:rPr>
                <w:rFonts w:ascii="Arial" w:hAnsi="Arial" w:cs="Arial"/>
                <w:b/>
                <w:sz w:val="18"/>
                <w:szCs w:val="18"/>
              </w:rPr>
              <w:t>41.8%</w:t>
            </w:r>
          </w:p>
        </w:tc>
        <w:tc>
          <w:tcPr>
            <w:tcW w:w="1248" w:type="dxa"/>
            <w:gridSpan w:val="2"/>
            <w:tcBorders>
              <w:top w:val="nil"/>
              <w:bottom w:val="nil"/>
            </w:tcBorders>
            <w:shd w:val="clear" w:color="auto" w:fill="auto"/>
            <w:vAlign w:val="bottom"/>
          </w:tcPr>
          <w:p w:rsidR="009E7DE4" w:rsidRDefault="00D9445C"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36.7%</w:t>
            </w:r>
          </w:p>
        </w:tc>
        <w:tc>
          <w:tcPr>
            <w:tcW w:w="977" w:type="dxa"/>
            <w:gridSpan w:val="2"/>
            <w:tcBorders>
              <w:top w:val="nil"/>
              <w:bottom w:val="nil"/>
            </w:tcBorders>
            <w:shd w:val="clear" w:color="auto" w:fill="auto"/>
            <w:vAlign w:val="bottom"/>
          </w:tcPr>
          <w:p w:rsidR="009E7DE4" w:rsidRDefault="00D9445C"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14.9%</w:t>
            </w:r>
          </w:p>
        </w:tc>
      </w:tr>
      <w:tr w:rsidR="009E7DE4" w:rsidRPr="0052595F" w:rsidTr="00E2424E">
        <w:tc>
          <w:tcPr>
            <w:tcW w:w="8010" w:type="dxa"/>
            <w:vMerge/>
            <w:tcBorders>
              <w:top w:val="nil"/>
              <w:bottom w:val="nil"/>
            </w:tcBorders>
            <w:shd w:val="clear" w:color="auto" w:fill="auto"/>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7" w:type="dxa"/>
            <w:gridSpan w:val="2"/>
            <w:tcBorders>
              <w:top w:val="nil"/>
              <w:bottom w:val="nil"/>
            </w:tcBorders>
            <w:vAlign w:val="bottom"/>
          </w:tcPr>
          <w:p w:rsidR="009E7DE4" w:rsidRDefault="009E7DE4" w:rsidP="00E2424E">
            <w:pPr>
              <w:jc w:val="center"/>
              <w:rPr>
                <w:rFonts w:ascii="Arial" w:hAnsi="Arial" w:cs="Arial"/>
                <w:sz w:val="18"/>
                <w:szCs w:val="18"/>
              </w:rPr>
            </w:pPr>
            <w:r>
              <w:rPr>
                <w:rFonts w:ascii="Arial" w:hAnsi="Arial" w:cs="Arial"/>
                <w:sz w:val="18"/>
                <w:szCs w:val="18"/>
              </w:rPr>
              <w:t>3&amp;4</w:t>
            </w:r>
          </w:p>
        </w:tc>
        <w:tc>
          <w:tcPr>
            <w:tcW w:w="693" w:type="dxa"/>
            <w:gridSpan w:val="2"/>
            <w:tcBorders>
              <w:top w:val="nil"/>
              <w:bottom w:val="nil"/>
            </w:tcBorders>
            <w:shd w:val="clear" w:color="auto" w:fill="auto"/>
            <w:vAlign w:val="bottom"/>
          </w:tcPr>
          <w:p w:rsidR="009E7DE4" w:rsidRPr="00E24CBD" w:rsidRDefault="009E7DE4" w:rsidP="00E2424E">
            <w:pPr>
              <w:jc w:val="center"/>
              <w:rPr>
                <w:rFonts w:ascii="Arial" w:hAnsi="Arial" w:cs="Arial"/>
                <w:sz w:val="18"/>
                <w:szCs w:val="18"/>
              </w:rPr>
            </w:pPr>
            <w:r>
              <w:rPr>
                <w:rFonts w:ascii="Arial" w:hAnsi="Arial" w:cs="Arial"/>
                <w:sz w:val="18"/>
                <w:szCs w:val="18"/>
              </w:rPr>
              <w:t>74</w:t>
            </w:r>
          </w:p>
        </w:tc>
        <w:tc>
          <w:tcPr>
            <w:tcW w:w="1233" w:type="dxa"/>
            <w:gridSpan w:val="2"/>
            <w:tcBorders>
              <w:top w:val="nil"/>
              <w:bottom w:val="nil"/>
            </w:tcBorders>
            <w:shd w:val="clear" w:color="auto" w:fill="auto"/>
            <w:vAlign w:val="bottom"/>
          </w:tcPr>
          <w:p w:rsidR="009E7DE4" w:rsidRPr="00E24CBD" w:rsidRDefault="009E7DE4" w:rsidP="00E2424E">
            <w:pPr>
              <w:jc w:val="center"/>
              <w:rPr>
                <w:rFonts w:ascii="Arial" w:hAnsi="Arial" w:cs="Arial"/>
                <w:sz w:val="18"/>
                <w:szCs w:val="18"/>
              </w:rPr>
            </w:pPr>
            <w:r>
              <w:rPr>
                <w:rFonts w:ascii="Arial" w:hAnsi="Arial" w:cs="Arial"/>
                <w:sz w:val="18"/>
                <w:szCs w:val="18"/>
              </w:rPr>
              <w:t>6.8%</w:t>
            </w:r>
          </w:p>
        </w:tc>
        <w:tc>
          <w:tcPr>
            <w:tcW w:w="1412" w:type="dxa"/>
            <w:gridSpan w:val="2"/>
            <w:tcBorders>
              <w:top w:val="nil"/>
              <w:bottom w:val="nil"/>
            </w:tcBorders>
            <w:shd w:val="clear" w:color="auto" w:fill="auto"/>
            <w:vAlign w:val="bottom"/>
          </w:tcPr>
          <w:p w:rsidR="009E7DE4" w:rsidRPr="00994494" w:rsidRDefault="009E7DE4" w:rsidP="00E2424E">
            <w:pPr>
              <w:jc w:val="center"/>
              <w:rPr>
                <w:rFonts w:ascii="Arial" w:hAnsi="Arial" w:cs="Arial"/>
                <w:b/>
                <w:sz w:val="18"/>
                <w:szCs w:val="18"/>
              </w:rPr>
            </w:pPr>
            <w:r w:rsidRPr="00994494">
              <w:rPr>
                <w:rFonts w:ascii="Arial" w:hAnsi="Arial" w:cs="Arial"/>
                <w:b/>
                <w:sz w:val="18"/>
                <w:szCs w:val="18"/>
              </w:rPr>
              <w:t>47.3%</w:t>
            </w:r>
          </w:p>
        </w:tc>
        <w:tc>
          <w:tcPr>
            <w:tcW w:w="1248" w:type="dxa"/>
            <w:gridSpan w:val="2"/>
            <w:tcBorders>
              <w:top w:val="nil"/>
              <w:bottom w:val="nil"/>
            </w:tcBorders>
            <w:shd w:val="clear" w:color="auto" w:fill="auto"/>
            <w:vAlign w:val="bottom"/>
          </w:tcPr>
          <w:p w:rsidR="009E7DE4" w:rsidRPr="00E24CBD"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28.4%</w:t>
            </w:r>
          </w:p>
        </w:tc>
        <w:tc>
          <w:tcPr>
            <w:tcW w:w="977" w:type="dxa"/>
            <w:gridSpan w:val="2"/>
            <w:tcBorders>
              <w:top w:val="nil"/>
              <w:bottom w:val="nil"/>
            </w:tcBorders>
            <w:shd w:val="clear" w:color="auto" w:fill="auto"/>
            <w:vAlign w:val="bottom"/>
          </w:tcPr>
          <w:p w:rsidR="009E7DE4" w:rsidRPr="00E24CBD"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17.6%</w:t>
            </w:r>
          </w:p>
        </w:tc>
      </w:tr>
      <w:tr w:rsidR="009E7DE4" w:rsidRPr="0052595F" w:rsidTr="00E2424E">
        <w:tc>
          <w:tcPr>
            <w:tcW w:w="8105" w:type="dxa"/>
            <w:gridSpan w:val="2"/>
            <w:vMerge w:val="restart"/>
            <w:tcBorders>
              <w:top w:val="nil"/>
              <w:bottom w:val="nil"/>
            </w:tcBorders>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Is effective in its efforts to improve the overall quality of public K-12 education</w:t>
            </w:r>
          </w:p>
        </w:tc>
        <w:tc>
          <w:tcPr>
            <w:tcW w:w="685" w:type="dxa"/>
            <w:gridSpan w:val="2"/>
            <w:tcBorders>
              <w:top w:val="nil"/>
              <w:bottom w:val="nil"/>
            </w:tcBorders>
            <w:shd w:val="clear" w:color="auto" w:fill="D9D9D9"/>
            <w:vAlign w:val="bottom"/>
          </w:tcPr>
          <w:p w:rsidR="009E7DE4" w:rsidRDefault="009E7DE4" w:rsidP="00E2424E">
            <w:pPr>
              <w:rPr>
                <w:rFonts w:ascii="Arial" w:hAnsi="Arial" w:cs="Arial"/>
                <w:sz w:val="18"/>
                <w:szCs w:val="18"/>
              </w:rPr>
            </w:pPr>
            <w:r>
              <w:rPr>
                <w:rFonts w:ascii="Arial" w:hAnsi="Arial" w:cs="Arial"/>
                <w:sz w:val="18"/>
                <w:szCs w:val="18"/>
              </w:rPr>
              <w:t>1&amp;2</w:t>
            </w:r>
          </w:p>
        </w:tc>
        <w:tc>
          <w:tcPr>
            <w:tcW w:w="698" w:type="dxa"/>
            <w:gridSpan w:val="2"/>
            <w:tcBorders>
              <w:top w:val="nil"/>
              <w:bottom w:val="nil"/>
            </w:tcBorders>
            <w:shd w:val="clear" w:color="auto" w:fill="D9D9D9"/>
            <w:vAlign w:val="bottom"/>
          </w:tcPr>
          <w:p w:rsidR="009E7DE4" w:rsidRDefault="00D9445C" w:rsidP="00E2424E">
            <w:pPr>
              <w:jc w:val="center"/>
              <w:rPr>
                <w:rFonts w:ascii="Arial" w:hAnsi="Arial" w:cs="Arial"/>
                <w:sz w:val="18"/>
                <w:szCs w:val="18"/>
              </w:rPr>
            </w:pPr>
            <w:r>
              <w:rPr>
                <w:rFonts w:ascii="Arial" w:hAnsi="Arial" w:cs="Arial"/>
                <w:sz w:val="18"/>
                <w:szCs w:val="18"/>
              </w:rPr>
              <w:t>500</w:t>
            </w:r>
          </w:p>
        </w:tc>
        <w:tc>
          <w:tcPr>
            <w:tcW w:w="1216" w:type="dxa"/>
            <w:gridSpan w:val="2"/>
            <w:tcBorders>
              <w:top w:val="nil"/>
              <w:bottom w:val="nil"/>
            </w:tcBorders>
            <w:shd w:val="clear" w:color="auto" w:fill="D9D9D9"/>
            <w:vAlign w:val="bottom"/>
          </w:tcPr>
          <w:p w:rsidR="009E7DE4" w:rsidRDefault="00D9445C" w:rsidP="00E2424E">
            <w:pPr>
              <w:jc w:val="center"/>
              <w:rPr>
                <w:rFonts w:ascii="Arial" w:hAnsi="Arial" w:cs="Arial"/>
                <w:sz w:val="18"/>
                <w:szCs w:val="18"/>
              </w:rPr>
            </w:pPr>
            <w:r>
              <w:rPr>
                <w:rFonts w:ascii="Arial" w:hAnsi="Arial" w:cs="Arial"/>
                <w:sz w:val="18"/>
                <w:szCs w:val="18"/>
              </w:rPr>
              <w:t>6.8%</w:t>
            </w:r>
          </w:p>
        </w:tc>
        <w:tc>
          <w:tcPr>
            <w:tcW w:w="1390" w:type="dxa"/>
            <w:gridSpan w:val="2"/>
            <w:tcBorders>
              <w:top w:val="nil"/>
              <w:bottom w:val="nil"/>
            </w:tcBorders>
            <w:shd w:val="clear" w:color="auto" w:fill="D9D9D9"/>
            <w:vAlign w:val="bottom"/>
          </w:tcPr>
          <w:p w:rsidR="009E7DE4" w:rsidRPr="00571947" w:rsidRDefault="00D9445C" w:rsidP="00E2424E">
            <w:pPr>
              <w:jc w:val="center"/>
              <w:rPr>
                <w:rFonts w:ascii="Arial" w:hAnsi="Arial" w:cs="Arial"/>
                <w:b/>
                <w:sz w:val="18"/>
                <w:szCs w:val="18"/>
              </w:rPr>
            </w:pPr>
            <w:r w:rsidRPr="00571947">
              <w:rPr>
                <w:rFonts w:ascii="Arial" w:hAnsi="Arial" w:cs="Arial"/>
                <w:b/>
                <w:sz w:val="18"/>
                <w:szCs w:val="18"/>
              </w:rPr>
              <w:t>58.4%</w:t>
            </w:r>
          </w:p>
        </w:tc>
        <w:tc>
          <w:tcPr>
            <w:tcW w:w="1223" w:type="dxa"/>
            <w:gridSpan w:val="2"/>
            <w:tcBorders>
              <w:top w:val="nil"/>
              <w:bottom w:val="nil"/>
            </w:tcBorders>
            <w:shd w:val="clear" w:color="auto" w:fill="D9D9D9"/>
            <w:vAlign w:val="bottom"/>
          </w:tcPr>
          <w:p w:rsidR="009E7DE4" w:rsidRDefault="00D9445C"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28.6%</w:t>
            </w:r>
          </w:p>
        </w:tc>
        <w:tc>
          <w:tcPr>
            <w:tcW w:w="953" w:type="dxa"/>
            <w:tcBorders>
              <w:top w:val="nil"/>
              <w:bottom w:val="nil"/>
            </w:tcBorders>
            <w:shd w:val="clear" w:color="auto" w:fill="D9D9D9"/>
            <w:vAlign w:val="bottom"/>
          </w:tcPr>
          <w:p w:rsidR="009E7DE4" w:rsidRDefault="00D9445C"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6.2%</w:t>
            </w:r>
          </w:p>
        </w:tc>
      </w:tr>
      <w:tr w:rsidR="009E7DE4" w:rsidRPr="0052595F" w:rsidTr="00E2424E">
        <w:tc>
          <w:tcPr>
            <w:tcW w:w="8105" w:type="dxa"/>
            <w:gridSpan w:val="2"/>
            <w:vMerge/>
            <w:tcBorders>
              <w:top w:val="nil"/>
            </w:tcBorders>
            <w:shd w:val="clear" w:color="auto" w:fill="D9D9D9"/>
            <w:vAlign w:val="center"/>
          </w:tcPr>
          <w:p w:rsidR="009E7DE4" w:rsidRDefault="009E7DE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85" w:type="dxa"/>
            <w:gridSpan w:val="2"/>
            <w:tcBorders>
              <w:top w:val="nil"/>
            </w:tcBorders>
            <w:shd w:val="clear" w:color="auto" w:fill="D9D9D9"/>
            <w:vAlign w:val="bottom"/>
          </w:tcPr>
          <w:p w:rsidR="009E7DE4" w:rsidRDefault="009E7DE4" w:rsidP="00E2424E">
            <w:pPr>
              <w:rPr>
                <w:rFonts w:ascii="Arial" w:hAnsi="Arial" w:cs="Arial"/>
                <w:sz w:val="18"/>
                <w:szCs w:val="18"/>
              </w:rPr>
            </w:pPr>
            <w:r>
              <w:rPr>
                <w:rFonts w:ascii="Arial" w:hAnsi="Arial" w:cs="Arial"/>
                <w:sz w:val="18"/>
                <w:szCs w:val="18"/>
              </w:rPr>
              <w:t>3&amp;4</w:t>
            </w:r>
          </w:p>
        </w:tc>
        <w:tc>
          <w:tcPr>
            <w:tcW w:w="698" w:type="dxa"/>
            <w:gridSpan w:val="2"/>
            <w:tcBorders>
              <w:top w:val="nil"/>
            </w:tcBorders>
            <w:shd w:val="clear" w:color="auto" w:fill="D9D9D9"/>
            <w:vAlign w:val="bottom"/>
          </w:tcPr>
          <w:p w:rsidR="009E7DE4" w:rsidRPr="00E24CBD" w:rsidRDefault="009E7DE4" w:rsidP="00E2424E">
            <w:pPr>
              <w:jc w:val="center"/>
              <w:rPr>
                <w:rFonts w:ascii="Arial" w:hAnsi="Arial" w:cs="Arial"/>
                <w:sz w:val="18"/>
                <w:szCs w:val="18"/>
              </w:rPr>
            </w:pPr>
            <w:r>
              <w:rPr>
                <w:rFonts w:ascii="Arial" w:hAnsi="Arial" w:cs="Arial"/>
                <w:sz w:val="18"/>
                <w:szCs w:val="18"/>
              </w:rPr>
              <w:t>84</w:t>
            </w:r>
          </w:p>
        </w:tc>
        <w:tc>
          <w:tcPr>
            <w:tcW w:w="1216" w:type="dxa"/>
            <w:gridSpan w:val="2"/>
            <w:tcBorders>
              <w:top w:val="nil"/>
            </w:tcBorders>
            <w:shd w:val="clear" w:color="auto" w:fill="D9D9D9"/>
            <w:vAlign w:val="bottom"/>
          </w:tcPr>
          <w:p w:rsidR="009E7DE4" w:rsidRPr="00E24CBD" w:rsidRDefault="009E7DE4" w:rsidP="00E2424E">
            <w:pPr>
              <w:jc w:val="center"/>
              <w:rPr>
                <w:rFonts w:ascii="Arial" w:hAnsi="Arial" w:cs="Arial"/>
                <w:sz w:val="18"/>
                <w:szCs w:val="18"/>
              </w:rPr>
            </w:pPr>
            <w:r>
              <w:rPr>
                <w:rFonts w:ascii="Arial" w:hAnsi="Arial" w:cs="Arial"/>
                <w:sz w:val="18"/>
                <w:szCs w:val="18"/>
              </w:rPr>
              <w:t>3.6%</w:t>
            </w:r>
          </w:p>
        </w:tc>
        <w:tc>
          <w:tcPr>
            <w:tcW w:w="1390" w:type="dxa"/>
            <w:gridSpan w:val="2"/>
            <w:tcBorders>
              <w:top w:val="nil"/>
            </w:tcBorders>
            <w:shd w:val="clear" w:color="auto" w:fill="D9D9D9"/>
            <w:vAlign w:val="bottom"/>
          </w:tcPr>
          <w:p w:rsidR="009E7DE4" w:rsidRPr="00994494" w:rsidRDefault="009E7DE4" w:rsidP="00E2424E">
            <w:pPr>
              <w:jc w:val="center"/>
              <w:rPr>
                <w:rFonts w:ascii="Arial" w:hAnsi="Arial" w:cs="Arial"/>
                <w:b/>
                <w:sz w:val="18"/>
                <w:szCs w:val="18"/>
              </w:rPr>
            </w:pPr>
            <w:r w:rsidRPr="00994494">
              <w:rPr>
                <w:rFonts w:ascii="Arial" w:hAnsi="Arial" w:cs="Arial"/>
                <w:b/>
                <w:sz w:val="18"/>
                <w:szCs w:val="18"/>
              </w:rPr>
              <w:t>56.0%</w:t>
            </w:r>
          </w:p>
        </w:tc>
        <w:tc>
          <w:tcPr>
            <w:tcW w:w="1223" w:type="dxa"/>
            <w:gridSpan w:val="2"/>
            <w:tcBorders>
              <w:top w:val="nil"/>
            </w:tcBorders>
            <w:shd w:val="clear" w:color="auto" w:fill="D9D9D9"/>
            <w:vAlign w:val="bottom"/>
          </w:tcPr>
          <w:p w:rsidR="009E7DE4" w:rsidRPr="00E24CBD"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34.5%</w:t>
            </w:r>
          </w:p>
        </w:tc>
        <w:tc>
          <w:tcPr>
            <w:tcW w:w="953" w:type="dxa"/>
            <w:tcBorders>
              <w:top w:val="nil"/>
            </w:tcBorders>
            <w:shd w:val="clear" w:color="auto" w:fill="D9D9D9"/>
            <w:vAlign w:val="bottom"/>
          </w:tcPr>
          <w:p w:rsidR="009E7DE4" w:rsidRPr="00E24CBD" w:rsidRDefault="009E7DE4" w:rsidP="00E2424E">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6.0%</w:t>
            </w:r>
          </w:p>
        </w:tc>
      </w:tr>
    </w:tbl>
    <w:p w:rsidR="00052963" w:rsidRDefault="00052963" w:rsidP="00052963">
      <w:pPr>
        <w:tabs>
          <w:tab w:val="left" w:pos="1980"/>
        </w:tabs>
        <w:spacing w:after="120"/>
        <w:jc w:val="both"/>
        <w:rPr>
          <w:rFonts w:ascii="Arial" w:hAnsi="Arial" w:cs="Arial"/>
          <w:sz w:val="20"/>
          <w:szCs w:val="20"/>
          <w:highlight w:val="yellow"/>
        </w:rPr>
      </w:pPr>
    </w:p>
    <w:p w:rsidR="00052963" w:rsidRPr="00E00FCE"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rPr>
      </w:pPr>
      <w:r w:rsidRPr="0018058E">
        <w:rPr>
          <w:rFonts w:ascii="Arial" w:hAnsi="Arial" w:cs="Arial"/>
          <w:b/>
          <w:sz w:val="20"/>
          <w:szCs w:val="20"/>
        </w:rPr>
        <w:t xml:space="preserve">To what extent do you agree or disagree with each of the following statements </w:t>
      </w:r>
      <w:r>
        <w:rPr>
          <w:rFonts w:ascii="Arial" w:hAnsi="Arial" w:cs="Arial"/>
          <w:b/>
          <w:sz w:val="20"/>
          <w:szCs w:val="20"/>
        </w:rPr>
        <w:t xml:space="preserve">regarding ESE performance </w:t>
      </w:r>
      <w:r w:rsidRPr="0018058E">
        <w:rPr>
          <w:rFonts w:ascii="Arial" w:hAnsi="Arial" w:cs="Arial"/>
          <w:b/>
          <w:sz w:val="20"/>
          <w:szCs w:val="20"/>
        </w:rPr>
        <w:t xml:space="preserve">relative to </w:t>
      </w:r>
      <w:r>
        <w:rPr>
          <w:rFonts w:ascii="Arial" w:hAnsi="Arial" w:cs="Arial"/>
          <w:b/>
          <w:sz w:val="20"/>
          <w:szCs w:val="20"/>
        </w:rPr>
        <w:t>communication</w:t>
      </w:r>
      <w:r w:rsidRPr="0018058E">
        <w:rPr>
          <w:rFonts w:ascii="Arial" w:hAnsi="Arial" w:cs="Arial"/>
          <w:b/>
          <w:sz w:val="20"/>
          <w:szCs w:val="20"/>
        </w:rPr>
        <w:t xml:space="preserve">? </w:t>
      </w:r>
      <w:r>
        <w:rPr>
          <w:rFonts w:ascii="Arial" w:hAnsi="Arial" w:cs="Arial"/>
          <w:b/>
          <w:sz w:val="20"/>
          <w:szCs w:val="20"/>
        </w:rPr>
        <w:t xml:space="preserve"> Base your responses on your </w:t>
      </w:r>
      <w:r w:rsidRPr="0018058E">
        <w:rPr>
          <w:rFonts w:ascii="Arial" w:hAnsi="Arial" w:cs="Arial"/>
          <w:b/>
          <w:sz w:val="20"/>
          <w:szCs w:val="20"/>
        </w:rPr>
        <w:t xml:space="preserve">school’s </w:t>
      </w:r>
      <w:r>
        <w:rPr>
          <w:rFonts w:ascii="Arial" w:hAnsi="Arial" w:cs="Arial"/>
          <w:b/>
          <w:sz w:val="20"/>
          <w:szCs w:val="20"/>
        </w:rPr>
        <w:t xml:space="preserve">recent </w:t>
      </w:r>
      <w:r w:rsidRPr="0018058E">
        <w:rPr>
          <w:rFonts w:ascii="Arial" w:hAnsi="Arial" w:cs="Arial"/>
          <w:b/>
          <w:sz w:val="20"/>
          <w:szCs w:val="20"/>
        </w:rPr>
        <w:t>experience</w:t>
      </w:r>
      <w:r>
        <w:rPr>
          <w:rFonts w:ascii="Arial" w:hAnsi="Arial" w:cs="Arial"/>
          <w:b/>
          <w:sz w:val="20"/>
          <w:szCs w:val="20"/>
        </w:rPr>
        <w:t xml:space="preserve"> with ESE</w:t>
      </w:r>
      <w:r w:rsidRPr="0018058E">
        <w:rPr>
          <w:rFonts w:ascii="Arial" w:hAnsi="Arial" w:cs="Arial"/>
          <w:b/>
          <w:sz w:val="20"/>
          <w:szCs w:val="20"/>
        </w:rPr>
        <w:t xml:space="preserve">.      </w:t>
      </w:r>
    </w:p>
    <w:tbl>
      <w:tblPr>
        <w:tblW w:w="142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13"/>
        <w:gridCol w:w="696"/>
        <w:gridCol w:w="693"/>
        <w:gridCol w:w="1232"/>
        <w:gridCol w:w="1411"/>
        <w:gridCol w:w="1248"/>
        <w:gridCol w:w="977"/>
      </w:tblGrid>
      <w:tr w:rsidR="00E2424E" w:rsidRPr="0052595F" w:rsidTr="00D80674">
        <w:trPr>
          <w:trHeight w:val="461"/>
          <w:tblHeader/>
        </w:trPr>
        <w:tc>
          <w:tcPr>
            <w:tcW w:w="8013" w:type="dxa"/>
            <w:tcBorders>
              <w:top w:val="single" w:sz="4" w:space="0" w:color="auto"/>
              <w:bottom w:val="single" w:sz="4" w:space="0" w:color="auto"/>
            </w:tcBorders>
            <w:shd w:val="clear" w:color="auto" w:fill="800000"/>
            <w:vAlign w:val="center"/>
          </w:tcPr>
          <w:p w:rsidR="00E2424E" w:rsidRPr="0052595F" w:rsidRDefault="00E2424E" w:rsidP="00052963">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highlight w:val="yellow"/>
              </w:rPr>
            </w:pPr>
            <w:r w:rsidRPr="00617636">
              <w:rPr>
                <w:rFonts w:ascii="Arial" w:hAnsi="Arial" w:cs="Arial"/>
                <w:b/>
                <w:color w:val="FFFFFF"/>
                <w:szCs w:val="22"/>
              </w:rPr>
              <w:t>ESE …</w:t>
            </w:r>
          </w:p>
        </w:tc>
        <w:tc>
          <w:tcPr>
            <w:tcW w:w="696" w:type="dxa"/>
            <w:tcBorders>
              <w:top w:val="single" w:sz="4" w:space="0" w:color="auto"/>
              <w:bottom w:val="single" w:sz="4" w:space="0" w:color="auto"/>
            </w:tcBorders>
            <w:shd w:val="clear" w:color="auto" w:fill="800000"/>
            <w:vAlign w:val="center"/>
          </w:tcPr>
          <w:p w:rsidR="00E2424E" w:rsidRPr="001150A6" w:rsidRDefault="00E2424E" w:rsidP="00E2424E">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Level</w:t>
            </w:r>
          </w:p>
        </w:tc>
        <w:tc>
          <w:tcPr>
            <w:tcW w:w="693" w:type="dxa"/>
            <w:tcBorders>
              <w:top w:val="single" w:sz="4" w:space="0" w:color="auto"/>
              <w:bottom w:val="single" w:sz="4" w:space="0" w:color="auto"/>
            </w:tcBorders>
            <w:shd w:val="clear" w:color="auto" w:fill="800000"/>
            <w:vAlign w:val="center"/>
          </w:tcPr>
          <w:p w:rsidR="00E2424E" w:rsidRPr="001150A6" w:rsidRDefault="00E2424E"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232" w:type="dxa"/>
            <w:tcBorders>
              <w:top w:val="single" w:sz="4" w:space="0" w:color="auto"/>
              <w:bottom w:val="single" w:sz="4" w:space="0" w:color="auto"/>
            </w:tcBorders>
            <w:shd w:val="clear" w:color="auto" w:fill="800000"/>
            <w:vAlign w:val="center"/>
          </w:tcPr>
          <w:p w:rsidR="00E2424E" w:rsidRPr="001150A6" w:rsidRDefault="00E2424E"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 xml:space="preserve">Strongly Agree </w:t>
            </w:r>
          </w:p>
        </w:tc>
        <w:tc>
          <w:tcPr>
            <w:tcW w:w="1411" w:type="dxa"/>
            <w:tcBorders>
              <w:top w:val="single" w:sz="4" w:space="0" w:color="auto"/>
              <w:bottom w:val="single" w:sz="4" w:space="0" w:color="auto"/>
            </w:tcBorders>
            <w:shd w:val="clear" w:color="auto" w:fill="800000"/>
            <w:vAlign w:val="center"/>
          </w:tcPr>
          <w:p w:rsidR="00E2424E" w:rsidRPr="001150A6" w:rsidRDefault="00E2424E"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Agree</w:t>
            </w:r>
          </w:p>
        </w:tc>
        <w:tc>
          <w:tcPr>
            <w:tcW w:w="1248" w:type="dxa"/>
            <w:tcBorders>
              <w:top w:val="single" w:sz="4" w:space="0" w:color="auto"/>
              <w:bottom w:val="single" w:sz="4" w:space="0" w:color="auto"/>
            </w:tcBorders>
            <w:shd w:val="clear" w:color="auto" w:fill="800000"/>
            <w:vAlign w:val="center"/>
          </w:tcPr>
          <w:p w:rsidR="00E2424E" w:rsidRPr="001150A6" w:rsidRDefault="00E2424E"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Disagree</w:t>
            </w:r>
          </w:p>
        </w:tc>
        <w:tc>
          <w:tcPr>
            <w:tcW w:w="977" w:type="dxa"/>
            <w:tcBorders>
              <w:top w:val="single" w:sz="4" w:space="0" w:color="auto"/>
              <w:bottom w:val="single" w:sz="4" w:space="0" w:color="auto"/>
            </w:tcBorders>
            <w:shd w:val="clear" w:color="auto" w:fill="800000"/>
            <w:vAlign w:val="center"/>
          </w:tcPr>
          <w:p w:rsidR="00E2424E" w:rsidRPr="001150A6" w:rsidRDefault="00E2424E" w:rsidP="00052963">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Strongly Disagree</w:t>
            </w:r>
          </w:p>
        </w:tc>
      </w:tr>
      <w:tr w:rsidR="00E2424E" w:rsidRPr="005A0E35" w:rsidTr="00D9445C">
        <w:tc>
          <w:tcPr>
            <w:tcW w:w="8013" w:type="dxa"/>
            <w:vMerge w:val="restart"/>
            <w:tcBorders>
              <w:top w:val="single" w:sz="4" w:space="0" w:color="auto"/>
              <w:left w:val="single" w:sz="4" w:space="0" w:color="auto"/>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information in a timely fashion</w:t>
            </w:r>
          </w:p>
        </w:tc>
        <w:tc>
          <w:tcPr>
            <w:tcW w:w="696" w:type="dxa"/>
            <w:tcBorders>
              <w:top w:val="single" w:sz="4" w:space="0" w:color="auto"/>
              <w:bottom w:val="nil"/>
            </w:tcBorders>
            <w:vAlign w:val="center"/>
          </w:tcPr>
          <w:p w:rsidR="00E2424E" w:rsidRDefault="00E2424E" w:rsidP="00D9445C">
            <w:pPr>
              <w:jc w:val="center"/>
              <w:rPr>
                <w:rFonts w:ascii="Arial" w:hAnsi="Arial" w:cs="Arial"/>
                <w:sz w:val="18"/>
                <w:szCs w:val="18"/>
              </w:rPr>
            </w:pPr>
            <w:r>
              <w:rPr>
                <w:rFonts w:ascii="Arial" w:hAnsi="Arial" w:cs="Arial"/>
                <w:sz w:val="18"/>
                <w:szCs w:val="18"/>
              </w:rPr>
              <w:t>1&amp;2</w:t>
            </w:r>
          </w:p>
        </w:tc>
        <w:tc>
          <w:tcPr>
            <w:tcW w:w="693" w:type="dxa"/>
            <w:tcBorders>
              <w:top w:val="single" w:sz="4" w:space="0" w:color="auto"/>
              <w:bottom w:val="nil"/>
            </w:tcBorders>
            <w:vAlign w:val="center"/>
          </w:tcPr>
          <w:p w:rsidR="00E2424E" w:rsidRPr="00E24CBD" w:rsidRDefault="00D9445C" w:rsidP="00052963">
            <w:pPr>
              <w:jc w:val="center"/>
              <w:rPr>
                <w:rFonts w:ascii="Arial" w:hAnsi="Arial" w:cs="Arial"/>
                <w:sz w:val="18"/>
                <w:szCs w:val="18"/>
              </w:rPr>
            </w:pPr>
            <w:r>
              <w:rPr>
                <w:rFonts w:ascii="Arial" w:hAnsi="Arial" w:cs="Arial"/>
                <w:sz w:val="18"/>
                <w:szCs w:val="18"/>
              </w:rPr>
              <w:t>500</w:t>
            </w:r>
          </w:p>
        </w:tc>
        <w:tc>
          <w:tcPr>
            <w:tcW w:w="1232" w:type="dxa"/>
            <w:tcBorders>
              <w:top w:val="single" w:sz="4" w:space="0" w:color="auto"/>
              <w:bottom w:val="nil"/>
            </w:tcBorders>
            <w:shd w:val="clear" w:color="auto" w:fill="auto"/>
            <w:vAlign w:val="center"/>
          </w:tcPr>
          <w:p w:rsidR="00E2424E" w:rsidRDefault="00D9445C" w:rsidP="00052963">
            <w:pPr>
              <w:jc w:val="center"/>
              <w:rPr>
                <w:rFonts w:ascii="Arial" w:hAnsi="Arial" w:cs="Arial"/>
                <w:sz w:val="18"/>
                <w:szCs w:val="18"/>
              </w:rPr>
            </w:pPr>
            <w:r>
              <w:rPr>
                <w:rFonts w:ascii="Arial" w:hAnsi="Arial" w:cs="Arial"/>
                <w:sz w:val="18"/>
                <w:szCs w:val="18"/>
              </w:rPr>
              <w:t>20.8%</w:t>
            </w:r>
          </w:p>
        </w:tc>
        <w:tc>
          <w:tcPr>
            <w:tcW w:w="1411" w:type="dxa"/>
            <w:tcBorders>
              <w:top w:val="single" w:sz="4" w:space="0" w:color="auto"/>
              <w:bottom w:val="nil"/>
            </w:tcBorders>
            <w:shd w:val="clear" w:color="auto" w:fill="auto"/>
            <w:vAlign w:val="center"/>
          </w:tcPr>
          <w:p w:rsidR="00E2424E" w:rsidRPr="00571947"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58.6%</w:t>
            </w:r>
          </w:p>
        </w:tc>
        <w:tc>
          <w:tcPr>
            <w:tcW w:w="1248" w:type="dxa"/>
            <w:tcBorders>
              <w:top w:val="single" w:sz="4" w:space="0" w:color="auto"/>
              <w:bottom w:val="nil"/>
            </w:tcBorders>
            <w:shd w:val="clear" w:color="auto" w:fill="auto"/>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17.0%</w:t>
            </w:r>
          </w:p>
        </w:tc>
        <w:tc>
          <w:tcPr>
            <w:tcW w:w="977" w:type="dxa"/>
            <w:tcBorders>
              <w:top w:val="single" w:sz="4" w:space="0" w:color="auto"/>
              <w:bottom w:val="nil"/>
            </w:tcBorders>
            <w:shd w:val="clear" w:color="auto" w:fill="auto"/>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w:t>
            </w:r>
          </w:p>
        </w:tc>
      </w:tr>
      <w:tr w:rsidR="00E2424E" w:rsidRPr="005A0E35" w:rsidTr="00D9445C">
        <w:tc>
          <w:tcPr>
            <w:tcW w:w="8013" w:type="dxa"/>
            <w:vMerge/>
            <w:tcBorders>
              <w:left w:val="single" w:sz="4" w:space="0" w:color="auto"/>
              <w:bottom w:val="nil"/>
            </w:tcBorders>
            <w:shd w:val="clear" w:color="auto" w:fill="auto"/>
            <w:vAlign w:val="center"/>
          </w:tcPr>
          <w:p w:rsidR="00E2424E" w:rsidRPr="005A0E35"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6" w:type="dxa"/>
            <w:tcBorders>
              <w:top w:val="nil"/>
              <w:bottom w:val="nil"/>
            </w:tcBorders>
            <w:vAlign w:val="center"/>
          </w:tcPr>
          <w:p w:rsidR="00E2424E" w:rsidRDefault="00E2424E" w:rsidP="00D9445C">
            <w:pPr>
              <w:jc w:val="center"/>
              <w:rPr>
                <w:rFonts w:ascii="Arial" w:hAnsi="Arial" w:cs="Arial"/>
                <w:sz w:val="18"/>
                <w:szCs w:val="18"/>
              </w:rPr>
            </w:pPr>
            <w:r>
              <w:rPr>
                <w:rFonts w:ascii="Arial" w:hAnsi="Arial" w:cs="Arial"/>
                <w:sz w:val="18"/>
                <w:szCs w:val="18"/>
              </w:rPr>
              <w:t>3&amp;4</w:t>
            </w:r>
          </w:p>
        </w:tc>
        <w:tc>
          <w:tcPr>
            <w:tcW w:w="693" w:type="dxa"/>
            <w:tcBorders>
              <w:top w:val="nil"/>
              <w:bottom w:val="nil"/>
            </w:tcBorders>
            <w:vAlign w:val="center"/>
          </w:tcPr>
          <w:p w:rsidR="00E2424E" w:rsidRPr="00E24CBD" w:rsidRDefault="00E2424E" w:rsidP="00052963">
            <w:pPr>
              <w:jc w:val="center"/>
              <w:rPr>
                <w:rFonts w:ascii="Arial" w:hAnsi="Arial" w:cs="Arial"/>
                <w:sz w:val="18"/>
                <w:szCs w:val="18"/>
              </w:rPr>
            </w:pPr>
            <w:r w:rsidRPr="00E24CBD">
              <w:rPr>
                <w:rFonts w:ascii="Arial" w:hAnsi="Arial" w:cs="Arial"/>
                <w:sz w:val="18"/>
                <w:szCs w:val="18"/>
              </w:rPr>
              <w:t>86</w:t>
            </w:r>
          </w:p>
        </w:tc>
        <w:tc>
          <w:tcPr>
            <w:tcW w:w="1232" w:type="dxa"/>
            <w:tcBorders>
              <w:top w:val="nil"/>
              <w:bottom w:val="nil"/>
            </w:tcBorders>
            <w:shd w:val="clear" w:color="auto" w:fill="auto"/>
            <w:vAlign w:val="center"/>
          </w:tcPr>
          <w:p w:rsidR="00E2424E" w:rsidRPr="00E24CBD" w:rsidRDefault="00E2424E" w:rsidP="00052963">
            <w:pPr>
              <w:jc w:val="center"/>
              <w:rPr>
                <w:rFonts w:ascii="Arial" w:hAnsi="Arial" w:cs="Arial"/>
                <w:sz w:val="18"/>
                <w:szCs w:val="18"/>
              </w:rPr>
            </w:pPr>
            <w:r>
              <w:rPr>
                <w:rFonts w:ascii="Arial" w:hAnsi="Arial" w:cs="Arial"/>
                <w:sz w:val="18"/>
                <w:szCs w:val="18"/>
              </w:rPr>
              <w:t>18.6%</w:t>
            </w:r>
          </w:p>
        </w:tc>
        <w:tc>
          <w:tcPr>
            <w:tcW w:w="1411" w:type="dxa"/>
            <w:tcBorders>
              <w:top w:val="nil"/>
              <w:bottom w:val="nil"/>
            </w:tcBorders>
            <w:shd w:val="clear" w:color="auto" w:fill="auto"/>
            <w:vAlign w:val="center"/>
          </w:tcPr>
          <w:p w:rsidR="00E2424E" w:rsidRPr="00994494"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50.0%</w:t>
            </w:r>
          </w:p>
        </w:tc>
        <w:tc>
          <w:tcPr>
            <w:tcW w:w="1248" w:type="dxa"/>
            <w:tcBorders>
              <w:top w:val="nil"/>
              <w:bottom w:val="nil"/>
            </w:tcBorders>
            <w:shd w:val="clear" w:color="auto" w:fill="auto"/>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30.2%</w:t>
            </w:r>
          </w:p>
        </w:tc>
        <w:tc>
          <w:tcPr>
            <w:tcW w:w="977" w:type="dxa"/>
            <w:tcBorders>
              <w:top w:val="nil"/>
              <w:bottom w:val="nil"/>
            </w:tcBorders>
            <w:shd w:val="clear" w:color="auto" w:fill="auto"/>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w:t>
            </w:r>
          </w:p>
        </w:tc>
      </w:tr>
      <w:tr w:rsidR="00E2424E" w:rsidRPr="0052595F" w:rsidTr="00D9445C">
        <w:tc>
          <w:tcPr>
            <w:tcW w:w="8013" w:type="dxa"/>
            <w:vMerge w:val="restart"/>
            <w:tcBorders>
              <w:top w:val="nil"/>
              <w:left w:val="single" w:sz="4" w:space="0" w:color="auto"/>
            </w:tcBorders>
            <w:shd w:val="clear" w:color="auto" w:fill="D9D9D9"/>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relevant information</w:t>
            </w:r>
          </w:p>
        </w:tc>
        <w:tc>
          <w:tcPr>
            <w:tcW w:w="696" w:type="dxa"/>
            <w:tcBorders>
              <w:top w:val="nil"/>
              <w:bottom w:val="nil"/>
            </w:tcBorders>
            <w:shd w:val="clear" w:color="auto" w:fill="D9D9D9"/>
            <w:vAlign w:val="center"/>
          </w:tcPr>
          <w:p w:rsidR="00E2424E" w:rsidRDefault="00E2424E" w:rsidP="00D9445C">
            <w:pPr>
              <w:jc w:val="center"/>
              <w:rPr>
                <w:rFonts w:ascii="Arial" w:hAnsi="Arial" w:cs="Arial"/>
                <w:sz w:val="18"/>
                <w:szCs w:val="18"/>
              </w:rPr>
            </w:pPr>
            <w:r>
              <w:rPr>
                <w:rFonts w:ascii="Arial" w:hAnsi="Arial" w:cs="Arial"/>
                <w:sz w:val="18"/>
                <w:szCs w:val="18"/>
              </w:rPr>
              <w:t>1&amp;2</w:t>
            </w:r>
          </w:p>
        </w:tc>
        <w:tc>
          <w:tcPr>
            <w:tcW w:w="693" w:type="dxa"/>
            <w:tcBorders>
              <w:top w:val="nil"/>
              <w:bottom w:val="nil"/>
            </w:tcBorders>
            <w:shd w:val="clear" w:color="auto" w:fill="D9D9D9"/>
            <w:vAlign w:val="center"/>
          </w:tcPr>
          <w:p w:rsidR="00E2424E" w:rsidRDefault="00D9445C" w:rsidP="00052963">
            <w:pPr>
              <w:jc w:val="center"/>
              <w:rPr>
                <w:rFonts w:ascii="Arial" w:hAnsi="Arial" w:cs="Arial"/>
                <w:sz w:val="18"/>
                <w:szCs w:val="18"/>
              </w:rPr>
            </w:pPr>
            <w:r>
              <w:rPr>
                <w:rFonts w:ascii="Arial" w:hAnsi="Arial" w:cs="Arial"/>
                <w:sz w:val="18"/>
                <w:szCs w:val="18"/>
              </w:rPr>
              <w:t>504</w:t>
            </w:r>
          </w:p>
        </w:tc>
        <w:tc>
          <w:tcPr>
            <w:tcW w:w="1232" w:type="dxa"/>
            <w:tcBorders>
              <w:top w:val="nil"/>
              <w:bottom w:val="nil"/>
            </w:tcBorders>
            <w:shd w:val="clear" w:color="auto" w:fill="D9D9D9"/>
            <w:vAlign w:val="center"/>
          </w:tcPr>
          <w:p w:rsidR="00E2424E" w:rsidRDefault="00D9445C" w:rsidP="00052963">
            <w:pPr>
              <w:jc w:val="center"/>
              <w:rPr>
                <w:rFonts w:ascii="Arial" w:hAnsi="Arial" w:cs="Arial"/>
                <w:sz w:val="18"/>
                <w:szCs w:val="18"/>
              </w:rPr>
            </w:pPr>
            <w:r>
              <w:rPr>
                <w:rFonts w:ascii="Arial" w:hAnsi="Arial" w:cs="Arial"/>
                <w:sz w:val="18"/>
                <w:szCs w:val="18"/>
              </w:rPr>
              <w:t>20.6%</w:t>
            </w:r>
          </w:p>
        </w:tc>
        <w:tc>
          <w:tcPr>
            <w:tcW w:w="1411" w:type="dxa"/>
            <w:tcBorders>
              <w:top w:val="nil"/>
              <w:bottom w:val="nil"/>
            </w:tcBorders>
            <w:shd w:val="clear" w:color="auto" w:fill="D9D9D9"/>
            <w:vAlign w:val="center"/>
          </w:tcPr>
          <w:p w:rsidR="00E2424E" w:rsidRPr="00571947" w:rsidRDefault="00D9445C" w:rsidP="00052963">
            <w:pPr>
              <w:jc w:val="center"/>
              <w:rPr>
                <w:rFonts w:ascii="Arial" w:hAnsi="Arial" w:cs="Arial"/>
                <w:b/>
                <w:sz w:val="18"/>
                <w:szCs w:val="18"/>
              </w:rPr>
            </w:pPr>
            <w:r w:rsidRPr="00571947">
              <w:rPr>
                <w:rFonts w:ascii="Arial" w:hAnsi="Arial" w:cs="Arial"/>
                <w:b/>
                <w:sz w:val="18"/>
                <w:szCs w:val="18"/>
              </w:rPr>
              <w:t>62.3%</w:t>
            </w:r>
          </w:p>
        </w:tc>
        <w:tc>
          <w:tcPr>
            <w:tcW w:w="1248" w:type="dxa"/>
            <w:tcBorders>
              <w:top w:val="nil"/>
              <w:bottom w:val="nil"/>
            </w:tcBorders>
            <w:shd w:val="clear" w:color="auto" w:fill="D9D9D9"/>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15.1%</w:t>
            </w:r>
          </w:p>
        </w:tc>
        <w:tc>
          <w:tcPr>
            <w:tcW w:w="977" w:type="dxa"/>
            <w:tcBorders>
              <w:top w:val="nil"/>
              <w:bottom w:val="nil"/>
            </w:tcBorders>
            <w:shd w:val="clear" w:color="auto" w:fill="D9D9D9"/>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2.0%</w:t>
            </w:r>
          </w:p>
        </w:tc>
      </w:tr>
      <w:tr w:rsidR="00E2424E" w:rsidRPr="0052595F" w:rsidTr="00D9445C">
        <w:tc>
          <w:tcPr>
            <w:tcW w:w="8013" w:type="dxa"/>
            <w:vMerge/>
            <w:tcBorders>
              <w:left w:val="single" w:sz="4" w:space="0" w:color="auto"/>
              <w:bottom w:val="nil"/>
            </w:tcBorders>
            <w:shd w:val="clear" w:color="auto" w:fill="D9D9D9"/>
            <w:vAlign w:val="center"/>
          </w:tcPr>
          <w:p w:rsidR="00E2424E" w:rsidRPr="0052595F"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p>
        </w:tc>
        <w:tc>
          <w:tcPr>
            <w:tcW w:w="696" w:type="dxa"/>
            <w:tcBorders>
              <w:top w:val="nil"/>
              <w:bottom w:val="nil"/>
            </w:tcBorders>
            <w:shd w:val="clear" w:color="auto" w:fill="D9D9D9"/>
            <w:vAlign w:val="center"/>
          </w:tcPr>
          <w:p w:rsidR="00E2424E" w:rsidRDefault="00E2424E" w:rsidP="00D9445C">
            <w:pPr>
              <w:jc w:val="center"/>
              <w:rPr>
                <w:rFonts w:ascii="Arial" w:hAnsi="Arial" w:cs="Arial"/>
                <w:sz w:val="18"/>
                <w:szCs w:val="18"/>
              </w:rPr>
            </w:pPr>
            <w:r>
              <w:rPr>
                <w:rFonts w:ascii="Arial" w:hAnsi="Arial" w:cs="Arial"/>
                <w:sz w:val="18"/>
                <w:szCs w:val="18"/>
              </w:rPr>
              <w:t>3&amp;4</w:t>
            </w:r>
          </w:p>
        </w:tc>
        <w:tc>
          <w:tcPr>
            <w:tcW w:w="693" w:type="dxa"/>
            <w:tcBorders>
              <w:top w:val="nil"/>
              <w:bottom w:val="nil"/>
            </w:tcBorders>
            <w:shd w:val="clear" w:color="auto" w:fill="D9D9D9"/>
            <w:vAlign w:val="center"/>
          </w:tcPr>
          <w:p w:rsidR="00E2424E" w:rsidRPr="00E24CBD" w:rsidRDefault="00E2424E" w:rsidP="00052963">
            <w:pPr>
              <w:jc w:val="center"/>
              <w:rPr>
                <w:rFonts w:ascii="Arial" w:hAnsi="Arial" w:cs="Arial"/>
                <w:sz w:val="18"/>
                <w:szCs w:val="18"/>
              </w:rPr>
            </w:pPr>
            <w:r>
              <w:rPr>
                <w:rFonts w:ascii="Arial" w:hAnsi="Arial" w:cs="Arial"/>
                <w:sz w:val="18"/>
                <w:szCs w:val="18"/>
              </w:rPr>
              <w:t>86</w:t>
            </w:r>
          </w:p>
        </w:tc>
        <w:tc>
          <w:tcPr>
            <w:tcW w:w="1232" w:type="dxa"/>
            <w:tcBorders>
              <w:top w:val="nil"/>
              <w:bottom w:val="nil"/>
            </w:tcBorders>
            <w:shd w:val="clear" w:color="auto" w:fill="D9D9D9"/>
            <w:vAlign w:val="center"/>
          </w:tcPr>
          <w:p w:rsidR="00E2424E" w:rsidRPr="00E24CBD" w:rsidRDefault="00E2424E" w:rsidP="00052963">
            <w:pPr>
              <w:jc w:val="center"/>
              <w:rPr>
                <w:rFonts w:ascii="Arial" w:hAnsi="Arial" w:cs="Arial"/>
                <w:sz w:val="18"/>
                <w:szCs w:val="18"/>
              </w:rPr>
            </w:pPr>
            <w:r>
              <w:rPr>
                <w:rFonts w:ascii="Arial" w:hAnsi="Arial" w:cs="Arial"/>
                <w:sz w:val="18"/>
                <w:szCs w:val="18"/>
              </w:rPr>
              <w:t>20.9%</w:t>
            </w:r>
          </w:p>
        </w:tc>
        <w:tc>
          <w:tcPr>
            <w:tcW w:w="1411" w:type="dxa"/>
            <w:tcBorders>
              <w:top w:val="nil"/>
              <w:bottom w:val="nil"/>
            </w:tcBorders>
            <w:shd w:val="clear" w:color="auto" w:fill="D9D9D9"/>
            <w:vAlign w:val="center"/>
          </w:tcPr>
          <w:p w:rsidR="00E2424E" w:rsidRPr="00994494" w:rsidRDefault="00E2424E" w:rsidP="00052963">
            <w:pPr>
              <w:jc w:val="center"/>
              <w:rPr>
                <w:rFonts w:ascii="Arial" w:hAnsi="Arial" w:cs="Arial"/>
                <w:b/>
                <w:sz w:val="18"/>
                <w:szCs w:val="18"/>
              </w:rPr>
            </w:pPr>
            <w:r w:rsidRPr="00994494">
              <w:rPr>
                <w:rFonts w:ascii="Arial" w:hAnsi="Arial" w:cs="Arial"/>
                <w:b/>
                <w:sz w:val="18"/>
                <w:szCs w:val="18"/>
              </w:rPr>
              <w:t>57.0%</w:t>
            </w:r>
          </w:p>
        </w:tc>
        <w:tc>
          <w:tcPr>
            <w:tcW w:w="1248" w:type="dxa"/>
            <w:tcBorders>
              <w:top w:val="nil"/>
              <w:bottom w:val="nil"/>
            </w:tcBorders>
            <w:shd w:val="clear" w:color="auto" w:fill="D9D9D9"/>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18.6%</w:t>
            </w:r>
          </w:p>
        </w:tc>
        <w:tc>
          <w:tcPr>
            <w:tcW w:w="977" w:type="dxa"/>
            <w:tcBorders>
              <w:top w:val="nil"/>
              <w:bottom w:val="nil"/>
            </w:tcBorders>
            <w:shd w:val="clear" w:color="auto" w:fill="D9D9D9"/>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w:t>
            </w:r>
          </w:p>
        </w:tc>
      </w:tr>
      <w:tr w:rsidR="00E2424E" w:rsidRPr="0052595F" w:rsidTr="00D9445C">
        <w:tc>
          <w:tcPr>
            <w:tcW w:w="8013" w:type="dxa"/>
            <w:vMerge w:val="restart"/>
            <w:tcBorders>
              <w:top w:val="nil"/>
              <w:left w:val="single" w:sz="4" w:space="0" w:color="auto"/>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accurate information in response to my questions</w:t>
            </w:r>
          </w:p>
        </w:tc>
        <w:tc>
          <w:tcPr>
            <w:tcW w:w="696" w:type="dxa"/>
            <w:tcBorders>
              <w:top w:val="nil"/>
              <w:bottom w:val="nil"/>
            </w:tcBorders>
            <w:vAlign w:val="center"/>
          </w:tcPr>
          <w:p w:rsidR="00E2424E" w:rsidRDefault="00E2424E" w:rsidP="00D9445C">
            <w:pPr>
              <w:jc w:val="center"/>
              <w:rPr>
                <w:rFonts w:ascii="Arial" w:hAnsi="Arial" w:cs="Arial"/>
                <w:sz w:val="18"/>
                <w:szCs w:val="18"/>
              </w:rPr>
            </w:pPr>
            <w:r>
              <w:rPr>
                <w:rFonts w:ascii="Arial" w:hAnsi="Arial" w:cs="Arial"/>
                <w:sz w:val="18"/>
                <w:szCs w:val="18"/>
              </w:rPr>
              <w:t>1&amp;2</w:t>
            </w:r>
          </w:p>
        </w:tc>
        <w:tc>
          <w:tcPr>
            <w:tcW w:w="693" w:type="dxa"/>
            <w:tcBorders>
              <w:top w:val="nil"/>
              <w:bottom w:val="nil"/>
            </w:tcBorders>
            <w:vAlign w:val="center"/>
          </w:tcPr>
          <w:p w:rsidR="00E2424E" w:rsidRDefault="00D9445C" w:rsidP="00052963">
            <w:pPr>
              <w:jc w:val="center"/>
              <w:rPr>
                <w:rFonts w:ascii="Arial" w:hAnsi="Arial" w:cs="Arial"/>
                <w:sz w:val="18"/>
                <w:szCs w:val="18"/>
              </w:rPr>
            </w:pPr>
            <w:r>
              <w:rPr>
                <w:rFonts w:ascii="Arial" w:hAnsi="Arial" w:cs="Arial"/>
                <w:sz w:val="18"/>
                <w:szCs w:val="18"/>
              </w:rPr>
              <w:t>432</w:t>
            </w:r>
          </w:p>
        </w:tc>
        <w:tc>
          <w:tcPr>
            <w:tcW w:w="1232" w:type="dxa"/>
            <w:tcBorders>
              <w:top w:val="nil"/>
              <w:bottom w:val="nil"/>
            </w:tcBorders>
            <w:shd w:val="clear" w:color="auto" w:fill="auto"/>
            <w:vAlign w:val="center"/>
          </w:tcPr>
          <w:p w:rsidR="00E2424E" w:rsidRDefault="00D9445C" w:rsidP="00052963">
            <w:pPr>
              <w:jc w:val="center"/>
              <w:rPr>
                <w:rFonts w:ascii="Arial" w:hAnsi="Arial" w:cs="Arial"/>
                <w:sz w:val="18"/>
                <w:szCs w:val="18"/>
              </w:rPr>
            </w:pPr>
            <w:r>
              <w:rPr>
                <w:rFonts w:ascii="Arial" w:hAnsi="Arial" w:cs="Arial"/>
                <w:sz w:val="18"/>
                <w:szCs w:val="18"/>
              </w:rPr>
              <w:t>27.3%</w:t>
            </w:r>
          </w:p>
        </w:tc>
        <w:tc>
          <w:tcPr>
            <w:tcW w:w="1411" w:type="dxa"/>
            <w:tcBorders>
              <w:top w:val="nil"/>
              <w:bottom w:val="nil"/>
            </w:tcBorders>
            <w:shd w:val="clear" w:color="auto" w:fill="auto"/>
            <w:vAlign w:val="center"/>
          </w:tcPr>
          <w:p w:rsidR="00E2424E" w:rsidRPr="00571947" w:rsidRDefault="00D9445C" w:rsidP="00052963">
            <w:pPr>
              <w:jc w:val="center"/>
              <w:rPr>
                <w:rFonts w:ascii="Arial" w:hAnsi="Arial" w:cs="Arial"/>
                <w:b/>
                <w:sz w:val="18"/>
                <w:szCs w:val="18"/>
              </w:rPr>
            </w:pPr>
            <w:r w:rsidRPr="00571947">
              <w:rPr>
                <w:rFonts w:ascii="Arial" w:hAnsi="Arial" w:cs="Arial"/>
                <w:b/>
                <w:sz w:val="18"/>
                <w:szCs w:val="18"/>
              </w:rPr>
              <w:t>49.5%</w:t>
            </w:r>
          </w:p>
        </w:tc>
        <w:tc>
          <w:tcPr>
            <w:tcW w:w="1248" w:type="dxa"/>
            <w:tcBorders>
              <w:top w:val="nil"/>
              <w:bottom w:val="nil"/>
            </w:tcBorders>
            <w:shd w:val="clear" w:color="auto" w:fill="auto"/>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17.1%</w:t>
            </w:r>
          </w:p>
        </w:tc>
        <w:tc>
          <w:tcPr>
            <w:tcW w:w="977" w:type="dxa"/>
            <w:tcBorders>
              <w:top w:val="nil"/>
              <w:bottom w:val="nil"/>
            </w:tcBorders>
            <w:shd w:val="clear" w:color="auto" w:fill="auto"/>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6.0%</w:t>
            </w:r>
          </w:p>
        </w:tc>
      </w:tr>
      <w:tr w:rsidR="00E2424E" w:rsidRPr="0052595F" w:rsidTr="00D9445C">
        <w:tc>
          <w:tcPr>
            <w:tcW w:w="8013" w:type="dxa"/>
            <w:vMerge/>
            <w:tcBorders>
              <w:left w:val="single" w:sz="4" w:space="0" w:color="auto"/>
              <w:bottom w:val="nil"/>
            </w:tcBorders>
            <w:shd w:val="clear" w:color="auto" w:fill="auto"/>
            <w:vAlign w:val="center"/>
          </w:tcPr>
          <w:p w:rsidR="00E2424E" w:rsidRPr="0052595F"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p>
        </w:tc>
        <w:tc>
          <w:tcPr>
            <w:tcW w:w="696" w:type="dxa"/>
            <w:tcBorders>
              <w:top w:val="nil"/>
              <w:bottom w:val="nil"/>
            </w:tcBorders>
            <w:vAlign w:val="center"/>
          </w:tcPr>
          <w:p w:rsidR="00E2424E" w:rsidRDefault="00E2424E" w:rsidP="00D9445C">
            <w:pPr>
              <w:jc w:val="center"/>
              <w:rPr>
                <w:rFonts w:ascii="Arial" w:hAnsi="Arial" w:cs="Arial"/>
                <w:sz w:val="18"/>
                <w:szCs w:val="18"/>
              </w:rPr>
            </w:pPr>
            <w:r>
              <w:rPr>
                <w:rFonts w:ascii="Arial" w:hAnsi="Arial" w:cs="Arial"/>
                <w:sz w:val="18"/>
                <w:szCs w:val="18"/>
              </w:rPr>
              <w:t>3&amp;4</w:t>
            </w:r>
          </w:p>
        </w:tc>
        <w:tc>
          <w:tcPr>
            <w:tcW w:w="693" w:type="dxa"/>
            <w:tcBorders>
              <w:top w:val="nil"/>
              <w:bottom w:val="nil"/>
            </w:tcBorders>
            <w:vAlign w:val="center"/>
          </w:tcPr>
          <w:p w:rsidR="00E2424E" w:rsidRPr="00E24CBD" w:rsidRDefault="00E2424E" w:rsidP="00052963">
            <w:pPr>
              <w:jc w:val="center"/>
              <w:rPr>
                <w:rFonts w:ascii="Arial" w:hAnsi="Arial" w:cs="Arial"/>
                <w:sz w:val="18"/>
                <w:szCs w:val="18"/>
              </w:rPr>
            </w:pPr>
            <w:r>
              <w:rPr>
                <w:rFonts w:ascii="Arial" w:hAnsi="Arial" w:cs="Arial"/>
                <w:sz w:val="18"/>
                <w:szCs w:val="18"/>
              </w:rPr>
              <w:t>73</w:t>
            </w:r>
          </w:p>
        </w:tc>
        <w:tc>
          <w:tcPr>
            <w:tcW w:w="1232" w:type="dxa"/>
            <w:tcBorders>
              <w:top w:val="nil"/>
              <w:bottom w:val="nil"/>
            </w:tcBorders>
            <w:shd w:val="clear" w:color="auto" w:fill="auto"/>
            <w:vAlign w:val="center"/>
          </w:tcPr>
          <w:p w:rsidR="00E2424E" w:rsidRPr="00E24CBD" w:rsidRDefault="00E2424E" w:rsidP="00052963">
            <w:pPr>
              <w:jc w:val="center"/>
              <w:rPr>
                <w:rFonts w:ascii="Arial" w:hAnsi="Arial" w:cs="Arial"/>
                <w:sz w:val="18"/>
                <w:szCs w:val="18"/>
              </w:rPr>
            </w:pPr>
            <w:r>
              <w:rPr>
                <w:rFonts w:ascii="Arial" w:hAnsi="Arial" w:cs="Arial"/>
                <w:sz w:val="18"/>
                <w:szCs w:val="18"/>
              </w:rPr>
              <w:t>15.1%</w:t>
            </w:r>
          </w:p>
        </w:tc>
        <w:tc>
          <w:tcPr>
            <w:tcW w:w="1411" w:type="dxa"/>
            <w:tcBorders>
              <w:top w:val="nil"/>
              <w:bottom w:val="nil"/>
            </w:tcBorders>
            <w:shd w:val="clear" w:color="auto" w:fill="auto"/>
            <w:vAlign w:val="center"/>
          </w:tcPr>
          <w:p w:rsidR="00E2424E" w:rsidRPr="00994494" w:rsidRDefault="00E2424E" w:rsidP="00052963">
            <w:pPr>
              <w:jc w:val="center"/>
              <w:rPr>
                <w:rFonts w:ascii="Arial" w:hAnsi="Arial" w:cs="Arial"/>
                <w:b/>
                <w:sz w:val="18"/>
                <w:szCs w:val="18"/>
              </w:rPr>
            </w:pPr>
            <w:r w:rsidRPr="00994494">
              <w:rPr>
                <w:rFonts w:ascii="Arial" w:hAnsi="Arial" w:cs="Arial"/>
                <w:b/>
                <w:sz w:val="18"/>
                <w:szCs w:val="18"/>
              </w:rPr>
              <w:t>58.9%</w:t>
            </w:r>
          </w:p>
        </w:tc>
        <w:tc>
          <w:tcPr>
            <w:tcW w:w="1248" w:type="dxa"/>
            <w:tcBorders>
              <w:top w:val="nil"/>
              <w:bottom w:val="nil"/>
            </w:tcBorders>
            <w:shd w:val="clear" w:color="auto" w:fill="auto"/>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19.2%</w:t>
            </w:r>
          </w:p>
        </w:tc>
        <w:tc>
          <w:tcPr>
            <w:tcW w:w="977" w:type="dxa"/>
            <w:tcBorders>
              <w:top w:val="nil"/>
              <w:bottom w:val="nil"/>
            </w:tcBorders>
            <w:shd w:val="clear" w:color="auto" w:fill="auto"/>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6.8%</w:t>
            </w:r>
          </w:p>
        </w:tc>
      </w:tr>
      <w:tr w:rsidR="00E2424E" w:rsidRPr="00F82606" w:rsidTr="00D9445C">
        <w:tc>
          <w:tcPr>
            <w:tcW w:w="8013" w:type="dxa"/>
            <w:vMerge w:val="restart"/>
            <w:tcBorders>
              <w:top w:val="nil"/>
              <w:left w:val="single" w:sz="4" w:space="0" w:color="auto"/>
            </w:tcBorders>
            <w:shd w:val="clear" w:color="auto" w:fill="D9D9D9"/>
            <w:vAlign w:val="center"/>
          </w:tcPr>
          <w:p w:rsidR="00E2424E" w:rsidRPr="005B3F7C"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sidRPr="005B3F7C">
              <w:rPr>
                <w:rFonts w:ascii="Arial" w:hAnsi="Arial" w:cs="Arial"/>
                <w:sz w:val="20"/>
                <w:szCs w:val="20"/>
              </w:rPr>
              <w:t>Responds to inquiries in a professional and courteous manner</w:t>
            </w:r>
          </w:p>
        </w:tc>
        <w:tc>
          <w:tcPr>
            <w:tcW w:w="696" w:type="dxa"/>
            <w:tcBorders>
              <w:top w:val="nil"/>
              <w:bottom w:val="nil"/>
            </w:tcBorders>
            <w:shd w:val="clear" w:color="auto" w:fill="D9D9D9"/>
            <w:vAlign w:val="center"/>
          </w:tcPr>
          <w:p w:rsidR="00E2424E" w:rsidRDefault="00E2424E" w:rsidP="00D9445C">
            <w:pPr>
              <w:jc w:val="center"/>
              <w:rPr>
                <w:rFonts w:ascii="Arial" w:hAnsi="Arial" w:cs="Arial"/>
                <w:sz w:val="18"/>
                <w:szCs w:val="18"/>
              </w:rPr>
            </w:pPr>
            <w:r>
              <w:rPr>
                <w:rFonts w:ascii="Arial" w:hAnsi="Arial" w:cs="Arial"/>
                <w:sz w:val="18"/>
                <w:szCs w:val="18"/>
              </w:rPr>
              <w:t>1&amp;2</w:t>
            </w:r>
          </w:p>
        </w:tc>
        <w:tc>
          <w:tcPr>
            <w:tcW w:w="693" w:type="dxa"/>
            <w:tcBorders>
              <w:top w:val="nil"/>
              <w:bottom w:val="nil"/>
            </w:tcBorders>
            <w:shd w:val="clear" w:color="auto" w:fill="D9D9D9"/>
            <w:vAlign w:val="center"/>
          </w:tcPr>
          <w:p w:rsidR="00E2424E" w:rsidRDefault="00D9445C" w:rsidP="00052963">
            <w:pPr>
              <w:jc w:val="center"/>
              <w:rPr>
                <w:rFonts w:ascii="Arial" w:hAnsi="Arial" w:cs="Arial"/>
                <w:sz w:val="18"/>
                <w:szCs w:val="18"/>
              </w:rPr>
            </w:pPr>
            <w:r>
              <w:rPr>
                <w:rFonts w:ascii="Arial" w:hAnsi="Arial" w:cs="Arial"/>
                <w:sz w:val="18"/>
                <w:szCs w:val="18"/>
              </w:rPr>
              <w:t>465</w:t>
            </w:r>
          </w:p>
        </w:tc>
        <w:tc>
          <w:tcPr>
            <w:tcW w:w="1232" w:type="dxa"/>
            <w:tcBorders>
              <w:top w:val="nil"/>
              <w:bottom w:val="nil"/>
            </w:tcBorders>
            <w:shd w:val="clear" w:color="auto" w:fill="D9D9D9"/>
            <w:vAlign w:val="center"/>
          </w:tcPr>
          <w:p w:rsidR="00E2424E" w:rsidRDefault="00D9445C" w:rsidP="00052963">
            <w:pPr>
              <w:jc w:val="center"/>
              <w:rPr>
                <w:rFonts w:ascii="Arial" w:hAnsi="Arial" w:cs="Arial"/>
                <w:sz w:val="18"/>
                <w:szCs w:val="18"/>
              </w:rPr>
            </w:pPr>
            <w:r>
              <w:rPr>
                <w:rFonts w:ascii="Arial" w:hAnsi="Arial" w:cs="Arial"/>
                <w:sz w:val="18"/>
                <w:szCs w:val="18"/>
              </w:rPr>
              <w:t>35.3%</w:t>
            </w:r>
          </w:p>
        </w:tc>
        <w:tc>
          <w:tcPr>
            <w:tcW w:w="1411" w:type="dxa"/>
            <w:tcBorders>
              <w:top w:val="nil"/>
              <w:bottom w:val="nil"/>
            </w:tcBorders>
            <w:shd w:val="clear" w:color="auto" w:fill="D9D9D9"/>
            <w:vAlign w:val="center"/>
          </w:tcPr>
          <w:p w:rsidR="00E2424E" w:rsidRPr="00571947" w:rsidRDefault="00D9445C" w:rsidP="00052963">
            <w:pPr>
              <w:jc w:val="center"/>
              <w:rPr>
                <w:rFonts w:ascii="Arial" w:hAnsi="Arial" w:cs="Arial"/>
                <w:b/>
                <w:sz w:val="18"/>
                <w:szCs w:val="18"/>
              </w:rPr>
            </w:pPr>
            <w:r w:rsidRPr="00571947">
              <w:rPr>
                <w:rFonts w:ascii="Arial" w:hAnsi="Arial" w:cs="Arial"/>
                <w:b/>
                <w:sz w:val="18"/>
                <w:szCs w:val="18"/>
              </w:rPr>
              <w:t>53.3%</w:t>
            </w:r>
          </w:p>
        </w:tc>
        <w:tc>
          <w:tcPr>
            <w:tcW w:w="1248" w:type="dxa"/>
            <w:tcBorders>
              <w:top w:val="nil"/>
              <w:bottom w:val="nil"/>
            </w:tcBorders>
            <w:shd w:val="clear" w:color="auto" w:fill="D9D9D9"/>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9.2%</w:t>
            </w:r>
          </w:p>
        </w:tc>
        <w:tc>
          <w:tcPr>
            <w:tcW w:w="977" w:type="dxa"/>
            <w:tcBorders>
              <w:top w:val="nil"/>
              <w:bottom w:val="nil"/>
            </w:tcBorders>
            <w:shd w:val="clear" w:color="auto" w:fill="D9D9D9"/>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w:t>
            </w:r>
          </w:p>
        </w:tc>
      </w:tr>
      <w:tr w:rsidR="00E2424E" w:rsidRPr="00F82606" w:rsidTr="00D9445C">
        <w:tc>
          <w:tcPr>
            <w:tcW w:w="8013" w:type="dxa"/>
            <w:vMerge/>
            <w:tcBorders>
              <w:left w:val="single" w:sz="4" w:space="0" w:color="auto"/>
              <w:bottom w:val="nil"/>
            </w:tcBorders>
            <w:shd w:val="clear" w:color="auto" w:fill="D9D9D9"/>
            <w:vAlign w:val="center"/>
          </w:tcPr>
          <w:p w:rsidR="00E2424E" w:rsidRPr="0052595F"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p>
        </w:tc>
        <w:tc>
          <w:tcPr>
            <w:tcW w:w="696" w:type="dxa"/>
            <w:tcBorders>
              <w:top w:val="nil"/>
              <w:bottom w:val="nil"/>
            </w:tcBorders>
            <w:shd w:val="clear" w:color="auto" w:fill="D9D9D9"/>
            <w:vAlign w:val="center"/>
          </w:tcPr>
          <w:p w:rsidR="00E2424E" w:rsidRDefault="00E2424E" w:rsidP="00D9445C">
            <w:pPr>
              <w:jc w:val="center"/>
              <w:rPr>
                <w:rFonts w:ascii="Arial" w:hAnsi="Arial" w:cs="Arial"/>
                <w:sz w:val="18"/>
                <w:szCs w:val="18"/>
              </w:rPr>
            </w:pPr>
            <w:r>
              <w:rPr>
                <w:rFonts w:ascii="Arial" w:hAnsi="Arial" w:cs="Arial"/>
                <w:sz w:val="18"/>
                <w:szCs w:val="18"/>
              </w:rPr>
              <w:t>3&amp;4</w:t>
            </w:r>
          </w:p>
        </w:tc>
        <w:tc>
          <w:tcPr>
            <w:tcW w:w="693" w:type="dxa"/>
            <w:tcBorders>
              <w:top w:val="nil"/>
              <w:bottom w:val="nil"/>
            </w:tcBorders>
            <w:shd w:val="clear" w:color="auto" w:fill="D9D9D9"/>
            <w:vAlign w:val="center"/>
          </w:tcPr>
          <w:p w:rsidR="00E2424E" w:rsidRPr="00E24CBD" w:rsidRDefault="00E2424E" w:rsidP="00052963">
            <w:pPr>
              <w:jc w:val="center"/>
              <w:rPr>
                <w:rFonts w:ascii="Arial" w:hAnsi="Arial" w:cs="Arial"/>
                <w:sz w:val="18"/>
                <w:szCs w:val="18"/>
              </w:rPr>
            </w:pPr>
            <w:r>
              <w:rPr>
                <w:rFonts w:ascii="Arial" w:hAnsi="Arial" w:cs="Arial"/>
                <w:sz w:val="18"/>
                <w:szCs w:val="18"/>
              </w:rPr>
              <w:t>76</w:t>
            </w:r>
          </w:p>
        </w:tc>
        <w:tc>
          <w:tcPr>
            <w:tcW w:w="1232" w:type="dxa"/>
            <w:tcBorders>
              <w:top w:val="nil"/>
              <w:bottom w:val="nil"/>
            </w:tcBorders>
            <w:shd w:val="clear" w:color="auto" w:fill="D9D9D9"/>
            <w:vAlign w:val="center"/>
          </w:tcPr>
          <w:p w:rsidR="00E2424E" w:rsidRPr="00E24CBD" w:rsidRDefault="00E2424E" w:rsidP="00052963">
            <w:pPr>
              <w:jc w:val="center"/>
              <w:rPr>
                <w:rFonts w:ascii="Arial" w:hAnsi="Arial" w:cs="Arial"/>
                <w:sz w:val="18"/>
                <w:szCs w:val="18"/>
              </w:rPr>
            </w:pPr>
            <w:r>
              <w:rPr>
                <w:rFonts w:ascii="Arial" w:hAnsi="Arial" w:cs="Arial"/>
                <w:sz w:val="18"/>
                <w:szCs w:val="18"/>
              </w:rPr>
              <w:t>31.6%</w:t>
            </w:r>
          </w:p>
        </w:tc>
        <w:tc>
          <w:tcPr>
            <w:tcW w:w="1411" w:type="dxa"/>
            <w:tcBorders>
              <w:top w:val="nil"/>
              <w:bottom w:val="nil"/>
            </w:tcBorders>
            <w:shd w:val="clear" w:color="auto" w:fill="D9D9D9"/>
            <w:vAlign w:val="center"/>
          </w:tcPr>
          <w:p w:rsidR="00E2424E" w:rsidRPr="00994494" w:rsidRDefault="00E2424E" w:rsidP="00052963">
            <w:pPr>
              <w:jc w:val="center"/>
              <w:rPr>
                <w:rFonts w:ascii="Arial" w:hAnsi="Arial" w:cs="Arial"/>
                <w:b/>
                <w:sz w:val="18"/>
                <w:szCs w:val="18"/>
              </w:rPr>
            </w:pPr>
            <w:r w:rsidRPr="00994494">
              <w:rPr>
                <w:rFonts w:ascii="Arial" w:hAnsi="Arial" w:cs="Arial"/>
                <w:b/>
                <w:sz w:val="18"/>
                <w:szCs w:val="18"/>
              </w:rPr>
              <w:t>59.2%</w:t>
            </w:r>
          </w:p>
        </w:tc>
        <w:tc>
          <w:tcPr>
            <w:tcW w:w="1248" w:type="dxa"/>
            <w:tcBorders>
              <w:top w:val="nil"/>
              <w:bottom w:val="nil"/>
            </w:tcBorders>
            <w:shd w:val="clear" w:color="auto" w:fill="D9D9D9"/>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6.6%</w:t>
            </w:r>
          </w:p>
        </w:tc>
        <w:tc>
          <w:tcPr>
            <w:tcW w:w="977" w:type="dxa"/>
            <w:tcBorders>
              <w:top w:val="nil"/>
              <w:bottom w:val="nil"/>
            </w:tcBorders>
            <w:shd w:val="clear" w:color="auto" w:fill="D9D9D9"/>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w:t>
            </w:r>
          </w:p>
        </w:tc>
      </w:tr>
      <w:tr w:rsidR="00E2424E" w:rsidRPr="00F82606" w:rsidTr="00D9445C">
        <w:tc>
          <w:tcPr>
            <w:tcW w:w="8013" w:type="dxa"/>
            <w:vMerge w:val="restart"/>
            <w:tcBorders>
              <w:top w:val="nil"/>
              <w:left w:val="single" w:sz="4" w:space="0" w:color="auto"/>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Communicates proactively when there are important policy or regulatory changes</w:t>
            </w:r>
          </w:p>
        </w:tc>
        <w:tc>
          <w:tcPr>
            <w:tcW w:w="696" w:type="dxa"/>
            <w:tcBorders>
              <w:top w:val="nil"/>
              <w:bottom w:val="nil"/>
            </w:tcBorders>
            <w:vAlign w:val="center"/>
          </w:tcPr>
          <w:p w:rsidR="00E2424E" w:rsidRDefault="00E2424E" w:rsidP="00D9445C">
            <w:pPr>
              <w:jc w:val="center"/>
              <w:rPr>
                <w:rFonts w:ascii="Arial" w:hAnsi="Arial" w:cs="Arial"/>
                <w:sz w:val="18"/>
                <w:szCs w:val="18"/>
              </w:rPr>
            </w:pPr>
            <w:r>
              <w:rPr>
                <w:rFonts w:ascii="Arial" w:hAnsi="Arial" w:cs="Arial"/>
                <w:sz w:val="18"/>
                <w:szCs w:val="18"/>
              </w:rPr>
              <w:t>1&amp;2</w:t>
            </w:r>
          </w:p>
        </w:tc>
        <w:tc>
          <w:tcPr>
            <w:tcW w:w="693" w:type="dxa"/>
            <w:tcBorders>
              <w:top w:val="nil"/>
              <w:bottom w:val="nil"/>
            </w:tcBorders>
            <w:shd w:val="clear" w:color="auto" w:fill="auto"/>
            <w:vAlign w:val="center"/>
          </w:tcPr>
          <w:p w:rsidR="00E2424E" w:rsidRDefault="00D9445C" w:rsidP="00052963">
            <w:pPr>
              <w:jc w:val="center"/>
              <w:rPr>
                <w:rFonts w:ascii="Arial" w:hAnsi="Arial" w:cs="Arial"/>
                <w:sz w:val="18"/>
                <w:szCs w:val="18"/>
              </w:rPr>
            </w:pPr>
            <w:r>
              <w:rPr>
                <w:rFonts w:ascii="Arial" w:hAnsi="Arial" w:cs="Arial"/>
                <w:sz w:val="18"/>
                <w:szCs w:val="18"/>
              </w:rPr>
              <w:t>486</w:t>
            </w:r>
          </w:p>
        </w:tc>
        <w:tc>
          <w:tcPr>
            <w:tcW w:w="1232" w:type="dxa"/>
            <w:tcBorders>
              <w:top w:val="nil"/>
              <w:bottom w:val="nil"/>
            </w:tcBorders>
            <w:shd w:val="clear" w:color="auto" w:fill="auto"/>
            <w:vAlign w:val="center"/>
          </w:tcPr>
          <w:p w:rsidR="00E2424E" w:rsidRDefault="00D9445C" w:rsidP="00052963">
            <w:pPr>
              <w:jc w:val="center"/>
              <w:rPr>
                <w:rFonts w:ascii="Arial" w:hAnsi="Arial" w:cs="Arial"/>
                <w:sz w:val="18"/>
                <w:szCs w:val="18"/>
              </w:rPr>
            </w:pPr>
            <w:r>
              <w:rPr>
                <w:rFonts w:ascii="Arial" w:hAnsi="Arial" w:cs="Arial"/>
                <w:sz w:val="18"/>
                <w:szCs w:val="18"/>
              </w:rPr>
              <w:t>21.6%</w:t>
            </w:r>
          </w:p>
        </w:tc>
        <w:tc>
          <w:tcPr>
            <w:tcW w:w="1411" w:type="dxa"/>
            <w:tcBorders>
              <w:top w:val="nil"/>
              <w:bottom w:val="nil"/>
            </w:tcBorders>
            <w:shd w:val="clear" w:color="auto" w:fill="auto"/>
            <w:vAlign w:val="center"/>
          </w:tcPr>
          <w:p w:rsidR="00E2424E" w:rsidRPr="00571947" w:rsidRDefault="00D9445C" w:rsidP="00052963">
            <w:pPr>
              <w:jc w:val="center"/>
              <w:rPr>
                <w:rFonts w:ascii="Arial" w:hAnsi="Arial" w:cs="Arial"/>
                <w:b/>
                <w:sz w:val="18"/>
                <w:szCs w:val="18"/>
              </w:rPr>
            </w:pPr>
            <w:r w:rsidRPr="00571947">
              <w:rPr>
                <w:rFonts w:ascii="Arial" w:hAnsi="Arial" w:cs="Arial"/>
                <w:b/>
                <w:sz w:val="18"/>
                <w:szCs w:val="18"/>
              </w:rPr>
              <w:t>58.6%</w:t>
            </w:r>
          </w:p>
        </w:tc>
        <w:tc>
          <w:tcPr>
            <w:tcW w:w="1248" w:type="dxa"/>
            <w:tcBorders>
              <w:top w:val="nil"/>
              <w:bottom w:val="nil"/>
            </w:tcBorders>
            <w:shd w:val="clear" w:color="auto" w:fill="auto"/>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16.3%</w:t>
            </w:r>
          </w:p>
        </w:tc>
        <w:tc>
          <w:tcPr>
            <w:tcW w:w="977" w:type="dxa"/>
            <w:tcBorders>
              <w:top w:val="nil"/>
              <w:bottom w:val="nil"/>
            </w:tcBorders>
            <w:shd w:val="clear" w:color="auto" w:fill="auto"/>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w:t>
            </w:r>
          </w:p>
        </w:tc>
      </w:tr>
      <w:tr w:rsidR="00E2424E" w:rsidRPr="00F82606" w:rsidTr="00D87889">
        <w:tc>
          <w:tcPr>
            <w:tcW w:w="8013" w:type="dxa"/>
            <w:vMerge/>
            <w:tcBorders>
              <w:left w:val="single" w:sz="4" w:space="0" w:color="auto"/>
              <w:bottom w:val="nil"/>
            </w:tcBorders>
            <w:shd w:val="clear" w:color="auto" w:fill="auto"/>
            <w:vAlign w:val="center"/>
          </w:tcPr>
          <w:p w:rsidR="00E2424E" w:rsidRPr="005B3F7C"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6" w:type="dxa"/>
            <w:tcBorders>
              <w:top w:val="nil"/>
              <w:bottom w:val="nil"/>
            </w:tcBorders>
            <w:vAlign w:val="center"/>
          </w:tcPr>
          <w:p w:rsidR="00E2424E" w:rsidRDefault="00E2424E" w:rsidP="00D9445C">
            <w:pPr>
              <w:jc w:val="center"/>
              <w:rPr>
                <w:rFonts w:ascii="Arial" w:hAnsi="Arial" w:cs="Arial"/>
                <w:sz w:val="18"/>
                <w:szCs w:val="18"/>
              </w:rPr>
            </w:pPr>
            <w:r>
              <w:rPr>
                <w:rFonts w:ascii="Arial" w:hAnsi="Arial" w:cs="Arial"/>
                <w:sz w:val="18"/>
                <w:szCs w:val="18"/>
              </w:rPr>
              <w:t>3&amp;4</w:t>
            </w:r>
          </w:p>
        </w:tc>
        <w:tc>
          <w:tcPr>
            <w:tcW w:w="693" w:type="dxa"/>
            <w:tcBorders>
              <w:top w:val="nil"/>
              <w:bottom w:val="nil"/>
            </w:tcBorders>
            <w:shd w:val="clear" w:color="auto" w:fill="auto"/>
            <w:vAlign w:val="center"/>
          </w:tcPr>
          <w:p w:rsidR="00E2424E" w:rsidRPr="00E24CBD" w:rsidRDefault="00E2424E" w:rsidP="00052963">
            <w:pPr>
              <w:jc w:val="center"/>
              <w:rPr>
                <w:rFonts w:ascii="Arial" w:hAnsi="Arial" w:cs="Arial"/>
                <w:sz w:val="18"/>
                <w:szCs w:val="18"/>
              </w:rPr>
            </w:pPr>
            <w:r>
              <w:rPr>
                <w:rFonts w:ascii="Arial" w:hAnsi="Arial" w:cs="Arial"/>
                <w:sz w:val="18"/>
                <w:szCs w:val="18"/>
              </w:rPr>
              <w:t>82</w:t>
            </w:r>
          </w:p>
        </w:tc>
        <w:tc>
          <w:tcPr>
            <w:tcW w:w="1232" w:type="dxa"/>
            <w:tcBorders>
              <w:top w:val="nil"/>
              <w:bottom w:val="nil"/>
            </w:tcBorders>
            <w:shd w:val="clear" w:color="auto" w:fill="auto"/>
            <w:vAlign w:val="center"/>
          </w:tcPr>
          <w:p w:rsidR="00E2424E" w:rsidRPr="00E24CBD" w:rsidRDefault="00E2424E" w:rsidP="00052963">
            <w:pPr>
              <w:jc w:val="center"/>
              <w:rPr>
                <w:rFonts w:ascii="Arial" w:hAnsi="Arial" w:cs="Arial"/>
                <w:sz w:val="18"/>
                <w:szCs w:val="18"/>
              </w:rPr>
            </w:pPr>
            <w:r>
              <w:rPr>
                <w:rFonts w:ascii="Arial" w:hAnsi="Arial" w:cs="Arial"/>
                <w:sz w:val="18"/>
                <w:szCs w:val="18"/>
              </w:rPr>
              <w:t>19.5%</w:t>
            </w:r>
          </w:p>
        </w:tc>
        <w:tc>
          <w:tcPr>
            <w:tcW w:w="1411" w:type="dxa"/>
            <w:tcBorders>
              <w:top w:val="nil"/>
              <w:bottom w:val="nil"/>
            </w:tcBorders>
            <w:shd w:val="clear" w:color="auto" w:fill="auto"/>
            <w:vAlign w:val="center"/>
          </w:tcPr>
          <w:p w:rsidR="00E2424E" w:rsidRPr="00994494" w:rsidRDefault="00E2424E" w:rsidP="00052963">
            <w:pPr>
              <w:jc w:val="center"/>
              <w:rPr>
                <w:rFonts w:ascii="Arial" w:hAnsi="Arial" w:cs="Arial"/>
                <w:b/>
                <w:sz w:val="18"/>
                <w:szCs w:val="18"/>
              </w:rPr>
            </w:pPr>
            <w:r w:rsidRPr="00994494">
              <w:rPr>
                <w:rFonts w:ascii="Arial" w:hAnsi="Arial" w:cs="Arial"/>
                <w:b/>
                <w:sz w:val="18"/>
                <w:szCs w:val="18"/>
              </w:rPr>
              <w:t>62.2%</w:t>
            </w:r>
          </w:p>
        </w:tc>
        <w:tc>
          <w:tcPr>
            <w:tcW w:w="1248" w:type="dxa"/>
            <w:tcBorders>
              <w:top w:val="nil"/>
              <w:bottom w:val="nil"/>
            </w:tcBorders>
            <w:shd w:val="clear" w:color="auto" w:fill="auto"/>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15.9%</w:t>
            </w:r>
          </w:p>
        </w:tc>
        <w:tc>
          <w:tcPr>
            <w:tcW w:w="977" w:type="dxa"/>
            <w:tcBorders>
              <w:top w:val="nil"/>
              <w:bottom w:val="nil"/>
            </w:tcBorders>
            <w:shd w:val="clear" w:color="auto" w:fill="auto"/>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w:t>
            </w:r>
          </w:p>
        </w:tc>
      </w:tr>
      <w:tr w:rsidR="00E2424E" w:rsidRPr="00F82606" w:rsidTr="00D87889">
        <w:tc>
          <w:tcPr>
            <w:tcW w:w="8013" w:type="dxa"/>
            <w:vMerge w:val="restart"/>
            <w:tcBorders>
              <w:top w:val="nil"/>
              <w:left w:val="single" w:sz="4" w:space="0" w:color="auto"/>
              <w:bottom w:val="nil"/>
            </w:tcBorders>
            <w:shd w:val="clear" w:color="auto" w:fill="D9D9D9"/>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Identifies and shares best practices with schools</w:t>
            </w:r>
          </w:p>
        </w:tc>
        <w:tc>
          <w:tcPr>
            <w:tcW w:w="696" w:type="dxa"/>
            <w:tcBorders>
              <w:top w:val="nil"/>
              <w:bottom w:val="nil"/>
            </w:tcBorders>
            <w:shd w:val="clear" w:color="auto" w:fill="D9D9D9"/>
            <w:vAlign w:val="center"/>
          </w:tcPr>
          <w:p w:rsidR="00E2424E" w:rsidRDefault="00E2424E" w:rsidP="00D9445C">
            <w:pPr>
              <w:jc w:val="center"/>
              <w:rPr>
                <w:rFonts w:ascii="Arial" w:hAnsi="Arial" w:cs="Arial"/>
                <w:sz w:val="18"/>
                <w:szCs w:val="18"/>
              </w:rPr>
            </w:pPr>
            <w:r>
              <w:rPr>
                <w:rFonts w:ascii="Arial" w:hAnsi="Arial" w:cs="Arial"/>
                <w:sz w:val="18"/>
                <w:szCs w:val="18"/>
              </w:rPr>
              <w:t>1&amp;2</w:t>
            </w:r>
          </w:p>
        </w:tc>
        <w:tc>
          <w:tcPr>
            <w:tcW w:w="693" w:type="dxa"/>
            <w:tcBorders>
              <w:top w:val="nil"/>
              <w:bottom w:val="nil"/>
            </w:tcBorders>
            <w:shd w:val="clear" w:color="auto" w:fill="D9D9D9"/>
            <w:vAlign w:val="center"/>
          </w:tcPr>
          <w:p w:rsidR="00E2424E" w:rsidRDefault="00D9445C" w:rsidP="00052963">
            <w:pPr>
              <w:jc w:val="center"/>
              <w:rPr>
                <w:rFonts w:ascii="Arial" w:hAnsi="Arial" w:cs="Arial"/>
                <w:sz w:val="18"/>
                <w:szCs w:val="18"/>
              </w:rPr>
            </w:pPr>
            <w:r>
              <w:rPr>
                <w:rFonts w:ascii="Arial" w:hAnsi="Arial" w:cs="Arial"/>
                <w:sz w:val="18"/>
                <w:szCs w:val="18"/>
              </w:rPr>
              <w:t>471</w:t>
            </w:r>
          </w:p>
        </w:tc>
        <w:tc>
          <w:tcPr>
            <w:tcW w:w="1232" w:type="dxa"/>
            <w:tcBorders>
              <w:top w:val="nil"/>
              <w:bottom w:val="nil"/>
            </w:tcBorders>
            <w:shd w:val="clear" w:color="auto" w:fill="D9D9D9"/>
            <w:vAlign w:val="center"/>
          </w:tcPr>
          <w:p w:rsidR="00E2424E" w:rsidRDefault="00D9445C" w:rsidP="00052963">
            <w:pPr>
              <w:jc w:val="center"/>
              <w:rPr>
                <w:rFonts w:ascii="Arial" w:hAnsi="Arial" w:cs="Arial"/>
                <w:sz w:val="18"/>
                <w:szCs w:val="18"/>
              </w:rPr>
            </w:pPr>
            <w:r>
              <w:rPr>
                <w:rFonts w:ascii="Arial" w:hAnsi="Arial" w:cs="Arial"/>
                <w:sz w:val="18"/>
                <w:szCs w:val="18"/>
              </w:rPr>
              <w:t>7.2%</w:t>
            </w:r>
          </w:p>
        </w:tc>
        <w:tc>
          <w:tcPr>
            <w:tcW w:w="1411" w:type="dxa"/>
            <w:tcBorders>
              <w:top w:val="nil"/>
              <w:bottom w:val="nil"/>
            </w:tcBorders>
            <w:shd w:val="clear" w:color="auto" w:fill="D9D9D9"/>
            <w:vAlign w:val="center"/>
          </w:tcPr>
          <w:p w:rsidR="00E2424E" w:rsidRPr="00D9445C" w:rsidRDefault="00D9445C" w:rsidP="00052963">
            <w:pPr>
              <w:jc w:val="center"/>
              <w:rPr>
                <w:rFonts w:ascii="Arial" w:hAnsi="Arial" w:cs="Arial"/>
                <w:sz w:val="18"/>
                <w:szCs w:val="18"/>
              </w:rPr>
            </w:pPr>
            <w:r>
              <w:rPr>
                <w:rFonts w:ascii="Arial" w:hAnsi="Arial" w:cs="Arial"/>
                <w:sz w:val="18"/>
                <w:szCs w:val="18"/>
              </w:rPr>
              <w:t>35.2%</w:t>
            </w:r>
          </w:p>
        </w:tc>
        <w:tc>
          <w:tcPr>
            <w:tcW w:w="1248" w:type="dxa"/>
            <w:tcBorders>
              <w:top w:val="nil"/>
              <w:bottom w:val="nil"/>
            </w:tcBorders>
            <w:shd w:val="clear" w:color="auto" w:fill="D9D9D9"/>
            <w:vAlign w:val="center"/>
          </w:tcPr>
          <w:p w:rsidR="00E2424E" w:rsidRPr="00571947"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43.7%</w:t>
            </w:r>
          </w:p>
        </w:tc>
        <w:tc>
          <w:tcPr>
            <w:tcW w:w="977" w:type="dxa"/>
            <w:tcBorders>
              <w:top w:val="nil"/>
              <w:bottom w:val="nil"/>
            </w:tcBorders>
            <w:shd w:val="clear" w:color="auto" w:fill="D9D9D9"/>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13.8%</w:t>
            </w:r>
          </w:p>
        </w:tc>
      </w:tr>
      <w:tr w:rsidR="00E2424E" w:rsidRPr="00F82606" w:rsidTr="00D87889">
        <w:tc>
          <w:tcPr>
            <w:tcW w:w="8013" w:type="dxa"/>
            <w:vMerge/>
            <w:tcBorders>
              <w:top w:val="nil"/>
              <w:left w:val="single" w:sz="4" w:space="0" w:color="auto"/>
              <w:bottom w:val="single" w:sz="4" w:space="0" w:color="auto"/>
            </w:tcBorders>
            <w:shd w:val="clear" w:color="auto" w:fill="D9D9D9"/>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6" w:type="dxa"/>
            <w:tcBorders>
              <w:top w:val="nil"/>
              <w:bottom w:val="single" w:sz="4" w:space="0" w:color="auto"/>
            </w:tcBorders>
            <w:shd w:val="clear" w:color="auto" w:fill="D9D9D9"/>
            <w:vAlign w:val="center"/>
          </w:tcPr>
          <w:p w:rsidR="00E2424E" w:rsidRDefault="00E2424E" w:rsidP="00D9445C">
            <w:pPr>
              <w:jc w:val="center"/>
              <w:rPr>
                <w:rFonts w:ascii="Arial" w:hAnsi="Arial" w:cs="Arial"/>
                <w:sz w:val="18"/>
                <w:szCs w:val="18"/>
              </w:rPr>
            </w:pPr>
            <w:r>
              <w:rPr>
                <w:rFonts w:ascii="Arial" w:hAnsi="Arial" w:cs="Arial"/>
                <w:sz w:val="18"/>
                <w:szCs w:val="18"/>
              </w:rPr>
              <w:t>3&amp;4</w:t>
            </w:r>
          </w:p>
        </w:tc>
        <w:tc>
          <w:tcPr>
            <w:tcW w:w="693" w:type="dxa"/>
            <w:tcBorders>
              <w:top w:val="nil"/>
              <w:bottom w:val="single" w:sz="4" w:space="0" w:color="auto"/>
            </w:tcBorders>
            <w:shd w:val="clear" w:color="auto" w:fill="D9D9D9"/>
            <w:vAlign w:val="center"/>
          </w:tcPr>
          <w:p w:rsidR="00E2424E" w:rsidRPr="00E24CBD" w:rsidRDefault="00E2424E" w:rsidP="00052963">
            <w:pPr>
              <w:jc w:val="center"/>
              <w:rPr>
                <w:rFonts w:ascii="Arial" w:hAnsi="Arial" w:cs="Arial"/>
                <w:sz w:val="18"/>
                <w:szCs w:val="18"/>
              </w:rPr>
            </w:pPr>
            <w:r>
              <w:rPr>
                <w:rFonts w:ascii="Arial" w:hAnsi="Arial" w:cs="Arial"/>
                <w:sz w:val="18"/>
                <w:szCs w:val="18"/>
              </w:rPr>
              <w:t>78</w:t>
            </w:r>
          </w:p>
        </w:tc>
        <w:tc>
          <w:tcPr>
            <w:tcW w:w="1232" w:type="dxa"/>
            <w:tcBorders>
              <w:top w:val="nil"/>
              <w:bottom w:val="single" w:sz="4" w:space="0" w:color="auto"/>
            </w:tcBorders>
            <w:shd w:val="clear" w:color="auto" w:fill="D9D9D9"/>
            <w:vAlign w:val="center"/>
          </w:tcPr>
          <w:p w:rsidR="00E2424E" w:rsidRPr="00E24CBD" w:rsidRDefault="00E2424E" w:rsidP="00052963">
            <w:pPr>
              <w:jc w:val="center"/>
              <w:rPr>
                <w:rFonts w:ascii="Arial" w:hAnsi="Arial" w:cs="Arial"/>
                <w:sz w:val="18"/>
                <w:szCs w:val="18"/>
              </w:rPr>
            </w:pPr>
            <w:r>
              <w:rPr>
                <w:rFonts w:ascii="Arial" w:hAnsi="Arial" w:cs="Arial"/>
                <w:sz w:val="18"/>
                <w:szCs w:val="18"/>
              </w:rPr>
              <w:t>7.7%</w:t>
            </w:r>
          </w:p>
        </w:tc>
        <w:tc>
          <w:tcPr>
            <w:tcW w:w="1411" w:type="dxa"/>
            <w:tcBorders>
              <w:top w:val="nil"/>
              <w:bottom w:val="single" w:sz="4" w:space="0" w:color="auto"/>
            </w:tcBorders>
            <w:shd w:val="clear" w:color="auto" w:fill="D9D9D9"/>
            <w:vAlign w:val="center"/>
          </w:tcPr>
          <w:p w:rsidR="00E2424E" w:rsidRPr="00994494" w:rsidRDefault="00E2424E" w:rsidP="00052963">
            <w:pPr>
              <w:jc w:val="center"/>
              <w:rPr>
                <w:rFonts w:ascii="Arial" w:hAnsi="Arial" w:cs="Arial"/>
                <w:b/>
                <w:sz w:val="18"/>
                <w:szCs w:val="18"/>
              </w:rPr>
            </w:pPr>
            <w:r w:rsidRPr="00994494">
              <w:rPr>
                <w:rFonts w:ascii="Arial" w:hAnsi="Arial" w:cs="Arial"/>
                <w:b/>
                <w:sz w:val="18"/>
                <w:szCs w:val="18"/>
              </w:rPr>
              <w:t>47.4%</w:t>
            </w:r>
          </w:p>
        </w:tc>
        <w:tc>
          <w:tcPr>
            <w:tcW w:w="1248" w:type="dxa"/>
            <w:tcBorders>
              <w:top w:val="nil"/>
              <w:bottom w:val="single" w:sz="4" w:space="0" w:color="auto"/>
            </w:tcBorders>
            <w:shd w:val="clear" w:color="auto" w:fill="D9D9D9"/>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32.1%</w:t>
            </w:r>
          </w:p>
        </w:tc>
        <w:tc>
          <w:tcPr>
            <w:tcW w:w="977" w:type="dxa"/>
            <w:tcBorders>
              <w:top w:val="nil"/>
              <w:bottom w:val="single" w:sz="4" w:space="0" w:color="auto"/>
            </w:tcBorders>
            <w:shd w:val="clear" w:color="auto" w:fill="D9D9D9"/>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12.8%</w:t>
            </w:r>
          </w:p>
        </w:tc>
      </w:tr>
      <w:tr w:rsidR="00E2424E" w:rsidRPr="00F82606" w:rsidTr="00D9445C">
        <w:tc>
          <w:tcPr>
            <w:tcW w:w="8013" w:type="dxa"/>
            <w:vMerge w:val="restart"/>
            <w:tcBorders>
              <w:top w:val="nil"/>
              <w:left w:val="single" w:sz="4" w:space="0" w:color="auto"/>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Communicates effectively with schools</w:t>
            </w:r>
          </w:p>
        </w:tc>
        <w:tc>
          <w:tcPr>
            <w:tcW w:w="696" w:type="dxa"/>
            <w:tcBorders>
              <w:top w:val="nil"/>
              <w:bottom w:val="nil"/>
            </w:tcBorders>
            <w:vAlign w:val="center"/>
          </w:tcPr>
          <w:p w:rsidR="00E2424E" w:rsidRDefault="00E2424E" w:rsidP="00D9445C">
            <w:pPr>
              <w:jc w:val="center"/>
              <w:rPr>
                <w:rFonts w:ascii="Arial" w:hAnsi="Arial" w:cs="Arial"/>
                <w:sz w:val="18"/>
                <w:szCs w:val="18"/>
              </w:rPr>
            </w:pPr>
            <w:r>
              <w:rPr>
                <w:rFonts w:ascii="Arial" w:hAnsi="Arial" w:cs="Arial"/>
                <w:sz w:val="18"/>
                <w:szCs w:val="18"/>
              </w:rPr>
              <w:t>1&amp;2</w:t>
            </w:r>
          </w:p>
        </w:tc>
        <w:tc>
          <w:tcPr>
            <w:tcW w:w="693" w:type="dxa"/>
            <w:tcBorders>
              <w:top w:val="nil"/>
              <w:bottom w:val="nil"/>
            </w:tcBorders>
            <w:shd w:val="clear" w:color="auto" w:fill="auto"/>
            <w:vAlign w:val="center"/>
          </w:tcPr>
          <w:p w:rsidR="00E2424E" w:rsidRDefault="00D9445C" w:rsidP="00052963">
            <w:pPr>
              <w:jc w:val="center"/>
              <w:rPr>
                <w:rFonts w:ascii="Arial" w:hAnsi="Arial" w:cs="Arial"/>
                <w:sz w:val="18"/>
                <w:szCs w:val="18"/>
              </w:rPr>
            </w:pPr>
            <w:r>
              <w:rPr>
                <w:rFonts w:ascii="Arial" w:hAnsi="Arial" w:cs="Arial"/>
                <w:sz w:val="18"/>
                <w:szCs w:val="18"/>
              </w:rPr>
              <w:t>488</w:t>
            </w:r>
          </w:p>
        </w:tc>
        <w:tc>
          <w:tcPr>
            <w:tcW w:w="1232" w:type="dxa"/>
            <w:tcBorders>
              <w:top w:val="nil"/>
              <w:bottom w:val="nil"/>
            </w:tcBorders>
            <w:shd w:val="clear" w:color="auto" w:fill="auto"/>
            <w:vAlign w:val="center"/>
          </w:tcPr>
          <w:p w:rsidR="00E2424E" w:rsidRDefault="00D9445C" w:rsidP="00052963">
            <w:pPr>
              <w:jc w:val="center"/>
              <w:rPr>
                <w:rFonts w:ascii="Arial" w:hAnsi="Arial" w:cs="Arial"/>
                <w:sz w:val="18"/>
                <w:szCs w:val="18"/>
              </w:rPr>
            </w:pPr>
            <w:r>
              <w:rPr>
                <w:rFonts w:ascii="Arial" w:hAnsi="Arial" w:cs="Arial"/>
                <w:sz w:val="18"/>
                <w:szCs w:val="18"/>
              </w:rPr>
              <w:t>11.3%</w:t>
            </w:r>
          </w:p>
        </w:tc>
        <w:tc>
          <w:tcPr>
            <w:tcW w:w="1411" w:type="dxa"/>
            <w:tcBorders>
              <w:top w:val="nil"/>
              <w:bottom w:val="nil"/>
            </w:tcBorders>
            <w:shd w:val="clear" w:color="auto" w:fill="auto"/>
            <w:vAlign w:val="center"/>
          </w:tcPr>
          <w:p w:rsidR="00E2424E" w:rsidRPr="00571947" w:rsidRDefault="00D9445C" w:rsidP="00052963">
            <w:pPr>
              <w:jc w:val="center"/>
              <w:rPr>
                <w:rFonts w:ascii="Arial" w:hAnsi="Arial" w:cs="Arial"/>
                <w:b/>
                <w:sz w:val="18"/>
                <w:szCs w:val="18"/>
              </w:rPr>
            </w:pPr>
            <w:r w:rsidRPr="00571947">
              <w:rPr>
                <w:rFonts w:ascii="Arial" w:hAnsi="Arial" w:cs="Arial"/>
                <w:b/>
                <w:sz w:val="18"/>
                <w:szCs w:val="18"/>
              </w:rPr>
              <w:t>51.2%</w:t>
            </w:r>
          </w:p>
        </w:tc>
        <w:tc>
          <w:tcPr>
            <w:tcW w:w="1248" w:type="dxa"/>
            <w:tcBorders>
              <w:top w:val="nil"/>
              <w:bottom w:val="nil"/>
            </w:tcBorders>
            <w:shd w:val="clear" w:color="auto" w:fill="auto"/>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28.7%</w:t>
            </w:r>
          </w:p>
        </w:tc>
        <w:tc>
          <w:tcPr>
            <w:tcW w:w="977" w:type="dxa"/>
            <w:tcBorders>
              <w:top w:val="nil"/>
              <w:bottom w:val="nil"/>
            </w:tcBorders>
            <w:shd w:val="clear" w:color="auto" w:fill="auto"/>
            <w:vAlign w:val="center"/>
          </w:tcPr>
          <w:p w:rsidR="00E2424E" w:rsidRDefault="00D9445C"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8.8%</w:t>
            </w:r>
          </w:p>
        </w:tc>
      </w:tr>
      <w:tr w:rsidR="00E2424E" w:rsidRPr="00F82606" w:rsidTr="00D9445C">
        <w:tc>
          <w:tcPr>
            <w:tcW w:w="8013" w:type="dxa"/>
            <w:vMerge/>
            <w:tcBorders>
              <w:left w:val="single" w:sz="4" w:space="0" w:color="auto"/>
              <w:bottom w:val="single" w:sz="4" w:space="0" w:color="auto"/>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6" w:type="dxa"/>
            <w:tcBorders>
              <w:top w:val="nil"/>
              <w:bottom w:val="single" w:sz="4" w:space="0" w:color="auto"/>
            </w:tcBorders>
            <w:vAlign w:val="center"/>
          </w:tcPr>
          <w:p w:rsidR="00E2424E" w:rsidRDefault="00E2424E" w:rsidP="00D9445C">
            <w:pPr>
              <w:jc w:val="center"/>
              <w:rPr>
                <w:rFonts w:ascii="Arial" w:hAnsi="Arial" w:cs="Arial"/>
                <w:sz w:val="18"/>
                <w:szCs w:val="18"/>
              </w:rPr>
            </w:pPr>
            <w:r>
              <w:rPr>
                <w:rFonts w:ascii="Arial" w:hAnsi="Arial" w:cs="Arial"/>
                <w:sz w:val="18"/>
                <w:szCs w:val="18"/>
              </w:rPr>
              <w:t>3&amp;4</w:t>
            </w:r>
          </w:p>
        </w:tc>
        <w:tc>
          <w:tcPr>
            <w:tcW w:w="693" w:type="dxa"/>
            <w:tcBorders>
              <w:top w:val="nil"/>
              <w:bottom w:val="single" w:sz="4" w:space="0" w:color="auto"/>
            </w:tcBorders>
            <w:shd w:val="clear" w:color="auto" w:fill="auto"/>
            <w:vAlign w:val="center"/>
          </w:tcPr>
          <w:p w:rsidR="00E2424E" w:rsidRPr="00E24CBD" w:rsidRDefault="00E2424E" w:rsidP="00052963">
            <w:pPr>
              <w:jc w:val="center"/>
              <w:rPr>
                <w:rFonts w:ascii="Arial" w:hAnsi="Arial" w:cs="Arial"/>
                <w:sz w:val="18"/>
                <w:szCs w:val="18"/>
              </w:rPr>
            </w:pPr>
            <w:r>
              <w:rPr>
                <w:rFonts w:ascii="Arial" w:hAnsi="Arial" w:cs="Arial"/>
                <w:sz w:val="18"/>
                <w:szCs w:val="18"/>
              </w:rPr>
              <w:t>81</w:t>
            </w:r>
          </w:p>
        </w:tc>
        <w:tc>
          <w:tcPr>
            <w:tcW w:w="1232" w:type="dxa"/>
            <w:tcBorders>
              <w:top w:val="nil"/>
              <w:bottom w:val="single" w:sz="4" w:space="0" w:color="auto"/>
            </w:tcBorders>
            <w:shd w:val="clear" w:color="auto" w:fill="auto"/>
            <w:vAlign w:val="center"/>
          </w:tcPr>
          <w:p w:rsidR="00E2424E" w:rsidRPr="00E24CBD" w:rsidRDefault="00E2424E" w:rsidP="00052963">
            <w:pPr>
              <w:jc w:val="center"/>
              <w:rPr>
                <w:rFonts w:ascii="Arial" w:hAnsi="Arial" w:cs="Arial"/>
                <w:sz w:val="18"/>
                <w:szCs w:val="18"/>
              </w:rPr>
            </w:pPr>
            <w:r>
              <w:rPr>
                <w:rFonts w:ascii="Arial" w:hAnsi="Arial" w:cs="Arial"/>
                <w:sz w:val="18"/>
                <w:szCs w:val="18"/>
              </w:rPr>
              <w:t>12.3%</w:t>
            </w:r>
          </w:p>
        </w:tc>
        <w:tc>
          <w:tcPr>
            <w:tcW w:w="1411" w:type="dxa"/>
            <w:tcBorders>
              <w:top w:val="nil"/>
              <w:bottom w:val="single" w:sz="4" w:space="0" w:color="auto"/>
            </w:tcBorders>
            <w:shd w:val="clear" w:color="auto" w:fill="auto"/>
            <w:vAlign w:val="center"/>
          </w:tcPr>
          <w:p w:rsidR="00E2424E" w:rsidRPr="00994494" w:rsidRDefault="00E2424E" w:rsidP="00052963">
            <w:pPr>
              <w:jc w:val="center"/>
              <w:rPr>
                <w:rFonts w:ascii="Arial" w:hAnsi="Arial" w:cs="Arial"/>
                <w:b/>
                <w:sz w:val="18"/>
                <w:szCs w:val="18"/>
              </w:rPr>
            </w:pPr>
            <w:r w:rsidRPr="00994494">
              <w:rPr>
                <w:rFonts w:ascii="Arial" w:hAnsi="Arial" w:cs="Arial"/>
                <w:b/>
                <w:sz w:val="18"/>
                <w:szCs w:val="18"/>
              </w:rPr>
              <w:t>48.1%</w:t>
            </w:r>
          </w:p>
        </w:tc>
        <w:tc>
          <w:tcPr>
            <w:tcW w:w="1248" w:type="dxa"/>
            <w:tcBorders>
              <w:top w:val="nil"/>
              <w:bottom w:val="single" w:sz="4" w:space="0" w:color="auto"/>
            </w:tcBorders>
            <w:shd w:val="clear" w:color="auto" w:fill="auto"/>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32.1%</w:t>
            </w:r>
          </w:p>
        </w:tc>
        <w:tc>
          <w:tcPr>
            <w:tcW w:w="977" w:type="dxa"/>
            <w:tcBorders>
              <w:top w:val="nil"/>
              <w:bottom w:val="single" w:sz="4" w:space="0" w:color="auto"/>
            </w:tcBorders>
            <w:shd w:val="clear" w:color="auto" w:fill="auto"/>
            <w:vAlign w:val="center"/>
          </w:tcPr>
          <w:p w:rsidR="00E2424E" w:rsidRPr="00E24CBD"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7.4%</w:t>
            </w:r>
          </w:p>
        </w:tc>
      </w:tr>
    </w:tbl>
    <w:p w:rsidR="00E2424E" w:rsidRDefault="00E2424E" w:rsidP="00052963">
      <w:pPr>
        <w:tabs>
          <w:tab w:val="left" w:pos="1980"/>
        </w:tabs>
        <w:spacing w:after="120"/>
        <w:jc w:val="both"/>
        <w:rPr>
          <w:rFonts w:ascii="Arial" w:hAnsi="Arial" w:cs="Arial"/>
          <w:sz w:val="20"/>
          <w:szCs w:val="20"/>
          <w:highlight w:val="yellow"/>
        </w:rPr>
      </w:pPr>
    </w:p>
    <w:p w:rsidR="00052963" w:rsidRPr="0018650B" w:rsidRDefault="00052963" w:rsidP="00052963">
      <w:pPr>
        <w:numPr>
          <w:ilvl w:val="0"/>
          <w:numId w:val="47"/>
        </w:numPr>
        <w:shd w:val="clear" w:color="auto" w:fill="D9D9D9"/>
        <w:spacing w:after="240" w:line="320" w:lineRule="exact"/>
        <w:jc w:val="both"/>
        <w:rPr>
          <w:rFonts w:ascii="Arial" w:hAnsi="Arial" w:cs="Arial"/>
          <w:b/>
          <w:szCs w:val="22"/>
        </w:rPr>
      </w:pPr>
      <w:r>
        <w:rPr>
          <w:rFonts w:ascii="Arial" w:hAnsi="Arial" w:cs="Arial"/>
          <w:b/>
          <w:szCs w:val="22"/>
        </w:rPr>
        <w:t>ESE Support for Educator Effectiveness</w:t>
      </w:r>
    </w:p>
    <w:p w:rsidR="00052963" w:rsidRPr="007A2878"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 xml:space="preserve">Please rate ESE support for school </w:t>
      </w:r>
      <w:r w:rsidRPr="00FA1321">
        <w:rPr>
          <w:rFonts w:ascii="Arial" w:hAnsi="Arial" w:cs="Arial"/>
          <w:b/>
          <w:sz w:val="20"/>
          <w:szCs w:val="20"/>
          <w:u w:val="single"/>
        </w:rPr>
        <w:t>principal</w:t>
      </w:r>
      <w:r>
        <w:rPr>
          <w:rFonts w:ascii="Arial" w:hAnsi="Arial" w:cs="Arial"/>
          <w:b/>
          <w:sz w:val="20"/>
          <w:szCs w:val="20"/>
        </w:rPr>
        <w:t xml:space="preserve"> </w:t>
      </w:r>
      <w:r w:rsidRPr="00FA1321">
        <w:rPr>
          <w:rFonts w:ascii="Arial" w:hAnsi="Arial" w:cs="Arial"/>
          <w:b/>
          <w:sz w:val="20"/>
          <w:szCs w:val="20"/>
        </w:rPr>
        <w:t>effectiveness</w:t>
      </w:r>
      <w:r>
        <w:rPr>
          <w:rFonts w:ascii="Arial" w:hAnsi="Arial" w:cs="Arial"/>
          <w:b/>
          <w:sz w:val="20"/>
          <w:szCs w:val="20"/>
        </w:rPr>
        <w:t xml:space="preserve">. Base your responses on your school’s recent experience with ESE.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79"/>
        <w:gridCol w:w="694"/>
        <w:gridCol w:w="696"/>
        <w:gridCol w:w="1240"/>
        <w:gridCol w:w="1385"/>
        <w:gridCol w:w="1218"/>
        <w:gridCol w:w="958"/>
      </w:tblGrid>
      <w:tr w:rsidR="00E2424E" w:rsidRPr="00A56216" w:rsidTr="00E2424E">
        <w:trPr>
          <w:trHeight w:val="461"/>
        </w:trPr>
        <w:tc>
          <w:tcPr>
            <w:tcW w:w="8079" w:type="dxa"/>
            <w:tcBorders>
              <w:top w:val="single" w:sz="4" w:space="0" w:color="auto"/>
              <w:bottom w:val="single" w:sz="4" w:space="0" w:color="auto"/>
            </w:tcBorders>
            <w:shd w:val="clear" w:color="auto" w:fill="800000"/>
            <w:vAlign w:val="center"/>
          </w:tcPr>
          <w:p w:rsidR="00E2424E" w:rsidRPr="00DB614D" w:rsidRDefault="00E2424E" w:rsidP="00052963">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20"/>
                <w:szCs w:val="20"/>
              </w:rPr>
            </w:pPr>
          </w:p>
        </w:tc>
        <w:tc>
          <w:tcPr>
            <w:tcW w:w="694" w:type="dxa"/>
            <w:tcBorders>
              <w:top w:val="single" w:sz="4" w:space="0" w:color="auto"/>
              <w:bottom w:val="single" w:sz="4" w:space="0" w:color="auto"/>
            </w:tcBorders>
            <w:shd w:val="clear" w:color="auto" w:fill="800000"/>
            <w:vAlign w:val="center"/>
          </w:tcPr>
          <w:p w:rsidR="00E2424E" w:rsidRPr="00DB614D" w:rsidRDefault="00E2424E" w:rsidP="00E2424E">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Level</w:t>
            </w:r>
          </w:p>
        </w:tc>
        <w:tc>
          <w:tcPr>
            <w:tcW w:w="696" w:type="dxa"/>
            <w:tcBorders>
              <w:top w:val="single" w:sz="4" w:space="0" w:color="auto"/>
              <w:bottom w:val="single" w:sz="4" w:space="0" w:color="auto"/>
            </w:tcBorders>
            <w:shd w:val="clear" w:color="auto" w:fill="800000"/>
            <w:vAlign w:val="center"/>
          </w:tcPr>
          <w:p w:rsidR="00E2424E" w:rsidRPr="00DB614D" w:rsidRDefault="00E2424E"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DB614D">
              <w:rPr>
                <w:rFonts w:ascii="Arial" w:hAnsi="Arial" w:cs="Arial"/>
                <w:b/>
                <w:color w:val="FFFFFF"/>
                <w:sz w:val="18"/>
                <w:szCs w:val="18"/>
              </w:rPr>
              <w:t>N</w:t>
            </w:r>
          </w:p>
        </w:tc>
        <w:tc>
          <w:tcPr>
            <w:tcW w:w="1240" w:type="dxa"/>
            <w:tcBorders>
              <w:top w:val="single" w:sz="4" w:space="0" w:color="auto"/>
              <w:bottom w:val="single" w:sz="4" w:space="0" w:color="auto"/>
            </w:tcBorders>
            <w:shd w:val="clear" w:color="auto" w:fill="800000"/>
            <w:vAlign w:val="center"/>
          </w:tcPr>
          <w:p w:rsidR="00E2424E" w:rsidRPr="00060EA6"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 xml:space="preserve">Excellent </w:t>
            </w:r>
          </w:p>
        </w:tc>
        <w:tc>
          <w:tcPr>
            <w:tcW w:w="1385" w:type="dxa"/>
            <w:tcBorders>
              <w:top w:val="single" w:sz="4" w:space="0" w:color="auto"/>
              <w:bottom w:val="single" w:sz="4" w:space="0" w:color="auto"/>
            </w:tcBorders>
            <w:shd w:val="clear" w:color="auto" w:fill="800000"/>
            <w:vAlign w:val="center"/>
          </w:tcPr>
          <w:p w:rsidR="00E2424E" w:rsidRPr="00060EA6"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Good</w:t>
            </w:r>
          </w:p>
        </w:tc>
        <w:tc>
          <w:tcPr>
            <w:tcW w:w="1218" w:type="dxa"/>
            <w:tcBorders>
              <w:top w:val="single" w:sz="4" w:space="0" w:color="auto"/>
              <w:bottom w:val="single" w:sz="4" w:space="0" w:color="auto"/>
            </w:tcBorders>
            <w:shd w:val="clear" w:color="auto" w:fill="800000"/>
            <w:vAlign w:val="center"/>
          </w:tcPr>
          <w:p w:rsidR="00E2424E" w:rsidRPr="00060EA6"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Fair</w:t>
            </w:r>
          </w:p>
        </w:tc>
        <w:tc>
          <w:tcPr>
            <w:tcW w:w="958" w:type="dxa"/>
            <w:tcBorders>
              <w:top w:val="single" w:sz="4" w:space="0" w:color="auto"/>
              <w:bottom w:val="single" w:sz="4" w:space="0" w:color="auto"/>
            </w:tcBorders>
            <w:shd w:val="clear" w:color="auto" w:fill="800000"/>
            <w:vAlign w:val="center"/>
          </w:tcPr>
          <w:p w:rsidR="00E2424E" w:rsidRPr="00060EA6"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Poor</w:t>
            </w:r>
          </w:p>
        </w:tc>
      </w:tr>
      <w:tr w:rsidR="00E2424E" w:rsidRPr="0052595F" w:rsidTr="000B1268">
        <w:tc>
          <w:tcPr>
            <w:tcW w:w="8079" w:type="dxa"/>
            <w:vMerge w:val="restart"/>
            <w:tcBorders>
              <w:top w:val="nil"/>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Standards for the knowledge and skills that </w:t>
            </w:r>
            <w:r>
              <w:rPr>
                <w:rFonts w:ascii="Arial" w:hAnsi="Arial" w:cs="Arial"/>
                <w:sz w:val="20"/>
                <w:szCs w:val="20"/>
                <w:u w:val="single"/>
              </w:rPr>
              <w:t>principals</w:t>
            </w:r>
            <w:r w:rsidRPr="00A46AE5">
              <w:rPr>
                <w:rFonts w:ascii="Arial" w:hAnsi="Arial" w:cs="Arial"/>
                <w:sz w:val="20"/>
                <w:szCs w:val="20"/>
                <w:u w:val="single"/>
              </w:rPr>
              <w:t xml:space="preserve"> </w:t>
            </w:r>
            <w:r>
              <w:rPr>
                <w:rFonts w:ascii="Arial" w:hAnsi="Arial" w:cs="Arial"/>
                <w:sz w:val="20"/>
                <w:szCs w:val="20"/>
              </w:rPr>
              <w:t>must possess in order to obtain licensure</w:t>
            </w:r>
          </w:p>
        </w:tc>
        <w:tc>
          <w:tcPr>
            <w:tcW w:w="694"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696" w:type="dxa"/>
            <w:tcBorders>
              <w:top w:val="nil"/>
              <w:bottom w:val="nil"/>
            </w:tcBorders>
            <w:vAlign w:val="center"/>
          </w:tcPr>
          <w:p w:rsidR="00E2424E" w:rsidRPr="0059059A"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474</w:t>
            </w:r>
          </w:p>
        </w:tc>
        <w:tc>
          <w:tcPr>
            <w:tcW w:w="1240" w:type="dxa"/>
            <w:tcBorders>
              <w:top w:val="nil"/>
              <w:bottom w:val="nil"/>
            </w:tcBorders>
            <w:shd w:val="clear" w:color="auto" w:fill="auto"/>
            <w:vAlign w:val="center"/>
          </w:tcPr>
          <w:p w:rsidR="00E2424E" w:rsidRPr="0059059A"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9.1%</w:t>
            </w:r>
          </w:p>
        </w:tc>
        <w:tc>
          <w:tcPr>
            <w:tcW w:w="1385" w:type="dxa"/>
            <w:tcBorders>
              <w:top w:val="nil"/>
              <w:bottom w:val="nil"/>
            </w:tcBorders>
            <w:shd w:val="clear" w:color="auto" w:fill="auto"/>
            <w:vAlign w:val="center"/>
          </w:tcPr>
          <w:p w:rsidR="00E2424E" w:rsidRPr="00571947" w:rsidRDefault="000B1268" w:rsidP="0059059A">
            <w:pPr>
              <w:jc w:val="center"/>
              <w:rPr>
                <w:rFonts w:ascii="Arial" w:hAnsi="Arial" w:cs="Arial"/>
                <w:b/>
                <w:sz w:val="18"/>
                <w:szCs w:val="18"/>
              </w:rPr>
            </w:pPr>
            <w:r w:rsidRPr="00571947">
              <w:rPr>
                <w:rFonts w:ascii="Arial" w:hAnsi="Arial" w:cs="Arial"/>
                <w:b/>
                <w:sz w:val="18"/>
                <w:szCs w:val="18"/>
              </w:rPr>
              <w:t>54.6%</w:t>
            </w:r>
          </w:p>
        </w:tc>
        <w:tc>
          <w:tcPr>
            <w:tcW w:w="1218" w:type="dxa"/>
            <w:tcBorders>
              <w:top w:val="nil"/>
              <w:bottom w:val="nil"/>
            </w:tcBorders>
            <w:shd w:val="clear" w:color="auto" w:fill="auto"/>
            <w:vAlign w:val="center"/>
          </w:tcPr>
          <w:p w:rsidR="00E2424E" w:rsidRPr="0059059A"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28.9%</w:t>
            </w:r>
          </w:p>
        </w:tc>
        <w:tc>
          <w:tcPr>
            <w:tcW w:w="958" w:type="dxa"/>
            <w:tcBorders>
              <w:top w:val="nil"/>
              <w:bottom w:val="nil"/>
            </w:tcBorders>
            <w:shd w:val="clear" w:color="auto" w:fill="auto"/>
            <w:vAlign w:val="center"/>
          </w:tcPr>
          <w:p w:rsidR="00E2424E" w:rsidRPr="0059059A"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7.4%</w:t>
            </w:r>
          </w:p>
        </w:tc>
      </w:tr>
      <w:tr w:rsidR="00E2424E" w:rsidRPr="0052595F" w:rsidTr="000B1268">
        <w:tc>
          <w:tcPr>
            <w:tcW w:w="8079" w:type="dxa"/>
            <w:vMerge/>
            <w:tcBorders>
              <w:bottom w:val="nil"/>
            </w:tcBorders>
            <w:shd w:val="clear" w:color="auto" w:fill="auto"/>
            <w:vAlign w:val="center"/>
          </w:tcPr>
          <w:p w:rsidR="00E2424E" w:rsidRPr="00DB614D"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4"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696" w:type="dxa"/>
            <w:tcBorders>
              <w:top w:val="nil"/>
              <w:bottom w:val="nil"/>
            </w:tcBorders>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59059A">
              <w:rPr>
                <w:rFonts w:ascii="Arial" w:hAnsi="Arial" w:cs="Arial"/>
                <w:sz w:val="18"/>
                <w:szCs w:val="18"/>
              </w:rPr>
              <w:t>82</w:t>
            </w:r>
          </w:p>
        </w:tc>
        <w:tc>
          <w:tcPr>
            <w:tcW w:w="1240" w:type="dxa"/>
            <w:tcBorders>
              <w:top w:val="nil"/>
              <w:bottom w:val="nil"/>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59059A">
              <w:rPr>
                <w:rFonts w:ascii="Arial" w:hAnsi="Arial" w:cs="Arial"/>
                <w:sz w:val="18"/>
                <w:szCs w:val="18"/>
              </w:rPr>
              <w:t>6.1%</w:t>
            </w:r>
          </w:p>
        </w:tc>
        <w:tc>
          <w:tcPr>
            <w:tcW w:w="1385" w:type="dxa"/>
            <w:tcBorders>
              <w:top w:val="nil"/>
              <w:bottom w:val="nil"/>
            </w:tcBorders>
            <w:shd w:val="clear" w:color="auto" w:fill="auto"/>
            <w:vAlign w:val="center"/>
          </w:tcPr>
          <w:p w:rsidR="00E2424E" w:rsidRPr="00994494" w:rsidRDefault="00E2424E" w:rsidP="0059059A">
            <w:pPr>
              <w:jc w:val="center"/>
              <w:rPr>
                <w:rFonts w:ascii="Arial" w:hAnsi="Arial" w:cs="Arial"/>
                <w:b/>
                <w:sz w:val="18"/>
                <w:szCs w:val="18"/>
              </w:rPr>
            </w:pPr>
            <w:r w:rsidRPr="00994494">
              <w:rPr>
                <w:rFonts w:ascii="Arial" w:hAnsi="Arial" w:cs="Arial"/>
                <w:b/>
                <w:sz w:val="18"/>
                <w:szCs w:val="18"/>
              </w:rPr>
              <w:t>69.5%</w:t>
            </w:r>
          </w:p>
        </w:tc>
        <w:tc>
          <w:tcPr>
            <w:tcW w:w="1218" w:type="dxa"/>
            <w:tcBorders>
              <w:top w:val="nil"/>
              <w:bottom w:val="nil"/>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59059A">
              <w:rPr>
                <w:rFonts w:ascii="Arial" w:hAnsi="Arial" w:cs="Arial"/>
                <w:sz w:val="18"/>
                <w:szCs w:val="18"/>
              </w:rPr>
              <w:t>20.7%</w:t>
            </w:r>
          </w:p>
        </w:tc>
        <w:tc>
          <w:tcPr>
            <w:tcW w:w="958" w:type="dxa"/>
            <w:tcBorders>
              <w:top w:val="nil"/>
              <w:bottom w:val="nil"/>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59059A">
              <w:rPr>
                <w:rFonts w:ascii="Arial" w:hAnsi="Arial" w:cs="Arial"/>
                <w:sz w:val="18"/>
                <w:szCs w:val="18"/>
              </w:rPr>
              <w:t>3.7%</w:t>
            </w:r>
          </w:p>
        </w:tc>
      </w:tr>
      <w:tr w:rsidR="00E2424E" w:rsidRPr="0052595F" w:rsidTr="000B1268">
        <w:tc>
          <w:tcPr>
            <w:tcW w:w="8079" w:type="dxa"/>
            <w:vMerge w:val="restart"/>
            <w:tcBorders>
              <w:top w:val="nil"/>
            </w:tcBorders>
            <w:shd w:val="clear" w:color="auto" w:fill="D9D9D9"/>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Quality of ESE-delivered professional development for </w:t>
            </w:r>
            <w:r w:rsidRPr="00311B4B">
              <w:rPr>
                <w:rFonts w:ascii="Arial" w:hAnsi="Arial" w:cs="Arial"/>
                <w:sz w:val="20"/>
                <w:szCs w:val="20"/>
                <w:u w:val="single"/>
              </w:rPr>
              <w:t>principals</w:t>
            </w:r>
          </w:p>
        </w:tc>
        <w:tc>
          <w:tcPr>
            <w:tcW w:w="694"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696" w:type="dxa"/>
            <w:tcBorders>
              <w:top w:val="nil"/>
              <w:bottom w:val="nil"/>
            </w:tcBorders>
            <w:shd w:val="clear" w:color="auto" w:fill="D9D9D9"/>
            <w:vAlign w:val="center"/>
          </w:tcPr>
          <w:p w:rsidR="00E2424E" w:rsidRDefault="000B1268" w:rsidP="000B1268">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404</w:t>
            </w:r>
          </w:p>
        </w:tc>
        <w:tc>
          <w:tcPr>
            <w:tcW w:w="1240" w:type="dxa"/>
            <w:tcBorders>
              <w:top w:val="nil"/>
              <w:bottom w:val="nil"/>
            </w:tcBorders>
            <w:shd w:val="clear" w:color="auto" w:fill="D9D9D9"/>
            <w:vAlign w:val="center"/>
          </w:tcPr>
          <w:p w:rsidR="00E2424E" w:rsidRDefault="000B1268" w:rsidP="000B1268">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w:t>
            </w:r>
          </w:p>
        </w:tc>
        <w:tc>
          <w:tcPr>
            <w:tcW w:w="1385" w:type="dxa"/>
            <w:tcBorders>
              <w:top w:val="nil"/>
              <w:bottom w:val="nil"/>
            </w:tcBorders>
            <w:shd w:val="clear" w:color="auto" w:fill="D9D9D9"/>
            <w:vAlign w:val="center"/>
          </w:tcPr>
          <w:p w:rsidR="00E2424E" w:rsidRDefault="000B1268" w:rsidP="000B1268">
            <w:pPr>
              <w:jc w:val="center"/>
              <w:rPr>
                <w:rFonts w:ascii="Arial" w:hAnsi="Arial" w:cs="Arial"/>
                <w:sz w:val="18"/>
                <w:szCs w:val="18"/>
              </w:rPr>
            </w:pPr>
            <w:r>
              <w:rPr>
                <w:rFonts w:ascii="Arial" w:hAnsi="Arial" w:cs="Arial"/>
                <w:sz w:val="18"/>
                <w:szCs w:val="18"/>
              </w:rPr>
              <w:t>27.0%</w:t>
            </w:r>
          </w:p>
        </w:tc>
        <w:tc>
          <w:tcPr>
            <w:tcW w:w="1218" w:type="dxa"/>
            <w:tcBorders>
              <w:top w:val="nil"/>
              <w:bottom w:val="nil"/>
            </w:tcBorders>
            <w:shd w:val="clear" w:color="auto" w:fill="D9D9D9"/>
            <w:vAlign w:val="center"/>
          </w:tcPr>
          <w:p w:rsidR="00E2424E" w:rsidRPr="00571947" w:rsidRDefault="000B1268" w:rsidP="000B1268">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45.0%</w:t>
            </w:r>
          </w:p>
        </w:tc>
        <w:tc>
          <w:tcPr>
            <w:tcW w:w="958" w:type="dxa"/>
            <w:tcBorders>
              <w:top w:val="nil"/>
              <w:bottom w:val="nil"/>
            </w:tcBorders>
            <w:shd w:val="clear" w:color="auto" w:fill="D9D9D9"/>
            <w:vAlign w:val="center"/>
          </w:tcPr>
          <w:p w:rsidR="00E2424E" w:rsidRDefault="000B1268" w:rsidP="000B1268">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24.5%</w:t>
            </w:r>
          </w:p>
        </w:tc>
      </w:tr>
      <w:tr w:rsidR="00E2424E" w:rsidRPr="0052595F" w:rsidTr="000B1268">
        <w:tc>
          <w:tcPr>
            <w:tcW w:w="8079" w:type="dxa"/>
            <w:vMerge/>
            <w:tcBorders>
              <w:bottom w:val="nil"/>
            </w:tcBorders>
            <w:shd w:val="clear" w:color="auto" w:fill="D9D9D9"/>
            <w:vAlign w:val="center"/>
          </w:tcPr>
          <w:p w:rsidR="00E2424E" w:rsidRPr="0024765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4"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696" w:type="dxa"/>
            <w:tcBorders>
              <w:top w:val="nil"/>
              <w:bottom w:val="nil"/>
            </w:tcBorders>
            <w:shd w:val="clear" w:color="auto" w:fill="D9D9D9"/>
            <w:vAlign w:val="center"/>
          </w:tcPr>
          <w:p w:rsidR="00E2424E" w:rsidRPr="0059059A" w:rsidRDefault="00E2424E" w:rsidP="000B1268">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69</w:t>
            </w:r>
          </w:p>
        </w:tc>
        <w:tc>
          <w:tcPr>
            <w:tcW w:w="1240" w:type="dxa"/>
            <w:tcBorders>
              <w:top w:val="nil"/>
              <w:bottom w:val="nil"/>
            </w:tcBorders>
            <w:shd w:val="clear" w:color="auto" w:fill="D9D9D9"/>
            <w:vAlign w:val="center"/>
          </w:tcPr>
          <w:p w:rsidR="00E2424E" w:rsidRPr="0059059A" w:rsidRDefault="00E2424E" w:rsidP="000B1268">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5.8%</w:t>
            </w:r>
          </w:p>
        </w:tc>
        <w:tc>
          <w:tcPr>
            <w:tcW w:w="1385" w:type="dxa"/>
            <w:tcBorders>
              <w:top w:val="nil"/>
              <w:bottom w:val="nil"/>
            </w:tcBorders>
            <w:shd w:val="clear" w:color="auto" w:fill="D9D9D9"/>
            <w:vAlign w:val="center"/>
          </w:tcPr>
          <w:p w:rsidR="00E2424E" w:rsidRPr="0059059A" w:rsidRDefault="00E2424E" w:rsidP="000B1268">
            <w:pPr>
              <w:jc w:val="center"/>
              <w:rPr>
                <w:rFonts w:ascii="Arial" w:hAnsi="Arial" w:cs="Arial"/>
                <w:sz w:val="18"/>
                <w:szCs w:val="18"/>
              </w:rPr>
            </w:pPr>
            <w:r>
              <w:rPr>
                <w:rFonts w:ascii="Arial" w:hAnsi="Arial" w:cs="Arial"/>
                <w:sz w:val="18"/>
                <w:szCs w:val="18"/>
              </w:rPr>
              <w:t>31.9%</w:t>
            </w:r>
          </w:p>
        </w:tc>
        <w:tc>
          <w:tcPr>
            <w:tcW w:w="1218" w:type="dxa"/>
            <w:tcBorders>
              <w:top w:val="nil"/>
              <w:bottom w:val="nil"/>
            </w:tcBorders>
            <w:shd w:val="clear" w:color="auto" w:fill="D9D9D9"/>
            <w:vAlign w:val="center"/>
          </w:tcPr>
          <w:p w:rsidR="00E2424E" w:rsidRPr="00994494" w:rsidRDefault="00E2424E" w:rsidP="000B1268">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40.6%</w:t>
            </w:r>
          </w:p>
        </w:tc>
        <w:tc>
          <w:tcPr>
            <w:tcW w:w="958" w:type="dxa"/>
            <w:tcBorders>
              <w:top w:val="nil"/>
              <w:bottom w:val="nil"/>
            </w:tcBorders>
            <w:shd w:val="clear" w:color="auto" w:fill="D9D9D9"/>
            <w:vAlign w:val="center"/>
          </w:tcPr>
          <w:p w:rsidR="00E2424E" w:rsidRPr="0059059A" w:rsidRDefault="00E2424E" w:rsidP="000B1268">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21.7%</w:t>
            </w:r>
          </w:p>
        </w:tc>
      </w:tr>
      <w:tr w:rsidR="00E2424E" w:rsidRPr="0052595F" w:rsidTr="000B1268">
        <w:tc>
          <w:tcPr>
            <w:tcW w:w="8079" w:type="dxa"/>
            <w:vMerge w:val="restart"/>
            <w:tcBorders>
              <w:top w:val="nil"/>
              <w:left w:val="single" w:sz="4" w:space="0" w:color="auto"/>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Overall support for </w:t>
            </w:r>
            <w:r w:rsidRPr="00311B4B">
              <w:rPr>
                <w:rFonts w:ascii="Arial" w:hAnsi="Arial" w:cs="Arial"/>
                <w:sz w:val="20"/>
                <w:szCs w:val="20"/>
                <w:u w:val="single"/>
              </w:rPr>
              <w:t>principal</w:t>
            </w:r>
            <w:r w:rsidRPr="00311B4B">
              <w:rPr>
                <w:rFonts w:ascii="Arial" w:hAnsi="Arial" w:cs="Arial"/>
                <w:sz w:val="20"/>
                <w:szCs w:val="20"/>
              </w:rPr>
              <w:t xml:space="preserve"> effectiveness</w:t>
            </w:r>
          </w:p>
        </w:tc>
        <w:tc>
          <w:tcPr>
            <w:tcW w:w="694"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696" w:type="dxa"/>
            <w:tcBorders>
              <w:top w:val="nil"/>
              <w:bottom w:val="nil"/>
            </w:tcBorders>
          </w:tcPr>
          <w:p w:rsidR="00E2424E"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448</w:t>
            </w:r>
          </w:p>
        </w:tc>
        <w:tc>
          <w:tcPr>
            <w:tcW w:w="1240" w:type="dxa"/>
            <w:tcBorders>
              <w:top w:val="nil"/>
              <w:bottom w:val="nil"/>
            </w:tcBorders>
            <w:shd w:val="clear" w:color="auto" w:fill="auto"/>
          </w:tcPr>
          <w:p w:rsidR="00E2424E"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w:t>
            </w:r>
          </w:p>
        </w:tc>
        <w:tc>
          <w:tcPr>
            <w:tcW w:w="1385" w:type="dxa"/>
            <w:tcBorders>
              <w:top w:val="nil"/>
              <w:bottom w:val="nil"/>
            </w:tcBorders>
            <w:shd w:val="clear" w:color="auto" w:fill="auto"/>
            <w:vAlign w:val="center"/>
          </w:tcPr>
          <w:p w:rsidR="00E2424E" w:rsidRDefault="000B1268" w:rsidP="000B1268">
            <w:pPr>
              <w:jc w:val="center"/>
              <w:rPr>
                <w:rFonts w:ascii="Arial" w:hAnsi="Arial" w:cs="Arial"/>
                <w:sz w:val="18"/>
                <w:szCs w:val="18"/>
              </w:rPr>
            </w:pPr>
            <w:r>
              <w:rPr>
                <w:rFonts w:ascii="Arial" w:hAnsi="Arial" w:cs="Arial"/>
                <w:sz w:val="18"/>
                <w:szCs w:val="18"/>
              </w:rPr>
              <w:t>27.5%</w:t>
            </w:r>
          </w:p>
        </w:tc>
        <w:tc>
          <w:tcPr>
            <w:tcW w:w="1218" w:type="dxa"/>
            <w:tcBorders>
              <w:top w:val="nil"/>
              <w:bottom w:val="nil"/>
            </w:tcBorders>
            <w:shd w:val="clear" w:color="auto" w:fill="auto"/>
          </w:tcPr>
          <w:p w:rsidR="00E2424E" w:rsidRPr="00571947"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47.3%</w:t>
            </w:r>
          </w:p>
        </w:tc>
        <w:tc>
          <w:tcPr>
            <w:tcW w:w="958" w:type="dxa"/>
            <w:tcBorders>
              <w:top w:val="nil"/>
              <w:bottom w:val="nil"/>
            </w:tcBorders>
            <w:shd w:val="clear" w:color="auto" w:fill="auto"/>
          </w:tcPr>
          <w:p w:rsidR="00E2424E"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23.0%</w:t>
            </w:r>
          </w:p>
        </w:tc>
      </w:tr>
      <w:tr w:rsidR="00E2424E" w:rsidRPr="0052595F" w:rsidTr="000B1268">
        <w:tc>
          <w:tcPr>
            <w:tcW w:w="8079" w:type="dxa"/>
            <w:vMerge/>
            <w:tcBorders>
              <w:left w:val="single" w:sz="4" w:space="0" w:color="auto"/>
              <w:bottom w:val="single" w:sz="4" w:space="0" w:color="auto"/>
            </w:tcBorders>
            <w:shd w:val="clear" w:color="auto" w:fill="auto"/>
            <w:vAlign w:val="center"/>
          </w:tcPr>
          <w:p w:rsidR="00E2424E" w:rsidRPr="0024765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4" w:type="dxa"/>
            <w:tcBorders>
              <w:top w:val="nil"/>
              <w:bottom w:val="single" w:sz="4" w:space="0" w:color="auto"/>
            </w:tcBorders>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696" w:type="dxa"/>
            <w:tcBorders>
              <w:top w:val="nil"/>
              <w:bottom w:val="single" w:sz="4" w:space="0" w:color="auto"/>
            </w:tcBorders>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77</w:t>
            </w:r>
          </w:p>
        </w:tc>
        <w:tc>
          <w:tcPr>
            <w:tcW w:w="1240" w:type="dxa"/>
            <w:tcBorders>
              <w:top w:val="nil"/>
              <w:bottom w:val="single" w:sz="4" w:space="0" w:color="auto"/>
            </w:tcBorders>
            <w:shd w:val="clear" w:color="auto" w:fill="auto"/>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3.9%</w:t>
            </w:r>
          </w:p>
        </w:tc>
        <w:tc>
          <w:tcPr>
            <w:tcW w:w="1385" w:type="dxa"/>
            <w:tcBorders>
              <w:top w:val="nil"/>
              <w:bottom w:val="single" w:sz="4" w:space="0" w:color="auto"/>
            </w:tcBorders>
            <w:shd w:val="clear" w:color="auto" w:fill="auto"/>
            <w:vAlign w:val="center"/>
          </w:tcPr>
          <w:p w:rsidR="00E2424E" w:rsidRPr="0059059A" w:rsidRDefault="00E2424E" w:rsidP="000B1268">
            <w:pPr>
              <w:jc w:val="center"/>
              <w:rPr>
                <w:rFonts w:ascii="Arial" w:hAnsi="Arial" w:cs="Arial"/>
                <w:sz w:val="18"/>
                <w:szCs w:val="18"/>
              </w:rPr>
            </w:pPr>
            <w:r>
              <w:rPr>
                <w:rFonts w:ascii="Arial" w:hAnsi="Arial" w:cs="Arial"/>
                <w:sz w:val="18"/>
                <w:szCs w:val="18"/>
              </w:rPr>
              <w:t>31.2%</w:t>
            </w:r>
          </w:p>
        </w:tc>
        <w:tc>
          <w:tcPr>
            <w:tcW w:w="1218" w:type="dxa"/>
            <w:tcBorders>
              <w:top w:val="nil"/>
              <w:bottom w:val="single" w:sz="4" w:space="0" w:color="auto"/>
            </w:tcBorders>
            <w:shd w:val="clear" w:color="auto" w:fill="auto"/>
          </w:tcPr>
          <w:p w:rsidR="00E2424E" w:rsidRPr="00994494"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39.0%</w:t>
            </w:r>
          </w:p>
        </w:tc>
        <w:tc>
          <w:tcPr>
            <w:tcW w:w="958" w:type="dxa"/>
            <w:tcBorders>
              <w:top w:val="nil"/>
              <w:bottom w:val="single" w:sz="4" w:space="0" w:color="auto"/>
            </w:tcBorders>
            <w:shd w:val="clear" w:color="auto" w:fill="auto"/>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26.0%</w:t>
            </w:r>
          </w:p>
        </w:tc>
      </w:tr>
    </w:tbl>
    <w:p w:rsidR="00052963" w:rsidRDefault="00052963" w:rsidP="00052963">
      <w:pPr>
        <w:tabs>
          <w:tab w:val="left" w:pos="1980"/>
        </w:tabs>
        <w:spacing w:after="120"/>
        <w:jc w:val="both"/>
        <w:rPr>
          <w:rFonts w:ascii="Arial" w:hAnsi="Arial" w:cs="Arial"/>
          <w:sz w:val="18"/>
          <w:szCs w:val="18"/>
          <w:highlight w:val="yellow"/>
        </w:rPr>
      </w:pPr>
    </w:p>
    <w:p w:rsidR="00052963" w:rsidRPr="00C55E93"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 xml:space="preserve">Please rate ESE support for </w:t>
      </w:r>
      <w:r>
        <w:rPr>
          <w:rFonts w:ascii="Arial" w:hAnsi="Arial" w:cs="Arial"/>
          <w:b/>
          <w:sz w:val="20"/>
          <w:szCs w:val="20"/>
          <w:u w:val="single"/>
        </w:rPr>
        <w:t>teacher</w:t>
      </w:r>
      <w:r>
        <w:rPr>
          <w:rFonts w:ascii="Arial" w:hAnsi="Arial" w:cs="Arial"/>
          <w:b/>
          <w:sz w:val="20"/>
          <w:szCs w:val="20"/>
        </w:rPr>
        <w:t xml:space="preserve"> effectiveness. Base your responses on your school’s recent experience with ESE. </w:t>
      </w:r>
      <w:r w:rsidRPr="00C55E93">
        <w:rPr>
          <w:rFonts w:ascii="Arial" w:hAnsi="Arial" w:cs="Arial"/>
          <w:b/>
          <w:sz w:val="20"/>
          <w:szCs w:val="20"/>
        </w:rPr>
        <w:t xml:space="preserve"> </w:t>
      </w:r>
    </w:p>
    <w:tbl>
      <w:tblPr>
        <w:tblW w:w="1450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64"/>
        <w:gridCol w:w="694"/>
        <w:gridCol w:w="704"/>
        <w:gridCol w:w="1247"/>
        <w:gridCol w:w="1403"/>
        <w:gridCol w:w="1232"/>
        <w:gridCol w:w="964"/>
      </w:tblGrid>
      <w:tr w:rsidR="00E2424E" w:rsidRPr="00A56216" w:rsidTr="00E2424E">
        <w:trPr>
          <w:trHeight w:val="461"/>
        </w:trPr>
        <w:tc>
          <w:tcPr>
            <w:tcW w:w="8264" w:type="dxa"/>
            <w:tcBorders>
              <w:top w:val="single" w:sz="4" w:space="0" w:color="auto"/>
              <w:bottom w:val="single" w:sz="4" w:space="0" w:color="auto"/>
            </w:tcBorders>
            <w:shd w:val="clear" w:color="auto" w:fill="800000"/>
            <w:vAlign w:val="center"/>
          </w:tcPr>
          <w:p w:rsidR="00E2424E" w:rsidRPr="00DB614D" w:rsidRDefault="00E2424E" w:rsidP="00052963">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20"/>
                <w:szCs w:val="20"/>
              </w:rPr>
            </w:pPr>
          </w:p>
        </w:tc>
        <w:tc>
          <w:tcPr>
            <w:tcW w:w="694" w:type="dxa"/>
            <w:tcBorders>
              <w:top w:val="single" w:sz="4" w:space="0" w:color="auto"/>
              <w:bottom w:val="single" w:sz="4" w:space="0" w:color="auto"/>
            </w:tcBorders>
            <w:shd w:val="clear" w:color="auto" w:fill="800000"/>
            <w:vAlign w:val="center"/>
          </w:tcPr>
          <w:p w:rsidR="00E2424E" w:rsidRPr="00DB614D" w:rsidRDefault="00E2424E" w:rsidP="00E2424E">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Level</w:t>
            </w:r>
          </w:p>
        </w:tc>
        <w:tc>
          <w:tcPr>
            <w:tcW w:w="704" w:type="dxa"/>
            <w:tcBorders>
              <w:top w:val="single" w:sz="4" w:space="0" w:color="auto"/>
              <w:bottom w:val="single" w:sz="4" w:space="0" w:color="auto"/>
            </w:tcBorders>
            <w:shd w:val="clear" w:color="auto" w:fill="800000"/>
            <w:vAlign w:val="center"/>
          </w:tcPr>
          <w:p w:rsidR="00E2424E" w:rsidRPr="00DB614D" w:rsidRDefault="00E2424E"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DB614D">
              <w:rPr>
                <w:rFonts w:ascii="Arial" w:hAnsi="Arial" w:cs="Arial"/>
                <w:b/>
                <w:color w:val="FFFFFF"/>
                <w:sz w:val="18"/>
                <w:szCs w:val="18"/>
              </w:rPr>
              <w:t>N</w:t>
            </w:r>
          </w:p>
        </w:tc>
        <w:tc>
          <w:tcPr>
            <w:tcW w:w="1247" w:type="dxa"/>
            <w:tcBorders>
              <w:top w:val="single" w:sz="4" w:space="0" w:color="auto"/>
              <w:bottom w:val="single" w:sz="4" w:space="0" w:color="auto"/>
            </w:tcBorders>
            <w:shd w:val="clear" w:color="auto" w:fill="800000"/>
            <w:vAlign w:val="center"/>
          </w:tcPr>
          <w:p w:rsidR="00E2424E" w:rsidRPr="00060EA6"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 xml:space="preserve">Excellent </w:t>
            </w:r>
          </w:p>
        </w:tc>
        <w:tc>
          <w:tcPr>
            <w:tcW w:w="1403" w:type="dxa"/>
            <w:tcBorders>
              <w:top w:val="single" w:sz="4" w:space="0" w:color="auto"/>
              <w:bottom w:val="single" w:sz="4" w:space="0" w:color="auto"/>
            </w:tcBorders>
            <w:shd w:val="clear" w:color="auto" w:fill="800000"/>
            <w:vAlign w:val="center"/>
          </w:tcPr>
          <w:p w:rsidR="00E2424E" w:rsidRPr="00060EA6"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Good</w:t>
            </w:r>
          </w:p>
        </w:tc>
        <w:tc>
          <w:tcPr>
            <w:tcW w:w="1232" w:type="dxa"/>
            <w:tcBorders>
              <w:top w:val="single" w:sz="4" w:space="0" w:color="auto"/>
              <w:bottom w:val="single" w:sz="4" w:space="0" w:color="auto"/>
            </w:tcBorders>
            <w:shd w:val="clear" w:color="auto" w:fill="800000"/>
            <w:vAlign w:val="center"/>
          </w:tcPr>
          <w:p w:rsidR="00E2424E" w:rsidRPr="00060EA6"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Fair</w:t>
            </w:r>
          </w:p>
        </w:tc>
        <w:tc>
          <w:tcPr>
            <w:tcW w:w="964" w:type="dxa"/>
            <w:tcBorders>
              <w:top w:val="single" w:sz="4" w:space="0" w:color="auto"/>
              <w:bottom w:val="single" w:sz="4" w:space="0" w:color="auto"/>
            </w:tcBorders>
            <w:shd w:val="clear" w:color="auto" w:fill="800000"/>
            <w:vAlign w:val="center"/>
          </w:tcPr>
          <w:p w:rsidR="00E2424E" w:rsidRPr="00060EA6"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60EA6">
              <w:rPr>
                <w:rFonts w:ascii="Arial" w:hAnsi="Arial" w:cs="Arial"/>
                <w:b/>
                <w:color w:val="FFFFFF"/>
                <w:sz w:val="18"/>
                <w:szCs w:val="18"/>
              </w:rPr>
              <w:t>Poor</w:t>
            </w:r>
          </w:p>
        </w:tc>
      </w:tr>
      <w:tr w:rsidR="00E2424E" w:rsidRPr="0052595F" w:rsidTr="000B1268">
        <w:tc>
          <w:tcPr>
            <w:tcW w:w="8264" w:type="dxa"/>
            <w:vMerge w:val="restart"/>
            <w:tcBorders>
              <w:top w:val="nil"/>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Standards for the knowledge and skills that  </w:t>
            </w:r>
            <w:r>
              <w:rPr>
                <w:rFonts w:ascii="Arial" w:hAnsi="Arial" w:cs="Arial"/>
                <w:sz w:val="20"/>
                <w:szCs w:val="20"/>
                <w:u w:val="single"/>
              </w:rPr>
              <w:t>teachers</w:t>
            </w:r>
            <w:r w:rsidRPr="00A46AE5">
              <w:rPr>
                <w:rFonts w:ascii="Arial" w:hAnsi="Arial" w:cs="Arial"/>
                <w:sz w:val="20"/>
                <w:szCs w:val="20"/>
                <w:u w:val="single"/>
              </w:rPr>
              <w:t xml:space="preserve"> </w:t>
            </w:r>
            <w:r>
              <w:rPr>
                <w:rFonts w:ascii="Arial" w:hAnsi="Arial" w:cs="Arial"/>
                <w:sz w:val="20"/>
                <w:szCs w:val="20"/>
              </w:rPr>
              <w:t>must possess in order to obtain licensure</w:t>
            </w:r>
          </w:p>
        </w:tc>
        <w:tc>
          <w:tcPr>
            <w:tcW w:w="694"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704" w:type="dxa"/>
            <w:tcBorders>
              <w:top w:val="nil"/>
              <w:bottom w:val="nil"/>
            </w:tcBorders>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496</w:t>
            </w:r>
          </w:p>
        </w:tc>
        <w:tc>
          <w:tcPr>
            <w:tcW w:w="1247" w:type="dxa"/>
            <w:tcBorders>
              <w:top w:val="nil"/>
              <w:bottom w:val="nil"/>
            </w:tcBorders>
            <w:shd w:val="clear" w:color="auto" w:fill="auto"/>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11.3%</w:t>
            </w:r>
          </w:p>
        </w:tc>
        <w:tc>
          <w:tcPr>
            <w:tcW w:w="1403" w:type="dxa"/>
            <w:tcBorders>
              <w:top w:val="nil"/>
              <w:bottom w:val="nil"/>
            </w:tcBorders>
            <w:shd w:val="clear" w:color="auto" w:fill="auto"/>
            <w:vAlign w:val="center"/>
          </w:tcPr>
          <w:p w:rsidR="00E2424E" w:rsidRPr="00571947" w:rsidRDefault="000B1268" w:rsidP="0059059A">
            <w:pPr>
              <w:jc w:val="center"/>
              <w:rPr>
                <w:rFonts w:ascii="Arial" w:hAnsi="Arial" w:cs="Arial"/>
                <w:b/>
                <w:sz w:val="18"/>
                <w:szCs w:val="18"/>
              </w:rPr>
            </w:pPr>
            <w:r w:rsidRPr="00571947">
              <w:rPr>
                <w:rFonts w:ascii="Arial" w:hAnsi="Arial" w:cs="Arial"/>
                <w:b/>
                <w:sz w:val="18"/>
                <w:szCs w:val="18"/>
              </w:rPr>
              <w:t>55.8%</w:t>
            </w:r>
          </w:p>
        </w:tc>
        <w:tc>
          <w:tcPr>
            <w:tcW w:w="1232" w:type="dxa"/>
            <w:tcBorders>
              <w:top w:val="nil"/>
              <w:bottom w:val="nil"/>
            </w:tcBorders>
            <w:shd w:val="clear" w:color="auto" w:fill="auto"/>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28.0%</w:t>
            </w:r>
          </w:p>
        </w:tc>
        <w:tc>
          <w:tcPr>
            <w:tcW w:w="964" w:type="dxa"/>
            <w:tcBorders>
              <w:top w:val="nil"/>
              <w:bottom w:val="nil"/>
            </w:tcBorders>
            <w:shd w:val="clear" w:color="auto" w:fill="auto"/>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4.8%</w:t>
            </w:r>
          </w:p>
        </w:tc>
      </w:tr>
      <w:tr w:rsidR="00E2424E" w:rsidRPr="0052595F" w:rsidTr="000B1268">
        <w:tc>
          <w:tcPr>
            <w:tcW w:w="8264" w:type="dxa"/>
            <w:vMerge/>
            <w:tcBorders>
              <w:bottom w:val="nil"/>
            </w:tcBorders>
            <w:shd w:val="clear" w:color="auto" w:fill="auto"/>
            <w:vAlign w:val="center"/>
          </w:tcPr>
          <w:p w:rsidR="00E2424E" w:rsidRPr="00DB614D"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4"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704" w:type="dxa"/>
            <w:tcBorders>
              <w:top w:val="nil"/>
              <w:bottom w:val="nil"/>
            </w:tcBorders>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83</w:t>
            </w:r>
          </w:p>
        </w:tc>
        <w:tc>
          <w:tcPr>
            <w:tcW w:w="1247" w:type="dxa"/>
            <w:tcBorders>
              <w:top w:val="nil"/>
              <w:bottom w:val="nil"/>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9.6%</w:t>
            </w:r>
          </w:p>
        </w:tc>
        <w:tc>
          <w:tcPr>
            <w:tcW w:w="1403" w:type="dxa"/>
            <w:tcBorders>
              <w:top w:val="nil"/>
              <w:bottom w:val="nil"/>
            </w:tcBorders>
            <w:shd w:val="clear" w:color="auto" w:fill="auto"/>
            <w:vAlign w:val="center"/>
          </w:tcPr>
          <w:p w:rsidR="00E2424E" w:rsidRPr="00994494" w:rsidRDefault="00E2424E" w:rsidP="0059059A">
            <w:pPr>
              <w:jc w:val="center"/>
              <w:rPr>
                <w:rFonts w:ascii="Arial" w:hAnsi="Arial" w:cs="Arial"/>
                <w:b/>
                <w:sz w:val="18"/>
                <w:szCs w:val="18"/>
              </w:rPr>
            </w:pPr>
            <w:r w:rsidRPr="00994494">
              <w:rPr>
                <w:rFonts w:ascii="Arial" w:hAnsi="Arial" w:cs="Arial"/>
                <w:b/>
                <w:sz w:val="18"/>
                <w:szCs w:val="18"/>
              </w:rPr>
              <w:t>66.3%</w:t>
            </w:r>
          </w:p>
        </w:tc>
        <w:tc>
          <w:tcPr>
            <w:tcW w:w="1232" w:type="dxa"/>
            <w:tcBorders>
              <w:top w:val="nil"/>
              <w:bottom w:val="nil"/>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16.9%</w:t>
            </w:r>
          </w:p>
        </w:tc>
        <w:tc>
          <w:tcPr>
            <w:tcW w:w="964" w:type="dxa"/>
            <w:tcBorders>
              <w:top w:val="nil"/>
              <w:bottom w:val="nil"/>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7.2%</w:t>
            </w:r>
          </w:p>
        </w:tc>
      </w:tr>
      <w:tr w:rsidR="00E2424E" w:rsidRPr="0052595F" w:rsidTr="000B1268">
        <w:tc>
          <w:tcPr>
            <w:tcW w:w="8264" w:type="dxa"/>
            <w:vMerge w:val="restart"/>
            <w:tcBorders>
              <w:top w:val="nil"/>
            </w:tcBorders>
            <w:shd w:val="clear" w:color="auto" w:fill="D9D9D9"/>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Quality of ESE-delivered professional development for </w:t>
            </w:r>
            <w:r w:rsidRPr="00C55E93">
              <w:rPr>
                <w:rFonts w:ascii="Arial" w:hAnsi="Arial" w:cs="Arial"/>
                <w:sz w:val="20"/>
                <w:szCs w:val="20"/>
                <w:u w:val="single"/>
              </w:rPr>
              <w:t>teachers</w:t>
            </w:r>
          </w:p>
        </w:tc>
        <w:tc>
          <w:tcPr>
            <w:tcW w:w="694"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704" w:type="dxa"/>
            <w:tcBorders>
              <w:top w:val="nil"/>
              <w:bottom w:val="nil"/>
            </w:tcBorders>
            <w:shd w:val="clear" w:color="auto" w:fill="D9D9D9"/>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448</w:t>
            </w:r>
          </w:p>
        </w:tc>
        <w:tc>
          <w:tcPr>
            <w:tcW w:w="1247" w:type="dxa"/>
            <w:tcBorders>
              <w:top w:val="nil"/>
              <w:bottom w:val="nil"/>
            </w:tcBorders>
            <w:shd w:val="clear" w:color="auto" w:fill="D9D9D9"/>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4.7%</w:t>
            </w:r>
          </w:p>
        </w:tc>
        <w:tc>
          <w:tcPr>
            <w:tcW w:w="1403" w:type="dxa"/>
            <w:tcBorders>
              <w:top w:val="nil"/>
              <w:bottom w:val="nil"/>
            </w:tcBorders>
            <w:shd w:val="clear" w:color="auto" w:fill="D9D9D9"/>
            <w:vAlign w:val="center"/>
          </w:tcPr>
          <w:p w:rsidR="00E2424E" w:rsidRPr="00571947" w:rsidRDefault="000B1268" w:rsidP="0059059A">
            <w:pPr>
              <w:jc w:val="center"/>
              <w:rPr>
                <w:rFonts w:ascii="Arial" w:hAnsi="Arial" w:cs="Arial"/>
                <w:b/>
                <w:sz w:val="18"/>
                <w:szCs w:val="18"/>
              </w:rPr>
            </w:pPr>
            <w:r w:rsidRPr="00571947">
              <w:rPr>
                <w:rFonts w:ascii="Arial" w:hAnsi="Arial" w:cs="Arial"/>
                <w:b/>
                <w:sz w:val="18"/>
                <w:szCs w:val="18"/>
              </w:rPr>
              <w:t>42.0%</w:t>
            </w:r>
          </w:p>
        </w:tc>
        <w:tc>
          <w:tcPr>
            <w:tcW w:w="1232" w:type="dxa"/>
            <w:tcBorders>
              <w:top w:val="nil"/>
              <w:bottom w:val="nil"/>
            </w:tcBorders>
            <w:shd w:val="clear" w:color="auto" w:fill="D9D9D9"/>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41.3%</w:t>
            </w:r>
          </w:p>
        </w:tc>
        <w:tc>
          <w:tcPr>
            <w:tcW w:w="964" w:type="dxa"/>
            <w:tcBorders>
              <w:top w:val="nil"/>
              <w:bottom w:val="nil"/>
            </w:tcBorders>
            <w:shd w:val="clear" w:color="auto" w:fill="D9D9D9"/>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12.1%</w:t>
            </w:r>
          </w:p>
        </w:tc>
      </w:tr>
      <w:tr w:rsidR="00E2424E" w:rsidRPr="0052595F" w:rsidTr="000B1268">
        <w:tc>
          <w:tcPr>
            <w:tcW w:w="8264" w:type="dxa"/>
            <w:vMerge/>
            <w:tcBorders>
              <w:bottom w:val="nil"/>
            </w:tcBorders>
            <w:shd w:val="clear" w:color="auto" w:fill="D9D9D9"/>
            <w:vAlign w:val="center"/>
          </w:tcPr>
          <w:p w:rsidR="00E2424E" w:rsidRPr="0024765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4"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704" w:type="dxa"/>
            <w:tcBorders>
              <w:top w:val="nil"/>
              <w:bottom w:val="nil"/>
            </w:tcBorders>
            <w:shd w:val="clear" w:color="auto" w:fill="D9D9D9"/>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74</w:t>
            </w:r>
          </w:p>
        </w:tc>
        <w:tc>
          <w:tcPr>
            <w:tcW w:w="1247" w:type="dxa"/>
            <w:tcBorders>
              <w:top w:val="nil"/>
              <w:bottom w:val="nil"/>
            </w:tcBorders>
            <w:shd w:val="clear" w:color="auto" w:fill="D9D9D9"/>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9.5%</w:t>
            </w:r>
          </w:p>
        </w:tc>
        <w:tc>
          <w:tcPr>
            <w:tcW w:w="1403" w:type="dxa"/>
            <w:tcBorders>
              <w:top w:val="nil"/>
              <w:bottom w:val="nil"/>
            </w:tcBorders>
            <w:shd w:val="clear" w:color="auto" w:fill="D9D9D9"/>
            <w:vAlign w:val="center"/>
          </w:tcPr>
          <w:p w:rsidR="00E2424E" w:rsidRPr="00994494" w:rsidRDefault="00E2424E" w:rsidP="0059059A">
            <w:pPr>
              <w:jc w:val="center"/>
              <w:rPr>
                <w:rFonts w:ascii="Arial" w:hAnsi="Arial" w:cs="Arial"/>
                <w:b/>
                <w:sz w:val="18"/>
                <w:szCs w:val="18"/>
              </w:rPr>
            </w:pPr>
            <w:r w:rsidRPr="00994494">
              <w:rPr>
                <w:rFonts w:ascii="Arial" w:hAnsi="Arial" w:cs="Arial"/>
                <w:b/>
                <w:sz w:val="18"/>
                <w:szCs w:val="18"/>
              </w:rPr>
              <w:t>47.3%</w:t>
            </w:r>
          </w:p>
        </w:tc>
        <w:tc>
          <w:tcPr>
            <w:tcW w:w="1232" w:type="dxa"/>
            <w:tcBorders>
              <w:top w:val="nil"/>
              <w:bottom w:val="nil"/>
            </w:tcBorders>
            <w:shd w:val="clear" w:color="auto" w:fill="D9D9D9"/>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31.1%</w:t>
            </w:r>
          </w:p>
        </w:tc>
        <w:tc>
          <w:tcPr>
            <w:tcW w:w="964" w:type="dxa"/>
            <w:tcBorders>
              <w:top w:val="nil"/>
              <w:bottom w:val="nil"/>
            </w:tcBorders>
            <w:shd w:val="clear" w:color="auto" w:fill="D9D9D9"/>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12.2%</w:t>
            </w:r>
          </w:p>
        </w:tc>
      </w:tr>
      <w:tr w:rsidR="00E2424E" w:rsidRPr="0052595F" w:rsidTr="000B1268">
        <w:tc>
          <w:tcPr>
            <w:tcW w:w="8264" w:type="dxa"/>
            <w:vMerge w:val="restart"/>
            <w:tcBorders>
              <w:top w:val="nil"/>
              <w:left w:val="single" w:sz="4" w:space="0" w:color="auto"/>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Overall support for </w:t>
            </w:r>
            <w:r w:rsidRPr="00C55E93">
              <w:rPr>
                <w:rFonts w:ascii="Arial" w:hAnsi="Arial" w:cs="Arial"/>
                <w:sz w:val="20"/>
                <w:szCs w:val="20"/>
                <w:u w:val="single"/>
              </w:rPr>
              <w:t>teacher</w:t>
            </w:r>
            <w:r>
              <w:rPr>
                <w:rFonts w:ascii="Arial" w:hAnsi="Arial" w:cs="Arial"/>
                <w:sz w:val="20"/>
                <w:szCs w:val="20"/>
              </w:rPr>
              <w:t xml:space="preserve"> effectiveness</w:t>
            </w:r>
          </w:p>
        </w:tc>
        <w:tc>
          <w:tcPr>
            <w:tcW w:w="694"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704" w:type="dxa"/>
            <w:tcBorders>
              <w:top w:val="nil"/>
              <w:bottom w:val="nil"/>
            </w:tcBorders>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471</w:t>
            </w:r>
          </w:p>
        </w:tc>
        <w:tc>
          <w:tcPr>
            <w:tcW w:w="1247" w:type="dxa"/>
            <w:tcBorders>
              <w:top w:val="nil"/>
              <w:bottom w:val="nil"/>
            </w:tcBorders>
            <w:shd w:val="clear" w:color="auto" w:fill="auto"/>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w:t>
            </w:r>
          </w:p>
        </w:tc>
        <w:tc>
          <w:tcPr>
            <w:tcW w:w="1403" w:type="dxa"/>
            <w:tcBorders>
              <w:top w:val="nil"/>
              <w:bottom w:val="nil"/>
            </w:tcBorders>
            <w:shd w:val="clear" w:color="auto" w:fill="auto"/>
            <w:vAlign w:val="center"/>
          </w:tcPr>
          <w:p w:rsidR="00E2424E" w:rsidRPr="000B1268" w:rsidRDefault="000B1268" w:rsidP="0059059A">
            <w:pPr>
              <w:jc w:val="center"/>
              <w:rPr>
                <w:rFonts w:ascii="Arial" w:hAnsi="Arial" w:cs="Arial"/>
                <w:sz w:val="18"/>
                <w:szCs w:val="18"/>
              </w:rPr>
            </w:pPr>
            <w:r>
              <w:rPr>
                <w:rFonts w:ascii="Arial" w:hAnsi="Arial" w:cs="Arial"/>
                <w:sz w:val="18"/>
                <w:szCs w:val="18"/>
              </w:rPr>
              <w:t>39.9%</w:t>
            </w:r>
          </w:p>
        </w:tc>
        <w:tc>
          <w:tcPr>
            <w:tcW w:w="1232" w:type="dxa"/>
            <w:tcBorders>
              <w:top w:val="nil"/>
              <w:bottom w:val="nil"/>
            </w:tcBorders>
            <w:shd w:val="clear" w:color="auto" w:fill="auto"/>
            <w:vAlign w:val="center"/>
          </w:tcPr>
          <w:p w:rsidR="00E2424E" w:rsidRPr="00571947"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44.4%</w:t>
            </w:r>
          </w:p>
        </w:tc>
        <w:tc>
          <w:tcPr>
            <w:tcW w:w="964" w:type="dxa"/>
            <w:tcBorders>
              <w:top w:val="nil"/>
              <w:bottom w:val="nil"/>
            </w:tcBorders>
            <w:shd w:val="clear" w:color="auto" w:fill="auto"/>
            <w:vAlign w:val="center"/>
          </w:tcPr>
          <w:p w:rsidR="00E2424E" w:rsidRDefault="000B1268"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12.1%</w:t>
            </w:r>
          </w:p>
        </w:tc>
      </w:tr>
      <w:tr w:rsidR="00E2424E" w:rsidRPr="0052595F" w:rsidTr="000B1268">
        <w:tc>
          <w:tcPr>
            <w:tcW w:w="8264" w:type="dxa"/>
            <w:vMerge/>
            <w:tcBorders>
              <w:left w:val="single" w:sz="4" w:space="0" w:color="auto"/>
              <w:bottom w:val="single" w:sz="4" w:space="0" w:color="auto"/>
            </w:tcBorders>
            <w:shd w:val="clear" w:color="auto" w:fill="auto"/>
            <w:vAlign w:val="center"/>
          </w:tcPr>
          <w:p w:rsidR="00E2424E" w:rsidRPr="0024765E" w:rsidRDefault="00E2424E"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94" w:type="dxa"/>
            <w:tcBorders>
              <w:top w:val="nil"/>
              <w:bottom w:val="single" w:sz="4" w:space="0" w:color="auto"/>
            </w:tcBorders>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704" w:type="dxa"/>
            <w:tcBorders>
              <w:top w:val="nil"/>
              <w:bottom w:val="single" w:sz="4" w:space="0" w:color="auto"/>
            </w:tcBorders>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79</w:t>
            </w:r>
          </w:p>
        </w:tc>
        <w:tc>
          <w:tcPr>
            <w:tcW w:w="1247" w:type="dxa"/>
            <w:tcBorders>
              <w:top w:val="nil"/>
              <w:bottom w:val="single" w:sz="4" w:space="0" w:color="auto"/>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5.1%</w:t>
            </w:r>
          </w:p>
        </w:tc>
        <w:tc>
          <w:tcPr>
            <w:tcW w:w="1403" w:type="dxa"/>
            <w:tcBorders>
              <w:top w:val="nil"/>
              <w:bottom w:val="single" w:sz="4" w:space="0" w:color="auto"/>
            </w:tcBorders>
            <w:shd w:val="clear" w:color="auto" w:fill="auto"/>
            <w:vAlign w:val="center"/>
          </w:tcPr>
          <w:p w:rsidR="00E2424E" w:rsidRPr="00994494" w:rsidRDefault="00E2424E" w:rsidP="0059059A">
            <w:pPr>
              <w:jc w:val="center"/>
              <w:rPr>
                <w:rFonts w:ascii="Arial" w:hAnsi="Arial" w:cs="Arial"/>
                <w:b/>
                <w:sz w:val="18"/>
                <w:szCs w:val="18"/>
              </w:rPr>
            </w:pPr>
            <w:r w:rsidRPr="00994494">
              <w:rPr>
                <w:rFonts w:ascii="Arial" w:hAnsi="Arial" w:cs="Arial"/>
                <w:b/>
                <w:sz w:val="18"/>
                <w:szCs w:val="18"/>
              </w:rPr>
              <w:t>43.0%</w:t>
            </w:r>
          </w:p>
        </w:tc>
        <w:tc>
          <w:tcPr>
            <w:tcW w:w="1232" w:type="dxa"/>
            <w:tcBorders>
              <w:top w:val="nil"/>
              <w:bottom w:val="single" w:sz="4" w:space="0" w:color="auto"/>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35.4%</w:t>
            </w:r>
          </w:p>
        </w:tc>
        <w:tc>
          <w:tcPr>
            <w:tcW w:w="964" w:type="dxa"/>
            <w:tcBorders>
              <w:top w:val="nil"/>
              <w:bottom w:val="single" w:sz="4" w:space="0" w:color="auto"/>
            </w:tcBorders>
            <w:shd w:val="clear" w:color="auto" w:fill="auto"/>
            <w:vAlign w:val="center"/>
          </w:tcPr>
          <w:p w:rsidR="00E2424E" w:rsidRPr="0059059A" w:rsidRDefault="00E2424E" w:rsidP="0059059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16.5%</w:t>
            </w:r>
          </w:p>
        </w:tc>
      </w:tr>
    </w:tbl>
    <w:p w:rsidR="00052963" w:rsidRDefault="00052963" w:rsidP="00052963">
      <w:pPr>
        <w:tabs>
          <w:tab w:val="left" w:pos="360"/>
          <w:tab w:val="center" w:pos="6480"/>
          <w:tab w:val="center" w:pos="7200"/>
          <w:tab w:val="center" w:pos="7920"/>
          <w:tab w:val="center" w:pos="8640"/>
          <w:tab w:val="center" w:pos="9360"/>
        </w:tabs>
        <w:spacing w:line="200" w:lineRule="exact"/>
        <w:rPr>
          <w:rFonts w:ascii="Arial" w:hAnsi="Arial" w:cs="Arial"/>
          <w:sz w:val="20"/>
          <w:szCs w:val="20"/>
          <w:highlight w:val="yellow"/>
        </w:rPr>
      </w:pPr>
    </w:p>
    <w:p w:rsidR="00052963" w:rsidRPr="0052595F" w:rsidRDefault="00E2424E" w:rsidP="00052963">
      <w:pPr>
        <w:tabs>
          <w:tab w:val="left" w:pos="360"/>
          <w:tab w:val="center" w:pos="6480"/>
          <w:tab w:val="center" w:pos="7200"/>
          <w:tab w:val="center" w:pos="7920"/>
          <w:tab w:val="center" w:pos="8640"/>
          <w:tab w:val="center" w:pos="9360"/>
        </w:tabs>
        <w:spacing w:line="200" w:lineRule="exact"/>
        <w:rPr>
          <w:rFonts w:ascii="Arial" w:hAnsi="Arial" w:cs="Arial"/>
          <w:sz w:val="20"/>
          <w:szCs w:val="20"/>
          <w:highlight w:val="yellow"/>
        </w:rPr>
      </w:pPr>
      <w:r>
        <w:rPr>
          <w:rFonts w:ascii="Arial" w:hAnsi="Arial" w:cs="Arial"/>
          <w:sz w:val="20"/>
          <w:szCs w:val="20"/>
          <w:highlight w:val="yellow"/>
        </w:rPr>
        <w:br w:type="page"/>
      </w:r>
    </w:p>
    <w:p w:rsidR="00052963" w:rsidRPr="009B7C04" w:rsidRDefault="00052963" w:rsidP="00052963">
      <w:pPr>
        <w:numPr>
          <w:ilvl w:val="0"/>
          <w:numId w:val="47"/>
        </w:numPr>
        <w:shd w:val="clear" w:color="auto" w:fill="D9D9D9"/>
        <w:spacing w:after="240" w:line="320" w:lineRule="exact"/>
        <w:jc w:val="both"/>
        <w:rPr>
          <w:rFonts w:ascii="Arial" w:hAnsi="Arial" w:cs="Arial"/>
          <w:b/>
          <w:szCs w:val="22"/>
        </w:rPr>
      </w:pPr>
      <w:r w:rsidRPr="009B7C04">
        <w:rPr>
          <w:rFonts w:ascii="Arial" w:hAnsi="Arial" w:cs="Arial"/>
          <w:b/>
          <w:szCs w:val="22"/>
        </w:rPr>
        <w:t xml:space="preserve">Curriculum, Instruction, and Assessment   </w:t>
      </w:r>
    </w:p>
    <w:p w:rsidR="00052963" w:rsidRPr="009B7C04" w:rsidRDefault="00052963" w:rsidP="00052963">
      <w:pPr>
        <w:numPr>
          <w:ilvl w:val="0"/>
          <w:numId w:val="49"/>
        </w:numPr>
        <w:tabs>
          <w:tab w:val="left" w:pos="1980"/>
          <w:tab w:val="left" w:pos="6480"/>
          <w:tab w:val="left" w:pos="8460"/>
        </w:tabs>
        <w:spacing w:after="120" w:line="240" w:lineRule="auto"/>
        <w:rPr>
          <w:rFonts w:ascii="Arial" w:hAnsi="Arial" w:cs="Arial"/>
          <w:b/>
          <w:sz w:val="20"/>
          <w:szCs w:val="20"/>
          <w:u w:val="single"/>
        </w:rPr>
      </w:pPr>
      <w:r w:rsidRPr="009B7C04">
        <w:rPr>
          <w:rFonts w:ascii="Arial" w:hAnsi="Arial" w:cs="Arial"/>
          <w:b/>
          <w:sz w:val="20"/>
          <w:szCs w:val="20"/>
        </w:rPr>
        <w:t xml:space="preserve">Please rate ESE support for curriculum, instruction, and assessment.  Base </w:t>
      </w:r>
      <w:r>
        <w:rPr>
          <w:rFonts w:ascii="Arial" w:hAnsi="Arial" w:cs="Arial"/>
          <w:b/>
          <w:sz w:val="20"/>
          <w:szCs w:val="20"/>
        </w:rPr>
        <w:t xml:space="preserve">your </w:t>
      </w:r>
      <w:r w:rsidRPr="009B7C04">
        <w:rPr>
          <w:rFonts w:ascii="Arial" w:hAnsi="Arial" w:cs="Arial"/>
          <w:b/>
          <w:sz w:val="20"/>
          <w:szCs w:val="20"/>
        </w:rPr>
        <w:t xml:space="preserve">responses on your </w:t>
      </w:r>
      <w:r>
        <w:rPr>
          <w:rFonts w:ascii="Arial" w:hAnsi="Arial" w:cs="Arial"/>
          <w:b/>
          <w:sz w:val="20"/>
          <w:szCs w:val="20"/>
        </w:rPr>
        <w:t>s</w:t>
      </w:r>
      <w:r w:rsidRPr="009B7C04">
        <w:rPr>
          <w:rFonts w:ascii="Arial" w:hAnsi="Arial" w:cs="Arial"/>
          <w:b/>
          <w:sz w:val="20"/>
          <w:szCs w:val="20"/>
        </w:rPr>
        <w:t xml:space="preserve">chool’s </w:t>
      </w:r>
      <w:r>
        <w:rPr>
          <w:rFonts w:ascii="Arial" w:hAnsi="Arial" w:cs="Arial"/>
          <w:b/>
          <w:sz w:val="20"/>
          <w:szCs w:val="20"/>
        </w:rPr>
        <w:t>recent experience with ESE</w:t>
      </w:r>
      <w:r w:rsidRPr="009B7C04">
        <w:rPr>
          <w:rFonts w:ascii="Arial" w:hAnsi="Arial" w:cs="Arial"/>
          <w:b/>
          <w:sz w:val="20"/>
          <w:szCs w:val="20"/>
        </w:rPr>
        <w:t xml:space="preserve">.   </w:t>
      </w:r>
    </w:p>
    <w:tbl>
      <w:tblPr>
        <w:tblW w:w="1427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76"/>
        <w:gridCol w:w="862"/>
        <w:gridCol w:w="862"/>
        <w:gridCol w:w="1220"/>
        <w:gridCol w:w="1204"/>
        <w:gridCol w:w="1042"/>
        <w:gridCol w:w="1204"/>
      </w:tblGrid>
      <w:tr w:rsidR="00E2424E" w:rsidRPr="0052595F" w:rsidTr="00E2424E">
        <w:trPr>
          <w:trHeight w:val="461"/>
          <w:jc w:val="center"/>
        </w:trPr>
        <w:tc>
          <w:tcPr>
            <w:tcW w:w="7876" w:type="dxa"/>
            <w:tcBorders>
              <w:top w:val="single" w:sz="4" w:space="0" w:color="auto"/>
              <w:bottom w:val="nil"/>
            </w:tcBorders>
            <w:shd w:val="clear" w:color="auto" w:fill="800000"/>
            <w:vAlign w:val="center"/>
          </w:tcPr>
          <w:p w:rsidR="00E2424E" w:rsidRPr="0052595F" w:rsidRDefault="00E2424E" w:rsidP="00052963">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 w:val="18"/>
                <w:szCs w:val="18"/>
                <w:highlight w:val="yellow"/>
              </w:rPr>
            </w:pPr>
            <w:r w:rsidRPr="00C55E93">
              <w:rPr>
                <w:rFonts w:ascii="Arial" w:hAnsi="Arial" w:cs="Arial"/>
                <w:b/>
                <w:color w:val="FFFFFF"/>
                <w:szCs w:val="22"/>
              </w:rPr>
              <w:t>Quality of ESE services to support…</w:t>
            </w:r>
          </w:p>
        </w:tc>
        <w:tc>
          <w:tcPr>
            <w:tcW w:w="862" w:type="dxa"/>
            <w:tcBorders>
              <w:top w:val="single" w:sz="4" w:space="0" w:color="auto"/>
              <w:bottom w:val="nil"/>
            </w:tcBorders>
            <w:shd w:val="clear" w:color="auto" w:fill="800000"/>
            <w:vAlign w:val="center"/>
          </w:tcPr>
          <w:p w:rsidR="00E2424E" w:rsidRPr="00E2424E" w:rsidRDefault="00E2424E" w:rsidP="00E2424E">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E2424E">
              <w:rPr>
                <w:rFonts w:ascii="Arial" w:hAnsi="Arial" w:cs="Arial"/>
                <w:b/>
                <w:color w:val="FFFFFF"/>
                <w:sz w:val="18"/>
                <w:szCs w:val="18"/>
              </w:rPr>
              <w:t>Level</w:t>
            </w:r>
          </w:p>
        </w:tc>
        <w:tc>
          <w:tcPr>
            <w:tcW w:w="862" w:type="dxa"/>
            <w:tcBorders>
              <w:top w:val="single" w:sz="4" w:space="0" w:color="auto"/>
              <w:bottom w:val="nil"/>
            </w:tcBorders>
            <w:shd w:val="clear" w:color="auto" w:fill="800000"/>
            <w:vAlign w:val="center"/>
          </w:tcPr>
          <w:p w:rsidR="00E2424E" w:rsidRPr="00413006" w:rsidRDefault="00E2424E"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N</w:t>
            </w:r>
          </w:p>
        </w:tc>
        <w:tc>
          <w:tcPr>
            <w:tcW w:w="1220" w:type="dxa"/>
            <w:tcBorders>
              <w:top w:val="single" w:sz="4" w:space="0" w:color="auto"/>
              <w:bottom w:val="nil"/>
            </w:tcBorders>
            <w:shd w:val="clear" w:color="auto" w:fill="800000"/>
            <w:vAlign w:val="center"/>
          </w:tcPr>
          <w:p w:rsidR="00E2424E" w:rsidRPr="00413006" w:rsidRDefault="00E2424E"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 xml:space="preserve">Excellent </w:t>
            </w:r>
          </w:p>
        </w:tc>
        <w:tc>
          <w:tcPr>
            <w:tcW w:w="1204" w:type="dxa"/>
            <w:tcBorders>
              <w:top w:val="single" w:sz="4" w:space="0" w:color="auto"/>
              <w:bottom w:val="nil"/>
            </w:tcBorders>
            <w:shd w:val="clear" w:color="auto" w:fill="800000"/>
            <w:vAlign w:val="center"/>
          </w:tcPr>
          <w:p w:rsidR="00E2424E" w:rsidRPr="00413006" w:rsidRDefault="00E2424E"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Good</w:t>
            </w:r>
          </w:p>
        </w:tc>
        <w:tc>
          <w:tcPr>
            <w:tcW w:w="1042" w:type="dxa"/>
            <w:tcBorders>
              <w:top w:val="single" w:sz="4" w:space="0" w:color="auto"/>
              <w:bottom w:val="nil"/>
            </w:tcBorders>
            <w:shd w:val="clear" w:color="auto" w:fill="800000"/>
            <w:vAlign w:val="center"/>
          </w:tcPr>
          <w:p w:rsidR="00E2424E" w:rsidRPr="00413006" w:rsidRDefault="00E2424E"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Fair</w:t>
            </w:r>
          </w:p>
        </w:tc>
        <w:tc>
          <w:tcPr>
            <w:tcW w:w="1204" w:type="dxa"/>
            <w:tcBorders>
              <w:top w:val="single" w:sz="4" w:space="0" w:color="auto"/>
              <w:bottom w:val="nil"/>
            </w:tcBorders>
            <w:shd w:val="clear" w:color="auto" w:fill="800000"/>
            <w:vAlign w:val="center"/>
          </w:tcPr>
          <w:p w:rsidR="00E2424E" w:rsidRPr="00413006" w:rsidRDefault="00E2424E"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13006">
              <w:rPr>
                <w:rFonts w:ascii="Arial" w:hAnsi="Arial" w:cs="Arial"/>
                <w:b/>
                <w:color w:val="FFFFFF"/>
                <w:sz w:val="18"/>
                <w:szCs w:val="18"/>
              </w:rPr>
              <w:t>Poor</w:t>
            </w:r>
          </w:p>
        </w:tc>
      </w:tr>
      <w:tr w:rsidR="00E2424E" w:rsidRPr="0052595F" w:rsidTr="000B1268">
        <w:trPr>
          <w:jc w:val="center"/>
        </w:trPr>
        <w:tc>
          <w:tcPr>
            <w:tcW w:w="7876" w:type="dxa"/>
            <w:vMerge w:val="restart"/>
            <w:tcBorders>
              <w:top w:val="nil"/>
              <w:left w:val="single" w:sz="4" w:space="0" w:color="auto"/>
            </w:tcBorders>
            <w:shd w:val="clear" w:color="auto" w:fill="auto"/>
            <w:vAlign w:val="center"/>
          </w:tcPr>
          <w:p w:rsidR="00E2424E" w:rsidRDefault="00E2424E" w:rsidP="00052963">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Students’ readiness for college</w:t>
            </w:r>
            <w:r w:rsidRPr="00413006">
              <w:rPr>
                <w:rFonts w:ascii="Arial" w:hAnsi="Arial" w:cs="Arial"/>
                <w:sz w:val="20"/>
                <w:szCs w:val="20"/>
              </w:rPr>
              <w:t xml:space="preserve"> </w:t>
            </w:r>
          </w:p>
        </w:tc>
        <w:tc>
          <w:tcPr>
            <w:tcW w:w="862"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862" w:type="dxa"/>
            <w:tcBorders>
              <w:top w:val="nil"/>
              <w:bottom w:val="nil"/>
            </w:tcBorders>
            <w:vAlign w:val="center"/>
          </w:tcPr>
          <w:p w:rsidR="00E2424E" w:rsidRPr="0059059A"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320</w:t>
            </w:r>
          </w:p>
        </w:tc>
        <w:tc>
          <w:tcPr>
            <w:tcW w:w="1220" w:type="dxa"/>
            <w:tcBorders>
              <w:top w:val="nil"/>
              <w:bottom w:val="nil"/>
            </w:tcBorders>
            <w:shd w:val="clear" w:color="auto" w:fill="auto"/>
            <w:vAlign w:val="center"/>
          </w:tcPr>
          <w:p w:rsidR="00E2424E" w:rsidRPr="0059059A"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8.4%</w:t>
            </w:r>
          </w:p>
        </w:tc>
        <w:tc>
          <w:tcPr>
            <w:tcW w:w="1204" w:type="dxa"/>
            <w:tcBorders>
              <w:top w:val="nil"/>
              <w:bottom w:val="nil"/>
            </w:tcBorders>
            <w:shd w:val="clear" w:color="auto" w:fill="auto"/>
            <w:vAlign w:val="center"/>
          </w:tcPr>
          <w:p w:rsidR="00E2424E" w:rsidRPr="00571947"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48.1%</w:t>
            </w:r>
          </w:p>
        </w:tc>
        <w:tc>
          <w:tcPr>
            <w:tcW w:w="1042" w:type="dxa"/>
            <w:tcBorders>
              <w:top w:val="nil"/>
              <w:bottom w:val="nil"/>
            </w:tcBorders>
            <w:shd w:val="clear" w:color="auto" w:fill="auto"/>
            <w:vAlign w:val="center"/>
          </w:tcPr>
          <w:p w:rsidR="00E2424E" w:rsidRPr="0059059A"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35.6%</w:t>
            </w:r>
          </w:p>
        </w:tc>
        <w:tc>
          <w:tcPr>
            <w:tcW w:w="1204" w:type="dxa"/>
            <w:tcBorders>
              <w:top w:val="nil"/>
              <w:bottom w:val="nil"/>
            </w:tcBorders>
            <w:shd w:val="clear" w:color="auto" w:fill="auto"/>
            <w:vAlign w:val="center"/>
          </w:tcPr>
          <w:p w:rsidR="00E2424E" w:rsidRPr="0059059A"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7.8%</w:t>
            </w:r>
          </w:p>
        </w:tc>
      </w:tr>
      <w:tr w:rsidR="00E2424E" w:rsidRPr="0052595F" w:rsidTr="000B1268">
        <w:trPr>
          <w:jc w:val="center"/>
        </w:trPr>
        <w:tc>
          <w:tcPr>
            <w:tcW w:w="7876" w:type="dxa"/>
            <w:vMerge/>
            <w:tcBorders>
              <w:left w:val="single" w:sz="4" w:space="0" w:color="auto"/>
              <w:bottom w:val="nil"/>
            </w:tcBorders>
            <w:shd w:val="clear" w:color="auto" w:fill="auto"/>
            <w:vAlign w:val="center"/>
          </w:tcPr>
          <w:p w:rsidR="00E2424E" w:rsidRPr="0052595F" w:rsidRDefault="00E2424E" w:rsidP="00052963">
            <w:pPr>
              <w:tabs>
                <w:tab w:val="left" w:pos="72"/>
                <w:tab w:val="center" w:pos="6480"/>
                <w:tab w:val="center" w:pos="7200"/>
                <w:tab w:val="center" w:pos="7920"/>
                <w:tab w:val="center" w:pos="8640"/>
                <w:tab w:val="center" w:pos="9360"/>
              </w:tabs>
              <w:spacing w:before="40" w:after="40"/>
              <w:rPr>
                <w:rFonts w:ascii="Arial" w:hAnsi="Arial" w:cs="Arial"/>
                <w:sz w:val="20"/>
                <w:szCs w:val="20"/>
                <w:highlight w:val="yellow"/>
              </w:rPr>
            </w:pPr>
          </w:p>
        </w:tc>
        <w:tc>
          <w:tcPr>
            <w:tcW w:w="862"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862" w:type="dxa"/>
            <w:tcBorders>
              <w:top w:val="nil"/>
              <w:bottom w:val="nil"/>
            </w:tcBorders>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59059A">
              <w:rPr>
                <w:rFonts w:ascii="Arial" w:hAnsi="Arial" w:cs="Arial"/>
                <w:sz w:val="18"/>
                <w:szCs w:val="20"/>
              </w:rPr>
              <w:t>61</w:t>
            </w:r>
          </w:p>
        </w:tc>
        <w:tc>
          <w:tcPr>
            <w:tcW w:w="1220"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59059A">
              <w:rPr>
                <w:rFonts w:ascii="Arial" w:hAnsi="Arial" w:cs="Arial"/>
                <w:sz w:val="18"/>
                <w:szCs w:val="20"/>
              </w:rPr>
              <w:t>4.9%</w:t>
            </w:r>
          </w:p>
        </w:tc>
        <w:tc>
          <w:tcPr>
            <w:tcW w:w="1204" w:type="dxa"/>
            <w:tcBorders>
              <w:top w:val="nil"/>
              <w:bottom w:val="nil"/>
            </w:tcBorders>
            <w:shd w:val="clear" w:color="auto" w:fill="auto"/>
            <w:vAlign w:val="center"/>
          </w:tcPr>
          <w:p w:rsidR="00E2424E" w:rsidRPr="00994494"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49.2%</w:t>
            </w:r>
          </w:p>
        </w:tc>
        <w:tc>
          <w:tcPr>
            <w:tcW w:w="1042"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59059A">
              <w:rPr>
                <w:rFonts w:ascii="Arial" w:hAnsi="Arial" w:cs="Arial"/>
                <w:sz w:val="18"/>
                <w:szCs w:val="20"/>
              </w:rPr>
              <w:t>34.4%</w:t>
            </w:r>
          </w:p>
        </w:tc>
        <w:tc>
          <w:tcPr>
            <w:tcW w:w="1204"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59059A">
              <w:rPr>
                <w:rFonts w:ascii="Arial" w:hAnsi="Arial" w:cs="Arial"/>
                <w:sz w:val="18"/>
                <w:szCs w:val="20"/>
              </w:rPr>
              <w:t>11.5%</w:t>
            </w:r>
          </w:p>
        </w:tc>
      </w:tr>
      <w:tr w:rsidR="00E2424E" w:rsidRPr="0052595F" w:rsidTr="000B1268">
        <w:trPr>
          <w:jc w:val="center"/>
        </w:trPr>
        <w:tc>
          <w:tcPr>
            <w:tcW w:w="7876" w:type="dxa"/>
            <w:vMerge w:val="restart"/>
            <w:tcBorders>
              <w:top w:val="nil"/>
              <w:left w:val="single" w:sz="4" w:space="0" w:color="auto"/>
            </w:tcBorders>
            <w:shd w:val="clear" w:color="auto" w:fill="D9D9D9"/>
            <w:vAlign w:val="center"/>
          </w:tcPr>
          <w:p w:rsidR="00E2424E" w:rsidRDefault="00E2424E" w:rsidP="00052963">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Students’ readiness for careers</w:t>
            </w:r>
          </w:p>
        </w:tc>
        <w:tc>
          <w:tcPr>
            <w:tcW w:w="862"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862" w:type="dxa"/>
            <w:tcBorders>
              <w:top w:val="nil"/>
              <w:bottom w:val="nil"/>
            </w:tcBorders>
            <w:shd w:val="clear" w:color="auto" w:fill="D9D9D9"/>
            <w:vAlign w:val="center"/>
          </w:tcPr>
          <w:p w:rsidR="00E2424E"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315</w:t>
            </w:r>
          </w:p>
        </w:tc>
        <w:tc>
          <w:tcPr>
            <w:tcW w:w="1220" w:type="dxa"/>
            <w:tcBorders>
              <w:top w:val="nil"/>
              <w:bottom w:val="nil"/>
            </w:tcBorders>
            <w:shd w:val="clear" w:color="auto" w:fill="D9D9D9"/>
            <w:vAlign w:val="center"/>
          </w:tcPr>
          <w:p w:rsidR="00E2424E"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4.1%</w:t>
            </w:r>
          </w:p>
        </w:tc>
        <w:tc>
          <w:tcPr>
            <w:tcW w:w="1204" w:type="dxa"/>
            <w:tcBorders>
              <w:top w:val="nil"/>
              <w:bottom w:val="nil"/>
            </w:tcBorders>
            <w:shd w:val="clear" w:color="auto" w:fill="D9D9D9"/>
            <w:vAlign w:val="center"/>
          </w:tcPr>
          <w:p w:rsidR="00E2424E" w:rsidRPr="00571947"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44.4%</w:t>
            </w:r>
          </w:p>
        </w:tc>
        <w:tc>
          <w:tcPr>
            <w:tcW w:w="1042" w:type="dxa"/>
            <w:tcBorders>
              <w:top w:val="nil"/>
              <w:bottom w:val="nil"/>
            </w:tcBorders>
            <w:shd w:val="clear" w:color="auto" w:fill="D9D9D9"/>
            <w:vAlign w:val="center"/>
          </w:tcPr>
          <w:p w:rsidR="00E2424E"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40.0%</w:t>
            </w:r>
          </w:p>
        </w:tc>
        <w:tc>
          <w:tcPr>
            <w:tcW w:w="1204" w:type="dxa"/>
            <w:tcBorders>
              <w:top w:val="nil"/>
              <w:bottom w:val="nil"/>
            </w:tcBorders>
            <w:shd w:val="clear" w:color="auto" w:fill="D9D9D9"/>
            <w:vAlign w:val="center"/>
          </w:tcPr>
          <w:p w:rsidR="00E2424E" w:rsidRDefault="000B1268"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11.4%</w:t>
            </w:r>
          </w:p>
        </w:tc>
      </w:tr>
      <w:tr w:rsidR="00E2424E" w:rsidRPr="0052595F" w:rsidTr="000B1268">
        <w:trPr>
          <w:jc w:val="center"/>
        </w:trPr>
        <w:tc>
          <w:tcPr>
            <w:tcW w:w="7876" w:type="dxa"/>
            <w:vMerge/>
            <w:tcBorders>
              <w:left w:val="single" w:sz="4" w:space="0" w:color="auto"/>
              <w:bottom w:val="nil"/>
            </w:tcBorders>
            <w:shd w:val="clear" w:color="auto" w:fill="D9D9D9"/>
            <w:vAlign w:val="center"/>
          </w:tcPr>
          <w:p w:rsidR="00E2424E" w:rsidRPr="00413006" w:rsidRDefault="00E2424E" w:rsidP="00052963">
            <w:pPr>
              <w:tabs>
                <w:tab w:val="left" w:pos="72"/>
                <w:tab w:val="center" w:pos="6480"/>
                <w:tab w:val="center" w:pos="7200"/>
                <w:tab w:val="center" w:pos="7920"/>
                <w:tab w:val="center" w:pos="8640"/>
                <w:tab w:val="center" w:pos="9360"/>
              </w:tabs>
              <w:spacing w:before="40" w:after="40"/>
              <w:rPr>
                <w:rFonts w:ascii="Arial" w:hAnsi="Arial" w:cs="Arial"/>
                <w:sz w:val="20"/>
                <w:szCs w:val="20"/>
              </w:rPr>
            </w:pPr>
          </w:p>
        </w:tc>
        <w:tc>
          <w:tcPr>
            <w:tcW w:w="862"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862" w:type="dxa"/>
            <w:tcBorders>
              <w:top w:val="nil"/>
              <w:bottom w:val="nil"/>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59</w:t>
            </w:r>
          </w:p>
        </w:tc>
        <w:tc>
          <w:tcPr>
            <w:tcW w:w="1220" w:type="dxa"/>
            <w:tcBorders>
              <w:top w:val="nil"/>
              <w:bottom w:val="nil"/>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1.7%</w:t>
            </w:r>
          </w:p>
        </w:tc>
        <w:tc>
          <w:tcPr>
            <w:tcW w:w="1204" w:type="dxa"/>
            <w:tcBorders>
              <w:top w:val="nil"/>
              <w:bottom w:val="nil"/>
            </w:tcBorders>
            <w:shd w:val="clear" w:color="auto" w:fill="D9D9D9"/>
            <w:vAlign w:val="center"/>
          </w:tcPr>
          <w:p w:rsidR="00E2424E" w:rsidRPr="00571947"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571947">
              <w:rPr>
                <w:rFonts w:ascii="Arial" w:hAnsi="Arial" w:cs="Arial"/>
                <w:sz w:val="18"/>
                <w:szCs w:val="20"/>
              </w:rPr>
              <w:t>42.4%</w:t>
            </w:r>
          </w:p>
        </w:tc>
        <w:tc>
          <w:tcPr>
            <w:tcW w:w="1042" w:type="dxa"/>
            <w:tcBorders>
              <w:top w:val="nil"/>
              <w:bottom w:val="nil"/>
            </w:tcBorders>
            <w:shd w:val="clear" w:color="auto" w:fill="D9D9D9"/>
            <w:vAlign w:val="center"/>
          </w:tcPr>
          <w:p w:rsidR="00E2424E" w:rsidRPr="00571947"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44.1%</w:t>
            </w:r>
          </w:p>
        </w:tc>
        <w:tc>
          <w:tcPr>
            <w:tcW w:w="1204" w:type="dxa"/>
            <w:tcBorders>
              <w:top w:val="nil"/>
              <w:bottom w:val="nil"/>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11.9%</w:t>
            </w:r>
          </w:p>
        </w:tc>
      </w:tr>
      <w:tr w:rsidR="00E2424E" w:rsidRPr="0052595F" w:rsidTr="000B1268">
        <w:trPr>
          <w:jc w:val="center"/>
        </w:trPr>
        <w:tc>
          <w:tcPr>
            <w:tcW w:w="7876" w:type="dxa"/>
            <w:vMerge w:val="restart"/>
            <w:tcBorders>
              <w:top w:val="nil"/>
              <w:left w:val="single" w:sz="4" w:space="0" w:color="auto"/>
            </w:tcBorders>
            <w:shd w:val="clear" w:color="auto" w:fill="auto"/>
            <w:vAlign w:val="center"/>
          </w:tcPr>
          <w:p w:rsidR="00E2424E" w:rsidRDefault="00E2424E" w:rsidP="00052963">
            <w:pPr>
              <w:tabs>
                <w:tab w:val="left" w:pos="-27"/>
              </w:tabs>
              <w:spacing w:before="40" w:after="40"/>
              <w:rPr>
                <w:rFonts w:ascii="Arial" w:hAnsi="Arial" w:cs="Arial"/>
                <w:sz w:val="20"/>
                <w:szCs w:val="20"/>
              </w:rPr>
            </w:pPr>
            <w:r>
              <w:rPr>
                <w:rFonts w:ascii="Arial" w:hAnsi="Arial" w:cs="Arial"/>
                <w:sz w:val="20"/>
                <w:szCs w:val="20"/>
              </w:rPr>
              <w:t>Curriculum development in your school</w:t>
            </w:r>
          </w:p>
        </w:tc>
        <w:tc>
          <w:tcPr>
            <w:tcW w:w="862"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862" w:type="dxa"/>
            <w:tcBorders>
              <w:top w:val="nil"/>
              <w:bottom w:val="nil"/>
            </w:tcBorders>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453</w:t>
            </w:r>
          </w:p>
        </w:tc>
        <w:tc>
          <w:tcPr>
            <w:tcW w:w="1220" w:type="dxa"/>
            <w:tcBorders>
              <w:top w:val="nil"/>
              <w:bottom w:val="nil"/>
            </w:tcBorders>
            <w:shd w:val="clear" w:color="auto" w:fill="auto"/>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3.5%</w:t>
            </w:r>
          </w:p>
        </w:tc>
        <w:tc>
          <w:tcPr>
            <w:tcW w:w="1204" w:type="dxa"/>
            <w:tcBorders>
              <w:top w:val="nil"/>
              <w:bottom w:val="nil"/>
            </w:tcBorders>
            <w:shd w:val="clear" w:color="auto" w:fill="auto"/>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35.1%</w:t>
            </w:r>
          </w:p>
        </w:tc>
        <w:tc>
          <w:tcPr>
            <w:tcW w:w="1042" w:type="dxa"/>
            <w:tcBorders>
              <w:top w:val="nil"/>
              <w:bottom w:val="nil"/>
            </w:tcBorders>
            <w:shd w:val="clear" w:color="auto" w:fill="auto"/>
            <w:vAlign w:val="center"/>
          </w:tcPr>
          <w:p w:rsidR="00E2424E" w:rsidRPr="00571947"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44.2%</w:t>
            </w:r>
          </w:p>
        </w:tc>
        <w:tc>
          <w:tcPr>
            <w:tcW w:w="1204" w:type="dxa"/>
            <w:tcBorders>
              <w:top w:val="nil"/>
              <w:bottom w:val="nil"/>
            </w:tcBorders>
            <w:shd w:val="clear" w:color="auto" w:fill="auto"/>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17.2%</w:t>
            </w:r>
          </w:p>
        </w:tc>
      </w:tr>
      <w:tr w:rsidR="00E2424E" w:rsidRPr="0052595F" w:rsidTr="000B1268">
        <w:trPr>
          <w:jc w:val="center"/>
        </w:trPr>
        <w:tc>
          <w:tcPr>
            <w:tcW w:w="7876" w:type="dxa"/>
            <w:vMerge/>
            <w:tcBorders>
              <w:left w:val="single" w:sz="4" w:space="0" w:color="auto"/>
              <w:bottom w:val="nil"/>
            </w:tcBorders>
            <w:shd w:val="clear" w:color="auto" w:fill="auto"/>
            <w:vAlign w:val="center"/>
          </w:tcPr>
          <w:p w:rsidR="00E2424E" w:rsidRPr="0052595F" w:rsidRDefault="00E2424E" w:rsidP="00052963">
            <w:pPr>
              <w:tabs>
                <w:tab w:val="left" w:pos="-27"/>
              </w:tabs>
              <w:spacing w:before="40" w:after="40"/>
              <w:rPr>
                <w:rFonts w:ascii="Arial" w:hAnsi="Arial" w:cs="Arial"/>
                <w:sz w:val="20"/>
                <w:szCs w:val="20"/>
                <w:highlight w:val="yellow"/>
              </w:rPr>
            </w:pPr>
          </w:p>
        </w:tc>
        <w:tc>
          <w:tcPr>
            <w:tcW w:w="862"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862" w:type="dxa"/>
            <w:tcBorders>
              <w:top w:val="nil"/>
              <w:bottom w:val="nil"/>
            </w:tcBorders>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78</w:t>
            </w:r>
          </w:p>
        </w:tc>
        <w:tc>
          <w:tcPr>
            <w:tcW w:w="1220"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3.8%</w:t>
            </w:r>
          </w:p>
        </w:tc>
        <w:tc>
          <w:tcPr>
            <w:tcW w:w="1204"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34.6%</w:t>
            </w:r>
          </w:p>
        </w:tc>
        <w:tc>
          <w:tcPr>
            <w:tcW w:w="1042" w:type="dxa"/>
            <w:tcBorders>
              <w:top w:val="nil"/>
              <w:bottom w:val="nil"/>
            </w:tcBorders>
            <w:shd w:val="clear" w:color="auto" w:fill="auto"/>
            <w:vAlign w:val="center"/>
          </w:tcPr>
          <w:p w:rsidR="00E2424E" w:rsidRPr="00994494"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44.9%</w:t>
            </w:r>
          </w:p>
        </w:tc>
        <w:tc>
          <w:tcPr>
            <w:tcW w:w="1204"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16.7%</w:t>
            </w:r>
          </w:p>
        </w:tc>
      </w:tr>
      <w:tr w:rsidR="00E2424E" w:rsidRPr="0052595F" w:rsidTr="000B1268">
        <w:trPr>
          <w:jc w:val="center"/>
        </w:trPr>
        <w:tc>
          <w:tcPr>
            <w:tcW w:w="7876" w:type="dxa"/>
            <w:vMerge w:val="restart"/>
            <w:tcBorders>
              <w:top w:val="nil"/>
              <w:left w:val="single" w:sz="4" w:space="0" w:color="auto"/>
            </w:tcBorders>
            <w:shd w:val="clear" w:color="auto" w:fill="D9D9D9"/>
            <w:vAlign w:val="center"/>
          </w:tcPr>
          <w:p w:rsidR="00E2424E" w:rsidRDefault="00E2424E" w:rsidP="00052963">
            <w:pPr>
              <w:tabs>
                <w:tab w:val="left" w:pos="-27"/>
              </w:tabs>
              <w:spacing w:before="40" w:after="40"/>
              <w:rPr>
                <w:rFonts w:ascii="Arial" w:hAnsi="Arial" w:cs="Arial"/>
                <w:sz w:val="20"/>
                <w:szCs w:val="20"/>
              </w:rPr>
            </w:pPr>
            <w:r>
              <w:rPr>
                <w:rFonts w:ascii="Arial" w:hAnsi="Arial" w:cs="Arial"/>
                <w:sz w:val="20"/>
                <w:szCs w:val="20"/>
              </w:rPr>
              <w:t>Instructional improvement in your school</w:t>
            </w:r>
          </w:p>
        </w:tc>
        <w:tc>
          <w:tcPr>
            <w:tcW w:w="862"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862" w:type="dxa"/>
            <w:tcBorders>
              <w:top w:val="nil"/>
              <w:bottom w:val="nil"/>
            </w:tcBorders>
            <w:shd w:val="clear" w:color="auto" w:fill="D9D9D9"/>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457</w:t>
            </w:r>
          </w:p>
        </w:tc>
        <w:tc>
          <w:tcPr>
            <w:tcW w:w="1220" w:type="dxa"/>
            <w:tcBorders>
              <w:top w:val="nil"/>
              <w:bottom w:val="nil"/>
            </w:tcBorders>
            <w:shd w:val="clear" w:color="auto" w:fill="D9D9D9"/>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2.2%</w:t>
            </w:r>
          </w:p>
        </w:tc>
        <w:tc>
          <w:tcPr>
            <w:tcW w:w="1204" w:type="dxa"/>
            <w:tcBorders>
              <w:top w:val="nil"/>
              <w:bottom w:val="nil"/>
            </w:tcBorders>
            <w:shd w:val="clear" w:color="auto" w:fill="D9D9D9"/>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32.6%</w:t>
            </w:r>
          </w:p>
        </w:tc>
        <w:tc>
          <w:tcPr>
            <w:tcW w:w="1042" w:type="dxa"/>
            <w:tcBorders>
              <w:top w:val="nil"/>
              <w:bottom w:val="nil"/>
            </w:tcBorders>
            <w:shd w:val="clear" w:color="auto" w:fill="D9D9D9"/>
            <w:vAlign w:val="center"/>
          </w:tcPr>
          <w:p w:rsidR="00E2424E" w:rsidRPr="00571947"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44.2%</w:t>
            </w:r>
          </w:p>
        </w:tc>
        <w:tc>
          <w:tcPr>
            <w:tcW w:w="1204" w:type="dxa"/>
            <w:tcBorders>
              <w:top w:val="nil"/>
              <w:bottom w:val="nil"/>
            </w:tcBorders>
            <w:shd w:val="clear" w:color="auto" w:fill="D9D9D9"/>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21.0%</w:t>
            </w:r>
          </w:p>
        </w:tc>
      </w:tr>
      <w:tr w:rsidR="00E2424E" w:rsidRPr="0052595F" w:rsidTr="000B1268">
        <w:trPr>
          <w:jc w:val="center"/>
        </w:trPr>
        <w:tc>
          <w:tcPr>
            <w:tcW w:w="7876" w:type="dxa"/>
            <w:vMerge/>
            <w:tcBorders>
              <w:left w:val="single" w:sz="4" w:space="0" w:color="auto"/>
              <w:bottom w:val="nil"/>
            </w:tcBorders>
            <w:shd w:val="clear" w:color="auto" w:fill="D9D9D9"/>
            <w:vAlign w:val="center"/>
          </w:tcPr>
          <w:p w:rsidR="00E2424E" w:rsidRPr="00413006" w:rsidRDefault="00E2424E" w:rsidP="00052963">
            <w:pPr>
              <w:tabs>
                <w:tab w:val="left" w:pos="-27"/>
              </w:tabs>
              <w:spacing w:before="40" w:after="40"/>
              <w:rPr>
                <w:rFonts w:ascii="Arial" w:hAnsi="Arial" w:cs="Arial"/>
                <w:sz w:val="20"/>
                <w:szCs w:val="20"/>
              </w:rPr>
            </w:pPr>
          </w:p>
        </w:tc>
        <w:tc>
          <w:tcPr>
            <w:tcW w:w="862"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862" w:type="dxa"/>
            <w:tcBorders>
              <w:top w:val="nil"/>
              <w:bottom w:val="nil"/>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79</w:t>
            </w:r>
          </w:p>
        </w:tc>
        <w:tc>
          <w:tcPr>
            <w:tcW w:w="1220" w:type="dxa"/>
            <w:tcBorders>
              <w:top w:val="nil"/>
              <w:bottom w:val="nil"/>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2.5%</w:t>
            </w:r>
          </w:p>
        </w:tc>
        <w:tc>
          <w:tcPr>
            <w:tcW w:w="1204" w:type="dxa"/>
            <w:tcBorders>
              <w:top w:val="nil"/>
              <w:bottom w:val="nil"/>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40.5%</w:t>
            </w:r>
          </w:p>
        </w:tc>
        <w:tc>
          <w:tcPr>
            <w:tcW w:w="1042" w:type="dxa"/>
            <w:tcBorders>
              <w:top w:val="nil"/>
              <w:bottom w:val="nil"/>
            </w:tcBorders>
            <w:shd w:val="clear" w:color="auto" w:fill="D9D9D9"/>
            <w:vAlign w:val="center"/>
          </w:tcPr>
          <w:p w:rsidR="00E2424E" w:rsidRPr="00994494"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41.8%</w:t>
            </w:r>
          </w:p>
        </w:tc>
        <w:tc>
          <w:tcPr>
            <w:tcW w:w="1204" w:type="dxa"/>
            <w:tcBorders>
              <w:top w:val="nil"/>
              <w:bottom w:val="nil"/>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15.2%</w:t>
            </w:r>
          </w:p>
        </w:tc>
      </w:tr>
      <w:tr w:rsidR="00E2424E" w:rsidRPr="0052595F" w:rsidTr="000B1268">
        <w:trPr>
          <w:jc w:val="center"/>
        </w:trPr>
        <w:tc>
          <w:tcPr>
            <w:tcW w:w="7876" w:type="dxa"/>
            <w:vMerge w:val="restart"/>
            <w:tcBorders>
              <w:top w:val="nil"/>
              <w:left w:val="single" w:sz="4" w:space="0" w:color="auto"/>
            </w:tcBorders>
            <w:shd w:val="clear" w:color="auto" w:fill="auto"/>
            <w:vAlign w:val="center"/>
          </w:tcPr>
          <w:p w:rsidR="00E2424E" w:rsidRDefault="00E2424E"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Use of assessments in your school</w:t>
            </w:r>
          </w:p>
        </w:tc>
        <w:tc>
          <w:tcPr>
            <w:tcW w:w="862"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862" w:type="dxa"/>
            <w:tcBorders>
              <w:top w:val="nil"/>
              <w:bottom w:val="nil"/>
            </w:tcBorders>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467</w:t>
            </w:r>
          </w:p>
        </w:tc>
        <w:tc>
          <w:tcPr>
            <w:tcW w:w="1220" w:type="dxa"/>
            <w:tcBorders>
              <w:top w:val="nil"/>
              <w:bottom w:val="nil"/>
            </w:tcBorders>
            <w:shd w:val="clear" w:color="auto" w:fill="auto"/>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3.2%</w:t>
            </w:r>
          </w:p>
        </w:tc>
        <w:tc>
          <w:tcPr>
            <w:tcW w:w="1204" w:type="dxa"/>
            <w:tcBorders>
              <w:top w:val="nil"/>
              <w:bottom w:val="nil"/>
            </w:tcBorders>
            <w:shd w:val="clear" w:color="auto" w:fill="auto"/>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34.3%</w:t>
            </w:r>
          </w:p>
        </w:tc>
        <w:tc>
          <w:tcPr>
            <w:tcW w:w="1042" w:type="dxa"/>
            <w:tcBorders>
              <w:top w:val="nil"/>
              <w:bottom w:val="nil"/>
            </w:tcBorders>
            <w:shd w:val="clear" w:color="auto" w:fill="auto"/>
            <w:vAlign w:val="center"/>
          </w:tcPr>
          <w:p w:rsidR="00E2424E" w:rsidRPr="00571947"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43.7%</w:t>
            </w:r>
          </w:p>
        </w:tc>
        <w:tc>
          <w:tcPr>
            <w:tcW w:w="1204" w:type="dxa"/>
            <w:tcBorders>
              <w:top w:val="nil"/>
              <w:bottom w:val="nil"/>
            </w:tcBorders>
            <w:shd w:val="clear" w:color="auto" w:fill="auto"/>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18.8%</w:t>
            </w:r>
          </w:p>
        </w:tc>
      </w:tr>
      <w:tr w:rsidR="00E2424E" w:rsidRPr="0052595F" w:rsidTr="000B1268">
        <w:trPr>
          <w:jc w:val="center"/>
        </w:trPr>
        <w:tc>
          <w:tcPr>
            <w:tcW w:w="7876" w:type="dxa"/>
            <w:vMerge/>
            <w:tcBorders>
              <w:left w:val="single" w:sz="4" w:space="0" w:color="auto"/>
              <w:bottom w:val="nil"/>
            </w:tcBorders>
            <w:shd w:val="clear" w:color="auto" w:fill="auto"/>
            <w:vAlign w:val="center"/>
          </w:tcPr>
          <w:p w:rsidR="00E2424E" w:rsidRPr="0052595F" w:rsidRDefault="00E2424E"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highlight w:val="yellow"/>
              </w:rPr>
            </w:pPr>
          </w:p>
        </w:tc>
        <w:tc>
          <w:tcPr>
            <w:tcW w:w="862" w:type="dxa"/>
            <w:tcBorders>
              <w:top w:val="nil"/>
              <w:bottom w:val="nil"/>
            </w:tcBorders>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862" w:type="dxa"/>
            <w:tcBorders>
              <w:top w:val="nil"/>
              <w:bottom w:val="nil"/>
            </w:tcBorders>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78</w:t>
            </w:r>
          </w:p>
        </w:tc>
        <w:tc>
          <w:tcPr>
            <w:tcW w:w="1220"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7.7%</w:t>
            </w:r>
          </w:p>
        </w:tc>
        <w:tc>
          <w:tcPr>
            <w:tcW w:w="1204"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37.2%</w:t>
            </w:r>
          </w:p>
        </w:tc>
        <w:tc>
          <w:tcPr>
            <w:tcW w:w="1042" w:type="dxa"/>
            <w:tcBorders>
              <w:top w:val="nil"/>
              <w:bottom w:val="nil"/>
            </w:tcBorders>
            <w:shd w:val="clear" w:color="auto" w:fill="auto"/>
            <w:vAlign w:val="center"/>
          </w:tcPr>
          <w:p w:rsidR="00E2424E" w:rsidRPr="00994494"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38.5%</w:t>
            </w:r>
          </w:p>
        </w:tc>
        <w:tc>
          <w:tcPr>
            <w:tcW w:w="1204" w:type="dxa"/>
            <w:tcBorders>
              <w:top w:val="nil"/>
              <w:bottom w:val="nil"/>
            </w:tcBorders>
            <w:shd w:val="clear" w:color="auto" w:fill="auto"/>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16.7%</w:t>
            </w:r>
          </w:p>
        </w:tc>
      </w:tr>
      <w:tr w:rsidR="00E2424E" w:rsidRPr="0052595F" w:rsidTr="000B1268">
        <w:trPr>
          <w:jc w:val="center"/>
        </w:trPr>
        <w:tc>
          <w:tcPr>
            <w:tcW w:w="7876" w:type="dxa"/>
            <w:vMerge w:val="restart"/>
            <w:tcBorders>
              <w:top w:val="nil"/>
              <w:left w:val="single" w:sz="4" w:space="0" w:color="auto"/>
            </w:tcBorders>
            <w:shd w:val="clear" w:color="auto" w:fill="D9D9D9"/>
            <w:vAlign w:val="center"/>
          </w:tcPr>
          <w:p w:rsidR="00E2424E" w:rsidRDefault="00E2424E"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Use of data for school improvement</w:t>
            </w:r>
          </w:p>
        </w:tc>
        <w:tc>
          <w:tcPr>
            <w:tcW w:w="862" w:type="dxa"/>
            <w:tcBorders>
              <w:top w:val="nil"/>
              <w:bottom w:val="nil"/>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1&amp;2</w:t>
            </w:r>
          </w:p>
        </w:tc>
        <w:tc>
          <w:tcPr>
            <w:tcW w:w="862" w:type="dxa"/>
            <w:tcBorders>
              <w:top w:val="nil"/>
              <w:bottom w:val="nil"/>
            </w:tcBorders>
            <w:shd w:val="clear" w:color="auto" w:fill="D9D9D9"/>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480</w:t>
            </w:r>
          </w:p>
        </w:tc>
        <w:tc>
          <w:tcPr>
            <w:tcW w:w="1220" w:type="dxa"/>
            <w:tcBorders>
              <w:top w:val="nil"/>
              <w:bottom w:val="nil"/>
            </w:tcBorders>
            <w:shd w:val="clear" w:color="auto" w:fill="D9D9D9"/>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7.5%</w:t>
            </w:r>
          </w:p>
        </w:tc>
        <w:tc>
          <w:tcPr>
            <w:tcW w:w="1204" w:type="dxa"/>
            <w:tcBorders>
              <w:top w:val="nil"/>
              <w:bottom w:val="nil"/>
            </w:tcBorders>
            <w:shd w:val="clear" w:color="auto" w:fill="D9D9D9"/>
            <w:vAlign w:val="center"/>
          </w:tcPr>
          <w:p w:rsidR="00E2424E" w:rsidRPr="00571947"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43.1%</w:t>
            </w:r>
          </w:p>
        </w:tc>
        <w:tc>
          <w:tcPr>
            <w:tcW w:w="1042" w:type="dxa"/>
            <w:tcBorders>
              <w:top w:val="nil"/>
              <w:bottom w:val="nil"/>
            </w:tcBorders>
            <w:shd w:val="clear" w:color="auto" w:fill="D9D9D9"/>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36.5%</w:t>
            </w:r>
          </w:p>
        </w:tc>
        <w:tc>
          <w:tcPr>
            <w:tcW w:w="1204" w:type="dxa"/>
            <w:tcBorders>
              <w:top w:val="nil"/>
              <w:bottom w:val="nil"/>
            </w:tcBorders>
            <w:shd w:val="clear" w:color="auto" w:fill="D9D9D9"/>
            <w:vAlign w:val="center"/>
          </w:tcPr>
          <w:p w:rsidR="00E2424E"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12.9%</w:t>
            </w:r>
          </w:p>
        </w:tc>
      </w:tr>
      <w:tr w:rsidR="00E2424E" w:rsidRPr="0052595F" w:rsidTr="000B1268">
        <w:trPr>
          <w:jc w:val="center"/>
        </w:trPr>
        <w:tc>
          <w:tcPr>
            <w:tcW w:w="7876" w:type="dxa"/>
            <w:vMerge/>
            <w:tcBorders>
              <w:left w:val="single" w:sz="4" w:space="0" w:color="auto"/>
              <w:bottom w:val="single" w:sz="4" w:space="0" w:color="auto"/>
            </w:tcBorders>
            <w:shd w:val="clear" w:color="auto" w:fill="D9D9D9"/>
            <w:vAlign w:val="center"/>
          </w:tcPr>
          <w:p w:rsidR="00E2424E" w:rsidRPr="0052595F" w:rsidRDefault="00E2424E"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highlight w:val="yellow"/>
              </w:rPr>
            </w:pPr>
          </w:p>
        </w:tc>
        <w:tc>
          <w:tcPr>
            <w:tcW w:w="862" w:type="dxa"/>
            <w:tcBorders>
              <w:top w:val="nil"/>
              <w:bottom w:val="single" w:sz="4" w:space="0" w:color="auto"/>
            </w:tcBorders>
            <w:shd w:val="clear" w:color="auto" w:fill="D9D9D9"/>
            <w:vAlign w:val="center"/>
          </w:tcPr>
          <w:p w:rsidR="00E2424E" w:rsidRDefault="00E2424E" w:rsidP="000B1268">
            <w:pPr>
              <w:jc w:val="center"/>
              <w:rPr>
                <w:rFonts w:ascii="Arial" w:hAnsi="Arial" w:cs="Arial"/>
                <w:sz w:val="18"/>
                <w:szCs w:val="18"/>
              </w:rPr>
            </w:pPr>
            <w:r>
              <w:rPr>
                <w:rFonts w:ascii="Arial" w:hAnsi="Arial" w:cs="Arial"/>
                <w:sz w:val="18"/>
                <w:szCs w:val="18"/>
              </w:rPr>
              <w:t>3&amp;4</w:t>
            </w:r>
          </w:p>
        </w:tc>
        <w:tc>
          <w:tcPr>
            <w:tcW w:w="862" w:type="dxa"/>
            <w:tcBorders>
              <w:top w:val="nil"/>
              <w:bottom w:val="single" w:sz="4" w:space="0" w:color="auto"/>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82</w:t>
            </w:r>
          </w:p>
        </w:tc>
        <w:tc>
          <w:tcPr>
            <w:tcW w:w="1220" w:type="dxa"/>
            <w:tcBorders>
              <w:top w:val="nil"/>
              <w:bottom w:val="single" w:sz="4" w:space="0" w:color="auto"/>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11.0%</w:t>
            </w:r>
          </w:p>
        </w:tc>
        <w:tc>
          <w:tcPr>
            <w:tcW w:w="1204" w:type="dxa"/>
            <w:tcBorders>
              <w:top w:val="nil"/>
              <w:bottom w:val="single" w:sz="4" w:space="0" w:color="auto"/>
            </w:tcBorders>
            <w:shd w:val="clear" w:color="auto" w:fill="D9D9D9"/>
            <w:vAlign w:val="center"/>
          </w:tcPr>
          <w:p w:rsidR="00E2424E" w:rsidRPr="00994494"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45.1%</w:t>
            </w:r>
          </w:p>
        </w:tc>
        <w:tc>
          <w:tcPr>
            <w:tcW w:w="1042" w:type="dxa"/>
            <w:tcBorders>
              <w:top w:val="nil"/>
              <w:bottom w:val="single" w:sz="4" w:space="0" w:color="auto"/>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32.9%</w:t>
            </w:r>
          </w:p>
        </w:tc>
        <w:tc>
          <w:tcPr>
            <w:tcW w:w="1204" w:type="dxa"/>
            <w:tcBorders>
              <w:top w:val="nil"/>
              <w:bottom w:val="single" w:sz="4" w:space="0" w:color="auto"/>
            </w:tcBorders>
            <w:shd w:val="clear" w:color="auto" w:fill="D9D9D9"/>
            <w:vAlign w:val="center"/>
          </w:tcPr>
          <w:p w:rsidR="00E2424E" w:rsidRPr="0059059A" w:rsidRDefault="00E2424E"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11.0%</w:t>
            </w:r>
          </w:p>
        </w:tc>
      </w:tr>
    </w:tbl>
    <w:p w:rsidR="00052963" w:rsidRPr="0052595F" w:rsidRDefault="00052963" w:rsidP="00052963">
      <w:pPr>
        <w:tabs>
          <w:tab w:val="left" w:pos="360"/>
          <w:tab w:val="center" w:pos="6480"/>
          <w:tab w:val="center" w:pos="7200"/>
          <w:tab w:val="center" w:pos="7920"/>
          <w:tab w:val="center" w:pos="8640"/>
          <w:tab w:val="center" w:pos="9360"/>
        </w:tabs>
        <w:spacing w:line="200" w:lineRule="exact"/>
        <w:jc w:val="both"/>
        <w:rPr>
          <w:rFonts w:ascii="Arial" w:hAnsi="Arial" w:cs="Arial"/>
          <w:b/>
          <w:sz w:val="20"/>
          <w:szCs w:val="20"/>
          <w:highlight w:val="yellow"/>
        </w:rPr>
      </w:pPr>
    </w:p>
    <w:p w:rsidR="00052963" w:rsidRPr="00506D28" w:rsidRDefault="00052963" w:rsidP="00052963">
      <w:pPr>
        <w:numPr>
          <w:ilvl w:val="0"/>
          <w:numId w:val="47"/>
        </w:numPr>
        <w:shd w:val="clear" w:color="auto" w:fill="D9D9D9"/>
        <w:spacing w:after="240" w:line="320" w:lineRule="exact"/>
        <w:jc w:val="both"/>
        <w:rPr>
          <w:rFonts w:ascii="Arial" w:hAnsi="Arial" w:cs="Arial"/>
          <w:b/>
          <w:szCs w:val="22"/>
        </w:rPr>
      </w:pPr>
      <w:r>
        <w:rPr>
          <w:rFonts w:ascii="Arial" w:hAnsi="Arial" w:cs="Arial"/>
          <w:b/>
          <w:szCs w:val="22"/>
        </w:rPr>
        <w:t>Support for School Improvement</w:t>
      </w:r>
    </w:p>
    <w:p w:rsidR="00052963" w:rsidRPr="00506D28" w:rsidRDefault="00052963" w:rsidP="00052963">
      <w:pPr>
        <w:numPr>
          <w:ilvl w:val="0"/>
          <w:numId w:val="49"/>
        </w:numPr>
        <w:tabs>
          <w:tab w:val="left" w:pos="1980"/>
          <w:tab w:val="left" w:pos="6480"/>
          <w:tab w:val="left" w:pos="8460"/>
        </w:tabs>
        <w:spacing w:after="120" w:line="240" w:lineRule="auto"/>
        <w:rPr>
          <w:rFonts w:ascii="Arial" w:hAnsi="Arial" w:cs="Arial"/>
          <w:b/>
          <w:sz w:val="20"/>
          <w:szCs w:val="20"/>
          <w:u w:val="single"/>
        </w:rPr>
      </w:pPr>
      <w:r w:rsidRPr="00506D28">
        <w:rPr>
          <w:rFonts w:ascii="Arial" w:hAnsi="Arial" w:cs="Arial"/>
          <w:b/>
          <w:sz w:val="20"/>
          <w:szCs w:val="20"/>
        </w:rPr>
        <w:t xml:space="preserve">Please rate ESE </w:t>
      </w:r>
      <w:r>
        <w:rPr>
          <w:rFonts w:ascii="Arial" w:hAnsi="Arial" w:cs="Arial"/>
          <w:b/>
          <w:sz w:val="20"/>
          <w:szCs w:val="20"/>
        </w:rPr>
        <w:t xml:space="preserve">implementation of </w:t>
      </w:r>
      <w:r w:rsidRPr="00506D28">
        <w:rPr>
          <w:rFonts w:ascii="Arial" w:hAnsi="Arial" w:cs="Arial"/>
          <w:b/>
          <w:sz w:val="20"/>
          <w:szCs w:val="20"/>
        </w:rPr>
        <w:t>scho</w:t>
      </w:r>
      <w:r>
        <w:rPr>
          <w:rFonts w:ascii="Arial" w:hAnsi="Arial" w:cs="Arial"/>
          <w:b/>
          <w:sz w:val="20"/>
          <w:szCs w:val="20"/>
        </w:rPr>
        <w:t>ol accountability requirements</w:t>
      </w:r>
      <w:r w:rsidRPr="00506D28">
        <w:rPr>
          <w:rFonts w:ascii="Arial" w:hAnsi="Arial" w:cs="Arial"/>
          <w:b/>
          <w:sz w:val="20"/>
          <w:szCs w:val="20"/>
        </w:rPr>
        <w:t>. Base</w:t>
      </w:r>
      <w:r>
        <w:rPr>
          <w:rFonts w:ascii="Arial" w:hAnsi="Arial" w:cs="Arial"/>
          <w:b/>
          <w:sz w:val="20"/>
          <w:szCs w:val="20"/>
        </w:rPr>
        <w:t xml:space="preserve"> your responses on your</w:t>
      </w:r>
      <w:r w:rsidRPr="00506D28">
        <w:rPr>
          <w:rFonts w:ascii="Arial" w:hAnsi="Arial" w:cs="Arial"/>
          <w:b/>
          <w:sz w:val="20"/>
          <w:szCs w:val="20"/>
        </w:rPr>
        <w:t xml:space="preserve"> school’s </w:t>
      </w:r>
      <w:r>
        <w:rPr>
          <w:rFonts w:ascii="Arial" w:hAnsi="Arial" w:cs="Arial"/>
          <w:b/>
          <w:sz w:val="20"/>
          <w:szCs w:val="20"/>
        </w:rPr>
        <w:t xml:space="preserve">recent </w:t>
      </w:r>
      <w:r w:rsidRPr="00506D28">
        <w:rPr>
          <w:rFonts w:ascii="Arial" w:hAnsi="Arial" w:cs="Arial"/>
          <w:b/>
          <w:sz w:val="20"/>
          <w:szCs w:val="20"/>
        </w:rPr>
        <w:t xml:space="preserve">experience </w:t>
      </w:r>
      <w:r>
        <w:rPr>
          <w:rFonts w:ascii="Arial" w:hAnsi="Arial" w:cs="Arial"/>
          <w:b/>
          <w:sz w:val="20"/>
          <w:szCs w:val="20"/>
        </w:rPr>
        <w:t>with ESE</w:t>
      </w:r>
      <w:r w:rsidRPr="00506D28">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78"/>
        <w:gridCol w:w="857"/>
        <w:gridCol w:w="865"/>
        <w:gridCol w:w="1220"/>
        <w:gridCol w:w="1204"/>
        <w:gridCol w:w="1042"/>
        <w:gridCol w:w="1204"/>
      </w:tblGrid>
      <w:tr w:rsidR="00C90A84" w:rsidRPr="00506D28" w:rsidTr="00C90A84">
        <w:trPr>
          <w:trHeight w:val="461"/>
        </w:trPr>
        <w:tc>
          <w:tcPr>
            <w:tcW w:w="8060" w:type="dxa"/>
            <w:shd w:val="clear" w:color="auto" w:fill="800000"/>
            <w:vAlign w:val="center"/>
          </w:tcPr>
          <w:p w:rsidR="00C90A84" w:rsidRPr="00506D28" w:rsidRDefault="00C90A84" w:rsidP="00052963">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18"/>
                <w:szCs w:val="18"/>
              </w:rPr>
            </w:pPr>
          </w:p>
        </w:tc>
        <w:tc>
          <w:tcPr>
            <w:tcW w:w="862" w:type="dxa"/>
            <w:shd w:val="clear" w:color="auto" w:fill="800000"/>
            <w:vAlign w:val="center"/>
          </w:tcPr>
          <w:p w:rsidR="00C90A84" w:rsidRPr="00506D28" w:rsidRDefault="00C90A84" w:rsidP="00C90A84">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Level</w:t>
            </w:r>
          </w:p>
        </w:tc>
        <w:tc>
          <w:tcPr>
            <w:tcW w:w="875"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N</w:t>
            </w:r>
          </w:p>
        </w:tc>
        <w:tc>
          <w:tcPr>
            <w:tcW w:w="1226"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 xml:space="preserve">Excellent </w:t>
            </w:r>
          </w:p>
        </w:tc>
        <w:tc>
          <w:tcPr>
            <w:tcW w:w="1217"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Good</w:t>
            </w:r>
          </w:p>
        </w:tc>
        <w:tc>
          <w:tcPr>
            <w:tcW w:w="1051"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Fair</w:t>
            </w:r>
          </w:p>
        </w:tc>
        <w:tc>
          <w:tcPr>
            <w:tcW w:w="1217"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Poor</w:t>
            </w:r>
          </w:p>
        </w:tc>
      </w:tr>
      <w:tr w:rsidR="00C90A84" w:rsidRPr="0052595F" w:rsidTr="00C702FB">
        <w:tc>
          <w:tcPr>
            <w:tcW w:w="8060" w:type="dxa"/>
            <w:vMerge w:val="restart"/>
            <w:shd w:val="clear" w:color="auto" w:fill="auto"/>
            <w:vAlign w:val="center"/>
          </w:tcPr>
          <w:p w:rsidR="00C90A84" w:rsidRDefault="00C90A84" w:rsidP="00052963">
            <w:pPr>
              <w:tabs>
                <w:tab w:val="left" w:pos="-27"/>
              </w:tabs>
              <w:spacing w:before="40" w:after="40"/>
              <w:rPr>
                <w:rFonts w:ascii="Arial" w:hAnsi="Arial" w:cs="Arial"/>
                <w:sz w:val="20"/>
                <w:szCs w:val="20"/>
              </w:rPr>
            </w:pPr>
            <w:r>
              <w:rPr>
                <w:rFonts w:ascii="Arial" w:hAnsi="Arial" w:cs="Arial"/>
                <w:sz w:val="20"/>
                <w:szCs w:val="20"/>
              </w:rPr>
              <w:t>Clarity of expectations for school performance</w:t>
            </w:r>
          </w:p>
        </w:tc>
        <w:tc>
          <w:tcPr>
            <w:tcW w:w="862" w:type="dxa"/>
            <w:vAlign w:val="center"/>
          </w:tcPr>
          <w:p w:rsidR="00C90A84" w:rsidRDefault="00C90A84" w:rsidP="00C702FB">
            <w:pPr>
              <w:jc w:val="center"/>
              <w:rPr>
                <w:rFonts w:ascii="Arial" w:hAnsi="Arial" w:cs="Arial"/>
                <w:sz w:val="18"/>
                <w:szCs w:val="18"/>
              </w:rPr>
            </w:pPr>
            <w:r>
              <w:rPr>
                <w:rFonts w:ascii="Arial" w:hAnsi="Arial" w:cs="Arial"/>
                <w:sz w:val="18"/>
                <w:szCs w:val="18"/>
              </w:rPr>
              <w:t>1&amp;2</w:t>
            </w:r>
          </w:p>
        </w:tc>
        <w:tc>
          <w:tcPr>
            <w:tcW w:w="875" w:type="dxa"/>
            <w:vAlign w:val="center"/>
          </w:tcPr>
          <w:p w:rsidR="00C90A84"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471</w:t>
            </w:r>
          </w:p>
        </w:tc>
        <w:tc>
          <w:tcPr>
            <w:tcW w:w="1226" w:type="dxa"/>
            <w:shd w:val="clear" w:color="auto" w:fill="auto"/>
            <w:vAlign w:val="center"/>
          </w:tcPr>
          <w:p w:rsidR="00C90A84"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11.9%</w:t>
            </w:r>
          </w:p>
        </w:tc>
        <w:tc>
          <w:tcPr>
            <w:tcW w:w="1217" w:type="dxa"/>
            <w:shd w:val="clear" w:color="auto" w:fill="auto"/>
            <w:vAlign w:val="center"/>
          </w:tcPr>
          <w:p w:rsidR="00C90A84" w:rsidRPr="00571947"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52.9%</w:t>
            </w:r>
          </w:p>
        </w:tc>
        <w:tc>
          <w:tcPr>
            <w:tcW w:w="1051" w:type="dxa"/>
            <w:shd w:val="clear" w:color="auto" w:fill="auto"/>
            <w:vAlign w:val="center"/>
          </w:tcPr>
          <w:p w:rsidR="00C90A84"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29.5%</w:t>
            </w:r>
          </w:p>
        </w:tc>
        <w:tc>
          <w:tcPr>
            <w:tcW w:w="1217" w:type="dxa"/>
            <w:shd w:val="clear" w:color="auto" w:fill="auto"/>
            <w:vAlign w:val="center"/>
          </w:tcPr>
          <w:p w:rsidR="00C90A84" w:rsidRDefault="00C702FB"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5.7%</w:t>
            </w:r>
          </w:p>
        </w:tc>
      </w:tr>
      <w:tr w:rsidR="00C90A84" w:rsidRPr="0052595F" w:rsidTr="00C702FB">
        <w:tc>
          <w:tcPr>
            <w:tcW w:w="8060" w:type="dxa"/>
            <w:vMerge/>
            <w:shd w:val="clear" w:color="auto" w:fill="auto"/>
            <w:vAlign w:val="center"/>
          </w:tcPr>
          <w:p w:rsidR="00C90A84" w:rsidRPr="00506D28" w:rsidRDefault="00C90A84" w:rsidP="00052963">
            <w:pPr>
              <w:tabs>
                <w:tab w:val="left" w:pos="-27"/>
              </w:tabs>
              <w:spacing w:before="40" w:after="40"/>
              <w:rPr>
                <w:rFonts w:ascii="Arial" w:hAnsi="Arial" w:cs="Arial"/>
                <w:sz w:val="20"/>
                <w:szCs w:val="20"/>
              </w:rPr>
            </w:pPr>
          </w:p>
        </w:tc>
        <w:tc>
          <w:tcPr>
            <w:tcW w:w="862" w:type="dxa"/>
            <w:vAlign w:val="center"/>
          </w:tcPr>
          <w:p w:rsidR="00C90A84" w:rsidRDefault="00C90A84" w:rsidP="00C702FB">
            <w:pPr>
              <w:jc w:val="center"/>
              <w:rPr>
                <w:rFonts w:ascii="Arial" w:hAnsi="Arial" w:cs="Arial"/>
                <w:sz w:val="18"/>
                <w:szCs w:val="18"/>
              </w:rPr>
            </w:pPr>
            <w:r>
              <w:rPr>
                <w:rFonts w:ascii="Arial" w:hAnsi="Arial" w:cs="Arial"/>
                <w:sz w:val="18"/>
                <w:szCs w:val="18"/>
              </w:rPr>
              <w:t>3&amp;4</w:t>
            </w:r>
          </w:p>
        </w:tc>
        <w:tc>
          <w:tcPr>
            <w:tcW w:w="875" w:type="dxa"/>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81</w:t>
            </w:r>
          </w:p>
        </w:tc>
        <w:tc>
          <w:tcPr>
            <w:tcW w:w="1226" w:type="dxa"/>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9.9%</w:t>
            </w:r>
          </w:p>
        </w:tc>
        <w:tc>
          <w:tcPr>
            <w:tcW w:w="1217" w:type="dxa"/>
            <w:shd w:val="clear" w:color="auto" w:fill="auto"/>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56.8%</w:t>
            </w:r>
          </w:p>
        </w:tc>
        <w:tc>
          <w:tcPr>
            <w:tcW w:w="1051" w:type="dxa"/>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28.4%</w:t>
            </w:r>
          </w:p>
        </w:tc>
        <w:tc>
          <w:tcPr>
            <w:tcW w:w="1217" w:type="dxa"/>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4.9%</w:t>
            </w:r>
          </w:p>
        </w:tc>
      </w:tr>
      <w:tr w:rsidR="00C90A84" w:rsidRPr="0052595F" w:rsidTr="00C702FB">
        <w:tc>
          <w:tcPr>
            <w:tcW w:w="8060" w:type="dxa"/>
            <w:vMerge w:val="restart"/>
            <w:tcBorders>
              <w:top w:val="nil"/>
            </w:tcBorders>
            <w:shd w:val="clear" w:color="auto" w:fill="D9D9D9"/>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Coordination of the accountability system</w:t>
            </w:r>
          </w:p>
        </w:tc>
        <w:tc>
          <w:tcPr>
            <w:tcW w:w="862" w:type="dxa"/>
            <w:tcBorders>
              <w:top w:val="nil"/>
              <w:bottom w:val="nil"/>
            </w:tcBorders>
            <w:shd w:val="clear" w:color="auto" w:fill="D9D9D9"/>
            <w:vAlign w:val="center"/>
          </w:tcPr>
          <w:p w:rsidR="00C90A84" w:rsidRDefault="00C90A84" w:rsidP="00C702FB">
            <w:pPr>
              <w:jc w:val="center"/>
              <w:rPr>
                <w:rFonts w:ascii="Arial" w:hAnsi="Arial" w:cs="Arial"/>
                <w:sz w:val="18"/>
                <w:szCs w:val="18"/>
              </w:rPr>
            </w:pPr>
            <w:r>
              <w:rPr>
                <w:rFonts w:ascii="Arial" w:hAnsi="Arial" w:cs="Arial"/>
                <w:sz w:val="18"/>
                <w:szCs w:val="18"/>
              </w:rPr>
              <w:t>1&amp;2</w:t>
            </w:r>
          </w:p>
        </w:tc>
        <w:tc>
          <w:tcPr>
            <w:tcW w:w="875" w:type="dxa"/>
            <w:tcBorders>
              <w:top w:val="nil"/>
              <w:bottom w:val="nil"/>
            </w:tcBorders>
            <w:shd w:val="clear" w:color="auto" w:fill="D9D9D9"/>
            <w:vAlign w:val="center"/>
          </w:tcPr>
          <w:p w:rsidR="00C90A84"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463</w:t>
            </w:r>
          </w:p>
        </w:tc>
        <w:tc>
          <w:tcPr>
            <w:tcW w:w="1226" w:type="dxa"/>
            <w:tcBorders>
              <w:top w:val="nil"/>
              <w:bottom w:val="nil"/>
            </w:tcBorders>
            <w:shd w:val="clear" w:color="auto" w:fill="D9D9D9"/>
            <w:vAlign w:val="center"/>
          </w:tcPr>
          <w:p w:rsidR="00C90A84"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8.2%</w:t>
            </w:r>
          </w:p>
        </w:tc>
        <w:tc>
          <w:tcPr>
            <w:tcW w:w="1217" w:type="dxa"/>
            <w:tcBorders>
              <w:top w:val="nil"/>
              <w:bottom w:val="nil"/>
            </w:tcBorders>
            <w:shd w:val="clear" w:color="auto" w:fill="D9D9D9"/>
            <w:vAlign w:val="center"/>
          </w:tcPr>
          <w:p w:rsidR="00C90A84" w:rsidRPr="00571947"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47.7%</w:t>
            </w:r>
          </w:p>
        </w:tc>
        <w:tc>
          <w:tcPr>
            <w:tcW w:w="1051" w:type="dxa"/>
            <w:tcBorders>
              <w:top w:val="nil"/>
              <w:bottom w:val="nil"/>
            </w:tcBorders>
            <w:shd w:val="clear" w:color="auto" w:fill="D9D9D9"/>
            <w:vAlign w:val="center"/>
          </w:tcPr>
          <w:p w:rsidR="00C90A84" w:rsidRPr="00C702FB"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35.9%</w:t>
            </w:r>
          </w:p>
        </w:tc>
        <w:tc>
          <w:tcPr>
            <w:tcW w:w="1217" w:type="dxa"/>
            <w:tcBorders>
              <w:top w:val="nil"/>
              <w:bottom w:val="nil"/>
            </w:tcBorders>
            <w:shd w:val="clear" w:color="auto" w:fill="D9D9D9"/>
            <w:vAlign w:val="center"/>
          </w:tcPr>
          <w:p w:rsidR="00C90A84"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8.2%</w:t>
            </w:r>
          </w:p>
        </w:tc>
      </w:tr>
      <w:tr w:rsidR="00C90A84" w:rsidRPr="0052595F" w:rsidTr="00C702FB">
        <w:tc>
          <w:tcPr>
            <w:tcW w:w="8060" w:type="dxa"/>
            <w:vMerge/>
            <w:tcBorders>
              <w:bottom w:val="nil"/>
            </w:tcBorders>
            <w:shd w:val="clear" w:color="auto" w:fill="D9D9D9"/>
            <w:vAlign w:val="center"/>
          </w:tcPr>
          <w:p w:rsidR="00C90A84" w:rsidRPr="00506D28"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p>
        </w:tc>
        <w:tc>
          <w:tcPr>
            <w:tcW w:w="862" w:type="dxa"/>
            <w:tcBorders>
              <w:top w:val="nil"/>
              <w:bottom w:val="nil"/>
            </w:tcBorders>
            <w:shd w:val="clear" w:color="auto" w:fill="D9D9D9"/>
            <w:vAlign w:val="center"/>
          </w:tcPr>
          <w:p w:rsidR="00C90A84" w:rsidRDefault="00C90A84" w:rsidP="00C702FB">
            <w:pPr>
              <w:jc w:val="center"/>
              <w:rPr>
                <w:rFonts w:ascii="Arial" w:hAnsi="Arial" w:cs="Arial"/>
                <w:sz w:val="18"/>
                <w:szCs w:val="18"/>
              </w:rPr>
            </w:pPr>
            <w:r>
              <w:rPr>
                <w:rFonts w:ascii="Arial" w:hAnsi="Arial" w:cs="Arial"/>
                <w:sz w:val="18"/>
                <w:szCs w:val="18"/>
              </w:rPr>
              <w:t>3&amp;4</w:t>
            </w:r>
          </w:p>
        </w:tc>
        <w:tc>
          <w:tcPr>
            <w:tcW w:w="875"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78</w:t>
            </w:r>
          </w:p>
        </w:tc>
        <w:tc>
          <w:tcPr>
            <w:tcW w:w="1226"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9.0%</w:t>
            </w:r>
          </w:p>
        </w:tc>
        <w:tc>
          <w:tcPr>
            <w:tcW w:w="1217"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38.5%</w:t>
            </w:r>
          </w:p>
        </w:tc>
        <w:tc>
          <w:tcPr>
            <w:tcW w:w="1051" w:type="dxa"/>
            <w:tcBorders>
              <w:top w:val="nil"/>
              <w:bottom w:val="nil"/>
            </w:tcBorders>
            <w:shd w:val="clear" w:color="auto" w:fill="D9D9D9"/>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39.7%</w:t>
            </w:r>
          </w:p>
        </w:tc>
        <w:tc>
          <w:tcPr>
            <w:tcW w:w="1217"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12.8%</w:t>
            </w:r>
          </w:p>
        </w:tc>
      </w:tr>
      <w:tr w:rsidR="00C90A84" w:rsidRPr="0052595F" w:rsidTr="00C702FB">
        <w:tc>
          <w:tcPr>
            <w:tcW w:w="8060" w:type="dxa"/>
            <w:vMerge w:val="restart"/>
            <w:tcBorders>
              <w:top w:val="nil"/>
            </w:tcBorders>
            <w:shd w:val="clear" w:color="auto" w:fill="auto"/>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Transparency of the process by which an accountability status is determined</w:t>
            </w:r>
          </w:p>
        </w:tc>
        <w:tc>
          <w:tcPr>
            <w:tcW w:w="862" w:type="dxa"/>
            <w:tcBorders>
              <w:top w:val="nil"/>
              <w:bottom w:val="nil"/>
            </w:tcBorders>
            <w:vAlign w:val="center"/>
          </w:tcPr>
          <w:p w:rsidR="00C90A84" w:rsidRDefault="00C90A84" w:rsidP="00C702FB">
            <w:pPr>
              <w:jc w:val="center"/>
              <w:rPr>
                <w:rFonts w:ascii="Arial" w:hAnsi="Arial" w:cs="Arial"/>
                <w:sz w:val="18"/>
                <w:szCs w:val="18"/>
              </w:rPr>
            </w:pPr>
            <w:r>
              <w:rPr>
                <w:rFonts w:ascii="Arial" w:hAnsi="Arial" w:cs="Arial"/>
                <w:sz w:val="18"/>
                <w:szCs w:val="18"/>
              </w:rPr>
              <w:t>1&amp;2</w:t>
            </w:r>
          </w:p>
        </w:tc>
        <w:tc>
          <w:tcPr>
            <w:tcW w:w="875" w:type="dxa"/>
            <w:tcBorders>
              <w:top w:val="nil"/>
              <w:bottom w:val="nil"/>
            </w:tcBorders>
            <w:shd w:val="clear" w:color="auto" w:fill="auto"/>
            <w:vAlign w:val="center"/>
          </w:tcPr>
          <w:p w:rsidR="00C90A84"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465</w:t>
            </w:r>
          </w:p>
        </w:tc>
        <w:tc>
          <w:tcPr>
            <w:tcW w:w="1226" w:type="dxa"/>
            <w:tcBorders>
              <w:top w:val="nil"/>
              <w:bottom w:val="nil"/>
            </w:tcBorders>
            <w:shd w:val="clear" w:color="auto" w:fill="auto"/>
            <w:vAlign w:val="center"/>
          </w:tcPr>
          <w:p w:rsidR="00C90A84"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10.3%</w:t>
            </w:r>
          </w:p>
        </w:tc>
        <w:tc>
          <w:tcPr>
            <w:tcW w:w="1217" w:type="dxa"/>
            <w:tcBorders>
              <w:top w:val="nil"/>
              <w:bottom w:val="nil"/>
            </w:tcBorders>
            <w:shd w:val="clear" w:color="auto" w:fill="auto"/>
            <w:vAlign w:val="center"/>
          </w:tcPr>
          <w:p w:rsidR="00C90A84" w:rsidRPr="00571947"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43.9%</w:t>
            </w:r>
          </w:p>
        </w:tc>
        <w:tc>
          <w:tcPr>
            <w:tcW w:w="1051" w:type="dxa"/>
            <w:tcBorders>
              <w:top w:val="nil"/>
              <w:bottom w:val="nil"/>
            </w:tcBorders>
            <w:shd w:val="clear" w:color="auto" w:fill="auto"/>
            <w:vAlign w:val="center"/>
          </w:tcPr>
          <w:p w:rsidR="00C90A84" w:rsidRPr="00C702FB"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34.8%</w:t>
            </w:r>
          </w:p>
        </w:tc>
        <w:tc>
          <w:tcPr>
            <w:tcW w:w="1217" w:type="dxa"/>
            <w:tcBorders>
              <w:top w:val="nil"/>
              <w:bottom w:val="nil"/>
            </w:tcBorders>
            <w:shd w:val="clear" w:color="auto" w:fill="auto"/>
            <w:vAlign w:val="center"/>
          </w:tcPr>
          <w:p w:rsidR="00C90A84"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11.0%</w:t>
            </w:r>
          </w:p>
        </w:tc>
      </w:tr>
      <w:tr w:rsidR="00C90A84" w:rsidRPr="0052595F" w:rsidTr="00C702FB">
        <w:tc>
          <w:tcPr>
            <w:tcW w:w="8060" w:type="dxa"/>
            <w:vMerge/>
            <w:tcBorders>
              <w:bottom w:val="single" w:sz="4" w:space="0" w:color="auto"/>
            </w:tcBorders>
            <w:shd w:val="clear" w:color="auto" w:fill="auto"/>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p>
        </w:tc>
        <w:tc>
          <w:tcPr>
            <w:tcW w:w="862" w:type="dxa"/>
            <w:tcBorders>
              <w:top w:val="nil"/>
              <w:bottom w:val="single" w:sz="4" w:space="0" w:color="auto"/>
            </w:tcBorders>
            <w:vAlign w:val="center"/>
          </w:tcPr>
          <w:p w:rsidR="00C90A84" w:rsidRDefault="00C90A84" w:rsidP="00C702FB">
            <w:pPr>
              <w:jc w:val="center"/>
              <w:rPr>
                <w:rFonts w:ascii="Arial" w:hAnsi="Arial" w:cs="Arial"/>
                <w:sz w:val="18"/>
                <w:szCs w:val="18"/>
              </w:rPr>
            </w:pPr>
            <w:r>
              <w:rPr>
                <w:rFonts w:ascii="Arial" w:hAnsi="Arial" w:cs="Arial"/>
                <w:sz w:val="18"/>
                <w:szCs w:val="18"/>
              </w:rPr>
              <w:t>3&amp;4</w:t>
            </w:r>
          </w:p>
        </w:tc>
        <w:tc>
          <w:tcPr>
            <w:tcW w:w="875" w:type="dxa"/>
            <w:tcBorders>
              <w:top w:val="nil"/>
              <w:bottom w:val="single" w:sz="4" w:space="0" w:color="auto"/>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81</w:t>
            </w:r>
          </w:p>
        </w:tc>
        <w:tc>
          <w:tcPr>
            <w:tcW w:w="1226" w:type="dxa"/>
            <w:tcBorders>
              <w:top w:val="nil"/>
              <w:bottom w:val="single" w:sz="4" w:space="0" w:color="auto"/>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9.9%</w:t>
            </w:r>
          </w:p>
        </w:tc>
        <w:tc>
          <w:tcPr>
            <w:tcW w:w="1217" w:type="dxa"/>
            <w:tcBorders>
              <w:top w:val="nil"/>
              <w:bottom w:val="single" w:sz="4" w:space="0" w:color="auto"/>
            </w:tcBorders>
            <w:shd w:val="clear" w:color="auto" w:fill="auto"/>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35.8%</w:t>
            </w:r>
          </w:p>
        </w:tc>
        <w:tc>
          <w:tcPr>
            <w:tcW w:w="1051" w:type="dxa"/>
            <w:tcBorders>
              <w:top w:val="nil"/>
              <w:bottom w:val="single" w:sz="4" w:space="0" w:color="auto"/>
            </w:tcBorders>
            <w:shd w:val="clear" w:color="auto" w:fill="auto"/>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35.8%</w:t>
            </w:r>
          </w:p>
        </w:tc>
        <w:tc>
          <w:tcPr>
            <w:tcW w:w="1217" w:type="dxa"/>
            <w:tcBorders>
              <w:top w:val="nil"/>
              <w:bottom w:val="single" w:sz="4" w:space="0" w:color="auto"/>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18.5%</w:t>
            </w:r>
          </w:p>
        </w:tc>
      </w:tr>
    </w:tbl>
    <w:p w:rsidR="00052963" w:rsidRPr="00506D28" w:rsidRDefault="00052963" w:rsidP="00052963">
      <w:pPr>
        <w:numPr>
          <w:ilvl w:val="0"/>
          <w:numId w:val="49"/>
        </w:numPr>
        <w:tabs>
          <w:tab w:val="left" w:pos="1980"/>
          <w:tab w:val="left" w:pos="6480"/>
          <w:tab w:val="left" w:pos="8460"/>
        </w:tabs>
        <w:spacing w:after="120" w:line="240" w:lineRule="auto"/>
        <w:rPr>
          <w:rFonts w:ascii="Arial" w:hAnsi="Arial" w:cs="Arial"/>
          <w:b/>
          <w:sz w:val="20"/>
          <w:szCs w:val="20"/>
          <w:u w:val="single"/>
        </w:rPr>
      </w:pPr>
      <w:r w:rsidRPr="00506D28">
        <w:rPr>
          <w:rFonts w:ascii="Arial" w:hAnsi="Arial" w:cs="Arial"/>
          <w:b/>
          <w:sz w:val="20"/>
          <w:szCs w:val="20"/>
        </w:rPr>
        <w:t xml:space="preserve">Please rate ESE </w:t>
      </w:r>
      <w:r>
        <w:rPr>
          <w:rFonts w:ascii="Arial" w:hAnsi="Arial" w:cs="Arial"/>
          <w:b/>
          <w:sz w:val="20"/>
          <w:szCs w:val="20"/>
        </w:rPr>
        <w:t>support for school improvement</w:t>
      </w:r>
      <w:r w:rsidRPr="00506D28">
        <w:rPr>
          <w:rFonts w:ascii="Arial" w:hAnsi="Arial" w:cs="Arial"/>
          <w:b/>
          <w:sz w:val="20"/>
          <w:szCs w:val="20"/>
        </w:rPr>
        <w:t>. Base</w:t>
      </w:r>
      <w:r>
        <w:rPr>
          <w:rFonts w:ascii="Arial" w:hAnsi="Arial" w:cs="Arial"/>
          <w:b/>
          <w:sz w:val="20"/>
          <w:szCs w:val="20"/>
        </w:rPr>
        <w:t xml:space="preserve"> your responses on your</w:t>
      </w:r>
      <w:r w:rsidRPr="00506D28">
        <w:rPr>
          <w:rFonts w:ascii="Arial" w:hAnsi="Arial" w:cs="Arial"/>
          <w:b/>
          <w:sz w:val="20"/>
          <w:szCs w:val="20"/>
        </w:rPr>
        <w:t xml:space="preserve"> school’s </w:t>
      </w:r>
      <w:r>
        <w:rPr>
          <w:rFonts w:ascii="Arial" w:hAnsi="Arial" w:cs="Arial"/>
          <w:b/>
          <w:sz w:val="20"/>
          <w:szCs w:val="20"/>
        </w:rPr>
        <w:t xml:space="preserve">recent </w:t>
      </w:r>
      <w:r w:rsidRPr="00506D28">
        <w:rPr>
          <w:rFonts w:ascii="Arial" w:hAnsi="Arial" w:cs="Arial"/>
          <w:b/>
          <w:sz w:val="20"/>
          <w:szCs w:val="20"/>
        </w:rPr>
        <w:t xml:space="preserve">experience </w:t>
      </w:r>
      <w:r>
        <w:rPr>
          <w:rFonts w:ascii="Arial" w:hAnsi="Arial" w:cs="Arial"/>
          <w:b/>
          <w:sz w:val="20"/>
          <w:szCs w:val="20"/>
        </w:rPr>
        <w:t>with ESE</w:t>
      </w:r>
      <w:r w:rsidRPr="00506D28">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79"/>
        <w:gridCol w:w="857"/>
        <w:gridCol w:w="863"/>
        <w:gridCol w:w="1220"/>
        <w:gridCol w:w="1204"/>
        <w:gridCol w:w="1043"/>
        <w:gridCol w:w="1204"/>
      </w:tblGrid>
      <w:tr w:rsidR="00C90A84" w:rsidRPr="00506D28" w:rsidTr="00C90A84">
        <w:trPr>
          <w:trHeight w:val="461"/>
        </w:trPr>
        <w:tc>
          <w:tcPr>
            <w:tcW w:w="7879" w:type="dxa"/>
            <w:shd w:val="clear" w:color="auto" w:fill="800000"/>
            <w:vAlign w:val="center"/>
          </w:tcPr>
          <w:p w:rsidR="00C90A84" w:rsidRPr="00506D28" w:rsidRDefault="00C90A84" w:rsidP="00052963">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18"/>
                <w:szCs w:val="18"/>
              </w:rPr>
            </w:pPr>
          </w:p>
        </w:tc>
        <w:tc>
          <w:tcPr>
            <w:tcW w:w="857" w:type="dxa"/>
            <w:shd w:val="clear" w:color="auto" w:fill="800000"/>
            <w:vAlign w:val="center"/>
          </w:tcPr>
          <w:p w:rsidR="00C90A84" w:rsidRPr="00506D28" w:rsidRDefault="00C90A84" w:rsidP="00C90A84">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Level</w:t>
            </w:r>
          </w:p>
        </w:tc>
        <w:tc>
          <w:tcPr>
            <w:tcW w:w="863"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N</w:t>
            </w:r>
          </w:p>
        </w:tc>
        <w:tc>
          <w:tcPr>
            <w:tcW w:w="1220"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 xml:space="preserve">Excellent </w:t>
            </w:r>
          </w:p>
        </w:tc>
        <w:tc>
          <w:tcPr>
            <w:tcW w:w="1204"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Good</w:t>
            </w:r>
          </w:p>
        </w:tc>
        <w:tc>
          <w:tcPr>
            <w:tcW w:w="1043"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Fair</w:t>
            </w:r>
          </w:p>
        </w:tc>
        <w:tc>
          <w:tcPr>
            <w:tcW w:w="1204" w:type="dxa"/>
            <w:shd w:val="clear" w:color="auto" w:fill="800000"/>
            <w:vAlign w:val="center"/>
          </w:tcPr>
          <w:p w:rsidR="00C90A84" w:rsidRPr="00506D28"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506D28">
              <w:rPr>
                <w:rFonts w:ascii="Arial" w:hAnsi="Arial" w:cs="Arial"/>
                <w:b/>
                <w:color w:val="FFFFFF"/>
                <w:sz w:val="18"/>
                <w:szCs w:val="18"/>
              </w:rPr>
              <w:t>Poor</w:t>
            </w:r>
          </w:p>
        </w:tc>
      </w:tr>
      <w:tr w:rsidR="00C90A84" w:rsidRPr="0052595F" w:rsidTr="00C34DB9">
        <w:tc>
          <w:tcPr>
            <w:tcW w:w="7879" w:type="dxa"/>
            <w:vMerge w:val="restart"/>
            <w:shd w:val="clear" w:color="auto" w:fill="auto"/>
            <w:vAlign w:val="center"/>
          </w:tcPr>
          <w:p w:rsidR="00C90A84" w:rsidRDefault="00C90A84" w:rsidP="00052963">
            <w:pPr>
              <w:tabs>
                <w:tab w:val="left" w:pos="-27"/>
              </w:tabs>
              <w:spacing w:before="40" w:after="40"/>
              <w:rPr>
                <w:rFonts w:ascii="Arial" w:hAnsi="Arial" w:cs="Arial"/>
                <w:sz w:val="20"/>
                <w:szCs w:val="20"/>
              </w:rPr>
            </w:pPr>
            <w:r>
              <w:rPr>
                <w:rFonts w:ascii="Arial" w:hAnsi="Arial" w:cs="Arial"/>
                <w:sz w:val="20"/>
                <w:szCs w:val="20"/>
              </w:rPr>
              <w:t xml:space="preserve">ESE assistance to support your school’s efforts to improve as a </w:t>
            </w:r>
            <w:r w:rsidRPr="00A57721">
              <w:rPr>
                <w:rFonts w:ascii="Arial" w:hAnsi="Arial" w:cs="Arial"/>
                <w:sz w:val="20"/>
                <w:szCs w:val="20"/>
                <w:u w:val="single"/>
              </w:rPr>
              <w:t>level 3</w:t>
            </w:r>
            <w:r>
              <w:rPr>
                <w:rFonts w:ascii="Arial" w:hAnsi="Arial" w:cs="Arial"/>
                <w:sz w:val="20"/>
                <w:szCs w:val="20"/>
              </w:rPr>
              <w:t xml:space="preserve"> school</w:t>
            </w:r>
          </w:p>
        </w:tc>
        <w:tc>
          <w:tcPr>
            <w:tcW w:w="857" w:type="dxa"/>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vAlign w:val="center"/>
          </w:tcPr>
          <w:p w:rsidR="00C90A84" w:rsidRPr="00AB4086" w:rsidRDefault="0060200F"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124</w:t>
            </w:r>
          </w:p>
        </w:tc>
        <w:tc>
          <w:tcPr>
            <w:tcW w:w="1220" w:type="dxa"/>
            <w:shd w:val="clear" w:color="auto" w:fill="auto"/>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8.9%</w:t>
            </w:r>
          </w:p>
        </w:tc>
        <w:tc>
          <w:tcPr>
            <w:tcW w:w="1204" w:type="dxa"/>
            <w:shd w:val="clear" w:color="auto" w:fill="auto"/>
            <w:vAlign w:val="center"/>
          </w:tcPr>
          <w:p w:rsidR="00C90A84" w:rsidRPr="00C34DB9"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C34DB9">
              <w:rPr>
                <w:rFonts w:ascii="Arial" w:hAnsi="Arial" w:cs="Arial"/>
                <w:sz w:val="18"/>
                <w:szCs w:val="20"/>
              </w:rPr>
              <w:t>25.8%</w:t>
            </w:r>
          </w:p>
        </w:tc>
        <w:tc>
          <w:tcPr>
            <w:tcW w:w="1043" w:type="dxa"/>
            <w:shd w:val="clear" w:color="auto" w:fill="auto"/>
            <w:vAlign w:val="center"/>
          </w:tcPr>
          <w:p w:rsidR="00C90A84" w:rsidRPr="00571947"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41.1%</w:t>
            </w:r>
          </w:p>
        </w:tc>
        <w:tc>
          <w:tcPr>
            <w:tcW w:w="1204" w:type="dxa"/>
            <w:shd w:val="clear" w:color="auto" w:fill="auto"/>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24.2%</w:t>
            </w:r>
          </w:p>
        </w:tc>
      </w:tr>
      <w:tr w:rsidR="00C90A84" w:rsidRPr="0052595F" w:rsidTr="00C34DB9">
        <w:tc>
          <w:tcPr>
            <w:tcW w:w="7879" w:type="dxa"/>
            <w:vMerge/>
            <w:shd w:val="clear" w:color="auto" w:fill="auto"/>
            <w:vAlign w:val="center"/>
          </w:tcPr>
          <w:p w:rsidR="00C90A84" w:rsidRPr="00506D28" w:rsidRDefault="00C90A84" w:rsidP="00052963">
            <w:pPr>
              <w:tabs>
                <w:tab w:val="left" w:pos="-27"/>
              </w:tabs>
              <w:spacing w:before="40" w:after="40"/>
              <w:rPr>
                <w:rFonts w:ascii="Arial" w:hAnsi="Arial" w:cs="Arial"/>
                <w:sz w:val="20"/>
                <w:szCs w:val="20"/>
              </w:rPr>
            </w:pPr>
          </w:p>
        </w:tc>
        <w:tc>
          <w:tcPr>
            <w:tcW w:w="857" w:type="dxa"/>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B4086">
              <w:rPr>
                <w:rFonts w:ascii="Arial" w:hAnsi="Arial" w:cs="Arial"/>
                <w:sz w:val="18"/>
                <w:szCs w:val="20"/>
              </w:rPr>
              <w:t>63</w:t>
            </w:r>
          </w:p>
        </w:tc>
        <w:tc>
          <w:tcPr>
            <w:tcW w:w="1220" w:type="dxa"/>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B4086">
              <w:rPr>
                <w:rFonts w:ascii="Arial" w:hAnsi="Arial" w:cs="Arial"/>
                <w:sz w:val="18"/>
                <w:szCs w:val="20"/>
              </w:rPr>
              <w:t>4.8%</w:t>
            </w:r>
          </w:p>
        </w:tc>
        <w:tc>
          <w:tcPr>
            <w:tcW w:w="1204" w:type="dxa"/>
            <w:shd w:val="clear" w:color="auto" w:fill="auto"/>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38.1%</w:t>
            </w:r>
          </w:p>
        </w:tc>
        <w:tc>
          <w:tcPr>
            <w:tcW w:w="1043" w:type="dxa"/>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B4086">
              <w:rPr>
                <w:rFonts w:ascii="Arial" w:hAnsi="Arial" w:cs="Arial"/>
                <w:sz w:val="18"/>
                <w:szCs w:val="20"/>
              </w:rPr>
              <w:t>36.5%</w:t>
            </w:r>
          </w:p>
        </w:tc>
        <w:tc>
          <w:tcPr>
            <w:tcW w:w="1204" w:type="dxa"/>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B4086">
              <w:rPr>
                <w:rFonts w:ascii="Arial" w:hAnsi="Arial" w:cs="Arial"/>
                <w:sz w:val="18"/>
                <w:szCs w:val="20"/>
              </w:rPr>
              <w:t>20.6%</w:t>
            </w:r>
          </w:p>
        </w:tc>
      </w:tr>
      <w:tr w:rsidR="00C90A84" w:rsidRPr="0052595F" w:rsidTr="00C34DB9">
        <w:tc>
          <w:tcPr>
            <w:tcW w:w="7879" w:type="dxa"/>
            <w:vMerge w:val="restart"/>
            <w:tcBorders>
              <w:top w:val="nil"/>
            </w:tcBorders>
            <w:shd w:val="clear" w:color="auto" w:fill="D9D9D9"/>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 xml:space="preserve">ESE assistance to support your school’s efforts to improve as a </w:t>
            </w:r>
            <w:r w:rsidRPr="00A57721">
              <w:rPr>
                <w:rFonts w:ascii="Arial" w:hAnsi="Arial" w:cs="Arial"/>
                <w:sz w:val="20"/>
                <w:szCs w:val="20"/>
                <w:u w:val="single"/>
              </w:rPr>
              <w:t xml:space="preserve">level </w:t>
            </w:r>
            <w:r>
              <w:rPr>
                <w:rFonts w:ascii="Arial" w:hAnsi="Arial" w:cs="Arial"/>
                <w:sz w:val="20"/>
                <w:szCs w:val="20"/>
                <w:u w:val="single"/>
              </w:rPr>
              <w:t>4</w:t>
            </w:r>
            <w:r>
              <w:rPr>
                <w:rFonts w:ascii="Arial" w:hAnsi="Arial" w:cs="Arial"/>
                <w:sz w:val="20"/>
                <w:szCs w:val="20"/>
              </w:rPr>
              <w:t xml:space="preserve"> school</w:t>
            </w:r>
          </w:p>
        </w:tc>
        <w:tc>
          <w:tcPr>
            <w:tcW w:w="857"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52</w:t>
            </w:r>
          </w:p>
        </w:tc>
        <w:tc>
          <w:tcPr>
            <w:tcW w:w="1220"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3.8%</w:t>
            </w:r>
          </w:p>
        </w:tc>
        <w:tc>
          <w:tcPr>
            <w:tcW w:w="1204"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28.8%</w:t>
            </w:r>
          </w:p>
        </w:tc>
        <w:tc>
          <w:tcPr>
            <w:tcW w:w="1043" w:type="dxa"/>
            <w:tcBorders>
              <w:top w:val="nil"/>
              <w:bottom w:val="nil"/>
            </w:tcBorders>
            <w:shd w:val="clear" w:color="auto" w:fill="D9D9D9"/>
            <w:vAlign w:val="center"/>
          </w:tcPr>
          <w:p w:rsidR="00C90A84" w:rsidRPr="00571947"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34.6%</w:t>
            </w:r>
          </w:p>
        </w:tc>
        <w:tc>
          <w:tcPr>
            <w:tcW w:w="1204"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32.7%</w:t>
            </w:r>
          </w:p>
        </w:tc>
      </w:tr>
      <w:tr w:rsidR="00C90A84" w:rsidRPr="0052595F" w:rsidTr="00C34DB9">
        <w:tc>
          <w:tcPr>
            <w:tcW w:w="7879" w:type="dxa"/>
            <w:vMerge/>
            <w:tcBorders>
              <w:bottom w:val="nil"/>
            </w:tcBorders>
            <w:shd w:val="clear" w:color="auto" w:fill="D9D9D9"/>
            <w:vAlign w:val="center"/>
          </w:tcPr>
          <w:p w:rsidR="00C90A84" w:rsidRPr="00506D28"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p>
        </w:tc>
        <w:tc>
          <w:tcPr>
            <w:tcW w:w="857"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22</w:t>
            </w:r>
          </w:p>
        </w:tc>
        <w:tc>
          <w:tcPr>
            <w:tcW w:w="1220"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13.6%</w:t>
            </w:r>
          </w:p>
        </w:tc>
        <w:tc>
          <w:tcPr>
            <w:tcW w:w="1204"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36.4%</w:t>
            </w:r>
          </w:p>
        </w:tc>
        <w:tc>
          <w:tcPr>
            <w:tcW w:w="1043" w:type="dxa"/>
            <w:tcBorders>
              <w:top w:val="nil"/>
              <w:bottom w:val="nil"/>
            </w:tcBorders>
            <w:shd w:val="clear" w:color="auto" w:fill="D9D9D9"/>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45.5%</w:t>
            </w:r>
          </w:p>
        </w:tc>
        <w:tc>
          <w:tcPr>
            <w:tcW w:w="1204"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4.5%</w:t>
            </w:r>
          </w:p>
        </w:tc>
      </w:tr>
      <w:tr w:rsidR="00C90A84" w:rsidRPr="0052595F" w:rsidTr="00C34DB9">
        <w:tc>
          <w:tcPr>
            <w:tcW w:w="7879" w:type="dxa"/>
            <w:vMerge w:val="restart"/>
            <w:tcBorders>
              <w:top w:val="nil"/>
            </w:tcBorders>
            <w:shd w:val="clear" w:color="auto" w:fill="auto"/>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 xml:space="preserve">ESE assistance to support your school’s efforts to improve in </w:t>
            </w:r>
            <w:r w:rsidRPr="00A57721">
              <w:rPr>
                <w:rFonts w:ascii="Arial" w:hAnsi="Arial" w:cs="Arial"/>
                <w:sz w:val="20"/>
                <w:szCs w:val="20"/>
                <w:u w:val="single"/>
              </w:rPr>
              <w:t>general</w:t>
            </w:r>
          </w:p>
        </w:tc>
        <w:tc>
          <w:tcPr>
            <w:tcW w:w="857"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shd w:val="clear" w:color="auto" w:fill="auto"/>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418</w:t>
            </w:r>
          </w:p>
        </w:tc>
        <w:tc>
          <w:tcPr>
            <w:tcW w:w="1220" w:type="dxa"/>
            <w:tcBorders>
              <w:top w:val="nil"/>
              <w:bottom w:val="nil"/>
            </w:tcBorders>
            <w:shd w:val="clear" w:color="auto" w:fill="auto"/>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2.9%</w:t>
            </w:r>
          </w:p>
        </w:tc>
        <w:tc>
          <w:tcPr>
            <w:tcW w:w="1204" w:type="dxa"/>
            <w:tcBorders>
              <w:top w:val="nil"/>
              <w:bottom w:val="nil"/>
            </w:tcBorders>
            <w:shd w:val="clear" w:color="auto" w:fill="auto"/>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23.0%</w:t>
            </w:r>
          </w:p>
        </w:tc>
        <w:tc>
          <w:tcPr>
            <w:tcW w:w="1043" w:type="dxa"/>
            <w:tcBorders>
              <w:top w:val="nil"/>
              <w:bottom w:val="nil"/>
            </w:tcBorders>
            <w:shd w:val="clear" w:color="auto" w:fill="auto"/>
            <w:vAlign w:val="center"/>
          </w:tcPr>
          <w:p w:rsidR="00C90A84" w:rsidRPr="00571947"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47.1%</w:t>
            </w:r>
          </w:p>
        </w:tc>
        <w:tc>
          <w:tcPr>
            <w:tcW w:w="1204" w:type="dxa"/>
            <w:tcBorders>
              <w:top w:val="nil"/>
              <w:bottom w:val="nil"/>
            </w:tcBorders>
            <w:shd w:val="clear" w:color="auto" w:fill="auto"/>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27.0%</w:t>
            </w:r>
          </w:p>
        </w:tc>
      </w:tr>
      <w:tr w:rsidR="00C90A84" w:rsidRPr="0052595F" w:rsidTr="00C34DB9">
        <w:tc>
          <w:tcPr>
            <w:tcW w:w="7879" w:type="dxa"/>
            <w:vMerge/>
            <w:tcBorders>
              <w:bottom w:val="nil"/>
            </w:tcBorders>
            <w:shd w:val="clear" w:color="auto" w:fill="auto"/>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p>
        </w:tc>
        <w:tc>
          <w:tcPr>
            <w:tcW w:w="857"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nil"/>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76</w:t>
            </w:r>
          </w:p>
        </w:tc>
        <w:tc>
          <w:tcPr>
            <w:tcW w:w="1220" w:type="dxa"/>
            <w:tcBorders>
              <w:top w:val="nil"/>
              <w:bottom w:val="nil"/>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5.3%</w:t>
            </w:r>
          </w:p>
        </w:tc>
        <w:tc>
          <w:tcPr>
            <w:tcW w:w="1204" w:type="dxa"/>
            <w:tcBorders>
              <w:top w:val="nil"/>
              <w:bottom w:val="nil"/>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28.9%</w:t>
            </w:r>
          </w:p>
        </w:tc>
        <w:tc>
          <w:tcPr>
            <w:tcW w:w="1043" w:type="dxa"/>
            <w:tcBorders>
              <w:top w:val="nil"/>
              <w:bottom w:val="nil"/>
            </w:tcBorders>
            <w:shd w:val="clear" w:color="auto" w:fill="auto"/>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47.4%</w:t>
            </w:r>
          </w:p>
        </w:tc>
        <w:tc>
          <w:tcPr>
            <w:tcW w:w="1204" w:type="dxa"/>
            <w:tcBorders>
              <w:top w:val="nil"/>
              <w:bottom w:val="nil"/>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18.4%</w:t>
            </w:r>
          </w:p>
        </w:tc>
      </w:tr>
      <w:tr w:rsidR="00C90A84" w:rsidRPr="0052595F" w:rsidTr="00C34DB9">
        <w:tc>
          <w:tcPr>
            <w:tcW w:w="7879" w:type="dxa"/>
            <w:vMerge w:val="restart"/>
            <w:tcBorders>
              <w:top w:val="nil"/>
            </w:tcBorders>
            <w:shd w:val="clear" w:color="auto" w:fill="D9D9D9"/>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Efforts to improve coordination of accountability findings with supports for school improvement</w:t>
            </w:r>
          </w:p>
        </w:tc>
        <w:tc>
          <w:tcPr>
            <w:tcW w:w="857"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380</w:t>
            </w:r>
          </w:p>
        </w:tc>
        <w:tc>
          <w:tcPr>
            <w:tcW w:w="1220"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3.7%</w:t>
            </w:r>
          </w:p>
        </w:tc>
        <w:tc>
          <w:tcPr>
            <w:tcW w:w="1204"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23.2%</w:t>
            </w:r>
          </w:p>
        </w:tc>
        <w:tc>
          <w:tcPr>
            <w:tcW w:w="1043" w:type="dxa"/>
            <w:tcBorders>
              <w:top w:val="nil"/>
              <w:bottom w:val="nil"/>
            </w:tcBorders>
            <w:shd w:val="clear" w:color="auto" w:fill="D9D9D9"/>
            <w:vAlign w:val="center"/>
          </w:tcPr>
          <w:p w:rsidR="00C90A84" w:rsidRPr="00571947"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45.5%</w:t>
            </w:r>
          </w:p>
        </w:tc>
        <w:tc>
          <w:tcPr>
            <w:tcW w:w="1204"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27.6%</w:t>
            </w:r>
          </w:p>
        </w:tc>
      </w:tr>
      <w:tr w:rsidR="00C90A84" w:rsidRPr="0052595F" w:rsidTr="00C34DB9">
        <w:tc>
          <w:tcPr>
            <w:tcW w:w="7879" w:type="dxa"/>
            <w:vMerge/>
            <w:tcBorders>
              <w:bottom w:val="single" w:sz="4" w:space="0" w:color="auto"/>
            </w:tcBorders>
            <w:shd w:val="clear" w:color="auto" w:fill="D9D9D9"/>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rPr>
            </w:pPr>
          </w:p>
        </w:tc>
        <w:tc>
          <w:tcPr>
            <w:tcW w:w="857" w:type="dxa"/>
            <w:tcBorders>
              <w:top w:val="nil"/>
              <w:bottom w:val="single" w:sz="4" w:space="0" w:color="auto"/>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single" w:sz="4" w:space="0" w:color="auto"/>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76</w:t>
            </w:r>
          </w:p>
        </w:tc>
        <w:tc>
          <w:tcPr>
            <w:tcW w:w="1220" w:type="dxa"/>
            <w:tcBorders>
              <w:top w:val="nil"/>
              <w:bottom w:val="single" w:sz="4" w:space="0" w:color="auto"/>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3.9%</w:t>
            </w:r>
          </w:p>
        </w:tc>
        <w:tc>
          <w:tcPr>
            <w:tcW w:w="1204" w:type="dxa"/>
            <w:tcBorders>
              <w:top w:val="nil"/>
              <w:bottom w:val="single" w:sz="4" w:space="0" w:color="auto"/>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28.9%</w:t>
            </w:r>
          </w:p>
        </w:tc>
        <w:tc>
          <w:tcPr>
            <w:tcW w:w="1043" w:type="dxa"/>
            <w:tcBorders>
              <w:top w:val="nil"/>
              <w:bottom w:val="single" w:sz="4" w:space="0" w:color="auto"/>
            </w:tcBorders>
            <w:shd w:val="clear" w:color="auto" w:fill="D9D9D9"/>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44.7%</w:t>
            </w:r>
          </w:p>
        </w:tc>
        <w:tc>
          <w:tcPr>
            <w:tcW w:w="1204" w:type="dxa"/>
            <w:tcBorders>
              <w:top w:val="nil"/>
              <w:bottom w:val="single" w:sz="4" w:space="0" w:color="auto"/>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22.4%</w:t>
            </w:r>
          </w:p>
        </w:tc>
      </w:tr>
    </w:tbl>
    <w:p w:rsidR="00052963" w:rsidRPr="0052595F" w:rsidRDefault="00052963" w:rsidP="00052963">
      <w:pPr>
        <w:tabs>
          <w:tab w:val="left" w:pos="1980"/>
          <w:tab w:val="left" w:pos="6480"/>
          <w:tab w:val="left" w:pos="8460"/>
        </w:tabs>
        <w:spacing w:after="120"/>
        <w:rPr>
          <w:rFonts w:ascii="Arial" w:hAnsi="Arial" w:cs="Arial"/>
          <w:b/>
          <w:sz w:val="20"/>
          <w:szCs w:val="20"/>
          <w:highlight w:val="yellow"/>
          <w:u w:val="single"/>
        </w:rPr>
      </w:pPr>
    </w:p>
    <w:p w:rsidR="00052963" w:rsidRPr="00B02629" w:rsidRDefault="00052963" w:rsidP="00052963">
      <w:pPr>
        <w:numPr>
          <w:ilvl w:val="0"/>
          <w:numId w:val="47"/>
        </w:numPr>
        <w:shd w:val="clear" w:color="auto" w:fill="D9D9D9"/>
        <w:spacing w:after="240" w:line="320" w:lineRule="exact"/>
        <w:jc w:val="both"/>
        <w:rPr>
          <w:rFonts w:ascii="Arial" w:hAnsi="Arial" w:cs="Arial"/>
          <w:b/>
          <w:szCs w:val="22"/>
        </w:rPr>
      </w:pPr>
      <w:r w:rsidRPr="00B02629">
        <w:rPr>
          <w:rFonts w:ascii="Arial" w:hAnsi="Arial" w:cs="Arial"/>
          <w:b/>
          <w:szCs w:val="22"/>
        </w:rPr>
        <w:t>Student Support Services</w:t>
      </w:r>
    </w:p>
    <w:p w:rsidR="00052963" w:rsidRPr="00B02629" w:rsidRDefault="00052963" w:rsidP="00052963">
      <w:pPr>
        <w:numPr>
          <w:ilvl w:val="0"/>
          <w:numId w:val="49"/>
        </w:numPr>
        <w:tabs>
          <w:tab w:val="left" w:pos="1980"/>
          <w:tab w:val="left" w:pos="6480"/>
          <w:tab w:val="left" w:pos="8460"/>
        </w:tabs>
        <w:spacing w:after="240" w:line="240" w:lineRule="auto"/>
        <w:rPr>
          <w:rFonts w:ascii="Arial" w:hAnsi="Arial" w:cs="Arial"/>
          <w:sz w:val="18"/>
          <w:szCs w:val="18"/>
        </w:rPr>
      </w:pPr>
      <w:r w:rsidRPr="00B02629">
        <w:rPr>
          <w:rFonts w:ascii="Arial" w:hAnsi="Arial" w:cs="Arial"/>
          <w:b/>
          <w:sz w:val="20"/>
          <w:szCs w:val="20"/>
        </w:rPr>
        <w:t>Please rate</w:t>
      </w:r>
      <w:r>
        <w:rPr>
          <w:rFonts w:ascii="Arial" w:hAnsi="Arial" w:cs="Arial"/>
          <w:b/>
          <w:sz w:val="20"/>
          <w:szCs w:val="20"/>
        </w:rPr>
        <w:t xml:space="preserve"> the quality of</w:t>
      </w:r>
      <w:r w:rsidRPr="00B02629">
        <w:rPr>
          <w:rFonts w:ascii="Arial" w:hAnsi="Arial" w:cs="Arial"/>
          <w:b/>
          <w:sz w:val="20"/>
          <w:szCs w:val="20"/>
        </w:rPr>
        <w:t xml:space="preserve"> ESE</w:t>
      </w:r>
      <w:r>
        <w:rPr>
          <w:rFonts w:ascii="Arial" w:hAnsi="Arial" w:cs="Arial"/>
          <w:b/>
          <w:sz w:val="20"/>
          <w:szCs w:val="20"/>
        </w:rPr>
        <w:t>’s</w:t>
      </w:r>
      <w:r w:rsidRPr="00B02629">
        <w:rPr>
          <w:rFonts w:ascii="Arial" w:hAnsi="Arial" w:cs="Arial"/>
          <w:b/>
          <w:sz w:val="20"/>
          <w:szCs w:val="20"/>
        </w:rPr>
        <w:t xml:space="preserve"> efforts related to student support services. Base </w:t>
      </w:r>
      <w:r>
        <w:rPr>
          <w:rFonts w:ascii="Arial" w:hAnsi="Arial" w:cs="Arial"/>
          <w:b/>
          <w:sz w:val="20"/>
          <w:szCs w:val="20"/>
        </w:rPr>
        <w:t xml:space="preserve">your </w:t>
      </w:r>
      <w:r w:rsidRPr="00B02629">
        <w:rPr>
          <w:rFonts w:ascii="Arial" w:hAnsi="Arial" w:cs="Arial"/>
          <w:b/>
          <w:sz w:val="20"/>
          <w:szCs w:val="20"/>
        </w:rPr>
        <w:t>responses on y</w:t>
      </w:r>
      <w:r>
        <w:rPr>
          <w:rFonts w:ascii="Arial" w:hAnsi="Arial" w:cs="Arial"/>
          <w:b/>
          <w:sz w:val="20"/>
          <w:szCs w:val="20"/>
        </w:rPr>
        <w:t>our school’s recent experience with ESE</w:t>
      </w:r>
      <w:r w:rsidRPr="00B02629">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06"/>
        <w:gridCol w:w="850"/>
        <w:gridCol w:w="850"/>
        <w:gridCol w:w="1017"/>
        <w:gridCol w:w="1246"/>
        <w:gridCol w:w="1063"/>
        <w:gridCol w:w="1238"/>
      </w:tblGrid>
      <w:tr w:rsidR="00C90A84" w:rsidRPr="0052595F" w:rsidTr="00C90A84">
        <w:trPr>
          <w:trHeight w:val="461"/>
        </w:trPr>
        <w:tc>
          <w:tcPr>
            <w:tcW w:w="8006" w:type="dxa"/>
            <w:tcBorders>
              <w:top w:val="single" w:sz="4" w:space="0" w:color="auto"/>
              <w:bottom w:val="single" w:sz="4" w:space="0" w:color="auto"/>
            </w:tcBorders>
            <w:shd w:val="clear" w:color="auto" w:fill="800000"/>
            <w:vAlign w:val="center"/>
          </w:tcPr>
          <w:p w:rsidR="00C90A84" w:rsidRPr="0052595F"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b/>
                <w:color w:val="FFFFFF"/>
                <w:sz w:val="18"/>
                <w:szCs w:val="18"/>
                <w:highlight w:val="yellow"/>
              </w:rPr>
            </w:pPr>
            <w:r w:rsidRPr="00A15338">
              <w:rPr>
                <w:rFonts w:ascii="Arial" w:hAnsi="Arial" w:cs="Arial"/>
                <w:b/>
                <w:color w:val="FFFFFF"/>
                <w:szCs w:val="22"/>
              </w:rPr>
              <w:t>Quality of ESE support for…</w:t>
            </w:r>
          </w:p>
        </w:tc>
        <w:tc>
          <w:tcPr>
            <w:tcW w:w="850" w:type="dxa"/>
            <w:tcBorders>
              <w:top w:val="single" w:sz="4" w:space="0" w:color="auto"/>
              <w:bottom w:val="single" w:sz="4" w:space="0" w:color="auto"/>
            </w:tcBorders>
            <w:shd w:val="clear" w:color="auto" w:fill="800000"/>
            <w:vAlign w:val="center"/>
          </w:tcPr>
          <w:p w:rsidR="00C90A84" w:rsidRPr="00B02629" w:rsidRDefault="00C90A84" w:rsidP="00C90A84">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Level</w:t>
            </w:r>
          </w:p>
        </w:tc>
        <w:tc>
          <w:tcPr>
            <w:tcW w:w="850" w:type="dxa"/>
            <w:tcBorders>
              <w:top w:val="single" w:sz="4" w:space="0" w:color="auto"/>
              <w:bottom w:val="single" w:sz="4" w:space="0" w:color="auto"/>
            </w:tcBorders>
            <w:shd w:val="clear" w:color="auto" w:fill="800000"/>
            <w:vAlign w:val="center"/>
          </w:tcPr>
          <w:p w:rsidR="00C90A84" w:rsidRPr="00B02629"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N</w:t>
            </w:r>
          </w:p>
        </w:tc>
        <w:tc>
          <w:tcPr>
            <w:tcW w:w="1017" w:type="dxa"/>
            <w:tcBorders>
              <w:top w:val="single" w:sz="4" w:space="0" w:color="auto"/>
              <w:bottom w:val="single" w:sz="4" w:space="0" w:color="auto"/>
            </w:tcBorders>
            <w:shd w:val="clear" w:color="auto" w:fill="800000"/>
            <w:vAlign w:val="center"/>
          </w:tcPr>
          <w:p w:rsidR="00C90A84" w:rsidRPr="00B02629" w:rsidRDefault="00C90A84" w:rsidP="00052963">
            <w:pPr>
              <w:tabs>
                <w:tab w:val="left" w:pos="360"/>
                <w:tab w:val="center" w:pos="6480"/>
                <w:tab w:val="center" w:pos="7200"/>
                <w:tab w:val="center" w:pos="7920"/>
                <w:tab w:val="center" w:pos="8640"/>
                <w:tab w:val="center" w:pos="9360"/>
              </w:tabs>
              <w:spacing w:before="40" w:after="40"/>
              <w:ind w:right="-108"/>
              <w:jc w:val="center"/>
              <w:rPr>
                <w:rFonts w:ascii="Arial" w:hAnsi="Arial" w:cs="Arial"/>
                <w:b/>
                <w:color w:val="FFFFFF"/>
                <w:sz w:val="18"/>
                <w:szCs w:val="18"/>
              </w:rPr>
            </w:pPr>
            <w:r w:rsidRPr="00B02629">
              <w:rPr>
                <w:rFonts w:ascii="Arial" w:hAnsi="Arial" w:cs="Arial"/>
                <w:b/>
                <w:color w:val="FFFFFF"/>
                <w:sz w:val="18"/>
                <w:szCs w:val="18"/>
              </w:rPr>
              <w:t xml:space="preserve">Excellent </w:t>
            </w:r>
          </w:p>
        </w:tc>
        <w:tc>
          <w:tcPr>
            <w:tcW w:w="1246" w:type="dxa"/>
            <w:tcBorders>
              <w:top w:val="single" w:sz="4" w:space="0" w:color="auto"/>
              <w:bottom w:val="single" w:sz="4" w:space="0" w:color="auto"/>
            </w:tcBorders>
            <w:shd w:val="clear" w:color="auto" w:fill="800000"/>
            <w:vAlign w:val="center"/>
          </w:tcPr>
          <w:p w:rsidR="00C90A84" w:rsidRPr="00B02629"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Good</w:t>
            </w:r>
          </w:p>
        </w:tc>
        <w:tc>
          <w:tcPr>
            <w:tcW w:w="1063" w:type="dxa"/>
            <w:tcBorders>
              <w:top w:val="single" w:sz="4" w:space="0" w:color="auto"/>
              <w:bottom w:val="single" w:sz="4" w:space="0" w:color="auto"/>
            </w:tcBorders>
            <w:shd w:val="clear" w:color="auto" w:fill="800000"/>
            <w:vAlign w:val="center"/>
          </w:tcPr>
          <w:p w:rsidR="00C90A84" w:rsidRPr="00B02629"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Fair</w:t>
            </w:r>
          </w:p>
        </w:tc>
        <w:tc>
          <w:tcPr>
            <w:tcW w:w="1238" w:type="dxa"/>
            <w:tcBorders>
              <w:top w:val="single" w:sz="4" w:space="0" w:color="auto"/>
              <w:bottom w:val="single" w:sz="4" w:space="0" w:color="auto"/>
            </w:tcBorders>
            <w:shd w:val="clear" w:color="auto" w:fill="800000"/>
          </w:tcPr>
          <w:p w:rsidR="00C90A84" w:rsidRPr="00B02629"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Poor</w:t>
            </w:r>
          </w:p>
        </w:tc>
      </w:tr>
      <w:tr w:rsidR="00C90A84" w:rsidRPr="0052595F" w:rsidTr="00C34DB9">
        <w:tc>
          <w:tcPr>
            <w:tcW w:w="8006" w:type="dxa"/>
            <w:vMerge w:val="restart"/>
            <w:tcBorders>
              <w:top w:val="single" w:sz="4" w:space="0" w:color="auto"/>
            </w:tcBorders>
            <w:shd w:val="clear" w:color="auto" w:fill="auto"/>
            <w:vAlign w:val="center"/>
          </w:tcPr>
          <w:p w:rsidR="00C90A84" w:rsidRPr="00B02629" w:rsidRDefault="00C90A84" w:rsidP="00052963">
            <w:pPr>
              <w:spacing w:before="40" w:after="40"/>
              <w:rPr>
                <w:rFonts w:ascii="Arial" w:hAnsi="Arial" w:cs="Arial"/>
                <w:sz w:val="20"/>
                <w:szCs w:val="20"/>
              </w:rPr>
            </w:pPr>
            <w:r w:rsidRPr="00B02629">
              <w:rPr>
                <w:rFonts w:ascii="Arial" w:hAnsi="Arial" w:cs="Arial"/>
                <w:sz w:val="20"/>
                <w:szCs w:val="20"/>
              </w:rPr>
              <w:t>MCAS preparation and remediation programs</w:t>
            </w:r>
          </w:p>
        </w:tc>
        <w:tc>
          <w:tcPr>
            <w:tcW w:w="850" w:type="dxa"/>
            <w:tcBorders>
              <w:top w:val="single" w:sz="4" w:space="0" w:color="auto"/>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50" w:type="dxa"/>
            <w:tcBorders>
              <w:top w:val="single" w:sz="4" w:space="0" w:color="auto"/>
              <w:bottom w:val="nil"/>
            </w:tcBorders>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391</w:t>
            </w:r>
          </w:p>
        </w:tc>
        <w:tc>
          <w:tcPr>
            <w:tcW w:w="1017" w:type="dxa"/>
            <w:tcBorders>
              <w:top w:val="single" w:sz="4" w:space="0" w:color="auto"/>
              <w:bottom w:val="nil"/>
            </w:tcBorders>
            <w:shd w:val="clear" w:color="auto" w:fill="auto"/>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5.1%</w:t>
            </w:r>
          </w:p>
        </w:tc>
        <w:tc>
          <w:tcPr>
            <w:tcW w:w="1246" w:type="dxa"/>
            <w:tcBorders>
              <w:top w:val="single" w:sz="4" w:space="0" w:color="auto"/>
              <w:bottom w:val="nil"/>
            </w:tcBorders>
            <w:shd w:val="clear" w:color="auto" w:fill="auto"/>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29.7%</w:t>
            </w:r>
          </w:p>
        </w:tc>
        <w:tc>
          <w:tcPr>
            <w:tcW w:w="1063" w:type="dxa"/>
            <w:tcBorders>
              <w:top w:val="single" w:sz="4" w:space="0" w:color="auto"/>
              <w:bottom w:val="nil"/>
            </w:tcBorders>
            <w:shd w:val="clear" w:color="auto" w:fill="auto"/>
            <w:vAlign w:val="center"/>
          </w:tcPr>
          <w:p w:rsidR="00C90A84" w:rsidRPr="00571947"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41.2%</w:t>
            </w:r>
          </w:p>
        </w:tc>
        <w:tc>
          <w:tcPr>
            <w:tcW w:w="1238" w:type="dxa"/>
            <w:tcBorders>
              <w:top w:val="single" w:sz="4" w:space="0" w:color="auto"/>
              <w:bottom w:val="nil"/>
            </w:tcBorders>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24.0%</w:t>
            </w:r>
          </w:p>
        </w:tc>
      </w:tr>
      <w:tr w:rsidR="00C90A84" w:rsidRPr="0052595F" w:rsidTr="00C34DB9">
        <w:tc>
          <w:tcPr>
            <w:tcW w:w="8006" w:type="dxa"/>
            <w:vMerge/>
            <w:tcBorders>
              <w:bottom w:val="nil"/>
            </w:tcBorders>
            <w:shd w:val="clear" w:color="auto" w:fill="auto"/>
            <w:vAlign w:val="center"/>
          </w:tcPr>
          <w:p w:rsidR="00C90A84" w:rsidRPr="00B02629" w:rsidRDefault="00C90A84" w:rsidP="00052963">
            <w:pPr>
              <w:spacing w:before="40" w:after="40"/>
              <w:rPr>
                <w:rFonts w:ascii="Arial" w:hAnsi="Arial" w:cs="Arial"/>
                <w:sz w:val="20"/>
                <w:szCs w:val="20"/>
              </w:rPr>
            </w:pPr>
          </w:p>
        </w:tc>
        <w:tc>
          <w:tcPr>
            <w:tcW w:w="850"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50"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74</w:t>
            </w:r>
          </w:p>
        </w:tc>
        <w:tc>
          <w:tcPr>
            <w:tcW w:w="1017" w:type="dxa"/>
            <w:tcBorders>
              <w:top w:val="nil"/>
              <w:bottom w:val="nil"/>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2.7%</w:t>
            </w:r>
          </w:p>
        </w:tc>
        <w:tc>
          <w:tcPr>
            <w:tcW w:w="1246" w:type="dxa"/>
            <w:tcBorders>
              <w:top w:val="nil"/>
              <w:bottom w:val="nil"/>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31.1%</w:t>
            </w:r>
          </w:p>
        </w:tc>
        <w:tc>
          <w:tcPr>
            <w:tcW w:w="1063" w:type="dxa"/>
            <w:tcBorders>
              <w:top w:val="nil"/>
              <w:bottom w:val="nil"/>
            </w:tcBorders>
            <w:shd w:val="clear" w:color="auto" w:fill="auto"/>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40.5%</w:t>
            </w:r>
          </w:p>
        </w:tc>
        <w:tc>
          <w:tcPr>
            <w:tcW w:w="1238" w:type="dxa"/>
            <w:tcBorders>
              <w:top w:val="nil"/>
              <w:bottom w:val="nil"/>
            </w:tcBorders>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25.7%</w:t>
            </w:r>
          </w:p>
        </w:tc>
      </w:tr>
      <w:tr w:rsidR="00C90A84" w:rsidRPr="0052595F" w:rsidTr="00C34DB9">
        <w:tc>
          <w:tcPr>
            <w:tcW w:w="8006" w:type="dxa"/>
            <w:vMerge w:val="restart"/>
            <w:tcBorders>
              <w:top w:val="nil"/>
            </w:tcBorders>
            <w:shd w:val="clear" w:color="auto" w:fill="D9D9D9"/>
            <w:vAlign w:val="center"/>
          </w:tcPr>
          <w:p w:rsidR="00C90A84" w:rsidRDefault="00C90A84" w:rsidP="00052963">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D</w:t>
            </w:r>
            <w:r w:rsidRPr="00B02629">
              <w:rPr>
                <w:rFonts w:ascii="Arial" w:hAnsi="Arial" w:cs="Arial"/>
                <w:sz w:val="20"/>
                <w:szCs w:val="20"/>
              </w:rPr>
              <w:t>ropout prevention and recovery programs</w:t>
            </w:r>
          </w:p>
        </w:tc>
        <w:tc>
          <w:tcPr>
            <w:tcW w:w="850"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50"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176</w:t>
            </w:r>
          </w:p>
        </w:tc>
        <w:tc>
          <w:tcPr>
            <w:tcW w:w="1017"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4.5%</w:t>
            </w:r>
          </w:p>
        </w:tc>
        <w:tc>
          <w:tcPr>
            <w:tcW w:w="1246" w:type="dxa"/>
            <w:tcBorders>
              <w:top w:val="nil"/>
              <w:bottom w:val="nil"/>
            </w:tcBorders>
            <w:shd w:val="clear" w:color="auto" w:fill="D9D9D9"/>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18.2%</w:t>
            </w:r>
          </w:p>
        </w:tc>
        <w:tc>
          <w:tcPr>
            <w:tcW w:w="1063" w:type="dxa"/>
            <w:tcBorders>
              <w:top w:val="nil"/>
              <w:bottom w:val="nil"/>
            </w:tcBorders>
            <w:shd w:val="clear" w:color="auto" w:fill="D9D9D9"/>
          </w:tcPr>
          <w:p w:rsidR="00C90A84" w:rsidRPr="00571947"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571947">
              <w:rPr>
                <w:rFonts w:ascii="Arial" w:hAnsi="Arial" w:cs="Arial"/>
                <w:b/>
                <w:sz w:val="18"/>
                <w:szCs w:val="20"/>
              </w:rPr>
              <w:t>51.7%</w:t>
            </w:r>
          </w:p>
        </w:tc>
        <w:tc>
          <w:tcPr>
            <w:tcW w:w="1238" w:type="dxa"/>
            <w:tcBorders>
              <w:top w:val="nil"/>
              <w:bottom w:val="nil"/>
            </w:tcBorders>
            <w:shd w:val="clear" w:color="auto" w:fill="D9D9D9"/>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25.6%</w:t>
            </w:r>
          </w:p>
        </w:tc>
      </w:tr>
      <w:tr w:rsidR="00C90A84" w:rsidRPr="0052595F" w:rsidTr="00C34DB9">
        <w:tc>
          <w:tcPr>
            <w:tcW w:w="8006" w:type="dxa"/>
            <w:vMerge/>
            <w:tcBorders>
              <w:bottom w:val="nil"/>
            </w:tcBorders>
            <w:shd w:val="clear" w:color="auto" w:fill="D9D9D9"/>
            <w:vAlign w:val="center"/>
          </w:tcPr>
          <w:p w:rsidR="00C90A84" w:rsidRPr="00B02629" w:rsidRDefault="00C90A84" w:rsidP="00052963">
            <w:pPr>
              <w:tabs>
                <w:tab w:val="left" w:pos="72"/>
                <w:tab w:val="center" w:pos="6480"/>
                <w:tab w:val="center" w:pos="7200"/>
                <w:tab w:val="center" w:pos="7920"/>
                <w:tab w:val="center" w:pos="8640"/>
                <w:tab w:val="center" w:pos="9360"/>
              </w:tabs>
              <w:spacing w:before="40" w:after="40"/>
              <w:rPr>
                <w:rFonts w:ascii="Arial" w:hAnsi="Arial" w:cs="Arial"/>
                <w:sz w:val="20"/>
                <w:szCs w:val="20"/>
              </w:rPr>
            </w:pPr>
          </w:p>
        </w:tc>
        <w:tc>
          <w:tcPr>
            <w:tcW w:w="850"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50"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44</w:t>
            </w:r>
          </w:p>
        </w:tc>
        <w:tc>
          <w:tcPr>
            <w:tcW w:w="1017"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w:t>
            </w:r>
          </w:p>
        </w:tc>
        <w:tc>
          <w:tcPr>
            <w:tcW w:w="1246" w:type="dxa"/>
            <w:tcBorders>
              <w:top w:val="nil"/>
              <w:bottom w:val="nil"/>
            </w:tcBorders>
            <w:shd w:val="clear" w:color="auto" w:fill="D9D9D9"/>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31.8%</w:t>
            </w:r>
          </w:p>
        </w:tc>
        <w:tc>
          <w:tcPr>
            <w:tcW w:w="1063" w:type="dxa"/>
            <w:tcBorders>
              <w:top w:val="nil"/>
              <w:bottom w:val="nil"/>
            </w:tcBorders>
            <w:shd w:val="clear" w:color="auto" w:fill="D9D9D9"/>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47.7%</w:t>
            </w:r>
          </w:p>
        </w:tc>
        <w:tc>
          <w:tcPr>
            <w:tcW w:w="1238" w:type="dxa"/>
            <w:tcBorders>
              <w:top w:val="nil"/>
              <w:bottom w:val="nil"/>
            </w:tcBorders>
            <w:shd w:val="clear" w:color="auto" w:fill="D9D9D9"/>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18.2%</w:t>
            </w:r>
          </w:p>
        </w:tc>
      </w:tr>
      <w:tr w:rsidR="00C90A84" w:rsidRPr="0052595F" w:rsidTr="00C34DB9">
        <w:tc>
          <w:tcPr>
            <w:tcW w:w="8006" w:type="dxa"/>
            <w:vMerge w:val="restart"/>
            <w:tcBorders>
              <w:top w:val="nil"/>
            </w:tcBorders>
            <w:shd w:val="clear" w:color="auto" w:fill="auto"/>
            <w:vAlign w:val="center"/>
          </w:tcPr>
          <w:p w:rsidR="00C90A84" w:rsidRDefault="00C90A84" w:rsidP="00052963">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S</w:t>
            </w:r>
            <w:r w:rsidRPr="00B02629">
              <w:rPr>
                <w:rFonts w:ascii="Arial" w:hAnsi="Arial" w:cs="Arial"/>
                <w:sz w:val="20"/>
                <w:szCs w:val="20"/>
              </w:rPr>
              <w:t xml:space="preserve">tudent health and safety programs  </w:t>
            </w:r>
          </w:p>
        </w:tc>
        <w:tc>
          <w:tcPr>
            <w:tcW w:w="850"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50" w:type="dxa"/>
            <w:tcBorders>
              <w:top w:val="nil"/>
              <w:bottom w:val="nil"/>
            </w:tcBorders>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365</w:t>
            </w:r>
          </w:p>
        </w:tc>
        <w:tc>
          <w:tcPr>
            <w:tcW w:w="1017" w:type="dxa"/>
            <w:tcBorders>
              <w:top w:val="nil"/>
              <w:bottom w:val="nil"/>
            </w:tcBorders>
            <w:shd w:val="clear" w:color="auto" w:fill="auto"/>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4.1%</w:t>
            </w:r>
          </w:p>
        </w:tc>
        <w:tc>
          <w:tcPr>
            <w:tcW w:w="1246" w:type="dxa"/>
            <w:tcBorders>
              <w:top w:val="nil"/>
              <w:bottom w:val="nil"/>
            </w:tcBorders>
            <w:shd w:val="clear" w:color="auto" w:fill="auto"/>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33.2%</w:t>
            </w:r>
          </w:p>
        </w:tc>
        <w:tc>
          <w:tcPr>
            <w:tcW w:w="1063" w:type="dxa"/>
            <w:tcBorders>
              <w:top w:val="nil"/>
              <w:bottom w:val="nil"/>
            </w:tcBorders>
            <w:shd w:val="clear" w:color="auto" w:fill="auto"/>
          </w:tcPr>
          <w:p w:rsidR="00C90A84" w:rsidRPr="00571947"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44.9%</w:t>
            </w:r>
          </w:p>
        </w:tc>
        <w:tc>
          <w:tcPr>
            <w:tcW w:w="1238" w:type="dxa"/>
            <w:tcBorders>
              <w:top w:val="nil"/>
              <w:bottom w:val="nil"/>
            </w:tcBorders>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17.8%</w:t>
            </w:r>
          </w:p>
        </w:tc>
      </w:tr>
      <w:tr w:rsidR="00C90A84" w:rsidRPr="0052595F" w:rsidTr="00C34DB9">
        <w:tc>
          <w:tcPr>
            <w:tcW w:w="8006" w:type="dxa"/>
            <w:vMerge/>
            <w:tcBorders>
              <w:bottom w:val="nil"/>
            </w:tcBorders>
            <w:shd w:val="clear" w:color="auto" w:fill="auto"/>
            <w:vAlign w:val="center"/>
          </w:tcPr>
          <w:p w:rsidR="00C90A84" w:rsidRPr="00B02629" w:rsidRDefault="00C90A84" w:rsidP="00052963">
            <w:pPr>
              <w:tabs>
                <w:tab w:val="left" w:pos="72"/>
                <w:tab w:val="center" w:pos="6480"/>
                <w:tab w:val="center" w:pos="7200"/>
                <w:tab w:val="center" w:pos="7920"/>
                <w:tab w:val="center" w:pos="8640"/>
                <w:tab w:val="center" w:pos="9360"/>
              </w:tabs>
              <w:spacing w:before="40" w:after="40"/>
              <w:rPr>
                <w:rFonts w:ascii="Arial" w:hAnsi="Arial" w:cs="Arial"/>
                <w:sz w:val="20"/>
                <w:szCs w:val="20"/>
              </w:rPr>
            </w:pPr>
          </w:p>
        </w:tc>
        <w:tc>
          <w:tcPr>
            <w:tcW w:w="850"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50"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65</w:t>
            </w:r>
          </w:p>
        </w:tc>
        <w:tc>
          <w:tcPr>
            <w:tcW w:w="1017" w:type="dxa"/>
            <w:tcBorders>
              <w:top w:val="nil"/>
              <w:bottom w:val="nil"/>
            </w:tcBorders>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4.6%</w:t>
            </w:r>
          </w:p>
        </w:tc>
        <w:tc>
          <w:tcPr>
            <w:tcW w:w="1246" w:type="dxa"/>
            <w:tcBorders>
              <w:top w:val="nil"/>
              <w:bottom w:val="nil"/>
            </w:tcBorders>
            <w:shd w:val="clear" w:color="auto" w:fill="auto"/>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35.4%</w:t>
            </w:r>
          </w:p>
        </w:tc>
        <w:tc>
          <w:tcPr>
            <w:tcW w:w="1063" w:type="dxa"/>
            <w:tcBorders>
              <w:top w:val="nil"/>
              <w:bottom w:val="nil"/>
            </w:tcBorders>
            <w:shd w:val="clear" w:color="auto" w:fill="auto"/>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44.6%</w:t>
            </w:r>
          </w:p>
        </w:tc>
        <w:tc>
          <w:tcPr>
            <w:tcW w:w="1238" w:type="dxa"/>
            <w:tcBorders>
              <w:top w:val="nil"/>
              <w:bottom w:val="nil"/>
            </w:tcBorders>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15.4%</w:t>
            </w:r>
          </w:p>
        </w:tc>
      </w:tr>
      <w:tr w:rsidR="00C90A84" w:rsidRPr="0052595F" w:rsidTr="00C34DB9">
        <w:tc>
          <w:tcPr>
            <w:tcW w:w="8006" w:type="dxa"/>
            <w:vMerge w:val="restart"/>
            <w:tcBorders>
              <w:top w:val="nil"/>
            </w:tcBorders>
            <w:shd w:val="clear" w:color="auto" w:fill="D9D9D9"/>
            <w:vAlign w:val="center"/>
          </w:tcPr>
          <w:p w:rsidR="00C90A84" w:rsidRDefault="00C90A84" w:rsidP="00052963">
            <w:pPr>
              <w:spacing w:before="40" w:after="40"/>
              <w:rPr>
                <w:rFonts w:ascii="Arial" w:hAnsi="Arial" w:cs="Arial"/>
                <w:sz w:val="20"/>
                <w:szCs w:val="20"/>
              </w:rPr>
            </w:pPr>
            <w:r>
              <w:rPr>
                <w:rFonts w:ascii="Arial" w:hAnsi="Arial" w:cs="Arial"/>
                <w:sz w:val="20"/>
                <w:szCs w:val="20"/>
              </w:rPr>
              <w:t xml:space="preserve">Bullying prevention programs </w:t>
            </w:r>
          </w:p>
        </w:tc>
        <w:tc>
          <w:tcPr>
            <w:tcW w:w="850"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50"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438</w:t>
            </w:r>
          </w:p>
        </w:tc>
        <w:tc>
          <w:tcPr>
            <w:tcW w:w="1017"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5.5%</w:t>
            </w:r>
          </w:p>
        </w:tc>
        <w:tc>
          <w:tcPr>
            <w:tcW w:w="1246" w:type="dxa"/>
            <w:tcBorders>
              <w:top w:val="nil"/>
              <w:bottom w:val="nil"/>
            </w:tcBorders>
            <w:shd w:val="clear" w:color="auto" w:fill="D9D9D9"/>
          </w:tcPr>
          <w:p w:rsidR="00C90A84" w:rsidRPr="00571947"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571947">
              <w:rPr>
                <w:rFonts w:ascii="Arial" w:hAnsi="Arial" w:cs="Arial"/>
                <w:b/>
                <w:sz w:val="18"/>
                <w:szCs w:val="18"/>
              </w:rPr>
              <w:t>40.9%</w:t>
            </w:r>
          </w:p>
        </w:tc>
        <w:tc>
          <w:tcPr>
            <w:tcW w:w="1063" w:type="dxa"/>
            <w:tcBorders>
              <w:top w:val="nil"/>
              <w:bottom w:val="nil"/>
            </w:tcBorders>
            <w:shd w:val="clear" w:color="auto" w:fill="D9D9D9"/>
          </w:tcPr>
          <w:p w:rsidR="00C90A84" w:rsidRPr="00C34DB9"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36.8%</w:t>
            </w:r>
          </w:p>
        </w:tc>
        <w:tc>
          <w:tcPr>
            <w:tcW w:w="1238" w:type="dxa"/>
            <w:tcBorders>
              <w:top w:val="nil"/>
              <w:bottom w:val="nil"/>
            </w:tcBorders>
            <w:shd w:val="clear" w:color="auto" w:fill="D9D9D9"/>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16.9%</w:t>
            </w:r>
          </w:p>
        </w:tc>
      </w:tr>
      <w:tr w:rsidR="00C90A84" w:rsidRPr="0052595F" w:rsidTr="00C34DB9">
        <w:tc>
          <w:tcPr>
            <w:tcW w:w="8006" w:type="dxa"/>
            <w:vMerge/>
            <w:tcBorders>
              <w:bottom w:val="single" w:sz="4" w:space="0" w:color="auto"/>
            </w:tcBorders>
            <w:shd w:val="clear" w:color="auto" w:fill="D9D9D9"/>
            <w:vAlign w:val="center"/>
          </w:tcPr>
          <w:p w:rsidR="00C90A84" w:rsidRPr="00B02629" w:rsidRDefault="00C90A84" w:rsidP="00052963">
            <w:pPr>
              <w:spacing w:before="40" w:after="40"/>
              <w:rPr>
                <w:rFonts w:ascii="Arial" w:hAnsi="Arial" w:cs="Arial"/>
                <w:sz w:val="20"/>
                <w:szCs w:val="20"/>
              </w:rPr>
            </w:pPr>
          </w:p>
        </w:tc>
        <w:tc>
          <w:tcPr>
            <w:tcW w:w="850" w:type="dxa"/>
            <w:tcBorders>
              <w:top w:val="nil"/>
              <w:bottom w:val="single" w:sz="4" w:space="0" w:color="auto"/>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50" w:type="dxa"/>
            <w:tcBorders>
              <w:top w:val="nil"/>
              <w:bottom w:val="single" w:sz="4" w:space="0" w:color="auto"/>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75</w:t>
            </w:r>
          </w:p>
        </w:tc>
        <w:tc>
          <w:tcPr>
            <w:tcW w:w="1017" w:type="dxa"/>
            <w:tcBorders>
              <w:top w:val="nil"/>
              <w:bottom w:val="single" w:sz="4" w:space="0" w:color="auto"/>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4.0%</w:t>
            </w:r>
          </w:p>
        </w:tc>
        <w:tc>
          <w:tcPr>
            <w:tcW w:w="1246" w:type="dxa"/>
            <w:tcBorders>
              <w:top w:val="nil"/>
              <w:bottom w:val="single" w:sz="4" w:space="0" w:color="auto"/>
            </w:tcBorders>
            <w:shd w:val="clear" w:color="auto" w:fill="D9D9D9"/>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37.3%</w:t>
            </w:r>
          </w:p>
        </w:tc>
        <w:tc>
          <w:tcPr>
            <w:tcW w:w="1063" w:type="dxa"/>
            <w:tcBorders>
              <w:top w:val="nil"/>
              <w:bottom w:val="single" w:sz="4" w:space="0" w:color="auto"/>
            </w:tcBorders>
            <w:shd w:val="clear" w:color="auto" w:fill="D9D9D9"/>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37.3%</w:t>
            </w:r>
          </w:p>
        </w:tc>
        <w:tc>
          <w:tcPr>
            <w:tcW w:w="1238" w:type="dxa"/>
            <w:tcBorders>
              <w:top w:val="nil"/>
              <w:bottom w:val="single" w:sz="4" w:space="0" w:color="auto"/>
            </w:tcBorders>
            <w:shd w:val="clear" w:color="auto" w:fill="D9D9D9"/>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21.3%</w:t>
            </w:r>
          </w:p>
        </w:tc>
      </w:tr>
    </w:tbl>
    <w:p w:rsidR="00052963" w:rsidRDefault="00052963" w:rsidP="00052963">
      <w:pPr>
        <w:tabs>
          <w:tab w:val="left" w:pos="1980"/>
          <w:tab w:val="left" w:pos="6480"/>
          <w:tab w:val="left" w:pos="8460"/>
        </w:tabs>
        <w:rPr>
          <w:rFonts w:ascii="Arial" w:hAnsi="Arial" w:cs="Arial"/>
          <w:b/>
          <w:sz w:val="20"/>
          <w:szCs w:val="20"/>
          <w:highlight w:val="yellow"/>
        </w:rPr>
      </w:pPr>
    </w:p>
    <w:p w:rsidR="00052963" w:rsidRDefault="00052963" w:rsidP="00052963">
      <w:pPr>
        <w:tabs>
          <w:tab w:val="left" w:pos="1980"/>
          <w:tab w:val="left" w:pos="6480"/>
          <w:tab w:val="left" w:pos="8460"/>
        </w:tabs>
        <w:rPr>
          <w:rFonts w:ascii="Arial" w:hAnsi="Arial" w:cs="Arial"/>
          <w:b/>
          <w:sz w:val="20"/>
          <w:szCs w:val="20"/>
          <w:highlight w:val="yellow"/>
        </w:rPr>
      </w:pPr>
    </w:p>
    <w:p w:rsidR="00052963" w:rsidRPr="00E718B4" w:rsidRDefault="00052963" w:rsidP="00D80674">
      <w:pPr>
        <w:pageBreakBefore/>
        <w:numPr>
          <w:ilvl w:val="0"/>
          <w:numId w:val="47"/>
        </w:numPr>
        <w:shd w:val="clear" w:color="auto" w:fill="D9D9D9"/>
        <w:spacing w:after="240" w:line="320" w:lineRule="exact"/>
        <w:jc w:val="both"/>
        <w:rPr>
          <w:rFonts w:ascii="Arial" w:hAnsi="Arial" w:cs="Arial"/>
          <w:b/>
          <w:szCs w:val="22"/>
        </w:rPr>
      </w:pPr>
      <w:r>
        <w:rPr>
          <w:rFonts w:ascii="Arial" w:hAnsi="Arial" w:cs="Arial"/>
          <w:b/>
          <w:szCs w:val="22"/>
        </w:rPr>
        <w:t>ESE Vision and Goals</w:t>
      </w:r>
    </w:p>
    <w:p w:rsidR="00052963"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To what extent do you agree or disagree with each of the following statements regarding ESE’s vision?</w:t>
      </w:r>
      <w:r w:rsidRPr="00E718B4">
        <w:rPr>
          <w:rFonts w:ascii="Arial" w:hAnsi="Arial" w:cs="Arial"/>
          <w:b/>
          <w:sz w:val="20"/>
          <w:szCs w:val="20"/>
        </w:rPr>
        <w:t xml:space="preserve"> Base </w:t>
      </w:r>
      <w:r>
        <w:rPr>
          <w:rFonts w:ascii="Arial" w:hAnsi="Arial" w:cs="Arial"/>
          <w:b/>
          <w:sz w:val="20"/>
          <w:szCs w:val="20"/>
        </w:rPr>
        <w:t xml:space="preserve">your </w:t>
      </w:r>
      <w:r w:rsidRPr="00E718B4">
        <w:rPr>
          <w:rFonts w:ascii="Arial" w:hAnsi="Arial" w:cs="Arial"/>
          <w:b/>
          <w:sz w:val="20"/>
          <w:szCs w:val="20"/>
        </w:rPr>
        <w:t xml:space="preserve">responses on your school’s </w:t>
      </w:r>
      <w:r>
        <w:rPr>
          <w:rFonts w:ascii="Arial" w:hAnsi="Arial" w:cs="Arial"/>
          <w:b/>
          <w:sz w:val="20"/>
          <w:szCs w:val="20"/>
        </w:rPr>
        <w:t xml:space="preserve">recent </w:t>
      </w:r>
      <w:r w:rsidRPr="00E718B4">
        <w:rPr>
          <w:rFonts w:ascii="Arial" w:hAnsi="Arial" w:cs="Arial"/>
          <w:b/>
          <w:sz w:val="20"/>
          <w:szCs w:val="20"/>
        </w:rPr>
        <w:t xml:space="preserve">experience </w:t>
      </w:r>
      <w:r>
        <w:rPr>
          <w:rFonts w:ascii="Arial" w:hAnsi="Arial" w:cs="Arial"/>
          <w:b/>
          <w:sz w:val="20"/>
          <w:szCs w:val="20"/>
        </w:rPr>
        <w:t>with ESE</w:t>
      </w:r>
      <w:r w:rsidRPr="00E718B4">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75"/>
        <w:gridCol w:w="848"/>
        <w:gridCol w:w="853"/>
        <w:gridCol w:w="1000"/>
        <w:gridCol w:w="1452"/>
        <w:gridCol w:w="1117"/>
        <w:gridCol w:w="1225"/>
      </w:tblGrid>
      <w:tr w:rsidR="00C90A84" w:rsidRPr="0052595F" w:rsidTr="00C90A84">
        <w:trPr>
          <w:trHeight w:val="461"/>
        </w:trPr>
        <w:tc>
          <w:tcPr>
            <w:tcW w:w="7775" w:type="dxa"/>
            <w:shd w:val="clear" w:color="auto" w:fill="800000"/>
            <w:vAlign w:val="center"/>
          </w:tcPr>
          <w:p w:rsidR="00C90A84" w:rsidRPr="00DC0C03" w:rsidRDefault="00C90A84" w:rsidP="00052963">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 w:val="18"/>
                <w:szCs w:val="18"/>
              </w:rPr>
            </w:pPr>
          </w:p>
        </w:tc>
        <w:tc>
          <w:tcPr>
            <w:tcW w:w="848" w:type="dxa"/>
            <w:shd w:val="clear" w:color="auto" w:fill="800000"/>
            <w:vAlign w:val="center"/>
          </w:tcPr>
          <w:p w:rsidR="00C90A84" w:rsidRPr="00DC0C03" w:rsidRDefault="00C90A84" w:rsidP="00C90A84">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Level</w:t>
            </w:r>
          </w:p>
        </w:tc>
        <w:tc>
          <w:tcPr>
            <w:tcW w:w="853" w:type="dxa"/>
            <w:shd w:val="clear" w:color="auto" w:fill="800000"/>
            <w:vAlign w:val="center"/>
          </w:tcPr>
          <w:p w:rsidR="00C90A84" w:rsidRPr="00DC0C03"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DC0C03">
              <w:rPr>
                <w:rFonts w:ascii="Arial" w:hAnsi="Arial" w:cs="Arial"/>
                <w:b/>
                <w:color w:val="FFFFFF"/>
                <w:sz w:val="18"/>
                <w:szCs w:val="18"/>
              </w:rPr>
              <w:t>N</w:t>
            </w:r>
          </w:p>
        </w:tc>
        <w:tc>
          <w:tcPr>
            <w:tcW w:w="1000" w:type="dxa"/>
            <w:shd w:val="clear" w:color="auto" w:fill="800000"/>
            <w:vAlign w:val="center"/>
          </w:tcPr>
          <w:p w:rsidR="00C90A84" w:rsidRPr="00DC0C03"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Strongly Agree</w:t>
            </w:r>
          </w:p>
        </w:tc>
        <w:tc>
          <w:tcPr>
            <w:tcW w:w="1452" w:type="dxa"/>
            <w:shd w:val="clear" w:color="auto" w:fill="800000"/>
            <w:vAlign w:val="center"/>
          </w:tcPr>
          <w:p w:rsidR="00C90A84" w:rsidRPr="00DC0C03"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Somewhat Agree</w:t>
            </w:r>
          </w:p>
        </w:tc>
        <w:tc>
          <w:tcPr>
            <w:tcW w:w="1117" w:type="dxa"/>
            <w:shd w:val="clear" w:color="auto" w:fill="800000"/>
            <w:vAlign w:val="center"/>
          </w:tcPr>
          <w:p w:rsidR="00C90A84" w:rsidRPr="00DC0C03"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Somewhat Disagree</w:t>
            </w:r>
          </w:p>
        </w:tc>
        <w:tc>
          <w:tcPr>
            <w:tcW w:w="1225" w:type="dxa"/>
            <w:shd w:val="clear" w:color="auto" w:fill="800000"/>
            <w:vAlign w:val="center"/>
          </w:tcPr>
          <w:p w:rsidR="00C90A84" w:rsidRPr="00DC0C03"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Strongly Disagree</w:t>
            </w:r>
          </w:p>
        </w:tc>
      </w:tr>
      <w:tr w:rsidR="00C90A84" w:rsidRPr="0052595F" w:rsidTr="00C34DB9">
        <w:tc>
          <w:tcPr>
            <w:tcW w:w="7775" w:type="dxa"/>
            <w:vMerge w:val="restart"/>
            <w:vAlign w:val="center"/>
          </w:tcPr>
          <w:p w:rsidR="00C90A84" w:rsidRDefault="00C90A84" w:rsidP="00052963">
            <w:pPr>
              <w:spacing w:before="40" w:after="40"/>
              <w:rPr>
                <w:rFonts w:ascii="Arial" w:hAnsi="Arial" w:cs="Arial"/>
                <w:sz w:val="20"/>
                <w:szCs w:val="20"/>
              </w:rPr>
            </w:pPr>
            <w:r>
              <w:rPr>
                <w:rFonts w:ascii="Arial" w:hAnsi="Arial" w:cs="Arial"/>
                <w:sz w:val="20"/>
                <w:szCs w:val="20"/>
              </w:rPr>
              <w:t>ESE has articulated a clear vision for educational improvement in Massachusetts</w:t>
            </w:r>
          </w:p>
        </w:tc>
        <w:tc>
          <w:tcPr>
            <w:tcW w:w="848" w:type="dxa"/>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53" w:type="dxa"/>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444</w:t>
            </w:r>
          </w:p>
        </w:tc>
        <w:tc>
          <w:tcPr>
            <w:tcW w:w="1000" w:type="dxa"/>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11.9%</w:t>
            </w:r>
          </w:p>
        </w:tc>
        <w:tc>
          <w:tcPr>
            <w:tcW w:w="1452" w:type="dxa"/>
            <w:vAlign w:val="center"/>
          </w:tcPr>
          <w:p w:rsidR="00C90A84" w:rsidRPr="00B86940"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60.1%</w:t>
            </w:r>
          </w:p>
        </w:tc>
        <w:tc>
          <w:tcPr>
            <w:tcW w:w="1117" w:type="dxa"/>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22.5%</w:t>
            </w:r>
          </w:p>
        </w:tc>
        <w:tc>
          <w:tcPr>
            <w:tcW w:w="1225" w:type="dxa"/>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5.4%</w:t>
            </w:r>
          </w:p>
        </w:tc>
      </w:tr>
      <w:tr w:rsidR="00C90A84" w:rsidRPr="0052595F" w:rsidTr="00C34DB9">
        <w:tc>
          <w:tcPr>
            <w:tcW w:w="7775" w:type="dxa"/>
            <w:vMerge/>
            <w:vAlign w:val="center"/>
          </w:tcPr>
          <w:p w:rsidR="00C90A84" w:rsidRPr="0052595F" w:rsidRDefault="00C90A84" w:rsidP="00052963">
            <w:pPr>
              <w:spacing w:before="40" w:after="40"/>
              <w:rPr>
                <w:rFonts w:ascii="Arial" w:hAnsi="Arial" w:cs="Arial"/>
                <w:sz w:val="20"/>
                <w:szCs w:val="20"/>
                <w:highlight w:val="yellow"/>
              </w:rPr>
            </w:pPr>
          </w:p>
        </w:tc>
        <w:tc>
          <w:tcPr>
            <w:tcW w:w="848" w:type="dxa"/>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53" w:type="dxa"/>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81</w:t>
            </w:r>
          </w:p>
        </w:tc>
        <w:tc>
          <w:tcPr>
            <w:tcW w:w="1000" w:type="dxa"/>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19.8%</w:t>
            </w:r>
          </w:p>
        </w:tc>
        <w:tc>
          <w:tcPr>
            <w:tcW w:w="1452" w:type="dxa"/>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56.8%</w:t>
            </w:r>
          </w:p>
        </w:tc>
        <w:tc>
          <w:tcPr>
            <w:tcW w:w="1117" w:type="dxa"/>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19.8%</w:t>
            </w:r>
          </w:p>
        </w:tc>
        <w:tc>
          <w:tcPr>
            <w:tcW w:w="1225" w:type="dxa"/>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sidRPr="00AB4086">
              <w:rPr>
                <w:rFonts w:ascii="Arial" w:hAnsi="Arial" w:cs="Arial"/>
                <w:sz w:val="18"/>
                <w:szCs w:val="20"/>
              </w:rPr>
              <w:t>3.7%</w:t>
            </w:r>
          </w:p>
        </w:tc>
      </w:tr>
      <w:tr w:rsidR="00C90A84" w:rsidRPr="0052595F" w:rsidTr="00C34DB9">
        <w:tc>
          <w:tcPr>
            <w:tcW w:w="7775" w:type="dxa"/>
            <w:vMerge w:val="restart"/>
            <w:shd w:val="clear" w:color="auto" w:fill="D9D9D9"/>
            <w:vAlign w:val="center"/>
          </w:tcPr>
          <w:p w:rsidR="00C90A84" w:rsidRDefault="00C90A84" w:rsidP="00052963">
            <w:pPr>
              <w:spacing w:before="40" w:after="40"/>
              <w:rPr>
                <w:rFonts w:ascii="Arial" w:hAnsi="Arial" w:cs="Arial"/>
                <w:sz w:val="20"/>
                <w:szCs w:val="20"/>
              </w:rPr>
            </w:pPr>
            <w:r>
              <w:rPr>
                <w:rFonts w:ascii="Arial" w:hAnsi="Arial" w:cs="Arial"/>
                <w:sz w:val="20"/>
                <w:szCs w:val="20"/>
              </w:rPr>
              <w:t>I believe ESE’s vision will lead to educational improvement in Massachusetts</w:t>
            </w:r>
          </w:p>
        </w:tc>
        <w:tc>
          <w:tcPr>
            <w:tcW w:w="848" w:type="dxa"/>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53" w:type="dxa"/>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441</w:t>
            </w:r>
          </w:p>
        </w:tc>
        <w:tc>
          <w:tcPr>
            <w:tcW w:w="1000" w:type="dxa"/>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9.5%</w:t>
            </w:r>
          </w:p>
        </w:tc>
        <w:tc>
          <w:tcPr>
            <w:tcW w:w="1452" w:type="dxa"/>
            <w:shd w:val="clear" w:color="auto" w:fill="D9D9D9"/>
            <w:vAlign w:val="center"/>
          </w:tcPr>
          <w:p w:rsidR="00C90A84" w:rsidRPr="00B86940"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B86940">
              <w:rPr>
                <w:rFonts w:ascii="Arial" w:hAnsi="Arial" w:cs="Arial"/>
                <w:b/>
                <w:sz w:val="18"/>
                <w:szCs w:val="20"/>
              </w:rPr>
              <w:t>56.7%</w:t>
            </w:r>
          </w:p>
        </w:tc>
        <w:tc>
          <w:tcPr>
            <w:tcW w:w="1117" w:type="dxa"/>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25.9%</w:t>
            </w:r>
          </w:p>
        </w:tc>
        <w:tc>
          <w:tcPr>
            <w:tcW w:w="1225" w:type="dxa"/>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7.9%</w:t>
            </w:r>
          </w:p>
        </w:tc>
      </w:tr>
      <w:tr w:rsidR="00C90A84" w:rsidRPr="0052595F" w:rsidTr="00C34DB9">
        <w:tc>
          <w:tcPr>
            <w:tcW w:w="7775" w:type="dxa"/>
            <w:vMerge/>
            <w:shd w:val="clear" w:color="auto" w:fill="D9D9D9"/>
            <w:vAlign w:val="center"/>
          </w:tcPr>
          <w:p w:rsidR="00C90A84" w:rsidRPr="00DC0C03" w:rsidRDefault="00C90A84" w:rsidP="00052963">
            <w:pPr>
              <w:spacing w:before="40" w:after="40"/>
              <w:rPr>
                <w:rFonts w:ascii="Arial" w:hAnsi="Arial" w:cs="Arial"/>
                <w:sz w:val="20"/>
                <w:szCs w:val="20"/>
              </w:rPr>
            </w:pPr>
          </w:p>
        </w:tc>
        <w:tc>
          <w:tcPr>
            <w:tcW w:w="848" w:type="dxa"/>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53" w:type="dxa"/>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74</w:t>
            </w:r>
          </w:p>
        </w:tc>
        <w:tc>
          <w:tcPr>
            <w:tcW w:w="1000" w:type="dxa"/>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18.9%</w:t>
            </w:r>
          </w:p>
        </w:tc>
        <w:tc>
          <w:tcPr>
            <w:tcW w:w="1452" w:type="dxa"/>
            <w:shd w:val="clear" w:color="auto" w:fill="D9D9D9"/>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54.1%</w:t>
            </w:r>
          </w:p>
        </w:tc>
        <w:tc>
          <w:tcPr>
            <w:tcW w:w="1117" w:type="dxa"/>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20.3%</w:t>
            </w:r>
          </w:p>
        </w:tc>
        <w:tc>
          <w:tcPr>
            <w:tcW w:w="1225" w:type="dxa"/>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6.8%</w:t>
            </w:r>
          </w:p>
        </w:tc>
      </w:tr>
    </w:tbl>
    <w:p w:rsidR="00052963" w:rsidRDefault="00052963" w:rsidP="00052963">
      <w:pPr>
        <w:tabs>
          <w:tab w:val="left" w:pos="1980"/>
          <w:tab w:val="left" w:pos="6480"/>
          <w:tab w:val="left" w:pos="8460"/>
        </w:tabs>
        <w:spacing w:after="240" w:line="240" w:lineRule="auto"/>
        <w:rPr>
          <w:rFonts w:ascii="Arial" w:hAnsi="Arial" w:cs="Arial"/>
          <w:b/>
          <w:sz w:val="20"/>
          <w:szCs w:val="20"/>
        </w:rPr>
      </w:pPr>
    </w:p>
    <w:p w:rsidR="00052963" w:rsidRPr="00453AF6"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u w:val="single"/>
        </w:rPr>
      </w:pPr>
      <w:r>
        <w:rPr>
          <w:rFonts w:ascii="Arial" w:hAnsi="Arial" w:cs="Arial"/>
          <w:b/>
          <w:sz w:val="20"/>
          <w:szCs w:val="20"/>
        </w:rPr>
        <w:t xml:space="preserve">ESE has established the following six major goals: 1. Early grades literacy, 2. Middle Grades Numeracy, 3. College and Career Readiness, 4. Educator Effectiveness (in support of student learning), 5. Data Use (in support of district and school improvement), 6. District and School Turnaround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12"/>
        <w:gridCol w:w="936"/>
        <w:gridCol w:w="942"/>
        <w:gridCol w:w="1063"/>
        <w:gridCol w:w="1581"/>
        <w:gridCol w:w="1136"/>
      </w:tblGrid>
      <w:tr w:rsidR="00C90A84" w:rsidRPr="0052595F" w:rsidTr="00C90A84">
        <w:trPr>
          <w:trHeight w:val="461"/>
        </w:trPr>
        <w:tc>
          <w:tcPr>
            <w:tcW w:w="8612" w:type="dxa"/>
            <w:shd w:val="clear" w:color="auto" w:fill="800000"/>
            <w:vAlign w:val="center"/>
          </w:tcPr>
          <w:p w:rsidR="00C90A84" w:rsidRPr="0052595F"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b/>
                <w:color w:val="FFFFFF"/>
                <w:sz w:val="18"/>
                <w:szCs w:val="18"/>
                <w:highlight w:val="yellow"/>
              </w:rPr>
            </w:pPr>
          </w:p>
        </w:tc>
        <w:tc>
          <w:tcPr>
            <w:tcW w:w="936" w:type="dxa"/>
            <w:shd w:val="clear" w:color="auto" w:fill="800000"/>
            <w:vAlign w:val="bottom"/>
          </w:tcPr>
          <w:p w:rsidR="00C90A84" w:rsidRPr="00453AF6" w:rsidRDefault="00C90A84" w:rsidP="00C90A84">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Level</w:t>
            </w:r>
          </w:p>
        </w:tc>
        <w:tc>
          <w:tcPr>
            <w:tcW w:w="942" w:type="dxa"/>
            <w:shd w:val="clear" w:color="auto" w:fill="800000"/>
            <w:vAlign w:val="center"/>
          </w:tcPr>
          <w:p w:rsidR="00C90A84" w:rsidRPr="00453AF6"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453AF6">
              <w:rPr>
                <w:rFonts w:ascii="Arial" w:hAnsi="Arial" w:cs="Arial"/>
                <w:b/>
                <w:color w:val="FFFFFF"/>
                <w:sz w:val="18"/>
                <w:szCs w:val="18"/>
              </w:rPr>
              <w:t>N</w:t>
            </w:r>
          </w:p>
        </w:tc>
        <w:tc>
          <w:tcPr>
            <w:tcW w:w="1063" w:type="dxa"/>
            <w:shd w:val="clear" w:color="auto" w:fill="800000"/>
            <w:vAlign w:val="center"/>
          </w:tcPr>
          <w:p w:rsidR="00C90A84" w:rsidRPr="00453AF6"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Very Aware</w:t>
            </w:r>
            <w:r w:rsidRPr="00453AF6">
              <w:rPr>
                <w:rFonts w:ascii="Arial" w:hAnsi="Arial" w:cs="Arial"/>
                <w:b/>
                <w:color w:val="FFFFFF"/>
                <w:sz w:val="18"/>
                <w:szCs w:val="18"/>
              </w:rPr>
              <w:t xml:space="preserve"> </w:t>
            </w:r>
          </w:p>
        </w:tc>
        <w:tc>
          <w:tcPr>
            <w:tcW w:w="1581" w:type="dxa"/>
            <w:shd w:val="clear" w:color="auto" w:fill="800000"/>
            <w:vAlign w:val="center"/>
          </w:tcPr>
          <w:p w:rsidR="00C90A84" w:rsidRPr="00453AF6"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Somewhat Aware</w:t>
            </w:r>
          </w:p>
        </w:tc>
        <w:tc>
          <w:tcPr>
            <w:tcW w:w="1136" w:type="dxa"/>
            <w:shd w:val="clear" w:color="auto" w:fill="800000"/>
            <w:vAlign w:val="center"/>
          </w:tcPr>
          <w:p w:rsidR="00C90A84" w:rsidRPr="00453AF6"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Not Aware at All</w:t>
            </w:r>
          </w:p>
        </w:tc>
      </w:tr>
      <w:tr w:rsidR="00C90A84" w:rsidRPr="0052595F" w:rsidTr="00C34DB9">
        <w:tc>
          <w:tcPr>
            <w:tcW w:w="8612" w:type="dxa"/>
            <w:vMerge w:val="restart"/>
            <w:shd w:val="clear" w:color="auto" w:fill="auto"/>
            <w:vAlign w:val="center"/>
          </w:tcPr>
          <w:p w:rsidR="00C90A84" w:rsidRDefault="00C90A84" w:rsidP="00052963">
            <w:pPr>
              <w:spacing w:before="40" w:after="40"/>
              <w:rPr>
                <w:rFonts w:ascii="Arial" w:hAnsi="Arial" w:cs="Arial"/>
                <w:sz w:val="20"/>
                <w:szCs w:val="20"/>
              </w:rPr>
            </w:pPr>
            <w:r>
              <w:rPr>
                <w:rFonts w:ascii="Arial" w:hAnsi="Arial" w:cs="Arial"/>
                <w:sz w:val="20"/>
                <w:szCs w:val="20"/>
              </w:rPr>
              <w:t>To what extent were you aware of the goals stated above?</w:t>
            </w:r>
            <w:r w:rsidRPr="00453AF6">
              <w:rPr>
                <w:rFonts w:ascii="Arial" w:hAnsi="Arial" w:cs="Arial"/>
                <w:sz w:val="20"/>
                <w:szCs w:val="20"/>
              </w:rPr>
              <w:t xml:space="preserve"> </w:t>
            </w:r>
          </w:p>
        </w:tc>
        <w:tc>
          <w:tcPr>
            <w:tcW w:w="936" w:type="dxa"/>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942" w:type="dxa"/>
            <w:shd w:val="clear" w:color="auto" w:fill="auto"/>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489</w:t>
            </w:r>
          </w:p>
        </w:tc>
        <w:tc>
          <w:tcPr>
            <w:tcW w:w="1063" w:type="dxa"/>
            <w:shd w:val="clear" w:color="auto" w:fill="auto"/>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15.1%</w:t>
            </w:r>
          </w:p>
        </w:tc>
        <w:tc>
          <w:tcPr>
            <w:tcW w:w="1581" w:type="dxa"/>
            <w:shd w:val="clear" w:color="auto" w:fill="auto"/>
            <w:vAlign w:val="center"/>
          </w:tcPr>
          <w:p w:rsidR="00C90A84" w:rsidRPr="00B86940"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59.5%</w:t>
            </w:r>
          </w:p>
        </w:tc>
        <w:tc>
          <w:tcPr>
            <w:tcW w:w="1136" w:type="dxa"/>
            <w:shd w:val="clear" w:color="auto" w:fill="auto"/>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25.4%</w:t>
            </w:r>
          </w:p>
        </w:tc>
      </w:tr>
      <w:tr w:rsidR="00C90A84" w:rsidRPr="0052595F" w:rsidTr="00C34DB9">
        <w:tc>
          <w:tcPr>
            <w:tcW w:w="8612" w:type="dxa"/>
            <w:vMerge/>
            <w:shd w:val="clear" w:color="auto" w:fill="auto"/>
            <w:vAlign w:val="center"/>
          </w:tcPr>
          <w:p w:rsidR="00C90A84" w:rsidRPr="00453AF6" w:rsidRDefault="00C90A84" w:rsidP="00052963">
            <w:pPr>
              <w:spacing w:before="40" w:after="40"/>
              <w:rPr>
                <w:rFonts w:ascii="Arial" w:hAnsi="Arial" w:cs="Arial"/>
                <w:sz w:val="20"/>
                <w:szCs w:val="20"/>
              </w:rPr>
            </w:pPr>
          </w:p>
        </w:tc>
        <w:tc>
          <w:tcPr>
            <w:tcW w:w="936" w:type="dxa"/>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942" w:type="dxa"/>
            <w:shd w:val="clear" w:color="auto" w:fill="auto"/>
            <w:vAlign w:val="center"/>
          </w:tcPr>
          <w:p w:rsidR="00C90A84" w:rsidRPr="00F3390D"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84</w:t>
            </w:r>
          </w:p>
        </w:tc>
        <w:tc>
          <w:tcPr>
            <w:tcW w:w="1063" w:type="dxa"/>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25.0%</w:t>
            </w:r>
          </w:p>
        </w:tc>
        <w:tc>
          <w:tcPr>
            <w:tcW w:w="1581" w:type="dxa"/>
            <w:shd w:val="clear" w:color="auto" w:fill="auto"/>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57.1%</w:t>
            </w:r>
          </w:p>
        </w:tc>
        <w:tc>
          <w:tcPr>
            <w:tcW w:w="1136" w:type="dxa"/>
            <w:shd w:val="clear" w:color="auto" w:fill="auto"/>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17.9%</w:t>
            </w:r>
          </w:p>
        </w:tc>
      </w:tr>
    </w:tbl>
    <w:p w:rsidR="00052963" w:rsidRDefault="00052963" w:rsidP="00052963">
      <w:pPr>
        <w:spacing w:after="120"/>
        <w:rPr>
          <w:rFonts w:ascii="Arial" w:hAnsi="Arial" w:cs="Arial"/>
          <w:b/>
          <w:sz w:val="20"/>
          <w:szCs w:val="20"/>
          <w:highlight w:val="yellow"/>
        </w:rPr>
      </w:pPr>
    </w:p>
    <w:p w:rsidR="00052963" w:rsidRPr="00E97933"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Based on your observation, what is ESE’s apparent level of commitment to each of its six major goals?</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04"/>
        <w:gridCol w:w="857"/>
        <w:gridCol w:w="863"/>
        <w:gridCol w:w="977"/>
        <w:gridCol w:w="1428"/>
        <w:gridCol w:w="1043"/>
        <w:gridCol w:w="1198"/>
      </w:tblGrid>
      <w:tr w:rsidR="00C90A84" w:rsidRPr="0052595F" w:rsidTr="00D80674">
        <w:trPr>
          <w:trHeight w:val="461"/>
          <w:tblHeader/>
        </w:trPr>
        <w:tc>
          <w:tcPr>
            <w:tcW w:w="7904" w:type="dxa"/>
            <w:tcBorders>
              <w:top w:val="single" w:sz="4" w:space="0" w:color="auto"/>
              <w:bottom w:val="nil"/>
            </w:tcBorders>
            <w:shd w:val="clear" w:color="auto" w:fill="800000"/>
            <w:vAlign w:val="center"/>
          </w:tcPr>
          <w:p w:rsidR="00C90A84" w:rsidRPr="00E97933" w:rsidRDefault="00C90A84" w:rsidP="00052963">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18"/>
                <w:szCs w:val="18"/>
              </w:rPr>
            </w:pPr>
          </w:p>
        </w:tc>
        <w:tc>
          <w:tcPr>
            <w:tcW w:w="857" w:type="dxa"/>
            <w:tcBorders>
              <w:top w:val="single" w:sz="4" w:space="0" w:color="auto"/>
              <w:bottom w:val="nil"/>
            </w:tcBorders>
            <w:shd w:val="clear" w:color="auto" w:fill="800000"/>
            <w:vAlign w:val="center"/>
          </w:tcPr>
          <w:p w:rsidR="00C90A84" w:rsidRPr="00E97933" w:rsidRDefault="00C90A84" w:rsidP="00C90A84">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Level</w:t>
            </w:r>
          </w:p>
        </w:tc>
        <w:tc>
          <w:tcPr>
            <w:tcW w:w="863" w:type="dxa"/>
            <w:tcBorders>
              <w:top w:val="single" w:sz="4" w:space="0" w:color="auto"/>
              <w:bottom w:val="nil"/>
            </w:tcBorders>
            <w:shd w:val="clear" w:color="auto" w:fill="800000"/>
            <w:vAlign w:val="center"/>
          </w:tcPr>
          <w:p w:rsidR="00C90A84" w:rsidRPr="00E97933"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E97933">
              <w:rPr>
                <w:rFonts w:ascii="Arial" w:hAnsi="Arial" w:cs="Arial"/>
                <w:b/>
                <w:color w:val="FFFFFF"/>
                <w:sz w:val="18"/>
                <w:szCs w:val="18"/>
              </w:rPr>
              <w:t>N</w:t>
            </w:r>
          </w:p>
        </w:tc>
        <w:tc>
          <w:tcPr>
            <w:tcW w:w="977" w:type="dxa"/>
            <w:tcBorders>
              <w:top w:val="single" w:sz="4" w:space="0" w:color="auto"/>
              <w:bottom w:val="nil"/>
            </w:tcBorders>
            <w:shd w:val="clear" w:color="auto" w:fill="800000"/>
            <w:vAlign w:val="center"/>
          </w:tcPr>
          <w:p w:rsidR="00C90A84" w:rsidRPr="00E97933"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High</w:t>
            </w:r>
            <w:r w:rsidRPr="00E97933">
              <w:rPr>
                <w:rFonts w:ascii="Arial" w:hAnsi="Arial" w:cs="Arial"/>
                <w:b/>
                <w:color w:val="FFFFFF"/>
                <w:sz w:val="18"/>
                <w:szCs w:val="18"/>
              </w:rPr>
              <w:t xml:space="preserve"> </w:t>
            </w:r>
          </w:p>
        </w:tc>
        <w:tc>
          <w:tcPr>
            <w:tcW w:w="1428" w:type="dxa"/>
            <w:tcBorders>
              <w:top w:val="single" w:sz="4" w:space="0" w:color="auto"/>
              <w:bottom w:val="nil"/>
            </w:tcBorders>
            <w:shd w:val="clear" w:color="auto" w:fill="800000"/>
            <w:vAlign w:val="center"/>
          </w:tcPr>
          <w:p w:rsidR="00C90A84" w:rsidRPr="00E97933"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Moderate</w:t>
            </w:r>
          </w:p>
        </w:tc>
        <w:tc>
          <w:tcPr>
            <w:tcW w:w="1043" w:type="dxa"/>
            <w:tcBorders>
              <w:top w:val="single" w:sz="4" w:space="0" w:color="auto"/>
              <w:bottom w:val="nil"/>
            </w:tcBorders>
            <w:shd w:val="clear" w:color="auto" w:fill="800000"/>
            <w:vAlign w:val="center"/>
          </w:tcPr>
          <w:p w:rsidR="00C90A84" w:rsidRPr="00E97933"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Low</w:t>
            </w:r>
          </w:p>
        </w:tc>
        <w:tc>
          <w:tcPr>
            <w:tcW w:w="1198" w:type="dxa"/>
            <w:tcBorders>
              <w:top w:val="single" w:sz="4" w:space="0" w:color="auto"/>
              <w:bottom w:val="nil"/>
            </w:tcBorders>
            <w:shd w:val="clear" w:color="auto" w:fill="800000"/>
            <w:vAlign w:val="center"/>
          </w:tcPr>
          <w:p w:rsidR="00C90A84" w:rsidRPr="00E97933" w:rsidRDefault="00C90A84"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None</w:t>
            </w:r>
          </w:p>
        </w:tc>
      </w:tr>
      <w:tr w:rsidR="00C90A84" w:rsidRPr="0052595F" w:rsidTr="00C34DB9">
        <w:tc>
          <w:tcPr>
            <w:tcW w:w="7904" w:type="dxa"/>
            <w:vMerge w:val="restart"/>
            <w:tcBorders>
              <w:top w:val="nil"/>
            </w:tcBorders>
            <w:vAlign w:val="center"/>
          </w:tcPr>
          <w:p w:rsidR="00C90A84" w:rsidRDefault="00C90A84" w:rsidP="00052963">
            <w:pPr>
              <w:tabs>
                <w:tab w:val="left" w:pos="72"/>
                <w:tab w:val="left" w:pos="25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Increasing students’ literacy in the early grades</w:t>
            </w:r>
          </w:p>
        </w:tc>
        <w:tc>
          <w:tcPr>
            <w:tcW w:w="857"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466</w:t>
            </w:r>
          </w:p>
        </w:tc>
        <w:tc>
          <w:tcPr>
            <w:tcW w:w="977" w:type="dxa"/>
            <w:tcBorders>
              <w:top w:val="nil"/>
              <w:bottom w:val="nil"/>
            </w:tcBorders>
            <w:vAlign w:val="center"/>
          </w:tcPr>
          <w:p w:rsidR="00C90A84" w:rsidRPr="00C34DB9"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26.8%</w:t>
            </w:r>
          </w:p>
        </w:tc>
        <w:tc>
          <w:tcPr>
            <w:tcW w:w="1428" w:type="dxa"/>
            <w:tcBorders>
              <w:top w:val="nil"/>
              <w:bottom w:val="nil"/>
            </w:tcBorders>
            <w:vAlign w:val="center"/>
          </w:tcPr>
          <w:p w:rsidR="00C90A84" w:rsidRPr="00B86940"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48.9%</w:t>
            </w:r>
          </w:p>
        </w:tc>
        <w:tc>
          <w:tcPr>
            <w:tcW w:w="1043" w:type="dxa"/>
            <w:tcBorders>
              <w:top w:val="nil"/>
              <w:bottom w:val="nil"/>
            </w:tcBorders>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16.7%</w:t>
            </w:r>
          </w:p>
        </w:tc>
        <w:tc>
          <w:tcPr>
            <w:tcW w:w="1198" w:type="dxa"/>
            <w:tcBorders>
              <w:top w:val="nil"/>
              <w:bottom w:val="nil"/>
            </w:tcBorders>
            <w:vAlign w:val="center"/>
          </w:tcPr>
          <w:p w:rsidR="00C90A84" w:rsidRPr="00AB4086"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7.5%</w:t>
            </w:r>
          </w:p>
        </w:tc>
      </w:tr>
      <w:tr w:rsidR="00C90A84" w:rsidRPr="0052595F" w:rsidTr="00D80674">
        <w:tc>
          <w:tcPr>
            <w:tcW w:w="7904" w:type="dxa"/>
            <w:vMerge/>
            <w:tcBorders>
              <w:bottom w:val="nil"/>
            </w:tcBorders>
            <w:vAlign w:val="center"/>
          </w:tcPr>
          <w:p w:rsidR="00C90A84" w:rsidRPr="00E97933" w:rsidRDefault="00C90A84" w:rsidP="00052963">
            <w:pPr>
              <w:tabs>
                <w:tab w:val="left" w:pos="72"/>
                <w:tab w:val="left" w:pos="252"/>
                <w:tab w:val="center" w:pos="6480"/>
                <w:tab w:val="center" w:pos="7200"/>
                <w:tab w:val="center" w:pos="7920"/>
                <w:tab w:val="center" w:pos="8640"/>
                <w:tab w:val="center" w:pos="9360"/>
              </w:tabs>
              <w:spacing w:before="40" w:after="40"/>
              <w:ind w:left="72"/>
              <w:rPr>
                <w:rFonts w:ascii="Arial" w:hAnsi="Arial" w:cs="Arial"/>
                <w:sz w:val="20"/>
                <w:szCs w:val="20"/>
              </w:rPr>
            </w:pPr>
          </w:p>
        </w:tc>
        <w:tc>
          <w:tcPr>
            <w:tcW w:w="857"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82</w:t>
            </w:r>
          </w:p>
        </w:tc>
        <w:tc>
          <w:tcPr>
            <w:tcW w:w="977" w:type="dxa"/>
            <w:tcBorders>
              <w:top w:val="nil"/>
              <w:bottom w:val="nil"/>
            </w:tcBorders>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42.7%</w:t>
            </w:r>
          </w:p>
        </w:tc>
        <w:tc>
          <w:tcPr>
            <w:tcW w:w="1428"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32.9%</w:t>
            </w:r>
          </w:p>
        </w:tc>
        <w:tc>
          <w:tcPr>
            <w:tcW w:w="1043"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19.5%</w:t>
            </w:r>
          </w:p>
        </w:tc>
        <w:tc>
          <w:tcPr>
            <w:tcW w:w="1198"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AB4086">
              <w:rPr>
                <w:rFonts w:ascii="Arial" w:hAnsi="Arial" w:cs="Arial"/>
                <w:sz w:val="18"/>
                <w:szCs w:val="18"/>
              </w:rPr>
              <w:t>4.9%</w:t>
            </w:r>
          </w:p>
        </w:tc>
      </w:tr>
      <w:tr w:rsidR="00C90A84" w:rsidRPr="0052595F" w:rsidTr="00D80674">
        <w:tc>
          <w:tcPr>
            <w:tcW w:w="7904" w:type="dxa"/>
            <w:vMerge w:val="restart"/>
            <w:tcBorders>
              <w:top w:val="nil"/>
              <w:bottom w:val="nil"/>
            </w:tcBorders>
            <w:shd w:val="clear" w:color="auto" w:fill="D9D9D9"/>
            <w:vAlign w:val="center"/>
          </w:tcPr>
          <w:p w:rsidR="00C90A84"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Increasing students’ numeracy in the middle grades</w:t>
            </w:r>
            <w:r w:rsidRPr="00E97933">
              <w:rPr>
                <w:rFonts w:ascii="Arial" w:hAnsi="Arial" w:cs="Arial"/>
                <w:sz w:val="20"/>
                <w:szCs w:val="20"/>
              </w:rPr>
              <w:t xml:space="preserve">  </w:t>
            </w:r>
          </w:p>
        </w:tc>
        <w:tc>
          <w:tcPr>
            <w:tcW w:w="857"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457</w:t>
            </w:r>
          </w:p>
        </w:tc>
        <w:tc>
          <w:tcPr>
            <w:tcW w:w="977"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15.3%</w:t>
            </w:r>
          </w:p>
        </w:tc>
        <w:tc>
          <w:tcPr>
            <w:tcW w:w="1428" w:type="dxa"/>
            <w:tcBorders>
              <w:top w:val="nil"/>
              <w:bottom w:val="nil"/>
            </w:tcBorders>
            <w:shd w:val="clear" w:color="auto" w:fill="D9D9D9"/>
            <w:vAlign w:val="center"/>
          </w:tcPr>
          <w:p w:rsidR="00C90A84" w:rsidRPr="00B86940"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50.5%</w:t>
            </w:r>
          </w:p>
        </w:tc>
        <w:tc>
          <w:tcPr>
            <w:tcW w:w="1043"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23.2%</w:t>
            </w:r>
          </w:p>
        </w:tc>
        <w:tc>
          <w:tcPr>
            <w:tcW w:w="1198"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10.9%</w:t>
            </w:r>
          </w:p>
        </w:tc>
      </w:tr>
      <w:tr w:rsidR="00C90A84" w:rsidRPr="0052595F" w:rsidTr="00D80674">
        <w:tc>
          <w:tcPr>
            <w:tcW w:w="7904" w:type="dxa"/>
            <w:vMerge/>
            <w:tcBorders>
              <w:top w:val="nil"/>
              <w:bottom w:val="nil"/>
            </w:tcBorders>
            <w:shd w:val="clear" w:color="auto" w:fill="D9D9D9"/>
            <w:vAlign w:val="center"/>
          </w:tcPr>
          <w:p w:rsidR="00C90A84" w:rsidRPr="0052595F"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p>
        </w:tc>
        <w:tc>
          <w:tcPr>
            <w:tcW w:w="857"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78</w:t>
            </w:r>
          </w:p>
        </w:tc>
        <w:tc>
          <w:tcPr>
            <w:tcW w:w="977"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29.5%</w:t>
            </w:r>
          </w:p>
        </w:tc>
        <w:tc>
          <w:tcPr>
            <w:tcW w:w="1428" w:type="dxa"/>
            <w:tcBorders>
              <w:top w:val="nil"/>
              <w:bottom w:val="nil"/>
            </w:tcBorders>
            <w:shd w:val="clear" w:color="auto" w:fill="D9D9D9"/>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37.2%</w:t>
            </w:r>
          </w:p>
        </w:tc>
        <w:tc>
          <w:tcPr>
            <w:tcW w:w="1043"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24.4%</w:t>
            </w:r>
          </w:p>
        </w:tc>
        <w:tc>
          <w:tcPr>
            <w:tcW w:w="1198"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9.0%</w:t>
            </w:r>
          </w:p>
        </w:tc>
      </w:tr>
      <w:tr w:rsidR="00C90A84" w:rsidRPr="0052595F" w:rsidTr="00D80674">
        <w:tc>
          <w:tcPr>
            <w:tcW w:w="7904" w:type="dxa"/>
            <w:vMerge w:val="restart"/>
            <w:tcBorders>
              <w:top w:val="nil"/>
              <w:bottom w:val="nil"/>
            </w:tcBorders>
            <w:vAlign w:val="center"/>
          </w:tcPr>
          <w:p w:rsidR="00C90A84"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Improving student preparation for college or career</w:t>
            </w:r>
          </w:p>
        </w:tc>
        <w:tc>
          <w:tcPr>
            <w:tcW w:w="857"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449</w:t>
            </w:r>
          </w:p>
        </w:tc>
        <w:tc>
          <w:tcPr>
            <w:tcW w:w="977" w:type="dxa"/>
            <w:tcBorders>
              <w:top w:val="nil"/>
              <w:bottom w:val="nil"/>
            </w:tcBorders>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20.9%</w:t>
            </w:r>
          </w:p>
        </w:tc>
        <w:tc>
          <w:tcPr>
            <w:tcW w:w="1428" w:type="dxa"/>
            <w:tcBorders>
              <w:top w:val="nil"/>
              <w:bottom w:val="nil"/>
            </w:tcBorders>
            <w:vAlign w:val="center"/>
          </w:tcPr>
          <w:p w:rsidR="00C90A84" w:rsidRPr="00B86940"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50.6%</w:t>
            </w:r>
          </w:p>
        </w:tc>
        <w:tc>
          <w:tcPr>
            <w:tcW w:w="1043" w:type="dxa"/>
            <w:tcBorders>
              <w:top w:val="nil"/>
              <w:bottom w:val="nil"/>
            </w:tcBorders>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19.2%</w:t>
            </w:r>
          </w:p>
        </w:tc>
        <w:tc>
          <w:tcPr>
            <w:tcW w:w="1198" w:type="dxa"/>
            <w:tcBorders>
              <w:top w:val="nil"/>
              <w:bottom w:val="nil"/>
            </w:tcBorders>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9.4%</w:t>
            </w:r>
          </w:p>
        </w:tc>
      </w:tr>
      <w:tr w:rsidR="00C90A84" w:rsidRPr="0052595F" w:rsidTr="00D80674">
        <w:tc>
          <w:tcPr>
            <w:tcW w:w="7904" w:type="dxa"/>
            <w:vMerge/>
            <w:tcBorders>
              <w:top w:val="nil"/>
              <w:bottom w:val="nil"/>
            </w:tcBorders>
            <w:vAlign w:val="center"/>
          </w:tcPr>
          <w:p w:rsidR="00C90A84" w:rsidRPr="00E97933"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857"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79</w:t>
            </w:r>
          </w:p>
        </w:tc>
        <w:tc>
          <w:tcPr>
            <w:tcW w:w="977"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22.8%</w:t>
            </w:r>
          </w:p>
        </w:tc>
        <w:tc>
          <w:tcPr>
            <w:tcW w:w="1428" w:type="dxa"/>
            <w:tcBorders>
              <w:top w:val="nil"/>
              <w:bottom w:val="nil"/>
            </w:tcBorders>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54.4%</w:t>
            </w:r>
          </w:p>
        </w:tc>
        <w:tc>
          <w:tcPr>
            <w:tcW w:w="1043"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16.5%</w:t>
            </w:r>
          </w:p>
        </w:tc>
        <w:tc>
          <w:tcPr>
            <w:tcW w:w="1198"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6.3%</w:t>
            </w:r>
          </w:p>
        </w:tc>
      </w:tr>
      <w:tr w:rsidR="00C90A84" w:rsidRPr="0052595F" w:rsidTr="00C34DB9">
        <w:tc>
          <w:tcPr>
            <w:tcW w:w="7904" w:type="dxa"/>
            <w:vMerge w:val="restart"/>
            <w:tcBorders>
              <w:top w:val="nil"/>
            </w:tcBorders>
            <w:shd w:val="clear" w:color="auto" w:fill="D9D9D9"/>
            <w:vAlign w:val="center"/>
          </w:tcPr>
          <w:p w:rsidR="00C90A84" w:rsidRDefault="00C90A84" w:rsidP="00C90A84">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Improving the effectiveness of educators in support of student learning</w:t>
            </w:r>
          </w:p>
        </w:tc>
        <w:tc>
          <w:tcPr>
            <w:tcW w:w="857"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468</w:t>
            </w:r>
          </w:p>
        </w:tc>
        <w:tc>
          <w:tcPr>
            <w:tcW w:w="977"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16.2%</w:t>
            </w:r>
          </w:p>
        </w:tc>
        <w:tc>
          <w:tcPr>
            <w:tcW w:w="1428" w:type="dxa"/>
            <w:tcBorders>
              <w:top w:val="nil"/>
              <w:bottom w:val="nil"/>
            </w:tcBorders>
            <w:shd w:val="clear" w:color="auto" w:fill="D9D9D9"/>
            <w:vAlign w:val="center"/>
          </w:tcPr>
          <w:p w:rsidR="00C90A84" w:rsidRPr="00B86940"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52.1%</w:t>
            </w:r>
          </w:p>
        </w:tc>
        <w:tc>
          <w:tcPr>
            <w:tcW w:w="1043"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27.1%</w:t>
            </w:r>
          </w:p>
        </w:tc>
        <w:tc>
          <w:tcPr>
            <w:tcW w:w="1198" w:type="dxa"/>
            <w:tcBorders>
              <w:top w:val="nil"/>
              <w:bottom w:val="nil"/>
            </w:tcBorders>
            <w:shd w:val="clear" w:color="auto" w:fill="D9D9D9"/>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4.5%</w:t>
            </w:r>
          </w:p>
        </w:tc>
      </w:tr>
      <w:tr w:rsidR="00C90A84" w:rsidRPr="0052595F" w:rsidTr="00C34DB9">
        <w:tc>
          <w:tcPr>
            <w:tcW w:w="7904" w:type="dxa"/>
            <w:vMerge/>
            <w:tcBorders>
              <w:bottom w:val="nil"/>
            </w:tcBorders>
            <w:shd w:val="clear" w:color="auto" w:fill="D9D9D9"/>
          </w:tcPr>
          <w:p w:rsidR="00C90A84" w:rsidRPr="00E97933"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857"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79</w:t>
            </w:r>
          </w:p>
        </w:tc>
        <w:tc>
          <w:tcPr>
            <w:tcW w:w="977"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27.8%</w:t>
            </w:r>
          </w:p>
        </w:tc>
        <w:tc>
          <w:tcPr>
            <w:tcW w:w="1428" w:type="dxa"/>
            <w:tcBorders>
              <w:top w:val="nil"/>
              <w:bottom w:val="nil"/>
            </w:tcBorders>
            <w:shd w:val="clear" w:color="auto" w:fill="D9D9D9"/>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46.8%</w:t>
            </w:r>
          </w:p>
        </w:tc>
        <w:tc>
          <w:tcPr>
            <w:tcW w:w="1043"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21.5%</w:t>
            </w:r>
          </w:p>
        </w:tc>
        <w:tc>
          <w:tcPr>
            <w:tcW w:w="1198" w:type="dxa"/>
            <w:tcBorders>
              <w:top w:val="nil"/>
              <w:bottom w:val="nil"/>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3.8%</w:t>
            </w:r>
          </w:p>
        </w:tc>
      </w:tr>
      <w:tr w:rsidR="00C90A84" w:rsidRPr="0052595F" w:rsidTr="00C34DB9">
        <w:tc>
          <w:tcPr>
            <w:tcW w:w="7904" w:type="dxa"/>
            <w:vMerge w:val="restart"/>
            <w:tcBorders>
              <w:top w:val="nil"/>
              <w:left w:val="single" w:sz="4" w:space="0" w:color="auto"/>
            </w:tcBorders>
            <w:shd w:val="clear" w:color="auto" w:fill="auto"/>
            <w:vAlign w:val="center"/>
          </w:tcPr>
          <w:p w:rsidR="00C90A84" w:rsidRDefault="00C90A84" w:rsidP="00C90A84">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Increasing data use to support district and school improvement</w:t>
            </w:r>
          </w:p>
        </w:tc>
        <w:tc>
          <w:tcPr>
            <w:tcW w:w="857"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vAlign w:val="center"/>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470</w:t>
            </w:r>
          </w:p>
        </w:tc>
        <w:tc>
          <w:tcPr>
            <w:tcW w:w="977" w:type="dxa"/>
            <w:tcBorders>
              <w:top w:val="nil"/>
              <w:bottom w:val="nil"/>
            </w:tcBorders>
            <w:shd w:val="clear" w:color="auto" w:fill="auto"/>
            <w:vAlign w:val="center"/>
          </w:tcPr>
          <w:p w:rsidR="00C90A84" w:rsidRPr="00C34DB9"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34.7%</w:t>
            </w:r>
          </w:p>
        </w:tc>
        <w:tc>
          <w:tcPr>
            <w:tcW w:w="1428" w:type="dxa"/>
            <w:tcBorders>
              <w:top w:val="nil"/>
              <w:bottom w:val="nil"/>
            </w:tcBorders>
            <w:shd w:val="clear" w:color="auto" w:fill="auto"/>
          </w:tcPr>
          <w:p w:rsidR="00C90A84" w:rsidRPr="00B86940"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48.3%</w:t>
            </w:r>
          </w:p>
        </w:tc>
        <w:tc>
          <w:tcPr>
            <w:tcW w:w="1043" w:type="dxa"/>
            <w:tcBorders>
              <w:top w:val="nil"/>
              <w:bottom w:val="nil"/>
            </w:tcBorders>
            <w:shd w:val="clear" w:color="auto" w:fill="auto"/>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14.3%</w:t>
            </w:r>
          </w:p>
        </w:tc>
        <w:tc>
          <w:tcPr>
            <w:tcW w:w="1198" w:type="dxa"/>
            <w:tcBorders>
              <w:top w:val="nil"/>
              <w:bottom w:val="nil"/>
            </w:tcBorders>
            <w:shd w:val="clear" w:color="auto" w:fill="auto"/>
          </w:tcPr>
          <w:p w:rsidR="00C90A84" w:rsidRDefault="00C34DB9"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w:t>
            </w:r>
          </w:p>
        </w:tc>
      </w:tr>
      <w:tr w:rsidR="00C90A84" w:rsidRPr="0052595F" w:rsidTr="00C34DB9">
        <w:tc>
          <w:tcPr>
            <w:tcW w:w="7904" w:type="dxa"/>
            <w:vMerge/>
            <w:tcBorders>
              <w:left w:val="single" w:sz="4" w:space="0" w:color="auto"/>
              <w:bottom w:val="nil"/>
            </w:tcBorders>
            <w:shd w:val="clear" w:color="auto" w:fill="auto"/>
          </w:tcPr>
          <w:p w:rsidR="00C90A84" w:rsidRPr="00E97933"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857" w:type="dxa"/>
            <w:tcBorders>
              <w:top w:val="nil"/>
              <w:bottom w:val="nil"/>
            </w:tcBorders>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nil"/>
            </w:tcBorders>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81</w:t>
            </w:r>
          </w:p>
        </w:tc>
        <w:tc>
          <w:tcPr>
            <w:tcW w:w="977" w:type="dxa"/>
            <w:tcBorders>
              <w:top w:val="nil"/>
              <w:bottom w:val="nil"/>
            </w:tcBorders>
            <w:shd w:val="clear" w:color="auto" w:fill="auto"/>
            <w:vAlign w:val="center"/>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44.4%</w:t>
            </w:r>
          </w:p>
        </w:tc>
        <w:tc>
          <w:tcPr>
            <w:tcW w:w="1428" w:type="dxa"/>
            <w:tcBorders>
              <w:top w:val="nil"/>
              <w:bottom w:val="nil"/>
            </w:tcBorders>
            <w:shd w:val="clear" w:color="auto" w:fill="auto"/>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43.2%</w:t>
            </w:r>
          </w:p>
        </w:tc>
        <w:tc>
          <w:tcPr>
            <w:tcW w:w="1043" w:type="dxa"/>
            <w:tcBorders>
              <w:top w:val="nil"/>
              <w:bottom w:val="nil"/>
            </w:tcBorders>
            <w:shd w:val="clear" w:color="auto" w:fill="auto"/>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11.1%</w:t>
            </w:r>
          </w:p>
        </w:tc>
        <w:tc>
          <w:tcPr>
            <w:tcW w:w="1198" w:type="dxa"/>
            <w:tcBorders>
              <w:top w:val="nil"/>
              <w:bottom w:val="nil"/>
            </w:tcBorders>
            <w:shd w:val="clear" w:color="auto" w:fill="auto"/>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w:t>
            </w:r>
          </w:p>
        </w:tc>
      </w:tr>
      <w:tr w:rsidR="00C90A84" w:rsidRPr="0052595F" w:rsidTr="00C34DB9">
        <w:tc>
          <w:tcPr>
            <w:tcW w:w="7904" w:type="dxa"/>
            <w:vMerge w:val="restart"/>
            <w:tcBorders>
              <w:top w:val="nil"/>
              <w:left w:val="single" w:sz="4" w:space="0" w:color="auto"/>
            </w:tcBorders>
            <w:shd w:val="clear" w:color="auto" w:fill="D9D9D9"/>
            <w:vAlign w:val="center"/>
          </w:tcPr>
          <w:p w:rsidR="00C90A84" w:rsidRPr="00F76C1D" w:rsidRDefault="00C90A84" w:rsidP="00C90A84">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sidRPr="00F76C1D">
              <w:rPr>
                <w:rFonts w:ascii="Arial" w:hAnsi="Arial" w:cs="Arial"/>
                <w:sz w:val="20"/>
                <w:szCs w:val="20"/>
              </w:rPr>
              <w:t>Turning around the lowest performing schools and districts</w:t>
            </w:r>
          </w:p>
        </w:tc>
        <w:tc>
          <w:tcPr>
            <w:tcW w:w="857" w:type="dxa"/>
            <w:tcBorders>
              <w:top w:val="nil"/>
              <w:bottom w:val="nil"/>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1&amp;2</w:t>
            </w:r>
          </w:p>
        </w:tc>
        <w:tc>
          <w:tcPr>
            <w:tcW w:w="863" w:type="dxa"/>
            <w:tcBorders>
              <w:top w:val="nil"/>
              <w:bottom w:val="nil"/>
            </w:tcBorders>
            <w:shd w:val="clear" w:color="auto" w:fill="D9D9D9"/>
            <w:vAlign w:val="center"/>
          </w:tcPr>
          <w:p w:rsidR="00C90A84"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458</w:t>
            </w:r>
          </w:p>
        </w:tc>
        <w:tc>
          <w:tcPr>
            <w:tcW w:w="977" w:type="dxa"/>
            <w:tcBorders>
              <w:top w:val="nil"/>
              <w:bottom w:val="nil"/>
            </w:tcBorders>
            <w:shd w:val="clear" w:color="auto" w:fill="D9D9D9"/>
            <w:vAlign w:val="center"/>
          </w:tcPr>
          <w:p w:rsidR="00C90A84"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35.4%</w:t>
            </w:r>
          </w:p>
        </w:tc>
        <w:tc>
          <w:tcPr>
            <w:tcW w:w="1428" w:type="dxa"/>
            <w:tcBorders>
              <w:top w:val="nil"/>
              <w:bottom w:val="nil"/>
            </w:tcBorders>
            <w:shd w:val="clear" w:color="auto" w:fill="D9D9D9"/>
          </w:tcPr>
          <w:p w:rsidR="00C90A84" w:rsidRPr="00B86940"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40.6%</w:t>
            </w:r>
          </w:p>
        </w:tc>
        <w:tc>
          <w:tcPr>
            <w:tcW w:w="1043" w:type="dxa"/>
            <w:tcBorders>
              <w:top w:val="nil"/>
              <w:bottom w:val="nil"/>
            </w:tcBorders>
            <w:shd w:val="clear" w:color="auto" w:fill="D9D9D9"/>
          </w:tcPr>
          <w:p w:rsidR="00C90A84"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18.1%</w:t>
            </w:r>
          </w:p>
        </w:tc>
        <w:tc>
          <w:tcPr>
            <w:tcW w:w="1198" w:type="dxa"/>
            <w:tcBorders>
              <w:top w:val="nil"/>
              <w:bottom w:val="nil"/>
            </w:tcBorders>
            <w:shd w:val="clear" w:color="auto" w:fill="D9D9D9"/>
          </w:tcPr>
          <w:p w:rsidR="00C90A84"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5.9%</w:t>
            </w:r>
          </w:p>
        </w:tc>
      </w:tr>
      <w:tr w:rsidR="00C90A84" w:rsidRPr="0052595F" w:rsidTr="00C34DB9">
        <w:tc>
          <w:tcPr>
            <w:tcW w:w="7904" w:type="dxa"/>
            <w:vMerge/>
            <w:tcBorders>
              <w:left w:val="single" w:sz="4" w:space="0" w:color="auto"/>
              <w:bottom w:val="single" w:sz="4" w:space="0" w:color="auto"/>
            </w:tcBorders>
            <w:shd w:val="clear" w:color="auto" w:fill="D9D9D9"/>
          </w:tcPr>
          <w:p w:rsidR="00C90A84" w:rsidRPr="00F76C1D" w:rsidRDefault="00C90A84"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857" w:type="dxa"/>
            <w:tcBorders>
              <w:top w:val="nil"/>
              <w:bottom w:val="single" w:sz="4" w:space="0" w:color="auto"/>
            </w:tcBorders>
            <w:shd w:val="clear" w:color="auto" w:fill="D9D9D9"/>
            <w:vAlign w:val="center"/>
          </w:tcPr>
          <w:p w:rsidR="00C90A84" w:rsidRDefault="00C90A84" w:rsidP="00C34DB9">
            <w:pPr>
              <w:jc w:val="center"/>
              <w:rPr>
                <w:rFonts w:ascii="Arial" w:hAnsi="Arial" w:cs="Arial"/>
                <w:sz w:val="18"/>
                <w:szCs w:val="18"/>
              </w:rPr>
            </w:pPr>
            <w:r>
              <w:rPr>
                <w:rFonts w:ascii="Arial" w:hAnsi="Arial" w:cs="Arial"/>
                <w:sz w:val="18"/>
                <w:szCs w:val="18"/>
              </w:rPr>
              <w:t>3&amp;4</w:t>
            </w:r>
          </w:p>
        </w:tc>
        <w:tc>
          <w:tcPr>
            <w:tcW w:w="863" w:type="dxa"/>
            <w:tcBorders>
              <w:top w:val="nil"/>
              <w:bottom w:val="single" w:sz="4" w:space="0" w:color="auto"/>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82</w:t>
            </w:r>
          </w:p>
        </w:tc>
        <w:tc>
          <w:tcPr>
            <w:tcW w:w="977" w:type="dxa"/>
            <w:tcBorders>
              <w:top w:val="nil"/>
              <w:bottom w:val="single" w:sz="4" w:space="0" w:color="auto"/>
            </w:tcBorders>
            <w:shd w:val="clear" w:color="auto" w:fill="D9D9D9"/>
            <w:vAlign w:val="center"/>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37.8%</w:t>
            </w:r>
          </w:p>
        </w:tc>
        <w:tc>
          <w:tcPr>
            <w:tcW w:w="1428" w:type="dxa"/>
            <w:tcBorders>
              <w:top w:val="nil"/>
              <w:bottom w:val="single" w:sz="4" w:space="0" w:color="auto"/>
            </w:tcBorders>
            <w:shd w:val="clear" w:color="auto" w:fill="D9D9D9"/>
          </w:tcPr>
          <w:p w:rsidR="00C90A84" w:rsidRPr="00994494"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45.1%</w:t>
            </w:r>
          </w:p>
        </w:tc>
        <w:tc>
          <w:tcPr>
            <w:tcW w:w="1043" w:type="dxa"/>
            <w:tcBorders>
              <w:top w:val="nil"/>
              <w:bottom w:val="single" w:sz="4" w:space="0" w:color="auto"/>
            </w:tcBorders>
            <w:shd w:val="clear" w:color="auto" w:fill="D9D9D9"/>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13.4%</w:t>
            </w:r>
          </w:p>
        </w:tc>
        <w:tc>
          <w:tcPr>
            <w:tcW w:w="1198" w:type="dxa"/>
            <w:tcBorders>
              <w:top w:val="nil"/>
              <w:bottom w:val="single" w:sz="4" w:space="0" w:color="auto"/>
            </w:tcBorders>
            <w:shd w:val="clear" w:color="auto" w:fill="D9D9D9"/>
          </w:tcPr>
          <w:p w:rsidR="00C90A84" w:rsidRPr="00AB4086" w:rsidRDefault="00C90A84"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3.7%</w:t>
            </w:r>
          </w:p>
        </w:tc>
      </w:tr>
    </w:tbl>
    <w:p w:rsidR="00052963" w:rsidRDefault="00052963" w:rsidP="00052963">
      <w:pPr>
        <w:autoSpaceDE w:val="0"/>
        <w:autoSpaceDN w:val="0"/>
        <w:adjustRightInd w:val="0"/>
        <w:spacing w:line="400" w:lineRule="atLeast"/>
        <w:rPr>
          <w:sz w:val="24"/>
        </w:rPr>
      </w:pPr>
    </w:p>
    <w:p w:rsidR="00052963" w:rsidRDefault="00052963" w:rsidP="00052963">
      <w:pPr>
        <w:numPr>
          <w:ilvl w:val="0"/>
          <w:numId w:val="49"/>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 xml:space="preserve">Each of ESE’s six major goals </w:t>
      </w:r>
      <w:proofErr w:type="gramStart"/>
      <w:r>
        <w:rPr>
          <w:rFonts w:ascii="Arial" w:hAnsi="Arial" w:cs="Arial"/>
          <w:b/>
          <w:sz w:val="20"/>
          <w:szCs w:val="20"/>
        </w:rPr>
        <w:t>encompass</w:t>
      </w:r>
      <w:proofErr w:type="gramEnd"/>
      <w:r>
        <w:rPr>
          <w:rFonts w:ascii="Arial" w:hAnsi="Arial" w:cs="Arial"/>
          <w:b/>
          <w:sz w:val="20"/>
          <w:szCs w:val="20"/>
        </w:rPr>
        <w:t xml:space="preserve"> a wide range of initiatives and accompanying tools and systems. Please rate the quality of ESE’s implementation of the selected tools and systems below</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12"/>
        <w:gridCol w:w="890"/>
        <w:gridCol w:w="906"/>
        <w:gridCol w:w="1093"/>
        <w:gridCol w:w="1410"/>
        <w:gridCol w:w="1127"/>
        <w:gridCol w:w="1232"/>
      </w:tblGrid>
      <w:tr w:rsidR="00DD5802" w:rsidRPr="0052595F" w:rsidTr="00DD5802">
        <w:trPr>
          <w:trHeight w:val="461"/>
        </w:trPr>
        <w:tc>
          <w:tcPr>
            <w:tcW w:w="7014" w:type="dxa"/>
            <w:shd w:val="clear" w:color="auto" w:fill="800000"/>
            <w:vAlign w:val="center"/>
          </w:tcPr>
          <w:p w:rsidR="00DD5802" w:rsidRPr="00E97933" w:rsidRDefault="00DD5802" w:rsidP="00052963">
            <w:pPr>
              <w:tabs>
                <w:tab w:val="left" w:pos="72"/>
                <w:tab w:val="center" w:pos="6480"/>
                <w:tab w:val="center" w:pos="7200"/>
                <w:tab w:val="center" w:pos="7920"/>
                <w:tab w:val="center" w:pos="8640"/>
                <w:tab w:val="center" w:pos="9360"/>
              </w:tabs>
              <w:spacing w:before="60" w:after="60" w:line="200" w:lineRule="exact"/>
              <w:ind w:left="72"/>
              <w:rPr>
                <w:rFonts w:ascii="Arial" w:hAnsi="Arial" w:cs="Arial"/>
                <w:b/>
                <w:color w:val="FFFFFF"/>
                <w:sz w:val="18"/>
                <w:szCs w:val="18"/>
              </w:rPr>
            </w:pPr>
          </w:p>
        </w:tc>
        <w:tc>
          <w:tcPr>
            <w:tcW w:w="820" w:type="dxa"/>
            <w:shd w:val="clear" w:color="auto" w:fill="800000"/>
            <w:vAlign w:val="center"/>
          </w:tcPr>
          <w:p w:rsidR="00DD5802" w:rsidRPr="00E97933" w:rsidRDefault="00DD5802" w:rsidP="00DD5802">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Level</w:t>
            </w:r>
          </w:p>
        </w:tc>
        <w:tc>
          <w:tcPr>
            <w:tcW w:w="835" w:type="dxa"/>
            <w:shd w:val="clear" w:color="auto" w:fill="800000"/>
            <w:vAlign w:val="center"/>
          </w:tcPr>
          <w:p w:rsidR="00DD5802" w:rsidRPr="00E97933" w:rsidRDefault="00DD5802"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sidRPr="00E97933">
              <w:rPr>
                <w:rFonts w:ascii="Arial" w:hAnsi="Arial" w:cs="Arial"/>
                <w:b/>
                <w:color w:val="FFFFFF"/>
                <w:sz w:val="18"/>
                <w:szCs w:val="18"/>
              </w:rPr>
              <w:t>N</w:t>
            </w:r>
          </w:p>
        </w:tc>
        <w:tc>
          <w:tcPr>
            <w:tcW w:w="1007" w:type="dxa"/>
            <w:shd w:val="clear" w:color="auto" w:fill="800000"/>
            <w:vAlign w:val="center"/>
          </w:tcPr>
          <w:p w:rsidR="00DD5802" w:rsidRPr="00E97933" w:rsidRDefault="00DD5802"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Excellent</w:t>
            </w:r>
            <w:r w:rsidRPr="00E97933">
              <w:rPr>
                <w:rFonts w:ascii="Arial" w:hAnsi="Arial" w:cs="Arial"/>
                <w:b/>
                <w:color w:val="FFFFFF"/>
                <w:sz w:val="18"/>
                <w:szCs w:val="18"/>
              </w:rPr>
              <w:t xml:space="preserve"> </w:t>
            </w:r>
          </w:p>
        </w:tc>
        <w:tc>
          <w:tcPr>
            <w:tcW w:w="1299" w:type="dxa"/>
            <w:shd w:val="clear" w:color="auto" w:fill="800000"/>
            <w:vAlign w:val="center"/>
          </w:tcPr>
          <w:p w:rsidR="00DD5802" w:rsidRPr="00E97933" w:rsidRDefault="00DD5802"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Good</w:t>
            </w:r>
          </w:p>
        </w:tc>
        <w:tc>
          <w:tcPr>
            <w:tcW w:w="1038" w:type="dxa"/>
            <w:shd w:val="clear" w:color="auto" w:fill="800000"/>
            <w:vAlign w:val="center"/>
          </w:tcPr>
          <w:p w:rsidR="00DD5802" w:rsidRPr="00E97933" w:rsidRDefault="00DD5802"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Fair</w:t>
            </w:r>
          </w:p>
        </w:tc>
        <w:tc>
          <w:tcPr>
            <w:tcW w:w="1135" w:type="dxa"/>
            <w:shd w:val="clear" w:color="auto" w:fill="800000"/>
            <w:vAlign w:val="center"/>
          </w:tcPr>
          <w:p w:rsidR="00DD5802" w:rsidRPr="00E97933" w:rsidRDefault="00DD5802" w:rsidP="00052963">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color w:val="FFFFFF"/>
                <w:sz w:val="18"/>
                <w:szCs w:val="18"/>
              </w:rPr>
              <w:t>Poor</w:t>
            </w:r>
          </w:p>
        </w:tc>
      </w:tr>
      <w:tr w:rsidR="00DD5802" w:rsidRPr="0052595F" w:rsidTr="00F14AC7">
        <w:tc>
          <w:tcPr>
            <w:tcW w:w="7014" w:type="dxa"/>
            <w:vMerge w:val="restart"/>
            <w:vAlign w:val="center"/>
          </w:tcPr>
          <w:p w:rsidR="00DD5802" w:rsidRDefault="00DD5802" w:rsidP="00052963">
            <w:pPr>
              <w:tabs>
                <w:tab w:val="left" w:pos="72"/>
                <w:tab w:val="left" w:pos="25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The 2011 ESE curriculum framework for English language arts</w:t>
            </w:r>
          </w:p>
        </w:tc>
        <w:tc>
          <w:tcPr>
            <w:tcW w:w="820" w:type="dxa"/>
            <w:vAlign w:val="center"/>
          </w:tcPr>
          <w:p w:rsidR="00DD5802" w:rsidRDefault="00DD5802" w:rsidP="00F14AC7">
            <w:pPr>
              <w:jc w:val="center"/>
              <w:rPr>
                <w:rFonts w:ascii="Arial" w:hAnsi="Arial" w:cs="Arial"/>
                <w:sz w:val="18"/>
                <w:szCs w:val="18"/>
              </w:rPr>
            </w:pPr>
            <w:r>
              <w:rPr>
                <w:rFonts w:ascii="Arial" w:hAnsi="Arial" w:cs="Arial"/>
                <w:sz w:val="18"/>
                <w:szCs w:val="18"/>
              </w:rPr>
              <w:t>1&amp;2</w:t>
            </w:r>
          </w:p>
        </w:tc>
        <w:tc>
          <w:tcPr>
            <w:tcW w:w="835" w:type="dxa"/>
            <w:vAlign w:val="center"/>
          </w:tcPr>
          <w:p w:rsidR="00DD5802" w:rsidRPr="00F14AC7" w:rsidRDefault="00F14AC7" w:rsidP="00C97B0B">
            <w:pPr>
              <w:tabs>
                <w:tab w:val="left" w:pos="360"/>
                <w:tab w:val="center" w:pos="6480"/>
                <w:tab w:val="center" w:pos="7200"/>
                <w:tab w:val="center" w:pos="7920"/>
                <w:tab w:val="center" w:pos="8640"/>
                <w:tab w:val="center" w:pos="9360"/>
              </w:tabs>
              <w:spacing w:before="60" w:after="60" w:line="200" w:lineRule="exact"/>
              <w:jc w:val="center"/>
              <w:rPr>
                <w:rFonts w:ascii="Arial" w:hAnsi="Arial" w:cs="Arial"/>
                <w:sz w:val="18"/>
                <w:szCs w:val="18"/>
              </w:rPr>
            </w:pPr>
            <w:r w:rsidRPr="00F14AC7">
              <w:rPr>
                <w:rFonts w:ascii="Arial" w:hAnsi="Arial" w:cs="Arial"/>
                <w:sz w:val="18"/>
                <w:szCs w:val="18"/>
              </w:rPr>
              <w:t>457</w:t>
            </w:r>
          </w:p>
        </w:tc>
        <w:tc>
          <w:tcPr>
            <w:tcW w:w="1007" w:type="dxa"/>
            <w:vAlign w:val="center"/>
          </w:tcPr>
          <w:p w:rsidR="00DD5802" w:rsidRPr="00F14AC7" w:rsidRDefault="00F14AC7" w:rsidP="00F14AC7">
            <w:pPr>
              <w:tabs>
                <w:tab w:val="left" w:pos="360"/>
                <w:tab w:val="center" w:pos="6480"/>
                <w:tab w:val="center" w:pos="7200"/>
                <w:tab w:val="center" w:pos="7920"/>
                <w:tab w:val="center" w:pos="8640"/>
                <w:tab w:val="center" w:pos="9360"/>
              </w:tabs>
              <w:spacing w:before="60" w:after="60" w:line="200" w:lineRule="exact"/>
              <w:rPr>
                <w:rFonts w:ascii="Arial" w:hAnsi="Arial" w:cs="Arial"/>
                <w:sz w:val="18"/>
                <w:szCs w:val="18"/>
              </w:rPr>
            </w:pPr>
            <w:r>
              <w:rPr>
                <w:rFonts w:ascii="Arial" w:hAnsi="Arial" w:cs="Arial"/>
                <w:sz w:val="18"/>
                <w:szCs w:val="18"/>
              </w:rPr>
              <w:t xml:space="preserve">    </w:t>
            </w:r>
            <w:r w:rsidRPr="00F14AC7">
              <w:rPr>
                <w:rFonts w:ascii="Arial" w:hAnsi="Arial" w:cs="Arial"/>
                <w:sz w:val="18"/>
                <w:szCs w:val="18"/>
              </w:rPr>
              <w:t>16.4%</w:t>
            </w:r>
          </w:p>
        </w:tc>
        <w:tc>
          <w:tcPr>
            <w:tcW w:w="1299" w:type="dxa"/>
            <w:vAlign w:val="center"/>
          </w:tcPr>
          <w:p w:rsidR="00DD5802" w:rsidRPr="00B86940" w:rsidRDefault="00F14AC7" w:rsidP="00C97B0B">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sz w:val="18"/>
                <w:szCs w:val="18"/>
              </w:rPr>
            </w:pPr>
            <w:r w:rsidRPr="00B86940">
              <w:rPr>
                <w:rFonts w:ascii="Arial" w:hAnsi="Arial" w:cs="Arial"/>
                <w:b/>
                <w:sz w:val="18"/>
                <w:szCs w:val="18"/>
              </w:rPr>
              <w:t>54.5%</w:t>
            </w:r>
          </w:p>
        </w:tc>
        <w:tc>
          <w:tcPr>
            <w:tcW w:w="1038" w:type="dxa"/>
            <w:vAlign w:val="center"/>
          </w:tcPr>
          <w:p w:rsidR="00DD5802" w:rsidRPr="00F14AC7" w:rsidRDefault="00F14AC7" w:rsidP="00C97B0B">
            <w:pPr>
              <w:tabs>
                <w:tab w:val="left" w:pos="360"/>
                <w:tab w:val="center" w:pos="6480"/>
                <w:tab w:val="center" w:pos="7200"/>
                <w:tab w:val="center" w:pos="7920"/>
                <w:tab w:val="center" w:pos="8640"/>
                <w:tab w:val="center" w:pos="9360"/>
              </w:tabs>
              <w:spacing w:before="60" w:after="60" w:line="200" w:lineRule="exact"/>
              <w:jc w:val="center"/>
              <w:rPr>
                <w:rFonts w:ascii="Arial" w:hAnsi="Arial" w:cs="Arial"/>
                <w:sz w:val="18"/>
                <w:szCs w:val="18"/>
              </w:rPr>
            </w:pPr>
            <w:r w:rsidRPr="00F14AC7">
              <w:rPr>
                <w:rFonts w:ascii="Arial" w:hAnsi="Arial" w:cs="Arial"/>
                <w:sz w:val="18"/>
                <w:szCs w:val="18"/>
              </w:rPr>
              <w:t>24.7%</w:t>
            </w:r>
          </w:p>
        </w:tc>
        <w:tc>
          <w:tcPr>
            <w:tcW w:w="1135" w:type="dxa"/>
            <w:vAlign w:val="center"/>
          </w:tcPr>
          <w:p w:rsidR="00DD5802" w:rsidRPr="00F14AC7" w:rsidRDefault="00F14AC7" w:rsidP="00C97B0B">
            <w:pPr>
              <w:tabs>
                <w:tab w:val="left" w:pos="360"/>
                <w:tab w:val="center" w:pos="6480"/>
                <w:tab w:val="center" w:pos="7200"/>
                <w:tab w:val="center" w:pos="7920"/>
                <w:tab w:val="center" w:pos="8640"/>
                <w:tab w:val="center" w:pos="9360"/>
              </w:tabs>
              <w:spacing w:before="60" w:after="60" w:line="200" w:lineRule="exact"/>
              <w:jc w:val="center"/>
              <w:rPr>
                <w:rFonts w:ascii="Arial" w:hAnsi="Arial" w:cs="Arial"/>
                <w:sz w:val="18"/>
                <w:szCs w:val="18"/>
              </w:rPr>
            </w:pPr>
            <w:r w:rsidRPr="00F14AC7">
              <w:rPr>
                <w:rFonts w:ascii="Arial" w:hAnsi="Arial" w:cs="Arial"/>
                <w:sz w:val="18"/>
                <w:szCs w:val="18"/>
              </w:rPr>
              <w:t>4.4%</w:t>
            </w:r>
          </w:p>
        </w:tc>
      </w:tr>
      <w:tr w:rsidR="00DD5802" w:rsidRPr="0052595F" w:rsidTr="00F14AC7">
        <w:tc>
          <w:tcPr>
            <w:tcW w:w="7014" w:type="dxa"/>
            <w:vMerge/>
            <w:vAlign w:val="center"/>
          </w:tcPr>
          <w:p w:rsidR="00DD5802" w:rsidRPr="00E97933" w:rsidRDefault="00DD5802" w:rsidP="00052963">
            <w:pPr>
              <w:tabs>
                <w:tab w:val="left" w:pos="72"/>
                <w:tab w:val="left" w:pos="252"/>
                <w:tab w:val="center" w:pos="6480"/>
                <w:tab w:val="center" w:pos="7200"/>
                <w:tab w:val="center" w:pos="7920"/>
                <w:tab w:val="center" w:pos="8640"/>
                <w:tab w:val="center" w:pos="9360"/>
              </w:tabs>
              <w:spacing w:before="40" w:after="40"/>
              <w:ind w:left="72"/>
              <w:rPr>
                <w:rFonts w:ascii="Arial" w:hAnsi="Arial" w:cs="Arial"/>
                <w:sz w:val="20"/>
                <w:szCs w:val="20"/>
              </w:rPr>
            </w:pPr>
          </w:p>
        </w:tc>
        <w:tc>
          <w:tcPr>
            <w:tcW w:w="820" w:type="dxa"/>
            <w:vAlign w:val="center"/>
          </w:tcPr>
          <w:p w:rsidR="00DD5802" w:rsidRDefault="00DD5802" w:rsidP="00F14AC7">
            <w:pPr>
              <w:jc w:val="center"/>
              <w:rPr>
                <w:rFonts w:ascii="Arial" w:hAnsi="Arial" w:cs="Arial"/>
                <w:sz w:val="18"/>
                <w:szCs w:val="18"/>
              </w:rPr>
            </w:pPr>
            <w:r>
              <w:rPr>
                <w:rFonts w:ascii="Arial" w:hAnsi="Arial" w:cs="Arial"/>
                <w:sz w:val="18"/>
                <w:szCs w:val="18"/>
              </w:rPr>
              <w:t>3&amp;4</w:t>
            </w:r>
          </w:p>
        </w:tc>
        <w:tc>
          <w:tcPr>
            <w:tcW w:w="835"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57451">
              <w:rPr>
                <w:rFonts w:ascii="Arial" w:hAnsi="Arial" w:cs="Arial"/>
                <w:sz w:val="18"/>
                <w:szCs w:val="18"/>
              </w:rPr>
              <w:t>76</w:t>
            </w:r>
          </w:p>
        </w:tc>
        <w:tc>
          <w:tcPr>
            <w:tcW w:w="1007"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57451">
              <w:rPr>
                <w:rFonts w:ascii="Arial" w:hAnsi="Arial" w:cs="Arial"/>
                <w:sz w:val="18"/>
                <w:szCs w:val="18"/>
              </w:rPr>
              <w:t>18.4%</w:t>
            </w:r>
          </w:p>
        </w:tc>
        <w:tc>
          <w:tcPr>
            <w:tcW w:w="1299" w:type="dxa"/>
            <w:vAlign w:val="center"/>
          </w:tcPr>
          <w:p w:rsidR="00DD5802" w:rsidRPr="00994494"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50.0%</w:t>
            </w:r>
          </w:p>
        </w:tc>
        <w:tc>
          <w:tcPr>
            <w:tcW w:w="1038"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57451">
              <w:rPr>
                <w:rFonts w:ascii="Arial" w:hAnsi="Arial" w:cs="Arial"/>
                <w:sz w:val="18"/>
                <w:szCs w:val="18"/>
              </w:rPr>
              <w:t>27.6%</w:t>
            </w:r>
          </w:p>
        </w:tc>
        <w:tc>
          <w:tcPr>
            <w:tcW w:w="1135"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57451">
              <w:rPr>
                <w:rFonts w:ascii="Arial" w:hAnsi="Arial" w:cs="Arial"/>
                <w:sz w:val="18"/>
                <w:szCs w:val="18"/>
              </w:rPr>
              <w:t>3.9%</w:t>
            </w:r>
          </w:p>
        </w:tc>
      </w:tr>
      <w:tr w:rsidR="00DD5802" w:rsidRPr="0052595F" w:rsidTr="00F14AC7">
        <w:tc>
          <w:tcPr>
            <w:tcW w:w="7014" w:type="dxa"/>
            <w:vMerge w:val="restart"/>
            <w:shd w:val="clear" w:color="auto" w:fill="D9D9D9"/>
            <w:vAlign w:val="center"/>
          </w:tcPr>
          <w:p w:rsidR="00DD5802" w:rsidRDefault="00DD5802"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The 2011 ESE curriculum framework for mathematics</w:t>
            </w:r>
            <w:r w:rsidRPr="00E97933">
              <w:rPr>
                <w:rFonts w:ascii="Arial" w:hAnsi="Arial" w:cs="Arial"/>
                <w:sz w:val="20"/>
                <w:szCs w:val="20"/>
              </w:rPr>
              <w:t xml:space="preserve">  </w:t>
            </w:r>
          </w:p>
        </w:tc>
        <w:tc>
          <w:tcPr>
            <w:tcW w:w="820" w:type="dxa"/>
            <w:shd w:val="clear" w:color="auto" w:fill="D9D9D9"/>
            <w:vAlign w:val="center"/>
          </w:tcPr>
          <w:p w:rsidR="00DD5802" w:rsidRDefault="00DD5802" w:rsidP="00F14AC7">
            <w:pPr>
              <w:jc w:val="center"/>
              <w:rPr>
                <w:rFonts w:ascii="Arial" w:hAnsi="Arial" w:cs="Arial"/>
                <w:sz w:val="18"/>
                <w:szCs w:val="18"/>
              </w:rPr>
            </w:pPr>
            <w:r>
              <w:rPr>
                <w:rFonts w:ascii="Arial" w:hAnsi="Arial" w:cs="Arial"/>
                <w:sz w:val="18"/>
                <w:szCs w:val="18"/>
              </w:rPr>
              <w:t>1&amp;2</w:t>
            </w:r>
          </w:p>
        </w:tc>
        <w:tc>
          <w:tcPr>
            <w:tcW w:w="835" w:type="dxa"/>
            <w:shd w:val="clear" w:color="auto" w:fill="D9D9D9"/>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457</w:t>
            </w:r>
          </w:p>
        </w:tc>
        <w:tc>
          <w:tcPr>
            <w:tcW w:w="1007" w:type="dxa"/>
            <w:shd w:val="clear" w:color="auto" w:fill="D9D9D9"/>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17.9%</w:t>
            </w:r>
          </w:p>
        </w:tc>
        <w:tc>
          <w:tcPr>
            <w:tcW w:w="1299" w:type="dxa"/>
            <w:shd w:val="clear" w:color="auto" w:fill="D9D9D9"/>
            <w:vAlign w:val="center"/>
          </w:tcPr>
          <w:p w:rsidR="00DD5802" w:rsidRPr="00B86940"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53.6%</w:t>
            </w:r>
          </w:p>
        </w:tc>
        <w:tc>
          <w:tcPr>
            <w:tcW w:w="1038" w:type="dxa"/>
            <w:shd w:val="clear" w:color="auto" w:fill="D9D9D9"/>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24.3%</w:t>
            </w:r>
          </w:p>
        </w:tc>
        <w:tc>
          <w:tcPr>
            <w:tcW w:w="1135" w:type="dxa"/>
            <w:shd w:val="clear" w:color="auto" w:fill="D9D9D9"/>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4.2%</w:t>
            </w:r>
          </w:p>
        </w:tc>
      </w:tr>
      <w:tr w:rsidR="00DD5802" w:rsidRPr="0052595F" w:rsidTr="00F14AC7">
        <w:tc>
          <w:tcPr>
            <w:tcW w:w="7014" w:type="dxa"/>
            <w:vMerge/>
            <w:shd w:val="clear" w:color="auto" w:fill="D9D9D9"/>
            <w:vAlign w:val="center"/>
          </w:tcPr>
          <w:p w:rsidR="00DD5802" w:rsidRPr="0052595F" w:rsidRDefault="00DD5802"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p>
        </w:tc>
        <w:tc>
          <w:tcPr>
            <w:tcW w:w="820" w:type="dxa"/>
            <w:shd w:val="clear" w:color="auto" w:fill="D9D9D9"/>
            <w:vAlign w:val="center"/>
          </w:tcPr>
          <w:p w:rsidR="00DD5802" w:rsidRDefault="00DD5802" w:rsidP="00F14AC7">
            <w:pPr>
              <w:jc w:val="center"/>
              <w:rPr>
                <w:rFonts w:ascii="Arial" w:hAnsi="Arial" w:cs="Arial"/>
                <w:sz w:val="18"/>
                <w:szCs w:val="18"/>
              </w:rPr>
            </w:pPr>
            <w:r>
              <w:rPr>
                <w:rFonts w:ascii="Arial" w:hAnsi="Arial" w:cs="Arial"/>
                <w:sz w:val="18"/>
                <w:szCs w:val="18"/>
              </w:rPr>
              <w:t>3&amp;4</w:t>
            </w:r>
          </w:p>
        </w:tc>
        <w:tc>
          <w:tcPr>
            <w:tcW w:w="835" w:type="dxa"/>
            <w:shd w:val="clear" w:color="auto" w:fill="D9D9D9"/>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76</w:t>
            </w:r>
          </w:p>
        </w:tc>
        <w:tc>
          <w:tcPr>
            <w:tcW w:w="1007" w:type="dxa"/>
            <w:shd w:val="clear" w:color="auto" w:fill="D9D9D9"/>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17.1%</w:t>
            </w:r>
          </w:p>
        </w:tc>
        <w:tc>
          <w:tcPr>
            <w:tcW w:w="1299" w:type="dxa"/>
            <w:shd w:val="clear" w:color="auto" w:fill="D9D9D9"/>
            <w:vAlign w:val="center"/>
          </w:tcPr>
          <w:p w:rsidR="00DD5802" w:rsidRPr="00994494"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48.7%</w:t>
            </w:r>
          </w:p>
        </w:tc>
        <w:tc>
          <w:tcPr>
            <w:tcW w:w="1038" w:type="dxa"/>
            <w:shd w:val="clear" w:color="auto" w:fill="D9D9D9"/>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28.9%</w:t>
            </w:r>
          </w:p>
        </w:tc>
        <w:tc>
          <w:tcPr>
            <w:tcW w:w="1135" w:type="dxa"/>
            <w:shd w:val="clear" w:color="auto" w:fill="D9D9D9"/>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5.3%</w:t>
            </w:r>
          </w:p>
        </w:tc>
      </w:tr>
      <w:tr w:rsidR="00DD5802" w:rsidRPr="0052595F" w:rsidTr="00F14AC7">
        <w:tc>
          <w:tcPr>
            <w:tcW w:w="7014" w:type="dxa"/>
            <w:vMerge w:val="restart"/>
            <w:vAlign w:val="center"/>
          </w:tcPr>
          <w:p w:rsidR="00DD5802" w:rsidRDefault="00DD5802"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MassCore, ESE’s recommended high school curriculum for college and career readiness</w:t>
            </w:r>
          </w:p>
        </w:tc>
        <w:tc>
          <w:tcPr>
            <w:tcW w:w="820" w:type="dxa"/>
            <w:vAlign w:val="center"/>
          </w:tcPr>
          <w:p w:rsidR="00DD5802" w:rsidRDefault="00DD5802" w:rsidP="00F14AC7">
            <w:pPr>
              <w:jc w:val="center"/>
              <w:rPr>
                <w:rFonts w:ascii="Arial" w:hAnsi="Arial" w:cs="Arial"/>
                <w:sz w:val="18"/>
                <w:szCs w:val="18"/>
              </w:rPr>
            </w:pPr>
            <w:r>
              <w:rPr>
                <w:rFonts w:ascii="Arial" w:hAnsi="Arial" w:cs="Arial"/>
                <w:sz w:val="18"/>
                <w:szCs w:val="18"/>
              </w:rPr>
              <w:t>1&amp;2</w:t>
            </w:r>
          </w:p>
        </w:tc>
        <w:tc>
          <w:tcPr>
            <w:tcW w:w="835" w:type="dxa"/>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215</w:t>
            </w:r>
          </w:p>
        </w:tc>
        <w:tc>
          <w:tcPr>
            <w:tcW w:w="1007" w:type="dxa"/>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18.1%</w:t>
            </w:r>
          </w:p>
        </w:tc>
        <w:tc>
          <w:tcPr>
            <w:tcW w:w="1299" w:type="dxa"/>
            <w:vAlign w:val="center"/>
          </w:tcPr>
          <w:p w:rsidR="00DD5802" w:rsidRPr="00B86940"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45.6%</w:t>
            </w:r>
          </w:p>
        </w:tc>
        <w:tc>
          <w:tcPr>
            <w:tcW w:w="1038" w:type="dxa"/>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27.0%</w:t>
            </w:r>
          </w:p>
        </w:tc>
        <w:tc>
          <w:tcPr>
            <w:tcW w:w="1135" w:type="dxa"/>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9.3%</w:t>
            </w:r>
          </w:p>
        </w:tc>
      </w:tr>
      <w:tr w:rsidR="00DD5802" w:rsidRPr="0052595F" w:rsidTr="00F14AC7">
        <w:tc>
          <w:tcPr>
            <w:tcW w:w="7014" w:type="dxa"/>
            <w:vMerge/>
            <w:vAlign w:val="center"/>
          </w:tcPr>
          <w:p w:rsidR="00DD5802" w:rsidRPr="00E97933" w:rsidRDefault="00DD5802"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820" w:type="dxa"/>
            <w:vAlign w:val="center"/>
          </w:tcPr>
          <w:p w:rsidR="00DD5802" w:rsidRDefault="00DD5802" w:rsidP="00F14AC7">
            <w:pPr>
              <w:jc w:val="center"/>
              <w:rPr>
                <w:rFonts w:ascii="Arial" w:hAnsi="Arial" w:cs="Arial"/>
                <w:sz w:val="18"/>
                <w:szCs w:val="18"/>
              </w:rPr>
            </w:pPr>
            <w:r>
              <w:rPr>
                <w:rFonts w:ascii="Arial" w:hAnsi="Arial" w:cs="Arial"/>
                <w:sz w:val="18"/>
                <w:szCs w:val="18"/>
              </w:rPr>
              <w:t>3&amp;4</w:t>
            </w:r>
          </w:p>
        </w:tc>
        <w:tc>
          <w:tcPr>
            <w:tcW w:w="835"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44</w:t>
            </w:r>
          </w:p>
        </w:tc>
        <w:tc>
          <w:tcPr>
            <w:tcW w:w="1007"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15.9%</w:t>
            </w:r>
          </w:p>
        </w:tc>
        <w:tc>
          <w:tcPr>
            <w:tcW w:w="1299" w:type="dxa"/>
            <w:vAlign w:val="center"/>
          </w:tcPr>
          <w:p w:rsidR="00DD5802" w:rsidRPr="00994494"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56.8%</w:t>
            </w:r>
          </w:p>
        </w:tc>
        <w:tc>
          <w:tcPr>
            <w:tcW w:w="1038"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20"/>
              </w:rPr>
            </w:pPr>
            <w:r>
              <w:rPr>
                <w:rFonts w:ascii="Arial" w:hAnsi="Arial" w:cs="Arial"/>
                <w:sz w:val="18"/>
                <w:szCs w:val="20"/>
              </w:rPr>
              <w:t>20.5%</w:t>
            </w:r>
          </w:p>
        </w:tc>
        <w:tc>
          <w:tcPr>
            <w:tcW w:w="1135"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6.8%</w:t>
            </w:r>
          </w:p>
        </w:tc>
      </w:tr>
      <w:tr w:rsidR="00DD5802" w:rsidRPr="0052595F" w:rsidTr="00F14AC7">
        <w:tc>
          <w:tcPr>
            <w:tcW w:w="7014" w:type="dxa"/>
            <w:vMerge w:val="restart"/>
            <w:shd w:val="clear" w:color="auto" w:fill="D9D9D9"/>
            <w:vAlign w:val="center"/>
          </w:tcPr>
          <w:p w:rsidR="00DD5802" w:rsidRDefault="00DD5802" w:rsidP="00DD5802">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The educator evaluation framework</w:t>
            </w:r>
          </w:p>
        </w:tc>
        <w:tc>
          <w:tcPr>
            <w:tcW w:w="820" w:type="dxa"/>
            <w:shd w:val="clear" w:color="auto" w:fill="D9D9D9"/>
            <w:vAlign w:val="center"/>
          </w:tcPr>
          <w:p w:rsidR="00DD5802" w:rsidRDefault="00DD5802" w:rsidP="00F14AC7">
            <w:pPr>
              <w:jc w:val="center"/>
              <w:rPr>
                <w:rFonts w:ascii="Arial" w:hAnsi="Arial" w:cs="Arial"/>
                <w:sz w:val="18"/>
                <w:szCs w:val="18"/>
              </w:rPr>
            </w:pPr>
            <w:r>
              <w:rPr>
                <w:rFonts w:ascii="Arial" w:hAnsi="Arial" w:cs="Arial"/>
                <w:sz w:val="18"/>
                <w:szCs w:val="18"/>
              </w:rPr>
              <w:t>1&amp;2</w:t>
            </w:r>
          </w:p>
        </w:tc>
        <w:tc>
          <w:tcPr>
            <w:tcW w:w="835" w:type="dxa"/>
            <w:shd w:val="clear" w:color="auto" w:fill="D9D9D9"/>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427</w:t>
            </w:r>
          </w:p>
        </w:tc>
        <w:tc>
          <w:tcPr>
            <w:tcW w:w="1007" w:type="dxa"/>
            <w:shd w:val="clear" w:color="auto" w:fill="D9D9D9"/>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8.0%</w:t>
            </w:r>
          </w:p>
        </w:tc>
        <w:tc>
          <w:tcPr>
            <w:tcW w:w="1299" w:type="dxa"/>
            <w:shd w:val="clear" w:color="auto" w:fill="D9D9D9"/>
            <w:vAlign w:val="center"/>
          </w:tcPr>
          <w:p w:rsidR="00DD5802" w:rsidRPr="00F14AC7"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30.2%</w:t>
            </w:r>
          </w:p>
        </w:tc>
        <w:tc>
          <w:tcPr>
            <w:tcW w:w="1038" w:type="dxa"/>
            <w:shd w:val="clear" w:color="auto" w:fill="D9D9D9"/>
            <w:vAlign w:val="center"/>
          </w:tcPr>
          <w:p w:rsidR="00DD5802" w:rsidRPr="00B86940"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B86940">
              <w:rPr>
                <w:rFonts w:ascii="Arial" w:hAnsi="Arial" w:cs="Arial"/>
                <w:b/>
                <w:sz w:val="18"/>
                <w:szCs w:val="18"/>
              </w:rPr>
              <w:t>37.0%</w:t>
            </w:r>
          </w:p>
        </w:tc>
        <w:tc>
          <w:tcPr>
            <w:tcW w:w="1135" w:type="dxa"/>
            <w:shd w:val="clear" w:color="auto" w:fill="D9D9D9"/>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24.8%</w:t>
            </w:r>
          </w:p>
        </w:tc>
      </w:tr>
      <w:tr w:rsidR="00DD5802" w:rsidRPr="0052595F" w:rsidTr="00F14AC7">
        <w:tc>
          <w:tcPr>
            <w:tcW w:w="7014" w:type="dxa"/>
            <w:vMerge/>
            <w:shd w:val="clear" w:color="auto" w:fill="D9D9D9"/>
            <w:vAlign w:val="center"/>
          </w:tcPr>
          <w:p w:rsidR="00DD5802" w:rsidRPr="00E97933" w:rsidRDefault="00DD5802" w:rsidP="00DD5802">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820" w:type="dxa"/>
            <w:shd w:val="clear" w:color="auto" w:fill="D9D9D9"/>
            <w:vAlign w:val="center"/>
          </w:tcPr>
          <w:p w:rsidR="00DD5802" w:rsidRDefault="00DD5802" w:rsidP="00F14AC7">
            <w:pPr>
              <w:jc w:val="center"/>
              <w:rPr>
                <w:rFonts w:ascii="Arial" w:hAnsi="Arial" w:cs="Arial"/>
                <w:sz w:val="18"/>
                <w:szCs w:val="18"/>
              </w:rPr>
            </w:pPr>
            <w:r>
              <w:rPr>
                <w:rFonts w:ascii="Arial" w:hAnsi="Arial" w:cs="Arial"/>
                <w:sz w:val="18"/>
                <w:szCs w:val="18"/>
              </w:rPr>
              <w:t>3&amp;4</w:t>
            </w:r>
          </w:p>
        </w:tc>
        <w:tc>
          <w:tcPr>
            <w:tcW w:w="835" w:type="dxa"/>
            <w:shd w:val="clear" w:color="auto" w:fill="D9D9D9"/>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72</w:t>
            </w:r>
          </w:p>
        </w:tc>
        <w:tc>
          <w:tcPr>
            <w:tcW w:w="1007" w:type="dxa"/>
            <w:shd w:val="clear" w:color="auto" w:fill="D9D9D9"/>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5.6%</w:t>
            </w:r>
          </w:p>
        </w:tc>
        <w:tc>
          <w:tcPr>
            <w:tcW w:w="1299" w:type="dxa"/>
            <w:shd w:val="clear" w:color="auto" w:fill="D9D9D9"/>
            <w:vAlign w:val="center"/>
          </w:tcPr>
          <w:p w:rsidR="00DD5802" w:rsidRPr="00994494"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38.9%</w:t>
            </w:r>
          </w:p>
        </w:tc>
        <w:tc>
          <w:tcPr>
            <w:tcW w:w="1038" w:type="dxa"/>
            <w:shd w:val="clear" w:color="auto" w:fill="D9D9D9"/>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37.5%</w:t>
            </w:r>
          </w:p>
        </w:tc>
        <w:tc>
          <w:tcPr>
            <w:tcW w:w="1135" w:type="dxa"/>
            <w:shd w:val="clear" w:color="auto" w:fill="D9D9D9"/>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18.1%</w:t>
            </w:r>
          </w:p>
        </w:tc>
      </w:tr>
      <w:tr w:rsidR="00DD5802" w:rsidRPr="0052595F" w:rsidTr="00F14AC7">
        <w:tc>
          <w:tcPr>
            <w:tcW w:w="7014" w:type="dxa"/>
            <w:vMerge w:val="restart"/>
            <w:shd w:val="clear" w:color="auto" w:fill="auto"/>
            <w:vAlign w:val="center"/>
          </w:tcPr>
          <w:p w:rsidR="00DD5802" w:rsidRDefault="00DD5802" w:rsidP="00DD5802">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Massachusetts Tiered System of Support</w:t>
            </w:r>
          </w:p>
        </w:tc>
        <w:tc>
          <w:tcPr>
            <w:tcW w:w="820" w:type="dxa"/>
            <w:vAlign w:val="center"/>
          </w:tcPr>
          <w:p w:rsidR="00DD5802" w:rsidRDefault="00DD5802" w:rsidP="00F14AC7">
            <w:pPr>
              <w:jc w:val="center"/>
              <w:rPr>
                <w:rFonts w:ascii="Arial" w:hAnsi="Arial" w:cs="Arial"/>
                <w:sz w:val="18"/>
                <w:szCs w:val="18"/>
              </w:rPr>
            </w:pPr>
            <w:r>
              <w:rPr>
                <w:rFonts w:ascii="Arial" w:hAnsi="Arial" w:cs="Arial"/>
                <w:sz w:val="18"/>
                <w:szCs w:val="18"/>
              </w:rPr>
              <w:t>1&amp;2</w:t>
            </w:r>
          </w:p>
        </w:tc>
        <w:tc>
          <w:tcPr>
            <w:tcW w:w="835" w:type="dxa"/>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307</w:t>
            </w:r>
          </w:p>
        </w:tc>
        <w:tc>
          <w:tcPr>
            <w:tcW w:w="1007" w:type="dxa"/>
            <w:shd w:val="clear" w:color="auto" w:fill="auto"/>
            <w:vAlign w:val="center"/>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6.5%</w:t>
            </w:r>
          </w:p>
        </w:tc>
        <w:tc>
          <w:tcPr>
            <w:tcW w:w="1299" w:type="dxa"/>
            <w:shd w:val="clear" w:color="auto" w:fill="auto"/>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32.2%</w:t>
            </w:r>
          </w:p>
        </w:tc>
        <w:tc>
          <w:tcPr>
            <w:tcW w:w="1038" w:type="dxa"/>
            <w:shd w:val="clear" w:color="auto" w:fill="auto"/>
          </w:tcPr>
          <w:p w:rsidR="00DD5802" w:rsidRPr="00B86940"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B86940">
              <w:rPr>
                <w:rFonts w:ascii="Arial" w:hAnsi="Arial" w:cs="Arial"/>
                <w:b/>
                <w:sz w:val="18"/>
                <w:szCs w:val="20"/>
              </w:rPr>
              <w:t>38.4%</w:t>
            </w:r>
          </w:p>
        </w:tc>
        <w:tc>
          <w:tcPr>
            <w:tcW w:w="1135" w:type="dxa"/>
            <w:shd w:val="clear" w:color="auto" w:fill="auto"/>
          </w:tcPr>
          <w:p w:rsidR="00DD5802" w:rsidRDefault="00F14AC7"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22.8%</w:t>
            </w:r>
          </w:p>
        </w:tc>
      </w:tr>
      <w:tr w:rsidR="00DD5802" w:rsidRPr="0052595F" w:rsidTr="00F14AC7">
        <w:tc>
          <w:tcPr>
            <w:tcW w:w="7014" w:type="dxa"/>
            <w:vMerge/>
            <w:shd w:val="clear" w:color="auto" w:fill="auto"/>
          </w:tcPr>
          <w:p w:rsidR="00DD5802" w:rsidRPr="00E97933" w:rsidRDefault="00DD5802" w:rsidP="00052963">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820" w:type="dxa"/>
            <w:vAlign w:val="center"/>
          </w:tcPr>
          <w:p w:rsidR="00DD5802" w:rsidRDefault="00DD5802" w:rsidP="00F14AC7">
            <w:pPr>
              <w:jc w:val="center"/>
              <w:rPr>
                <w:rFonts w:ascii="Arial" w:hAnsi="Arial" w:cs="Arial"/>
                <w:sz w:val="18"/>
                <w:szCs w:val="18"/>
              </w:rPr>
            </w:pPr>
            <w:r>
              <w:rPr>
                <w:rFonts w:ascii="Arial" w:hAnsi="Arial" w:cs="Arial"/>
                <w:sz w:val="18"/>
                <w:szCs w:val="18"/>
              </w:rPr>
              <w:t>3&amp;4</w:t>
            </w:r>
          </w:p>
        </w:tc>
        <w:tc>
          <w:tcPr>
            <w:tcW w:w="835" w:type="dxa"/>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57</w:t>
            </w:r>
          </w:p>
        </w:tc>
        <w:tc>
          <w:tcPr>
            <w:tcW w:w="1007" w:type="dxa"/>
            <w:shd w:val="clear" w:color="auto" w:fill="auto"/>
            <w:vAlign w:val="center"/>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5.3%</w:t>
            </w:r>
          </w:p>
        </w:tc>
        <w:tc>
          <w:tcPr>
            <w:tcW w:w="1299" w:type="dxa"/>
            <w:shd w:val="clear" w:color="auto" w:fill="auto"/>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35.1%</w:t>
            </w:r>
          </w:p>
        </w:tc>
        <w:tc>
          <w:tcPr>
            <w:tcW w:w="1038" w:type="dxa"/>
            <w:shd w:val="clear" w:color="auto" w:fill="auto"/>
          </w:tcPr>
          <w:p w:rsidR="00DD5802" w:rsidRPr="00994494"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b/>
                <w:sz w:val="18"/>
                <w:szCs w:val="20"/>
              </w:rPr>
            </w:pPr>
            <w:r w:rsidRPr="00994494">
              <w:rPr>
                <w:rFonts w:ascii="Arial" w:hAnsi="Arial" w:cs="Arial"/>
                <w:b/>
                <w:sz w:val="18"/>
                <w:szCs w:val="20"/>
              </w:rPr>
              <w:t>40.4%</w:t>
            </w:r>
          </w:p>
        </w:tc>
        <w:tc>
          <w:tcPr>
            <w:tcW w:w="1135" w:type="dxa"/>
            <w:shd w:val="clear" w:color="auto" w:fill="auto"/>
          </w:tcPr>
          <w:p w:rsidR="00DD5802" w:rsidRPr="00E57451" w:rsidRDefault="00DD5802" w:rsidP="00052963">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19.3%</w:t>
            </w:r>
          </w:p>
        </w:tc>
      </w:tr>
    </w:tbl>
    <w:p w:rsidR="00052963" w:rsidRPr="00052963" w:rsidRDefault="00052963" w:rsidP="00052963">
      <w:pPr>
        <w:pStyle w:val="BodyText"/>
      </w:pPr>
    </w:p>
    <w:p w:rsidR="00924AD9" w:rsidRPr="0052595F" w:rsidRDefault="00924AD9" w:rsidP="00924AD9">
      <w:pPr>
        <w:pStyle w:val="Heading1"/>
        <w:rPr>
          <w:highlight w:val="yellow"/>
        </w:rPr>
      </w:pPr>
      <w:r>
        <w:t>Comparison of 2009 and 2011 Survey Results</w:t>
      </w:r>
    </w:p>
    <w:p w:rsidR="00E36045" w:rsidRDefault="00E36045" w:rsidP="00E36045">
      <w:pPr>
        <w:pStyle w:val="BodyText"/>
      </w:pPr>
      <w:r w:rsidRPr="0044228F">
        <w:t xml:space="preserve">The following tables present </w:t>
      </w:r>
      <w:r w:rsidR="00BC4ABB">
        <w:t xml:space="preserve">a comparison of </w:t>
      </w:r>
      <w:r w:rsidRPr="0044228F">
        <w:t xml:space="preserve">frequency distributions </w:t>
      </w:r>
      <w:r w:rsidR="00BC4ABB">
        <w:t>from the 2009 and 2011 Principal</w:t>
      </w:r>
      <w:r w:rsidR="003C4655">
        <w:t xml:space="preserve"> ESE</w:t>
      </w:r>
      <w:r w:rsidR="00BC4ABB">
        <w:t xml:space="preserve"> satisfaction survey </w:t>
      </w:r>
      <w:r w:rsidR="008144FB">
        <w:t xml:space="preserve">results </w:t>
      </w:r>
      <w:r w:rsidRPr="0044228F">
        <w:t>for each</w:t>
      </w:r>
      <w:r w:rsidR="00BC4ABB">
        <w:t xml:space="preserve"> question that appeared in both surveys</w:t>
      </w:r>
      <w:r w:rsidRPr="0044228F">
        <w:t xml:space="preserve">. </w:t>
      </w:r>
      <w:r w:rsidR="00BC4ABB">
        <w:t xml:space="preserve">The </w:t>
      </w:r>
      <w:r w:rsidRPr="0044228F">
        <w:t xml:space="preserve">total number of valid responses varies throughout the </w:t>
      </w:r>
      <w:r w:rsidR="00BC4ABB">
        <w:t>tables</w:t>
      </w:r>
      <w:r w:rsidRPr="0044228F">
        <w:t xml:space="preserve"> for two reasons: (1) some respondents either intentionally or inadvertently did not respond to some of the survey questions</w:t>
      </w:r>
      <w:r>
        <w:t>,</w:t>
      </w:r>
      <w:r w:rsidRPr="0044228F">
        <w:t xml:space="preserve"> and (2) in all cases, “don’t know” and “doesn’t apply” responses were omitted p</w:t>
      </w:r>
      <w:r w:rsidR="008144FB">
        <w:t>rior to computing frequencies. For each question the response option that was chosen the most often has been highlighted.</w:t>
      </w:r>
    </w:p>
    <w:p w:rsidR="008144FB" w:rsidRDefault="008144FB" w:rsidP="00E36045">
      <w:pPr>
        <w:pStyle w:val="BodyText"/>
      </w:pPr>
    </w:p>
    <w:p w:rsidR="008144FB" w:rsidRPr="0044228F" w:rsidRDefault="008144FB" w:rsidP="00E36045">
      <w:pPr>
        <w:pStyle w:val="BodyText"/>
      </w:pPr>
      <w:r>
        <w:t>The 2009 and 2011 results were tested for significant differences using a chi square test.  A finding of a significant difference between the two results indicates that changes in responses from 2009 to 2011 are not likely due to chance. In all cases</w:t>
      </w:r>
      <w:r w:rsidR="002971DC">
        <w:t>,</w:t>
      </w:r>
      <w:r>
        <w:t xml:space="preserve"> the si</w:t>
      </w:r>
      <w:r w:rsidR="002971DC">
        <w:t>gnificance level was set at .05.</w:t>
      </w:r>
      <w:r>
        <w:t xml:space="preserve"> If a 2009-2011 comparison was significant the word “yes” will appear in the significant column, if the results are not significant the word “no” will appear.</w:t>
      </w:r>
    </w:p>
    <w:p w:rsidR="00204688" w:rsidRDefault="00204688" w:rsidP="00204688">
      <w:pPr>
        <w:tabs>
          <w:tab w:val="left" w:pos="1980"/>
          <w:tab w:val="left" w:pos="6480"/>
          <w:tab w:val="left" w:pos="8460"/>
        </w:tabs>
        <w:spacing w:after="240" w:line="240" w:lineRule="auto"/>
        <w:rPr>
          <w:rFonts w:ascii="Arial" w:hAnsi="Arial" w:cs="Arial"/>
          <w:b/>
          <w:sz w:val="20"/>
          <w:szCs w:val="20"/>
        </w:rPr>
      </w:pPr>
    </w:p>
    <w:p w:rsidR="00E36045" w:rsidRPr="00617636" w:rsidRDefault="00E36045" w:rsidP="007123A0">
      <w:pPr>
        <w:numPr>
          <w:ilvl w:val="0"/>
          <w:numId w:val="45"/>
        </w:numPr>
        <w:tabs>
          <w:tab w:val="left" w:pos="1980"/>
          <w:tab w:val="left" w:pos="6480"/>
          <w:tab w:val="left" w:pos="8460"/>
        </w:tabs>
        <w:spacing w:after="240" w:line="240" w:lineRule="auto"/>
        <w:rPr>
          <w:rFonts w:ascii="Arial" w:hAnsi="Arial" w:cs="Arial"/>
          <w:b/>
          <w:sz w:val="20"/>
          <w:szCs w:val="20"/>
        </w:rPr>
      </w:pPr>
      <w:r w:rsidRPr="00617636">
        <w:rPr>
          <w:rFonts w:ascii="Arial" w:hAnsi="Arial" w:cs="Arial"/>
          <w:b/>
          <w:sz w:val="20"/>
          <w:szCs w:val="20"/>
        </w:rPr>
        <w:t>To what extent do you agree or disagree with each of the following stat</w:t>
      </w:r>
      <w:r>
        <w:rPr>
          <w:rFonts w:ascii="Arial" w:hAnsi="Arial" w:cs="Arial"/>
          <w:b/>
          <w:sz w:val="20"/>
          <w:szCs w:val="20"/>
        </w:rPr>
        <w:t>ements relative to ESE engagement with your school</w:t>
      </w:r>
      <w:r w:rsidRPr="00617636">
        <w:rPr>
          <w:rFonts w:ascii="Arial" w:hAnsi="Arial" w:cs="Arial"/>
          <w:b/>
          <w:sz w:val="20"/>
          <w:szCs w:val="20"/>
        </w:rPr>
        <w:t xml:space="preserve">?  </w:t>
      </w:r>
      <w:r>
        <w:rPr>
          <w:rFonts w:ascii="Arial" w:hAnsi="Arial" w:cs="Arial"/>
          <w:b/>
          <w:sz w:val="20"/>
          <w:szCs w:val="20"/>
        </w:rPr>
        <w:t xml:space="preserve">Base your </w:t>
      </w:r>
      <w:r w:rsidRPr="00617636">
        <w:rPr>
          <w:rFonts w:ascii="Arial" w:hAnsi="Arial" w:cs="Arial"/>
          <w:b/>
          <w:sz w:val="20"/>
          <w:szCs w:val="20"/>
        </w:rPr>
        <w:t xml:space="preserve">responses on your school’s </w:t>
      </w:r>
      <w:r>
        <w:rPr>
          <w:rFonts w:ascii="Arial" w:hAnsi="Arial" w:cs="Arial"/>
          <w:b/>
          <w:sz w:val="20"/>
          <w:szCs w:val="20"/>
        </w:rPr>
        <w:t xml:space="preserve">recent </w:t>
      </w:r>
      <w:r w:rsidRPr="00617636">
        <w:rPr>
          <w:rFonts w:ascii="Arial" w:hAnsi="Arial" w:cs="Arial"/>
          <w:b/>
          <w:sz w:val="20"/>
          <w:szCs w:val="20"/>
        </w:rPr>
        <w:t xml:space="preserve">experience </w:t>
      </w:r>
      <w:r>
        <w:rPr>
          <w:rFonts w:ascii="Arial" w:hAnsi="Arial" w:cs="Arial"/>
          <w:b/>
          <w:sz w:val="20"/>
          <w:szCs w:val="20"/>
        </w:rPr>
        <w:t>with ESE</w:t>
      </w:r>
      <w:r w:rsidRPr="00617636">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2"/>
        <w:gridCol w:w="654"/>
        <w:gridCol w:w="622"/>
        <w:gridCol w:w="1192"/>
        <w:gridCol w:w="1256"/>
        <w:gridCol w:w="1230"/>
        <w:gridCol w:w="1097"/>
        <w:gridCol w:w="1137"/>
      </w:tblGrid>
      <w:tr w:rsidR="00AE43BB" w:rsidRPr="00617636" w:rsidTr="00E57451">
        <w:trPr>
          <w:trHeight w:val="461"/>
        </w:trPr>
        <w:tc>
          <w:tcPr>
            <w:tcW w:w="7082" w:type="dxa"/>
            <w:shd w:val="clear" w:color="auto" w:fill="800000"/>
            <w:vAlign w:val="center"/>
          </w:tcPr>
          <w:p w:rsidR="00AE43BB" w:rsidRPr="00617636" w:rsidRDefault="00AE43BB" w:rsidP="00DA62E7">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rPr>
            </w:pPr>
            <w:r w:rsidRPr="00617636">
              <w:rPr>
                <w:rFonts w:ascii="Arial" w:hAnsi="Arial" w:cs="Arial"/>
                <w:b/>
                <w:color w:val="FFFFFF"/>
                <w:szCs w:val="22"/>
              </w:rPr>
              <w:t>ESE …</w:t>
            </w:r>
          </w:p>
        </w:tc>
        <w:tc>
          <w:tcPr>
            <w:tcW w:w="654" w:type="dxa"/>
            <w:shd w:val="clear" w:color="auto" w:fill="800000"/>
            <w:vAlign w:val="center"/>
          </w:tcPr>
          <w:p w:rsidR="00AE43BB"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Year</w:t>
            </w:r>
          </w:p>
        </w:tc>
        <w:tc>
          <w:tcPr>
            <w:tcW w:w="622" w:type="dxa"/>
            <w:shd w:val="clear" w:color="auto" w:fill="800000"/>
            <w:vAlign w:val="center"/>
          </w:tcPr>
          <w:p w:rsidR="00AE43BB" w:rsidRPr="001150A6" w:rsidRDefault="00AE43BB"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192" w:type="dxa"/>
            <w:shd w:val="clear" w:color="auto" w:fill="800000"/>
            <w:vAlign w:val="center"/>
          </w:tcPr>
          <w:p w:rsidR="00AE43BB" w:rsidRPr="001150A6" w:rsidRDefault="00AE43BB"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 xml:space="preserve">Strongly Agree </w:t>
            </w:r>
          </w:p>
        </w:tc>
        <w:tc>
          <w:tcPr>
            <w:tcW w:w="1256" w:type="dxa"/>
            <w:shd w:val="clear" w:color="auto" w:fill="800000"/>
            <w:vAlign w:val="center"/>
          </w:tcPr>
          <w:p w:rsidR="00AE43BB" w:rsidRPr="001150A6" w:rsidRDefault="00AE43BB"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Agree</w:t>
            </w:r>
          </w:p>
        </w:tc>
        <w:tc>
          <w:tcPr>
            <w:tcW w:w="1230" w:type="dxa"/>
            <w:shd w:val="clear" w:color="auto" w:fill="800000"/>
            <w:vAlign w:val="center"/>
          </w:tcPr>
          <w:p w:rsidR="00AE43BB" w:rsidRPr="001150A6" w:rsidRDefault="00AE43BB"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Disagree</w:t>
            </w:r>
          </w:p>
        </w:tc>
        <w:tc>
          <w:tcPr>
            <w:tcW w:w="1097" w:type="dxa"/>
            <w:shd w:val="clear" w:color="auto" w:fill="800000"/>
            <w:vAlign w:val="center"/>
          </w:tcPr>
          <w:p w:rsidR="00AE43BB" w:rsidRPr="001150A6" w:rsidRDefault="00AE43BB"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Strongly Disagree</w:t>
            </w:r>
          </w:p>
        </w:tc>
        <w:tc>
          <w:tcPr>
            <w:tcW w:w="1137" w:type="dxa"/>
            <w:shd w:val="clear" w:color="auto" w:fill="800000"/>
            <w:vAlign w:val="center"/>
          </w:tcPr>
          <w:p w:rsidR="00AE43BB" w:rsidRPr="001150A6" w:rsidRDefault="00AE43BB" w:rsidP="00607824">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Significant</w:t>
            </w:r>
          </w:p>
        </w:tc>
      </w:tr>
      <w:tr w:rsidR="00E57451" w:rsidRPr="0052595F" w:rsidTr="00E57451">
        <w:tc>
          <w:tcPr>
            <w:tcW w:w="7082" w:type="dxa"/>
            <w:vMerge w:val="restart"/>
            <w:shd w:val="clear" w:color="auto" w:fill="auto"/>
            <w:vAlign w:val="center"/>
          </w:tcPr>
          <w:p w:rsidR="00E57451" w:rsidRPr="00617636" w:rsidRDefault="00E57451"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educational improvement in my school</w:t>
            </w:r>
            <w:r w:rsidRPr="00617636">
              <w:rPr>
                <w:rFonts w:ascii="Arial" w:hAnsi="Arial" w:cs="Arial"/>
                <w:sz w:val="20"/>
                <w:szCs w:val="20"/>
              </w:rPr>
              <w:t xml:space="preserve"> </w:t>
            </w:r>
          </w:p>
        </w:tc>
        <w:tc>
          <w:tcPr>
            <w:tcW w:w="654" w:type="dxa"/>
          </w:tcPr>
          <w:p w:rsidR="00E57451" w:rsidRPr="00E0310E" w:rsidRDefault="00E57451" w:rsidP="00DA62E7">
            <w:pPr>
              <w:spacing w:before="40" w:after="40"/>
              <w:jc w:val="center"/>
              <w:rPr>
                <w:rFonts w:ascii="Arial" w:hAnsi="Arial" w:cs="Arial"/>
                <w:sz w:val="18"/>
                <w:szCs w:val="18"/>
              </w:rPr>
            </w:pPr>
            <w:r>
              <w:rPr>
                <w:rFonts w:ascii="Arial" w:hAnsi="Arial" w:cs="Arial"/>
                <w:sz w:val="18"/>
                <w:szCs w:val="18"/>
              </w:rPr>
              <w:t>2009</w:t>
            </w:r>
          </w:p>
        </w:tc>
        <w:tc>
          <w:tcPr>
            <w:tcW w:w="622" w:type="dxa"/>
            <w:vAlign w:val="center"/>
          </w:tcPr>
          <w:p w:rsidR="00E57451" w:rsidRPr="00E0310E" w:rsidRDefault="00E57451" w:rsidP="00E57451">
            <w:pPr>
              <w:spacing w:before="40" w:after="40"/>
              <w:jc w:val="center"/>
              <w:rPr>
                <w:rFonts w:ascii="Arial" w:hAnsi="Arial" w:cs="Arial"/>
                <w:sz w:val="18"/>
                <w:szCs w:val="18"/>
              </w:rPr>
            </w:pPr>
            <w:r>
              <w:rPr>
                <w:rFonts w:ascii="Arial" w:hAnsi="Arial" w:cs="Arial"/>
                <w:sz w:val="18"/>
                <w:szCs w:val="18"/>
              </w:rPr>
              <w:t>624</w:t>
            </w:r>
          </w:p>
        </w:tc>
        <w:tc>
          <w:tcPr>
            <w:tcW w:w="1192" w:type="dxa"/>
            <w:shd w:val="clear" w:color="auto" w:fill="auto"/>
            <w:vAlign w:val="center"/>
          </w:tcPr>
          <w:p w:rsidR="00E57451" w:rsidRPr="00E57451" w:rsidRDefault="00E57451" w:rsidP="00E57451">
            <w:pPr>
              <w:spacing w:before="40" w:after="40"/>
              <w:jc w:val="center"/>
              <w:rPr>
                <w:rFonts w:ascii="Arial" w:hAnsi="Arial" w:cs="Arial"/>
                <w:sz w:val="18"/>
                <w:szCs w:val="18"/>
              </w:rPr>
            </w:pPr>
            <w:r w:rsidRPr="00E57451">
              <w:rPr>
                <w:rFonts w:ascii="Arial" w:hAnsi="Arial" w:cs="Arial"/>
                <w:sz w:val="18"/>
                <w:szCs w:val="18"/>
              </w:rPr>
              <w:t>4.6%</w:t>
            </w:r>
          </w:p>
        </w:tc>
        <w:tc>
          <w:tcPr>
            <w:tcW w:w="1256" w:type="dxa"/>
            <w:shd w:val="clear" w:color="auto" w:fill="auto"/>
            <w:vAlign w:val="center"/>
          </w:tcPr>
          <w:p w:rsidR="00E57451" w:rsidRPr="00994494"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37.3%</w:t>
            </w:r>
          </w:p>
        </w:tc>
        <w:tc>
          <w:tcPr>
            <w:tcW w:w="1230" w:type="dxa"/>
            <w:shd w:val="clear" w:color="auto" w:fill="auto"/>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57451">
              <w:rPr>
                <w:rFonts w:ascii="Arial" w:hAnsi="Arial" w:cs="Arial"/>
                <w:sz w:val="18"/>
                <w:szCs w:val="18"/>
              </w:rPr>
              <w:t>34.0%</w:t>
            </w:r>
          </w:p>
        </w:tc>
        <w:tc>
          <w:tcPr>
            <w:tcW w:w="1097" w:type="dxa"/>
            <w:shd w:val="clear" w:color="auto" w:fill="auto"/>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sidRPr="00E57451">
              <w:rPr>
                <w:rFonts w:ascii="Arial" w:hAnsi="Arial" w:cs="Arial"/>
                <w:sz w:val="18"/>
                <w:szCs w:val="18"/>
              </w:rPr>
              <w:t>24.0%</w:t>
            </w:r>
          </w:p>
        </w:tc>
        <w:tc>
          <w:tcPr>
            <w:tcW w:w="1137" w:type="dxa"/>
            <w:vMerge w:val="restart"/>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E57451" w:rsidRPr="0052595F" w:rsidTr="00E57451">
        <w:tc>
          <w:tcPr>
            <w:tcW w:w="7082" w:type="dxa"/>
            <w:vMerge/>
            <w:shd w:val="clear" w:color="auto" w:fill="auto"/>
            <w:vAlign w:val="center"/>
          </w:tcPr>
          <w:p w:rsidR="00E57451" w:rsidRDefault="00E57451"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54" w:type="dxa"/>
          </w:tcPr>
          <w:p w:rsidR="00E57451" w:rsidRPr="00E0310E" w:rsidRDefault="00E57451" w:rsidP="00DA62E7">
            <w:pPr>
              <w:spacing w:before="40" w:after="40"/>
              <w:jc w:val="center"/>
              <w:rPr>
                <w:rFonts w:ascii="Arial" w:hAnsi="Arial" w:cs="Arial"/>
                <w:sz w:val="18"/>
                <w:szCs w:val="18"/>
              </w:rPr>
            </w:pPr>
            <w:r>
              <w:rPr>
                <w:rFonts w:ascii="Arial" w:hAnsi="Arial" w:cs="Arial"/>
                <w:sz w:val="18"/>
                <w:szCs w:val="18"/>
              </w:rPr>
              <w:t>2011</w:t>
            </w:r>
          </w:p>
        </w:tc>
        <w:tc>
          <w:tcPr>
            <w:tcW w:w="622" w:type="dxa"/>
            <w:vAlign w:val="center"/>
          </w:tcPr>
          <w:p w:rsidR="00E57451" w:rsidRPr="00E0310E" w:rsidRDefault="00E57451" w:rsidP="00E57451">
            <w:pPr>
              <w:spacing w:before="40" w:after="40"/>
              <w:jc w:val="center"/>
              <w:rPr>
                <w:rFonts w:ascii="Arial" w:hAnsi="Arial" w:cs="Arial"/>
                <w:sz w:val="18"/>
                <w:szCs w:val="18"/>
              </w:rPr>
            </w:pPr>
            <w:r>
              <w:rPr>
                <w:rFonts w:ascii="Arial" w:hAnsi="Arial" w:cs="Arial"/>
                <w:sz w:val="18"/>
                <w:szCs w:val="18"/>
              </w:rPr>
              <w:t>626</w:t>
            </w:r>
          </w:p>
        </w:tc>
        <w:tc>
          <w:tcPr>
            <w:tcW w:w="1192" w:type="dxa"/>
            <w:shd w:val="clear" w:color="auto" w:fill="auto"/>
            <w:vAlign w:val="center"/>
          </w:tcPr>
          <w:p w:rsidR="00E57451" w:rsidRPr="00E57451" w:rsidRDefault="00E57451" w:rsidP="00E57451">
            <w:pPr>
              <w:spacing w:before="40" w:after="40"/>
              <w:jc w:val="center"/>
              <w:rPr>
                <w:rFonts w:ascii="Arial" w:hAnsi="Arial" w:cs="Arial"/>
                <w:sz w:val="18"/>
                <w:szCs w:val="18"/>
              </w:rPr>
            </w:pPr>
            <w:r>
              <w:rPr>
                <w:rFonts w:ascii="Arial" w:hAnsi="Arial" w:cs="Arial"/>
                <w:sz w:val="18"/>
                <w:szCs w:val="18"/>
              </w:rPr>
              <w:t>8.9%</w:t>
            </w:r>
          </w:p>
        </w:tc>
        <w:tc>
          <w:tcPr>
            <w:tcW w:w="1256" w:type="dxa"/>
            <w:shd w:val="clear" w:color="auto" w:fill="auto"/>
            <w:vAlign w:val="center"/>
          </w:tcPr>
          <w:p w:rsidR="00E57451" w:rsidRPr="00994494"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40.7%</w:t>
            </w:r>
          </w:p>
        </w:tc>
        <w:tc>
          <w:tcPr>
            <w:tcW w:w="1230" w:type="dxa"/>
            <w:shd w:val="clear" w:color="auto" w:fill="auto"/>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33.5%</w:t>
            </w:r>
          </w:p>
        </w:tc>
        <w:tc>
          <w:tcPr>
            <w:tcW w:w="1097" w:type="dxa"/>
            <w:shd w:val="clear" w:color="auto" w:fill="auto"/>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16.8%</w:t>
            </w:r>
          </w:p>
        </w:tc>
        <w:tc>
          <w:tcPr>
            <w:tcW w:w="1137" w:type="dxa"/>
            <w:vMerge/>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E57451" w:rsidRPr="0052595F" w:rsidTr="00E57451">
        <w:tc>
          <w:tcPr>
            <w:tcW w:w="7082" w:type="dxa"/>
            <w:vMerge w:val="restart"/>
            <w:shd w:val="clear" w:color="auto" w:fill="D9D9D9"/>
            <w:vAlign w:val="center"/>
          </w:tcPr>
          <w:p w:rsidR="00E57451" w:rsidRPr="00617636" w:rsidRDefault="00E57451"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Is focused on enhancing the quality of curriculum and instruction</w:t>
            </w:r>
            <w:r w:rsidRPr="00617636">
              <w:rPr>
                <w:rFonts w:ascii="Arial" w:hAnsi="Arial" w:cs="Arial"/>
                <w:sz w:val="20"/>
                <w:szCs w:val="20"/>
              </w:rPr>
              <w:t xml:space="preserve"> </w:t>
            </w:r>
          </w:p>
        </w:tc>
        <w:tc>
          <w:tcPr>
            <w:tcW w:w="654" w:type="dxa"/>
            <w:shd w:val="clear" w:color="auto" w:fill="D9D9D9"/>
          </w:tcPr>
          <w:p w:rsidR="00E57451" w:rsidRPr="007B358A" w:rsidRDefault="00E57451" w:rsidP="00DA62E7">
            <w:pPr>
              <w:spacing w:before="40" w:after="40"/>
              <w:jc w:val="center"/>
              <w:rPr>
                <w:rFonts w:ascii="Arial" w:hAnsi="Arial" w:cs="Arial"/>
                <w:sz w:val="18"/>
                <w:szCs w:val="18"/>
              </w:rPr>
            </w:pPr>
            <w:r>
              <w:rPr>
                <w:rFonts w:ascii="Arial" w:hAnsi="Arial" w:cs="Arial"/>
                <w:sz w:val="18"/>
                <w:szCs w:val="18"/>
              </w:rPr>
              <w:t>2009</w:t>
            </w:r>
          </w:p>
        </w:tc>
        <w:tc>
          <w:tcPr>
            <w:tcW w:w="622" w:type="dxa"/>
            <w:shd w:val="clear" w:color="auto" w:fill="D9D9D9"/>
            <w:vAlign w:val="center"/>
          </w:tcPr>
          <w:p w:rsidR="00E57451" w:rsidRPr="007B358A" w:rsidRDefault="00E57451" w:rsidP="00E57451">
            <w:pPr>
              <w:spacing w:before="40" w:after="40"/>
              <w:jc w:val="center"/>
              <w:rPr>
                <w:rFonts w:ascii="Arial" w:hAnsi="Arial" w:cs="Arial"/>
                <w:sz w:val="18"/>
                <w:szCs w:val="18"/>
              </w:rPr>
            </w:pPr>
            <w:r>
              <w:rPr>
                <w:rFonts w:ascii="Arial" w:hAnsi="Arial" w:cs="Arial"/>
                <w:sz w:val="18"/>
                <w:szCs w:val="18"/>
              </w:rPr>
              <w:t>669</w:t>
            </w:r>
          </w:p>
        </w:tc>
        <w:tc>
          <w:tcPr>
            <w:tcW w:w="1192" w:type="dxa"/>
            <w:shd w:val="clear" w:color="auto" w:fill="D9D9D9"/>
            <w:vAlign w:val="center"/>
          </w:tcPr>
          <w:p w:rsidR="00E57451" w:rsidRPr="00E57451" w:rsidRDefault="00E57451" w:rsidP="00E57451">
            <w:pPr>
              <w:spacing w:before="40" w:after="40"/>
              <w:jc w:val="center"/>
              <w:rPr>
                <w:rFonts w:ascii="Arial" w:hAnsi="Arial" w:cs="Arial"/>
                <w:sz w:val="18"/>
                <w:szCs w:val="18"/>
              </w:rPr>
            </w:pPr>
            <w:r>
              <w:rPr>
                <w:rFonts w:ascii="Arial" w:hAnsi="Arial" w:cs="Arial"/>
                <w:sz w:val="18"/>
                <w:szCs w:val="18"/>
              </w:rPr>
              <w:t>12.1%</w:t>
            </w:r>
          </w:p>
        </w:tc>
        <w:tc>
          <w:tcPr>
            <w:tcW w:w="1256" w:type="dxa"/>
            <w:shd w:val="clear" w:color="auto" w:fill="D9D9D9"/>
            <w:vAlign w:val="center"/>
          </w:tcPr>
          <w:p w:rsidR="00E57451" w:rsidRPr="00994494"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52.5%</w:t>
            </w:r>
          </w:p>
        </w:tc>
        <w:tc>
          <w:tcPr>
            <w:tcW w:w="1230" w:type="dxa"/>
            <w:shd w:val="clear" w:color="auto" w:fill="D9D9D9"/>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26.2%</w:t>
            </w:r>
          </w:p>
        </w:tc>
        <w:tc>
          <w:tcPr>
            <w:tcW w:w="1097" w:type="dxa"/>
            <w:shd w:val="clear" w:color="auto" w:fill="D9D9D9"/>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9.3%</w:t>
            </w:r>
          </w:p>
        </w:tc>
        <w:tc>
          <w:tcPr>
            <w:tcW w:w="1137" w:type="dxa"/>
            <w:vMerge w:val="restart"/>
            <w:shd w:val="clear" w:color="auto" w:fill="D9D9D9"/>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E57451" w:rsidRPr="0052595F" w:rsidTr="00E57451">
        <w:tc>
          <w:tcPr>
            <w:tcW w:w="7082" w:type="dxa"/>
            <w:vMerge/>
            <w:shd w:val="clear" w:color="auto" w:fill="D9D9D9"/>
            <w:vAlign w:val="center"/>
          </w:tcPr>
          <w:p w:rsidR="00E57451" w:rsidRDefault="00E57451"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54" w:type="dxa"/>
            <w:shd w:val="clear" w:color="auto" w:fill="D9D9D9"/>
          </w:tcPr>
          <w:p w:rsidR="00E57451" w:rsidRPr="007B358A" w:rsidRDefault="00E57451" w:rsidP="00DA62E7">
            <w:pPr>
              <w:spacing w:before="40" w:after="40"/>
              <w:jc w:val="center"/>
              <w:rPr>
                <w:rFonts w:ascii="Arial" w:hAnsi="Arial" w:cs="Arial"/>
                <w:sz w:val="18"/>
                <w:szCs w:val="18"/>
              </w:rPr>
            </w:pPr>
            <w:r>
              <w:rPr>
                <w:rFonts w:ascii="Arial" w:hAnsi="Arial" w:cs="Arial"/>
                <w:sz w:val="18"/>
                <w:szCs w:val="18"/>
              </w:rPr>
              <w:t>2011</w:t>
            </w:r>
          </w:p>
        </w:tc>
        <w:tc>
          <w:tcPr>
            <w:tcW w:w="622" w:type="dxa"/>
            <w:shd w:val="clear" w:color="auto" w:fill="D9D9D9"/>
            <w:vAlign w:val="center"/>
          </w:tcPr>
          <w:p w:rsidR="00E57451" w:rsidRPr="007B358A" w:rsidRDefault="00E57451" w:rsidP="00E57451">
            <w:pPr>
              <w:spacing w:before="40" w:after="40"/>
              <w:jc w:val="center"/>
              <w:rPr>
                <w:rFonts w:ascii="Arial" w:hAnsi="Arial" w:cs="Arial"/>
                <w:sz w:val="18"/>
                <w:szCs w:val="18"/>
              </w:rPr>
            </w:pPr>
            <w:r>
              <w:rPr>
                <w:rFonts w:ascii="Arial" w:hAnsi="Arial" w:cs="Arial"/>
                <w:sz w:val="18"/>
                <w:szCs w:val="18"/>
              </w:rPr>
              <w:t>665</w:t>
            </w:r>
          </w:p>
        </w:tc>
        <w:tc>
          <w:tcPr>
            <w:tcW w:w="1192" w:type="dxa"/>
            <w:shd w:val="clear" w:color="auto" w:fill="D9D9D9"/>
            <w:vAlign w:val="center"/>
          </w:tcPr>
          <w:p w:rsidR="00E57451" w:rsidRPr="00E57451" w:rsidRDefault="00E57451" w:rsidP="00E57451">
            <w:pPr>
              <w:spacing w:before="40" w:after="40"/>
              <w:jc w:val="center"/>
              <w:rPr>
                <w:rFonts w:ascii="Arial" w:hAnsi="Arial" w:cs="Arial"/>
                <w:sz w:val="18"/>
                <w:szCs w:val="18"/>
              </w:rPr>
            </w:pPr>
            <w:r>
              <w:rPr>
                <w:rFonts w:ascii="Arial" w:hAnsi="Arial" w:cs="Arial"/>
                <w:sz w:val="18"/>
                <w:szCs w:val="18"/>
              </w:rPr>
              <w:t>19.5%</w:t>
            </w:r>
          </w:p>
        </w:tc>
        <w:tc>
          <w:tcPr>
            <w:tcW w:w="1256" w:type="dxa"/>
            <w:shd w:val="clear" w:color="auto" w:fill="D9D9D9"/>
            <w:vAlign w:val="center"/>
          </w:tcPr>
          <w:p w:rsidR="00E57451" w:rsidRPr="00994494"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57.9%</w:t>
            </w:r>
          </w:p>
        </w:tc>
        <w:tc>
          <w:tcPr>
            <w:tcW w:w="1230" w:type="dxa"/>
            <w:shd w:val="clear" w:color="auto" w:fill="D9D9D9"/>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16.1%</w:t>
            </w:r>
          </w:p>
        </w:tc>
        <w:tc>
          <w:tcPr>
            <w:tcW w:w="1097" w:type="dxa"/>
            <w:shd w:val="clear" w:color="auto" w:fill="D9D9D9"/>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6.5%</w:t>
            </w:r>
          </w:p>
        </w:tc>
        <w:tc>
          <w:tcPr>
            <w:tcW w:w="1137" w:type="dxa"/>
            <w:vMerge/>
            <w:shd w:val="clear" w:color="auto" w:fill="D9D9D9"/>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E57451" w:rsidRPr="0052595F" w:rsidTr="00E57451">
        <w:tc>
          <w:tcPr>
            <w:tcW w:w="7082" w:type="dxa"/>
            <w:vMerge w:val="restart"/>
            <w:shd w:val="clear" w:color="auto" w:fill="auto"/>
            <w:vAlign w:val="center"/>
          </w:tcPr>
          <w:p w:rsidR="00E57451" w:rsidRPr="0052595F" w:rsidRDefault="00E57451"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Offers my school a chance to provide input regarding policy and program development</w:t>
            </w:r>
          </w:p>
        </w:tc>
        <w:tc>
          <w:tcPr>
            <w:tcW w:w="654" w:type="dxa"/>
          </w:tcPr>
          <w:p w:rsidR="00E57451" w:rsidRPr="009C05AE" w:rsidRDefault="00E57451" w:rsidP="00DA62E7">
            <w:pPr>
              <w:spacing w:before="40" w:after="40"/>
              <w:jc w:val="center"/>
              <w:rPr>
                <w:rFonts w:ascii="Arial" w:hAnsi="Arial" w:cs="Arial"/>
                <w:sz w:val="18"/>
                <w:szCs w:val="18"/>
              </w:rPr>
            </w:pPr>
            <w:r>
              <w:rPr>
                <w:rFonts w:ascii="Arial" w:hAnsi="Arial" w:cs="Arial"/>
                <w:sz w:val="18"/>
                <w:szCs w:val="18"/>
              </w:rPr>
              <w:t>2009</w:t>
            </w:r>
          </w:p>
        </w:tc>
        <w:tc>
          <w:tcPr>
            <w:tcW w:w="622" w:type="dxa"/>
            <w:vAlign w:val="center"/>
          </w:tcPr>
          <w:p w:rsidR="00E57451" w:rsidRPr="009C05AE" w:rsidRDefault="006B0F2C" w:rsidP="00E57451">
            <w:pPr>
              <w:spacing w:before="40" w:after="40"/>
              <w:jc w:val="center"/>
              <w:rPr>
                <w:rFonts w:ascii="Arial" w:hAnsi="Arial" w:cs="Arial"/>
                <w:sz w:val="18"/>
                <w:szCs w:val="18"/>
              </w:rPr>
            </w:pPr>
            <w:r>
              <w:rPr>
                <w:rFonts w:ascii="Arial" w:hAnsi="Arial" w:cs="Arial"/>
                <w:sz w:val="18"/>
                <w:szCs w:val="18"/>
              </w:rPr>
              <w:t>628</w:t>
            </w:r>
          </w:p>
        </w:tc>
        <w:tc>
          <w:tcPr>
            <w:tcW w:w="1192" w:type="dxa"/>
            <w:shd w:val="clear" w:color="auto" w:fill="auto"/>
            <w:vAlign w:val="center"/>
          </w:tcPr>
          <w:p w:rsidR="00E57451" w:rsidRPr="00E57451" w:rsidRDefault="006B0F2C" w:rsidP="00E57451">
            <w:pPr>
              <w:spacing w:before="40" w:after="40"/>
              <w:jc w:val="center"/>
              <w:rPr>
                <w:rFonts w:ascii="Arial" w:hAnsi="Arial" w:cs="Arial"/>
                <w:sz w:val="18"/>
                <w:szCs w:val="18"/>
              </w:rPr>
            </w:pPr>
            <w:r>
              <w:rPr>
                <w:rFonts w:ascii="Arial" w:hAnsi="Arial" w:cs="Arial"/>
                <w:sz w:val="18"/>
                <w:szCs w:val="18"/>
              </w:rPr>
              <w:t>4.1%</w:t>
            </w:r>
          </w:p>
        </w:tc>
        <w:tc>
          <w:tcPr>
            <w:tcW w:w="1256" w:type="dxa"/>
            <w:shd w:val="clear" w:color="auto" w:fill="auto"/>
            <w:vAlign w:val="center"/>
          </w:tcPr>
          <w:p w:rsidR="00E57451" w:rsidRPr="00994494" w:rsidRDefault="006B0F2C" w:rsidP="00E57451">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33.1%</w:t>
            </w:r>
          </w:p>
        </w:tc>
        <w:tc>
          <w:tcPr>
            <w:tcW w:w="1230" w:type="dxa"/>
            <w:shd w:val="clear" w:color="auto" w:fill="auto"/>
            <w:vAlign w:val="center"/>
          </w:tcPr>
          <w:p w:rsidR="00E57451" w:rsidRPr="00E57451" w:rsidRDefault="006B0F2C"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29.9%</w:t>
            </w:r>
          </w:p>
        </w:tc>
        <w:tc>
          <w:tcPr>
            <w:tcW w:w="1097" w:type="dxa"/>
            <w:shd w:val="clear" w:color="auto" w:fill="auto"/>
            <w:vAlign w:val="center"/>
          </w:tcPr>
          <w:p w:rsidR="00E57451" w:rsidRPr="00E57451" w:rsidRDefault="006B0F2C"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32.8%</w:t>
            </w:r>
          </w:p>
        </w:tc>
        <w:tc>
          <w:tcPr>
            <w:tcW w:w="1137" w:type="dxa"/>
            <w:vMerge w:val="restart"/>
            <w:vAlign w:val="center"/>
          </w:tcPr>
          <w:p w:rsidR="00E57451" w:rsidRPr="00E57451" w:rsidRDefault="006B0F2C"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E57451" w:rsidRPr="0052595F" w:rsidTr="00E57451">
        <w:tc>
          <w:tcPr>
            <w:tcW w:w="7082" w:type="dxa"/>
            <w:vMerge/>
            <w:shd w:val="clear" w:color="auto" w:fill="auto"/>
            <w:vAlign w:val="center"/>
          </w:tcPr>
          <w:p w:rsidR="00E57451" w:rsidRDefault="00E57451"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54" w:type="dxa"/>
          </w:tcPr>
          <w:p w:rsidR="00E57451" w:rsidRPr="009C05AE" w:rsidRDefault="00E57451" w:rsidP="00DA62E7">
            <w:pPr>
              <w:spacing w:before="40" w:after="40"/>
              <w:jc w:val="center"/>
              <w:rPr>
                <w:rFonts w:ascii="Arial" w:hAnsi="Arial" w:cs="Arial"/>
                <w:sz w:val="18"/>
                <w:szCs w:val="18"/>
              </w:rPr>
            </w:pPr>
            <w:r>
              <w:rPr>
                <w:rFonts w:ascii="Arial" w:hAnsi="Arial" w:cs="Arial"/>
                <w:sz w:val="18"/>
                <w:szCs w:val="18"/>
              </w:rPr>
              <w:t>2011</w:t>
            </w:r>
          </w:p>
        </w:tc>
        <w:tc>
          <w:tcPr>
            <w:tcW w:w="622" w:type="dxa"/>
            <w:vAlign w:val="center"/>
          </w:tcPr>
          <w:p w:rsidR="00E57451" w:rsidRPr="009C05AE" w:rsidRDefault="006B0F2C" w:rsidP="00E57451">
            <w:pPr>
              <w:spacing w:before="40" w:after="40"/>
              <w:jc w:val="center"/>
              <w:rPr>
                <w:rFonts w:ascii="Arial" w:hAnsi="Arial" w:cs="Arial"/>
                <w:sz w:val="18"/>
                <w:szCs w:val="18"/>
              </w:rPr>
            </w:pPr>
            <w:r>
              <w:rPr>
                <w:rFonts w:ascii="Arial" w:hAnsi="Arial" w:cs="Arial"/>
                <w:sz w:val="18"/>
                <w:szCs w:val="18"/>
              </w:rPr>
              <w:t>631</w:t>
            </w:r>
          </w:p>
        </w:tc>
        <w:tc>
          <w:tcPr>
            <w:tcW w:w="1192" w:type="dxa"/>
            <w:shd w:val="clear" w:color="auto" w:fill="auto"/>
            <w:vAlign w:val="center"/>
          </w:tcPr>
          <w:p w:rsidR="00E57451" w:rsidRPr="00E57451" w:rsidRDefault="006B0F2C" w:rsidP="00E57451">
            <w:pPr>
              <w:spacing w:before="40" w:after="40"/>
              <w:jc w:val="center"/>
              <w:rPr>
                <w:rFonts w:ascii="Arial" w:hAnsi="Arial" w:cs="Arial"/>
                <w:sz w:val="18"/>
                <w:szCs w:val="18"/>
              </w:rPr>
            </w:pPr>
            <w:r>
              <w:rPr>
                <w:rFonts w:ascii="Arial" w:hAnsi="Arial" w:cs="Arial"/>
                <w:sz w:val="18"/>
                <w:szCs w:val="18"/>
              </w:rPr>
              <w:t>8.6%</w:t>
            </w:r>
          </w:p>
        </w:tc>
        <w:tc>
          <w:tcPr>
            <w:tcW w:w="1256" w:type="dxa"/>
            <w:shd w:val="clear" w:color="auto" w:fill="auto"/>
            <w:vAlign w:val="center"/>
          </w:tcPr>
          <w:p w:rsidR="00E57451" w:rsidRPr="00994494" w:rsidRDefault="006B0F2C" w:rsidP="00E57451">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994494">
              <w:rPr>
                <w:rFonts w:ascii="Arial" w:hAnsi="Arial" w:cs="Arial"/>
                <w:b/>
                <w:sz w:val="18"/>
                <w:szCs w:val="18"/>
              </w:rPr>
              <w:t>48.7%</w:t>
            </w:r>
          </w:p>
        </w:tc>
        <w:tc>
          <w:tcPr>
            <w:tcW w:w="1230" w:type="dxa"/>
            <w:shd w:val="clear" w:color="auto" w:fill="auto"/>
            <w:vAlign w:val="center"/>
          </w:tcPr>
          <w:p w:rsidR="00E57451" w:rsidRPr="00E57451" w:rsidRDefault="006B0F2C"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29.5%</w:t>
            </w:r>
          </w:p>
        </w:tc>
        <w:tc>
          <w:tcPr>
            <w:tcW w:w="1097" w:type="dxa"/>
            <w:shd w:val="clear" w:color="auto" w:fill="auto"/>
            <w:vAlign w:val="center"/>
          </w:tcPr>
          <w:p w:rsidR="00E57451" w:rsidRPr="00E57451" w:rsidRDefault="006B0F2C"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13.3%</w:t>
            </w:r>
          </w:p>
        </w:tc>
        <w:tc>
          <w:tcPr>
            <w:tcW w:w="1137" w:type="dxa"/>
            <w:vMerge/>
            <w:vAlign w:val="center"/>
          </w:tcPr>
          <w:p w:rsidR="00E57451" w:rsidRPr="00E57451" w:rsidRDefault="00E57451" w:rsidP="00E57451">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bl>
    <w:p w:rsidR="00E36045" w:rsidRDefault="00E36045" w:rsidP="00204688">
      <w:pPr>
        <w:tabs>
          <w:tab w:val="left" w:pos="1980"/>
          <w:tab w:val="left" w:pos="6480"/>
          <w:tab w:val="left" w:pos="8460"/>
        </w:tabs>
        <w:spacing w:after="240" w:line="240" w:lineRule="auto"/>
        <w:rPr>
          <w:rFonts w:ascii="Arial" w:hAnsi="Arial" w:cs="Arial"/>
          <w:b/>
          <w:sz w:val="20"/>
          <w:szCs w:val="20"/>
        </w:rPr>
      </w:pPr>
    </w:p>
    <w:p w:rsidR="00AE43BB" w:rsidRPr="00AE43BB" w:rsidRDefault="00AE43BB" w:rsidP="007123A0">
      <w:pPr>
        <w:numPr>
          <w:ilvl w:val="0"/>
          <w:numId w:val="45"/>
        </w:numPr>
        <w:tabs>
          <w:tab w:val="left" w:pos="1980"/>
          <w:tab w:val="left" w:pos="6480"/>
          <w:tab w:val="left" w:pos="8460"/>
        </w:tabs>
        <w:spacing w:after="240" w:line="240" w:lineRule="auto"/>
        <w:rPr>
          <w:rFonts w:ascii="Arial" w:hAnsi="Arial" w:cs="Arial"/>
          <w:sz w:val="20"/>
          <w:szCs w:val="20"/>
        </w:rPr>
      </w:pPr>
      <w:r w:rsidRPr="0018650B">
        <w:rPr>
          <w:rFonts w:ascii="Arial" w:hAnsi="Arial" w:cs="Arial"/>
          <w:b/>
          <w:sz w:val="20"/>
          <w:szCs w:val="20"/>
        </w:rPr>
        <w:t xml:space="preserve">To what extent has </w:t>
      </w:r>
      <w:r>
        <w:rPr>
          <w:rFonts w:ascii="Arial" w:hAnsi="Arial" w:cs="Arial"/>
          <w:b/>
          <w:sz w:val="20"/>
          <w:szCs w:val="20"/>
        </w:rPr>
        <w:t xml:space="preserve">ESE’s contact with your </w:t>
      </w:r>
      <w:r w:rsidRPr="0018650B">
        <w:rPr>
          <w:rFonts w:ascii="Arial" w:hAnsi="Arial" w:cs="Arial"/>
          <w:b/>
          <w:sz w:val="20"/>
          <w:szCs w:val="20"/>
        </w:rPr>
        <w:t xml:space="preserve">school focused on ensuring compliance as opposed to providing assistance?  </w:t>
      </w:r>
      <w:r>
        <w:rPr>
          <w:rFonts w:ascii="Arial" w:hAnsi="Arial" w:cs="Arial"/>
          <w:b/>
          <w:sz w:val="20"/>
          <w:szCs w:val="20"/>
        </w:rPr>
        <w:t>Base your response on your school’s recent experience with ESE.</w:t>
      </w:r>
    </w:p>
    <w:tbl>
      <w:tblPr>
        <w:tblW w:w="13068" w:type="dxa"/>
        <w:jc w:val="center"/>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01"/>
        <w:gridCol w:w="707"/>
        <w:gridCol w:w="1228"/>
        <w:gridCol w:w="974"/>
        <w:gridCol w:w="936"/>
        <w:gridCol w:w="932"/>
        <w:gridCol w:w="932"/>
        <w:gridCol w:w="932"/>
        <w:gridCol w:w="956"/>
        <w:gridCol w:w="799"/>
        <w:gridCol w:w="836"/>
        <w:gridCol w:w="1635"/>
      </w:tblGrid>
      <w:tr w:rsidR="00C22131" w:rsidTr="00D80674">
        <w:trPr>
          <w:trHeight w:val="461"/>
          <w:jc w:val="center"/>
        </w:trPr>
        <w:tc>
          <w:tcPr>
            <w:tcW w:w="1976" w:type="dxa"/>
            <w:tcBorders>
              <w:top w:val="single" w:sz="4" w:space="0" w:color="auto"/>
              <w:bottom w:val="single" w:sz="4" w:space="0" w:color="auto"/>
            </w:tcBorders>
            <w:shd w:val="clear" w:color="auto" w:fill="800000"/>
            <w:vAlign w:val="center"/>
          </w:tcPr>
          <w:p w:rsidR="00C22131" w:rsidRDefault="00C22131" w:rsidP="00AE43BB">
            <w:pPr>
              <w:tabs>
                <w:tab w:val="left" w:pos="360"/>
                <w:tab w:val="center" w:pos="6480"/>
                <w:tab w:val="center" w:pos="7200"/>
                <w:tab w:val="center" w:pos="7920"/>
                <w:tab w:val="center" w:pos="8640"/>
                <w:tab w:val="center" w:pos="9360"/>
              </w:tabs>
              <w:spacing w:before="60" w:line="200" w:lineRule="exact"/>
              <w:jc w:val="center"/>
              <w:rPr>
                <w:rFonts w:ascii="Arial" w:hAnsi="Arial" w:cs="Arial"/>
                <w:b/>
                <w:color w:val="FFFFFF"/>
                <w:sz w:val="18"/>
                <w:szCs w:val="18"/>
              </w:rPr>
            </w:pPr>
            <w:r>
              <w:rPr>
                <w:rFonts w:ascii="Arial" w:hAnsi="Arial" w:cs="Arial"/>
                <w:b/>
                <w:color w:val="FFFFFF"/>
                <w:sz w:val="18"/>
                <w:szCs w:val="18"/>
              </w:rPr>
              <w:t>Year</w:t>
            </w:r>
          </w:p>
        </w:tc>
        <w:tc>
          <w:tcPr>
            <w:tcW w:w="634" w:type="dxa"/>
            <w:tcBorders>
              <w:top w:val="single" w:sz="4" w:space="0" w:color="auto"/>
              <w:bottom w:val="single" w:sz="4" w:space="0" w:color="auto"/>
            </w:tcBorders>
            <w:shd w:val="clear" w:color="auto" w:fill="800000"/>
            <w:vAlign w:val="center"/>
          </w:tcPr>
          <w:p w:rsidR="00C22131" w:rsidRDefault="00C22131" w:rsidP="00C22131">
            <w:pPr>
              <w:tabs>
                <w:tab w:val="left" w:pos="360"/>
                <w:tab w:val="center" w:pos="6480"/>
                <w:tab w:val="center" w:pos="7200"/>
                <w:tab w:val="center" w:pos="7920"/>
                <w:tab w:val="center" w:pos="8640"/>
                <w:tab w:val="center" w:pos="9360"/>
              </w:tabs>
              <w:spacing w:before="60" w:line="200" w:lineRule="exact"/>
              <w:jc w:val="center"/>
              <w:rPr>
                <w:rFonts w:ascii="Arial" w:hAnsi="Arial" w:cs="Arial"/>
                <w:b/>
                <w:color w:val="FFFFFF"/>
                <w:sz w:val="18"/>
                <w:szCs w:val="18"/>
              </w:rPr>
            </w:pPr>
            <w:r>
              <w:rPr>
                <w:rFonts w:ascii="Arial" w:hAnsi="Arial" w:cs="Arial"/>
                <w:b/>
                <w:color w:val="FFFFFF"/>
                <w:sz w:val="18"/>
                <w:szCs w:val="18"/>
              </w:rPr>
              <w:t>N</w:t>
            </w:r>
          </w:p>
        </w:tc>
        <w:tc>
          <w:tcPr>
            <w:tcW w:w="1976" w:type="dxa"/>
            <w:gridSpan w:val="2"/>
            <w:tcBorders>
              <w:top w:val="single" w:sz="4" w:space="0" w:color="auto"/>
              <w:bottom w:val="single" w:sz="4" w:space="0" w:color="auto"/>
            </w:tcBorders>
            <w:shd w:val="clear" w:color="auto" w:fill="800000"/>
            <w:vAlign w:val="center"/>
          </w:tcPr>
          <w:p w:rsidR="00E94943" w:rsidRDefault="00C22131" w:rsidP="00E94943">
            <w:pPr>
              <w:tabs>
                <w:tab w:val="left" w:pos="360"/>
                <w:tab w:val="center" w:pos="6480"/>
                <w:tab w:val="center" w:pos="7200"/>
                <w:tab w:val="center" w:pos="7920"/>
                <w:tab w:val="center" w:pos="8640"/>
                <w:tab w:val="center" w:pos="9360"/>
              </w:tabs>
              <w:spacing w:before="60" w:line="200" w:lineRule="exact"/>
              <w:rPr>
                <w:rFonts w:ascii="Arial" w:hAnsi="Arial" w:cs="Arial"/>
                <w:b/>
                <w:color w:val="FFFFFF"/>
                <w:sz w:val="18"/>
                <w:szCs w:val="18"/>
              </w:rPr>
            </w:pPr>
            <w:r>
              <w:rPr>
                <w:rFonts w:ascii="Arial" w:hAnsi="Arial" w:cs="Arial"/>
                <w:b/>
                <w:color w:val="FFFFFF"/>
                <w:sz w:val="20"/>
                <w:szCs w:val="20"/>
              </w:rPr>
              <w:t xml:space="preserve"> </w:t>
            </w:r>
            <w:r w:rsidR="00E94943">
              <w:rPr>
                <w:rFonts w:ascii="Arial" w:hAnsi="Arial" w:cs="Arial"/>
                <w:b/>
                <w:color w:val="FFFFFF"/>
                <w:sz w:val="18"/>
                <w:szCs w:val="18"/>
              </w:rPr>
              <w:t>Predominantly</w:t>
            </w:r>
          </w:p>
          <w:p w:rsidR="00C22131" w:rsidRDefault="00E94943" w:rsidP="00E94943">
            <w:pPr>
              <w:tabs>
                <w:tab w:val="left" w:pos="360"/>
                <w:tab w:val="center" w:pos="6480"/>
                <w:tab w:val="center" w:pos="7200"/>
                <w:tab w:val="center" w:pos="7920"/>
                <w:tab w:val="center" w:pos="8640"/>
                <w:tab w:val="center" w:pos="9360"/>
              </w:tabs>
              <w:spacing w:before="60" w:after="60" w:line="200" w:lineRule="exact"/>
              <w:rPr>
                <w:rFonts w:ascii="Arial" w:hAnsi="Arial" w:cs="Arial"/>
                <w:b/>
                <w:color w:val="FFFFFF"/>
                <w:sz w:val="20"/>
                <w:szCs w:val="20"/>
              </w:rPr>
            </w:pPr>
            <w:r>
              <w:rPr>
                <w:rFonts w:ascii="Arial" w:hAnsi="Arial" w:cs="Arial"/>
                <w:b/>
                <w:color w:val="FFFFFF"/>
                <w:sz w:val="18"/>
                <w:szCs w:val="18"/>
              </w:rPr>
              <w:t>Compliance</w:t>
            </w:r>
          </w:p>
        </w:tc>
        <w:tc>
          <w:tcPr>
            <w:tcW w:w="4206" w:type="dxa"/>
            <w:gridSpan w:val="5"/>
            <w:tcBorders>
              <w:top w:val="single" w:sz="4" w:space="0" w:color="auto"/>
              <w:bottom w:val="single" w:sz="4" w:space="0" w:color="auto"/>
            </w:tcBorders>
            <w:shd w:val="clear" w:color="auto" w:fill="800000"/>
            <w:vAlign w:val="center"/>
          </w:tcPr>
          <w:p w:rsidR="00C22131" w:rsidRPr="001D4011" w:rsidRDefault="00A67234" w:rsidP="00DA62E7">
            <w:pPr>
              <w:tabs>
                <w:tab w:val="left" w:pos="360"/>
                <w:tab w:val="center" w:pos="6480"/>
                <w:tab w:val="center" w:pos="7200"/>
                <w:tab w:val="center" w:pos="7920"/>
                <w:tab w:val="center" w:pos="8640"/>
                <w:tab w:val="center" w:pos="9360"/>
              </w:tabs>
              <w:spacing w:before="60" w:after="60" w:line="200" w:lineRule="exact"/>
              <w:jc w:val="center"/>
              <w:rPr>
                <w:rFonts w:ascii="Arial" w:hAnsi="Arial" w:cs="Arial"/>
                <w:b/>
                <w:color w:val="FFFFFF"/>
                <w:sz w:val="18"/>
                <w:szCs w:val="18"/>
              </w:rPr>
            </w:pPr>
            <w:r>
              <w:rPr>
                <w:rFonts w:ascii="Arial" w:hAnsi="Arial" w:cs="Arial"/>
                <w:b/>
                <w:noProof/>
                <w:color w:val="FFFFFF"/>
                <w:sz w:val="18"/>
                <w:szCs w:val="18"/>
              </w:rPr>
              <w:pict>
                <v:line id="_x0000_s1558" style="position:absolute;left:0;text-align:left;flip:y;z-index:251658240;mso-position-horizontal-relative:text;mso-position-vertical-relative:text" from="37.8pt,24.4pt" to="172.8pt,24.4pt" strokecolor="white" strokeweight="2.25pt">
                  <v:stroke startarrow="block" endarrow="block"/>
                </v:line>
              </w:pict>
            </w:r>
          </w:p>
        </w:tc>
        <w:tc>
          <w:tcPr>
            <w:tcW w:w="1467" w:type="dxa"/>
            <w:gridSpan w:val="2"/>
            <w:tcBorders>
              <w:top w:val="single" w:sz="4" w:space="0" w:color="auto"/>
              <w:bottom w:val="single" w:sz="4" w:space="0" w:color="auto"/>
              <w:right w:val="nil"/>
            </w:tcBorders>
            <w:shd w:val="clear" w:color="auto" w:fill="800000"/>
            <w:vAlign w:val="center"/>
          </w:tcPr>
          <w:p w:rsidR="00C22131" w:rsidRDefault="00C22131" w:rsidP="00DA62E7">
            <w:pPr>
              <w:tabs>
                <w:tab w:val="left" w:pos="360"/>
                <w:tab w:val="center" w:pos="6480"/>
                <w:tab w:val="center" w:pos="7200"/>
                <w:tab w:val="center" w:pos="7920"/>
                <w:tab w:val="center" w:pos="8640"/>
                <w:tab w:val="center" w:pos="9360"/>
              </w:tabs>
              <w:spacing w:before="60" w:line="200" w:lineRule="exact"/>
              <w:jc w:val="right"/>
              <w:rPr>
                <w:rFonts w:ascii="Arial" w:hAnsi="Arial" w:cs="Arial"/>
                <w:b/>
                <w:color w:val="FFFFFF"/>
                <w:sz w:val="18"/>
                <w:szCs w:val="18"/>
              </w:rPr>
            </w:pPr>
            <w:r>
              <w:rPr>
                <w:rFonts w:ascii="Arial" w:hAnsi="Arial" w:cs="Arial"/>
                <w:b/>
                <w:color w:val="FFFFFF"/>
                <w:sz w:val="18"/>
                <w:szCs w:val="18"/>
              </w:rPr>
              <w:t>Predominantly</w:t>
            </w:r>
          </w:p>
          <w:p w:rsidR="00C22131" w:rsidRDefault="00C22131" w:rsidP="00DA62E7">
            <w:pPr>
              <w:tabs>
                <w:tab w:val="left" w:pos="360"/>
                <w:tab w:val="center" w:pos="6480"/>
                <w:tab w:val="center" w:pos="7200"/>
                <w:tab w:val="center" w:pos="7920"/>
                <w:tab w:val="center" w:pos="8640"/>
                <w:tab w:val="center" w:pos="9360"/>
              </w:tabs>
              <w:spacing w:before="60" w:after="60" w:line="200" w:lineRule="exact"/>
              <w:jc w:val="right"/>
              <w:rPr>
                <w:rFonts w:ascii="Arial" w:hAnsi="Arial" w:cs="Arial"/>
                <w:b/>
                <w:color w:val="FFFFFF"/>
                <w:sz w:val="20"/>
                <w:szCs w:val="20"/>
              </w:rPr>
            </w:pPr>
            <w:r>
              <w:rPr>
                <w:rFonts w:ascii="Arial" w:hAnsi="Arial" w:cs="Arial"/>
                <w:b/>
                <w:color w:val="FFFFFF"/>
                <w:sz w:val="18"/>
                <w:szCs w:val="18"/>
              </w:rPr>
              <w:t>Assistance</w:t>
            </w:r>
          </w:p>
        </w:tc>
        <w:tc>
          <w:tcPr>
            <w:tcW w:w="1467" w:type="dxa"/>
            <w:tcBorders>
              <w:top w:val="single" w:sz="4" w:space="0" w:color="auto"/>
              <w:left w:val="nil"/>
              <w:bottom w:val="single" w:sz="4" w:space="0" w:color="auto"/>
              <w:right w:val="nil"/>
            </w:tcBorders>
            <w:shd w:val="clear" w:color="auto" w:fill="800000"/>
            <w:vAlign w:val="center"/>
          </w:tcPr>
          <w:p w:rsidR="00C22131" w:rsidRDefault="00C22131" w:rsidP="00AE43BB">
            <w:pPr>
              <w:tabs>
                <w:tab w:val="left" w:pos="360"/>
                <w:tab w:val="center" w:pos="6480"/>
                <w:tab w:val="center" w:pos="7200"/>
                <w:tab w:val="center" w:pos="7920"/>
                <w:tab w:val="center" w:pos="8640"/>
                <w:tab w:val="center" w:pos="9360"/>
              </w:tabs>
              <w:spacing w:before="60" w:line="200" w:lineRule="exact"/>
              <w:jc w:val="center"/>
              <w:rPr>
                <w:rFonts w:ascii="Arial" w:hAnsi="Arial" w:cs="Arial"/>
                <w:b/>
                <w:color w:val="FFFFFF"/>
                <w:sz w:val="18"/>
                <w:szCs w:val="18"/>
              </w:rPr>
            </w:pPr>
            <w:r>
              <w:rPr>
                <w:rFonts w:ascii="Arial" w:hAnsi="Arial" w:cs="Arial"/>
                <w:b/>
                <w:color w:val="FFFFFF"/>
                <w:sz w:val="18"/>
                <w:szCs w:val="18"/>
              </w:rPr>
              <w:t>Significant</w:t>
            </w:r>
          </w:p>
        </w:tc>
      </w:tr>
      <w:tr w:rsidR="00C22131" w:rsidRPr="006B0F2C" w:rsidTr="00D80674">
        <w:trPr>
          <w:trHeight w:val="288"/>
          <w:jc w:val="center"/>
        </w:trPr>
        <w:tc>
          <w:tcPr>
            <w:tcW w:w="1976" w:type="dxa"/>
            <w:tcBorders>
              <w:top w:val="single" w:sz="4" w:space="0" w:color="auto"/>
              <w:bottom w:val="single" w:sz="4" w:space="0" w:color="auto"/>
            </w:tcBorders>
          </w:tcPr>
          <w:p w:rsidR="00C22131" w:rsidRPr="006B0F2C" w:rsidRDefault="00C22131" w:rsidP="00DA62E7">
            <w:pPr>
              <w:autoSpaceDE w:val="0"/>
              <w:autoSpaceDN w:val="0"/>
              <w:adjustRightInd w:val="0"/>
              <w:spacing w:line="320" w:lineRule="atLeast"/>
              <w:jc w:val="center"/>
              <w:rPr>
                <w:rFonts w:ascii="Arial" w:hAnsi="Arial" w:cs="Arial"/>
                <w:color w:val="000000"/>
                <w:sz w:val="18"/>
                <w:szCs w:val="18"/>
              </w:rPr>
            </w:pPr>
            <w:r w:rsidRPr="006B0F2C">
              <w:rPr>
                <w:rFonts w:ascii="Arial" w:hAnsi="Arial" w:cs="Arial"/>
                <w:color w:val="000000"/>
                <w:sz w:val="18"/>
                <w:szCs w:val="18"/>
              </w:rPr>
              <w:t>2009</w:t>
            </w:r>
          </w:p>
        </w:tc>
        <w:tc>
          <w:tcPr>
            <w:tcW w:w="634" w:type="dxa"/>
            <w:tcBorders>
              <w:top w:val="single" w:sz="4" w:space="0" w:color="auto"/>
              <w:bottom w:val="single" w:sz="4" w:space="0" w:color="auto"/>
            </w:tcBorders>
          </w:tcPr>
          <w:p w:rsidR="00C22131" w:rsidRPr="006B0F2C" w:rsidRDefault="00994494" w:rsidP="00DA62E7">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464</w:t>
            </w:r>
          </w:p>
        </w:tc>
        <w:tc>
          <w:tcPr>
            <w:tcW w:w="1102" w:type="dxa"/>
            <w:tcBorders>
              <w:top w:val="single" w:sz="4" w:space="0" w:color="auto"/>
              <w:bottom w:val="single" w:sz="4" w:space="0" w:color="auto"/>
            </w:tcBorders>
          </w:tcPr>
          <w:p w:rsidR="00C22131" w:rsidRPr="00F34372" w:rsidRDefault="00994494" w:rsidP="00DA62E7">
            <w:pPr>
              <w:autoSpaceDE w:val="0"/>
              <w:autoSpaceDN w:val="0"/>
              <w:adjustRightInd w:val="0"/>
              <w:spacing w:line="320" w:lineRule="atLeast"/>
              <w:jc w:val="center"/>
              <w:rPr>
                <w:rFonts w:ascii="Arial" w:hAnsi="Arial" w:cs="Arial"/>
                <w:b/>
                <w:color w:val="000000"/>
                <w:sz w:val="18"/>
                <w:szCs w:val="18"/>
              </w:rPr>
            </w:pPr>
            <w:r w:rsidRPr="00F34372">
              <w:rPr>
                <w:rFonts w:ascii="Arial" w:hAnsi="Arial" w:cs="Arial"/>
                <w:b/>
                <w:color w:val="000000"/>
                <w:sz w:val="18"/>
                <w:szCs w:val="18"/>
              </w:rPr>
              <w:t>25.2%</w:t>
            </w:r>
          </w:p>
        </w:tc>
        <w:tc>
          <w:tcPr>
            <w:tcW w:w="874" w:type="dxa"/>
            <w:tcBorders>
              <w:top w:val="single" w:sz="4" w:space="0" w:color="auto"/>
              <w:bottom w:val="single" w:sz="4" w:space="0" w:color="auto"/>
            </w:tcBorders>
            <w:vAlign w:val="center"/>
          </w:tcPr>
          <w:p w:rsidR="00C22131" w:rsidRPr="006B0F2C" w:rsidRDefault="00994494"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18.8%</w:t>
            </w:r>
          </w:p>
        </w:tc>
        <w:tc>
          <w:tcPr>
            <w:tcW w:w="840" w:type="dxa"/>
            <w:tcBorders>
              <w:top w:val="single" w:sz="4" w:space="0" w:color="auto"/>
              <w:bottom w:val="single" w:sz="4" w:space="0" w:color="auto"/>
            </w:tcBorders>
            <w:vAlign w:val="center"/>
          </w:tcPr>
          <w:p w:rsidR="00C22131" w:rsidRPr="006B0F2C" w:rsidRDefault="00994494"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13.8%</w:t>
            </w:r>
          </w:p>
        </w:tc>
        <w:tc>
          <w:tcPr>
            <w:tcW w:w="836" w:type="dxa"/>
            <w:tcBorders>
              <w:top w:val="single" w:sz="4" w:space="0" w:color="auto"/>
              <w:bottom w:val="single" w:sz="4" w:space="0" w:color="auto"/>
            </w:tcBorders>
            <w:vAlign w:val="center"/>
          </w:tcPr>
          <w:p w:rsidR="00C22131" w:rsidRPr="006B0F2C" w:rsidRDefault="00994494"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9.1%</w:t>
            </w:r>
          </w:p>
        </w:tc>
        <w:tc>
          <w:tcPr>
            <w:tcW w:w="836" w:type="dxa"/>
            <w:tcBorders>
              <w:top w:val="single" w:sz="4" w:space="0" w:color="auto"/>
              <w:bottom w:val="single" w:sz="4" w:space="0" w:color="auto"/>
            </w:tcBorders>
            <w:vAlign w:val="center"/>
          </w:tcPr>
          <w:p w:rsidR="00C22131" w:rsidRPr="006B0F2C" w:rsidRDefault="00994494"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15.3%</w:t>
            </w:r>
          </w:p>
        </w:tc>
        <w:tc>
          <w:tcPr>
            <w:tcW w:w="836" w:type="dxa"/>
            <w:tcBorders>
              <w:top w:val="single" w:sz="4" w:space="0" w:color="auto"/>
              <w:bottom w:val="single" w:sz="4" w:space="0" w:color="auto"/>
            </w:tcBorders>
            <w:vAlign w:val="center"/>
          </w:tcPr>
          <w:p w:rsidR="00C22131" w:rsidRPr="006B0F2C" w:rsidRDefault="00994494"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5.0%</w:t>
            </w:r>
          </w:p>
        </w:tc>
        <w:tc>
          <w:tcPr>
            <w:tcW w:w="858" w:type="dxa"/>
            <w:tcBorders>
              <w:top w:val="single" w:sz="4" w:space="0" w:color="auto"/>
              <w:bottom w:val="single" w:sz="4" w:space="0" w:color="auto"/>
            </w:tcBorders>
            <w:vAlign w:val="center"/>
          </w:tcPr>
          <w:p w:rsidR="00C22131" w:rsidRPr="006B0F2C" w:rsidRDefault="00994494"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5.2%</w:t>
            </w:r>
          </w:p>
        </w:tc>
        <w:tc>
          <w:tcPr>
            <w:tcW w:w="717" w:type="dxa"/>
            <w:tcBorders>
              <w:top w:val="single" w:sz="4" w:space="0" w:color="auto"/>
              <w:bottom w:val="single" w:sz="4" w:space="0" w:color="auto"/>
            </w:tcBorders>
            <w:vAlign w:val="center"/>
          </w:tcPr>
          <w:p w:rsidR="00C22131" w:rsidRPr="006B0F2C" w:rsidRDefault="00994494"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w:t>
            </w:r>
          </w:p>
        </w:tc>
        <w:tc>
          <w:tcPr>
            <w:tcW w:w="750" w:type="dxa"/>
            <w:tcBorders>
              <w:top w:val="single" w:sz="4" w:space="0" w:color="auto"/>
              <w:bottom w:val="single" w:sz="4" w:space="0" w:color="auto"/>
              <w:right w:val="nil"/>
            </w:tcBorders>
            <w:vAlign w:val="center"/>
          </w:tcPr>
          <w:p w:rsidR="00C22131" w:rsidRPr="006B0F2C" w:rsidRDefault="00994494"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5.0%</w:t>
            </w:r>
          </w:p>
        </w:tc>
        <w:tc>
          <w:tcPr>
            <w:tcW w:w="1467" w:type="dxa"/>
            <w:vMerge w:val="restart"/>
            <w:tcBorders>
              <w:top w:val="single" w:sz="4" w:space="0" w:color="auto"/>
              <w:left w:val="nil"/>
              <w:right w:val="single" w:sz="4" w:space="0" w:color="auto"/>
            </w:tcBorders>
            <w:vAlign w:val="center"/>
          </w:tcPr>
          <w:p w:rsidR="00C22131" w:rsidRPr="006B0F2C" w:rsidRDefault="006B0F2C" w:rsidP="00AE43BB">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C22131" w:rsidRPr="006B0F2C" w:rsidTr="00D80674">
        <w:trPr>
          <w:trHeight w:val="288"/>
          <w:jc w:val="center"/>
        </w:trPr>
        <w:tc>
          <w:tcPr>
            <w:tcW w:w="1976" w:type="dxa"/>
            <w:tcBorders>
              <w:top w:val="single" w:sz="4" w:space="0" w:color="auto"/>
              <w:bottom w:val="single" w:sz="4" w:space="0" w:color="auto"/>
            </w:tcBorders>
          </w:tcPr>
          <w:p w:rsidR="00C22131" w:rsidRPr="006B0F2C" w:rsidRDefault="00C22131" w:rsidP="00DA62E7">
            <w:pPr>
              <w:autoSpaceDE w:val="0"/>
              <w:autoSpaceDN w:val="0"/>
              <w:adjustRightInd w:val="0"/>
              <w:spacing w:line="320" w:lineRule="atLeast"/>
              <w:jc w:val="center"/>
              <w:rPr>
                <w:rFonts w:ascii="Arial" w:hAnsi="Arial" w:cs="Arial"/>
                <w:color w:val="000000"/>
                <w:sz w:val="18"/>
                <w:szCs w:val="18"/>
              </w:rPr>
            </w:pPr>
            <w:r w:rsidRPr="006B0F2C">
              <w:rPr>
                <w:rFonts w:ascii="Arial" w:hAnsi="Arial" w:cs="Arial"/>
                <w:color w:val="000000"/>
                <w:sz w:val="18"/>
                <w:szCs w:val="18"/>
              </w:rPr>
              <w:t>2011</w:t>
            </w:r>
          </w:p>
        </w:tc>
        <w:tc>
          <w:tcPr>
            <w:tcW w:w="634" w:type="dxa"/>
            <w:tcBorders>
              <w:top w:val="single" w:sz="4" w:space="0" w:color="auto"/>
              <w:bottom w:val="single" w:sz="4" w:space="0" w:color="auto"/>
            </w:tcBorders>
          </w:tcPr>
          <w:p w:rsidR="00C22131" w:rsidRPr="006B0F2C" w:rsidRDefault="006B0F2C" w:rsidP="00DA62E7">
            <w:pPr>
              <w:autoSpaceDE w:val="0"/>
              <w:autoSpaceDN w:val="0"/>
              <w:adjustRightInd w:val="0"/>
              <w:spacing w:line="320" w:lineRule="atLeast"/>
              <w:jc w:val="center"/>
              <w:rPr>
                <w:rFonts w:ascii="Arial" w:hAnsi="Arial" w:cs="Arial"/>
                <w:color w:val="000000"/>
                <w:sz w:val="18"/>
                <w:szCs w:val="18"/>
              </w:rPr>
            </w:pPr>
            <w:r w:rsidRPr="006B0F2C">
              <w:rPr>
                <w:rFonts w:ascii="Arial" w:hAnsi="Arial" w:cs="Arial"/>
                <w:color w:val="000000"/>
                <w:sz w:val="18"/>
                <w:szCs w:val="18"/>
              </w:rPr>
              <w:t>690</w:t>
            </w:r>
          </w:p>
        </w:tc>
        <w:tc>
          <w:tcPr>
            <w:tcW w:w="1102" w:type="dxa"/>
            <w:tcBorders>
              <w:top w:val="single" w:sz="4" w:space="0" w:color="auto"/>
              <w:bottom w:val="single" w:sz="4" w:space="0" w:color="auto"/>
            </w:tcBorders>
          </w:tcPr>
          <w:p w:rsidR="00C22131" w:rsidRPr="006B0F2C" w:rsidRDefault="006B0F2C" w:rsidP="00DA62E7">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17.7%</w:t>
            </w:r>
          </w:p>
        </w:tc>
        <w:tc>
          <w:tcPr>
            <w:tcW w:w="874" w:type="dxa"/>
            <w:tcBorders>
              <w:top w:val="single" w:sz="4" w:space="0" w:color="auto"/>
              <w:bottom w:val="single" w:sz="4" w:space="0" w:color="auto"/>
            </w:tcBorders>
            <w:vAlign w:val="center"/>
          </w:tcPr>
          <w:p w:rsidR="00C22131"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17.2%</w:t>
            </w:r>
          </w:p>
        </w:tc>
        <w:tc>
          <w:tcPr>
            <w:tcW w:w="840" w:type="dxa"/>
            <w:tcBorders>
              <w:top w:val="single" w:sz="4" w:space="0" w:color="auto"/>
              <w:bottom w:val="single" w:sz="4" w:space="0" w:color="auto"/>
            </w:tcBorders>
            <w:vAlign w:val="center"/>
          </w:tcPr>
          <w:p w:rsidR="00C22131"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17.1%</w:t>
            </w:r>
          </w:p>
        </w:tc>
        <w:tc>
          <w:tcPr>
            <w:tcW w:w="836" w:type="dxa"/>
            <w:tcBorders>
              <w:top w:val="single" w:sz="4" w:space="0" w:color="auto"/>
              <w:bottom w:val="single" w:sz="4" w:space="0" w:color="auto"/>
            </w:tcBorders>
            <w:vAlign w:val="center"/>
          </w:tcPr>
          <w:p w:rsidR="00C22131"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11.6%</w:t>
            </w:r>
          </w:p>
        </w:tc>
        <w:tc>
          <w:tcPr>
            <w:tcW w:w="836" w:type="dxa"/>
            <w:tcBorders>
              <w:top w:val="single" w:sz="4" w:space="0" w:color="auto"/>
              <w:bottom w:val="single" w:sz="4" w:space="0" w:color="auto"/>
            </w:tcBorders>
            <w:vAlign w:val="center"/>
          </w:tcPr>
          <w:p w:rsidR="00C22131" w:rsidRPr="00F34372"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19.1%</w:t>
            </w:r>
          </w:p>
        </w:tc>
        <w:tc>
          <w:tcPr>
            <w:tcW w:w="836" w:type="dxa"/>
            <w:tcBorders>
              <w:top w:val="single" w:sz="4" w:space="0" w:color="auto"/>
              <w:bottom w:val="single" w:sz="4" w:space="0" w:color="auto"/>
            </w:tcBorders>
            <w:vAlign w:val="center"/>
          </w:tcPr>
          <w:p w:rsidR="00C22131"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6.7%</w:t>
            </w:r>
          </w:p>
        </w:tc>
        <w:tc>
          <w:tcPr>
            <w:tcW w:w="858" w:type="dxa"/>
            <w:tcBorders>
              <w:top w:val="single" w:sz="4" w:space="0" w:color="auto"/>
              <w:bottom w:val="single" w:sz="4" w:space="0" w:color="auto"/>
            </w:tcBorders>
            <w:vAlign w:val="center"/>
          </w:tcPr>
          <w:p w:rsidR="00C22131"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4.9%</w:t>
            </w:r>
          </w:p>
        </w:tc>
        <w:tc>
          <w:tcPr>
            <w:tcW w:w="717" w:type="dxa"/>
            <w:tcBorders>
              <w:top w:val="single" w:sz="4" w:space="0" w:color="auto"/>
              <w:bottom w:val="single" w:sz="4" w:space="0" w:color="auto"/>
            </w:tcBorders>
            <w:vAlign w:val="center"/>
          </w:tcPr>
          <w:p w:rsidR="00C22131"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w:t>
            </w:r>
          </w:p>
        </w:tc>
        <w:tc>
          <w:tcPr>
            <w:tcW w:w="750" w:type="dxa"/>
            <w:tcBorders>
              <w:top w:val="single" w:sz="4" w:space="0" w:color="auto"/>
              <w:bottom w:val="single" w:sz="4" w:space="0" w:color="auto"/>
              <w:right w:val="nil"/>
            </w:tcBorders>
            <w:vAlign w:val="center"/>
          </w:tcPr>
          <w:p w:rsidR="00C22131"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w:t>
            </w:r>
          </w:p>
        </w:tc>
        <w:tc>
          <w:tcPr>
            <w:tcW w:w="1467" w:type="dxa"/>
            <w:vMerge/>
            <w:tcBorders>
              <w:left w:val="nil"/>
              <w:bottom w:val="single" w:sz="4" w:space="0" w:color="auto"/>
              <w:right w:val="single" w:sz="4" w:space="0" w:color="auto"/>
            </w:tcBorders>
          </w:tcPr>
          <w:p w:rsidR="00C22131" w:rsidRPr="006B0F2C" w:rsidRDefault="00C22131"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bl>
    <w:p w:rsidR="00AE43BB" w:rsidRDefault="00AE43BB" w:rsidP="007123A0">
      <w:pPr>
        <w:numPr>
          <w:ilvl w:val="0"/>
          <w:numId w:val="45"/>
        </w:numPr>
        <w:tabs>
          <w:tab w:val="left" w:pos="1980"/>
          <w:tab w:val="left" w:pos="6480"/>
          <w:tab w:val="left" w:pos="8460"/>
        </w:tabs>
        <w:spacing w:after="240" w:line="240" w:lineRule="auto"/>
        <w:rPr>
          <w:rFonts w:ascii="Arial" w:hAnsi="Arial" w:cs="Arial"/>
          <w:b/>
          <w:sz w:val="20"/>
          <w:szCs w:val="20"/>
        </w:rPr>
      </w:pPr>
      <w:r w:rsidRPr="0018058E">
        <w:rPr>
          <w:rFonts w:ascii="Arial" w:hAnsi="Arial" w:cs="Arial"/>
          <w:b/>
          <w:sz w:val="20"/>
          <w:szCs w:val="20"/>
        </w:rPr>
        <w:t xml:space="preserve">To what extent do you agree or disagree with each of the following statements </w:t>
      </w:r>
      <w:r w:rsidR="00C22131">
        <w:rPr>
          <w:rFonts w:ascii="Arial" w:hAnsi="Arial" w:cs="Arial"/>
          <w:b/>
          <w:sz w:val="20"/>
          <w:szCs w:val="20"/>
        </w:rPr>
        <w:t>regarding ESE</w:t>
      </w:r>
      <w:r>
        <w:rPr>
          <w:rFonts w:ascii="Arial" w:hAnsi="Arial" w:cs="Arial"/>
          <w:b/>
          <w:sz w:val="20"/>
          <w:szCs w:val="20"/>
        </w:rPr>
        <w:t xml:space="preserve"> performance </w:t>
      </w:r>
      <w:r w:rsidRPr="0018058E">
        <w:rPr>
          <w:rFonts w:ascii="Arial" w:hAnsi="Arial" w:cs="Arial"/>
          <w:b/>
          <w:sz w:val="20"/>
          <w:szCs w:val="20"/>
        </w:rPr>
        <w:t xml:space="preserve">relative to </w:t>
      </w:r>
      <w:r>
        <w:rPr>
          <w:rFonts w:ascii="Arial" w:hAnsi="Arial" w:cs="Arial"/>
          <w:b/>
          <w:sz w:val="20"/>
          <w:szCs w:val="20"/>
        </w:rPr>
        <w:t>policies and programs?  Base responses on your</w:t>
      </w:r>
      <w:r w:rsidRPr="0018058E">
        <w:rPr>
          <w:rFonts w:ascii="Arial" w:hAnsi="Arial" w:cs="Arial"/>
          <w:b/>
          <w:sz w:val="20"/>
          <w:szCs w:val="20"/>
        </w:rPr>
        <w:t xml:space="preserve"> school’s </w:t>
      </w:r>
      <w:r>
        <w:rPr>
          <w:rFonts w:ascii="Arial" w:hAnsi="Arial" w:cs="Arial"/>
          <w:b/>
          <w:sz w:val="20"/>
          <w:szCs w:val="20"/>
        </w:rPr>
        <w:t xml:space="preserve">recent </w:t>
      </w:r>
      <w:r w:rsidRPr="0018058E">
        <w:rPr>
          <w:rFonts w:ascii="Arial" w:hAnsi="Arial" w:cs="Arial"/>
          <w:b/>
          <w:sz w:val="20"/>
          <w:szCs w:val="20"/>
        </w:rPr>
        <w:t>experience</w:t>
      </w:r>
      <w:r>
        <w:rPr>
          <w:rFonts w:ascii="Arial" w:hAnsi="Arial" w:cs="Arial"/>
          <w:b/>
          <w:sz w:val="20"/>
          <w:szCs w:val="20"/>
        </w:rPr>
        <w:t xml:space="preserve"> with ESE</w:t>
      </w:r>
      <w:r w:rsidRPr="0018058E">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48"/>
        <w:gridCol w:w="681"/>
        <w:gridCol w:w="639"/>
        <w:gridCol w:w="1191"/>
        <w:gridCol w:w="1368"/>
        <w:gridCol w:w="1229"/>
        <w:gridCol w:w="977"/>
        <w:gridCol w:w="1137"/>
      </w:tblGrid>
      <w:tr w:rsidR="00DA62E7" w:rsidRPr="001150A6" w:rsidTr="006B0F2C">
        <w:trPr>
          <w:trHeight w:val="461"/>
        </w:trPr>
        <w:tc>
          <w:tcPr>
            <w:tcW w:w="7048" w:type="dxa"/>
            <w:shd w:val="clear" w:color="auto" w:fill="800000"/>
            <w:vAlign w:val="center"/>
          </w:tcPr>
          <w:p w:rsidR="00DA62E7" w:rsidRPr="000875F1" w:rsidRDefault="00DA62E7" w:rsidP="00DA62E7">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 w:val="18"/>
                <w:szCs w:val="18"/>
                <w:highlight w:val="yellow"/>
              </w:rPr>
            </w:pPr>
            <w:r w:rsidRPr="00617636">
              <w:rPr>
                <w:rFonts w:ascii="Arial" w:hAnsi="Arial" w:cs="Arial"/>
                <w:b/>
                <w:color w:val="FFFFFF"/>
                <w:szCs w:val="22"/>
              </w:rPr>
              <w:t>ESE …</w:t>
            </w:r>
          </w:p>
        </w:tc>
        <w:tc>
          <w:tcPr>
            <w:tcW w:w="681" w:type="dxa"/>
            <w:shd w:val="clear" w:color="auto" w:fill="800000"/>
            <w:vAlign w:val="center"/>
          </w:tcPr>
          <w:p w:rsidR="00DA62E7" w:rsidRPr="000875F1" w:rsidRDefault="00DA62E7" w:rsidP="00DA62E7">
            <w:pPr>
              <w:jc w:val="center"/>
              <w:rPr>
                <w:rFonts w:ascii="Arial" w:hAnsi="Arial" w:cs="Arial"/>
                <w:b/>
                <w:color w:val="FFFFFF"/>
                <w:sz w:val="18"/>
                <w:szCs w:val="18"/>
              </w:rPr>
            </w:pPr>
            <w:r>
              <w:rPr>
                <w:rFonts w:ascii="Arial" w:hAnsi="Arial" w:cs="Arial"/>
                <w:b/>
                <w:color w:val="FFFFFF"/>
                <w:sz w:val="18"/>
                <w:szCs w:val="18"/>
              </w:rPr>
              <w:t>Year</w:t>
            </w:r>
          </w:p>
        </w:tc>
        <w:tc>
          <w:tcPr>
            <w:tcW w:w="639" w:type="dxa"/>
            <w:shd w:val="clear" w:color="auto" w:fill="800000"/>
            <w:vAlign w:val="center"/>
          </w:tcPr>
          <w:p w:rsidR="00DA62E7" w:rsidRPr="000875F1" w:rsidRDefault="00DA62E7" w:rsidP="00DA62E7">
            <w:pPr>
              <w:jc w:val="center"/>
              <w:rPr>
                <w:rFonts w:ascii="Arial" w:hAnsi="Arial" w:cs="Arial"/>
                <w:b/>
                <w:color w:val="FFFFFF"/>
                <w:sz w:val="18"/>
                <w:szCs w:val="18"/>
              </w:rPr>
            </w:pPr>
            <w:r w:rsidRPr="000875F1">
              <w:rPr>
                <w:rFonts w:ascii="Arial" w:hAnsi="Arial" w:cs="Arial"/>
                <w:b/>
                <w:color w:val="FFFFFF"/>
                <w:sz w:val="18"/>
                <w:szCs w:val="18"/>
              </w:rPr>
              <w:t>N</w:t>
            </w:r>
          </w:p>
        </w:tc>
        <w:tc>
          <w:tcPr>
            <w:tcW w:w="1191" w:type="dxa"/>
            <w:shd w:val="clear" w:color="auto" w:fill="800000"/>
            <w:vAlign w:val="center"/>
          </w:tcPr>
          <w:p w:rsidR="00DA62E7" w:rsidRPr="000875F1" w:rsidRDefault="00DA62E7" w:rsidP="00DA62E7">
            <w:pPr>
              <w:jc w:val="center"/>
              <w:rPr>
                <w:rFonts w:ascii="Arial" w:hAnsi="Arial" w:cs="Arial"/>
                <w:b/>
                <w:color w:val="FFFFFF"/>
                <w:sz w:val="18"/>
                <w:szCs w:val="18"/>
              </w:rPr>
            </w:pPr>
            <w:r w:rsidRPr="000875F1">
              <w:rPr>
                <w:rFonts w:ascii="Arial" w:hAnsi="Arial" w:cs="Arial"/>
                <w:b/>
                <w:color w:val="FFFFFF"/>
                <w:sz w:val="18"/>
                <w:szCs w:val="18"/>
              </w:rPr>
              <w:t xml:space="preserve">Strongly Agree </w:t>
            </w:r>
          </w:p>
        </w:tc>
        <w:tc>
          <w:tcPr>
            <w:tcW w:w="1368" w:type="dxa"/>
            <w:shd w:val="clear" w:color="auto" w:fill="800000"/>
            <w:vAlign w:val="center"/>
          </w:tcPr>
          <w:p w:rsidR="00DA62E7" w:rsidRPr="000875F1" w:rsidRDefault="00DA62E7" w:rsidP="00DA62E7">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Somewhat Agree</w:t>
            </w:r>
          </w:p>
        </w:tc>
        <w:tc>
          <w:tcPr>
            <w:tcW w:w="1229" w:type="dxa"/>
            <w:shd w:val="clear" w:color="auto" w:fill="800000"/>
            <w:vAlign w:val="center"/>
          </w:tcPr>
          <w:p w:rsidR="00DA62E7" w:rsidRPr="000875F1" w:rsidRDefault="00DA62E7" w:rsidP="00DA62E7">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Somewhat Disagree</w:t>
            </w:r>
          </w:p>
        </w:tc>
        <w:tc>
          <w:tcPr>
            <w:tcW w:w="977" w:type="dxa"/>
            <w:shd w:val="clear" w:color="auto" w:fill="800000"/>
            <w:vAlign w:val="center"/>
          </w:tcPr>
          <w:p w:rsidR="00DA62E7" w:rsidRPr="000875F1" w:rsidRDefault="00DA62E7" w:rsidP="00DA62E7">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0875F1">
              <w:rPr>
                <w:rFonts w:ascii="Arial" w:hAnsi="Arial" w:cs="Arial"/>
                <w:b/>
                <w:color w:val="FFFFFF"/>
                <w:sz w:val="18"/>
                <w:szCs w:val="18"/>
              </w:rPr>
              <w:t>Strongly Disagree</w:t>
            </w:r>
          </w:p>
        </w:tc>
        <w:tc>
          <w:tcPr>
            <w:tcW w:w="1137" w:type="dxa"/>
            <w:shd w:val="clear" w:color="auto" w:fill="800000"/>
          </w:tcPr>
          <w:p w:rsidR="00DA62E7" w:rsidRPr="000875F1" w:rsidRDefault="00DA62E7" w:rsidP="00DA62E7">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Significant</w:t>
            </w:r>
          </w:p>
        </w:tc>
      </w:tr>
      <w:tr w:rsidR="006B0F2C" w:rsidRPr="0052595F" w:rsidTr="006B0F2C">
        <w:tc>
          <w:tcPr>
            <w:tcW w:w="7048" w:type="dxa"/>
            <w:vMerge w:val="restart"/>
            <w:shd w:val="clear" w:color="auto" w:fill="auto"/>
            <w:vAlign w:val="center"/>
          </w:tcPr>
          <w:p w:rsidR="006B0F2C" w:rsidRPr="000875F1" w:rsidRDefault="006B0F2C"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Promotes high academic standards through the state curriculum frameworks</w:t>
            </w:r>
          </w:p>
        </w:tc>
        <w:tc>
          <w:tcPr>
            <w:tcW w:w="681" w:type="dxa"/>
          </w:tcPr>
          <w:p w:rsidR="006B0F2C" w:rsidRPr="000875F1" w:rsidRDefault="006B0F2C" w:rsidP="00DA62E7">
            <w:pPr>
              <w:jc w:val="center"/>
              <w:rPr>
                <w:rFonts w:ascii="Arial" w:hAnsi="Arial" w:cs="Arial"/>
                <w:sz w:val="18"/>
                <w:szCs w:val="18"/>
              </w:rPr>
            </w:pPr>
            <w:r>
              <w:rPr>
                <w:rFonts w:ascii="Arial" w:hAnsi="Arial" w:cs="Arial"/>
                <w:sz w:val="18"/>
                <w:szCs w:val="18"/>
              </w:rPr>
              <w:t>2009</w:t>
            </w:r>
          </w:p>
        </w:tc>
        <w:tc>
          <w:tcPr>
            <w:tcW w:w="639" w:type="dxa"/>
            <w:vAlign w:val="center"/>
          </w:tcPr>
          <w:p w:rsidR="006B0F2C" w:rsidRPr="000875F1" w:rsidRDefault="006B0F2C" w:rsidP="00DA62E7">
            <w:pPr>
              <w:jc w:val="center"/>
              <w:rPr>
                <w:rFonts w:ascii="Arial" w:hAnsi="Arial" w:cs="Arial"/>
                <w:sz w:val="18"/>
                <w:szCs w:val="18"/>
              </w:rPr>
            </w:pPr>
            <w:r>
              <w:rPr>
                <w:rFonts w:ascii="Arial" w:hAnsi="Arial" w:cs="Arial"/>
                <w:sz w:val="18"/>
                <w:szCs w:val="18"/>
              </w:rPr>
              <w:t>713</w:t>
            </w:r>
          </w:p>
        </w:tc>
        <w:tc>
          <w:tcPr>
            <w:tcW w:w="1191" w:type="dxa"/>
            <w:shd w:val="clear" w:color="auto" w:fill="auto"/>
            <w:vAlign w:val="center"/>
          </w:tcPr>
          <w:p w:rsidR="006B0F2C" w:rsidRPr="006B0F2C" w:rsidRDefault="006B0F2C" w:rsidP="00DA62E7">
            <w:pPr>
              <w:jc w:val="center"/>
              <w:rPr>
                <w:rFonts w:ascii="Arial" w:hAnsi="Arial" w:cs="Arial"/>
                <w:sz w:val="18"/>
                <w:szCs w:val="18"/>
              </w:rPr>
            </w:pPr>
            <w:r w:rsidRPr="006B0F2C">
              <w:rPr>
                <w:rFonts w:ascii="Arial" w:hAnsi="Arial" w:cs="Arial"/>
                <w:sz w:val="18"/>
                <w:szCs w:val="18"/>
              </w:rPr>
              <w:t>38.3%</w:t>
            </w:r>
          </w:p>
        </w:tc>
        <w:tc>
          <w:tcPr>
            <w:tcW w:w="1368" w:type="dxa"/>
            <w:shd w:val="clear" w:color="auto" w:fill="auto"/>
            <w:vAlign w:val="center"/>
          </w:tcPr>
          <w:p w:rsidR="006B0F2C" w:rsidRPr="00F34372"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53.9%</w:t>
            </w:r>
          </w:p>
        </w:tc>
        <w:tc>
          <w:tcPr>
            <w:tcW w:w="1229" w:type="dxa"/>
            <w:shd w:val="clear" w:color="auto" w:fill="auto"/>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5.6%</w:t>
            </w:r>
          </w:p>
        </w:tc>
        <w:tc>
          <w:tcPr>
            <w:tcW w:w="977" w:type="dxa"/>
            <w:shd w:val="clear" w:color="auto" w:fill="auto"/>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2.2%</w:t>
            </w:r>
          </w:p>
        </w:tc>
        <w:tc>
          <w:tcPr>
            <w:tcW w:w="1137" w:type="dxa"/>
            <w:vMerge w:val="restart"/>
            <w:vAlign w:val="center"/>
          </w:tcPr>
          <w:p w:rsidR="006B0F2C" w:rsidRPr="006B0F2C" w:rsidRDefault="006B0F2C"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6B0F2C" w:rsidRPr="0052595F" w:rsidTr="006B0F2C">
        <w:tc>
          <w:tcPr>
            <w:tcW w:w="7048" w:type="dxa"/>
            <w:vMerge/>
            <w:shd w:val="clear" w:color="auto" w:fill="auto"/>
            <w:vAlign w:val="center"/>
          </w:tcPr>
          <w:p w:rsidR="006B0F2C" w:rsidRDefault="006B0F2C"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81" w:type="dxa"/>
          </w:tcPr>
          <w:p w:rsidR="006B0F2C" w:rsidRPr="000875F1" w:rsidRDefault="006B0F2C" w:rsidP="00DA62E7">
            <w:pPr>
              <w:jc w:val="center"/>
              <w:rPr>
                <w:rFonts w:ascii="Arial" w:hAnsi="Arial" w:cs="Arial"/>
                <w:sz w:val="18"/>
                <w:szCs w:val="18"/>
              </w:rPr>
            </w:pPr>
            <w:r>
              <w:rPr>
                <w:rFonts w:ascii="Arial" w:hAnsi="Arial" w:cs="Arial"/>
                <w:sz w:val="18"/>
                <w:szCs w:val="18"/>
              </w:rPr>
              <w:t>2011</w:t>
            </w:r>
          </w:p>
        </w:tc>
        <w:tc>
          <w:tcPr>
            <w:tcW w:w="639" w:type="dxa"/>
            <w:vAlign w:val="center"/>
          </w:tcPr>
          <w:p w:rsidR="006B0F2C" w:rsidRPr="000875F1" w:rsidRDefault="006B0F2C" w:rsidP="00DA62E7">
            <w:pPr>
              <w:jc w:val="center"/>
              <w:rPr>
                <w:rFonts w:ascii="Arial" w:hAnsi="Arial" w:cs="Arial"/>
                <w:sz w:val="18"/>
                <w:szCs w:val="18"/>
              </w:rPr>
            </w:pPr>
            <w:r>
              <w:rPr>
                <w:rFonts w:ascii="Arial" w:hAnsi="Arial" w:cs="Arial"/>
                <w:sz w:val="18"/>
                <w:szCs w:val="18"/>
              </w:rPr>
              <w:t>679</w:t>
            </w:r>
          </w:p>
        </w:tc>
        <w:tc>
          <w:tcPr>
            <w:tcW w:w="1191" w:type="dxa"/>
            <w:shd w:val="clear" w:color="auto" w:fill="auto"/>
            <w:vAlign w:val="center"/>
          </w:tcPr>
          <w:p w:rsidR="006B0F2C" w:rsidRPr="00F34372" w:rsidRDefault="006B0F2C" w:rsidP="00DA62E7">
            <w:pPr>
              <w:jc w:val="center"/>
              <w:rPr>
                <w:rFonts w:ascii="Arial" w:hAnsi="Arial" w:cs="Arial"/>
                <w:b/>
                <w:sz w:val="18"/>
                <w:szCs w:val="18"/>
              </w:rPr>
            </w:pPr>
            <w:r w:rsidRPr="00F34372">
              <w:rPr>
                <w:rFonts w:ascii="Arial" w:hAnsi="Arial" w:cs="Arial"/>
                <w:b/>
                <w:sz w:val="18"/>
                <w:szCs w:val="18"/>
              </w:rPr>
              <w:t>48.7%</w:t>
            </w:r>
          </w:p>
        </w:tc>
        <w:tc>
          <w:tcPr>
            <w:tcW w:w="1368" w:type="dxa"/>
            <w:shd w:val="clear" w:color="auto" w:fill="auto"/>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46.5%</w:t>
            </w:r>
          </w:p>
        </w:tc>
        <w:tc>
          <w:tcPr>
            <w:tcW w:w="1229" w:type="dxa"/>
            <w:shd w:val="clear" w:color="auto" w:fill="auto"/>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w:t>
            </w:r>
          </w:p>
        </w:tc>
        <w:tc>
          <w:tcPr>
            <w:tcW w:w="977" w:type="dxa"/>
            <w:shd w:val="clear" w:color="auto" w:fill="auto"/>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w:t>
            </w:r>
          </w:p>
        </w:tc>
        <w:tc>
          <w:tcPr>
            <w:tcW w:w="1137" w:type="dxa"/>
            <w:vMerge/>
            <w:vAlign w:val="center"/>
          </w:tcPr>
          <w:p w:rsidR="006B0F2C" w:rsidRPr="006B0F2C" w:rsidRDefault="006B0F2C"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6B0F2C" w:rsidRPr="0052595F" w:rsidTr="006B0F2C">
        <w:tc>
          <w:tcPr>
            <w:tcW w:w="7048" w:type="dxa"/>
            <w:vMerge w:val="restart"/>
            <w:shd w:val="clear" w:color="auto" w:fill="D9D9D9"/>
            <w:vAlign w:val="center"/>
          </w:tcPr>
          <w:p w:rsidR="006B0F2C" w:rsidRPr="000875F1" w:rsidRDefault="006B0F2C"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Has an effective system for school accountability</w:t>
            </w:r>
          </w:p>
        </w:tc>
        <w:tc>
          <w:tcPr>
            <w:tcW w:w="681" w:type="dxa"/>
            <w:shd w:val="clear" w:color="auto" w:fill="D9D9D9"/>
          </w:tcPr>
          <w:p w:rsidR="006B0F2C" w:rsidRPr="000875F1" w:rsidRDefault="006B0F2C" w:rsidP="00DA62E7">
            <w:pPr>
              <w:jc w:val="center"/>
              <w:rPr>
                <w:rFonts w:ascii="Arial" w:hAnsi="Arial" w:cs="Arial"/>
                <w:sz w:val="18"/>
                <w:szCs w:val="18"/>
              </w:rPr>
            </w:pPr>
            <w:r>
              <w:rPr>
                <w:rFonts w:ascii="Arial" w:hAnsi="Arial" w:cs="Arial"/>
                <w:sz w:val="18"/>
                <w:szCs w:val="18"/>
              </w:rPr>
              <w:t>2009</w:t>
            </w:r>
          </w:p>
        </w:tc>
        <w:tc>
          <w:tcPr>
            <w:tcW w:w="639" w:type="dxa"/>
            <w:shd w:val="clear" w:color="auto" w:fill="D9D9D9"/>
            <w:vAlign w:val="center"/>
          </w:tcPr>
          <w:p w:rsidR="006B0F2C" w:rsidRPr="000875F1" w:rsidRDefault="006B0F2C" w:rsidP="00DA62E7">
            <w:pPr>
              <w:jc w:val="center"/>
              <w:rPr>
                <w:rFonts w:ascii="Arial" w:hAnsi="Arial" w:cs="Arial"/>
                <w:sz w:val="18"/>
                <w:szCs w:val="18"/>
              </w:rPr>
            </w:pPr>
            <w:r>
              <w:rPr>
                <w:rFonts w:ascii="Arial" w:hAnsi="Arial" w:cs="Arial"/>
                <w:sz w:val="18"/>
                <w:szCs w:val="18"/>
              </w:rPr>
              <w:t>675</w:t>
            </w:r>
          </w:p>
        </w:tc>
        <w:tc>
          <w:tcPr>
            <w:tcW w:w="1191" w:type="dxa"/>
            <w:shd w:val="clear" w:color="auto" w:fill="D9D9D9"/>
            <w:vAlign w:val="center"/>
          </w:tcPr>
          <w:p w:rsidR="006B0F2C" w:rsidRPr="006B0F2C" w:rsidRDefault="006B0F2C" w:rsidP="00DA62E7">
            <w:pPr>
              <w:jc w:val="center"/>
              <w:rPr>
                <w:rFonts w:ascii="Arial" w:hAnsi="Arial" w:cs="Arial"/>
                <w:sz w:val="18"/>
                <w:szCs w:val="18"/>
              </w:rPr>
            </w:pPr>
            <w:r>
              <w:rPr>
                <w:rFonts w:ascii="Arial" w:hAnsi="Arial" w:cs="Arial"/>
                <w:sz w:val="18"/>
                <w:szCs w:val="18"/>
              </w:rPr>
              <w:t>6.7%</w:t>
            </w:r>
          </w:p>
        </w:tc>
        <w:tc>
          <w:tcPr>
            <w:tcW w:w="1368" w:type="dxa"/>
            <w:shd w:val="clear" w:color="auto" w:fill="D9D9D9"/>
            <w:vAlign w:val="center"/>
          </w:tcPr>
          <w:p w:rsidR="006B0F2C" w:rsidRPr="00F34372" w:rsidRDefault="006B0F2C" w:rsidP="00DA62E7">
            <w:pPr>
              <w:jc w:val="center"/>
              <w:rPr>
                <w:rFonts w:ascii="Arial" w:hAnsi="Arial" w:cs="Arial"/>
                <w:b/>
                <w:sz w:val="18"/>
                <w:szCs w:val="18"/>
              </w:rPr>
            </w:pPr>
            <w:r w:rsidRPr="00F34372">
              <w:rPr>
                <w:rFonts w:ascii="Arial" w:hAnsi="Arial" w:cs="Arial"/>
                <w:b/>
                <w:sz w:val="18"/>
                <w:szCs w:val="18"/>
              </w:rPr>
              <w:t>37.3%</w:t>
            </w:r>
          </w:p>
        </w:tc>
        <w:tc>
          <w:tcPr>
            <w:tcW w:w="1229" w:type="dxa"/>
            <w:shd w:val="clear" w:color="auto" w:fill="D9D9D9"/>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30.5%</w:t>
            </w:r>
          </w:p>
        </w:tc>
        <w:tc>
          <w:tcPr>
            <w:tcW w:w="977" w:type="dxa"/>
            <w:shd w:val="clear" w:color="auto" w:fill="D9D9D9"/>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25.5%</w:t>
            </w:r>
          </w:p>
        </w:tc>
        <w:tc>
          <w:tcPr>
            <w:tcW w:w="1137" w:type="dxa"/>
            <w:vMerge w:val="restart"/>
            <w:shd w:val="clear" w:color="auto" w:fill="D9D9D9"/>
            <w:vAlign w:val="center"/>
          </w:tcPr>
          <w:p w:rsidR="006B0F2C" w:rsidRPr="006B0F2C" w:rsidRDefault="006B0F2C"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6B0F2C" w:rsidRPr="0052595F" w:rsidTr="006B0F2C">
        <w:tc>
          <w:tcPr>
            <w:tcW w:w="7048" w:type="dxa"/>
            <w:vMerge/>
            <w:shd w:val="clear" w:color="auto" w:fill="D9D9D9"/>
            <w:vAlign w:val="center"/>
          </w:tcPr>
          <w:p w:rsidR="006B0F2C" w:rsidRDefault="006B0F2C"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81" w:type="dxa"/>
            <w:shd w:val="clear" w:color="auto" w:fill="D9D9D9"/>
          </w:tcPr>
          <w:p w:rsidR="006B0F2C" w:rsidRPr="000875F1" w:rsidRDefault="006B0F2C" w:rsidP="00DA62E7">
            <w:pPr>
              <w:jc w:val="center"/>
              <w:rPr>
                <w:rFonts w:ascii="Arial" w:hAnsi="Arial" w:cs="Arial"/>
                <w:sz w:val="18"/>
                <w:szCs w:val="18"/>
              </w:rPr>
            </w:pPr>
            <w:r>
              <w:rPr>
                <w:rFonts w:ascii="Arial" w:hAnsi="Arial" w:cs="Arial"/>
                <w:sz w:val="18"/>
                <w:szCs w:val="18"/>
              </w:rPr>
              <w:t>2011</w:t>
            </w:r>
          </w:p>
        </w:tc>
        <w:tc>
          <w:tcPr>
            <w:tcW w:w="639" w:type="dxa"/>
            <w:shd w:val="clear" w:color="auto" w:fill="D9D9D9"/>
            <w:vAlign w:val="center"/>
          </w:tcPr>
          <w:p w:rsidR="006B0F2C" w:rsidRPr="000875F1" w:rsidRDefault="006B0F2C" w:rsidP="00DA62E7">
            <w:pPr>
              <w:jc w:val="center"/>
              <w:rPr>
                <w:rFonts w:ascii="Arial" w:hAnsi="Arial" w:cs="Arial"/>
                <w:sz w:val="18"/>
                <w:szCs w:val="18"/>
              </w:rPr>
            </w:pPr>
            <w:r>
              <w:rPr>
                <w:rFonts w:ascii="Arial" w:hAnsi="Arial" w:cs="Arial"/>
                <w:sz w:val="18"/>
                <w:szCs w:val="18"/>
              </w:rPr>
              <w:t>674</w:t>
            </w:r>
          </w:p>
        </w:tc>
        <w:tc>
          <w:tcPr>
            <w:tcW w:w="1191" w:type="dxa"/>
            <w:shd w:val="clear" w:color="auto" w:fill="D9D9D9"/>
            <w:vAlign w:val="center"/>
          </w:tcPr>
          <w:p w:rsidR="006B0F2C" w:rsidRPr="006B0F2C" w:rsidRDefault="006B0F2C" w:rsidP="00DA62E7">
            <w:pPr>
              <w:jc w:val="center"/>
              <w:rPr>
                <w:rFonts w:ascii="Arial" w:hAnsi="Arial" w:cs="Arial"/>
                <w:sz w:val="18"/>
                <w:szCs w:val="18"/>
              </w:rPr>
            </w:pPr>
            <w:r>
              <w:rPr>
                <w:rFonts w:ascii="Arial" w:hAnsi="Arial" w:cs="Arial"/>
                <w:sz w:val="18"/>
                <w:szCs w:val="18"/>
              </w:rPr>
              <w:t>11.1%</w:t>
            </w:r>
          </w:p>
        </w:tc>
        <w:tc>
          <w:tcPr>
            <w:tcW w:w="1368" w:type="dxa"/>
            <w:shd w:val="clear" w:color="auto" w:fill="D9D9D9"/>
            <w:vAlign w:val="center"/>
          </w:tcPr>
          <w:p w:rsidR="006B0F2C" w:rsidRPr="00F34372" w:rsidRDefault="006B0F2C" w:rsidP="00DA62E7">
            <w:pPr>
              <w:jc w:val="center"/>
              <w:rPr>
                <w:rFonts w:ascii="Arial" w:hAnsi="Arial" w:cs="Arial"/>
                <w:b/>
                <w:sz w:val="18"/>
                <w:szCs w:val="18"/>
              </w:rPr>
            </w:pPr>
            <w:r w:rsidRPr="00F34372">
              <w:rPr>
                <w:rFonts w:ascii="Arial" w:hAnsi="Arial" w:cs="Arial"/>
                <w:b/>
                <w:sz w:val="18"/>
                <w:szCs w:val="18"/>
              </w:rPr>
              <w:t>41.8%</w:t>
            </w:r>
          </w:p>
        </w:tc>
        <w:tc>
          <w:tcPr>
            <w:tcW w:w="1229" w:type="dxa"/>
            <w:shd w:val="clear" w:color="auto" w:fill="D9D9D9"/>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33.4%</w:t>
            </w:r>
          </w:p>
        </w:tc>
        <w:tc>
          <w:tcPr>
            <w:tcW w:w="977" w:type="dxa"/>
            <w:shd w:val="clear" w:color="auto" w:fill="D9D9D9"/>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13.6%</w:t>
            </w:r>
          </w:p>
        </w:tc>
        <w:tc>
          <w:tcPr>
            <w:tcW w:w="1137" w:type="dxa"/>
            <w:vMerge/>
            <w:shd w:val="clear" w:color="auto" w:fill="D9D9D9"/>
            <w:vAlign w:val="center"/>
          </w:tcPr>
          <w:p w:rsidR="006B0F2C" w:rsidRPr="006B0F2C" w:rsidRDefault="006B0F2C"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6B0F2C" w:rsidRPr="0052595F" w:rsidTr="006B0F2C">
        <w:tc>
          <w:tcPr>
            <w:tcW w:w="7048" w:type="dxa"/>
            <w:vMerge w:val="restart"/>
            <w:tcBorders>
              <w:top w:val="nil"/>
            </w:tcBorders>
            <w:shd w:val="clear" w:color="auto" w:fill="auto"/>
            <w:vAlign w:val="center"/>
          </w:tcPr>
          <w:p w:rsidR="006B0F2C" w:rsidRPr="000875F1" w:rsidRDefault="006B0F2C"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programs for English language learners</w:t>
            </w:r>
          </w:p>
        </w:tc>
        <w:tc>
          <w:tcPr>
            <w:tcW w:w="681" w:type="dxa"/>
            <w:tcBorders>
              <w:top w:val="nil"/>
            </w:tcBorders>
          </w:tcPr>
          <w:p w:rsidR="006B0F2C" w:rsidRPr="000875F1" w:rsidRDefault="006B0F2C" w:rsidP="00DA62E7">
            <w:pPr>
              <w:jc w:val="center"/>
              <w:rPr>
                <w:rFonts w:ascii="Arial" w:hAnsi="Arial" w:cs="Arial"/>
                <w:sz w:val="18"/>
                <w:szCs w:val="18"/>
              </w:rPr>
            </w:pPr>
            <w:r>
              <w:rPr>
                <w:rFonts w:ascii="Arial" w:hAnsi="Arial" w:cs="Arial"/>
                <w:sz w:val="18"/>
                <w:szCs w:val="18"/>
              </w:rPr>
              <w:t>2009</w:t>
            </w:r>
          </w:p>
        </w:tc>
        <w:tc>
          <w:tcPr>
            <w:tcW w:w="639" w:type="dxa"/>
            <w:tcBorders>
              <w:top w:val="nil"/>
              <w:bottom w:val="nil"/>
            </w:tcBorders>
            <w:shd w:val="clear" w:color="auto" w:fill="auto"/>
            <w:vAlign w:val="center"/>
          </w:tcPr>
          <w:p w:rsidR="006B0F2C" w:rsidRPr="000875F1" w:rsidRDefault="006B0F2C" w:rsidP="00DA62E7">
            <w:pPr>
              <w:jc w:val="center"/>
              <w:rPr>
                <w:rFonts w:ascii="Arial" w:hAnsi="Arial" w:cs="Arial"/>
                <w:sz w:val="18"/>
                <w:szCs w:val="18"/>
              </w:rPr>
            </w:pPr>
            <w:r>
              <w:rPr>
                <w:rFonts w:ascii="Arial" w:hAnsi="Arial" w:cs="Arial"/>
                <w:sz w:val="18"/>
                <w:szCs w:val="18"/>
              </w:rPr>
              <w:t>585</w:t>
            </w:r>
          </w:p>
        </w:tc>
        <w:tc>
          <w:tcPr>
            <w:tcW w:w="1191" w:type="dxa"/>
            <w:tcBorders>
              <w:top w:val="nil"/>
              <w:bottom w:val="nil"/>
            </w:tcBorders>
            <w:shd w:val="clear" w:color="auto" w:fill="auto"/>
            <w:vAlign w:val="center"/>
          </w:tcPr>
          <w:p w:rsidR="006B0F2C" w:rsidRPr="006B0F2C" w:rsidRDefault="006B0F2C" w:rsidP="00DA62E7">
            <w:pPr>
              <w:jc w:val="center"/>
              <w:rPr>
                <w:rFonts w:ascii="Arial" w:hAnsi="Arial" w:cs="Arial"/>
                <w:sz w:val="18"/>
                <w:szCs w:val="18"/>
              </w:rPr>
            </w:pPr>
            <w:r>
              <w:rPr>
                <w:rFonts w:ascii="Arial" w:hAnsi="Arial" w:cs="Arial"/>
                <w:sz w:val="18"/>
                <w:szCs w:val="18"/>
              </w:rPr>
              <w:t>4.6%</w:t>
            </w:r>
          </w:p>
        </w:tc>
        <w:tc>
          <w:tcPr>
            <w:tcW w:w="1368" w:type="dxa"/>
            <w:tcBorders>
              <w:top w:val="nil"/>
              <w:bottom w:val="nil"/>
            </w:tcBorders>
            <w:shd w:val="clear" w:color="auto" w:fill="auto"/>
            <w:vAlign w:val="center"/>
          </w:tcPr>
          <w:p w:rsidR="006B0F2C" w:rsidRPr="006B0F2C" w:rsidRDefault="006B0F2C" w:rsidP="00DA62E7">
            <w:pPr>
              <w:jc w:val="center"/>
              <w:rPr>
                <w:rFonts w:ascii="Arial" w:hAnsi="Arial" w:cs="Arial"/>
                <w:sz w:val="18"/>
                <w:szCs w:val="18"/>
              </w:rPr>
            </w:pPr>
            <w:r>
              <w:rPr>
                <w:rFonts w:ascii="Arial" w:hAnsi="Arial" w:cs="Arial"/>
                <w:sz w:val="18"/>
                <w:szCs w:val="18"/>
              </w:rPr>
              <w:t>32.1%</w:t>
            </w:r>
          </w:p>
        </w:tc>
        <w:tc>
          <w:tcPr>
            <w:tcW w:w="1229" w:type="dxa"/>
            <w:tcBorders>
              <w:top w:val="nil"/>
              <w:bottom w:val="nil"/>
            </w:tcBorders>
            <w:shd w:val="clear" w:color="auto" w:fill="auto"/>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30.9%</w:t>
            </w:r>
          </w:p>
        </w:tc>
        <w:tc>
          <w:tcPr>
            <w:tcW w:w="977" w:type="dxa"/>
            <w:tcBorders>
              <w:top w:val="nil"/>
              <w:bottom w:val="nil"/>
            </w:tcBorders>
            <w:shd w:val="clear" w:color="auto" w:fill="auto"/>
            <w:vAlign w:val="center"/>
          </w:tcPr>
          <w:p w:rsidR="006B0F2C" w:rsidRPr="00F34372"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32.3%</w:t>
            </w:r>
          </w:p>
        </w:tc>
        <w:tc>
          <w:tcPr>
            <w:tcW w:w="1137" w:type="dxa"/>
            <w:vMerge w:val="restart"/>
            <w:tcBorders>
              <w:top w:val="nil"/>
            </w:tcBorders>
            <w:vAlign w:val="center"/>
          </w:tcPr>
          <w:p w:rsidR="006B0F2C" w:rsidRPr="006B0F2C" w:rsidRDefault="006B0F2C"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6B0F2C" w:rsidRPr="0052595F" w:rsidTr="006B0F2C">
        <w:tc>
          <w:tcPr>
            <w:tcW w:w="7048" w:type="dxa"/>
            <w:vMerge/>
            <w:tcBorders>
              <w:bottom w:val="nil"/>
            </w:tcBorders>
            <w:shd w:val="clear" w:color="auto" w:fill="auto"/>
            <w:vAlign w:val="center"/>
          </w:tcPr>
          <w:p w:rsidR="006B0F2C" w:rsidRDefault="006B0F2C"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81" w:type="dxa"/>
            <w:tcBorders>
              <w:bottom w:val="nil"/>
            </w:tcBorders>
          </w:tcPr>
          <w:p w:rsidR="006B0F2C" w:rsidRPr="000875F1" w:rsidRDefault="006B0F2C" w:rsidP="00DA62E7">
            <w:pPr>
              <w:jc w:val="center"/>
              <w:rPr>
                <w:rFonts w:ascii="Arial" w:hAnsi="Arial" w:cs="Arial"/>
                <w:sz w:val="18"/>
                <w:szCs w:val="18"/>
              </w:rPr>
            </w:pPr>
            <w:r>
              <w:rPr>
                <w:rFonts w:ascii="Arial" w:hAnsi="Arial" w:cs="Arial"/>
                <w:sz w:val="18"/>
                <w:szCs w:val="18"/>
              </w:rPr>
              <w:t>2011</w:t>
            </w:r>
          </w:p>
        </w:tc>
        <w:tc>
          <w:tcPr>
            <w:tcW w:w="639" w:type="dxa"/>
            <w:tcBorders>
              <w:top w:val="nil"/>
              <w:bottom w:val="nil"/>
            </w:tcBorders>
            <w:shd w:val="clear" w:color="auto" w:fill="auto"/>
            <w:vAlign w:val="center"/>
          </w:tcPr>
          <w:p w:rsidR="006B0F2C" w:rsidRPr="000875F1" w:rsidRDefault="006B0F2C" w:rsidP="00DA62E7">
            <w:pPr>
              <w:jc w:val="center"/>
              <w:rPr>
                <w:rFonts w:ascii="Arial" w:hAnsi="Arial" w:cs="Arial"/>
                <w:sz w:val="18"/>
                <w:szCs w:val="18"/>
              </w:rPr>
            </w:pPr>
            <w:r>
              <w:rPr>
                <w:rFonts w:ascii="Arial" w:hAnsi="Arial" w:cs="Arial"/>
                <w:sz w:val="18"/>
                <w:szCs w:val="18"/>
              </w:rPr>
              <w:t>572</w:t>
            </w:r>
          </w:p>
        </w:tc>
        <w:tc>
          <w:tcPr>
            <w:tcW w:w="1191" w:type="dxa"/>
            <w:tcBorders>
              <w:top w:val="nil"/>
              <w:bottom w:val="nil"/>
            </w:tcBorders>
            <w:shd w:val="clear" w:color="auto" w:fill="auto"/>
            <w:vAlign w:val="center"/>
          </w:tcPr>
          <w:p w:rsidR="006B0F2C" w:rsidRPr="006B0F2C" w:rsidRDefault="006B0F2C" w:rsidP="00DA62E7">
            <w:pPr>
              <w:jc w:val="center"/>
              <w:rPr>
                <w:rFonts w:ascii="Arial" w:hAnsi="Arial" w:cs="Arial"/>
                <w:sz w:val="18"/>
                <w:szCs w:val="18"/>
              </w:rPr>
            </w:pPr>
            <w:r>
              <w:rPr>
                <w:rFonts w:ascii="Arial" w:hAnsi="Arial" w:cs="Arial"/>
                <w:sz w:val="18"/>
                <w:szCs w:val="18"/>
              </w:rPr>
              <w:t>5.6%</w:t>
            </w:r>
          </w:p>
        </w:tc>
        <w:tc>
          <w:tcPr>
            <w:tcW w:w="1368" w:type="dxa"/>
            <w:tcBorders>
              <w:top w:val="nil"/>
              <w:bottom w:val="nil"/>
            </w:tcBorders>
            <w:shd w:val="clear" w:color="auto" w:fill="auto"/>
            <w:vAlign w:val="center"/>
          </w:tcPr>
          <w:p w:rsidR="006B0F2C" w:rsidRPr="00F34372" w:rsidRDefault="006B0F2C" w:rsidP="00DA62E7">
            <w:pPr>
              <w:jc w:val="center"/>
              <w:rPr>
                <w:rFonts w:ascii="Arial" w:hAnsi="Arial" w:cs="Arial"/>
                <w:b/>
                <w:sz w:val="18"/>
                <w:szCs w:val="18"/>
              </w:rPr>
            </w:pPr>
            <w:r w:rsidRPr="00F34372">
              <w:rPr>
                <w:rFonts w:ascii="Arial" w:hAnsi="Arial" w:cs="Arial"/>
                <w:b/>
                <w:sz w:val="18"/>
                <w:szCs w:val="18"/>
              </w:rPr>
              <w:t>42.7%</w:t>
            </w:r>
          </w:p>
        </w:tc>
        <w:tc>
          <w:tcPr>
            <w:tcW w:w="1229" w:type="dxa"/>
            <w:tcBorders>
              <w:top w:val="nil"/>
              <w:bottom w:val="nil"/>
            </w:tcBorders>
            <w:shd w:val="clear" w:color="auto" w:fill="auto"/>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33.7%</w:t>
            </w:r>
          </w:p>
        </w:tc>
        <w:tc>
          <w:tcPr>
            <w:tcW w:w="977" w:type="dxa"/>
            <w:tcBorders>
              <w:top w:val="nil"/>
              <w:bottom w:val="nil"/>
            </w:tcBorders>
            <w:shd w:val="clear" w:color="auto" w:fill="auto"/>
            <w:vAlign w:val="center"/>
          </w:tcPr>
          <w:p w:rsidR="006B0F2C" w:rsidRPr="006B0F2C" w:rsidRDefault="006B0F2C"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18.0%</w:t>
            </w:r>
          </w:p>
        </w:tc>
        <w:tc>
          <w:tcPr>
            <w:tcW w:w="1137" w:type="dxa"/>
            <w:vMerge/>
            <w:tcBorders>
              <w:bottom w:val="nil"/>
            </w:tcBorders>
            <w:vAlign w:val="center"/>
          </w:tcPr>
          <w:p w:rsidR="006B0F2C" w:rsidRPr="006B0F2C" w:rsidRDefault="006B0F2C"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2F5BCF" w:rsidRPr="0052595F" w:rsidTr="007245A2">
        <w:tc>
          <w:tcPr>
            <w:tcW w:w="7048" w:type="dxa"/>
            <w:vMerge w:val="restart"/>
            <w:tcBorders>
              <w:top w:val="nil"/>
            </w:tcBorders>
            <w:shd w:val="clear" w:color="auto" w:fill="D9D9D9"/>
            <w:vAlign w:val="center"/>
          </w:tcPr>
          <w:p w:rsidR="002F5BCF" w:rsidRDefault="002F5BCF"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Provides effective support for programs for students with disabilities</w:t>
            </w:r>
          </w:p>
        </w:tc>
        <w:tc>
          <w:tcPr>
            <w:tcW w:w="681" w:type="dxa"/>
            <w:tcBorders>
              <w:top w:val="nil"/>
            </w:tcBorders>
            <w:shd w:val="clear" w:color="auto" w:fill="D9D9D9"/>
          </w:tcPr>
          <w:p w:rsidR="002F5BCF" w:rsidRPr="006B0F2C" w:rsidRDefault="002F5BCF" w:rsidP="00DA62E7">
            <w:pPr>
              <w:jc w:val="center"/>
              <w:rPr>
                <w:rFonts w:ascii="Arial" w:hAnsi="Arial" w:cs="Arial"/>
                <w:sz w:val="18"/>
                <w:szCs w:val="18"/>
              </w:rPr>
            </w:pPr>
            <w:r w:rsidRPr="006B0F2C">
              <w:rPr>
                <w:rFonts w:ascii="Arial" w:hAnsi="Arial" w:cs="Arial"/>
                <w:sz w:val="18"/>
                <w:szCs w:val="18"/>
              </w:rPr>
              <w:t>2009</w:t>
            </w:r>
          </w:p>
        </w:tc>
        <w:tc>
          <w:tcPr>
            <w:tcW w:w="639" w:type="dxa"/>
            <w:tcBorders>
              <w:top w:val="nil"/>
              <w:bottom w:val="nil"/>
            </w:tcBorders>
            <w:shd w:val="clear" w:color="auto" w:fill="D9D9D9"/>
            <w:vAlign w:val="center"/>
          </w:tcPr>
          <w:p w:rsidR="002F5BCF" w:rsidRPr="006B0F2C" w:rsidRDefault="002F5BCF" w:rsidP="00DA62E7">
            <w:pPr>
              <w:jc w:val="center"/>
              <w:rPr>
                <w:rFonts w:ascii="Arial" w:hAnsi="Arial" w:cs="Arial"/>
                <w:sz w:val="18"/>
                <w:szCs w:val="18"/>
              </w:rPr>
            </w:pPr>
            <w:r>
              <w:rPr>
                <w:rFonts w:ascii="Arial" w:hAnsi="Arial" w:cs="Arial"/>
                <w:sz w:val="18"/>
                <w:szCs w:val="18"/>
              </w:rPr>
              <w:t>668</w:t>
            </w:r>
          </w:p>
        </w:tc>
        <w:tc>
          <w:tcPr>
            <w:tcW w:w="1191" w:type="dxa"/>
            <w:tcBorders>
              <w:top w:val="nil"/>
              <w:bottom w:val="nil"/>
            </w:tcBorders>
            <w:shd w:val="clear" w:color="auto" w:fill="D9D9D9"/>
            <w:vAlign w:val="center"/>
          </w:tcPr>
          <w:p w:rsidR="002F5BCF" w:rsidRPr="006B0F2C" w:rsidRDefault="002F5BCF" w:rsidP="00DA62E7">
            <w:pPr>
              <w:jc w:val="center"/>
              <w:rPr>
                <w:rFonts w:ascii="Arial" w:hAnsi="Arial" w:cs="Arial"/>
                <w:sz w:val="18"/>
                <w:szCs w:val="18"/>
              </w:rPr>
            </w:pPr>
            <w:r>
              <w:rPr>
                <w:rFonts w:ascii="Arial" w:hAnsi="Arial" w:cs="Arial"/>
                <w:sz w:val="18"/>
                <w:szCs w:val="18"/>
              </w:rPr>
              <w:t>6.4%</w:t>
            </w:r>
          </w:p>
        </w:tc>
        <w:tc>
          <w:tcPr>
            <w:tcW w:w="1368" w:type="dxa"/>
            <w:tcBorders>
              <w:top w:val="nil"/>
              <w:bottom w:val="nil"/>
            </w:tcBorders>
            <w:shd w:val="clear" w:color="auto" w:fill="D9D9D9"/>
            <w:vAlign w:val="center"/>
          </w:tcPr>
          <w:p w:rsidR="002F5BCF" w:rsidRPr="00F34372" w:rsidRDefault="002F5BCF" w:rsidP="00DA62E7">
            <w:pPr>
              <w:jc w:val="center"/>
              <w:rPr>
                <w:rFonts w:ascii="Arial" w:hAnsi="Arial" w:cs="Arial"/>
                <w:b/>
                <w:sz w:val="18"/>
                <w:szCs w:val="18"/>
              </w:rPr>
            </w:pPr>
            <w:r w:rsidRPr="00F34372">
              <w:rPr>
                <w:rFonts w:ascii="Arial" w:hAnsi="Arial" w:cs="Arial"/>
                <w:b/>
                <w:sz w:val="18"/>
                <w:szCs w:val="18"/>
              </w:rPr>
              <w:t>37.4%</w:t>
            </w:r>
          </w:p>
        </w:tc>
        <w:tc>
          <w:tcPr>
            <w:tcW w:w="1229" w:type="dxa"/>
            <w:tcBorders>
              <w:top w:val="nil"/>
              <w:bottom w:val="nil"/>
            </w:tcBorders>
            <w:shd w:val="clear" w:color="auto" w:fill="D9D9D9"/>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32.0%</w:t>
            </w:r>
          </w:p>
        </w:tc>
        <w:tc>
          <w:tcPr>
            <w:tcW w:w="977" w:type="dxa"/>
            <w:tcBorders>
              <w:top w:val="nil"/>
              <w:bottom w:val="nil"/>
            </w:tcBorders>
            <w:shd w:val="clear" w:color="auto" w:fill="D9D9D9"/>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24.1%</w:t>
            </w:r>
          </w:p>
        </w:tc>
        <w:tc>
          <w:tcPr>
            <w:tcW w:w="1137" w:type="dxa"/>
            <w:vMerge w:val="restart"/>
            <w:tcBorders>
              <w:top w:val="nil"/>
            </w:tcBorders>
            <w:shd w:val="clear" w:color="auto" w:fill="D9D9D9"/>
            <w:vAlign w:val="center"/>
          </w:tcPr>
          <w:p w:rsidR="002F5BCF" w:rsidRPr="006B0F2C" w:rsidRDefault="002F5BCF"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2F5BCF" w:rsidRPr="0052595F" w:rsidTr="007245A2">
        <w:tc>
          <w:tcPr>
            <w:tcW w:w="7048" w:type="dxa"/>
            <w:vMerge/>
            <w:tcBorders>
              <w:bottom w:val="nil"/>
            </w:tcBorders>
            <w:shd w:val="clear" w:color="auto" w:fill="D9D9D9"/>
            <w:vAlign w:val="center"/>
          </w:tcPr>
          <w:p w:rsidR="002F5BCF" w:rsidRDefault="002F5BCF"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81" w:type="dxa"/>
            <w:tcBorders>
              <w:bottom w:val="nil"/>
            </w:tcBorders>
            <w:shd w:val="clear" w:color="auto" w:fill="D9D9D9"/>
          </w:tcPr>
          <w:p w:rsidR="002F5BCF" w:rsidRPr="006B0F2C" w:rsidRDefault="002F5BCF" w:rsidP="00DA62E7">
            <w:pPr>
              <w:jc w:val="center"/>
              <w:rPr>
                <w:rFonts w:ascii="Arial" w:hAnsi="Arial" w:cs="Arial"/>
                <w:sz w:val="18"/>
                <w:szCs w:val="18"/>
              </w:rPr>
            </w:pPr>
            <w:r w:rsidRPr="006B0F2C">
              <w:rPr>
                <w:rFonts w:ascii="Arial" w:hAnsi="Arial" w:cs="Arial"/>
                <w:sz w:val="18"/>
                <w:szCs w:val="18"/>
              </w:rPr>
              <w:t>2011</w:t>
            </w:r>
          </w:p>
        </w:tc>
        <w:tc>
          <w:tcPr>
            <w:tcW w:w="639" w:type="dxa"/>
            <w:tcBorders>
              <w:top w:val="nil"/>
              <w:bottom w:val="nil"/>
            </w:tcBorders>
            <w:shd w:val="clear" w:color="auto" w:fill="D9D9D9"/>
            <w:vAlign w:val="center"/>
          </w:tcPr>
          <w:p w:rsidR="002F5BCF" w:rsidRPr="006B0F2C" w:rsidRDefault="002F5BCF" w:rsidP="00DA62E7">
            <w:pPr>
              <w:jc w:val="center"/>
              <w:rPr>
                <w:rFonts w:ascii="Arial" w:hAnsi="Arial" w:cs="Arial"/>
                <w:sz w:val="18"/>
                <w:szCs w:val="18"/>
              </w:rPr>
            </w:pPr>
            <w:r>
              <w:rPr>
                <w:rFonts w:ascii="Arial" w:hAnsi="Arial" w:cs="Arial"/>
                <w:sz w:val="18"/>
                <w:szCs w:val="18"/>
              </w:rPr>
              <w:t>638</w:t>
            </w:r>
          </w:p>
        </w:tc>
        <w:tc>
          <w:tcPr>
            <w:tcW w:w="1191" w:type="dxa"/>
            <w:tcBorders>
              <w:top w:val="nil"/>
              <w:bottom w:val="nil"/>
            </w:tcBorders>
            <w:shd w:val="clear" w:color="auto" w:fill="D9D9D9"/>
            <w:vAlign w:val="center"/>
          </w:tcPr>
          <w:p w:rsidR="002F5BCF" w:rsidRPr="006B0F2C" w:rsidRDefault="002F5BCF" w:rsidP="00DA62E7">
            <w:pPr>
              <w:jc w:val="center"/>
              <w:rPr>
                <w:rFonts w:ascii="Arial" w:hAnsi="Arial" w:cs="Arial"/>
                <w:sz w:val="18"/>
                <w:szCs w:val="18"/>
              </w:rPr>
            </w:pPr>
            <w:r>
              <w:rPr>
                <w:rFonts w:ascii="Arial" w:hAnsi="Arial" w:cs="Arial"/>
                <w:sz w:val="18"/>
                <w:szCs w:val="18"/>
              </w:rPr>
              <w:t>8.5%</w:t>
            </w:r>
          </w:p>
        </w:tc>
        <w:tc>
          <w:tcPr>
            <w:tcW w:w="1368" w:type="dxa"/>
            <w:tcBorders>
              <w:top w:val="nil"/>
              <w:bottom w:val="nil"/>
            </w:tcBorders>
            <w:shd w:val="clear" w:color="auto" w:fill="D9D9D9"/>
            <w:vAlign w:val="center"/>
          </w:tcPr>
          <w:p w:rsidR="002F5BCF" w:rsidRPr="00F34372" w:rsidRDefault="002F5BCF" w:rsidP="00DA62E7">
            <w:pPr>
              <w:jc w:val="center"/>
              <w:rPr>
                <w:rFonts w:ascii="Arial" w:hAnsi="Arial" w:cs="Arial"/>
                <w:b/>
                <w:sz w:val="18"/>
                <w:szCs w:val="18"/>
              </w:rPr>
            </w:pPr>
            <w:r w:rsidRPr="00F34372">
              <w:rPr>
                <w:rFonts w:ascii="Arial" w:hAnsi="Arial" w:cs="Arial"/>
                <w:b/>
                <w:sz w:val="18"/>
                <w:szCs w:val="18"/>
              </w:rPr>
              <w:t>51.1%</w:t>
            </w:r>
          </w:p>
        </w:tc>
        <w:tc>
          <w:tcPr>
            <w:tcW w:w="1229" w:type="dxa"/>
            <w:tcBorders>
              <w:top w:val="nil"/>
              <w:bottom w:val="nil"/>
            </w:tcBorders>
            <w:shd w:val="clear" w:color="auto" w:fill="D9D9D9"/>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26.6%</w:t>
            </w:r>
          </w:p>
        </w:tc>
        <w:tc>
          <w:tcPr>
            <w:tcW w:w="977" w:type="dxa"/>
            <w:tcBorders>
              <w:top w:val="nil"/>
              <w:bottom w:val="nil"/>
            </w:tcBorders>
            <w:shd w:val="clear" w:color="auto" w:fill="D9D9D9"/>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13.8%</w:t>
            </w:r>
          </w:p>
        </w:tc>
        <w:tc>
          <w:tcPr>
            <w:tcW w:w="1137" w:type="dxa"/>
            <w:vMerge/>
            <w:tcBorders>
              <w:bottom w:val="nil"/>
            </w:tcBorders>
            <w:shd w:val="clear" w:color="auto" w:fill="D9D9D9"/>
            <w:vAlign w:val="center"/>
          </w:tcPr>
          <w:p w:rsidR="002F5BCF" w:rsidRPr="006B0F2C" w:rsidRDefault="002F5BCF"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2F5BCF" w:rsidRPr="0052595F" w:rsidTr="007245A2">
        <w:tc>
          <w:tcPr>
            <w:tcW w:w="7048" w:type="dxa"/>
            <w:vMerge w:val="restart"/>
            <w:tcBorders>
              <w:top w:val="nil"/>
            </w:tcBorders>
            <w:shd w:val="clear" w:color="auto" w:fill="auto"/>
            <w:vAlign w:val="center"/>
          </w:tcPr>
          <w:p w:rsidR="002F5BCF" w:rsidRDefault="002F5BCF"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 xml:space="preserve">Provides services in a coherent, well coordinated fashion </w:t>
            </w:r>
          </w:p>
        </w:tc>
        <w:tc>
          <w:tcPr>
            <w:tcW w:w="681" w:type="dxa"/>
            <w:tcBorders>
              <w:top w:val="nil"/>
            </w:tcBorders>
          </w:tcPr>
          <w:p w:rsidR="002F5BCF" w:rsidRPr="006B0F2C" w:rsidRDefault="002F5BCF" w:rsidP="00DA62E7">
            <w:pPr>
              <w:jc w:val="center"/>
              <w:rPr>
                <w:rFonts w:ascii="Arial" w:hAnsi="Arial" w:cs="Arial"/>
                <w:sz w:val="18"/>
                <w:szCs w:val="18"/>
              </w:rPr>
            </w:pPr>
            <w:r w:rsidRPr="006B0F2C">
              <w:rPr>
                <w:rFonts w:ascii="Arial" w:hAnsi="Arial" w:cs="Arial"/>
                <w:sz w:val="18"/>
                <w:szCs w:val="18"/>
              </w:rPr>
              <w:t>2009</w:t>
            </w:r>
          </w:p>
        </w:tc>
        <w:tc>
          <w:tcPr>
            <w:tcW w:w="639" w:type="dxa"/>
            <w:tcBorders>
              <w:top w:val="nil"/>
              <w:bottom w:val="nil"/>
            </w:tcBorders>
            <w:shd w:val="clear" w:color="auto" w:fill="auto"/>
            <w:vAlign w:val="center"/>
          </w:tcPr>
          <w:p w:rsidR="002F5BCF" w:rsidRPr="006B0F2C" w:rsidRDefault="002F5BCF" w:rsidP="00DA62E7">
            <w:pPr>
              <w:jc w:val="center"/>
              <w:rPr>
                <w:rFonts w:ascii="Arial" w:hAnsi="Arial" w:cs="Arial"/>
                <w:sz w:val="18"/>
                <w:szCs w:val="18"/>
              </w:rPr>
            </w:pPr>
            <w:r>
              <w:rPr>
                <w:rFonts w:ascii="Arial" w:hAnsi="Arial" w:cs="Arial"/>
                <w:sz w:val="18"/>
                <w:szCs w:val="18"/>
              </w:rPr>
              <w:t>643</w:t>
            </w:r>
          </w:p>
        </w:tc>
        <w:tc>
          <w:tcPr>
            <w:tcW w:w="1191" w:type="dxa"/>
            <w:tcBorders>
              <w:top w:val="nil"/>
              <w:bottom w:val="nil"/>
            </w:tcBorders>
            <w:shd w:val="clear" w:color="auto" w:fill="auto"/>
            <w:vAlign w:val="center"/>
          </w:tcPr>
          <w:p w:rsidR="002F5BCF" w:rsidRPr="006B0F2C" w:rsidRDefault="002F5BCF" w:rsidP="00DA62E7">
            <w:pPr>
              <w:jc w:val="center"/>
              <w:rPr>
                <w:rFonts w:ascii="Arial" w:hAnsi="Arial" w:cs="Arial"/>
                <w:sz w:val="18"/>
                <w:szCs w:val="18"/>
              </w:rPr>
            </w:pPr>
            <w:r>
              <w:rPr>
                <w:rFonts w:ascii="Arial" w:hAnsi="Arial" w:cs="Arial"/>
                <w:sz w:val="18"/>
                <w:szCs w:val="18"/>
              </w:rPr>
              <w:t>3.7%</w:t>
            </w:r>
          </w:p>
        </w:tc>
        <w:tc>
          <w:tcPr>
            <w:tcW w:w="1368" w:type="dxa"/>
            <w:tcBorders>
              <w:top w:val="nil"/>
              <w:bottom w:val="nil"/>
            </w:tcBorders>
            <w:shd w:val="clear" w:color="auto" w:fill="auto"/>
            <w:vAlign w:val="center"/>
          </w:tcPr>
          <w:p w:rsidR="002F5BCF" w:rsidRPr="001505C0" w:rsidRDefault="002F5BCF" w:rsidP="00DA62E7">
            <w:pPr>
              <w:jc w:val="center"/>
              <w:rPr>
                <w:rFonts w:ascii="Arial" w:hAnsi="Arial" w:cs="Arial"/>
                <w:sz w:val="18"/>
                <w:szCs w:val="18"/>
              </w:rPr>
            </w:pPr>
            <w:r w:rsidRPr="001505C0">
              <w:rPr>
                <w:rFonts w:ascii="Arial" w:hAnsi="Arial" w:cs="Arial"/>
                <w:sz w:val="18"/>
                <w:szCs w:val="18"/>
              </w:rPr>
              <w:t>37.3%</w:t>
            </w:r>
          </w:p>
        </w:tc>
        <w:tc>
          <w:tcPr>
            <w:tcW w:w="1229" w:type="dxa"/>
            <w:tcBorders>
              <w:top w:val="nil"/>
              <w:bottom w:val="nil"/>
            </w:tcBorders>
            <w:shd w:val="clear" w:color="auto" w:fill="auto"/>
            <w:vAlign w:val="center"/>
          </w:tcPr>
          <w:p w:rsidR="002F5BCF" w:rsidRPr="00F34372"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37.5%</w:t>
            </w:r>
          </w:p>
        </w:tc>
        <w:tc>
          <w:tcPr>
            <w:tcW w:w="977" w:type="dxa"/>
            <w:tcBorders>
              <w:top w:val="nil"/>
              <w:bottom w:val="nil"/>
            </w:tcBorders>
            <w:shd w:val="clear" w:color="auto" w:fill="auto"/>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21.5%</w:t>
            </w:r>
          </w:p>
        </w:tc>
        <w:tc>
          <w:tcPr>
            <w:tcW w:w="1137" w:type="dxa"/>
            <w:vMerge w:val="restart"/>
            <w:tcBorders>
              <w:top w:val="nil"/>
            </w:tcBorders>
            <w:vAlign w:val="center"/>
          </w:tcPr>
          <w:p w:rsidR="002F5BCF" w:rsidRPr="006B0F2C" w:rsidRDefault="002F5BCF"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2F5BCF" w:rsidRPr="0052595F" w:rsidTr="007245A2">
        <w:tc>
          <w:tcPr>
            <w:tcW w:w="7048" w:type="dxa"/>
            <w:vMerge/>
            <w:tcBorders>
              <w:bottom w:val="nil"/>
            </w:tcBorders>
            <w:shd w:val="clear" w:color="auto" w:fill="auto"/>
            <w:vAlign w:val="center"/>
          </w:tcPr>
          <w:p w:rsidR="002F5BCF" w:rsidRDefault="002F5BCF"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81" w:type="dxa"/>
            <w:tcBorders>
              <w:bottom w:val="nil"/>
            </w:tcBorders>
          </w:tcPr>
          <w:p w:rsidR="002F5BCF" w:rsidRPr="006B0F2C" w:rsidRDefault="002F5BCF" w:rsidP="00DA62E7">
            <w:pPr>
              <w:jc w:val="center"/>
              <w:rPr>
                <w:rFonts w:ascii="Arial" w:hAnsi="Arial" w:cs="Arial"/>
                <w:sz w:val="18"/>
                <w:szCs w:val="18"/>
              </w:rPr>
            </w:pPr>
            <w:r w:rsidRPr="006B0F2C">
              <w:rPr>
                <w:rFonts w:ascii="Arial" w:hAnsi="Arial" w:cs="Arial"/>
                <w:sz w:val="18"/>
                <w:szCs w:val="18"/>
              </w:rPr>
              <w:t>2011</w:t>
            </w:r>
          </w:p>
        </w:tc>
        <w:tc>
          <w:tcPr>
            <w:tcW w:w="639" w:type="dxa"/>
            <w:tcBorders>
              <w:top w:val="nil"/>
              <w:bottom w:val="nil"/>
            </w:tcBorders>
            <w:shd w:val="clear" w:color="auto" w:fill="auto"/>
            <w:vAlign w:val="center"/>
          </w:tcPr>
          <w:p w:rsidR="002F5BCF" w:rsidRPr="006B0F2C" w:rsidRDefault="002F5BCF" w:rsidP="00DA62E7">
            <w:pPr>
              <w:jc w:val="center"/>
              <w:rPr>
                <w:rFonts w:ascii="Arial" w:hAnsi="Arial" w:cs="Arial"/>
                <w:sz w:val="18"/>
                <w:szCs w:val="18"/>
              </w:rPr>
            </w:pPr>
            <w:r>
              <w:rPr>
                <w:rFonts w:ascii="Arial" w:hAnsi="Arial" w:cs="Arial"/>
                <w:sz w:val="18"/>
                <w:szCs w:val="18"/>
              </w:rPr>
              <w:t>646</w:t>
            </w:r>
          </w:p>
        </w:tc>
        <w:tc>
          <w:tcPr>
            <w:tcW w:w="1191" w:type="dxa"/>
            <w:tcBorders>
              <w:top w:val="nil"/>
              <w:bottom w:val="nil"/>
            </w:tcBorders>
            <w:shd w:val="clear" w:color="auto" w:fill="auto"/>
            <w:vAlign w:val="center"/>
          </w:tcPr>
          <w:p w:rsidR="002F5BCF" w:rsidRPr="006B0F2C" w:rsidRDefault="002F5BCF" w:rsidP="00DA62E7">
            <w:pPr>
              <w:jc w:val="center"/>
              <w:rPr>
                <w:rFonts w:ascii="Arial" w:hAnsi="Arial" w:cs="Arial"/>
                <w:sz w:val="18"/>
                <w:szCs w:val="18"/>
              </w:rPr>
            </w:pPr>
            <w:r>
              <w:rPr>
                <w:rFonts w:ascii="Arial" w:hAnsi="Arial" w:cs="Arial"/>
                <w:sz w:val="18"/>
                <w:szCs w:val="18"/>
              </w:rPr>
              <w:t>5.3%</w:t>
            </w:r>
          </w:p>
        </w:tc>
        <w:tc>
          <w:tcPr>
            <w:tcW w:w="1368" w:type="dxa"/>
            <w:tcBorders>
              <w:top w:val="nil"/>
              <w:bottom w:val="nil"/>
            </w:tcBorders>
            <w:shd w:val="clear" w:color="auto" w:fill="auto"/>
            <w:vAlign w:val="center"/>
          </w:tcPr>
          <w:p w:rsidR="002F5BCF" w:rsidRPr="006B0F2C" w:rsidRDefault="002F5BCF" w:rsidP="00DA62E7">
            <w:pPr>
              <w:jc w:val="center"/>
              <w:rPr>
                <w:rFonts w:ascii="Arial" w:hAnsi="Arial" w:cs="Arial"/>
                <w:sz w:val="18"/>
                <w:szCs w:val="18"/>
              </w:rPr>
            </w:pPr>
            <w:r>
              <w:rPr>
                <w:rFonts w:ascii="Arial" w:hAnsi="Arial" w:cs="Arial"/>
                <w:sz w:val="18"/>
                <w:szCs w:val="18"/>
              </w:rPr>
              <w:t>38.9%</w:t>
            </w:r>
          </w:p>
        </w:tc>
        <w:tc>
          <w:tcPr>
            <w:tcW w:w="1229" w:type="dxa"/>
            <w:tcBorders>
              <w:top w:val="nil"/>
              <w:bottom w:val="nil"/>
            </w:tcBorders>
            <w:shd w:val="clear" w:color="auto" w:fill="auto"/>
            <w:vAlign w:val="center"/>
          </w:tcPr>
          <w:p w:rsidR="002F5BCF" w:rsidRPr="00F34372"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40.4%</w:t>
            </w:r>
          </w:p>
        </w:tc>
        <w:tc>
          <w:tcPr>
            <w:tcW w:w="977" w:type="dxa"/>
            <w:tcBorders>
              <w:top w:val="nil"/>
              <w:bottom w:val="nil"/>
            </w:tcBorders>
            <w:shd w:val="clear" w:color="auto" w:fill="auto"/>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15.5%</w:t>
            </w:r>
          </w:p>
        </w:tc>
        <w:tc>
          <w:tcPr>
            <w:tcW w:w="1137" w:type="dxa"/>
            <w:vMerge/>
            <w:tcBorders>
              <w:bottom w:val="nil"/>
            </w:tcBorders>
            <w:vAlign w:val="center"/>
          </w:tcPr>
          <w:p w:rsidR="002F5BCF" w:rsidRPr="006B0F2C" w:rsidRDefault="002F5BCF"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2F5BCF" w:rsidRPr="0052595F" w:rsidTr="007245A2">
        <w:tc>
          <w:tcPr>
            <w:tcW w:w="7048" w:type="dxa"/>
            <w:vMerge w:val="restart"/>
            <w:tcBorders>
              <w:top w:val="nil"/>
            </w:tcBorders>
            <w:shd w:val="clear" w:color="auto" w:fill="D9D9D9"/>
            <w:vAlign w:val="center"/>
          </w:tcPr>
          <w:p w:rsidR="002F5BCF" w:rsidRDefault="002F5BCF"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r>
              <w:rPr>
                <w:rFonts w:ascii="Arial" w:hAnsi="Arial" w:cs="Arial"/>
                <w:sz w:val="20"/>
                <w:szCs w:val="20"/>
              </w:rPr>
              <w:t>Is effective in its efforts to improve the overall quality of public K-12 education</w:t>
            </w:r>
          </w:p>
        </w:tc>
        <w:tc>
          <w:tcPr>
            <w:tcW w:w="681" w:type="dxa"/>
            <w:tcBorders>
              <w:top w:val="nil"/>
            </w:tcBorders>
            <w:shd w:val="clear" w:color="auto" w:fill="D9D9D9"/>
          </w:tcPr>
          <w:p w:rsidR="002F5BCF" w:rsidRPr="006B0F2C" w:rsidRDefault="002F5BCF" w:rsidP="00DA62E7">
            <w:pPr>
              <w:jc w:val="center"/>
              <w:rPr>
                <w:rFonts w:ascii="Arial" w:hAnsi="Arial" w:cs="Arial"/>
                <w:sz w:val="18"/>
                <w:szCs w:val="18"/>
              </w:rPr>
            </w:pPr>
            <w:r w:rsidRPr="006B0F2C">
              <w:rPr>
                <w:rFonts w:ascii="Arial" w:hAnsi="Arial" w:cs="Arial"/>
                <w:sz w:val="18"/>
                <w:szCs w:val="18"/>
              </w:rPr>
              <w:t>2009</w:t>
            </w:r>
          </w:p>
        </w:tc>
        <w:tc>
          <w:tcPr>
            <w:tcW w:w="639" w:type="dxa"/>
            <w:tcBorders>
              <w:top w:val="nil"/>
              <w:bottom w:val="nil"/>
            </w:tcBorders>
            <w:shd w:val="clear" w:color="auto" w:fill="D9D9D9"/>
            <w:vAlign w:val="center"/>
          </w:tcPr>
          <w:p w:rsidR="002F5BCF" w:rsidRPr="006B0F2C" w:rsidRDefault="002F5BCF" w:rsidP="00DA62E7">
            <w:pPr>
              <w:jc w:val="center"/>
              <w:rPr>
                <w:rFonts w:ascii="Arial" w:hAnsi="Arial" w:cs="Arial"/>
                <w:sz w:val="18"/>
                <w:szCs w:val="18"/>
              </w:rPr>
            </w:pPr>
            <w:r>
              <w:rPr>
                <w:rFonts w:ascii="Arial" w:hAnsi="Arial" w:cs="Arial"/>
                <w:sz w:val="18"/>
                <w:szCs w:val="18"/>
              </w:rPr>
              <w:t>675</w:t>
            </w:r>
          </w:p>
        </w:tc>
        <w:tc>
          <w:tcPr>
            <w:tcW w:w="1191" w:type="dxa"/>
            <w:tcBorders>
              <w:top w:val="nil"/>
              <w:bottom w:val="nil"/>
            </w:tcBorders>
            <w:shd w:val="clear" w:color="auto" w:fill="D9D9D9"/>
            <w:vAlign w:val="center"/>
          </w:tcPr>
          <w:p w:rsidR="002F5BCF" w:rsidRPr="006B0F2C" w:rsidRDefault="002F5BCF" w:rsidP="00DA62E7">
            <w:pPr>
              <w:jc w:val="center"/>
              <w:rPr>
                <w:rFonts w:ascii="Arial" w:hAnsi="Arial" w:cs="Arial"/>
                <w:sz w:val="18"/>
                <w:szCs w:val="18"/>
              </w:rPr>
            </w:pPr>
            <w:r>
              <w:rPr>
                <w:rFonts w:ascii="Arial" w:hAnsi="Arial" w:cs="Arial"/>
                <w:sz w:val="18"/>
                <w:szCs w:val="18"/>
              </w:rPr>
              <w:t>6.4%</w:t>
            </w:r>
          </w:p>
        </w:tc>
        <w:tc>
          <w:tcPr>
            <w:tcW w:w="1368" w:type="dxa"/>
            <w:tcBorders>
              <w:top w:val="nil"/>
              <w:bottom w:val="nil"/>
            </w:tcBorders>
            <w:shd w:val="clear" w:color="auto" w:fill="D9D9D9"/>
            <w:vAlign w:val="center"/>
          </w:tcPr>
          <w:p w:rsidR="002F5BCF" w:rsidRPr="00F34372" w:rsidRDefault="002F5BCF" w:rsidP="00DA62E7">
            <w:pPr>
              <w:jc w:val="center"/>
              <w:rPr>
                <w:rFonts w:ascii="Arial" w:hAnsi="Arial" w:cs="Arial"/>
                <w:b/>
                <w:sz w:val="18"/>
                <w:szCs w:val="18"/>
              </w:rPr>
            </w:pPr>
            <w:r w:rsidRPr="00F34372">
              <w:rPr>
                <w:rFonts w:ascii="Arial" w:hAnsi="Arial" w:cs="Arial"/>
                <w:b/>
                <w:sz w:val="18"/>
                <w:szCs w:val="18"/>
              </w:rPr>
              <w:t>52.0%</w:t>
            </w:r>
          </w:p>
        </w:tc>
        <w:tc>
          <w:tcPr>
            <w:tcW w:w="1229" w:type="dxa"/>
            <w:tcBorders>
              <w:top w:val="nil"/>
              <w:bottom w:val="nil"/>
            </w:tcBorders>
            <w:shd w:val="clear" w:color="auto" w:fill="D9D9D9"/>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30.2%</w:t>
            </w:r>
          </w:p>
        </w:tc>
        <w:tc>
          <w:tcPr>
            <w:tcW w:w="977" w:type="dxa"/>
            <w:tcBorders>
              <w:top w:val="nil"/>
              <w:bottom w:val="nil"/>
            </w:tcBorders>
            <w:shd w:val="clear" w:color="auto" w:fill="D9D9D9"/>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11.4%</w:t>
            </w:r>
          </w:p>
        </w:tc>
        <w:tc>
          <w:tcPr>
            <w:tcW w:w="1137" w:type="dxa"/>
            <w:vMerge w:val="restart"/>
            <w:tcBorders>
              <w:top w:val="nil"/>
            </w:tcBorders>
            <w:shd w:val="clear" w:color="auto" w:fill="D9D9D9"/>
            <w:vAlign w:val="center"/>
          </w:tcPr>
          <w:p w:rsidR="002F5BCF" w:rsidRPr="006B0F2C" w:rsidRDefault="002F5BCF"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2F5BCF" w:rsidRPr="0052595F" w:rsidTr="007245A2">
        <w:tc>
          <w:tcPr>
            <w:tcW w:w="7048" w:type="dxa"/>
            <w:vMerge/>
            <w:tcBorders>
              <w:bottom w:val="single" w:sz="4" w:space="0" w:color="auto"/>
            </w:tcBorders>
            <w:shd w:val="clear" w:color="auto" w:fill="D9D9D9"/>
            <w:vAlign w:val="center"/>
          </w:tcPr>
          <w:p w:rsidR="002F5BCF" w:rsidRDefault="002F5BCF"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81" w:type="dxa"/>
            <w:tcBorders>
              <w:bottom w:val="single" w:sz="4" w:space="0" w:color="auto"/>
            </w:tcBorders>
            <w:shd w:val="clear" w:color="auto" w:fill="D9D9D9"/>
          </w:tcPr>
          <w:p w:rsidR="002F5BCF" w:rsidRPr="006B0F2C" w:rsidRDefault="002F5BCF" w:rsidP="00DA62E7">
            <w:pPr>
              <w:jc w:val="center"/>
              <w:rPr>
                <w:rFonts w:ascii="Arial" w:hAnsi="Arial" w:cs="Arial"/>
                <w:sz w:val="18"/>
                <w:szCs w:val="18"/>
              </w:rPr>
            </w:pPr>
            <w:r w:rsidRPr="006B0F2C">
              <w:rPr>
                <w:rFonts w:ascii="Arial" w:hAnsi="Arial" w:cs="Arial"/>
                <w:sz w:val="18"/>
                <w:szCs w:val="18"/>
              </w:rPr>
              <w:t>2011</w:t>
            </w:r>
          </w:p>
        </w:tc>
        <w:tc>
          <w:tcPr>
            <w:tcW w:w="639" w:type="dxa"/>
            <w:tcBorders>
              <w:top w:val="nil"/>
              <w:bottom w:val="single" w:sz="4" w:space="0" w:color="auto"/>
            </w:tcBorders>
            <w:shd w:val="clear" w:color="auto" w:fill="D9D9D9"/>
            <w:vAlign w:val="center"/>
          </w:tcPr>
          <w:p w:rsidR="002F5BCF" w:rsidRPr="006B0F2C" w:rsidRDefault="002F5BCF" w:rsidP="00DA62E7">
            <w:pPr>
              <w:jc w:val="center"/>
              <w:rPr>
                <w:rFonts w:ascii="Arial" w:hAnsi="Arial" w:cs="Arial"/>
                <w:sz w:val="18"/>
                <w:szCs w:val="18"/>
              </w:rPr>
            </w:pPr>
            <w:r>
              <w:rPr>
                <w:rFonts w:ascii="Arial" w:hAnsi="Arial" w:cs="Arial"/>
                <w:sz w:val="18"/>
                <w:szCs w:val="18"/>
              </w:rPr>
              <w:t>663</w:t>
            </w:r>
          </w:p>
        </w:tc>
        <w:tc>
          <w:tcPr>
            <w:tcW w:w="1191" w:type="dxa"/>
            <w:tcBorders>
              <w:top w:val="nil"/>
              <w:bottom w:val="single" w:sz="4" w:space="0" w:color="auto"/>
            </w:tcBorders>
            <w:shd w:val="clear" w:color="auto" w:fill="D9D9D9"/>
            <w:vAlign w:val="center"/>
          </w:tcPr>
          <w:p w:rsidR="002F5BCF" w:rsidRPr="006B0F2C" w:rsidRDefault="002F5BCF" w:rsidP="00DA62E7">
            <w:pPr>
              <w:jc w:val="center"/>
              <w:rPr>
                <w:rFonts w:ascii="Arial" w:hAnsi="Arial" w:cs="Arial"/>
                <w:sz w:val="18"/>
                <w:szCs w:val="18"/>
              </w:rPr>
            </w:pPr>
            <w:r>
              <w:rPr>
                <w:rFonts w:ascii="Arial" w:hAnsi="Arial" w:cs="Arial"/>
                <w:sz w:val="18"/>
                <w:szCs w:val="18"/>
              </w:rPr>
              <w:t>6.8%</w:t>
            </w:r>
          </w:p>
        </w:tc>
        <w:tc>
          <w:tcPr>
            <w:tcW w:w="1368" w:type="dxa"/>
            <w:tcBorders>
              <w:top w:val="nil"/>
              <w:bottom w:val="single" w:sz="4" w:space="0" w:color="auto"/>
            </w:tcBorders>
            <w:shd w:val="clear" w:color="auto" w:fill="D9D9D9"/>
            <w:vAlign w:val="center"/>
          </w:tcPr>
          <w:p w:rsidR="002F5BCF" w:rsidRPr="00F34372" w:rsidRDefault="002F5BCF" w:rsidP="00DA62E7">
            <w:pPr>
              <w:jc w:val="center"/>
              <w:rPr>
                <w:rFonts w:ascii="Arial" w:hAnsi="Arial" w:cs="Arial"/>
                <w:b/>
                <w:sz w:val="18"/>
                <w:szCs w:val="18"/>
              </w:rPr>
            </w:pPr>
            <w:r w:rsidRPr="00F34372">
              <w:rPr>
                <w:rFonts w:ascii="Arial" w:hAnsi="Arial" w:cs="Arial"/>
                <w:b/>
                <w:sz w:val="18"/>
                <w:szCs w:val="18"/>
              </w:rPr>
              <w:t>57.3%</w:t>
            </w:r>
          </w:p>
        </w:tc>
        <w:tc>
          <w:tcPr>
            <w:tcW w:w="1229" w:type="dxa"/>
            <w:tcBorders>
              <w:top w:val="nil"/>
              <w:bottom w:val="single" w:sz="4" w:space="0" w:color="auto"/>
            </w:tcBorders>
            <w:shd w:val="clear" w:color="auto" w:fill="D9D9D9"/>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29.9%</w:t>
            </w:r>
          </w:p>
        </w:tc>
        <w:tc>
          <w:tcPr>
            <w:tcW w:w="977" w:type="dxa"/>
            <w:tcBorders>
              <w:top w:val="nil"/>
              <w:bottom w:val="single" w:sz="4" w:space="0" w:color="auto"/>
            </w:tcBorders>
            <w:shd w:val="clear" w:color="auto" w:fill="D9D9D9"/>
            <w:vAlign w:val="center"/>
          </w:tcPr>
          <w:p w:rsidR="002F5BCF" w:rsidRPr="006B0F2C" w:rsidRDefault="002F5BCF" w:rsidP="00DA62E7">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6.0%</w:t>
            </w:r>
          </w:p>
        </w:tc>
        <w:tc>
          <w:tcPr>
            <w:tcW w:w="1137" w:type="dxa"/>
            <w:vMerge/>
            <w:tcBorders>
              <w:bottom w:val="single" w:sz="4" w:space="0" w:color="auto"/>
            </w:tcBorders>
            <w:shd w:val="clear" w:color="auto" w:fill="D9D9D9"/>
            <w:vAlign w:val="center"/>
          </w:tcPr>
          <w:p w:rsidR="002F5BCF" w:rsidRPr="006B0F2C" w:rsidRDefault="002F5BCF" w:rsidP="006B0F2C">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bl>
    <w:p w:rsidR="00AE43BB" w:rsidRPr="007C3F0D" w:rsidRDefault="00AE43BB" w:rsidP="00D80674">
      <w:pPr>
        <w:tabs>
          <w:tab w:val="left" w:pos="1980"/>
          <w:tab w:val="left" w:pos="6480"/>
          <w:tab w:val="left" w:pos="8460"/>
        </w:tabs>
        <w:spacing w:after="240" w:line="240" w:lineRule="auto"/>
        <w:rPr>
          <w:rFonts w:ascii="Arial" w:hAnsi="Arial" w:cs="Arial"/>
          <w:sz w:val="20"/>
          <w:szCs w:val="20"/>
        </w:rPr>
      </w:pPr>
    </w:p>
    <w:p w:rsidR="00DA62E7" w:rsidRDefault="00DA62E7" w:rsidP="007123A0">
      <w:pPr>
        <w:numPr>
          <w:ilvl w:val="0"/>
          <w:numId w:val="45"/>
        </w:numPr>
        <w:tabs>
          <w:tab w:val="left" w:pos="1980"/>
          <w:tab w:val="left" w:pos="6480"/>
          <w:tab w:val="left" w:pos="8460"/>
        </w:tabs>
        <w:spacing w:after="240" w:line="240" w:lineRule="auto"/>
        <w:rPr>
          <w:rFonts w:ascii="Arial" w:hAnsi="Arial" w:cs="Arial"/>
          <w:b/>
          <w:sz w:val="20"/>
          <w:szCs w:val="20"/>
        </w:rPr>
      </w:pPr>
      <w:r w:rsidRPr="0018058E">
        <w:rPr>
          <w:rFonts w:ascii="Arial" w:hAnsi="Arial" w:cs="Arial"/>
          <w:b/>
          <w:sz w:val="20"/>
          <w:szCs w:val="20"/>
        </w:rPr>
        <w:t xml:space="preserve">To what extent do you agree or disagree with each of the following statements </w:t>
      </w:r>
      <w:r>
        <w:rPr>
          <w:rFonts w:ascii="Arial" w:hAnsi="Arial" w:cs="Arial"/>
          <w:b/>
          <w:sz w:val="20"/>
          <w:szCs w:val="20"/>
        </w:rPr>
        <w:t xml:space="preserve">regarding ESE performance </w:t>
      </w:r>
      <w:r w:rsidRPr="0018058E">
        <w:rPr>
          <w:rFonts w:ascii="Arial" w:hAnsi="Arial" w:cs="Arial"/>
          <w:b/>
          <w:sz w:val="20"/>
          <w:szCs w:val="20"/>
        </w:rPr>
        <w:t xml:space="preserve">relative to </w:t>
      </w:r>
      <w:r>
        <w:rPr>
          <w:rFonts w:ascii="Arial" w:hAnsi="Arial" w:cs="Arial"/>
          <w:b/>
          <w:sz w:val="20"/>
          <w:szCs w:val="20"/>
        </w:rPr>
        <w:t>communication</w:t>
      </w:r>
      <w:r w:rsidRPr="0018058E">
        <w:rPr>
          <w:rFonts w:ascii="Arial" w:hAnsi="Arial" w:cs="Arial"/>
          <w:b/>
          <w:sz w:val="20"/>
          <w:szCs w:val="20"/>
        </w:rPr>
        <w:t xml:space="preserve">? </w:t>
      </w:r>
      <w:r>
        <w:rPr>
          <w:rFonts w:ascii="Arial" w:hAnsi="Arial" w:cs="Arial"/>
          <w:b/>
          <w:sz w:val="20"/>
          <w:szCs w:val="20"/>
        </w:rPr>
        <w:t xml:space="preserve"> Base your responses on your </w:t>
      </w:r>
      <w:r w:rsidRPr="0018058E">
        <w:rPr>
          <w:rFonts w:ascii="Arial" w:hAnsi="Arial" w:cs="Arial"/>
          <w:b/>
          <w:sz w:val="20"/>
          <w:szCs w:val="20"/>
        </w:rPr>
        <w:t xml:space="preserve">school’s </w:t>
      </w:r>
      <w:r>
        <w:rPr>
          <w:rFonts w:ascii="Arial" w:hAnsi="Arial" w:cs="Arial"/>
          <w:b/>
          <w:sz w:val="20"/>
          <w:szCs w:val="20"/>
        </w:rPr>
        <w:t xml:space="preserve">recent </w:t>
      </w:r>
      <w:r w:rsidRPr="0018058E">
        <w:rPr>
          <w:rFonts w:ascii="Arial" w:hAnsi="Arial" w:cs="Arial"/>
          <w:b/>
          <w:sz w:val="20"/>
          <w:szCs w:val="20"/>
        </w:rPr>
        <w:t>experience</w:t>
      </w:r>
      <w:r>
        <w:rPr>
          <w:rFonts w:ascii="Arial" w:hAnsi="Arial" w:cs="Arial"/>
          <w:b/>
          <w:sz w:val="20"/>
          <w:szCs w:val="20"/>
        </w:rPr>
        <w:t xml:space="preserve"> with ESE</w:t>
      </w:r>
      <w:r w:rsidRPr="0018058E">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46"/>
        <w:gridCol w:w="678"/>
        <w:gridCol w:w="642"/>
        <w:gridCol w:w="1191"/>
        <w:gridCol w:w="1370"/>
        <w:gridCol w:w="1229"/>
        <w:gridCol w:w="977"/>
        <w:gridCol w:w="1137"/>
      </w:tblGrid>
      <w:tr w:rsidR="00DA62E7" w:rsidRPr="0052595F" w:rsidTr="007245A2">
        <w:trPr>
          <w:trHeight w:val="461"/>
        </w:trPr>
        <w:tc>
          <w:tcPr>
            <w:tcW w:w="7046" w:type="dxa"/>
            <w:tcBorders>
              <w:top w:val="single" w:sz="4" w:space="0" w:color="auto"/>
              <w:bottom w:val="single" w:sz="4" w:space="0" w:color="auto"/>
            </w:tcBorders>
            <w:shd w:val="clear" w:color="auto" w:fill="800000"/>
            <w:vAlign w:val="center"/>
          </w:tcPr>
          <w:p w:rsidR="00DA62E7" w:rsidRPr="0052595F" w:rsidRDefault="00DA62E7" w:rsidP="00DA62E7">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highlight w:val="yellow"/>
              </w:rPr>
            </w:pPr>
            <w:r w:rsidRPr="00617636">
              <w:rPr>
                <w:rFonts w:ascii="Arial" w:hAnsi="Arial" w:cs="Arial"/>
                <w:b/>
                <w:color w:val="FFFFFF"/>
                <w:szCs w:val="22"/>
              </w:rPr>
              <w:t>ESE …</w:t>
            </w:r>
          </w:p>
        </w:tc>
        <w:tc>
          <w:tcPr>
            <w:tcW w:w="678"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Year</w:t>
            </w:r>
          </w:p>
        </w:tc>
        <w:tc>
          <w:tcPr>
            <w:tcW w:w="642"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191"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 xml:space="preserve">Strongly Agree </w:t>
            </w:r>
          </w:p>
        </w:tc>
        <w:tc>
          <w:tcPr>
            <w:tcW w:w="1370"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Agree</w:t>
            </w:r>
          </w:p>
        </w:tc>
        <w:tc>
          <w:tcPr>
            <w:tcW w:w="1229"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Somewhat Disagree</w:t>
            </w:r>
          </w:p>
        </w:tc>
        <w:tc>
          <w:tcPr>
            <w:tcW w:w="977"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Strongly Disagree</w:t>
            </w:r>
          </w:p>
        </w:tc>
        <w:tc>
          <w:tcPr>
            <w:tcW w:w="1137"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Significant</w:t>
            </w:r>
          </w:p>
        </w:tc>
      </w:tr>
      <w:tr w:rsidR="007245A2" w:rsidRPr="0052595F" w:rsidTr="007245A2">
        <w:tc>
          <w:tcPr>
            <w:tcW w:w="7046" w:type="dxa"/>
            <w:vMerge w:val="restart"/>
            <w:tcBorders>
              <w:top w:val="nil"/>
              <w:left w:val="single" w:sz="4" w:space="0" w:color="auto"/>
            </w:tcBorders>
            <w:shd w:val="clear" w:color="auto" w:fill="auto"/>
            <w:vAlign w:val="center"/>
          </w:tcPr>
          <w:p w:rsidR="007245A2" w:rsidRPr="0052595F" w:rsidRDefault="007245A2"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Pr>
                <w:rFonts w:ascii="Arial" w:hAnsi="Arial" w:cs="Arial"/>
                <w:sz w:val="20"/>
                <w:szCs w:val="20"/>
              </w:rPr>
              <w:t>Provides accurate information in response to my questions</w:t>
            </w:r>
          </w:p>
        </w:tc>
        <w:tc>
          <w:tcPr>
            <w:tcW w:w="678" w:type="dxa"/>
            <w:tcBorders>
              <w:top w:val="nil"/>
            </w:tcBorders>
            <w:vAlign w:val="center"/>
          </w:tcPr>
          <w:p w:rsidR="007245A2" w:rsidRPr="007245A2" w:rsidRDefault="007245A2" w:rsidP="007245A2">
            <w:pPr>
              <w:jc w:val="center"/>
              <w:rPr>
                <w:rFonts w:ascii="Arial" w:hAnsi="Arial" w:cs="Arial"/>
                <w:sz w:val="18"/>
                <w:szCs w:val="18"/>
              </w:rPr>
            </w:pPr>
            <w:r w:rsidRPr="007245A2">
              <w:rPr>
                <w:rFonts w:ascii="Arial" w:hAnsi="Arial" w:cs="Arial"/>
                <w:sz w:val="18"/>
                <w:szCs w:val="18"/>
              </w:rPr>
              <w:t>2009</w:t>
            </w:r>
          </w:p>
        </w:tc>
        <w:tc>
          <w:tcPr>
            <w:tcW w:w="642" w:type="dxa"/>
            <w:tcBorders>
              <w:top w:val="nil"/>
              <w:bottom w:val="nil"/>
            </w:tcBorders>
            <w:vAlign w:val="center"/>
          </w:tcPr>
          <w:p w:rsidR="007245A2" w:rsidRPr="007245A2" w:rsidRDefault="007245A2" w:rsidP="007245A2">
            <w:pPr>
              <w:jc w:val="center"/>
              <w:rPr>
                <w:rFonts w:ascii="Arial" w:hAnsi="Arial" w:cs="Arial"/>
                <w:sz w:val="18"/>
                <w:szCs w:val="18"/>
              </w:rPr>
            </w:pPr>
            <w:r>
              <w:rPr>
                <w:rFonts w:ascii="Arial" w:hAnsi="Arial" w:cs="Arial"/>
                <w:sz w:val="18"/>
                <w:szCs w:val="18"/>
              </w:rPr>
              <w:t>620</w:t>
            </w:r>
          </w:p>
        </w:tc>
        <w:tc>
          <w:tcPr>
            <w:tcW w:w="1191" w:type="dxa"/>
            <w:tcBorders>
              <w:top w:val="nil"/>
              <w:bottom w:val="nil"/>
            </w:tcBorders>
            <w:shd w:val="clear" w:color="auto" w:fill="auto"/>
            <w:vAlign w:val="center"/>
          </w:tcPr>
          <w:p w:rsidR="007245A2" w:rsidRPr="007245A2" w:rsidRDefault="007245A2" w:rsidP="007245A2">
            <w:pPr>
              <w:jc w:val="center"/>
              <w:rPr>
                <w:rFonts w:ascii="Arial" w:hAnsi="Arial" w:cs="Arial"/>
                <w:sz w:val="18"/>
                <w:szCs w:val="18"/>
              </w:rPr>
            </w:pPr>
            <w:r>
              <w:rPr>
                <w:rFonts w:ascii="Arial" w:hAnsi="Arial" w:cs="Arial"/>
                <w:sz w:val="18"/>
                <w:szCs w:val="18"/>
              </w:rPr>
              <w:t>20.3%</w:t>
            </w:r>
          </w:p>
        </w:tc>
        <w:tc>
          <w:tcPr>
            <w:tcW w:w="1370" w:type="dxa"/>
            <w:tcBorders>
              <w:top w:val="nil"/>
              <w:bottom w:val="nil"/>
            </w:tcBorders>
            <w:shd w:val="clear" w:color="auto" w:fill="auto"/>
            <w:vAlign w:val="center"/>
          </w:tcPr>
          <w:p w:rsidR="007245A2" w:rsidRPr="00F34372" w:rsidRDefault="007245A2" w:rsidP="007245A2">
            <w:pPr>
              <w:jc w:val="center"/>
              <w:rPr>
                <w:rFonts w:ascii="Arial" w:hAnsi="Arial" w:cs="Arial"/>
                <w:b/>
                <w:sz w:val="18"/>
                <w:szCs w:val="18"/>
              </w:rPr>
            </w:pPr>
            <w:r w:rsidRPr="00F34372">
              <w:rPr>
                <w:rFonts w:ascii="Arial" w:hAnsi="Arial" w:cs="Arial"/>
                <w:b/>
                <w:sz w:val="18"/>
                <w:szCs w:val="18"/>
              </w:rPr>
              <w:t>50.8%</w:t>
            </w:r>
          </w:p>
        </w:tc>
        <w:tc>
          <w:tcPr>
            <w:tcW w:w="1229" w:type="dxa"/>
            <w:tcBorders>
              <w:top w:val="nil"/>
              <w:bottom w:val="nil"/>
            </w:tcBorders>
            <w:shd w:val="clear" w:color="auto" w:fill="auto"/>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21.9%</w:t>
            </w:r>
          </w:p>
        </w:tc>
        <w:tc>
          <w:tcPr>
            <w:tcW w:w="977" w:type="dxa"/>
            <w:tcBorders>
              <w:top w:val="nil"/>
              <w:bottom w:val="nil"/>
            </w:tcBorders>
            <w:shd w:val="clear" w:color="auto" w:fill="auto"/>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6.9%</w:t>
            </w:r>
          </w:p>
        </w:tc>
        <w:tc>
          <w:tcPr>
            <w:tcW w:w="1137" w:type="dxa"/>
            <w:vMerge w:val="restart"/>
            <w:tcBorders>
              <w:top w:val="nil"/>
            </w:tcBorders>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No</w:t>
            </w:r>
          </w:p>
        </w:tc>
      </w:tr>
      <w:tr w:rsidR="007245A2" w:rsidRPr="0052595F" w:rsidTr="007245A2">
        <w:tc>
          <w:tcPr>
            <w:tcW w:w="7046" w:type="dxa"/>
            <w:vMerge/>
            <w:tcBorders>
              <w:left w:val="single" w:sz="4" w:space="0" w:color="auto"/>
              <w:bottom w:val="nil"/>
            </w:tcBorders>
            <w:shd w:val="clear" w:color="auto" w:fill="auto"/>
            <w:vAlign w:val="center"/>
          </w:tcPr>
          <w:p w:rsidR="007245A2" w:rsidRDefault="007245A2"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tcBorders>
              <w:bottom w:val="nil"/>
            </w:tcBorders>
            <w:vAlign w:val="center"/>
          </w:tcPr>
          <w:p w:rsidR="007245A2" w:rsidRPr="007245A2" w:rsidRDefault="007245A2" w:rsidP="007245A2">
            <w:pPr>
              <w:jc w:val="center"/>
              <w:rPr>
                <w:rFonts w:ascii="Arial" w:hAnsi="Arial" w:cs="Arial"/>
                <w:sz w:val="18"/>
                <w:szCs w:val="18"/>
              </w:rPr>
            </w:pPr>
            <w:r w:rsidRPr="007245A2">
              <w:rPr>
                <w:rFonts w:ascii="Arial" w:hAnsi="Arial" w:cs="Arial"/>
                <w:sz w:val="18"/>
                <w:szCs w:val="18"/>
              </w:rPr>
              <w:t>2011</w:t>
            </w:r>
          </w:p>
        </w:tc>
        <w:tc>
          <w:tcPr>
            <w:tcW w:w="642" w:type="dxa"/>
            <w:tcBorders>
              <w:top w:val="nil"/>
              <w:bottom w:val="nil"/>
            </w:tcBorders>
            <w:vAlign w:val="center"/>
          </w:tcPr>
          <w:p w:rsidR="007245A2" w:rsidRPr="007245A2" w:rsidRDefault="007245A2" w:rsidP="007245A2">
            <w:pPr>
              <w:jc w:val="center"/>
              <w:rPr>
                <w:rFonts w:ascii="Arial" w:hAnsi="Arial" w:cs="Arial"/>
                <w:sz w:val="18"/>
                <w:szCs w:val="18"/>
              </w:rPr>
            </w:pPr>
            <w:r>
              <w:rPr>
                <w:rFonts w:ascii="Arial" w:hAnsi="Arial" w:cs="Arial"/>
                <w:sz w:val="18"/>
                <w:szCs w:val="18"/>
              </w:rPr>
              <w:t>580</w:t>
            </w:r>
          </w:p>
        </w:tc>
        <w:tc>
          <w:tcPr>
            <w:tcW w:w="1191" w:type="dxa"/>
            <w:tcBorders>
              <w:top w:val="nil"/>
              <w:bottom w:val="nil"/>
            </w:tcBorders>
            <w:shd w:val="clear" w:color="auto" w:fill="auto"/>
            <w:vAlign w:val="center"/>
          </w:tcPr>
          <w:p w:rsidR="007245A2" w:rsidRPr="007245A2" w:rsidRDefault="007245A2" w:rsidP="007245A2">
            <w:pPr>
              <w:jc w:val="center"/>
              <w:rPr>
                <w:rFonts w:ascii="Arial" w:hAnsi="Arial" w:cs="Arial"/>
                <w:sz w:val="18"/>
                <w:szCs w:val="18"/>
              </w:rPr>
            </w:pPr>
            <w:r>
              <w:rPr>
                <w:rFonts w:ascii="Arial" w:hAnsi="Arial" w:cs="Arial"/>
                <w:sz w:val="18"/>
                <w:szCs w:val="18"/>
              </w:rPr>
              <w:t>25.3%</w:t>
            </w:r>
          </w:p>
        </w:tc>
        <w:tc>
          <w:tcPr>
            <w:tcW w:w="1370" w:type="dxa"/>
            <w:tcBorders>
              <w:top w:val="nil"/>
              <w:bottom w:val="nil"/>
            </w:tcBorders>
            <w:shd w:val="clear" w:color="auto" w:fill="auto"/>
            <w:vAlign w:val="center"/>
          </w:tcPr>
          <w:p w:rsidR="007245A2" w:rsidRPr="00F34372" w:rsidRDefault="007245A2" w:rsidP="007245A2">
            <w:pPr>
              <w:jc w:val="center"/>
              <w:rPr>
                <w:rFonts w:ascii="Arial" w:hAnsi="Arial" w:cs="Arial"/>
                <w:b/>
                <w:sz w:val="18"/>
                <w:szCs w:val="18"/>
              </w:rPr>
            </w:pPr>
            <w:r w:rsidRPr="00F34372">
              <w:rPr>
                <w:rFonts w:ascii="Arial" w:hAnsi="Arial" w:cs="Arial"/>
                <w:b/>
                <w:sz w:val="18"/>
                <w:szCs w:val="18"/>
              </w:rPr>
              <w:t>51.7%</w:t>
            </w:r>
          </w:p>
        </w:tc>
        <w:tc>
          <w:tcPr>
            <w:tcW w:w="1229" w:type="dxa"/>
            <w:tcBorders>
              <w:top w:val="nil"/>
              <w:bottom w:val="nil"/>
            </w:tcBorders>
            <w:shd w:val="clear" w:color="auto" w:fill="auto"/>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17.6%</w:t>
            </w:r>
          </w:p>
        </w:tc>
        <w:tc>
          <w:tcPr>
            <w:tcW w:w="977" w:type="dxa"/>
            <w:tcBorders>
              <w:top w:val="nil"/>
              <w:bottom w:val="nil"/>
            </w:tcBorders>
            <w:shd w:val="clear" w:color="auto" w:fill="auto"/>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5.3%</w:t>
            </w:r>
          </w:p>
        </w:tc>
        <w:tc>
          <w:tcPr>
            <w:tcW w:w="1137" w:type="dxa"/>
            <w:vMerge/>
            <w:tcBorders>
              <w:bottom w:val="nil"/>
            </w:tcBorders>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7245A2" w:rsidRPr="00F82606" w:rsidTr="007245A2">
        <w:tc>
          <w:tcPr>
            <w:tcW w:w="7046" w:type="dxa"/>
            <w:vMerge w:val="restart"/>
            <w:tcBorders>
              <w:top w:val="nil"/>
              <w:left w:val="single" w:sz="4" w:space="0" w:color="auto"/>
            </w:tcBorders>
            <w:shd w:val="clear" w:color="auto" w:fill="D9D9D9"/>
            <w:vAlign w:val="center"/>
          </w:tcPr>
          <w:p w:rsidR="007245A2" w:rsidRPr="0052595F" w:rsidRDefault="007245A2"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highlight w:val="yellow"/>
              </w:rPr>
            </w:pPr>
            <w:r w:rsidRPr="005B3F7C">
              <w:rPr>
                <w:rFonts w:ascii="Arial" w:hAnsi="Arial" w:cs="Arial"/>
                <w:sz w:val="20"/>
                <w:szCs w:val="20"/>
              </w:rPr>
              <w:t>Responds to inquiries in a professional and courteous manner</w:t>
            </w:r>
          </w:p>
        </w:tc>
        <w:tc>
          <w:tcPr>
            <w:tcW w:w="678" w:type="dxa"/>
            <w:tcBorders>
              <w:top w:val="nil"/>
            </w:tcBorders>
            <w:shd w:val="clear" w:color="auto" w:fill="D9D9D9"/>
            <w:vAlign w:val="center"/>
          </w:tcPr>
          <w:p w:rsidR="007245A2" w:rsidRPr="007245A2" w:rsidRDefault="007245A2" w:rsidP="007245A2">
            <w:pPr>
              <w:jc w:val="center"/>
              <w:rPr>
                <w:rFonts w:ascii="Arial" w:hAnsi="Arial" w:cs="Arial"/>
                <w:sz w:val="18"/>
                <w:szCs w:val="18"/>
              </w:rPr>
            </w:pPr>
            <w:r w:rsidRPr="007245A2">
              <w:rPr>
                <w:rFonts w:ascii="Arial" w:hAnsi="Arial" w:cs="Arial"/>
                <w:sz w:val="18"/>
                <w:szCs w:val="18"/>
              </w:rPr>
              <w:t>2009</w:t>
            </w:r>
          </w:p>
        </w:tc>
        <w:tc>
          <w:tcPr>
            <w:tcW w:w="642" w:type="dxa"/>
            <w:tcBorders>
              <w:top w:val="nil"/>
              <w:bottom w:val="nil"/>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621</w:t>
            </w:r>
          </w:p>
        </w:tc>
        <w:tc>
          <w:tcPr>
            <w:tcW w:w="1191" w:type="dxa"/>
            <w:tcBorders>
              <w:top w:val="nil"/>
              <w:bottom w:val="nil"/>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39.0%</w:t>
            </w:r>
          </w:p>
        </w:tc>
        <w:tc>
          <w:tcPr>
            <w:tcW w:w="1370" w:type="dxa"/>
            <w:tcBorders>
              <w:top w:val="nil"/>
              <w:bottom w:val="nil"/>
            </w:tcBorders>
            <w:shd w:val="clear" w:color="auto" w:fill="D9D9D9"/>
            <w:vAlign w:val="center"/>
          </w:tcPr>
          <w:p w:rsidR="007245A2" w:rsidRPr="00F34372" w:rsidRDefault="007245A2" w:rsidP="007245A2">
            <w:pPr>
              <w:jc w:val="center"/>
              <w:rPr>
                <w:rFonts w:ascii="Arial" w:hAnsi="Arial" w:cs="Arial"/>
                <w:b/>
                <w:sz w:val="18"/>
                <w:szCs w:val="18"/>
              </w:rPr>
            </w:pPr>
            <w:r w:rsidRPr="00F34372">
              <w:rPr>
                <w:rFonts w:ascii="Arial" w:hAnsi="Arial" w:cs="Arial"/>
                <w:b/>
                <w:sz w:val="18"/>
                <w:szCs w:val="18"/>
              </w:rPr>
              <w:t>52.5%</w:t>
            </w:r>
          </w:p>
        </w:tc>
        <w:tc>
          <w:tcPr>
            <w:tcW w:w="1229" w:type="dxa"/>
            <w:tcBorders>
              <w:top w:val="nil"/>
              <w:bottom w:val="nil"/>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6.3%</w:t>
            </w:r>
          </w:p>
        </w:tc>
        <w:tc>
          <w:tcPr>
            <w:tcW w:w="977" w:type="dxa"/>
            <w:tcBorders>
              <w:top w:val="nil"/>
              <w:bottom w:val="nil"/>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w:t>
            </w:r>
          </w:p>
        </w:tc>
        <w:tc>
          <w:tcPr>
            <w:tcW w:w="1137" w:type="dxa"/>
            <w:vMerge w:val="restart"/>
            <w:tcBorders>
              <w:top w:val="nil"/>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No</w:t>
            </w:r>
          </w:p>
        </w:tc>
      </w:tr>
      <w:tr w:rsidR="007245A2" w:rsidRPr="00F82606" w:rsidTr="007245A2">
        <w:tc>
          <w:tcPr>
            <w:tcW w:w="7046" w:type="dxa"/>
            <w:vMerge/>
            <w:tcBorders>
              <w:left w:val="single" w:sz="4" w:space="0" w:color="auto"/>
              <w:bottom w:val="single" w:sz="4" w:space="0" w:color="auto"/>
            </w:tcBorders>
            <w:shd w:val="clear" w:color="auto" w:fill="D9D9D9"/>
            <w:vAlign w:val="center"/>
          </w:tcPr>
          <w:p w:rsidR="007245A2" w:rsidRPr="005B3F7C" w:rsidRDefault="007245A2"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tcBorders>
              <w:bottom w:val="single" w:sz="4" w:space="0" w:color="auto"/>
            </w:tcBorders>
            <w:shd w:val="clear" w:color="auto" w:fill="D9D9D9"/>
            <w:vAlign w:val="center"/>
          </w:tcPr>
          <w:p w:rsidR="007245A2" w:rsidRPr="007245A2" w:rsidRDefault="007245A2" w:rsidP="007245A2">
            <w:pPr>
              <w:jc w:val="center"/>
              <w:rPr>
                <w:rFonts w:ascii="Arial" w:hAnsi="Arial" w:cs="Arial"/>
                <w:sz w:val="18"/>
                <w:szCs w:val="18"/>
              </w:rPr>
            </w:pPr>
            <w:r w:rsidRPr="007245A2">
              <w:rPr>
                <w:rFonts w:ascii="Arial" w:hAnsi="Arial" w:cs="Arial"/>
                <w:sz w:val="18"/>
                <w:szCs w:val="18"/>
              </w:rPr>
              <w:t>2011</w:t>
            </w:r>
          </w:p>
        </w:tc>
        <w:tc>
          <w:tcPr>
            <w:tcW w:w="642" w:type="dxa"/>
            <w:tcBorders>
              <w:top w:val="nil"/>
              <w:bottom w:val="single" w:sz="4" w:space="0" w:color="auto"/>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619</w:t>
            </w:r>
          </w:p>
        </w:tc>
        <w:tc>
          <w:tcPr>
            <w:tcW w:w="1191" w:type="dxa"/>
            <w:tcBorders>
              <w:top w:val="nil"/>
              <w:bottom w:val="single" w:sz="4" w:space="0" w:color="auto"/>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34.9%</w:t>
            </w:r>
          </w:p>
        </w:tc>
        <w:tc>
          <w:tcPr>
            <w:tcW w:w="1370" w:type="dxa"/>
            <w:tcBorders>
              <w:top w:val="nil"/>
              <w:bottom w:val="single" w:sz="4" w:space="0" w:color="auto"/>
            </w:tcBorders>
            <w:shd w:val="clear" w:color="auto" w:fill="D9D9D9"/>
            <w:vAlign w:val="center"/>
          </w:tcPr>
          <w:p w:rsidR="007245A2" w:rsidRPr="00F34372" w:rsidRDefault="007245A2" w:rsidP="007245A2">
            <w:pPr>
              <w:jc w:val="center"/>
              <w:rPr>
                <w:rFonts w:ascii="Arial" w:hAnsi="Arial" w:cs="Arial"/>
                <w:b/>
                <w:sz w:val="18"/>
                <w:szCs w:val="18"/>
              </w:rPr>
            </w:pPr>
            <w:r w:rsidRPr="00F34372">
              <w:rPr>
                <w:rFonts w:ascii="Arial" w:hAnsi="Arial" w:cs="Arial"/>
                <w:b/>
                <w:sz w:val="18"/>
                <w:szCs w:val="18"/>
              </w:rPr>
              <w:t>55.1%</w:t>
            </w:r>
          </w:p>
        </w:tc>
        <w:tc>
          <w:tcPr>
            <w:tcW w:w="1229" w:type="dxa"/>
            <w:tcBorders>
              <w:top w:val="nil"/>
              <w:bottom w:val="single" w:sz="4" w:space="0" w:color="auto"/>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8.1%</w:t>
            </w:r>
          </w:p>
        </w:tc>
        <w:tc>
          <w:tcPr>
            <w:tcW w:w="977" w:type="dxa"/>
            <w:tcBorders>
              <w:top w:val="nil"/>
              <w:bottom w:val="single" w:sz="4" w:space="0" w:color="auto"/>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1.9%</w:t>
            </w:r>
          </w:p>
        </w:tc>
        <w:tc>
          <w:tcPr>
            <w:tcW w:w="1137" w:type="dxa"/>
            <w:vMerge/>
            <w:tcBorders>
              <w:bottom w:val="single" w:sz="4" w:space="0" w:color="auto"/>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bl>
    <w:p w:rsidR="00DA62E7" w:rsidRDefault="00DA62E7" w:rsidP="00DA62E7">
      <w:pPr>
        <w:tabs>
          <w:tab w:val="left" w:pos="1980"/>
          <w:tab w:val="left" w:pos="6480"/>
          <w:tab w:val="left" w:pos="8460"/>
        </w:tabs>
        <w:spacing w:after="240" w:line="240" w:lineRule="auto"/>
        <w:rPr>
          <w:rFonts w:ascii="Arial" w:hAnsi="Arial" w:cs="Arial"/>
          <w:b/>
          <w:sz w:val="20"/>
          <w:szCs w:val="20"/>
        </w:rPr>
      </w:pPr>
    </w:p>
    <w:p w:rsidR="00DA62E7" w:rsidRPr="00DA62E7" w:rsidRDefault="00DA62E7" w:rsidP="00D80674">
      <w:pPr>
        <w:pageBreakBefore/>
        <w:numPr>
          <w:ilvl w:val="0"/>
          <w:numId w:val="45"/>
        </w:numPr>
        <w:tabs>
          <w:tab w:val="left" w:pos="1980"/>
          <w:tab w:val="left" w:pos="6480"/>
          <w:tab w:val="left" w:pos="8460"/>
        </w:tabs>
        <w:spacing w:after="120" w:line="240" w:lineRule="auto"/>
        <w:rPr>
          <w:rFonts w:ascii="Arial" w:hAnsi="Arial" w:cs="Arial"/>
          <w:b/>
          <w:sz w:val="20"/>
          <w:szCs w:val="20"/>
          <w:u w:val="single"/>
        </w:rPr>
      </w:pPr>
      <w:r w:rsidRPr="009B7C04">
        <w:rPr>
          <w:rFonts w:ascii="Arial" w:hAnsi="Arial" w:cs="Arial"/>
          <w:b/>
          <w:sz w:val="20"/>
          <w:szCs w:val="20"/>
        </w:rPr>
        <w:t>Please rate ESE support for curriculum, instruction, and assessment.  Base</w:t>
      </w:r>
      <w:r w:rsidR="00C22131">
        <w:rPr>
          <w:rFonts w:ascii="Arial" w:hAnsi="Arial" w:cs="Arial"/>
          <w:b/>
          <w:sz w:val="20"/>
          <w:szCs w:val="20"/>
        </w:rPr>
        <w:t xml:space="preserve"> your</w:t>
      </w:r>
      <w:r w:rsidRPr="009B7C04">
        <w:rPr>
          <w:rFonts w:ascii="Arial" w:hAnsi="Arial" w:cs="Arial"/>
          <w:b/>
          <w:sz w:val="20"/>
          <w:szCs w:val="20"/>
        </w:rPr>
        <w:t xml:space="preserve"> responses on your </w:t>
      </w:r>
      <w:r>
        <w:rPr>
          <w:rFonts w:ascii="Arial" w:hAnsi="Arial" w:cs="Arial"/>
          <w:b/>
          <w:sz w:val="20"/>
          <w:szCs w:val="20"/>
        </w:rPr>
        <w:t>s</w:t>
      </w:r>
      <w:r w:rsidRPr="009B7C04">
        <w:rPr>
          <w:rFonts w:ascii="Arial" w:hAnsi="Arial" w:cs="Arial"/>
          <w:b/>
          <w:sz w:val="20"/>
          <w:szCs w:val="20"/>
        </w:rPr>
        <w:t xml:space="preserve">chool’s </w:t>
      </w:r>
      <w:r>
        <w:rPr>
          <w:rFonts w:ascii="Arial" w:hAnsi="Arial" w:cs="Arial"/>
          <w:b/>
          <w:sz w:val="20"/>
          <w:szCs w:val="20"/>
        </w:rPr>
        <w:t>recent experience with ESE</w:t>
      </w:r>
      <w:r w:rsidRPr="009B7C04">
        <w:rPr>
          <w:rFonts w:ascii="Arial" w:hAnsi="Arial" w:cs="Arial"/>
          <w:b/>
          <w:sz w:val="20"/>
          <w:szCs w:val="20"/>
        </w:rPr>
        <w:t xml:space="preserve">.   </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60"/>
        <w:gridCol w:w="678"/>
        <w:gridCol w:w="643"/>
        <w:gridCol w:w="1193"/>
        <w:gridCol w:w="1364"/>
        <w:gridCol w:w="1222"/>
        <w:gridCol w:w="973"/>
        <w:gridCol w:w="1137"/>
      </w:tblGrid>
      <w:tr w:rsidR="00DA62E7" w:rsidRPr="0052595F" w:rsidTr="007245A2">
        <w:trPr>
          <w:trHeight w:val="461"/>
        </w:trPr>
        <w:tc>
          <w:tcPr>
            <w:tcW w:w="7060" w:type="dxa"/>
            <w:tcBorders>
              <w:top w:val="single" w:sz="4" w:space="0" w:color="auto"/>
              <w:bottom w:val="single" w:sz="4" w:space="0" w:color="auto"/>
            </w:tcBorders>
            <w:shd w:val="clear" w:color="auto" w:fill="800000"/>
            <w:vAlign w:val="center"/>
          </w:tcPr>
          <w:p w:rsidR="00DA62E7" w:rsidRPr="0052595F" w:rsidRDefault="00C22131" w:rsidP="00DA62E7">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highlight w:val="yellow"/>
              </w:rPr>
            </w:pPr>
            <w:r>
              <w:rPr>
                <w:rFonts w:ascii="Arial" w:hAnsi="Arial" w:cs="Arial"/>
                <w:b/>
                <w:color w:val="FFFFFF"/>
                <w:szCs w:val="22"/>
              </w:rPr>
              <w:t xml:space="preserve">Quality of </w:t>
            </w:r>
            <w:r w:rsidR="00DA62E7" w:rsidRPr="00617636">
              <w:rPr>
                <w:rFonts w:ascii="Arial" w:hAnsi="Arial" w:cs="Arial"/>
                <w:b/>
                <w:color w:val="FFFFFF"/>
                <w:szCs w:val="22"/>
              </w:rPr>
              <w:t xml:space="preserve">ESE </w:t>
            </w:r>
            <w:r>
              <w:rPr>
                <w:rFonts w:ascii="Arial" w:hAnsi="Arial" w:cs="Arial"/>
                <w:b/>
                <w:color w:val="FFFFFF"/>
                <w:szCs w:val="22"/>
              </w:rPr>
              <w:t>services to support</w:t>
            </w:r>
            <w:r w:rsidR="00DA62E7" w:rsidRPr="00617636">
              <w:rPr>
                <w:rFonts w:ascii="Arial" w:hAnsi="Arial" w:cs="Arial"/>
                <w:b/>
                <w:color w:val="FFFFFF"/>
                <w:szCs w:val="22"/>
              </w:rPr>
              <w:t>…</w:t>
            </w:r>
          </w:p>
        </w:tc>
        <w:tc>
          <w:tcPr>
            <w:tcW w:w="678"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Year</w:t>
            </w:r>
          </w:p>
        </w:tc>
        <w:tc>
          <w:tcPr>
            <w:tcW w:w="643"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193" w:type="dxa"/>
            <w:tcBorders>
              <w:top w:val="single" w:sz="4" w:space="0" w:color="auto"/>
              <w:bottom w:val="single" w:sz="4" w:space="0" w:color="auto"/>
            </w:tcBorders>
            <w:shd w:val="clear" w:color="auto" w:fill="800000"/>
            <w:vAlign w:val="center"/>
          </w:tcPr>
          <w:p w:rsidR="00DA62E7" w:rsidRPr="001150A6" w:rsidRDefault="00C22131"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Excellent</w:t>
            </w:r>
            <w:r w:rsidR="00DA62E7" w:rsidRPr="001150A6">
              <w:rPr>
                <w:rFonts w:ascii="Arial" w:hAnsi="Arial" w:cs="Arial"/>
                <w:b/>
                <w:color w:val="FFFFFF"/>
                <w:sz w:val="18"/>
                <w:szCs w:val="18"/>
              </w:rPr>
              <w:t xml:space="preserve"> </w:t>
            </w:r>
          </w:p>
        </w:tc>
        <w:tc>
          <w:tcPr>
            <w:tcW w:w="1364" w:type="dxa"/>
            <w:tcBorders>
              <w:top w:val="single" w:sz="4" w:space="0" w:color="auto"/>
              <w:bottom w:val="single" w:sz="4" w:space="0" w:color="auto"/>
            </w:tcBorders>
            <w:shd w:val="clear" w:color="auto" w:fill="800000"/>
            <w:vAlign w:val="center"/>
          </w:tcPr>
          <w:p w:rsidR="00DA62E7" w:rsidRPr="001150A6" w:rsidRDefault="00C22131"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Good</w:t>
            </w:r>
          </w:p>
        </w:tc>
        <w:tc>
          <w:tcPr>
            <w:tcW w:w="1222" w:type="dxa"/>
            <w:tcBorders>
              <w:top w:val="single" w:sz="4" w:space="0" w:color="auto"/>
              <w:bottom w:val="single" w:sz="4" w:space="0" w:color="auto"/>
            </w:tcBorders>
            <w:shd w:val="clear" w:color="auto" w:fill="800000"/>
            <w:vAlign w:val="center"/>
          </w:tcPr>
          <w:p w:rsidR="00DA62E7" w:rsidRPr="001150A6" w:rsidRDefault="00C22131"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Fair</w:t>
            </w:r>
          </w:p>
        </w:tc>
        <w:tc>
          <w:tcPr>
            <w:tcW w:w="973" w:type="dxa"/>
            <w:tcBorders>
              <w:top w:val="single" w:sz="4" w:space="0" w:color="auto"/>
              <w:bottom w:val="single" w:sz="4" w:space="0" w:color="auto"/>
            </w:tcBorders>
            <w:shd w:val="clear" w:color="auto" w:fill="800000"/>
            <w:vAlign w:val="center"/>
          </w:tcPr>
          <w:p w:rsidR="00DA62E7" w:rsidRPr="001150A6" w:rsidRDefault="00C22131"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Poor</w:t>
            </w:r>
          </w:p>
        </w:tc>
        <w:tc>
          <w:tcPr>
            <w:tcW w:w="1137" w:type="dxa"/>
            <w:tcBorders>
              <w:top w:val="single" w:sz="4" w:space="0" w:color="auto"/>
              <w:bottom w:val="single" w:sz="4" w:space="0" w:color="auto"/>
            </w:tcBorders>
            <w:shd w:val="clear" w:color="auto" w:fill="800000"/>
            <w:vAlign w:val="center"/>
          </w:tcPr>
          <w:p w:rsidR="00DA62E7" w:rsidRPr="001150A6" w:rsidRDefault="00DA62E7" w:rsidP="00DA62E7">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Significant</w:t>
            </w:r>
          </w:p>
        </w:tc>
      </w:tr>
      <w:tr w:rsidR="007245A2" w:rsidRPr="0052595F" w:rsidTr="007245A2">
        <w:tc>
          <w:tcPr>
            <w:tcW w:w="7060" w:type="dxa"/>
            <w:vMerge w:val="restart"/>
            <w:tcBorders>
              <w:top w:val="nil"/>
              <w:left w:val="single" w:sz="4" w:space="0" w:color="auto"/>
            </w:tcBorders>
            <w:shd w:val="clear" w:color="auto" w:fill="auto"/>
            <w:vAlign w:val="center"/>
          </w:tcPr>
          <w:p w:rsidR="007245A2" w:rsidRPr="0052595F" w:rsidRDefault="007245A2" w:rsidP="008C3465">
            <w:pPr>
              <w:tabs>
                <w:tab w:val="left" w:pos="-27"/>
              </w:tabs>
              <w:spacing w:before="40" w:after="40"/>
              <w:rPr>
                <w:rFonts w:ascii="Arial" w:hAnsi="Arial" w:cs="Arial"/>
                <w:sz w:val="20"/>
                <w:szCs w:val="20"/>
                <w:highlight w:val="yellow"/>
              </w:rPr>
            </w:pPr>
            <w:r>
              <w:rPr>
                <w:rFonts w:ascii="Arial" w:hAnsi="Arial" w:cs="Arial"/>
                <w:sz w:val="20"/>
                <w:szCs w:val="20"/>
              </w:rPr>
              <w:t>Curriculum development in your school</w:t>
            </w:r>
          </w:p>
        </w:tc>
        <w:tc>
          <w:tcPr>
            <w:tcW w:w="678" w:type="dxa"/>
            <w:tcBorders>
              <w:top w:val="nil"/>
            </w:tcBorders>
            <w:vAlign w:val="center"/>
          </w:tcPr>
          <w:p w:rsidR="007245A2" w:rsidRPr="007245A2" w:rsidRDefault="007245A2" w:rsidP="007245A2">
            <w:pPr>
              <w:jc w:val="center"/>
              <w:rPr>
                <w:rFonts w:ascii="Arial" w:hAnsi="Arial" w:cs="Arial"/>
                <w:sz w:val="18"/>
                <w:szCs w:val="18"/>
              </w:rPr>
            </w:pPr>
            <w:r w:rsidRPr="007245A2">
              <w:rPr>
                <w:rFonts w:ascii="Arial" w:hAnsi="Arial" w:cs="Arial"/>
                <w:sz w:val="18"/>
                <w:szCs w:val="18"/>
              </w:rPr>
              <w:t>2009</w:t>
            </w:r>
          </w:p>
        </w:tc>
        <w:tc>
          <w:tcPr>
            <w:tcW w:w="643" w:type="dxa"/>
            <w:tcBorders>
              <w:top w:val="nil"/>
              <w:bottom w:val="nil"/>
            </w:tcBorders>
            <w:vAlign w:val="center"/>
          </w:tcPr>
          <w:p w:rsidR="007245A2" w:rsidRPr="007245A2" w:rsidRDefault="007245A2" w:rsidP="007245A2">
            <w:pPr>
              <w:jc w:val="center"/>
              <w:rPr>
                <w:rFonts w:ascii="Arial" w:hAnsi="Arial" w:cs="Arial"/>
                <w:sz w:val="18"/>
                <w:szCs w:val="18"/>
              </w:rPr>
            </w:pPr>
            <w:r>
              <w:rPr>
                <w:rFonts w:ascii="Arial" w:hAnsi="Arial" w:cs="Arial"/>
                <w:sz w:val="18"/>
                <w:szCs w:val="18"/>
              </w:rPr>
              <w:t>595</w:t>
            </w:r>
          </w:p>
        </w:tc>
        <w:tc>
          <w:tcPr>
            <w:tcW w:w="1193" w:type="dxa"/>
            <w:tcBorders>
              <w:top w:val="nil"/>
              <w:bottom w:val="nil"/>
            </w:tcBorders>
            <w:shd w:val="clear" w:color="auto" w:fill="auto"/>
            <w:vAlign w:val="center"/>
          </w:tcPr>
          <w:p w:rsidR="007245A2" w:rsidRPr="007245A2" w:rsidRDefault="007245A2" w:rsidP="007245A2">
            <w:pPr>
              <w:jc w:val="center"/>
              <w:rPr>
                <w:rFonts w:ascii="Arial" w:hAnsi="Arial" w:cs="Arial"/>
                <w:sz w:val="18"/>
                <w:szCs w:val="18"/>
              </w:rPr>
            </w:pPr>
            <w:r>
              <w:rPr>
                <w:rFonts w:ascii="Arial" w:hAnsi="Arial" w:cs="Arial"/>
                <w:sz w:val="18"/>
                <w:szCs w:val="18"/>
              </w:rPr>
              <w:t>2.7%</w:t>
            </w:r>
          </w:p>
        </w:tc>
        <w:tc>
          <w:tcPr>
            <w:tcW w:w="1364" w:type="dxa"/>
            <w:tcBorders>
              <w:top w:val="nil"/>
              <w:bottom w:val="nil"/>
            </w:tcBorders>
            <w:shd w:val="clear" w:color="auto" w:fill="auto"/>
            <w:vAlign w:val="center"/>
          </w:tcPr>
          <w:p w:rsidR="007245A2" w:rsidRPr="007245A2" w:rsidRDefault="007245A2" w:rsidP="007245A2">
            <w:pPr>
              <w:jc w:val="center"/>
              <w:rPr>
                <w:rFonts w:ascii="Arial" w:hAnsi="Arial" w:cs="Arial"/>
                <w:sz w:val="18"/>
                <w:szCs w:val="18"/>
              </w:rPr>
            </w:pPr>
            <w:r>
              <w:rPr>
                <w:rFonts w:ascii="Arial" w:hAnsi="Arial" w:cs="Arial"/>
                <w:sz w:val="18"/>
                <w:szCs w:val="18"/>
              </w:rPr>
              <w:t>25.4%</w:t>
            </w:r>
          </w:p>
        </w:tc>
        <w:tc>
          <w:tcPr>
            <w:tcW w:w="1222" w:type="dxa"/>
            <w:tcBorders>
              <w:top w:val="nil"/>
              <w:bottom w:val="nil"/>
            </w:tcBorders>
            <w:shd w:val="clear" w:color="auto" w:fill="auto"/>
            <w:vAlign w:val="center"/>
          </w:tcPr>
          <w:p w:rsidR="007245A2" w:rsidRPr="00F3437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45.5%</w:t>
            </w:r>
          </w:p>
        </w:tc>
        <w:tc>
          <w:tcPr>
            <w:tcW w:w="973" w:type="dxa"/>
            <w:tcBorders>
              <w:top w:val="nil"/>
              <w:bottom w:val="nil"/>
            </w:tcBorders>
            <w:shd w:val="clear" w:color="auto" w:fill="auto"/>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26.4%</w:t>
            </w:r>
          </w:p>
        </w:tc>
        <w:tc>
          <w:tcPr>
            <w:tcW w:w="1137" w:type="dxa"/>
            <w:vMerge w:val="restart"/>
            <w:tcBorders>
              <w:top w:val="nil"/>
            </w:tcBorders>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7245A2" w:rsidRPr="0052595F" w:rsidTr="007245A2">
        <w:tc>
          <w:tcPr>
            <w:tcW w:w="7060" w:type="dxa"/>
            <w:vMerge/>
            <w:tcBorders>
              <w:left w:val="single" w:sz="4" w:space="0" w:color="auto"/>
              <w:bottom w:val="nil"/>
            </w:tcBorders>
            <w:shd w:val="clear" w:color="auto" w:fill="auto"/>
            <w:vAlign w:val="center"/>
          </w:tcPr>
          <w:p w:rsidR="007245A2" w:rsidRDefault="007245A2"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tcBorders>
              <w:bottom w:val="nil"/>
            </w:tcBorders>
            <w:vAlign w:val="center"/>
          </w:tcPr>
          <w:p w:rsidR="007245A2" w:rsidRPr="007245A2" w:rsidRDefault="007245A2" w:rsidP="007245A2">
            <w:pPr>
              <w:jc w:val="center"/>
              <w:rPr>
                <w:rFonts w:ascii="Arial" w:hAnsi="Arial" w:cs="Arial"/>
                <w:sz w:val="18"/>
                <w:szCs w:val="18"/>
              </w:rPr>
            </w:pPr>
            <w:r w:rsidRPr="007245A2">
              <w:rPr>
                <w:rFonts w:ascii="Arial" w:hAnsi="Arial" w:cs="Arial"/>
                <w:sz w:val="18"/>
                <w:szCs w:val="18"/>
              </w:rPr>
              <w:t>2011</w:t>
            </w:r>
          </w:p>
        </w:tc>
        <w:tc>
          <w:tcPr>
            <w:tcW w:w="643" w:type="dxa"/>
            <w:tcBorders>
              <w:top w:val="nil"/>
              <w:bottom w:val="nil"/>
            </w:tcBorders>
            <w:vAlign w:val="center"/>
          </w:tcPr>
          <w:p w:rsidR="007245A2" w:rsidRPr="007245A2" w:rsidRDefault="007245A2" w:rsidP="007245A2">
            <w:pPr>
              <w:jc w:val="center"/>
              <w:rPr>
                <w:rFonts w:ascii="Arial" w:hAnsi="Arial" w:cs="Arial"/>
                <w:sz w:val="18"/>
                <w:szCs w:val="18"/>
              </w:rPr>
            </w:pPr>
            <w:r>
              <w:rPr>
                <w:rFonts w:ascii="Arial" w:hAnsi="Arial" w:cs="Arial"/>
                <w:sz w:val="18"/>
                <w:szCs w:val="18"/>
              </w:rPr>
              <w:t>603</w:t>
            </w:r>
          </w:p>
        </w:tc>
        <w:tc>
          <w:tcPr>
            <w:tcW w:w="1193" w:type="dxa"/>
            <w:tcBorders>
              <w:top w:val="nil"/>
              <w:bottom w:val="nil"/>
            </w:tcBorders>
            <w:shd w:val="clear" w:color="auto" w:fill="auto"/>
            <w:vAlign w:val="center"/>
          </w:tcPr>
          <w:p w:rsidR="007245A2" w:rsidRPr="007245A2" w:rsidRDefault="007245A2" w:rsidP="007245A2">
            <w:pPr>
              <w:jc w:val="center"/>
              <w:rPr>
                <w:rFonts w:ascii="Arial" w:hAnsi="Arial" w:cs="Arial"/>
                <w:sz w:val="18"/>
                <w:szCs w:val="18"/>
              </w:rPr>
            </w:pPr>
            <w:r>
              <w:rPr>
                <w:rFonts w:ascii="Arial" w:hAnsi="Arial" w:cs="Arial"/>
                <w:sz w:val="18"/>
                <w:szCs w:val="18"/>
              </w:rPr>
              <w:t>3.6%</w:t>
            </w:r>
          </w:p>
        </w:tc>
        <w:tc>
          <w:tcPr>
            <w:tcW w:w="1364" w:type="dxa"/>
            <w:tcBorders>
              <w:top w:val="nil"/>
              <w:bottom w:val="nil"/>
            </w:tcBorders>
            <w:shd w:val="clear" w:color="auto" w:fill="auto"/>
            <w:vAlign w:val="center"/>
          </w:tcPr>
          <w:p w:rsidR="007245A2" w:rsidRPr="007245A2" w:rsidRDefault="007245A2" w:rsidP="007245A2">
            <w:pPr>
              <w:jc w:val="center"/>
              <w:rPr>
                <w:rFonts w:ascii="Arial" w:hAnsi="Arial" w:cs="Arial"/>
                <w:sz w:val="18"/>
                <w:szCs w:val="18"/>
              </w:rPr>
            </w:pPr>
            <w:r>
              <w:rPr>
                <w:rFonts w:ascii="Arial" w:hAnsi="Arial" w:cs="Arial"/>
                <w:sz w:val="18"/>
                <w:szCs w:val="18"/>
              </w:rPr>
              <w:t>34.7%</w:t>
            </w:r>
          </w:p>
        </w:tc>
        <w:tc>
          <w:tcPr>
            <w:tcW w:w="1222" w:type="dxa"/>
            <w:tcBorders>
              <w:top w:val="nil"/>
              <w:bottom w:val="nil"/>
            </w:tcBorders>
            <w:shd w:val="clear" w:color="auto" w:fill="auto"/>
            <w:vAlign w:val="center"/>
          </w:tcPr>
          <w:p w:rsidR="007245A2" w:rsidRPr="00F3437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44.8%</w:t>
            </w:r>
          </w:p>
        </w:tc>
        <w:tc>
          <w:tcPr>
            <w:tcW w:w="973" w:type="dxa"/>
            <w:tcBorders>
              <w:top w:val="nil"/>
              <w:bottom w:val="nil"/>
            </w:tcBorders>
            <w:shd w:val="clear" w:color="auto" w:fill="auto"/>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16.9%</w:t>
            </w:r>
          </w:p>
        </w:tc>
        <w:tc>
          <w:tcPr>
            <w:tcW w:w="1137" w:type="dxa"/>
            <w:vMerge/>
            <w:tcBorders>
              <w:bottom w:val="nil"/>
            </w:tcBorders>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7245A2" w:rsidRPr="00F82606" w:rsidTr="007245A2">
        <w:tc>
          <w:tcPr>
            <w:tcW w:w="7060" w:type="dxa"/>
            <w:vMerge w:val="restart"/>
            <w:tcBorders>
              <w:top w:val="nil"/>
              <w:left w:val="single" w:sz="4" w:space="0" w:color="auto"/>
              <w:bottom w:val="nil"/>
            </w:tcBorders>
            <w:shd w:val="clear" w:color="auto" w:fill="D9D9D9"/>
            <w:vAlign w:val="center"/>
          </w:tcPr>
          <w:p w:rsidR="007245A2" w:rsidRPr="0052595F" w:rsidRDefault="007245A2" w:rsidP="008C3465">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highlight w:val="yellow"/>
              </w:rPr>
            </w:pPr>
            <w:r>
              <w:rPr>
                <w:rFonts w:ascii="Arial" w:hAnsi="Arial" w:cs="Arial"/>
                <w:sz w:val="20"/>
                <w:szCs w:val="20"/>
              </w:rPr>
              <w:t>Instructional improvement in your school</w:t>
            </w:r>
          </w:p>
        </w:tc>
        <w:tc>
          <w:tcPr>
            <w:tcW w:w="678" w:type="dxa"/>
            <w:tcBorders>
              <w:top w:val="nil"/>
            </w:tcBorders>
            <w:shd w:val="clear" w:color="auto" w:fill="D9D9D9"/>
            <w:vAlign w:val="center"/>
          </w:tcPr>
          <w:p w:rsidR="007245A2" w:rsidRPr="007245A2" w:rsidRDefault="007245A2" w:rsidP="007245A2">
            <w:pPr>
              <w:jc w:val="center"/>
              <w:rPr>
                <w:rFonts w:ascii="Arial" w:hAnsi="Arial" w:cs="Arial"/>
                <w:sz w:val="18"/>
                <w:szCs w:val="18"/>
              </w:rPr>
            </w:pPr>
            <w:r w:rsidRPr="007245A2">
              <w:rPr>
                <w:rFonts w:ascii="Arial" w:hAnsi="Arial" w:cs="Arial"/>
                <w:sz w:val="18"/>
                <w:szCs w:val="18"/>
              </w:rPr>
              <w:t>2009</w:t>
            </w:r>
          </w:p>
        </w:tc>
        <w:tc>
          <w:tcPr>
            <w:tcW w:w="643" w:type="dxa"/>
            <w:tcBorders>
              <w:top w:val="nil"/>
              <w:bottom w:val="nil"/>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590</w:t>
            </w:r>
          </w:p>
        </w:tc>
        <w:tc>
          <w:tcPr>
            <w:tcW w:w="1193" w:type="dxa"/>
            <w:tcBorders>
              <w:top w:val="nil"/>
              <w:bottom w:val="nil"/>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2.4%</w:t>
            </w:r>
          </w:p>
        </w:tc>
        <w:tc>
          <w:tcPr>
            <w:tcW w:w="1364" w:type="dxa"/>
            <w:tcBorders>
              <w:top w:val="nil"/>
              <w:bottom w:val="nil"/>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23.4%</w:t>
            </w:r>
          </w:p>
        </w:tc>
        <w:tc>
          <w:tcPr>
            <w:tcW w:w="1222" w:type="dxa"/>
            <w:tcBorders>
              <w:top w:val="nil"/>
              <w:bottom w:val="nil"/>
            </w:tcBorders>
            <w:shd w:val="clear" w:color="auto" w:fill="D9D9D9"/>
            <w:vAlign w:val="center"/>
          </w:tcPr>
          <w:p w:rsidR="007245A2" w:rsidRPr="00F3437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42.9%</w:t>
            </w:r>
          </w:p>
        </w:tc>
        <w:tc>
          <w:tcPr>
            <w:tcW w:w="973" w:type="dxa"/>
            <w:tcBorders>
              <w:top w:val="nil"/>
              <w:bottom w:val="nil"/>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31.4%</w:t>
            </w:r>
          </w:p>
        </w:tc>
        <w:tc>
          <w:tcPr>
            <w:tcW w:w="1137" w:type="dxa"/>
            <w:vMerge w:val="restart"/>
            <w:tcBorders>
              <w:top w:val="nil"/>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7245A2" w:rsidRPr="00F82606" w:rsidTr="007245A2">
        <w:tc>
          <w:tcPr>
            <w:tcW w:w="7060" w:type="dxa"/>
            <w:vMerge/>
            <w:tcBorders>
              <w:top w:val="nil"/>
              <w:left w:val="single" w:sz="4" w:space="0" w:color="auto"/>
              <w:bottom w:val="nil"/>
            </w:tcBorders>
            <w:shd w:val="clear" w:color="auto" w:fill="D9D9D9"/>
            <w:vAlign w:val="center"/>
          </w:tcPr>
          <w:p w:rsidR="007245A2" w:rsidRPr="005B3F7C" w:rsidRDefault="007245A2"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shd w:val="clear" w:color="auto" w:fill="D9D9D9"/>
            <w:vAlign w:val="center"/>
          </w:tcPr>
          <w:p w:rsidR="007245A2" w:rsidRPr="007245A2" w:rsidRDefault="007245A2" w:rsidP="007245A2">
            <w:pPr>
              <w:jc w:val="center"/>
              <w:rPr>
                <w:rFonts w:ascii="Arial" w:hAnsi="Arial" w:cs="Arial"/>
                <w:sz w:val="18"/>
                <w:szCs w:val="18"/>
              </w:rPr>
            </w:pPr>
            <w:r w:rsidRPr="007245A2">
              <w:rPr>
                <w:rFonts w:ascii="Arial" w:hAnsi="Arial" w:cs="Arial"/>
                <w:sz w:val="18"/>
                <w:szCs w:val="18"/>
              </w:rPr>
              <w:t>2011</w:t>
            </w:r>
          </w:p>
        </w:tc>
        <w:tc>
          <w:tcPr>
            <w:tcW w:w="643" w:type="dxa"/>
            <w:tcBorders>
              <w:top w:val="nil"/>
              <w:bottom w:val="nil"/>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609</w:t>
            </w:r>
          </w:p>
        </w:tc>
        <w:tc>
          <w:tcPr>
            <w:tcW w:w="1193" w:type="dxa"/>
            <w:tcBorders>
              <w:top w:val="nil"/>
              <w:bottom w:val="nil"/>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2.5%</w:t>
            </w:r>
          </w:p>
        </w:tc>
        <w:tc>
          <w:tcPr>
            <w:tcW w:w="1364" w:type="dxa"/>
            <w:tcBorders>
              <w:top w:val="nil"/>
              <w:bottom w:val="nil"/>
            </w:tcBorders>
            <w:shd w:val="clear" w:color="auto" w:fill="D9D9D9"/>
            <w:vAlign w:val="center"/>
          </w:tcPr>
          <w:p w:rsidR="007245A2" w:rsidRPr="007245A2" w:rsidRDefault="007245A2" w:rsidP="007245A2">
            <w:pPr>
              <w:jc w:val="center"/>
              <w:rPr>
                <w:rFonts w:ascii="Arial" w:hAnsi="Arial" w:cs="Arial"/>
                <w:sz w:val="18"/>
                <w:szCs w:val="18"/>
              </w:rPr>
            </w:pPr>
            <w:r>
              <w:rPr>
                <w:rFonts w:ascii="Arial" w:hAnsi="Arial" w:cs="Arial"/>
                <w:sz w:val="18"/>
                <w:szCs w:val="18"/>
              </w:rPr>
              <w:t>33.5%</w:t>
            </w:r>
          </w:p>
        </w:tc>
        <w:tc>
          <w:tcPr>
            <w:tcW w:w="1222" w:type="dxa"/>
            <w:tcBorders>
              <w:top w:val="nil"/>
              <w:bottom w:val="nil"/>
            </w:tcBorders>
            <w:shd w:val="clear" w:color="auto" w:fill="D9D9D9"/>
            <w:vAlign w:val="center"/>
          </w:tcPr>
          <w:p w:rsidR="007245A2" w:rsidRPr="00F3437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44.0%</w:t>
            </w:r>
          </w:p>
        </w:tc>
        <w:tc>
          <w:tcPr>
            <w:tcW w:w="973" w:type="dxa"/>
            <w:tcBorders>
              <w:top w:val="nil"/>
              <w:bottom w:val="nil"/>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20.0%</w:t>
            </w:r>
          </w:p>
        </w:tc>
        <w:tc>
          <w:tcPr>
            <w:tcW w:w="1137" w:type="dxa"/>
            <w:vMerge/>
            <w:tcBorders>
              <w:bottom w:val="nil"/>
            </w:tcBorders>
            <w:shd w:val="clear" w:color="auto" w:fill="D9D9D9"/>
            <w:vAlign w:val="center"/>
          </w:tcPr>
          <w:p w:rsidR="007245A2" w:rsidRPr="007245A2" w:rsidRDefault="007245A2"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74281A" w:rsidRPr="00F82606" w:rsidTr="00777FE4">
        <w:tc>
          <w:tcPr>
            <w:tcW w:w="7060" w:type="dxa"/>
            <w:vMerge w:val="restart"/>
            <w:tcBorders>
              <w:top w:val="nil"/>
              <w:left w:val="single" w:sz="4" w:space="0" w:color="auto"/>
              <w:bottom w:val="nil"/>
            </w:tcBorders>
            <w:shd w:val="clear" w:color="auto" w:fill="auto"/>
            <w:vAlign w:val="center"/>
          </w:tcPr>
          <w:p w:rsidR="0074281A" w:rsidRPr="007123A0" w:rsidRDefault="0074281A" w:rsidP="007123A0">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highlight w:val="yellow"/>
              </w:rPr>
            </w:pPr>
            <w:r>
              <w:rPr>
                <w:rFonts w:ascii="Arial" w:hAnsi="Arial" w:cs="Arial"/>
                <w:sz w:val="20"/>
                <w:szCs w:val="20"/>
              </w:rPr>
              <w:t>Use of assessments in your school</w:t>
            </w:r>
          </w:p>
        </w:tc>
        <w:tc>
          <w:tcPr>
            <w:tcW w:w="678" w:type="dxa"/>
            <w:tcBorders>
              <w:bottom w:val="nil"/>
            </w:tcBorders>
            <w:shd w:val="clear" w:color="auto" w:fill="auto"/>
            <w:vAlign w:val="center"/>
          </w:tcPr>
          <w:p w:rsidR="0074281A" w:rsidRPr="007245A2" w:rsidRDefault="0074281A" w:rsidP="007245A2">
            <w:pPr>
              <w:jc w:val="center"/>
              <w:rPr>
                <w:rFonts w:ascii="Arial" w:hAnsi="Arial" w:cs="Arial"/>
                <w:sz w:val="18"/>
                <w:szCs w:val="18"/>
              </w:rPr>
            </w:pPr>
            <w:r w:rsidRPr="007245A2">
              <w:rPr>
                <w:rFonts w:ascii="Arial" w:hAnsi="Arial" w:cs="Arial"/>
                <w:sz w:val="18"/>
                <w:szCs w:val="18"/>
              </w:rPr>
              <w:t>2009</w:t>
            </w:r>
          </w:p>
        </w:tc>
        <w:tc>
          <w:tcPr>
            <w:tcW w:w="643" w:type="dxa"/>
            <w:tcBorders>
              <w:top w:val="nil"/>
              <w:bottom w:val="nil"/>
            </w:tcBorders>
            <w:shd w:val="clear" w:color="auto" w:fill="auto"/>
            <w:vAlign w:val="center"/>
          </w:tcPr>
          <w:p w:rsidR="0074281A" w:rsidRPr="007245A2" w:rsidRDefault="0074281A" w:rsidP="007245A2">
            <w:pPr>
              <w:jc w:val="center"/>
              <w:rPr>
                <w:rFonts w:ascii="Arial" w:hAnsi="Arial" w:cs="Arial"/>
                <w:sz w:val="18"/>
                <w:szCs w:val="18"/>
              </w:rPr>
            </w:pPr>
            <w:r>
              <w:rPr>
                <w:rFonts w:ascii="Arial" w:hAnsi="Arial" w:cs="Arial"/>
                <w:sz w:val="18"/>
                <w:szCs w:val="18"/>
              </w:rPr>
              <w:t>614</w:t>
            </w:r>
          </w:p>
        </w:tc>
        <w:tc>
          <w:tcPr>
            <w:tcW w:w="1193" w:type="dxa"/>
            <w:tcBorders>
              <w:top w:val="nil"/>
              <w:bottom w:val="nil"/>
            </w:tcBorders>
            <w:shd w:val="clear" w:color="auto" w:fill="auto"/>
            <w:vAlign w:val="center"/>
          </w:tcPr>
          <w:p w:rsidR="0074281A" w:rsidRPr="007245A2" w:rsidRDefault="0074281A" w:rsidP="007245A2">
            <w:pPr>
              <w:jc w:val="center"/>
              <w:rPr>
                <w:rFonts w:ascii="Arial" w:hAnsi="Arial" w:cs="Arial"/>
                <w:sz w:val="18"/>
                <w:szCs w:val="18"/>
              </w:rPr>
            </w:pPr>
            <w:r>
              <w:rPr>
                <w:rFonts w:ascii="Arial" w:hAnsi="Arial" w:cs="Arial"/>
                <w:sz w:val="18"/>
                <w:szCs w:val="18"/>
              </w:rPr>
              <w:t>3.3%</w:t>
            </w:r>
          </w:p>
        </w:tc>
        <w:tc>
          <w:tcPr>
            <w:tcW w:w="1364" w:type="dxa"/>
            <w:tcBorders>
              <w:top w:val="nil"/>
              <w:bottom w:val="nil"/>
            </w:tcBorders>
            <w:shd w:val="clear" w:color="auto" w:fill="auto"/>
            <w:vAlign w:val="center"/>
          </w:tcPr>
          <w:p w:rsidR="0074281A" w:rsidRPr="007245A2" w:rsidRDefault="0074281A" w:rsidP="007245A2">
            <w:pPr>
              <w:jc w:val="center"/>
              <w:rPr>
                <w:rFonts w:ascii="Arial" w:hAnsi="Arial" w:cs="Arial"/>
                <w:sz w:val="18"/>
                <w:szCs w:val="18"/>
              </w:rPr>
            </w:pPr>
            <w:r>
              <w:rPr>
                <w:rFonts w:ascii="Arial" w:hAnsi="Arial" w:cs="Arial"/>
                <w:sz w:val="18"/>
                <w:szCs w:val="18"/>
              </w:rPr>
              <w:t>28.5%</w:t>
            </w:r>
          </w:p>
        </w:tc>
        <w:tc>
          <w:tcPr>
            <w:tcW w:w="1222" w:type="dxa"/>
            <w:tcBorders>
              <w:top w:val="nil"/>
              <w:bottom w:val="nil"/>
            </w:tcBorders>
            <w:shd w:val="clear" w:color="auto" w:fill="auto"/>
            <w:vAlign w:val="center"/>
          </w:tcPr>
          <w:p w:rsidR="0074281A" w:rsidRPr="00F34372" w:rsidRDefault="0074281A" w:rsidP="007245A2">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40.9%</w:t>
            </w:r>
          </w:p>
        </w:tc>
        <w:tc>
          <w:tcPr>
            <w:tcW w:w="973" w:type="dxa"/>
            <w:tcBorders>
              <w:top w:val="nil"/>
              <w:bottom w:val="nil"/>
            </w:tcBorders>
            <w:shd w:val="clear" w:color="auto" w:fill="auto"/>
            <w:vAlign w:val="center"/>
          </w:tcPr>
          <w:p w:rsidR="0074281A" w:rsidRPr="007245A2" w:rsidRDefault="0074281A"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27.4%</w:t>
            </w:r>
          </w:p>
        </w:tc>
        <w:tc>
          <w:tcPr>
            <w:tcW w:w="1137" w:type="dxa"/>
            <w:vMerge w:val="restart"/>
            <w:tcBorders>
              <w:top w:val="nil"/>
            </w:tcBorders>
            <w:shd w:val="clear" w:color="auto" w:fill="auto"/>
            <w:vAlign w:val="center"/>
          </w:tcPr>
          <w:p w:rsidR="0074281A" w:rsidRPr="007245A2" w:rsidRDefault="0074281A"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74281A" w:rsidRPr="00F82606" w:rsidTr="00777FE4">
        <w:tc>
          <w:tcPr>
            <w:tcW w:w="7060" w:type="dxa"/>
            <w:vMerge/>
            <w:tcBorders>
              <w:top w:val="nil"/>
              <w:left w:val="single" w:sz="4" w:space="0" w:color="auto"/>
              <w:bottom w:val="single" w:sz="4" w:space="0" w:color="auto"/>
            </w:tcBorders>
            <w:shd w:val="clear" w:color="auto" w:fill="auto"/>
            <w:vAlign w:val="center"/>
          </w:tcPr>
          <w:p w:rsidR="0074281A" w:rsidRPr="005B3F7C" w:rsidRDefault="0074281A" w:rsidP="00DA62E7">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tcBorders>
              <w:top w:val="nil"/>
              <w:bottom w:val="single" w:sz="4" w:space="0" w:color="auto"/>
            </w:tcBorders>
            <w:shd w:val="clear" w:color="auto" w:fill="auto"/>
            <w:vAlign w:val="center"/>
          </w:tcPr>
          <w:p w:rsidR="0074281A" w:rsidRPr="007245A2" w:rsidRDefault="0074281A" w:rsidP="007245A2">
            <w:pPr>
              <w:jc w:val="center"/>
              <w:rPr>
                <w:rFonts w:ascii="Arial" w:hAnsi="Arial" w:cs="Arial"/>
                <w:sz w:val="18"/>
                <w:szCs w:val="18"/>
              </w:rPr>
            </w:pPr>
            <w:r w:rsidRPr="007245A2">
              <w:rPr>
                <w:rFonts w:ascii="Arial" w:hAnsi="Arial" w:cs="Arial"/>
                <w:sz w:val="18"/>
                <w:szCs w:val="18"/>
              </w:rPr>
              <w:t>2011</w:t>
            </w:r>
          </w:p>
        </w:tc>
        <w:tc>
          <w:tcPr>
            <w:tcW w:w="643" w:type="dxa"/>
            <w:tcBorders>
              <w:top w:val="nil"/>
              <w:bottom w:val="single" w:sz="4" w:space="0" w:color="auto"/>
            </w:tcBorders>
            <w:shd w:val="clear" w:color="auto" w:fill="auto"/>
            <w:vAlign w:val="center"/>
          </w:tcPr>
          <w:p w:rsidR="0074281A" w:rsidRPr="007245A2" w:rsidRDefault="0074281A" w:rsidP="007245A2">
            <w:pPr>
              <w:jc w:val="center"/>
              <w:rPr>
                <w:rFonts w:ascii="Arial" w:hAnsi="Arial" w:cs="Arial"/>
                <w:sz w:val="18"/>
                <w:szCs w:val="18"/>
              </w:rPr>
            </w:pPr>
            <w:r>
              <w:rPr>
                <w:rFonts w:ascii="Arial" w:hAnsi="Arial" w:cs="Arial"/>
                <w:sz w:val="18"/>
                <w:szCs w:val="18"/>
              </w:rPr>
              <w:t>619</w:t>
            </w:r>
          </w:p>
        </w:tc>
        <w:tc>
          <w:tcPr>
            <w:tcW w:w="1193" w:type="dxa"/>
            <w:tcBorders>
              <w:top w:val="nil"/>
              <w:bottom w:val="single" w:sz="4" w:space="0" w:color="auto"/>
            </w:tcBorders>
            <w:shd w:val="clear" w:color="auto" w:fill="auto"/>
            <w:vAlign w:val="center"/>
          </w:tcPr>
          <w:p w:rsidR="0074281A" w:rsidRPr="007245A2" w:rsidRDefault="0074281A" w:rsidP="007245A2">
            <w:pPr>
              <w:jc w:val="center"/>
              <w:rPr>
                <w:rFonts w:ascii="Arial" w:hAnsi="Arial" w:cs="Arial"/>
                <w:sz w:val="18"/>
                <w:szCs w:val="18"/>
              </w:rPr>
            </w:pPr>
            <w:r>
              <w:rPr>
                <w:rFonts w:ascii="Arial" w:hAnsi="Arial" w:cs="Arial"/>
                <w:sz w:val="18"/>
                <w:szCs w:val="18"/>
              </w:rPr>
              <w:t>3.7%</w:t>
            </w:r>
          </w:p>
        </w:tc>
        <w:tc>
          <w:tcPr>
            <w:tcW w:w="1364" w:type="dxa"/>
            <w:tcBorders>
              <w:top w:val="nil"/>
              <w:bottom w:val="single" w:sz="4" w:space="0" w:color="auto"/>
            </w:tcBorders>
            <w:shd w:val="clear" w:color="auto" w:fill="auto"/>
            <w:vAlign w:val="center"/>
          </w:tcPr>
          <w:p w:rsidR="0074281A" w:rsidRPr="007245A2" w:rsidRDefault="0074281A" w:rsidP="007245A2">
            <w:pPr>
              <w:jc w:val="center"/>
              <w:rPr>
                <w:rFonts w:ascii="Arial" w:hAnsi="Arial" w:cs="Arial"/>
                <w:sz w:val="18"/>
                <w:szCs w:val="18"/>
              </w:rPr>
            </w:pPr>
            <w:r>
              <w:rPr>
                <w:rFonts w:ascii="Arial" w:hAnsi="Arial" w:cs="Arial"/>
                <w:sz w:val="18"/>
                <w:szCs w:val="18"/>
              </w:rPr>
              <w:t>34.2%</w:t>
            </w:r>
          </w:p>
        </w:tc>
        <w:tc>
          <w:tcPr>
            <w:tcW w:w="1222" w:type="dxa"/>
            <w:tcBorders>
              <w:top w:val="nil"/>
              <w:bottom w:val="single" w:sz="4" w:space="0" w:color="auto"/>
            </w:tcBorders>
            <w:shd w:val="clear" w:color="auto" w:fill="auto"/>
            <w:vAlign w:val="center"/>
          </w:tcPr>
          <w:p w:rsidR="0074281A" w:rsidRPr="00F34372" w:rsidRDefault="0074281A" w:rsidP="007245A2">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43.5%</w:t>
            </w:r>
          </w:p>
        </w:tc>
        <w:tc>
          <w:tcPr>
            <w:tcW w:w="973" w:type="dxa"/>
            <w:tcBorders>
              <w:top w:val="nil"/>
              <w:bottom w:val="single" w:sz="4" w:space="0" w:color="auto"/>
            </w:tcBorders>
            <w:shd w:val="clear" w:color="auto" w:fill="auto"/>
            <w:vAlign w:val="center"/>
          </w:tcPr>
          <w:p w:rsidR="0074281A" w:rsidRPr="007245A2" w:rsidRDefault="0074281A"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18.6%</w:t>
            </w:r>
          </w:p>
        </w:tc>
        <w:tc>
          <w:tcPr>
            <w:tcW w:w="1137" w:type="dxa"/>
            <w:vMerge/>
            <w:tcBorders>
              <w:bottom w:val="single" w:sz="4" w:space="0" w:color="auto"/>
            </w:tcBorders>
            <w:shd w:val="clear" w:color="auto" w:fill="auto"/>
            <w:vAlign w:val="center"/>
          </w:tcPr>
          <w:p w:rsidR="0074281A" w:rsidRPr="007245A2" w:rsidRDefault="0074281A" w:rsidP="007245A2">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bl>
    <w:p w:rsidR="002971DC" w:rsidRDefault="002971DC" w:rsidP="00DA62E7">
      <w:pPr>
        <w:tabs>
          <w:tab w:val="left" w:pos="1980"/>
          <w:tab w:val="left" w:pos="6480"/>
          <w:tab w:val="left" w:pos="8460"/>
        </w:tabs>
        <w:spacing w:after="240" w:line="240" w:lineRule="auto"/>
        <w:rPr>
          <w:rFonts w:ascii="Arial" w:hAnsi="Arial" w:cs="Arial"/>
          <w:b/>
          <w:sz w:val="20"/>
          <w:szCs w:val="20"/>
        </w:rPr>
      </w:pPr>
    </w:p>
    <w:p w:rsidR="007123A0" w:rsidRPr="00506D28" w:rsidRDefault="007123A0" w:rsidP="007123A0">
      <w:pPr>
        <w:numPr>
          <w:ilvl w:val="0"/>
          <w:numId w:val="38"/>
        </w:numPr>
        <w:tabs>
          <w:tab w:val="left" w:pos="1980"/>
          <w:tab w:val="left" w:pos="6480"/>
          <w:tab w:val="left" w:pos="8460"/>
        </w:tabs>
        <w:spacing w:after="120" w:line="240" w:lineRule="auto"/>
        <w:rPr>
          <w:rFonts w:ascii="Arial" w:hAnsi="Arial" w:cs="Arial"/>
          <w:b/>
          <w:sz w:val="20"/>
          <w:szCs w:val="20"/>
          <w:u w:val="single"/>
        </w:rPr>
      </w:pPr>
      <w:r w:rsidRPr="00506D28">
        <w:rPr>
          <w:rFonts w:ascii="Arial" w:hAnsi="Arial" w:cs="Arial"/>
          <w:b/>
          <w:sz w:val="20"/>
          <w:szCs w:val="20"/>
        </w:rPr>
        <w:t xml:space="preserve">Please rate ESE </w:t>
      </w:r>
      <w:r>
        <w:rPr>
          <w:rFonts w:ascii="Arial" w:hAnsi="Arial" w:cs="Arial"/>
          <w:b/>
          <w:sz w:val="20"/>
          <w:szCs w:val="20"/>
        </w:rPr>
        <w:t xml:space="preserve">implementation of </w:t>
      </w:r>
      <w:r w:rsidRPr="00506D28">
        <w:rPr>
          <w:rFonts w:ascii="Arial" w:hAnsi="Arial" w:cs="Arial"/>
          <w:b/>
          <w:sz w:val="20"/>
          <w:szCs w:val="20"/>
        </w:rPr>
        <w:t>scho</w:t>
      </w:r>
      <w:r>
        <w:rPr>
          <w:rFonts w:ascii="Arial" w:hAnsi="Arial" w:cs="Arial"/>
          <w:b/>
          <w:sz w:val="20"/>
          <w:szCs w:val="20"/>
        </w:rPr>
        <w:t>ol accountability requirements</w:t>
      </w:r>
      <w:r w:rsidRPr="00506D28">
        <w:rPr>
          <w:rFonts w:ascii="Arial" w:hAnsi="Arial" w:cs="Arial"/>
          <w:b/>
          <w:sz w:val="20"/>
          <w:szCs w:val="20"/>
        </w:rPr>
        <w:t>. Base</w:t>
      </w:r>
      <w:r>
        <w:rPr>
          <w:rFonts w:ascii="Arial" w:hAnsi="Arial" w:cs="Arial"/>
          <w:b/>
          <w:sz w:val="20"/>
          <w:szCs w:val="20"/>
        </w:rPr>
        <w:t xml:space="preserve"> your responses on your</w:t>
      </w:r>
      <w:r w:rsidRPr="00506D28">
        <w:rPr>
          <w:rFonts w:ascii="Arial" w:hAnsi="Arial" w:cs="Arial"/>
          <w:b/>
          <w:sz w:val="20"/>
          <w:szCs w:val="20"/>
        </w:rPr>
        <w:t xml:space="preserve"> school’s </w:t>
      </w:r>
      <w:r>
        <w:rPr>
          <w:rFonts w:ascii="Arial" w:hAnsi="Arial" w:cs="Arial"/>
          <w:b/>
          <w:sz w:val="20"/>
          <w:szCs w:val="20"/>
        </w:rPr>
        <w:t xml:space="preserve">recent </w:t>
      </w:r>
      <w:r w:rsidRPr="00506D28">
        <w:rPr>
          <w:rFonts w:ascii="Arial" w:hAnsi="Arial" w:cs="Arial"/>
          <w:b/>
          <w:sz w:val="20"/>
          <w:szCs w:val="20"/>
        </w:rPr>
        <w:t xml:space="preserve">experience </w:t>
      </w:r>
      <w:r>
        <w:rPr>
          <w:rFonts w:ascii="Arial" w:hAnsi="Arial" w:cs="Arial"/>
          <w:b/>
          <w:sz w:val="20"/>
          <w:szCs w:val="20"/>
        </w:rPr>
        <w:t>with ESE</w:t>
      </w:r>
      <w:r w:rsidRPr="00506D28">
        <w:rPr>
          <w:rFonts w:ascii="Arial" w:hAnsi="Arial" w:cs="Arial"/>
          <w:b/>
          <w:sz w:val="20"/>
          <w:szCs w:val="20"/>
        </w:rPr>
        <w:t>.</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62"/>
        <w:gridCol w:w="678"/>
        <w:gridCol w:w="643"/>
        <w:gridCol w:w="1193"/>
        <w:gridCol w:w="1364"/>
        <w:gridCol w:w="1222"/>
        <w:gridCol w:w="971"/>
        <w:gridCol w:w="1137"/>
      </w:tblGrid>
      <w:tr w:rsidR="00C22131" w:rsidRPr="0052595F" w:rsidTr="0074281A">
        <w:trPr>
          <w:trHeight w:val="461"/>
        </w:trPr>
        <w:tc>
          <w:tcPr>
            <w:tcW w:w="7062" w:type="dxa"/>
            <w:tcBorders>
              <w:top w:val="single" w:sz="4" w:space="0" w:color="auto"/>
              <w:bottom w:val="single" w:sz="4" w:space="0" w:color="auto"/>
            </w:tcBorders>
            <w:shd w:val="clear" w:color="auto" w:fill="800000"/>
            <w:vAlign w:val="center"/>
          </w:tcPr>
          <w:p w:rsidR="00C22131" w:rsidRPr="0052595F" w:rsidRDefault="00C22131" w:rsidP="007123A0">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highlight w:val="yellow"/>
              </w:rPr>
            </w:pPr>
          </w:p>
        </w:tc>
        <w:tc>
          <w:tcPr>
            <w:tcW w:w="678" w:type="dxa"/>
            <w:tcBorders>
              <w:top w:val="single" w:sz="4" w:space="0" w:color="auto"/>
              <w:bottom w:val="single" w:sz="4" w:space="0" w:color="auto"/>
            </w:tcBorders>
            <w:shd w:val="clear" w:color="auto" w:fill="800000"/>
            <w:vAlign w:val="center"/>
          </w:tcPr>
          <w:p w:rsidR="00C22131" w:rsidRPr="001150A6" w:rsidRDefault="00C22131" w:rsidP="007123A0">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Year</w:t>
            </w:r>
          </w:p>
        </w:tc>
        <w:tc>
          <w:tcPr>
            <w:tcW w:w="643" w:type="dxa"/>
            <w:tcBorders>
              <w:top w:val="single" w:sz="4" w:space="0" w:color="auto"/>
              <w:bottom w:val="single" w:sz="4" w:space="0" w:color="auto"/>
            </w:tcBorders>
            <w:shd w:val="clear" w:color="auto" w:fill="800000"/>
            <w:vAlign w:val="center"/>
          </w:tcPr>
          <w:p w:rsidR="00C22131" w:rsidRPr="001150A6" w:rsidRDefault="00C22131" w:rsidP="007123A0">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193" w:type="dxa"/>
            <w:tcBorders>
              <w:top w:val="single" w:sz="4" w:space="0" w:color="auto"/>
              <w:bottom w:val="single" w:sz="4" w:space="0" w:color="auto"/>
            </w:tcBorders>
            <w:shd w:val="clear" w:color="auto" w:fill="800000"/>
            <w:vAlign w:val="center"/>
          </w:tcPr>
          <w:p w:rsidR="00C22131" w:rsidRPr="001150A6" w:rsidRDefault="00C22131" w:rsidP="00484FD8">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Excellent</w:t>
            </w:r>
            <w:r w:rsidRPr="001150A6">
              <w:rPr>
                <w:rFonts w:ascii="Arial" w:hAnsi="Arial" w:cs="Arial"/>
                <w:b/>
                <w:color w:val="FFFFFF"/>
                <w:sz w:val="18"/>
                <w:szCs w:val="18"/>
              </w:rPr>
              <w:t xml:space="preserve"> </w:t>
            </w:r>
          </w:p>
        </w:tc>
        <w:tc>
          <w:tcPr>
            <w:tcW w:w="1364" w:type="dxa"/>
            <w:tcBorders>
              <w:top w:val="single" w:sz="4" w:space="0" w:color="auto"/>
              <w:bottom w:val="single" w:sz="4" w:space="0" w:color="auto"/>
            </w:tcBorders>
            <w:shd w:val="clear" w:color="auto" w:fill="800000"/>
            <w:vAlign w:val="center"/>
          </w:tcPr>
          <w:p w:rsidR="00C22131" w:rsidRPr="001150A6" w:rsidRDefault="00C22131" w:rsidP="00484FD8">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Good</w:t>
            </w:r>
          </w:p>
        </w:tc>
        <w:tc>
          <w:tcPr>
            <w:tcW w:w="1222" w:type="dxa"/>
            <w:tcBorders>
              <w:top w:val="single" w:sz="4" w:space="0" w:color="auto"/>
              <w:bottom w:val="single" w:sz="4" w:space="0" w:color="auto"/>
            </w:tcBorders>
            <w:shd w:val="clear" w:color="auto" w:fill="800000"/>
            <w:vAlign w:val="center"/>
          </w:tcPr>
          <w:p w:rsidR="00C22131" w:rsidRPr="001150A6" w:rsidRDefault="00C22131" w:rsidP="00484FD8">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Fair</w:t>
            </w:r>
          </w:p>
        </w:tc>
        <w:tc>
          <w:tcPr>
            <w:tcW w:w="971" w:type="dxa"/>
            <w:tcBorders>
              <w:top w:val="single" w:sz="4" w:space="0" w:color="auto"/>
              <w:bottom w:val="single" w:sz="4" w:space="0" w:color="auto"/>
            </w:tcBorders>
            <w:shd w:val="clear" w:color="auto" w:fill="800000"/>
            <w:vAlign w:val="center"/>
          </w:tcPr>
          <w:p w:rsidR="00C22131" w:rsidRPr="001150A6" w:rsidRDefault="00C22131" w:rsidP="00484FD8">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Poor</w:t>
            </w:r>
          </w:p>
        </w:tc>
        <w:tc>
          <w:tcPr>
            <w:tcW w:w="1137" w:type="dxa"/>
            <w:tcBorders>
              <w:top w:val="single" w:sz="4" w:space="0" w:color="auto"/>
              <w:bottom w:val="single" w:sz="4" w:space="0" w:color="auto"/>
            </w:tcBorders>
            <w:shd w:val="clear" w:color="auto" w:fill="800000"/>
            <w:vAlign w:val="center"/>
          </w:tcPr>
          <w:p w:rsidR="00C22131" w:rsidRPr="001150A6" w:rsidRDefault="00C22131" w:rsidP="007123A0">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Significant</w:t>
            </w:r>
          </w:p>
        </w:tc>
      </w:tr>
      <w:tr w:rsidR="0074281A" w:rsidRPr="0052595F" w:rsidTr="0074281A">
        <w:tc>
          <w:tcPr>
            <w:tcW w:w="7062" w:type="dxa"/>
            <w:vMerge w:val="restart"/>
            <w:tcBorders>
              <w:top w:val="nil"/>
              <w:left w:val="single" w:sz="4" w:space="0" w:color="auto"/>
            </w:tcBorders>
            <w:shd w:val="clear" w:color="auto" w:fill="auto"/>
            <w:vAlign w:val="center"/>
          </w:tcPr>
          <w:p w:rsidR="0074281A" w:rsidRPr="0052595F" w:rsidRDefault="0074281A" w:rsidP="007123A0">
            <w:pPr>
              <w:tabs>
                <w:tab w:val="left" w:pos="-27"/>
              </w:tabs>
              <w:spacing w:before="40" w:after="40"/>
              <w:rPr>
                <w:rFonts w:ascii="Arial" w:hAnsi="Arial" w:cs="Arial"/>
                <w:sz w:val="20"/>
                <w:szCs w:val="20"/>
                <w:highlight w:val="yellow"/>
              </w:rPr>
            </w:pPr>
            <w:r>
              <w:rPr>
                <w:rFonts w:ascii="Arial" w:hAnsi="Arial" w:cs="Arial"/>
                <w:sz w:val="20"/>
                <w:szCs w:val="20"/>
              </w:rPr>
              <w:t>Clarity of expectations for school performance</w:t>
            </w:r>
          </w:p>
        </w:tc>
        <w:tc>
          <w:tcPr>
            <w:tcW w:w="678" w:type="dxa"/>
            <w:tcBorders>
              <w:top w:val="nil"/>
            </w:tcBorders>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2009</w:t>
            </w:r>
          </w:p>
        </w:tc>
        <w:tc>
          <w:tcPr>
            <w:tcW w:w="643" w:type="dxa"/>
            <w:tcBorders>
              <w:top w:val="nil"/>
              <w:bottom w:val="nil"/>
            </w:tcBorders>
            <w:vAlign w:val="center"/>
          </w:tcPr>
          <w:p w:rsidR="0074281A" w:rsidRPr="0074281A" w:rsidRDefault="0074281A" w:rsidP="0074281A">
            <w:pPr>
              <w:jc w:val="center"/>
              <w:rPr>
                <w:rFonts w:ascii="Arial" w:hAnsi="Arial" w:cs="Arial"/>
                <w:sz w:val="18"/>
                <w:szCs w:val="18"/>
              </w:rPr>
            </w:pPr>
            <w:r>
              <w:rPr>
                <w:rFonts w:ascii="Arial" w:hAnsi="Arial" w:cs="Arial"/>
                <w:sz w:val="18"/>
                <w:szCs w:val="18"/>
              </w:rPr>
              <w:t>677</w:t>
            </w:r>
          </w:p>
        </w:tc>
        <w:tc>
          <w:tcPr>
            <w:tcW w:w="1193" w:type="dxa"/>
            <w:tcBorders>
              <w:top w:val="nil"/>
              <w:bottom w:val="nil"/>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11.1%</w:t>
            </w:r>
          </w:p>
        </w:tc>
        <w:tc>
          <w:tcPr>
            <w:tcW w:w="1364" w:type="dxa"/>
            <w:tcBorders>
              <w:top w:val="nil"/>
              <w:bottom w:val="nil"/>
            </w:tcBorders>
            <w:shd w:val="clear" w:color="auto" w:fill="auto"/>
            <w:vAlign w:val="center"/>
          </w:tcPr>
          <w:p w:rsidR="0074281A" w:rsidRPr="00F34372" w:rsidRDefault="0074281A" w:rsidP="0074281A">
            <w:pPr>
              <w:jc w:val="center"/>
              <w:rPr>
                <w:rFonts w:ascii="Arial" w:hAnsi="Arial" w:cs="Arial"/>
                <w:b/>
                <w:sz w:val="18"/>
                <w:szCs w:val="18"/>
              </w:rPr>
            </w:pPr>
            <w:r w:rsidRPr="00F34372">
              <w:rPr>
                <w:rFonts w:ascii="Arial" w:hAnsi="Arial" w:cs="Arial"/>
                <w:b/>
                <w:sz w:val="18"/>
                <w:szCs w:val="18"/>
              </w:rPr>
              <w:t>53.8%</w:t>
            </w:r>
          </w:p>
        </w:tc>
        <w:tc>
          <w:tcPr>
            <w:tcW w:w="1222"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28.5%</w:t>
            </w:r>
          </w:p>
        </w:tc>
        <w:tc>
          <w:tcPr>
            <w:tcW w:w="971"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6.6%</w:t>
            </w:r>
          </w:p>
        </w:tc>
        <w:tc>
          <w:tcPr>
            <w:tcW w:w="1137" w:type="dxa"/>
            <w:vMerge w:val="restart"/>
            <w:tcBorders>
              <w:top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No</w:t>
            </w:r>
          </w:p>
        </w:tc>
      </w:tr>
      <w:tr w:rsidR="0074281A" w:rsidRPr="0052595F" w:rsidTr="0074281A">
        <w:tc>
          <w:tcPr>
            <w:tcW w:w="7062" w:type="dxa"/>
            <w:vMerge/>
            <w:tcBorders>
              <w:left w:val="single" w:sz="4" w:space="0" w:color="auto"/>
              <w:bottom w:val="nil"/>
            </w:tcBorders>
            <w:shd w:val="clear" w:color="auto" w:fill="auto"/>
            <w:vAlign w:val="center"/>
          </w:tcPr>
          <w:p w:rsidR="0074281A" w:rsidRDefault="0074281A" w:rsidP="007123A0">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tcBorders>
              <w:bottom w:val="nil"/>
            </w:tcBorders>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2011</w:t>
            </w:r>
          </w:p>
        </w:tc>
        <w:tc>
          <w:tcPr>
            <w:tcW w:w="643" w:type="dxa"/>
            <w:tcBorders>
              <w:top w:val="nil"/>
              <w:bottom w:val="nil"/>
            </w:tcBorders>
            <w:vAlign w:val="center"/>
          </w:tcPr>
          <w:p w:rsidR="0074281A" w:rsidRPr="0074281A" w:rsidRDefault="0074281A" w:rsidP="0074281A">
            <w:pPr>
              <w:jc w:val="center"/>
              <w:rPr>
                <w:rFonts w:ascii="Arial" w:hAnsi="Arial" w:cs="Arial"/>
                <w:sz w:val="18"/>
                <w:szCs w:val="18"/>
              </w:rPr>
            </w:pPr>
            <w:r>
              <w:rPr>
                <w:rFonts w:ascii="Arial" w:hAnsi="Arial" w:cs="Arial"/>
                <w:sz w:val="18"/>
                <w:szCs w:val="18"/>
              </w:rPr>
              <w:t>629</w:t>
            </w:r>
          </w:p>
        </w:tc>
        <w:tc>
          <w:tcPr>
            <w:tcW w:w="1193" w:type="dxa"/>
            <w:tcBorders>
              <w:top w:val="nil"/>
              <w:bottom w:val="nil"/>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11.9%</w:t>
            </w:r>
          </w:p>
        </w:tc>
        <w:tc>
          <w:tcPr>
            <w:tcW w:w="1364" w:type="dxa"/>
            <w:tcBorders>
              <w:top w:val="nil"/>
              <w:bottom w:val="nil"/>
            </w:tcBorders>
            <w:shd w:val="clear" w:color="auto" w:fill="auto"/>
            <w:vAlign w:val="center"/>
          </w:tcPr>
          <w:p w:rsidR="0074281A" w:rsidRPr="00F34372" w:rsidRDefault="0074281A" w:rsidP="0074281A">
            <w:pPr>
              <w:jc w:val="center"/>
              <w:rPr>
                <w:rFonts w:ascii="Arial" w:hAnsi="Arial" w:cs="Arial"/>
                <w:b/>
                <w:sz w:val="18"/>
                <w:szCs w:val="18"/>
              </w:rPr>
            </w:pPr>
            <w:r w:rsidRPr="00F34372">
              <w:rPr>
                <w:rFonts w:ascii="Arial" w:hAnsi="Arial" w:cs="Arial"/>
                <w:b/>
                <w:sz w:val="18"/>
                <w:szCs w:val="18"/>
              </w:rPr>
              <w:t>52.6%</w:t>
            </w:r>
          </w:p>
        </w:tc>
        <w:tc>
          <w:tcPr>
            <w:tcW w:w="1222"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30.2%</w:t>
            </w:r>
          </w:p>
        </w:tc>
        <w:tc>
          <w:tcPr>
            <w:tcW w:w="971"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5.2%</w:t>
            </w:r>
          </w:p>
        </w:tc>
        <w:tc>
          <w:tcPr>
            <w:tcW w:w="1137" w:type="dxa"/>
            <w:vMerge/>
            <w:tcBorders>
              <w:bottom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74281A" w:rsidRPr="00F82606" w:rsidTr="00777FE4">
        <w:tc>
          <w:tcPr>
            <w:tcW w:w="7062" w:type="dxa"/>
            <w:vMerge w:val="restart"/>
            <w:tcBorders>
              <w:top w:val="nil"/>
              <w:left w:val="single" w:sz="4" w:space="0" w:color="auto"/>
              <w:bottom w:val="nil"/>
            </w:tcBorders>
            <w:shd w:val="clear" w:color="auto" w:fill="D9D9D9"/>
            <w:vAlign w:val="center"/>
          </w:tcPr>
          <w:p w:rsidR="0074281A" w:rsidRPr="0052595F" w:rsidRDefault="0074281A" w:rsidP="007123A0">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highlight w:val="yellow"/>
              </w:rPr>
            </w:pPr>
            <w:r>
              <w:rPr>
                <w:rFonts w:ascii="Arial" w:hAnsi="Arial" w:cs="Arial"/>
                <w:sz w:val="20"/>
                <w:szCs w:val="20"/>
              </w:rPr>
              <w:t>Coordination of the accountability system</w:t>
            </w:r>
          </w:p>
        </w:tc>
        <w:tc>
          <w:tcPr>
            <w:tcW w:w="678" w:type="dxa"/>
            <w:tcBorders>
              <w:top w:val="nil"/>
            </w:tcBorders>
            <w:shd w:val="clear" w:color="auto" w:fill="D9D9D9"/>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2009</w:t>
            </w:r>
          </w:p>
        </w:tc>
        <w:tc>
          <w:tcPr>
            <w:tcW w:w="643" w:type="dxa"/>
            <w:tcBorders>
              <w:top w:val="nil"/>
              <w:bottom w:val="nil"/>
            </w:tcBorders>
            <w:shd w:val="clear" w:color="auto" w:fill="D9D9D9"/>
            <w:vAlign w:val="center"/>
          </w:tcPr>
          <w:p w:rsidR="0074281A" w:rsidRPr="0074281A" w:rsidRDefault="0074281A" w:rsidP="0074281A">
            <w:pPr>
              <w:jc w:val="center"/>
              <w:rPr>
                <w:rFonts w:ascii="Arial" w:hAnsi="Arial" w:cs="Arial"/>
                <w:sz w:val="18"/>
                <w:szCs w:val="18"/>
              </w:rPr>
            </w:pPr>
            <w:r>
              <w:rPr>
                <w:rFonts w:ascii="Arial" w:hAnsi="Arial" w:cs="Arial"/>
                <w:sz w:val="18"/>
                <w:szCs w:val="18"/>
              </w:rPr>
              <w:t>592</w:t>
            </w:r>
          </w:p>
        </w:tc>
        <w:tc>
          <w:tcPr>
            <w:tcW w:w="1193" w:type="dxa"/>
            <w:tcBorders>
              <w:top w:val="nil"/>
              <w:bottom w:val="nil"/>
            </w:tcBorders>
            <w:shd w:val="clear" w:color="auto" w:fill="D9D9D9"/>
            <w:vAlign w:val="center"/>
          </w:tcPr>
          <w:p w:rsidR="0074281A" w:rsidRPr="0074281A" w:rsidRDefault="0074281A" w:rsidP="0074281A">
            <w:pPr>
              <w:jc w:val="center"/>
              <w:rPr>
                <w:rFonts w:ascii="Arial" w:hAnsi="Arial" w:cs="Arial"/>
                <w:sz w:val="18"/>
                <w:szCs w:val="18"/>
              </w:rPr>
            </w:pPr>
            <w:r>
              <w:rPr>
                <w:rFonts w:ascii="Arial" w:hAnsi="Arial" w:cs="Arial"/>
                <w:sz w:val="18"/>
                <w:szCs w:val="18"/>
              </w:rPr>
              <w:t>2.2%</w:t>
            </w:r>
          </w:p>
        </w:tc>
        <w:tc>
          <w:tcPr>
            <w:tcW w:w="1364" w:type="dxa"/>
            <w:tcBorders>
              <w:top w:val="nil"/>
              <w:bottom w:val="nil"/>
            </w:tcBorders>
            <w:shd w:val="clear" w:color="auto" w:fill="D9D9D9"/>
            <w:vAlign w:val="center"/>
          </w:tcPr>
          <w:p w:rsidR="0074281A" w:rsidRPr="0074281A" w:rsidRDefault="0074281A" w:rsidP="0074281A">
            <w:pPr>
              <w:jc w:val="center"/>
              <w:rPr>
                <w:rFonts w:ascii="Arial" w:hAnsi="Arial" w:cs="Arial"/>
                <w:sz w:val="18"/>
                <w:szCs w:val="18"/>
              </w:rPr>
            </w:pPr>
            <w:r>
              <w:rPr>
                <w:rFonts w:ascii="Arial" w:hAnsi="Arial" w:cs="Arial"/>
                <w:sz w:val="18"/>
                <w:szCs w:val="18"/>
              </w:rPr>
              <w:t>28.0%</w:t>
            </w:r>
          </w:p>
        </w:tc>
        <w:tc>
          <w:tcPr>
            <w:tcW w:w="1222" w:type="dxa"/>
            <w:tcBorders>
              <w:top w:val="nil"/>
              <w:bottom w:val="nil"/>
            </w:tcBorders>
            <w:shd w:val="clear" w:color="auto" w:fill="D9D9D9"/>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42.6%</w:t>
            </w:r>
          </w:p>
        </w:tc>
        <w:tc>
          <w:tcPr>
            <w:tcW w:w="971"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27.2%</w:t>
            </w:r>
          </w:p>
        </w:tc>
        <w:tc>
          <w:tcPr>
            <w:tcW w:w="1137" w:type="dxa"/>
            <w:vMerge w:val="restart"/>
            <w:tcBorders>
              <w:top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74281A" w:rsidRPr="00F82606" w:rsidTr="00777FE4">
        <w:tc>
          <w:tcPr>
            <w:tcW w:w="7062" w:type="dxa"/>
            <w:vMerge/>
            <w:tcBorders>
              <w:top w:val="nil"/>
              <w:left w:val="single" w:sz="4" w:space="0" w:color="auto"/>
              <w:bottom w:val="nil"/>
            </w:tcBorders>
            <w:shd w:val="clear" w:color="auto" w:fill="D9D9D9"/>
            <w:vAlign w:val="center"/>
          </w:tcPr>
          <w:p w:rsidR="0074281A" w:rsidRPr="005B3F7C" w:rsidRDefault="0074281A" w:rsidP="007123A0">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shd w:val="clear" w:color="auto" w:fill="D9D9D9"/>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2011</w:t>
            </w:r>
          </w:p>
        </w:tc>
        <w:tc>
          <w:tcPr>
            <w:tcW w:w="643" w:type="dxa"/>
            <w:tcBorders>
              <w:top w:val="nil"/>
              <w:bottom w:val="nil"/>
            </w:tcBorders>
            <w:shd w:val="clear" w:color="auto" w:fill="D9D9D9"/>
            <w:vAlign w:val="center"/>
          </w:tcPr>
          <w:p w:rsidR="0074281A" w:rsidRPr="0074281A" w:rsidRDefault="0074281A" w:rsidP="0074281A">
            <w:pPr>
              <w:jc w:val="center"/>
              <w:rPr>
                <w:rFonts w:ascii="Arial" w:hAnsi="Arial" w:cs="Arial"/>
                <w:sz w:val="18"/>
                <w:szCs w:val="18"/>
              </w:rPr>
            </w:pPr>
            <w:r>
              <w:rPr>
                <w:rFonts w:ascii="Arial" w:hAnsi="Arial" w:cs="Arial"/>
                <w:sz w:val="18"/>
                <w:szCs w:val="18"/>
              </w:rPr>
              <w:t>618</w:t>
            </w:r>
          </w:p>
        </w:tc>
        <w:tc>
          <w:tcPr>
            <w:tcW w:w="1193" w:type="dxa"/>
            <w:tcBorders>
              <w:top w:val="nil"/>
              <w:bottom w:val="nil"/>
            </w:tcBorders>
            <w:shd w:val="clear" w:color="auto" w:fill="D9D9D9"/>
            <w:vAlign w:val="center"/>
          </w:tcPr>
          <w:p w:rsidR="0074281A" w:rsidRPr="0074281A" w:rsidRDefault="0074281A" w:rsidP="0074281A">
            <w:pPr>
              <w:jc w:val="center"/>
              <w:rPr>
                <w:rFonts w:ascii="Arial" w:hAnsi="Arial" w:cs="Arial"/>
                <w:sz w:val="18"/>
                <w:szCs w:val="18"/>
              </w:rPr>
            </w:pPr>
            <w:r>
              <w:rPr>
                <w:rFonts w:ascii="Arial" w:hAnsi="Arial" w:cs="Arial"/>
                <w:sz w:val="18"/>
                <w:szCs w:val="18"/>
              </w:rPr>
              <w:t>7.9%</w:t>
            </w:r>
          </w:p>
        </w:tc>
        <w:tc>
          <w:tcPr>
            <w:tcW w:w="1364" w:type="dxa"/>
            <w:tcBorders>
              <w:top w:val="nil"/>
              <w:bottom w:val="nil"/>
            </w:tcBorders>
            <w:shd w:val="clear" w:color="auto" w:fill="D9D9D9"/>
            <w:vAlign w:val="center"/>
          </w:tcPr>
          <w:p w:rsidR="0074281A" w:rsidRPr="00F34372" w:rsidRDefault="0074281A" w:rsidP="0074281A">
            <w:pPr>
              <w:jc w:val="center"/>
              <w:rPr>
                <w:rFonts w:ascii="Arial" w:hAnsi="Arial" w:cs="Arial"/>
                <w:b/>
                <w:sz w:val="18"/>
                <w:szCs w:val="18"/>
              </w:rPr>
            </w:pPr>
            <w:r w:rsidRPr="00F34372">
              <w:rPr>
                <w:rFonts w:ascii="Arial" w:hAnsi="Arial" w:cs="Arial"/>
                <w:b/>
                <w:sz w:val="18"/>
                <w:szCs w:val="18"/>
              </w:rPr>
              <w:t>46.6%</w:t>
            </w:r>
          </w:p>
        </w:tc>
        <w:tc>
          <w:tcPr>
            <w:tcW w:w="1222"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36.4%</w:t>
            </w:r>
          </w:p>
        </w:tc>
        <w:tc>
          <w:tcPr>
            <w:tcW w:w="971"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9.1%</w:t>
            </w:r>
          </w:p>
        </w:tc>
        <w:tc>
          <w:tcPr>
            <w:tcW w:w="1137" w:type="dxa"/>
            <w:vMerge/>
            <w:tcBorders>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74281A" w:rsidRPr="00F82606" w:rsidTr="00777FE4">
        <w:tc>
          <w:tcPr>
            <w:tcW w:w="7062" w:type="dxa"/>
            <w:vMerge w:val="restart"/>
            <w:tcBorders>
              <w:top w:val="nil"/>
              <w:left w:val="single" w:sz="4" w:space="0" w:color="auto"/>
              <w:bottom w:val="nil"/>
            </w:tcBorders>
            <w:shd w:val="clear" w:color="auto" w:fill="auto"/>
            <w:vAlign w:val="center"/>
          </w:tcPr>
          <w:p w:rsidR="0074281A" w:rsidRPr="007123A0" w:rsidRDefault="0074281A" w:rsidP="007123A0">
            <w:pPr>
              <w:tabs>
                <w:tab w:val="left" w:pos="72"/>
                <w:tab w:val="left" w:pos="252"/>
                <w:tab w:val="center" w:pos="6480"/>
                <w:tab w:val="center" w:pos="7200"/>
                <w:tab w:val="center" w:pos="7920"/>
                <w:tab w:val="center" w:pos="8640"/>
                <w:tab w:val="center" w:pos="9360"/>
              </w:tabs>
              <w:spacing w:before="40" w:after="40"/>
              <w:rPr>
                <w:rFonts w:ascii="Arial" w:hAnsi="Arial" w:cs="Arial"/>
                <w:sz w:val="20"/>
                <w:szCs w:val="20"/>
                <w:highlight w:val="yellow"/>
              </w:rPr>
            </w:pPr>
            <w:r>
              <w:rPr>
                <w:rFonts w:ascii="Arial" w:hAnsi="Arial" w:cs="Arial"/>
                <w:sz w:val="20"/>
                <w:szCs w:val="20"/>
              </w:rPr>
              <w:t>Transparency of the process by which an accountability status is determined</w:t>
            </w:r>
          </w:p>
        </w:tc>
        <w:tc>
          <w:tcPr>
            <w:tcW w:w="678" w:type="dxa"/>
            <w:tcBorders>
              <w:bottom w:val="nil"/>
            </w:tcBorders>
            <w:shd w:val="clear" w:color="auto" w:fill="auto"/>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2009</w:t>
            </w:r>
          </w:p>
        </w:tc>
        <w:tc>
          <w:tcPr>
            <w:tcW w:w="643" w:type="dxa"/>
            <w:tcBorders>
              <w:top w:val="nil"/>
              <w:bottom w:val="nil"/>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640</w:t>
            </w:r>
          </w:p>
        </w:tc>
        <w:tc>
          <w:tcPr>
            <w:tcW w:w="1193" w:type="dxa"/>
            <w:tcBorders>
              <w:top w:val="nil"/>
              <w:bottom w:val="nil"/>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6.6%</w:t>
            </w:r>
          </w:p>
        </w:tc>
        <w:tc>
          <w:tcPr>
            <w:tcW w:w="1364" w:type="dxa"/>
            <w:tcBorders>
              <w:top w:val="nil"/>
              <w:bottom w:val="nil"/>
            </w:tcBorders>
            <w:shd w:val="clear" w:color="auto" w:fill="auto"/>
            <w:vAlign w:val="center"/>
          </w:tcPr>
          <w:p w:rsidR="0074281A" w:rsidRPr="00F34372" w:rsidRDefault="0074281A" w:rsidP="0074281A">
            <w:pPr>
              <w:jc w:val="center"/>
              <w:rPr>
                <w:rFonts w:ascii="Arial" w:hAnsi="Arial" w:cs="Arial"/>
                <w:b/>
                <w:sz w:val="18"/>
                <w:szCs w:val="18"/>
              </w:rPr>
            </w:pPr>
            <w:r w:rsidRPr="00F34372">
              <w:rPr>
                <w:rFonts w:ascii="Arial" w:hAnsi="Arial" w:cs="Arial"/>
                <w:b/>
                <w:sz w:val="18"/>
                <w:szCs w:val="18"/>
              </w:rPr>
              <w:t>36.9%</w:t>
            </w:r>
          </w:p>
        </w:tc>
        <w:tc>
          <w:tcPr>
            <w:tcW w:w="1222"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36.6%</w:t>
            </w:r>
          </w:p>
        </w:tc>
        <w:tc>
          <w:tcPr>
            <w:tcW w:w="971"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20.0%</w:t>
            </w:r>
          </w:p>
        </w:tc>
        <w:tc>
          <w:tcPr>
            <w:tcW w:w="1137" w:type="dxa"/>
            <w:vMerge w:val="restart"/>
            <w:tcBorders>
              <w:top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74281A" w:rsidRPr="00F82606" w:rsidTr="00777FE4">
        <w:tc>
          <w:tcPr>
            <w:tcW w:w="7062" w:type="dxa"/>
            <w:vMerge/>
            <w:tcBorders>
              <w:top w:val="nil"/>
              <w:left w:val="single" w:sz="4" w:space="0" w:color="auto"/>
              <w:bottom w:val="single" w:sz="4" w:space="0" w:color="auto"/>
            </w:tcBorders>
            <w:shd w:val="clear" w:color="auto" w:fill="auto"/>
            <w:vAlign w:val="center"/>
          </w:tcPr>
          <w:p w:rsidR="0074281A" w:rsidRPr="005B3F7C" w:rsidRDefault="0074281A" w:rsidP="007123A0">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tcBorders>
              <w:top w:val="nil"/>
              <w:bottom w:val="single" w:sz="4" w:space="0" w:color="auto"/>
            </w:tcBorders>
            <w:shd w:val="clear" w:color="auto" w:fill="auto"/>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2011</w:t>
            </w:r>
          </w:p>
        </w:tc>
        <w:tc>
          <w:tcPr>
            <w:tcW w:w="643" w:type="dxa"/>
            <w:tcBorders>
              <w:top w:val="nil"/>
              <w:bottom w:val="single" w:sz="4" w:space="0" w:color="auto"/>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623</w:t>
            </w:r>
          </w:p>
        </w:tc>
        <w:tc>
          <w:tcPr>
            <w:tcW w:w="1193" w:type="dxa"/>
            <w:tcBorders>
              <w:top w:val="nil"/>
              <w:bottom w:val="single" w:sz="4" w:space="0" w:color="auto"/>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10.0%</w:t>
            </w:r>
          </w:p>
        </w:tc>
        <w:tc>
          <w:tcPr>
            <w:tcW w:w="1364" w:type="dxa"/>
            <w:tcBorders>
              <w:top w:val="nil"/>
              <w:bottom w:val="single" w:sz="4" w:space="0" w:color="auto"/>
            </w:tcBorders>
            <w:shd w:val="clear" w:color="auto" w:fill="auto"/>
            <w:vAlign w:val="center"/>
          </w:tcPr>
          <w:p w:rsidR="0074281A" w:rsidRPr="00F34372" w:rsidRDefault="0074281A" w:rsidP="0074281A">
            <w:pPr>
              <w:jc w:val="center"/>
              <w:rPr>
                <w:rFonts w:ascii="Arial" w:hAnsi="Arial" w:cs="Arial"/>
                <w:b/>
                <w:sz w:val="18"/>
                <w:szCs w:val="18"/>
              </w:rPr>
            </w:pPr>
            <w:r w:rsidRPr="00F34372">
              <w:rPr>
                <w:rFonts w:ascii="Arial" w:hAnsi="Arial" w:cs="Arial"/>
                <w:b/>
                <w:sz w:val="18"/>
                <w:szCs w:val="18"/>
              </w:rPr>
              <w:t>43.0%</w:t>
            </w:r>
          </w:p>
        </w:tc>
        <w:tc>
          <w:tcPr>
            <w:tcW w:w="1222" w:type="dxa"/>
            <w:tcBorders>
              <w:top w:val="nil"/>
              <w:bottom w:val="single" w:sz="4" w:space="0" w:color="auto"/>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34.8%</w:t>
            </w:r>
          </w:p>
        </w:tc>
        <w:tc>
          <w:tcPr>
            <w:tcW w:w="971" w:type="dxa"/>
            <w:tcBorders>
              <w:top w:val="nil"/>
              <w:bottom w:val="single" w:sz="4" w:space="0" w:color="auto"/>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12.2%</w:t>
            </w:r>
          </w:p>
        </w:tc>
        <w:tc>
          <w:tcPr>
            <w:tcW w:w="1137" w:type="dxa"/>
            <w:vMerge/>
            <w:tcBorders>
              <w:bottom w:val="single" w:sz="4" w:space="0" w:color="auto"/>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bl>
    <w:p w:rsidR="00924AD9" w:rsidRDefault="00924AD9" w:rsidP="00204688">
      <w:pPr>
        <w:tabs>
          <w:tab w:val="left" w:pos="1980"/>
          <w:tab w:val="left" w:pos="6480"/>
          <w:tab w:val="left" w:pos="8460"/>
        </w:tabs>
        <w:spacing w:after="240" w:line="240" w:lineRule="auto"/>
        <w:rPr>
          <w:rFonts w:ascii="Arial" w:hAnsi="Arial" w:cs="Arial"/>
          <w:b/>
          <w:sz w:val="20"/>
          <w:szCs w:val="20"/>
        </w:rPr>
      </w:pPr>
    </w:p>
    <w:p w:rsidR="007123A0" w:rsidRDefault="007123A0" w:rsidP="007123A0">
      <w:pPr>
        <w:numPr>
          <w:ilvl w:val="0"/>
          <w:numId w:val="38"/>
        </w:numPr>
        <w:tabs>
          <w:tab w:val="left" w:pos="1980"/>
          <w:tab w:val="left" w:pos="6480"/>
          <w:tab w:val="left" w:pos="8460"/>
        </w:tabs>
        <w:spacing w:after="240" w:line="240" w:lineRule="auto"/>
        <w:rPr>
          <w:rFonts w:ascii="Arial" w:hAnsi="Arial" w:cs="Arial"/>
          <w:b/>
          <w:sz w:val="20"/>
          <w:szCs w:val="20"/>
        </w:rPr>
      </w:pPr>
      <w:r w:rsidRPr="00506D28">
        <w:rPr>
          <w:rFonts w:ascii="Arial" w:hAnsi="Arial" w:cs="Arial"/>
          <w:b/>
          <w:sz w:val="20"/>
          <w:szCs w:val="20"/>
        </w:rPr>
        <w:t xml:space="preserve">Please rate ESE </w:t>
      </w:r>
      <w:r>
        <w:rPr>
          <w:rFonts w:ascii="Arial" w:hAnsi="Arial" w:cs="Arial"/>
          <w:b/>
          <w:sz w:val="20"/>
          <w:szCs w:val="20"/>
        </w:rPr>
        <w:t>support for school improvement</w:t>
      </w:r>
      <w:r w:rsidRPr="00506D28">
        <w:rPr>
          <w:rFonts w:ascii="Arial" w:hAnsi="Arial" w:cs="Arial"/>
          <w:b/>
          <w:sz w:val="20"/>
          <w:szCs w:val="20"/>
        </w:rPr>
        <w:t>. Base</w:t>
      </w:r>
      <w:r>
        <w:rPr>
          <w:rFonts w:ascii="Arial" w:hAnsi="Arial" w:cs="Arial"/>
          <w:b/>
          <w:sz w:val="20"/>
          <w:szCs w:val="20"/>
        </w:rPr>
        <w:t xml:space="preserve"> your responses on your</w:t>
      </w:r>
      <w:r w:rsidRPr="00506D28">
        <w:rPr>
          <w:rFonts w:ascii="Arial" w:hAnsi="Arial" w:cs="Arial"/>
          <w:b/>
          <w:sz w:val="20"/>
          <w:szCs w:val="20"/>
        </w:rPr>
        <w:t xml:space="preserve"> school’s </w:t>
      </w:r>
      <w:r>
        <w:rPr>
          <w:rFonts w:ascii="Arial" w:hAnsi="Arial" w:cs="Arial"/>
          <w:b/>
          <w:sz w:val="20"/>
          <w:szCs w:val="20"/>
        </w:rPr>
        <w:t xml:space="preserve">recent </w:t>
      </w:r>
      <w:r w:rsidRPr="00506D28">
        <w:rPr>
          <w:rFonts w:ascii="Arial" w:hAnsi="Arial" w:cs="Arial"/>
          <w:b/>
          <w:sz w:val="20"/>
          <w:szCs w:val="20"/>
        </w:rPr>
        <w:t xml:space="preserve">experience </w:t>
      </w:r>
      <w:r>
        <w:rPr>
          <w:rFonts w:ascii="Arial" w:hAnsi="Arial" w:cs="Arial"/>
          <w:b/>
          <w:sz w:val="20"/>
          <w:szCs w:val="20"/>
        </w:rPr>
        <w:t>with ESE</w:t>
      </w:r>
    </w:p>
    <w:tbl>
      <w:tblPr>
        <w:tblW w:w="1427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67"/>
        <w:gridCol w:w="678"/>
        <w:gridCol w:w="640"/>
        <w:gridCol w:w="1193"/>
        <w:gridCol w:w="1364"/>
        <w:gridCol w:w="1220"/>
        <w:gridCol w:w="971"/>
        <w:gridCol w:w="1137"/>
      </w:tblGrid>
      <w:tr w:rsidR="00484FD8" w:rsidRPr="001150A6" w:rsidTr="0074281A">
        <w:trPr>
          <w:trHeight w:val="461"/>
        </w:trPr>
        <w:tc>
          <w:tcPr>
            <w:tcW w:w="7067" w:type="dxa"/>
            <w:tcBorders>
              <w:top w:val="single" w:sz="4" w:space="0" w:color="auto"/>
              <w:bottom w:val="single" w:sz="4" w:space="0" w:color="auto"/>
            </w:tcBorders>
            <w:shd w:val="clear" w:color="auto" w:fill="800000"/>
            <w:vAlign w:val="center"/>
          </w:tcPr>
          <w:p w:rsidR="00484FD8" w:rsidRPr="0052595F" w:rsidRDefault="00484FD8" w:rsidP="007123A0">
            <w:pPr>
              <w:tabs>
                <w:tab w:val="left" w:pos="72"/>
                <w:tab w:val="center" w:pos="6480"/>
                <w:tab w:val="center" w:pos="7200"/>
                <w:tab w:val="center" w:pos="7920"/>
                <w:tab w:val="center" w:pos="8640"/>
                <w:tab w:val="center" w:pos="9360"/>
              </w:tabs>
              <w:spacing w:line="220" w:lineRule="exact"/>
              <w:ind w:left="72"/>
              <w:rPr>
                <w:rFonts w:ascii="Arial" w:hAnsi="Arial" w:cs="Arial"/>
                <w:b/>
                <w:color w:val="FFFFFF"/>
                <w:szCs w:val="22"/>
                <w:highlight w:val="yellow"/>
              </w:rPr>
            </w:pPr>
          </w:p>
        </w:tc>
        <w:tc>
          <w:tcPr>
            <w:tcW w:w="678" w:type="dxa"/>
            <w:tcBorders>
              <w:top w:val="single" w:sz="4" w:space="0" w:color="auto"/>
              <w:bottom w:val="single" w:sz="4" w:space="0" w:color="auto"/>
            </w:tcBorders>
            <w:shd w:val="clear" w:color="auto" w:fill="800000"/>
            <w:vAlign w:val="center"/>
          </w:tcPr>
          <w:p w:rsidR="00484FD8" w:rsidRPr="001150A6" w:rsidRDefault="00484FD8" w:rsidP="007123A0">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Year</w:t>
            </w:r>
          </w:p>
        </w:tc>
        <w:tc>
          <w:tcPr>
            <w:tcW w:w="640" w:type="dxa"/>
            <w:tcBorders>
              <w:top w:val="single" w:sz="4" w:space="0" w:color="auto"/>
              <w:bottom w:val="single" w:sz="4" w:space="0" w:color="auto"/>
            </w:tcBorders>
            <w:shd w:val="clear" w:color="auto" w:fill="800000"/>
            <w:vAlign w:val="center"/>
          </w:tcPr>
          <w:p w:rsidR="00484FD8" w:rsidRPr="001150A6" w:rsidRDefault="00484FD8" w:rsidP="007123A0">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sidRPr="001150A6">
              <w:rPr>
                <w:rFonts w:ascii="Arial" w:hAnsi="Arial" w:cs="Arial"/>
                <w:b/>
                <w:color w:val="FFFFFF"/>
                <w:sz w:val="18"/>
                <w:szCs w:val="18"/>
              </w:rPr>
              <w:t>N</w:t>
            </w:r>
          </w:p>
        </w:tc>
        <w:tc>
          <w:tcPr>
            <w:tcW w:w="1193" w:type="dxa"/>
            <w:tcBorders>
              <w:top w:val="single" w:sz="4" w:space="0" w:color="auto"/>
              <w:bottom w:val="single" w:sz="4" w:space="0" w:color="auto"/>
            </w:tcBorders>
            <w:shd w:val="clear" w:color="auto" w:fill="800000"/>
            <w:vAlign w:val="center"/>
          </w:tcPr>
          <w:p w:rsidR="00484FD8" w:rsidRPr="001150A6" w:rsidRDefault="00484FD8" w:rsidP="00484FD8">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Excellent</w:t>
            </w:r>
            <w:r w:rsidRPr="001150A6">
              <w:rPr>
                <w:rFonts w:ascii="Arial" w:hAnsi="Arial" w:cs="Arial"/>
                <w:b/>
                <w:color w:val="FFFFFF"/>
                <w:sz w:val="18"/>
                <w:szCs w:val="18"/>
              </w:rPr>
              <w:t xml:space="preserve"> </w:t>
            </w:r>
          </w:p>
        </w:tc>
        <w:tc>
          <w:tcPr>
            <w:tcW w:w="1364" w:type="dxa"/>
            <w:tcBorders>
              <w:top w:val="single" w:sz="4" w:space="0" w:color="auto"/>
              <w:bottom w:val="single" w:sz="4" w:space="0" w:color="auto"/>
            </w:tcBorders>
            <w:shd w:val="clear" w:color="auto" w:fill="800000"/>
            <w:vAlign w:val="center"/>
          </w:tcPr>
          <w:p w:rsidR="00484FD8" w:rsidRPr="001150A6" w:rsidRDefault="00484FD8" w:rsidP="00484FD8">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Good</w:t>
            </w:r>
          </w:p>
        </w:tc>
        <w:tc>
          <w:tcPr>
            <w:tcW w:w="1220" w:type="dxa"/>
            <w:tcBorders>
              <w:top w:val="single" w:sz="4" w:space="0" w:color="auto"/>
              <w:bottom w:val="single" w:sz="4" w:space="0" w:color="auto"/>
            </w:tcBorders>
            <w:shd w:val="clear" w:color="auto" w:fill="800000"/>
            <w:vAlign w:val="center"/>
          </w:tcPr>
          <w:p w:rsidR="00484FD8" w:rsidRPr="001150A6" w:rsidRDefault="00484FD8" w:rsidP="00484FD8">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Fair</w:t>
            </w:r>
          </w:p>
        </w:tc>
        <w:tc>
          <w:tcPr>
            <w:tcW w:w="971" w:type="dxa"/>
            <w:tcBorders>
              <w:top w:val="single" w:sz="4" w:space="0" w:color="auto"/>
              <w:bottom w:val="single" w:sz="4" w:space="0" w:color="auto"/>
            </w:tcBorders>
            <w:shd w:val="clear" w:color="auto" w:fill="800000"/>
            <w:vAlign w:val="center"/>
          </w:tcPr>
          <w:p w:rsidR="00484FD8" w:rsidRPr="001150A6" w:rsidRDefault="00484FD8" w:rsidP="00484FD8">
            <w:pPr>
              <w:tabs>
                <w:tab w:val="left" w:pos="360"/>
                <w:tab w:val="center" w:pos="6480"/>
                <w:tab w:val="center" w:pos="7200"/>
                <w:tab w:val="center" w:pos="7920"/>
                <w:tab w:val="center" w:pos="8640"/>
                <w:tab w:val="center" w:pos="9360"/>
              </w:tabs>
              <w:spacing w:line="220" w:lineRule="exact"/>
              <w:jc w:val="center"/>
              <w:rPr>
                <w:rFonts w:ascii="Arial" w:hAnsi="Arial" w:cs="Arial"/>
                <w:b/>
                <w:color w:val="FFFFFF"/>
                <w:sz w:val="18"/>
                <w:szCs w:val="18"/>
              </w:rPr>
            </w:pPr>
            <w:r>
              <w:rPr>
                <w:rFonts w:ascii="Arial" w:hAnsi="Arial" w:cs="Arial"/>
                <w:b/>
                <w:color w:val="FFFFFF"/>
                <w:sz w:val="18"/>
                <w:szCs w:val="18"/>
              </w:rPr>
              <w:t>Poor</w:t>
            </w:r>
          </w:p>
        </w:tc>
        <w:tc>
          <w:tcPr>
            <w:tcW w:w="1137" w:type="dxa"/>
            <w:tcBorders>
              <w:top w:val="single" w:sz="4" w:space="0" w:color="auto"/>
              <w:bottom w:val="single" w:sz="4" w:space="0" w:color="auto"/>
            </w:tcBorders>
            <w:shd w:val="clear" w:color="auto" w:fill="800000"/>
            <w:vAlign w:val="center"/>
          </w:tcPr>
          <w:p w:rsidR="00484FD8" w:rsidRPr="001150A6" w:rsidRDefault="00484FD8" w:rsidP="00607824">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Significant</w:t>
            </w:r>
          </w:p>
        </w:tc>
      </w:tr>
      <w:tr w:rsidR="0074281A" w:rsidRPr="00F82606" w:rsidTr="0074281A">
        <w:tc>
          <w:tcPr>
            <w:tcW w:w="7067" w:type="dxa"/>
            <w:vMerge w:val="restart"/>
            <w:tcBorders>
              <w:top w:val="single" w:sz="4" w:space="0" w:color="auto"/>
              <w:left w:val="single" w:sz="4" w:space="0" w:color="auto"/>
              <w:bottom w:val="nil"/>
            </w:tcBorders>
            <w:shd w:val="clear" w:color="auto" w:fill="auto"/>
            <w:vAlign w:val="center"/>
          </w:tcPr>
          <w:p w:rsidR="0074281A" w:rsidRPr="0052595F" w:rsidRDefault="0074281A" w:rsidP="007123A0">
            <w:pPr>
              <w:tabs>
                <w:tab w:val="left" w:pos="-27"/>
              </w:tabs>
              <w:spacing w:before="40" w:after="40"/>
              <w:rPr>
                <w:rFonts w:ascii="Arial" w:hAnsi="Arial" w:cs="Arial"/>
                <w:sz w:val="20"/>
                <w:szCs w:val="20"/>
                <w:highlight w:val="yellow"/>
              </w:rPr>
            </w:pPr>
            <w:r>
              <w:rPr>
                <w:rFonts w:ascii="Arial" w:hAnsi="Arial" w:cs="Arial"/>
                <w:sz w:val="20"/>
                <w:szCs w:val="20"/>
              </w:rPr>
              <w:t xml:space="preserve">ESE assistance to support your school’s efforts to improve in </w:t>
            </w:r>
            <w:r w:rsidRPr="00A57721">
              <w:rPr>
                <w:rFonts w:ascii="Arial" w:hAnsi="Arial" w:cs="Arial"/>
                <w:sz w:val="20"/>
                <w:szCs w:val="20"/>
                <w:u w:val="single"/>
              </w:rPr>
              <w:t>general</w:t>
            </w:r>
          </w:p>
        </w:tc>
        <w:tc>
          <w:tcPr>
            <w:tcW w:w="678" w:type="dxa"/>
            <w:tcBorders>
              <w:top w:val="single" w:sz="4" w:space="0" w:color="auto"/>
              <w:bottom w:val="nil"/>
            </w:tcBorders>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2009</w:t>
            </w:r>
          </w:p>
        </w:tc>
        <w:tc>
          <w:tcPr>
            <w:tcW w:w="640" w:type="dxa"/>
            <w:tcBorders>
              <w:top w:val="single" w:sz="4" w:space="0" w:color="auto"/>
              <w:bottom w:val="nil"/>
            </w:tcBorders>
            <w:vAlign w:val="center"/>
          </w:tcPr>
          <w:p w:rsidR="0074281A" w:rsidRPr="0074281A" w:rsidRDefault="0074281A" w:rsidP="0074281A">
            <w:pPr>
              <w:jc w:val="center"/>
              <w:rPr>
                <w:rFonts w:ascii="Arial" w:hAnsi="Arial" w:cs="Arial"/>
                <w:sz w:val="18"/>
                <w:szCs w:val="18"/>
              </w:rPr>
            </w:pPr>
            <w:r>
              <w:rPr>
                <w:rFonts w:ascii="Arial" w:hAnsi="Arial" w:cs="Arial"/>
                <w:sz w:val="18"/>
                <w:szCs w:val="18"/>
              </w:rPr>
              <w:t>641</w:t>
            </w:r>
          </w:p>
        </w:tc>
        <w:tc>
          <w:tcPr>
            <w:tcW w:w="1193" w:type="dxa"/>
            <w:tcBorders>
              <w:top w:val="single" w:sz="4" w:space="0" w:color="auto"/>
              <w:bottom w:val="nil"/>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1.6%</w:t>
            </w:r>
          </w:p>
        </w:tc>
        <w:tc>
          <w:tcPr>
            <w:tcW w:w="1364" w:type="dxa"/>
            <w:tcBorders>
              <w:top w:val="single" w:sz="4" w:space="0" w:color="auto"/>
              <w:bottom w:val="nil"/>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23.1%</w:t>
            </w:r>
          </w:p>
        </w:tc>
        <w:tc>
          <w:tcPr>
            <w:tcW w:w="1220" w:type="dxa"/>
            <w:tcBorders>
              <w:top w:val="single" w:sz="4" w:space="0" w:color="auto"/>
              <w:bottom w:val="nil"/>
            </w:tcBorders>
            <w:shd w:val="clear" w:color="auto" w:fill="auto"/>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45.1%</w:t>
            </w:r>
          </w:p>
        </w:tc>
        <w:tc>
          <w:tcPr>
            <w:tcW w:w="971" w:type="dxa"/>
            <w:tcBorders>
              <w:top w:val="single" w:sz="4" w:space="0" w:color="auto"/>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30.3%</w:t>
            </w:r>
          </w:p>
        </w:tc>
        <w:tc>
          <w:tcPr>
            <w:tcW w:w="1137" w:type="dxa"/>
            <w:vMerge w:val="restart"/>
            <w:tcBorders>
              <w:top w:val="single" w:sz="4" w:space="0" w:color="auto"/>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No</w:t>
            </w:r>
          </w:p>
        </w:tc>
      </w:tr>
      <w:tr w:rsidR="0074281A" w:rsidRPr="00F82606" w:rsidTr="0074281A">
        <w:tc>
          <w:tcPr>
            <w:tcW w:w="7067" w:type="dxa"/>
            <w:vMerge/>
            <w:tcBorders>
              <w:top w:val="nil"/>
              <w:left w:val="single" w:sz="4" w:space="0" w:color="auto"/>
              <w:bottom w:val="single" w:sz="4" w:space="0" w:color="auto"/>
            </w:tcBorders>
            <w:shd w:val="clear" w:color="auto" w:fill="auto"/>
            <w:vAlign w:val="center"/>
          </w:tcPr>
          <w:p w:rsidR="0074281A" w:rsidRDefault="0074281A" w:rsidP="007123A0">
            <w:pPr>
              <w:tabs>
                <w:tab w:val="left" w:pos="72"/>
                <w:tab w:val="center" w:pos="6480"/>
                <w:tab w:val="center" w:pos="7200"/>
                <w:tab w:val="center" w:pos="7920"/>
                <w:tab w:val="center" w:pos="8640"/>
                <w:tab w:val="center" w:pos="9360"/>
              </w:tabs>
              <w:spacing w:before="40" w:after="40"/>
              <w:ind w:left="72"/>
              <w:rPr>
                <w:rFonts w:ascii="Arial" w:hAnsi="Arial" w:cs="Arial"/>
                <w:sz w:val="20"/>
                <w:szCs w:val="20"/>
              </w:rPr>
            </w:pPr>
          </w:p>
        </w:tc>
        <w:tc>
          <w:tcPr>
            <w:tcW w:w="678" w:type="dxa"/>
            <w:tcBorders>
              <w:top w:val="nil"/>
              <w:bottom w:val="single" w:sz="4" w:space="0" w:color="auto"/>
            </w:tcBorders>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2011</w:t>
            </w:r>
          </w:p>
        </w:tc>
        <w:tc>
          <w:tcPr>
            <w:tcW w:w="640" w:type="dxa"/>
            <w:tcBorders>
              <w:top w:val="nil"/>
              <w:bottom w:val="single" w:sz="4" w:space="0" w:color="auto"/>
            </w:tcBorders>
            <w:vAlign w:val="center"/>
          </w:tcPr>
          <w:p w:rsidR="0074281A" w:rsidRPr="0074281A" w:rsidRDefault="0074281A" w:rsidP="0074281A">
            <w:pPr>
              <w:jc w:val="center"/>
              <w:rPr>
                <w:rFonts w:ascii="Arial" w:hAnsi="Arial" w:cs="Arial"/>
                <w:sz w:val="18"/>
                <w:szCs w:val="18"/>
              </w:rPr>
            </w:pPr>
            <w:r>
              <w:rPr>
                <w:rFonts w:ascii="Arial" w:hAnsi="Arial" w:cs="Arial"/>
                <w:sz w:val="18"/>
                <w:szCs w:val="18"/>
              </w:rPr>
              <w:t>557</w:t>
            </w:r>
          </w:p>
        </w:tc>
        <w:tc>
          <w:tcPr>
            <w:tcW w:w="1193" w:type="dxa"/>
            <w:tcBorders>
              <w:top w:val="nil"/>
              <w:bottom w:val="single" w:sz="4" w:space="0" w:color="auto"/>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3.2%</w:t>
            </w:r>
          </w:p>
        </w:tc>
        <w:tc>
          <w:tcPr>
            <w:tcW w:w="1364" w:type="dxa"/>
            <w:tcBorders>
              <w:top w:val="nil"/>
              <w:bottom w:val="single" w:sz="4" w:space="0" w:color="auto"/>
            </w:tcBorders>
            <w:shd w:val="clear" w:color="auto" w:fill="auto"/>
            <w:vAlign w:val="center"/>
          </w:tcPr>
          <w:p w:rsidR="0074281A" w:rsidRPr="0074281A" w:rsidRDefault="0074281A" w:rsidP="0074281A">
            <w:pPr>
              <w:jc w:val="center"/>
              <w:rPr>
                <w:rFonts w:ascii="Arial" w:hAnsi="Arial" w:cs="Arial"/>
                <w:sz w:val="18"/>
                <w:szCs w:val="18"/>
              </w:rPr>
            </w:pPr>
            <w:r>
              <w:rPr>
                <w:rFonts w:ascii="Arial" w:hAnsi="Arial" w:cs="Arial"/>
                <w:sz w:val="18"/>
                <w:szCs w:val="18"/>
              </w:rPr>
              <w:t>24.8%</w:t>
            </w:r>
          </w:p>
        </w:tc>
        <w:tc>
          <w:tcPr>
            <w:tcW w:w="1220" w:type="dxa"/>
            <w:tcBorders>
              <w:top w:val="nil"/>
              <w:bottom w:val="single" w:sz="4" w:space="0" w:color="auto"/>
            </w:tcBorders>
            <w:shd w:val="clear" w:color="auto" w:fill="auto"/>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46.9%</w:t>
            </w:r>
          </w:p>
        </w:tc>
        <w:tc>
          <w:tcPr>
            <w:tcW w:w="971" w:type="dxa"/>
            <w:tcBorders>
              <w:top w:val="nil"/>
              <w:bottom w:val="single" w:sz="4" w:space="0" w:color="auto"/>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25.1%</w:t>
            </w:r>
          </w:p>
        </w:tc>
        <w:tc>
          <w:tcPr>
            <w:tcW w:w="1137" w:type="dxa"/>
            <w:vMerge/>
            <w:tcBorders>
              <w:bottom w:val="single" w:sz="4" w:space="0" w:color="auto"/>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bl>
    <w:p w:rsidR="00CA049F" w:rsidRDefault="00CA049F" w:rsidP="00204688">
      <w:pPr>
        <w:tabs>
          <w:tab w:val="left" w:pos="1980"/>
          <w:tab w:val="left" w:pos="6480"/>
          <w:tab w:val="left" w:pos="8460"/>
        </w:tabs>
        <w:spacing w:after="240" w:line="240" w:lineRule="auto"/>
        <w:rPr>
          <w:rFonts w:ascii="Arial" w:hAnsi="Arial" w:cs="Arial"/>
          <w:b/>
          <w:sz w:val="20"/>
          <w:szCs w:val="20"/>
        </w:rPr>
      </w:pPr>
    </w:p>
    <w:p w:rsidR="00607824" w:rsidRDefault="00607824" w:rsidP="00D80674">
      <w:pPr>
        <w:pageBreakBefore/>
        <w:numPr>
          <w:ilvl w:val="0"/>
          <w:numId w:val="38"/>
        </w:numPr>
        <w:tabs>
          <w:tab w:val="left" w:pos="1980"/>
          <w:tab w:val="left" w:pos="6480"/>
          <w:tab w:val="left" w:pos="8460"/>
        </w:tabs>
        <w:spacing w:after="240" w:line="240" w:lineRule="auto"/>
        <w:rPr>
          <w:rFonts w:ascii="Arial" w:hAnsi="Arial" w:cs="Arial"/>
          <w:b/>
          <w:sz w:val="20"/>
          <w:szCs w:val="20"/>
        </w:rPr>
      </w:pPr>
      <w:r>
        <w:rPr>
          <w:rFonts w:ascii="Arial" w:hAnsi="Arial" w:cs="Arial"/>
          <w:b/>
          <w:sz w:val="20"/>
          <w:szCs w:val="20"/>
        </w:rPr>
        <w:t xml:space="preserve">Please rate </w:t>
      </w:r>
      <w:r w:rsidR="00484FD8">
        <w:rPr>
          <w:rFonts w:ascii="Arial" w:hAnsi="Arial" w:cs="Arial"/>
          <w:b/>
          <w:sz w:val="20"/>
          <w:szCs w:val="20"/>
        </w:rPr>
        <w:t xml:space="preserve">the quality of </w:t>
      </w:r>
      <w:r>
        <w:rPr>
          <w:rFonts w:ascii="Arial" w:hAnsi="Arial" w:cs="Arial"/>
          <w:b/>
          <w:sz w:val="20"/>
          <w:szCs w:val="20"/>
        </w:rPr>
        <w:t>ESE</w:t>
      </w:r>
      <w:r w:rsidR="00484FD8">
        <w:rPr>
          <w:rFonts w:ascii="Arial" w:hAnsi="Arial" w:cs="Arial"/>
          <w:b/>
          <w:sz w:val="20"/>
          <w:szCs w:val="20"/>
        </w:rPr>
        <w:t>’s</w:t>
      </w:r>
      <w:r>
        <w:rPr>
          <w:rFonts w:ascii="Arial" w:hAnsi="Arial" w:cs="Arial"/>
          <w:b/>
          <w:sz w:val="20"/>
          <w:szCs w:val="20"/>
        </w:rPr>
        <w:t xml:space="preserve"> efforts related to student support services. Base your responses on your school’s recent experience with ESE.</w:t>
      </w:r>
    </w:p>
    <w:tbl>
      <w:tblPr>
        <w:tblW w:w="1427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01"/>
        <w:gridCol w:w="794"/>
        <w:gridCol w:w="794"/>
        <w:gridCol w:w="945"/>
        <w:gridCol w:w="1154"/>
        <w:gridCol w:w="988"/>
        <w:gridCol w:w="1147"/>
        <w:gridCol w:w="1147"/>
      </w:tblGrid>
      <w:tr w:rsidR="00607824" w:rsidRPr="0052595F" w:rsidTr="0074281A">
        <w:trPr>
          <w:trHeight w:val="461"/>
        </w:trPr>
        <w:tc>
          <w:tcPr>
            <w:tcW w:w="7301" w:type="dxa"/>
            <w:tcBorders>
              <w:top w:val="single" w:sz="4" w:space="0" w:color="auto"/>
              <w:bottom w:val="single" w:sz="4" w:space="0" w:color="auto"/>
            </w:tcBorders>
            <w:shd w:val="clear" w:color="auto" w:fill="800000"/>
            <w:vAlign w:val="center"/>
          </w:tcPr>
          <w:p w:rsidR="00607824" w:rsidRPr="0052595F" w:rsidRDefault="00607824" w:rsidP="007C5B93">
            <w:pPr>
              <w:tabs>
                <w:tab w:val="left" w:pos="72"/>
                <w:tab w:val="center" w:pos="6480"/>
                <w:tab w:val="center" w:pos="7200"/>
                <w:tab w:val="center" w:pos="7920"/>
                <w:tab w:val="center" w:pos="8640"/>
                <w:tab w:val="center" w:pos="9360"/>
              </w:tabs>
              <w:spacing w:before="40" w:after="40"/>
              <w:ind w:left="72"/>
              <w:rPr>
                <w:rFonts w:ascii="Arial" w:hAnsi="Arial" w:cs="Arial"/>
                <w:b/>
                <w:color w:val="FFFFFF"/>
                <w:sz w:val="18"/>
                <w:szCs w:val="18"/>
                <w:highlight w:val="yellow"/>
              </w:rPr>
            </w:pPr>
            <w:r w:rsidRPr="00A15338">
              <w:rPr>
                <w:rFonts w:ascii="Arial" w:hAnsi="Arial" w:cs="Arial"/>
                <w:b/>
                <w:color w:val="FFFFFF"/>
                <w:szCs w:val="22"/>
              </w:rPr>
              <w:t>Quality of ESE support for…</w:t>
            </w:r>
          </w:p>
        </w:tc>
        <w:tc>
          <w:tcPr>
            <w:tcW w:w="794" w:type="dxa"/>
            <w:tcBorders>
              <w:top w:val="single" w:sz="4" w:space="0" w:color="auto"/>
              <w:bottom w:val="single" w:sz="4" w:space="0" w:color="auto"/>
            </w:tcBorders>
            <w:shd w:val="clear" w:color="auto" w:fill="800000"/>
            <w:vAlign w:val="center"/>
          </w:tcPr>
          <w:p w:rsidR="00607824" w:rsidRPr="00B02629" w:rsidRDefault="00607824" w:rsidP="00607824">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Year</w:t>
            </w:r>
          </w:p>
        </w:tc>
        <w:tc>
          <w:tcPr>
            <w:tcW w:w="794" w:type="dxa"/>
            <w:tcBorders>
              <w:top w:val="single" w:sz="4" w:space="0" w:color="auto"/>
              <w:bottom w:val="single" w:sz="4" w:space="0" w:color="auto"/>
            </w:tcBorders>
            <w:shd w:val="clear" w:color="auto" w:fill="800000"/>
            <w:vAlign w:val="center"/>
          </w:tcPr>
          <w:p w:rsidR="00607824" w:rsidRPr="00B02629" w:rsidRDefault="00607824" w:rsidP="007C5B9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N</w:t>
            </w:r>
          </w:p>
        </w:tc>
        <w:tc>
          <w:tcPr>
            <w:tcW w:w="945" w:type="dxa"/>
            <w:tcBorders>
              <w:top w:val="single" w:sz="4" w:space="0" w:color="auto"/>
              <w:bottom w:val="single" w:sz="4" w:space="0" w:color="auto"/>
            </w:tcBorders>
            <w:shd w:val="clear" w:color="auto" w:fill="800000"/>
            <w:vAlign w:val="center"/>
          </w:tcPr>
          <w:p w:rsidR="00607824" w:rsidRPr="00B02629" w:rsidRDefault="00607824" w:rsidP="007C5B93">
            <w:pPr>
              <w:tabs>
                <w:tab w:val="left" w:pos="360"/>
                <w:tab w:val="center" w:pos="6480"/>
                <w:tab w:val="center" w:pos="7200"/>
                <w:tab w:val="center" w:pos="7920"/>
                <w:tab w:val="center" w:pos="8640"/>
                <w:tab w:val="center" w:pos="9360"/>
              </w:tabs>
              <w:spacing w:before="40" w:after="40"/>
              <w:ind w:right="-108"/>
              <w:jc w:val="center"/>
              <w:rPr>
                <w:rFonts w:ascii="Arial" w:hAnsi="Arial" w:cs="Arial"/>
                <w:b/>
                <w:color w:val="FFFFFF"/>
                <w:sz w:val="18"/>
                <w:szCs w:val="18"/>
              </w:rPr>
            </w:pPr>
            <w:r w:rsidRPr="00B02629">
              <w:rPr>
                <w:rFonts w:ascii="Arial" w:hAnsi="Arial" w:cs="Arial"/>
                <w:b/>
                <w:color w:val="FFFFFF"/>
                <w:sz w:val="18"/>
                <w:szCs w:val="18"/>
              </w:rPr>
              <w:t xml:space="preserve">Excellent </w:t>
            </w:r>
          </w:p>
        </w:tc>
        <w:tc>
          <w:tcPr>
            <w:tcW w:w="1154" w:type="dxa"/>
            <w:tcBorders>
              <w:top w:val="single" w:sz="4" w:space="0" w:color="auto"/>
              <w:bottom w:val="single" w:sz="4" w:space="0" w:color="auto"/>
            </w:tcBorders>
            <w:shd w:val="clear" w:color="auto" w:fill="800000"/>
            <w:vAlign w:val="center"/>
          </w:tcPr>
          <w:p w:rsidR="00607824" w:rsidRPr="00B02629" w:rsidRDefault="00607824" w:rsidP="007C5B9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Good</w:t>
            </w:r>
          </w:p>
        </w:tc>
        <w:tc>
          <w:tcPr>
            <w:tcW w:w="988" w:type="dxa"/>
            <w:tcBorders>
              <w:top w:val="single" w:sz="4" w:space="0" w:color="auto"/>
              <w:bottom w:val="single" w:sz="4" w:space="0" w:color="auto"/>
            </w:tcBorders>
            <w:shd w:val="clear" w:color="auto" w:fill="800000"/>
            <w:vAlign w:val="center"/>
          </w:tcPr>
          <w:p w:rsidR="00607824" w:rsidRPr="00B02629" w:rsidRDefault="00607824" w:rsidP="007C5B93">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sidRPr="00B02629">
              <w:rPr>
                <w:rFonts w:ascii="Arial" w:hAnsi="Arial" w:cs="Arial"/>
                <w:b/>
                <w:color w:val="FFFFFF"/>
                <w:sz w:val="18"/>
                <w:szCs w:val="18"/>
              </w:rPr>
              <w:t>Fair</w:t>
            </w:r>
          </w:p>
        </w:tc>
        <w:tc>
          <w:tcPr>
            <w:tcW w:w="1147" w:type="dxa"/>
            <w:tcBorders>
              <w:top w:val="single" w:sz="4" w:space="0" w:color="auto"/>
              <w:bottom w:val="single" w:sz="4" w:space="0" w:color="auto"/>
            </w:tcBorders>
            <w:shd w:val="clear" w:color="auto" w:fill="800000"/>
            <w:vAlign w:val="center"/>
          </w:tcPr>
          <w:p w:rsidR="00607824" w:rsidRPr="00B02629" w:rsidRDefault="00607824" w:rsidP="00607824">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Poor</w:t>
            </w:r>
          </w:p>
        </w:tc>
        <w:tc>
          <w:tcPr>
            <w:tcW w:w="1147" w:type="dxa"/>
            <w:tcBorders>
              <w:top w:val="single" w:sz="4" w:space="0" w:color="auto"/>
              <w:bottom w:val="single" w:sz="4" w:space="0" w:color="auto"/>
            </w:tcBorders>
            <w:shd w:val="clear" w:color="auto" w:fill="800000"/>
            <w:vAlign w:val="center"/>
          </w:tcPr>
          <w:p w:rsidR="00607824" w:rsidRDefault="00607824" w:rsidP="00607824">
            <w:pPr>
              <w:tabs>
                <w:tab w:val="left" w:pos="360"/>
                <w:tab w:val="center" w:pos="6480"/>
                <w:tab w:val="center" w:pos="7200"/>
                <w:tab w:val="center" w:pos="7920"/>
                <w:tab w:val="center" w:pos="8640"/>
                <w:tab w:val="center" w:pos="9360"/>
              </w:tabs>
              <w:spacing w:before="40" w:after="40"/>
              <w:jc w:val="center"/>
              <w:rPr>
                <w:rFonts w:ascii="Arial" w:hAnsi="Arial" w:cs="Arial"/>
                <w:b/>
                <w:color w:val="FFFFFF"/>
                <w:sz w:val="18"/>
                <w:szCs w:val="18"/>
              </w:rPr>
            </w:pPr>
            <w:r>
              <w:rPr>
                <w:rFonts w:ascii="Arial" w:hAnsi="Arial" w:cs="Arial"/>
                <w:b/>
                <w:color w:val="FFFFFF"/>
                <w:sz w:val="18"/>
                <w:szCs w:val="18"/>
              </w:rPr>
              <w:t>Significant</w:t>
            </w:r>
          </w:p>
        </w:tc>
      </w:tr>
      <w:tr w:rsidR="0074281A" w:rsidRPr="0052595F" w:rsidTr="0074281A">
        <w:tc>
          <w:tcPr>
            <w:tcW w:w="7301" w:type="dxa"/>
            <w:vMerge w:val="restart"/>
            <w:tcBorders>
              <w:top w:val="single" w:sz="4" w:space="0" w:color="auto"/>
            </w:tcBorders>
            <w:shd w:val="clear" w:color="auto" w:fill="auto"/>
            <w:vAlign w:val="center"/>
          </w:tcPr>
          <w:p w:rsidR="0074281A" w:rsidRPr="00B02629" w:rsidRDefault="0074281A" w:rsidP="007C5B93">
            <w:pPr>
              <w:spacing w:before="40" w:after="40"/>
              <w:rPr>
                <w:rFonts w:ascii="Arial" w:hAnsi="Arial" w:cs="Arial"/>
                <w:sz w:val="20"/>
                <w:szCs w:val="20"/>
              </w:rPr>
            </w:pPr>
            <w:r w:rsidRPr="00B02629">
              <w:rPr>
                <w:rFonts w:ascii="Arial" w:hAnsi="Arial" w:cs="Arial"/>
                <w:sz w:val="20"/>
                <w:szCs w:val="20"/>
              </w:rPr>
              <w:t>MCAS preparation and remediation programs</w:t>
            </w:r>
          </w:p>
        </w:tc>
        <w:tc>
          <w:tcPr>
            <w:tcW w:w="794" w:type="dxa"/>
            <w:tcBorders>
              <w:top w:val="single" w:sz="4" w:space="0" w:color="auto"/>
            </w:tcBorders>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2009</w:t>
            </w:r>
          </w:p>
        </w:tc>
        <w:tc>
          <w:tcPr>
            <w:tcW w:w="794" w:type="dxa"/>
            <w:tcBorders>
              <w:top w:val="single" w:sz="4" w:space="0" w:color="auto"/>
              <w:bottom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597</w:t>
            </w:r>
          </w:p>
        </w:tc>
        <w:tc>
          <w:tcPr>
            <w:tcW w:w="945" w:type="dxa"/>
            <w:tcBorders>
              <w:top w:val="single" w:sz="4" w:space="0" w:color="auto"/>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4.2%</w:t>
            </w:r>
          </w:p>
        </w:tc>
        <w:tc>
          <w:tcPr>
            <w:tcW w:w="1154" w:type="dxa"/>
            <w:tcBorders>
              <w:top w:val="single" w:sz="4" w:space="0" w:color="auto"/>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24.0%</w:t>
            </w:r>
          </w:p>
        </w:tc>
        <w:tc>
          <w:tcPr>
            <w:tcW w:w="988" w:type="dxa"/>
            <w:tcBorders>
              <w:top w:val="single" w:sz="4" w:space="0" w:color="auto"/>
              <w:bottom w:val="nil"/>
            </w:tcBorders>
            <w:shd w:val="clear" w:color="auto" w:fill="auto"/>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36.7%</w:t>
            </w:r>
          </w:p>
        </w:tc>
        <w:tc>
          <w:tcPr>
            <w:tcW w:w="1147" w:type="dxa"/>
            <w:tcBorders>
              <w:top w:val="single" w:sz="4" w:space="0" w:color="auto"/>
              <w:bottom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35.2%</w:t>
            </w:r>
          </w:p>
        </w:tc>
        <w:tc>
          <w:tcPr>
            <w:tcW w:w="1147" w:type="dxa"/>
            <w:vMerge w:val="restart"/>
            <w:tcBorders>
              <w:top w:val="single" w:sz="4" w:space="0" w:color="auto"/>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74281A" w:rsidRPr="0052595F" w:rsidTr="0074281A">
        <w:tc>
          <w:tcPr>
            <w:tcW w:w="7301" w:type="dxa"/>
            <w:vMerge/>
            <w:tcBorders>
              <w:bottom w:val="nil"/>
            </w:tcBorders>
            <w:shd w:val="clear" w:color="auto" w:fill="auto"/>
            <w:vAlign w:val="center"/>
          </w:tcPr>
          <w:p w:rsidR="0074281A" w:rsidRPr="00B02629" w:rsidRDefault="0074281A" w:rsidP="007C5B93">
            <w:pPr>
              <w:spacing w:before="40" w:after="40"/>
              <w:rPr>
                <w:rFonts w:ascii="Arial" w:hAnsi="Arial" w:cs="Arial"/>
                <w:sz w:val="20"/>
                <w:szCs w:val="20"/>
              </w:rPr>
            </w:pPr>
          </w:p>
        </w:tc>
        <w:tc>
          <w:tcPr>
            <w:tcW w:w="794" w:type="dxa"/>
            <w:tcBorders>
              <w:bottom w:val="nil"/>
            </w:tcBorders>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2011</w:t>
            </w:r>
          </w:p>
        </w:tc>
        <w:tc>
          <w:tcPr>
            <w:tcW w:w="794" w:type="dxa"/>
            <w:tcBorders>
              <w:top w:val="nil"/>
              <w:bottom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525</w:t>
            </w:r>
          </w:p>
        </w:tc>
        <w:tc>
          <w:tcPr>
            <w:tcW w:w="945"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4.8%</w:t>
            </w:r>
          </w:p>
        </w:tc>
        <w:tc>
          <w:tcPr>
            <w:tcW w:w="1154"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30.5%</w:t>
            </w:r>
          </w:p>
        </w:tc>
        <w:tc>
          <w:tcPr>
            <w:tcW w:w="988" w:type="dxa"/>
            <w:tcBorders>
              <w:top w:val="nil"/>
              <w:bottom w:val="nil"/>
            </w:tcBorders>
            <w:shd w:val="clear" w:color="auto" w:fill="auto"/>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40.8%</w:t>
            </w:r>
          </w:p>
        </w:tc>
        <w:tc>
          <w:tcPr>
            <w:tcW w:w="1147" w:type="dxa"/>
            <w:tcBorders>
              <w:top w:val="nil"/>
              <w:bottom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24.0%</w:t>
            </w:r>
          </w:p>
        </w:tc>
        <w:tc>
          <w:tcPr>
            <w:tcW w:w="1147" w:type="dxa"/>
            <w:vMerge/>
            <w:tcBorders>
              <w:bottom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74281A" w:rsidRPr="0052595F" w:rsidTr="00777FE4">
        <w:tc>
          <w:tcPr>
            <w:tcW w:w="7301" w:type="dxa"/>
            <w:vMerge w:val="restart"/>
            <w:tcBorders>
              <w:top w:val="nil"/>
            </w:tcBorders>
            <w:shd w:val="clear" w:color="auto" w:fill="D9D9D9"/>
            <w:vAlign w:val="center"/>
          </w:tcPr>
          <w:p w:rsidR="0074281A" w:rsidRPr="00B02629" w:rsidRDefault="0074281A" w:rsidP="007C5B93">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D</w:t>
            </w:r>
            <w:r w:rsidRPr="00B02629">
              <w:rPr>
                <w:rFonts w:ascii="Arial" w:hAnsi="Arial" w:cs="Arial"/>
                <w:sz w:val="20"/>
                <w:szCs w:val="20"/>
              </w:rPr>
              <w:t>ropout prevention and recovery programs</w:t>
            </w:r>
          </w:p>
        </w:tc>
        <w:tc>
          <w:tcPr>
            <w:tcW w:w="794" w:type="dxa"/>
            <w:tcBorders>
              <w:top w:val="nil"/>
            </w:tcBorders>
            <w:shd w:val="clear" w:color="auto" w:fill="D9D9D9"/>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2009</w:t>
            </w:r>
          </w:p>
        </w:tc>
        <w:tc>
          <w:tcPr>
            <w:tcW w:w="794"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265</w:t>
            </w:r>
          </w:p>
        </w:tc>
        <w:tc>
          <w:tcPr>
            <w:tcW w:w="945"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w:t>
            </w:r>
          </w:p>
        </w:tc>
        <w:tc>
          <w:tcPr>
            <w:tcW w:w="1154"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17.0%</w:t>
            </w:r>
          </w:p>
        </w:tc>
        <w:tc>
          <w:tcPr>
            <w:tcW w:w="988" w:type="dxa"/>
            <w:tcBorders>
              <w:top w:val="nil"/>
              <w:bottom w:val="nil"/>
            </w:tcBorders>
            <w:shd w:val="clear" w:color="auto" w:fill="D9D9D9"/>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43.8%</w:t>
            </w:r>
          </w:p>
        </w:tc>
        <w:tc>
          <w:tcPr>
            <w:tcW w:w="1147"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37.7%</w:t>
            </w:r>
          </w:p>
        </w:tc>
        <w:tc>
          <w:tcPr>
            <w:tcW w:w="1147" w:type="dxa"/>
            <w:vMerge w:val="restart"/>
            <w:tcBorders>
              <w:top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74281A" w:rsidRPr="0052595F" w:rsidTr="00777FE4">
        <w:tc>
          <w:tcPr>
            <w:tcW w:w="7301" w:type="dxa"/>
            <w:vMerge/>
            <w:tcBorders>
              <w:bottom w:val="nil"/>
            </w:tcBorders>
            <w:shd w:val="clear" w:color="auto" w:fill="D9D9D9"/>
            <w:vAlign w:val="center"/>
          </w:tcPr>
          <w:p w:rsidR="0074281A" w:rsidRDefault="0074281A" w:rsidP="007C5B93">
            <w:pPr>
              <w:tabs>
                <w:tab w:val="left" w:pos="72"/>
                <w:tab w:val="center" w:pos="6480"/>
                <w:tab w:val="center" w:pos="7200"/>
                <w:tab w:val="center" w:pos="7920"/>
                <w:tab w:val="center" w:pos="8640"/>
                <w:tab w:val="center" w:pos="9360"/>
              </w:tabs>
              <w:spacing w:before="40" w:after="40"/>
              <w:rPr>
                <w:rFonts w:ascii="Arial" w:hAnsi="Arial" w:cs="Arial"/>
                <w:sz w:val="20"/>
                <w:szCs w:val="20"/>
              </w:rPr>
            </w:pPr>
          </w:p>
        </w:tc>
        <w:tc>
          <w:tcPr>
            <w:tcW w:w="794" w:type="dxa"/>
            <w:tcBorders>
              <w:bottom w:val="nil"/>
            </w:tcBorders>
            <w:shd w:val="clear" w:color="auto" w:fill="D9D9D9"/>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2011</w:t>
            </w:r>
          </w:p>
        </w:tc>
        <w:tc>
          <w:tcPr>
            <w:tcW w:w="794"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257</w:t>
            </w:r>
          </w:p>
        </w:tc>
        <w:tc>
          <w:tcPr>
            <w:tcW w:w="945"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4.7%</w:t>
            </w:r>
          </w:p>
        </w:tc>
        <w:tc>
          <w:tcPr>
            <w:tcW w:w="1154"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20.6%</w:t>
            </w:r>
          </w:p>
        </w:tc>
        <w:tc>
          <w:tcPr>
            <w:tcW w:w="988" w:type="dxa"/>
            <w:tcBorders>
              <w:top w:val="nil"/>
              <w:bottom w:val="nil"/>
            </w:tcBorders>
            <w:shd w:val="clear" w:color="auto" w:fill="D9D9D9"/>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51.0%</w:t>
            </w:r>
          </w:p>
        </w:tc>
        <w:tc>
          <w:tcPr>
            <w:tcW w:w="1147" w:type="dxa"/>
            <w:tcBorders>
              <w:top w:val="nil"/>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23.7%</w:t>
            </w:r>
          </w:p>
        </w:tc>
        <w:tc>
          <w:tcPr>
            <w:tcW w:w="1147" w:type="dxa"/>
            <w:vMerge/>
            <w:tcBorders>
              <w:bottom w:val="nil"/>
            </w:tcBorders>
            <w:shd w:val="clear" w:color="auto" w:fill="D9D9D9"/>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r w:rsidR="0074281A" w:rsidRPr="0052595F" w:rsidTr="00777FE4">
        <w:tc>
          <w:tcPr>
            <w:tcW w:w="7301" w:type="dxa"/>
            <w:vMerge w:val="restart"/>
            <w:tcBorders>
              <w:top w:val="nil"/>
            </w:tcBorders>
            <w:shd w:val="clear" w:color="auto" w:fill="auto"/>
            <w:vAlign w:val="center"/>
          </w:tcPr>
          <w:p w:rsidR="0074281A" w:rsidRPr="00B02629" w:rsidRDefault="0074281A" w:rsidP="007C5B93">
            <w:pPr>
              <w:tabs>
                <w:tab w:val="left" w:pos="72"/>
                <w:tab w:val="center" w:pos="6480"/>
                <w:tab w:val="center" w:pos="7200"/>
                <w:tab w:val="center" w:pos="7920"/>
                <w:tab w:val="center" w:pos="8640"/>
                <w:tab w:val="center" w:pos="9360"/>
              </w:tabs>
              <w:spacing w:before="40" w:after="40"/>
              <w:rPr>
                <w:rFonts w:ascii="Arial" w:hAnsi="Arial" w:cs="Arial"/>
                <w:sz w:val="20"/>
                <w:szCs w:val="20"/>
              </w:rPr>
            </w:pPr>
            <w:r>
              <w:rPr>
                <w:rFonts w:ascii="Arial" w:hAnsi="Arial" w:cs="Arial"/>
                <w:sz w:val="20"/>
                <w:szCs w:val="20"/>
              </w:rPr>
              <w:t>S</w:t>
            </w:r>
            <w:r w:rsidRPr="00B02629">
              <w:rPr>
                <w:rFonts w:ascii="Arial" w:hAnsi="Arial" w:cs="Arial"/>
                <w:sz w:val="20"/>
                <w:szCs w:val="20"/>
              </w:rPr>
              <w:t xml:space="preserve">tudent health and safety programs  </w:t>
            </w:r>
          </w:p>
        </w:tc>
        <w:tc>
          <w:tcPr>
            <w:tcW w:w="794" w:type="dxa"/>
            <w:tcBorders>
              <w:top w:val="nil"/>
            </w:tcBorders>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2009</w:t>
            </w:r>
          </w:p>
        </w:tc>
        <w:tc>
          <w:tcPr>
            <w:tcW w:w="794" w:type="dxa"/>
            <w:tcBorders>
              <w:top w:val="nil"/>
              <w:bottom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533</w:t>
            </w:r>
          </w:p>
        </w:tc>
        <w:tc>
          <w:tcPr>
            <w:tcW w:w="945"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1.5%</w:t>
            </w:r>
          </w:p>
        </w:tc>
        <w:tc>
          <w:tcPr>
            <w:tcW w:w="1154" w:type="dxa"/>
            <w:tcBorders>
              <w:top w:val="nil"/>
              <w:bottom w:val="nil"/>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38.6%</w:t>
            </w:r>
          </w:p>
        </w:tc>
        <w:tc>
          <w:tcPr>
            <w:tcW w:w="988" w:type="dxa"/>
            <w:tcBorders>
              <w:top w:val="nil"/>
              <w:bottom w:val="nil"/>
            </w:tcBorders>
            <w:shd w:val="clear" w:color="auto" w:fill="auto"/>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45.0%</w:t>
            </w:r>
          </w:p>
        </w:tc>
        <w:tc>
          <w:tcPr>
            <w:tcW w:w="1147" w:type="dxa"/>
            <w:tcBorders>
              <w:top w:val="nil"/>
              <w:bottom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14.8%</w:t>
            </w:r>
          </w:p>
        </w:tc>
        <w:tc>
          <w:tcPr>
            <w:tcW w:w="1147" w:type="dxa"/>
            <w:vMerge w:val="restart"/>
            <w:tcBorders>
              <w:top w:val="nil"/>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Yes</w:t>
            </w:r>
          </w:p>
        </w:tc>
      </w:tr>
      <w:tr w:rsidR="0074281A" w:rsidRPr="0052595F" w:rsidTr="00777FE4">
        <w:tc>
          <w:tcPr>
            <w:tcW w:w="7301" w:type="dxa"/>
            <w:vMerge/>
            <w:tcBorders>
              <w:bottom w:val="single" w:sz="4" w:space="0" w:color="auto"/>
            </w:tcBorders>
            <w:shd w:val="clear" w:color="auto" w:fill="auto"/>
            <w:vAlign w:val="center"/>
          </w:tcPr>
          <w:p w:rsidR="0074281A" w:rsidRDefault="0074281A" w:rsidP="007C5B93">
            <w:pPr>
              <w:tabs>
                <w:tab w:val="left" w:pos="72"/>
                <w:tab w:val="center" w:pos="6480"/>
                <w:tab w:val="center" w:pos="7200"/>
                <w:tab w:val="center" w:pos="7920"/>
                <w:tab w:val="center" w:pos="8640"/>
                <w:tab w:val="center" w:pos="9360"/>
              </w:tabs>
              <w:spacing w:before="40" w:after="40"/>
              <w:rPr>
                <w:rFonts w:ascii="Arial" w:hAnsi="Arial" w:cs="Arial"/>
                <w:sz w:val="20"/>
                <w:szCs w:val="20"/>
              </w:rPr>
            </w:pPr>
          </w:p>
        </w:tc>
        <w:tc>
          <w:tcPr>
            <w:tcW w:w="794" w:type="dxa"/>
            <w:tcBorders>
              <w:bottom w:val="single" w:sz="4" w:space="0" w:color="auto"/>
            </w:tcBorders>
            <w:vAlign w:val="center"/>
          </w:tcPr>
          <w:p w:rsidR="0074281A" w:rsidRPr="0074281A" w:rsidRDefault="0074281A" w:rsidP="0074281A">
            <w:pPr>
              <w:jc w:val="center"/>
              <w:rPr>
                <w:rFonts w:ascii="Arial" w:hAnsi="Arial" w:cs="Arial"/>
                <w:sz w:val="18"/>
                <w:szCs w:val="18"/>
              </w:rPr>
            </w:pPr>
            <w:r w:rsidRPr="0074281A">
              <w:rPr>
                <w:rFonts w:ascii="Arial" w:hAnsi="Arial" w:cs="Arial"/>
                <w:sz w:val="18"/>
                <w:szCs w:val="18"/>
              </w:rPr>
              <w:t>2011</w:t>
            </w:r>
          </w:p>
        </w:tc>
        <w:tc>
          <w:tcPr>
            <w:tcW w:w="794" w:type="dxa"/>
            <w:tcBorders>
              <w:top w:val="nil"/>
              <w:bottom w:val="single" w:sz="4" w:space="0" w:color="auto"/>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496</w:t>
            </w:r>
          </w:p>
        </w:tc>
        <w:tc>
          <w:tcPr>
            <w:tcW w:w="945" w:type="dxa"/>
            <w:tcBorders>
              <w:top w:val="nil"/>
              <w:bottom w:val="single" w:sz="4" w:space="0" w:color="auto"/>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4.2%</w:t>
            </w:r>
          </w:p>
        </w:tc>
        <w:tc>
          <w:tcPr>
            <w:tcW w:w="1154" w:type="dxa"/>
            <w:tcBorders>
              <w:top w:val="nil"/>
              <w:bottom w:val="single" w:sz="4" w:space="0" w:color="auto"/>
            </w:tcBorders>
            <w:shd w:val="clear" w:color="auto" w:fill="auto"/>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33.9%</w:t>
            </w:r>
          </w:p>
        </w:tc>
        <w:tc>
          <w:tcPr>
            <w:tcW w:w="988" w:type="dxa"/>
            <w:tcBorders>
              <w:top w:val="nil"/>
              <w:bottom w:val="single" w:sz="4" w:space="0" w:color="auto"/>
            </w:tcBorders>
            <w:shd w:val="clear" w:color="auto" w:fill="auto"/>
            <w:vAlign w:val="center"/>
          </w:tcPr>
          <w:p w:rsidR="0074281A" w:rsidRPr="00F34372"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b/>
                <w:sz w:val="18"/>
                <w:szCs w:val="18"/>
              </w:rPr>
            </w:pPr>
            <w:r w:rsidRPr="00F34372">
              <w:rPr>
                <w:rFonts w:ascii="Arial" w:hAnsi="Arial" w:cs="Arial"/>
                <w:b/>
                <w:sz w:val="18"/>
                <w:szCs w:val="18"/>
              </w:rPr>
              <w:t>45.4%</w:t>
            </w:r>
          </w:p>
        </w:tc>
        <w:tc>
          <w:tcPr>
            <w:tcW w:w="1147" w:type="dxa"/>
            <w:tcBorders>
              <w:top w:val="nil"/>
              <w:bottom w:val="single" w:sz="4" w:space="0" w:color="auto"/>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r>
              <w:rPr>
                <w:rFonts w:ascii="Arial" w:hAnsi="Arial" w:cs="Arial"/>
                <w:sz w:val="18"/>
                <w:szCs w:val="18"/>
              </w:rPr>
              <w:t>16.5%</w:t>
            </w:r>
          </w:p>
        </w:tc>
        <w:tc>
          <w:tcPr>
            <w:tcW w:w="1147" w:type="dxa"/>
            <w:vMerge/>
            <w:tcBorders>
              <w:bottom w:val="single" w:sz="4" w:space="0" w:color="auto"/>
            </w:tcBorders>
            <w:vAlign w:val="center"/>
          </w:tcPr>
          <w:p w:rsidR="0074281A" w:rsidRPr="0074281A" w:rsidRDefault="0074281A" w:rsidP="0074281A">
            <w:pPr>
              <w:tabs>
                <w:tab w:val="left" w:pos="360"/>
                <w:tab w:val="center" w:pos="6480"/>
                <w:tab w:val="center" w:pos="7200"/>
                <w:tab w:val="center" w:pos="7920"/>
                <w:tab w:val="center" w:pos="8640"/>
                <w:tab w:val="center" w:pos="9360"/>
              </w:tabs>
              <w:spacing w:before="40" w:after="40"/>
              <w:jc w:val="center"/>
              <w:rPr>
                <w:rFonts w:ascii="Arial" w:hAnsi="Arial" w:cs="Arial"/>
                <w:sz w:val="18"/>
                <w:szCs w:val="18"/>
              </w:rPr>
            </w:pPr>
          </w:p>
        </w:tc>
      </w:tr>
    </w:tbl>
    <w:p w:rsidR="007123A0" w:rsidRPr="00204688" w:rsidRDefault="007123A0" w:rsidP="00204688">
      <w:pPr>
        <w:tabs>
          <w:tab w:val="left" w:pos="1980"/>
          <w:tab w:val="left" w:pos="6480"/>
          <w:tab w:val="left" w:pos="8460"/>
        </w:tabs>
        <w:spacing w:after="240" w:line="240" w:lineRule="auto"/>
        <w:rPr>
          <w:rFonts w:ascii="Arial" w:hAnsi="Arial" w:cs="Arial"/>
          <w:b/>
          <w:sz w:val="20"/>
          <w:szCs w:val="20"/>
        </w:rPr>
        <w:sectPr w:rsidR="007123A0" w:rsidRPr="00204688" w:rsidSect="00DA62E7">
          <w:headerReference w:type="default" r:id="rId16"/>
          <w:pgSz w:w="15840" w:h="12240" w:orient="landscape" w:code="1"/>
          <w:pgMar w:top="1440" w:right="720" w:bottom="720" w:left="720" w:header="720" w:footer="360" w:gutter="0"/>
          <w:cols w:space="720"/>
          <w:docGrid w:linePitch="360"/>
        </w:sectPr>
      </w:pPr>
    </w:p>
    <w:p w:rsidR="00EB6E4F" w:rsidRPr="00EB6E4F" w:rsidRDefault="00EB6E4F" w:rsidP="00FA3C6B">
      <w:pPr>
        <w:pStyle w:val="Heading1"/>
      </w:pPr>
    </w:p>
    <w:sectPr w:rsidR="00EB6E4F" w:rsidRPr="00EB6E4F" w:rsidSect="00DA62E7">
      <w:headerReference w:type="default" r:id="rId17"/>
      <w:footerReference w:type="default" r:id="rId18"/>
      <w:pgSz w:w="12240" w:h="15840" w:code="1"/>
      <w:pgMar w:top="720" w:right="72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D2" w:rsidRDefault="00FD22D2">
      <w:r>
        <w:separator/>
      </w:r>
    </w:p>
  </w:endnote>
  <w:endnote w:type="continuationSeparator" w:id="0">
    <w:p w:rsidR="00FD22D2" w:rsidRDefault="00FD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74" w:rsidRDefault="00E10691">
    <w:pPr>
      <w:framePr w:wrap="around" w:vAnchor="text" w:hAnchor="margin" w:xAlign="right" w:y="1"/>
    </w:pPr>
    <w:r>
      <w:fldChar w:fldCharType="begin"/>
    </w:r>
    <w:r w:rsidR="00D80674">
      <w:instrText xml:space="preserve">PAGE  </w:instrText>
    </w:r>
    <w:r>
      <w:fldChar w:fldCharType="end"/>
    </w:r>
  </w:p>
  <w:p w:rsidR="00D80674" w:rsidRDefault="00D8067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74" w:rsidRDefault="00D80674" w:rsidP="00A41183">
    <w:pPr>
      <w:pStyle w:val="Footer"/>
      <w:framePr w:w="341" w:wrap="around" w:vAnchor="text" w:hAnchor="page" w:x="11161" w:y="9"/>
      <w:rPr>
        <w:rStyle w:val="PageNumber"/>
      </w:rPr>
    </w:pPr>
  </w:p>
  <w:p w:rsidR="00D80674" w:rsidRDefault="00D80674" w:rsidP="00A41183">
    <w:pPr>
      <w:ind w:right="360"/>
    </w:pPr>
  </w:p>
  <w:tbl>
    <w:tblPr>
      <w:tblW w:w="10091"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909"/>
    </w:tblGrid>
    <w:tr w:rsidR="00D80674">
      <w:trPr>
        <w:cantSplit/>
        <w:trHeight w:val="329"/>
      </w:trPr>
      <w:tc>
        <w:tcPr>
          <w:tcW w:w="547" w:type="dxa"/>
          <w:vAlign w:val="bottom"/>
        </w:tcPr>
        <w:p w:rsidR="00D80674" w:rsidRDefault="00B75346" w:rsidP="00184CD6">
          <w:pPr>
            <w:pStyle w:val="Header"/>
            <w:ind w:right="360"/>
          </w:pPr>
          <w:r>
            <w:rPr>
              <w:noProof/>
              <w:sz w:val="20"/>
            </w:rPr>
            <w:drawing>
              <wp:anchor distT="0" distB="0" distL="114300" distR="114300" simplePos="0" relativeHeight="251655680" behindDoc="0" locked="0" layoutInCell="0" allowOverlap="1">
                <wp:simplePos x="0" y="0"/>
                <wp:positionH relativeFrom="column">
                  <wp:posOffset>635</wp:posOffset>
                </wp:positionH>
                <wp:positionV relativeFrom="paragraph">
                  <wp:posOffset>39370</wp:posOffset>
                </wp:positionV>
                <wp:extent cx="286385" cy="30988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srcRect/>
                        <a:stretch>
                          <a:fillRect/>
                        </a:stretch>
                      </pic:blipFill>
                      <pic:spPr bwMode="auto">
                        <a:xfrm>
                          <a:off x="0" y="0"/>
                          <a:ext cx="286385" cy="309880"/>
                        </a:xfrm>
                        <a:prstGeom prst="rect">
                          <a:avLst/>
                        </a:prstGeom>
                        <a:noFill/>
                      </pic:spPr>
                    </pic:pic>
                  </a:graphicData>
                </a:graphic>
              </wp:anchor>
            </w:drawing>
          </w:r>
        </w:p>
      </w:tc>
      <w:tc>
        <w:tcPr>
          <w:tcW w:w="2879" w:type="dxa"/>
          <w:vAlign w:val="bottom"/>
        </w:tcPr>
        <w:p w:rsidR="00D80674" w:rsidRDefault="00D80674" w:rsidP="00184CD6">
          <w:pPr>
            <w:pStyle w:val="Header"/>
          </w:pPr>
        </w:p>
        <w:p w:rsidR="00D80674" w:rsidRDefault="00D80674" w:rsidP="00184CD6">
          <w:pPr>
            <w:pStyle w:val="Footer"/>
          </w:pPr>
          <w:r>
            <w:t xml:space="preserve">UMass Donahue Institute </w:t>
          </w:r>
          <w:r>
            <w:br/>
            <w:t>Research and Evaluation Group</w:t>
          </w:r>
        </w:p>
      </w:tc>
      <w:tc>
        <w:tcPr>
          <w:tcW w:w="5756" w:type="dxa"/>
        </w:tcPr>
        <w:p w:rsidR="00D80674" w:rsidRDefault="00D80674" w:rsidP="00184CD6">
          <w:pPr>
            <w:pStyle w:val="Header"/>
            <w:rPr>
              <w:rFonts w:cs="Arial"/>
              <w:b/>
              <w:bCs/>
            </w:rPr>
          </w:pPr>
        </w:p>
      </w:tc>
      <w:tc>
        <w:tcPr>
          <w:tcW w:w="909" w:type="dxa"/>
          <w:tcMar>
            <w:top w:w="0" w:type="dxa"/>
          </w:tcMar>
          <w:vAlign w:val="bottom"/>
        </w:tcPr>
        <w:p w:rsidR="00D80674" w:rsidRDefault="00D80674" w:rsidP="00184CD6">
          <w:pPr>
            <w:jc w:val="right"/>
            <w:rPr>
              <w:rFonts w:ascii="Arial" w:hAnsi="Arial" w:cs="Arial"/>
              <w:b/>
              <w:bCs/>
              <w:color w:val="000000"/>
              <w:sz w:val="16"/>
            </w:rPr>
          </w:pPr>
        </w:p>
      </w:tc>
    </w:tr>
  </w:tbl>
  <w:p w:rsidR="00D80674" w:rsidRDefault="00D80674" w:rsidP="00A4118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74" w:rsidRDefault="00B75346">
    <w:pPr>
      <w:pStyle w:val="Footer"/>
    </w:pPr>
    <w:r>
      <w:rPr>
        <w:noProof/>
        <w:sz w:val="20"/>
      </w:rPr>
      <w:drawing>
        <wp:anchor distT="0" distB="0" distL="114300" distR="114300" simplePos="0" relativeHeight="251657728" behindDoc="0" locked="0" layoutInCell="1" allowOverlap="1">
          <wp:simplePos x="0" y="0"/>
          <wp:positionH relativeFrom="column">
            <wp:posOffset>-995680</wp:posOffset>
          </wp:positionH>
          <wp:positionV relativeFrom="paragraph">
            <wp:posOffset>-2653665</wp:posOffset>
          </wp:positionV>
          <wp:extent cx="1819910" cy="1151890"/>
          <wp:effectExtent l="19050" t="0" r="8890" b="0"/>
          <wp:wrapNone/>
          <wp:docPr id="57" name="Picture 57" descr="Cover art for University of Massachusetts Donahue Institute re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research_evaluation6"/>
                  <pic:cNvPicPr>
                    <a:picLocks noChangeArrowheads="1"/>
                  </pic:cNvPicPr>
                </pic:nvPicPr>
                <pic:blipFill>
                  <a:blip r:embed="rId1"/>
                  <a:srcRect/>
                  <a:stretch>
                    <a:fillRect/>
                  </a:stretch>
                </pic:blipFill>
                <pic:spPr bwMode="auto">
                  <a:xfrm>
                    <a:off x="0" y="0"/>
                    <a:ext cx="1819910" cy="115189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8752" behindDoc="0" locked="0" layoutInCell="1" allowOverlap="1">
          <wp:simplePos x="0" y="0"/>
          <wp:positionH relativeFrom="column">
            <wp:posOffset>862965</wp:posOffset>
          </wp:positionH>
          <wp:positionV relativeFrom="paragraph">
            <wp:posOffset>-2654300</wp:posOffset>
          </wp:positionV>
          <wp:extent cx="1819910" cy="1143635"/>
          <wp:effectExtent l="19050" t="0" r="8890" b="0"/>
          <wp:wrapNone/>
          <wp:docPr id="58" name="Picture 58" descr="Cover art for University of Massachusetts Donahue Institut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ducation5"/>
                  <pic:cNvPicPr>
                    <a:picLocks noChangeAspect="1" noChangeArrowheads="1"/>
                  </pic:cNvPicPr>
                </pic:nvPicPr>
                <pic:blipFill>
                  <a:blip r:embed="rId2"/>
                  <a:srcRect/>
                  <a:stretch>
                    <a:fillRect/>
                  </a:stretch>
                </pic:blipFill>
                <pic:spPr bwMode="auto">
                  <a:xfrm>
                    <a:off x="0" y="0"/>
                    <a:ext cx="1819910" cy="114363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6704" behindDoc="0" locked="0" layoutInCell="1" allowOverlap="1">
          <wp:simplePos x="0" y="0"/>
          <wp:positionH relativeFrom="column">
            <wp:posOffset>2725420</wp:posOffset>
          </wp:positionH>
          <wp:positionV relativeFrom="paragraph">
            <wp:posOffset>-2653030</wp:posOffset>
          </wp:positionV>
          <wp:extent cx="1819910" cy="1151890"/>
          <wp:effectExtent l="19050" t="0" r="8890" b="0"/>
          <wp:wrapNone/>
          <wp:docPr id="56" name="Picture 56" descr="Cover art for University of Massachusetts Donahue Institute re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research_evaluation7"/>
                  <pic:cNvPicPr>
                    <a:picLocks noChangeArrowheads="1"/>
                  </pic:cNvPicPr>
                </pic:nvPicPr>
                <pic:blipFill>
                  <a:blip r:embed="rId3"/>
                  <a:srcRect/>
                  <a:stretch>
                    <a:fillRect/>
                  </a:stretch>
                </pic:blipFill>
                <pic:spPr bwMode="auto">
                  <a:xfrm>
                    <a:off x="0" y="0"/>
                    <a:ext cx="1819910" cy="115189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74" w:rsidRDefault="00D80674">
    <w:pPr>
      <w:pStyle w:val="Footer"/>
      <w:framePr w:w="341" w:wrap="around" w:vAnchor="text" w:hAnchor="page" w:x="11161" w:y="9"/>
      <w:rPr>
        <w:rStyle w:val="PageNumber"/>
      </w:rPr>
    </w:pPr>
  </w:p>
  <w:p w:rsidR="00D80674" w:rsidRDefault="00B75346">
    <w:pPr>
      <w:ind w:right="360"/>
    </w:pPr>
    <w:r>
      <w:rPr>
        <w:noProof/>
        <w:sz w:val="20"/>
      </w:rPr>
      <w:drawing>
        <wp:anchor distT="0" distB="0" distL="114300" distR="114300" simplePos="0" relativeHeight="251659776" behindDoc="0" locked="0" layoutInCell="1" allowOverlap="1" wp14:anchorId="39B5C2E6" wp14:editId="0D02CA0C">
          <wp:simplePos x="0" y="0"/>
          <wp:positionH relativeFrom="column">
            <wp:posOffset>0</wp:posOffset>
          </wp:positionH>
          <wp:positionV relativeFrom="paragraph">
            <wp:posOffset>155575</wp:posOffset>
          </wp:positionV>
          <wp:extent cx="347345" cy="381635"/>
          <wp:effectExtent l="19050" t="0" r="0" b="0"/>
          <wp:wrapNone/>
          <wp:docPr id="4" name="Picture 4" descr="University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347345" cy="381635"/>
                  </a:xfrm>
                  <a:prstGeom prst="rect">
                    <a:avLst/>
                  </a:prstGeom>
                  <a:noFill/>
                </pic:spPr>
              </pic:pic>
            </a:graphicData>
          </a:graphic>
        </wp:anchor>
      </w:drawing>
    </w:r>
  </w:p>
  <w:tbl>
    <w:tblPr>
      <w:tblW w:w="14331"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777"/>
      <w:gridCol w:w="4089"/>
      <w:gridCol w:w="8174"/>
      <w:gridCol w:w="1291"/>
    </w:tblGrid>
    <w:tr w:rsidR="00D80674" w:rsidTr="00046CD4">
      <w:trPr>
        <w:cantSplit/>
        <w:trHeight w:val="412"/>
      </w:trPr>
      <w:tc>
        <w:tcPr>
          <w:tcW w:w="777" w:type="dxa"/>
          <w:vAlign w:val="bottom"/>
        </w:tcPr>
        <w:p w:rsidR="00D80674" w:rsidRDefault="00D80674">
          <w:pPr>
            <w:pStyle w:val="Header"/>
            <w:ind w:right="360"/>
          </w:pPr>
        </w:p>
      </w:tc>
      <w:tc>
        <w:tcPr>
          <w:tcW w:w="4089" w:type="dxa"/>
          <w:vAlign w:val="bottom"/>
        </w:tcPr>
        <w:p w:rsidR="00D80674" w:rsidRPr="003928DA" w:rsidRDefault="00D80674" w:rsidP="00116D7D">
          <w:pPr>
            <w:pStyle w:val="Header"/>
            <w:rPr>
              <w:sz w:val="8"/>
              <w:szCs w:val="8"/>
            </w:rPr>
          </w:pPr>
        </w:p>
        <w:p w:rsidR="00D80674" w:rsidRDefault="00D80674" w:rsidP="00116D7D">
          <w:pPr>
            <w:pStyle w:val="Footer"/>
          </w:pPr>
          <w:r>
            <w:t xml:space="preserve">UMass Donahue Institute </w:t>
          </w:r>
          <w:r>
            <w:br/>
            <w:t>Research and Evaluation Group</w:t>
          </w:r>
        </w:p>
        <w:p w:rsidR="00D80674" w:rsidRPr="00116D7D" w:rsidRDefault="00D80674">
          <w:pPr>
            <w:pStyle w:val="Footer"/>
            <w:rPr>
              <w:sz w:val="8"/>
              <w:szCs w:val="8"/>
            </w:rPr>
          </w:pPr>
        </w:p>
      </w:tc>
      <w:tc>
        <w:tcPr>
          <w:tcW w:w="8174" w:type="dxa"/>
        </w:tcPr>
        <w:p w:rsidR="00D80674" w:rsidRDefault="00D80674" w:rsidP="00116D7D">
          <w:pPr>
            <w:pStyle w:val="Header"/>
            <w:tabs>
              <w:tab w:val="clear" w:pos="4320"/>
              <w:tab w:val="center" w:pos="1426"/>
            </w:tabs>
            <w:rPr>
              <w:rFonts w:cs="Arial"/>
              <w:b/>
              <w:bCs/>
            </w:rPr>
          </w:pPr>
        </w:p>
        <w:p w:rsidR="00D80674" w:rsidRDefault="00D80674" w:rsidP="00870877">
          <w:pPr>
            <w:pStyle w:val="Header"/>
            <w:jc w:val="center"/>
            <w:rPr>
              <w:rFonts w:cs="Arial"/>
              <w:b/>
              <w:bCs/>
            </w:rPr>
          </w:pPr>
        </w:p>
      </w:tc>
      <w:tc>
        <w:tcPr>
          <w:tcW w:w="1291" w:type="dxa"/>
          <w:tcMar>
            <w:top w:w="0" w:type="dxa"/>
          </w:tcMar>
          <w:vAlign w:val="center"/>
        </w:tcPr>
        <w:p w:rsidR="00D80674" w:rsidRDefault="00E10691" w:rsidP="00CC147F">
          <w:pPr>
            <w:jc w:val="center"/>
            <w:rPr>
              <w:rFonts w:ascii="Arial" w:hAnsi="Arial" w:cs="Arial"/>
              <w:b/>
              <w:bCs/>
              <w:color w:val="000000"/>
              <w:sz w:val="16"/>
            </w:rPr>
          </w:pPr>
          <w:r>
            <w:rPr>
              <w:rStyle w:val="PageNumber"/>
              <w:szCs w:val="20"/>
            </w:rPr>
            <w:fldChar w:fldCharType="begin"/>
          </w:r>
          <w:r w:rsidR="00D80674">
            <w:rPr>
              <w:rStyle w:val="PageNumber"/>
              <w:szCs w:val="20"/>
            </w:rPr>
            <w:instrText xml:space="preserve"> PAGE </w:instrText>
          </w:r>
          <w:r>
            <w:rPr>
              <w:rStyle w:val="PageNumber"/>
              <w:szCs w:val="20"/>
            </w:rPr>
            <w:fldChar w:fldCharType="separate"/>
          </w:r>
          <w:r w:rsidR="00A67234">
            <w:rPr>
              <w:rStyle w:val="PageNumber"/>
              <w:noProof/>
              <w:szCs w:val="20"/>
            </w:rPr>
            <w:t>4</w:t>
          </w:r>
          <w:r>
            <w:rPr>
              <w:rStyle w:val="PageNumber"/>
              <w:szCs w:val="20"/>
            </w:rPr>
            <w:fldChar w:fldCharType="end"/>
          </w:r>
        </w:p>
      </w:tc>
    </w:tr>
  </w:tbl>
  <w:p w:rsidR="00D80674" w:rsidRDefault="00D80674" w:rsidP="00F9083D">
    <w:pPr>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74" w:rsidRDefault="00D80674">
    <w:pPr>
      <w:pStyle w:val="Footer"/>
      <w:framePr w:w="341" w:wrap="around" w:vAnchor="text" w:hAnchor="page" w:x="11161" w:y="9"/>
      <w:rPr>
        <w:rStyle w:val="PageNumber"/>
      </w:rPr>
    </w:pPr>
  </w:p>
  <w:p w:rsidR="00D80674" w:rsidRDefault="00B75346">
    <w:pPr>
      <w:ind w:right="360"/>
    </w:pPr>
    <w:r>
      <w:rPr>
        <w:noProof/>
        <w:sz w:val="20"/>
      </w:rPr>
      <w:drawing>
        <wp:anchor distT="0" distB="0" distL="114300" distR="114300" simplePos="0" relativeHeight="251660800" behindDoc="0" locked="0" layoutInCell="1" allowOverlap="1">
          <wp:simplePos x="0" y="0"/>
          <wp:positionH relativeFrom="column">
            <wp:posOffset>0</wp:posOffset>
          </wp:positionH>
          <wp:positionV relativeFrom="paragraph">
            <wp:posOffset>155575</wp:posOffset>
          </wp:positionV>
          <wp:extent cx="347345" cy="381635"/>
          <wp:effectExtent l="19050" t="0" r="0" b="0"/>
          <wp:wrapNone/>
          <wp:docPr id="65" name="Picture 65" descr="University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srcRect/>
                  <a:stretch>
                    <a:fillRect/>
                  </a:stretch>
                </pic:blipFill>
                <pic:spPr bwMode="auto">
                  <a:xfrm>
                    <a:off x="0" y="0"/>
                    <a:ext cx="347345" cy="381635"/>
                  </a:xfrm>
                  <a:prstGeom prst="rect">
                    <a:avLst/>
                  </a:prstGeom>
                  <a:noFill/>
                </pic:spPr>
              </pic:pic>
            </a:graphicData>
          </a:graphic>
        </wp:anchor>
      </w:drawing>
    </w:r>
  </w:p>
  <w:tbl>
    <w:tblPr>
      <w:tblW w:w="1007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781"/>
      <w:gridCol w:w="4251"/>
      <w:gridCol w:w="4320"/>
      <w:gridCol w:w="720"/>
    </w:tblGrid>
    <w:tr w:rsidR="00D80674" w:rsidTr="0006370A">
      <w:trPr>
        <w:cantSplit/>
        <w:trHeight w:val="452"/>
      </w:trPr>
      <w:tc>
        <w:tcPr>
          <w:tcW w:w="781" w:type="dxa"/>
          <w:vAlign w:val="bottom"/>
        </w:tcPr>
        <w:p w:rsidR="00D80674" w:rsidRDefault="00D80674">
          <w:pPr>
            <w:pStyle w:val="Header"/>
            <w:ind w:right="360"/>
          </w:pPr>
        </w:p>
      </w:tc>
      <w:tc>
        <w:tcPr>
          <w:tcW w:w="4251" w:type="dxa"/>
          <w:vAlign w:val="bottom"/>
        </w:tcPr>
        <w:p w:rsidR="00D80674" w:rsidRDefault="00D80674" w:rsidP="00FD6CF8">
          <w:pPr>
            <w:pStyle w:val="Footer"/>
            <w:tabs>
              <w:tab w:val="clear" w:pos="8640"/>
              <w:tab w:val="right" w:pos="8931"/>
            </w:tabs>
            <w:ind w:right="1659"/>
          </w:pPr>
          <w:r>
            <w:t xml:space="preserve">UMass Donahue Institute </w:t>
          </w:r>
          <w:r>
            <w:br/>
            <w:t>Research and Evaluation Group</w:t>
          </w:r>
        </w:p>
        <w:p w:rsidR="00D80674" w:rsidRPr="00116D7D" w:rsidRDefault="00D80674">
          <w:pPr>
            <w:pStyle w:val="Footer"/>
            <w:rPr>
              <w:sz w:val="8"/>
              <w:szCs w:val="8"/>
            </w:rPr>
          </w:pPr>
        </w:p>
      </w:tc>
      <w:tc>
        <w:tcPr>
          <w:tcW w:w="4320" w:type="dxa"/>
        </w:tcPr>
        <w:p w:rsidR="00D80674" w:rsidRDefault="00D80674" w:rsidP="00116D7D">
          <w:pPr>
            <w:pStyle w:val="Header"/>
            <w:tabs>
              <w:tab w:val="clear" w:pos="4320"/>
              <w:tab w:val="center" w:pos="1426"/>
            </w:tabs>
            <w:rPr>
              <w:rFonts w:cs="Arial"/>
              <w:b/>
              <w:bCs/>
            </w:rPr>
          </w:pPr>
        </w:p>
        <w:p w:rsidR="00D80674" w:rsidRDefault="00D80674" w:rsidP="00870877">
          <w:pPr>
            <w:pStyle w:val="Header"/>
            <w:jc w:val="center"/>
            <w:rPr>
              <w:rFonts w:cs="Arial"/>
              <w:b/>
              <w:bCs/>
            </w:rPr>
          </w:pPr>
        </w:p>
      </w:tc>
      <w:tc>
        <w:tcPr>
          <w:tcW w:w="720" w:type="dxa"/>
          <w:tcMar>
            <w:top w:w="0" w:type="dxa"/>
          </w:tcMar>
          <w:vAlign w:val="center"/>
        </w:tcPr>
        <w:p w:rsidR="00D80674" w:rsidRDefault="00E10691" w:rsidP="00CC147F">
          <w:pPr>
            <w:jc w:val="center"/>
            <w:rPr>
              <w:rFonts w:ascii="Arial" w:hAnsi="Arial" w:cs="Arial"/>
              <w:b/>
              <w:bCs/>
              <w:color w:val="000000"/>
              <w:sz w:val="16"/>
            </w:rPr>
          </w:pPr>
          <w:r>
            <w:rPr>
              <w:rStyle w:val="PageNumber"/>
              <w:szCs w:val="20"/>
            </w:rPr>
            <w:fldChar w:fldCharType="begin"/>
          </w:r>
          <w:r w:rsidR="00D80674">
            <w:rPr>
              <w:rStyle w:val="PageNumber"/>
              <w:szCs w:val="20"/>
            </w:rPr>
            <w:instrText xml:space="preserve"> PAGE </w:instrText>
          </w:r>
          <w:r>
            <w:rPr>
              <w:rStyle w:val="PageNumber"/>
              <w:szCs w:val="20"/>
            </w:rPr>
            <w:fldChar w:fldCharType="separate"/>
          </w:r>
          <w:r w:rsidR="00A67234">
            <w:rPr>
              <w:rStyle w:val="PageNumber"/>
              <w:noProof/>
              <w:szCs w:val="20"/>
            </w:rPr>
            <w:t>22</w:t>
          </w:r>
          <w:r>
            <w:rPr>
              <w:rStyle w:val="PageNumber"/>
              <w:szCs w:val="20"/>
            </w:rPr>
            <w:fldChar w:fldCharType="end"/>
          </w:r>
        </w:p>
      </w:tc>
    </w:tr>
  </w:tbl>
  <w:p w:rsidR="00D80674" w:rsidRDefault="00D80674" w:rsidP="00F9083D">
    <w:pP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D2" w:rsidRDefault="00FD22D2">
      <w:r>
        <w:separator/>
      </w:r>
    </w:p>
  </w:footnote>
  <w:footnote w:type="continuationSeparator" w:id="0">
    <w:p w:rsidR="00FD22D2" w:rsidRDefault="00FD22D2">
      <w:r>
        <w:continuationSeparator/>
      </w:r>
    </w:p>
  </w:footnote>
  <w:footnote w:id="1">
    <w:p w:rsidR="00D80674" w:rsidRDefault="00D80674">
      <w:pPr>
        <w:pStyle w:val="FootnoteText"/>
      </w:pPr>
      <w:r>
        <w:rPr>
          <w:rStyle w:val="FootnoteReference"/>
        </w:rPr>
        <w:footnoteRef/>
      </w:r>
      <w:r>
        <w:t>The total number surveyed represents the total number of principals for whom we could establish communication.  That is, principals with undeliverable email addresses and those who “opted out” of the web-based survey program were excluded.  All efforts were made to remedy undeliverable addresses before exclusion.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407"/>
      <w:gridCol w:w="3739"/>
    </w:tblGrid>
    <w:tr w:rsidR="00D80674">
      <w:trPr>
        <w:trHeight w:val="181"/>
      </w:trPr>
      <w:tc>
        <w:tcPr>
          <w:tcW w:w="5035" w:type="dxa"/>
          <w:tcBorders>
            <w:bottom w:val="single" w:sz="4" w:space="0" w:color="auto"/>
          </w:tcBorders>
          <w:tcMar>
            <w:bottom w:w="36" w:type="dxa"/>
          </w:tcMar>
          <w:vAlign w:val="bottom"/>
        </w:tcPr>
        <w:p w:rsidR="00D80674" w:rsidRDefault="00D80674" w:rsidP="00E7445B">
          <w:pPr>
            <w:pStyle w:val="Header"/>
          </w:pPr>
          <w:r>
            <w:t>Title of Report</w:t>
          </w:r>
        </w:p>
      </w:tc>
      <w:tc>
        <w:tcPr>
          <w:tcW w:w="5413" w:type="dxa"/>
          <w:tcBorders>
            <w:bottom w:val="single" w:sz="4" w:space="0" w:color="auto"/>
          </w:tcBorders>
          <w:tcMar>
            <w:bottom w:w="36" w:type="dxa"/>
          </w:tcMar>
          <w:vAlign w:val="bottom"/>
        </w:tcPr>
        <w:p w:rsidR="00D80674" w:rsidRDefault="00D80674" w:rsidP="00A21E9C">
          <w:pPr>
            <w:pStyle w:val="Header"/>
            <w:jc w:val="right"/>
            <w:rPr>
              <w:b/>
              <w:bCs/>
            </w:rPr>
          </w:pPr>
          <w:r>
            <w:rPr>
              <w:b/>
              <w:bCs/>
            </w:rPr>
            <w:t>Template Primer</w:t>
          </w:r>
        </w:p>
      </w:tc>
    </w:tr>
  </w:tbl>
  <w:p w:rsidR="00D80674" w:rsidRDefault="00D80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74" w:rsidRDefault="00B75346">
    <w:pPr>
      <w:pStyle w:val="Header"/>
    </w:pPr>
    <w:r>
      <w:rPr>
        <w:noProof/>
        <w:sz w:val="20"/>
      </w:rPr>
      <w:drawing>
        <wp:anchor distT="0" distB="0" distL="114300" distR="114300" simplePos="0" relativeHeight="251654656" behindDoc="0" locked="0" layoutInCell="0" allowOverlap="1">
          <wp:simplePos x="0" y="0"/>
          <wp:positionH relativeFrom="column">
            <wp:posOffset>-2790190</wp:posOffset>
          </wp:positionH>
          <wp:positionV relativeFrom="paragraph">
            <wp:posOffset>-457200</wp:posOffset>
          </wp:positionV>
          <wp:extent cx="7769225" cy="10058400"/>
          <wp:effectExtent l="19050" t="0" r="3175" b="0"/>
          <wp:wrapNone/>
          <wp:docPr id="36" name="Picture 36" descr="Cover art for University of Massachusetts Donahue Institut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verback"/>
                  <pic:cNvPicPr>
                    <a:picLocks noChangeAspect="1" noChangeArrowheads="1"/>
                  </pic:cNvPicPr>
                </pic:nvPicPr>
                <pic:blipFill>
                  <a:blip r:embed="rId1"/>
                  <a:srcRect/>
                  <a:stretch>
                    <a:fillRect/>
                  </a:stretch>
                </pic:blipFill>
                <pic:spPr bwMode="auto">
                  <a:xfrm>
                    <a:off x="0" y="0"/>
                    <a:ext cx="7769225" cy="10058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5940"/>
      <w:gridCol w:w="4140"/>
    </w:tblGrid>
    <w:tr w:rsidR="00D80674" w:rsidTr="009948E1">
      <w:trPr>
        <w:trHeight w:val="181"/>
      </w:trPr>
      <w:tc>
        <w:tcPr>
          <w:tcW w:w="5940" w:type="dxa"/>
          <w:tcMar>
            <w:bottom w:w="36" w:type="dxa"/>
          </w:tcMar>
          <w:vAlign w:val="bottom"/>
        </w:tcPr>
        <w:p w:rsidR="00D80674" w:rsidRDefault="00D80674">
          <w:pPr>
            <w:pStyle w:val="Header"/>
          </w:pPr>
          <w:r>
            <w:rPr>
              <w:bCs/>
            </w:rPr>
            <w:t>Educational Collaborative</w:t>
          </w:r>
          <w:r w:rsidRPr="00F50868">
            <w:rPr>
              <w:bCs/>
            </w:rPr>
            <w:t xml:space="preserve"> Satisfaction Survey</w:t>
          </w:r>
          <w:r>
            <w:rPr>
              <w:bCs/>
            </w:rPr>
            <w:t xml:space="preserve"> – Preliminary Findings</w:t>
          </w:r>
        </w:p>
      </w:tc>
      <w:tc>
        <w:tcPr>
          <w:tcW w:w="4140" w:type="dxa"/>
          <w:tcMar>
            <w:bottom w:w="36" w:type="dxa"/>
          </w:tcMar>
          <w:vAlign w:val="bottom"/>
        </w:tcPr>
        <w:p w:rsidR="00D80674" w:rsidRDefault="00D80674">
          <w:pPr>
            <w:pStyle w:val="Header"/>
            <w:jc w:val="right"/>
            <w:rPr>
              <w:b/>
              <w:bCs/>
            </w:rPr>
          </w:pPr>
          <w:r>
            <w:rPr>
              <w:b/>
              <w:bCs/>
            </w:rPr>
            <w:t>Contents</w:t>
          </w:r>
        </w:p>
      </w:tc>
    </w:tr>
  </w:tbl>
  <w:p w:rsidR="00D80674" w:rsidRDefault="00D806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11" w:type="dxa"/>
      <w:tblBorders>
        <w:bottom w:val="single" w:sz="4" w:space="0" w:color="auto"/>
      </w:tblBorders>
      <w:tblCellMar>
        <w:left w:w="0" w:type="dxa"/>
        <w:right w:w="0" w:type="dxa"/>
      </w:tblCellMar>
      <w:tblLook w:val="0000" w:firstRow="0" w:lastRow="0" w:firstColumn="0" w:lastColumn="0" w:noHBand="0" w:noVBand="0"/>
    </w:tblPr>
    <w:tblGrid>
      <w:gridCol w:w="6945"/>
      <w:gridCol w:w="7466"/>
    </w:tblGrid>
    <w:tr w:rsidR="00D80674" w:rsidTr="005624F5">
      <w:trPr>
        <w:trHeight w:val="203"/>
      </w:trPr>
      <w:tc>
        <w:tcPr>
          <w:tcW w:w="6945" w:type="dxa"/>
          <w:tcMar>
            <w:bottom w:w="36" w:type="dxa"/>
          </w:tcMar>
          <w:vAlign w:val="bottom"/>
        </w:tcPr>
        <w:p w:rsidR="00D80674" w:rsidRDefault="00D80674">
          <w:pPr>
            <w:pStyle w:val="Header"/>
          </w:pPr>
          <w:r>
            <w:rPr>
              <w:bCs/>
            </w:rPr>
            <w:t>Principal</w:t>
          </w:r>
          <w:r w:rsidRPr="00F50868">
            <w:rPr>
              <w:bCs/>
            </w:rPr>
            <w:t xml:space="preserve"> Satisfaction Survey</w:t>
          </w:r>
          <w:r>
            <w:rPr>
              <w:bCs/>
            </w:rPr>
            <w:t xml:space="preserve"> – Summary of Findings </w:t>
          </w:r>
        </w:p>
      </w:tc>
      <w:tc>
        <w:tcPr>
          <w:tcW w:w="7466" w:type="dxa"/>
          <w:tcMar>
            <w:bottom w:w="36" w:type="dxa"/>
          </w:tcMar>
          <w:vAlign w:val="bottom"/>
        </w:tcPr>
        <w:p w:rsidR="00D80674" w:rsidRDefault="00D80674">
          <w:pPr>
            <w:pStyle w:val="Header"/>
            <w:jc w:val="right"/>
            <w:rPr>
              <w:b/>
              <w:bCs/>
            </w:rPr>
          </w:pPr>
          <w:r>
            <w:rPr>
              <w:b/>
              <w:bCs/>
            </w:rPr>
            <w:t>Frequency Distributions</w:t>
          </w:r>
        </w:p>
      </w:tc>
    </w:tr>
  </w:tbl>
  <w:p w:rsidR="00D80674" w:rsidRDefault="00D8067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Borders>
        <w:bottom w:val="single" w:sz="4" w:space="0" w:color="auto"/>
      </w:tblBorders>
      <w:tblCellMar>
        <w:left w:w="0" w:type="dxa"/>
        <w:right w:w="0" w:type="dxa"/>
      </w:tblCellMar>
      <w:tblLook w:val="0000" w:firstRow="0" w:lastRow="0" w:firstColumn="0" w:lastColumn="0" w:noHBand="0" w:noVBand="0"/>
    </w:tblPr>
    <w:tblGrid>
      <w:gridCol w:w="5760"/>
      <w:gridCol w:w="4320"/>
    </w:tblGrid>
    <w:tr w:rsidR="00D80674" w:rsidRPr="007646CC" w:rsidTr="0006370A">
      <w:trPr>
        <w:trHeight w:val="178"/>
      </w:trPr>
      <w:tc>
        <w:tcPr>
          <w:tcW w:w="5760" w:type="dxa"/>
          <w:tcMar>
            <w:bottom w:w="36" w:type="dxa"/>
          </w:tcMar>
          <w:vAlign w:val="bottom"/>
        </w:tcPr>
        <w:p w:rsidR="00D80674" w:rsidRDefault="00D80674">
          <w:pPr>
            <w:pStyle w:val="Header"/>
          </w:pPr>
          <w:r>
            <w:rPr>
              <w:bCs/>
            </w:rPr>
            <w:t>Principal</w:t>
          </w:r>
          <w:r w:rsidRPr="00F50868">
            <w:rPr>
              <w:bCs/>
            </w:rPr>
            <w:t xml:space="preserve"> Satisfaction Survey</w:t>
          </w:r>
          <w:r>
            <w:rPr>
              <w:bCs/>
            </w:rPr>
            <w:t xml:space="preserve"> – Summary of Findings</w:t>
          </w:r>
        </w:p>
      </w:tc>
      <w:tc>
        <w:tcPr>
          <w:tcW w:w="4320" w:type="dxa"/>
          <w:tcMar>
            <w:bottom w:w="36" w:type="dxa"/>
          </w:tcMar>
          <w:vAlign w:val="bottom"/>
        </w:tcPr>
        <w:p w:rsidR="00D80674" w:rsidRPr="007646CC" w:rsidRDefault="00D80674" w:rsidP="008A4E3C">
          <w:pPr>
            <w:pStyle w:val="Header"/>
            <w:tabs>
              <w:tab w:val="clear" w:pos="8640"/>
              <w:tab w:val="right" w:pos="8100"/>
            </w:tabs>
            <w:jc w:val="right"/>
            <w:rPr>
              <w:b/>
              <w:bCs/>
            </w:rPr>
          </w:pPr>
        </w:p>
      </w:tc>
    </w:tr>
  </w:tbl>
  <w:p w:rsidR="00D80674" w:rsidRDefault="00D806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8D3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DFEB5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6C48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2C222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7A6BC8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EFD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56C147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FA30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9485AC"/>
    <w:lvl w:ilvl="0">
      <w:start w:val="1"/>
      <w:numFmt w:val="decimal"/>
      <w:pStyle w:val="ListNumber"/>
      <w:lvlText w:val="%1."/>
      <w:lvlJc w:val="left"/>
      <w:pPr>
        <w:tabs>
          <w:tab w:val="num" w:pos="360"/>
        </w:tabs>
        <w:ind w:left="360" w:hanging="360"/>
      </w:pPr>
    </w:lvl>
  </w:abstractNum>
  <w:abstractNum w:abstractNumId="9">
    <w:nsid w:val="01315D23"/>
    <w:multiLevelType w:val="hybridMultilevel"/>
    <w:tmpl w:val="AB8A73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32F5437"/>
    <w:multiLevelType w:val="hybridMultilevel"/>
    <w:tmpl w:val="E1F051E0"/>
    <w:lvl w:ilvl="0" w:tplc="C5143AAC">
      <w:start w:val="1"/>
      <w:numFmt w:val="decimal"/>
      <w:lvlText w:val="%1."/>
      <w:lvlJc w:val="left"/>
      <w:pPr>
        <w:tabs>
          <w:tab w:val="num" w:pos="360"/>
        </w:tabs>
        <w:ind w:left="360" w:hanging="360"/>
      </w:pPr>
      <w:rPr>
        <w:rFonts w:ascii="Arial" w:hAnsi="Arial" w:hint="default"/>
        <w:b/>
        <w:sz w:val="20"/>
        <w:szCs w:val="22"/>
      </w:rPr>
    </w:lvl>
    <w:lvl w:ilvl="1" w:tplc="0409000F">
      <w:start w:val="1"/>
      <w:numFmt w:val="decimal"/>
      <w:lvlText w:val="%2."/>
      <w:lvlJc w:val="left"/>
      <w:pPr>
        <w:tabs>
          <w:tab w:val="num" w:pos="1440"/>
        </w:tabs>
        <w:ind w:left="1440" w:hanging="360"/>
      </w:pPr>
      <w:rPr>
        <w:rFonts w:hint="default"/>
        <w:b/>
        <w:sz w:val="20"/>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9043F9"/>
    <w:multiLevelType w:val="hybridMultilevel"/>
    <w:tmpl w:val="0D9A1284"/>
    <w:lvl w:ilvl="0" w:tplc="1B2CBEA0">
      <w:start w:val="3"/>
      <w:numFmt w:val="decimal"/>
      <w:lvlText w:val="%1."/>
      <w:lvlJc w:val="left"/>
      <w:pPr>
        <w:tabs>
          <w:tab w:val="num" w:pos="720"/>
        </w:tabs>
        <w:ind w:left="720" w:hanging="360"/>
      </w:pPr>
      <w:rPr>
        <w:rFonts w:hint="default"/>
        <w:b/>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2722E8"/>
    <w:multiLevelType w:val="hybridMultilevel"/>
    <w:tmpl w:val="B4024DB0"/>
    <w:lvl w:ilvl="0" w:tplc="ADA63D14">
      <w:start w:val="1"/>
      <w:numFmt w:val="upperRoman"/>
      <w:lvlText w:val="%1."/>
      <w:lvlJc w:val="left"/>
      <w:pPr>
        <w:tabs>
          <w:tab w:val="num" w:pos="360"/>
        </w:tabs>
        <w:ind w:left="720" w:hanging="720"/>
      </w:pPr>
      <w:rPr>
        <w:rFonts w:ascii="Arial" w:hAnsi="Arial" w:hint="default"/>
        <w:b/>
        <w:sz w:val="22"/>
        <w:szCs w:val="22"/>
      </w:rPr>
    </w:lvl>
    <w:lvl w:ilvl="1" w:tplc="04090001">
      <w:start w:val="1"/>
      <w:numFmt w:val="bullet"/>
      <w:lvlText w:val=""/>
      <w:lvlJc w:val="left"/>
      <w:pPr>
        <w:tabs>
          <w:tab w:val="num" w:pos="1440"/>
        </w:tabs>
        <w:ind w:left="1440" w:hanging="360"/>
      </w:pPr>
      <w:rPr>
        <w:rFonts w:ascii="Symbol" w:hAnsi="Symbol" w:hint="default"/>
        <w:b/>
        <w:sz w:val="22"/>
        <w:szCs w:val="22"/>
      </w:rPr>
    </w:lvl>
    <w:lvl w:ilvl="2" w:tplc="506CA9B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686DC9"/>
    <w:multiLevelType w:val="hybridMultilevel"/>
    <w:tmpl w:val="D0B43AFC"/>
    <w:lvl w:ilvl="0" w:tplc="59407A96">
      <w:start w:val="2"/>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43097"/>
    <w:multiLevelType w:val="hybridMultilevel"/>
    <w:tmpl w:val="05EEDE66"/>
    <w:lvl w:ilvl="0" w:tplc="849CCDAE">
      <w:start w:val="6"/>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5371E9"/>
    <w:multiLevelType w:val="hybridMultilevel"/>
    <w:tmpl w:val="7DBAC5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09C3899"/>
    <w:multiLevelType w:val="hybridMultilevel"/>
    <w:tmpl w:val="90847A4C"/>
    <w:lvl w:ilvl="0" w:tplc="59407A96">
      <w:start w:val="2"/>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DA515A"/>
    <w:multiLevelType w:val="hybridMultilevel"/>
    <w:tmpl w:val="07243496"/>
    <w:lvl w:ilvl="0" w:tplc="F40AC984">
      <w:start w:val="4"/>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B0DD4"/>
    <w:multiLevelType w:val="hybridMultilevel"/>
    <w:tmpl w:val="51C20F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40759AB"/>
    <w:multiLevelType w:val="hybridMultilevel"/>
    <w:tmpl w:val="3446B2E6"/>
    <w:lvl w:ilvl="0" w:tplc="59407A96">
      <w:start w:val="2"/>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2F1ACD"/>
    <w:multiLevelType w:val="hybridMultilevel"/>
    <w:tmpl w:val="9ED60A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89056D4"/>
    <w:multiLevelType w:val="hybridMultilevel"/>
    <w:tmpl w:val="5EEC0050"/>
    <w:lvl w:ilvl="0" w:tplc="1B2CBEA0">
      <w:start w:val="3"/>
      <w:numFmt w:val="decimal"/>
      <w:lvlText w:val="%1."/>
      <w:lvlJc w:val="left"/>
      <w:pPr>
        <w:tabs>
          <w:tab w:val="num" w:pos="720"/>
        </w:tabs>
        <w:ind w:left="720" w:hanging="360"/>
      </w:pPr>
      <w:rPr>
        <w:rFonts w:hint="default"/>
        <w:b/>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E4E29A4"/>
    <w:multiLevelType w:val="hybridMultilevel"/>
    <w:tmpl w:val="0D9423D0"/>
    <w:lvl w:ilvl="0" w:tplc="506CA9B6">
      <w:start w:val="1"/>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1B2922"/>
    <w:multiLevelType w:val="hybridMultilevel"/>
    <w:tmpl w:val="703AD9C8"/>
    <w:lvl w:ilvl="0" w:tplc="849CCDAE">
      <w:start w:val="6"/>
      <w:numFmt w:val="decimal"/>
      <w:lvlText w:val="%1."/>
      <w:lvlJc w:val="left"/>
      <w:pPr>
        <w:tabs>
          <w:tab w:val="num" w:pos="720"/>
        </w:tabs>
        <w:ind w:left="720" w:hanging="360"/>
      </w:pPr>
      <w:rPr>
        <w:rFonts w:hint="default"/>
        <w:b/>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46231A"/>
    <w:multiLevelType w:val="hybridMultilevel"/>
    <w:tmpl w:val="F6666C08"/>
    <w:lvl w:ilvl="0" w:tplc="AD947C6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3B8615D"/>
    <w:multiLevelType w:val="hybridMultilevel"/>
    <w:tmpl w:val="FA288BDC"/>
    <w:lvl w:ilvl="0" w:tplc="849CCDAE">
      <w:start w:val="6"/>
      <w:numFmt w:val="decimal"/>
      <w:lvlText w:val="%1."/>
      <w:lvlJc w:val="left"/>
      <w:pPr>
        <w:tabs>
          <w:tab w:val="num" w:pos="720"/>
        </w:tabs>
        <w:ind w:left="720" w:hanging="360"/>
      </w:pPr>
      <w:rPr>
        <w:rFonts w:hint="default"/>
        <w:b/>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ED1648"/>
    <w:multiLevelType w:val="hybridMultilevel"/>
    <w:tmpl w:val="66E0FFC2"/>
    <w:lvl w:ilvl="0" w:tplc="5C6E69D2">
      <w:start w:val="1"/>
      <w:numFmt w:val="bullet"/>
      <w:pStyle w:val="BulletLis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152E4A"/>
    <w:multiLevelType w:val="hybridMultilevel"/>
    <w:tmpl w:val="B9161C9C"/>
    <w:lvl w:ilvl="0" w:tplc="44DE8E62">
      <w:start w:val="6"/>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1F48D0"/>
    <w:multiLevelType w:val="hybridMultilevel"/>
    <w:tmpl w:val="6C2683F6"/>
    <w:lvl w:ilvl="0" w:tplc="1B2CBEA0">
      <w:start w:val="3"/>
      <w:numFmt w:val="decimal"/>
      <w:lvlText w:val="%1."/>
      <w:lvlJc w:val="left"/>
      <w:pPr>
        <w:tabs>
          <w:tab w:val="num" w:pos="720"/>
        </w:tabs>
        <w:ind w:left="720" w:hanging="360"/>
      </w:pPr>
      <w:rPr>
        <w:rFonts w:hint="default"/>
        <w:b/>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8FB29AB"/>
    <w:multiLevelType w:val="hybridMultilevel"/>
    <w:tmpl w:val="B4024DB0"/>
    <w:lvl w:ilvl="0" w:tplc="ADA63D14">
      <w:start w:val="1"/>
      <w:numFmt w:val="upperRoman"/>
      <w:lvlText w:val="%1."/>
      <w:lvlJc w:val="left"/>
      <w:pPr>
        <w:tabs>
          <w:tab w:val="num" w:pos="360"/>
        </w:tabs>
        <w:ind w:left="720" w:hanging="720"/>
      </w:pPr>
      <w:rPr>
        <w:rFonts w:ascii="Arial" w:hAnsi="Arial" w:hint="default"/>
        <w:b/>
        <w:sz w:val="22"/>
        <w:szCs w:val="22"/>
      </w:rPr>
    </w:lvl>
    <w:lvl w:ilvl="1" w:tplc="04090001">
      <w:start w:val="1"/>
      <w:numFmt w:val="bullet"/>
      <w:lvlText w:val=""/>
      <w:lvlJc w:val="left"/>
      <w:pPr>
        <w:tabs>
          <w:tab w:val="num" w:pos="1440"/>
        </w:tabs>
        <w:ind w:left="1440" w:hanging="360"/>
      </w:pPr>
      <w:rPr>
        <w:rFonts w:ascii="Symbol" w:hAnsi="Symbol" w:hint="default"/>
        <w:b/>
        <w:sz w:val="22"/>
        <w:szCs w:val="22"/>
      </w:rPr>
    </w:lvl>
    <w:lvl w:ilvl="2" w:tplc="506CA9B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55D3A92"/>
    <w:multiLevelType w:val="hybridMultilevel"/>
    <w:tmpl w:val="AE7EBDFC"/>
    <w:lvl w:ilvl="0" w:tplc="0409000F">
      <w:start w:val="1"/>
      <w:numFmt w:val="decimal"/>
      <w:lvlText w:val="%1."/>
      <w:lvlJc w:val="left"/>
      <w:pPr>
        <w:tabs>
          <w:tab w:val="num" w:pos="360"/>
        </w:tabs>
        <w:ind w:left="720" w:hanging="720"/>
      </w:pPr>
      <w:rPr>
        <w:rFonts w:hint="default"/>
        <w:b/>
        <w:sz w:val="22"/>
        <w:szCs w:val="22"/>
      </w:rPr>
    </w:lvl>
    <w:lvl w:ilvl="1" w:tplc="04090001">
      <w:start w:val="1"/>
      <w:numFmt w:val="bullet"/>
      <w:lvlText w:val=""/>
      <w:lvlJc w:val="left"/>
      <w:pPr>
        <w:tabs>
          <w:tab w:val="num" w:pos="1440"/>
        </w:tabs>
        <w:ind w:left="1440" w:hanging="360"/>
      </w:pPr>
      <w:rPr>
        <w:rFonts w:ascii="Symbol" w:hAnsi="Symbol" w:hint="default"/>
        <w:b/>
        <w:sz w:val="22"/>
        <w:szCs w:val="22"/>
      </w:rPr>
    </w:lvl>
    <w:lvl w:ilvl="2" w:tplc="506CA9B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8E0C18"/>
    <w:multiLevelType w:val="hybridMultilevel"/>
    <w:tmpl w:val="33F215F8"/>
    <w:lvl w:ilvl="0" w:tplc="1B2CBEA0">
      <w:start w:val="3"/>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CB0C70"/>
    <w:multiLevelType w:val="hybridMultilevel"/>
    <w:tmpl w:val="BDE6B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F1B003C"/>
    <w:multiLevelType w:val="hybridMultilevel"/>
    <w:tmpl w:val="0D9423D0"/>
    <w:lvl w:ilvl="0" w:tplc="506CA9B6">
      <w:start w:val="1"/>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8C59BA"/>
    <w:multiLevelType w:val="hybridMultilevel"/>
    <w:tmpl w:val="1F3CA5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8BD12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99628EF"/>
    <w:multiLevelType w:val="hybridMultilevel"/>
    <w:tmpl w:val="A87ACBF8"/>
    <w:lvl w:ilvl="0" w:tplc="2F6E160E">
      <w:start w:val="1"/>
      <w:numFmt w:val="upperRoman"/>
      <w:lvlText w:val="%1."/>
      <w:lvlJc w:val="left"/>
      <w:pPr>
        <w:tabs>
          <w:tab w:val="num" w:pos="360"/>
        </w:tabs>
        <w:ind w:left="720" w:hanging="720"/>
      </w:pPr>
      <w:rPr>
        <w:rFonts w:ascii="Arial" w:hAnsi="Arial" w:hint="default"/>
        <w:b/>
        <w:sz w:val="22"/>
        <w:szCs w:val="22"/>
      </w:rPr>
    </w:lvl>
    <w:lvl w:ilvl="1" w:tplc="04090001">
      <w:start w:val="1"/>
      <w:numFmt w:val="bullet"/>
      <w:lvlText w:val=""/>
      <w:lvlJc w:val="left"/>
      <w:pPr>
        <w:tabs>
          <w:tab w:val="num" w:pos="1440"/>
        </w:tabs>
        <w:ind w:left="1440" w:hanging="360"/>
      </w:pPr>
      <w:rPr>
        <w:rFonts w:ascii="Symbol" w:hAnsi="Symbol" w:hint="default"/>
        <w:b/>
        <w:sz w:val="22"/>
        <w:szCs w:val="22"/>
      </w:rPr>
    </w:lvl>
    <w:lvl w:ilvl="2" w:tplc="506CA9B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E54E68"/>
    <w:multiLevelType w:val="hybridMultilevel"/>
    <w:tmpl w:val="55EA4236"/>
    <w:lvl w:ilvl="0" w:tplc="F40AC984">
      <w:start w:val="4"/>
      <w:numFmt w:val="decimal"/>
      <w:lvlText w:val="%1."/>
      <w:lvlJc w:val="left"/>
      <w:pPr>
        <w:tabs>
          <w:tab w:val="num" w:pos="720"/>
        </w:tabs>
        <w:ind w:left="720" w:hanging="360"/>
      </w:pPr>
      <w:rPr>
        <w:rFonts w:hint="default"/>
        <w:b/>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AE706E6"/>
    <w:multiLevelType w:val="hybridMultilevel"/>
    <w:tmpl w:val="A6045A6A"/>
    <w:lvl w:ilvl="0" w:tplc="99109FCA">
      <w:start w:val="2"/>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3F12CA"/>
    <w:multiLevelType w:val="hybridMultilevel"/>
    <w:tmpl w:val="02DAB1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27D19AB"/>
    <w:multiLevelType w:val="hybridMultilevel"/>
    <w:tmpl w:val="C76C16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BA1A54"/>
    <w:multiLevelType w:val="hybridMultilevel"/>
    <w:tmpl w:val="3446B2E6"/>
    <w:lvl w:ilvl="0" w:tplc="59407A96">
      <w:start w:val="2"/>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A85D6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7DB0121"/>
    <w:multiLevelType w:val="hybridMultilevel"/>
    <w:tmpl w:val="E878FA2E"/>
    <w:lvl w:ilvl="0" w:tplc="98965F9E">
      <w:start w:val="5"/>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2A0268"/>
    <w:multiLevelType w:val="hybridMultilevel"/>
    <w:tmpl w:val="23CED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1035F64"/>
    <w:multiLevelType w:val="hybridMultilevel"/>
    <w:tmpl w:val="AE7EBDFC"/>
    <w:lvl w:ilvl="0" w:tplc="0409000F">
      <w:start w:val="1"/>
      <w:numFmt w:val="decimal"/>
      <w:lvlText w:val="%1."/>
      <w:lvlJc w:val="left"/>
      <w:pPr>
        <w:tabs>
          <w:tab w:val="num" w:pos="360"/>
        </w:tabs>
        <w:ind w:left="720" w:hanging="720"/>
      </w:pPr>
      <w:rPr>
        <w:rFonts w:hint="default"/>
        <w:b/>
        <w:sz w:val="22"/>
        <w:szCs w:val="22"/>
      </w:rPr>
    </w:lvl>
    <w:lvl w:ilvl="1" w:tplc="04090001">
      <w:start w:val="1"/>
      <w:numFmt w:val="bullet"/>
      <w:lvlText w:val=""/>
      <w:lvlJc w:val="left"/>
      <w:pPr>
        <w:tabs>
          <w:tab w:val="num" w:pos="1440"/>
        </w:tabs>
        <w:ind w:left="1440" w:hanging="360"/>
      </w:pPr>
      <w:rPr>
        <w:rFonts w:ascii="Symbol" w:hAnsi="Symbol" w:hint="default"/>
        <w:b/>
        <w:sz w:val="22"/>
        <w:szCs w:val="22"/>
      </w:rPr>
    </w:lvl>
    <w:lvl w:ilvl="2" w:tplc="506CA9B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C80274"/>
    <w:multiLevelType w:val="hybridMultilevel"/>
    <w:tmpl w:val="AC105862"/>
    <w:lvl w:ilvl="0" w:tplc="0409000F">
      <w:start w:val="1"/>
      <w:numFmt w:val="decimal"/>
      <w:lvlText w:val="%1."/>
      <w:lvlJc w:val="left"/>
      <w:pPr>
        <w:tabs>
          <w:tab w:val="num" w:pos="360"/>
        </w:tabs>
        <w:ind w:left="720" w:hanging="720"/>
      </w:pPr>
      <w:rPr>
        <w:rFonts w:hint="default"/>
        <w:b/>
        <w:sz w:val="22"/>
        <w:szCs w:val="22"/>
      </w:rPr>
    </w:lvl>
    <w:lvl w:ilvl="1" w:tplc="04090001">
      <w:start w:val="1"/>
      <w:numFmt w:val="bullet"/>
      <w:lvlText w:val=""/>
      <w:lvlJc w:val="left"/>
      <w:pPr>
        <w:tabs>
          <w:tab w:val="num" w:pos="1440"/>
        </w:tabs>
        <w:ind w:left="1440" w:hanging="360"/>
      </w:pPr>
      <w:rPr>
        <w:rFonts w:ascii="Symbol" w:hAnsi="Symbol" w:hint="default"/>
        <w:b/>
        <w:sz w:val="22"/>
        <w:szCs w:val="22"/>
      </w:rPr>
    </w:lvl>
    <w:lvl w:ilvl="2" w:tplc="506CA9B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BF0DF8"/>
    <w:multiLevelType w:val="hybridMultilevel"/>
    <w:tmpl w:val="4CE8CFC4"/>
    <w:lvl w:ilvl="0" w:tplc="6D663D52">
      <w:start w:val="1"/>
      <w:numFmt w:val="decimal"/>
      <w:lvlText w:val="%1."/>
      <w:lvlJc w:val="left"/>
      <w:pPr>
        <w:tabs>
          <w:tab w:val="num" w:pos="360"/>
        </w:tabs>
        <w:ind w:left="360" w:hanging="360"/>
      </w:pPr>
      <w:rPr>
        <w:rFonts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82882"/>
    <w:multiLevelType w:val="hybridMultilevel"/>
    <w:tmpl w:val="1CD0D74E"/>
    <w:lvl w:ilvl="0" w:tplc="CC8CCB18">
      <w:start w:val="1"/>
      <w:numFmt w:val="decimal"/>
      <w:pStyle w:val="NumberList"/>
      <w:lvlText w:val="%1."/>
      <w:lvlJc w:val="left"/>
      <w:pPr>
        <w:tabs>
          <w:tab w:val="num" w:pos="720"/>
        </w:tabs>
        <w:ind w:left="720"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773FF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6"/>
  </w:num>
  <w:num w:numId="2">
    <w:abstractNumId w:val="4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42"/>
  </w:num>
  <w:num w:numId="14">
    <w:abstractNumId w:val="49"/>
  </w:num>
  <w:num w:numId="15">
    <w:abstractNumId w:val="29"/>
  </w:num>
  <w:num w:numId="16">
    <w:abstractNumId w:val="10"/>
  </w:num>
  <w:num w:numId="17">
    <w:abstractNumId w:val="15"/>
  </w:num>
  <w:num w:numId="18">
    <w:abstractNumId w:val="24"/>
  </w:num>
  <w:num w:numId="19">
    <w:abstractNumId w:val="40"/>
  </w:num>
  <w:num w:numId="20">
    <w:abstractNumId w:val="9"/>
  </w:num>
  <w:num w:numId="21">
    <w:abstractNumId w:val="44"/>
  </w:num>
  <w:num w:numId="22">
    <w:abstractNumId w:val="34"/>
  </w:num>
  <w:num w:numId="23">
    <w:abstractNumId w:val="39"/>
  </w:num>
  <w:num w:numId="24">
    <w:abstractNumId w:val="32"/>
  </w:num>
  <w:num w:numId="25">
    <w:abstractNumId w:val="18"/>
  </w:num>
  <w:num w:numId="26">
    <w:abstractNumId w:val="20"/>
  </w:num>
  <w:num w:numId="27">
    <w:abstractNumId w:val="36"/>
  </w:num>
  <w:num w:numId="28">
    <w:abstractNumId w:val="33"/>
  </w:num>
  <w:num w:numId="29">
    <w:abstractNumId w:val="22"/>
  </w:num>
  <w:num w:numId="30">
    <w:abstractNumId w:val="46"/>
  </w:num>
  <w:num w:numId="31">
    <w:abstractNumId w:val="19"/>
  </w:num>
  <w:num w:numId="32">
    <w:abstractNumId w:val="38"/>
  </w:num>
  <w:num w:numId="33">
    <w:abstractNumId w:val="13"/>
  </w:num>
  <w:num w:numId="34">
    <w:abstractNumId w:val="31"/>
  </w:num>
  <w:num w:numId="35">
    <w:abstractNumId w:val="17"/>
  </w:num>
  <w:num w:numId="36">
    <w:abstractNumId w:val="43"/>
  </w:num>
  <w:num w:numId="37">
    <w:abstractNumId w:val="14"/>
  </w:num>
  <w:num w:numId="38">
    <w:abstractNumId w:val="27"/>
  </w:num>
  <w:num w:numId="39">
    <w:abstractNumId w:val="25"/>
  </w:num>
  <w:num w:numId="40">
    <w:abstractNumId w:val="37"/>
  </w:num>
  <w:num w:numId="41">
    <w:abstractNumId w:val="21"/>
  </w:num>
  <w:num w:numId="42">
    <w:abstractNumId w:val="28"/>
  </w:num>
  <w:num w:numId="43">
    <w:abstractNumId w:val="11"/>
  </w:num>
  <w:num w:numId="44">
    <w:abstractNumId w:val="16"/>
  </w:num>
  <w:num w:numId="45">
    <w:abstractNumId w:val="47"/>
  </w:num>
  <w:num w:numId="46">
    <w:abstractNumId w:val="23"/>
  </w:num>
  <w:num w:numId="47">
    <w:abstractNumId w:val="12"/>
  </w:num>
  <w:num w:numId="48">
    <w:abstractNumId w:val="30"/>
  </w:num>
  <w:num w:numId="49">
    <w:abstractNumId w:val="41"/>
  </w:num>
  <w:num w:numId="50">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3313" o:allowincell="f" fill="f" fillcolor="white" stroke="f">
      <v:fill color="white" on="f"/>
      <v:stroke on="f"/>
      <o:colormenu v:ext="edit" fillcolor="silver" strokecolor="none"/>
    </o:shapedefaults>
  </w:hdrShapeDefaults>
  <w:footnotePr>
    <w:footnote w:id="-1"/>
    <w:footnote w:id="0"/>
  </w:footnotePr>
  <w:endnotePr>
    <w:endnote w:id="-1"/>
    <w:endnote w:id="0"/>
  </w:endnotePr>
  <w:compat>
    <w:compatSetting w:name="compatibilityMode" w:uri="http://schemas.microsoft.com/office/word" w:val="12"/>
  </w:compat>
  <w:rsids>
    <w:rsidRoot w:val="00361B21"/>
    <w:rsid w:val="0000194A"/>
    <w:rsid w:val="0000282C"/>
    <w:rsid w:val="00003BA1"/>
    <w:rsid w:val="00004634"/>
    <w:rsid w:val="000066F8"/>
    <w:rsid w:val="0000771B"/>
    <w:rsid w:val="0001202F"/>
    <w:rsid w:val="000138EC"/>
    <w:rsid w:val="00014BF1"/>
    <w:rsid w:val="00014F79"/>
    <w:rsid w:val="00021BF0"/>
    <w:rsid w:val="00023CB1"/>
    <w:rsid w:val="00023DE7"/>
    <w:rsid w:val="00026DA7"/>
    <w:rsid w:val="00027CA5"/>
    <w:rsid w:val="0003072E"/>
    <w:rsid w:val="00030B10"/>
    <w:rsid w:val="00032FDF"/>
    <w:rsid w:val="000369D8"/>
    <w:rsid w:val="000371A3"/>
    <w:rsid w:val="00041799"/>
    <w:rsid w:val="00044D6A"/>
    <w:rsid w:val="00045680"/>
    <w:rsid w:val="00045EFC"/>
    <w:rsid w:val="00046CD4"/>
    <w:rsid w:val="00052963"/>
    <w:rsid w:val="000537EE"/>
    <w:rsid w:val="00054AA3"/>
    <w:rsid w:val="000560B6"/>
    <w:rsid w:val="00056212"/>
    <w:rsid w:val="00060EA6"/>
    <w:rsid w:val="00062D61"/>
    <w:rsid w:val="0006370A"/>
    <w:rsid w:val="00065D58"/>
    <w:rsid w:val="00072255"/>
    <w:rsid w:val="000749C5"/>
    <w:rsid w:val="00075D9E"/>
    <w:rsid w:val="00077198"/>
    <w:rsid w:val="00080F3A"/>
    <w:rsid w:val="000811C4"/>
    <w:rsid w:val="00083318"/>
    <w:rsid w:val="00084900"/>
    <w:rsid w:val="000875F1"/>
    <w:rsid w:val="00087728"/>
    <w:rsid w:val="00093620"/>
    <w:rsid w:val="0009441F"/>
    <w:rsid w:val="0009776B"/>
    <w:rsid w:val="000A11DC"/>
    <w:rsid w:val="000A1407"/>
    <w:rsid w:val="000A2BF3"/>
    <w:rsid w:val="000A40D8"/>
    <w:rsid w:val="000A511A"/>
    <w:rsid w:val="000B049D"/>
    <w:rsid w:val="000B0DBD"/>
    <w:rsid w:val="000B1268"/>
    <w:rsid w:val="000C2F2F"/>
    <w:rsid w:val="000C5A6A"/>
    <w:rsid w:val="000C798A"/>
    <w:rsid w:val="000D3842"/>
    <w:rsid w:val="000D4BF1"/>
    <w:rsid w:val="000D55E6"/>
    <w:rsid w:val="000D6178"/>
    <w:rsid w:val="000E15D3"/>
    <w:rsid w:val="000E441C"/>
    <w:rsid w:val="000E4E58"/>
    <w:rsid w:val="000E6279"/>
    <w:rsid w:val="000F2168"/>
    <w:rsid w:val="00100962"/>
    <w:rsid w:val="001010B2"/>
    <w:rsid w:val="0010721A"/>
    <w:rsid w:val="001116EA"/>
    <w:rsid w:val="00112823"/>
    <w:rsid w:val="00112FDA"/>
    <w:rsid w:val="0011338C"/>
    <w:rsid w:val="00113E08"/>
    <w:rsid w:val="00115085"/>
    <w:rsid w:val="001150A6"/>
    <w:rsid w:val="00116D7D"/>
    <w:rsid w:val="00117739"/>
    <w:rsid w:val="00120815"/>
    <w:rsid w:val="001234D4"/>
    <w:rsid w:val="00123C46"/>
    <w:rsid w:val="001248CE"/>
    <w:rsid w:val="00132984"/>
    <w:rsid w:val="00133670"/>
    <w:rsid w:val="0013383B"/>
    <w:rsid w:val="0013587B"/>
    <w:rsid w:val="00141975"/>
    <w:rsid w:val="00142916"/>
    <w:rsid w:val="00143843"/>
    <w:rsid w:val="001444A4"/>
    <w:rsid w:val="00146AD4"/>
    <w:rsid w:val="00147997"/>
    <w:rsid w:val="001505C0"/>
    <w:rsid w:val="00151739"/>
    <w:rsid w:val="0016230D"/>
    <w:rsid w:val="00162CE3"/>
    <w:rsid w:val="00163278"/>
    <w:rsid w:val="00163D51"/>
    <w:rsid w:val="001673F3"/>
    <w:rsid w:val="00172613"/>
    <w:rsid w:val="001757C5"/>
    <w:rsid w:val="00175B6E"/>
    <w:rsid w:val="0018058E"/>
    <w:rsid w:val="00180974"/>
    <w:rsid w:val="00182EB2"/>
    <w:rsid w:val="00184CD6"/>
    <w:rsid w:val="0018650B"/>
    <w:rsid w:val="001865D5"/>
    <w:rsid w:val="001913A5"/>
    <w:rsid w:val="00193A5A"/>
    <w:rsid w:val="00194BFA"/>
    <w:rsid w:val="00194F8F"/>
    <w:rsid w:val="00196867"/>
    <w:rsid w:val="001978A7"/>
    <w:rsid w:val="0019795F"/>
    <w:rsid w:val="001A150F"/>
    <w:rsid w:val="001A1A75"/>
    <w:rsid w:val="001A1C18"/>
    <w:rsid w:val="001A5855"/>
    <w:rsid w:val="001A5C86"/>
    <w:rsid w:val="001B02B8"/>
    <w:rsid w:val="001B0CE3"/>
    <w:rsid w:val="001B4B2E"/>
    <w:rsid w:val="001B720A"/>
    <w:rsid w:val="001C0096"/>
    <w:rsid w:val="001C0523"/>
    <w:rsid w:val="001C1432"/>
    <w:rsid w:val="001C7FA1"/>
    <w:rsid w:val="001D3755"/>
    <w:rsid w:val="001D69B0"/>
    <w:rsid w:val="001D6CD4"/>
    <w:rsid w:val="001E0218"/>
    <w:rsid w:val="001E2F1D"/>
    <w:rsid w:val="001E328D"/>
    <w:rsid w:val="001E6EAD"/>
    <w:rsid w:val="001E7C15"/>
    <w:rsid w:val="001F0203"/>
    <w:rsid w:val="001F187A"/>
    <w:rsid w:val="001F30EE"/>
    <w:rsid w:val="001F3AFB"/>
    <w:rsid w:val="001F6F96"/>
    <w:rsid w:val="002016B6"/>
    <w:rsid w:val="00204688"/>
    <w:rsid w:val="0020776A"/>
    <w:rsid w:val="0022464A"/>
    <w:rsid w:val="00224CCA"/>
    <w:rsid w:val="0022726C"/>
    <w:rsid w:val="002277C3"/>
    <w:rsid w:val="00230C77"/>
    <w:rsid w:val="00230C97"/>
    <w:rsid w:val="002313DD"/>
    <w:rsid w:val="00235212"/>
    <w:rsid w:val="00242C82"/>
    <w:rsid w:val="00243688"/>
    <w:rsid w:val="0024765E"/>
    <w:rsid w:val="00247985"/>
    <w:rsid w:val="00251C40"/>
    <w:rsid w:val="00251DD1"/>
    <w:rsid w:val="00255E22"/>
    <w:rsid w:val="00256BB8"/>
    <w:rsid w:val="0025796C"/>
    <w:rsid w:val="00261A7B"/>
    <w:rsid w:val="00261C93"/>
    <w:rsid w:val="0026529D"/>
    <w:rsid w:val="00267BF8"/>
    <w:rsid w:val="00270F6D"/>
    <w:rsid w:val="00273369"/>
    <w:rsid w:val="00273D29"/>
    <w:rsid w:val="00275EBD"/>
    <w:rsid w:val="002805CF"/>
    <w:rsid w:val="0028103F"/>
    <w:rsid w:val="002842F4"/>
    <w:rsid w:val="002876F1"/>
    <w:rsid w:val="00290DBD"/>
    <w:rsid w:val="002915AD"/>
    <w:rsid w:val="00292C3F"/>
    <w:rsid w:val="00295B71"/>
    <w:rsid w:val="002971DC"/>
    <w:rsid w:val="002A1143"/>
    <w:rsid w:val="002A17D1"/>
    <w:rsid w:val="002A51E3"/>
    <w:rsid w:val="002B029B"/>
    <w:rsid w:val="002B0718"/>
    <w:rsid w:val="002B2A7A"/>
    <w:rsid w:val="002B2B3C"/>
    <w:rsid w:val="002B614E"/>
    <w:rsid w:val="002C1110"/>
    <w:rsid w:val="002D4183"/>
    <w:rsid w:val="002D4DB4"/>
    <w:rsid w:val="002D6937"/>
    <w:rsid w:val="002D70EB"/>
    <w:rsid w:val="002E6F99"/>
    <w:rsid w:val="002F04D8"/>
    <w:rsid w:val="002F169E"/>
    <w:rsid w:val="002F3E66"/>
    <w:rsid w:val="002F40F7"/>
    <w:rsid w:val="002F5BCF"/>
    <w:rsid w:val="002F65C7"/>
    <w:rsid w:val="00300189"/>
    <w:rsid w:val="00301D39"/>
    <w:rsid w:val="003033DF"/>
    <w:rsid w:val="00303F68"/>
    <w:rsid w:val="0030474B"/>
    <w:rsid w:val="00304E62"/>
    <w:rsid w:val="0030621B"/>
    <w:rsid w:val="00307519"/>
    <w:rsid w:val="00307D89"/>
    <w:rsid w:val="00311A80"/>
    <w:rsid w:val="00311B4B"/>
    <w:rsid w:val="0031213A"/>
    <w:rsid w:val="0031333D"/>
    <w:rsid w:val="003179BA"/>
    <w:rsid w:val="0032020C"/>
    <w:rsid w:val="0032036A"/>
    <w:rsid w:val="00320FAE"/>
    <w:rsid w:val="00321657"/>
    <w:rsid w:val="00323C6A"/>
    <w:rsid w:val="0032453C"/>
    <w:rsid w:val="003321A4"/>
    <w:rsid w:val="00333F42"/>
    <w:rsid w:val="0033636A"/>
    <w:rsid w:val="003364CD"/>
    <w:rsid w:val="003367F5"/>
    <w:rsid w:val="0033710D"/>
    <w:rsid w:val="003400D1"/>
    <w:rsid w:val="003453DE"/>
    <w:rsid w:val="00350262"/>
    <w:rsid w:val="00351260"/>
    <w:rsid w:val="0035298C"/>
    <w:rsid w:val="00354289"/>
    <w:rsid w:val="00357FA5"/>
    <w:rsid w:val="00361B21"/>
    <w:rsid w:val="00366D87"/>
    <w:rsid w:val="00370978"/>
    <w:rsid w:val="00370EA5"/>
    <w:rsid w:val="00372F3E"/>
    <w:rsid w:val="00374A0F"/>
    <w:rsid w:val="00375894"/>
    <w:rsid w:val="0037604E"/>
    <w:rsid w:val="003775EC"/>
    <w:rsid w:val="00380403"/>
    <w:rsid w:val="00380E98"/>
    <w:rsid w:val="00381B4C"/>
    <w:rsid w:val="00385D78"/>
    <w:rsid w:val="003872EE"/>
    <w:rsid w:val="00391880"/>
    <w:rsid w:val="003928DA"/>
    <w:rsid w:val="00394291"/>
    <w:rsid w:val="00395EA1"/>
    <w:rsid w:val="00397F74"/>
    <w:rsid w:val="003A030D"/>
    <w:rsid w:val="003A060D"/>
    <w:rsid w:val="003A21EE"/>
    <w:rsid w:val="003A2AEE"/>
    <w:rsid w:val="003A5139"/>
    <w:rsid w:val="003A61C7"/>
    <w:rsid w:val="003A651F"/>
    <w:rsid w:val="003A724C"/>
    <w:rsid w:val="003A7E6E"/>
    <w:rsid w:val="003B0D92"/>
    <w:rsid w:val="003B4030"/>
    <w:rsid w:val="003B6060"/>
    <w:rsid w:val="003B7701"/>
    <w:rsid w:val="003C4655"/>
    <w:rsid w:val="003C73F8"/>
    <w:rsid w:val="003C78C9"/>
    <w:rsid w:val="003D0FDC"/>
    <w:rsid w:val="003D4C0B"/>
    <w:rsid w:val="003D500B"/>
    <w:rsid w:val="003E18F7"/>
    <w:rsid w:val="003E2B4D"/>
    <w:rsid w:val="003E3B6A"/>
    <w:rsid w:val="003E3B89"/>
    <w:rsid w:val="003E4C90"/>
    <w:rsid w:val="003E6A34"/>
    <w:rsid w:val="003F16AF"/>
    <w:rsid w:val="003F1FCE"/>
    <w:rsid w:val="003F2447"/>
    <w:rsid w:val="003F3A28"/>
    <w:rsid w:val="003F3E5E"/>
    <w:rsid w:val="003F5969"/>
    <w:rsid w:val="003F6EE6"/>
    <w:rsid w:val="004002C3"/>
    <w:rsid w:val="00400BCE"/>
    <w:rsid w:val="00400D11"/>
    <w:rsid w:val="00401AAA"/>
    <w:rsid w:val="004052CC"/>
    <w:rsid w:val="00411995"/>
    <w:rsid w:val="00411C83"/>
    <w:rsid w:val="0041291A"/>
    <w:rsid w:val="00413006"/>
    <w:rsid w:val="004141C3"/>
    <w:rsid w:val="00416397"/>
    <w:rsid w:val="00417B0C"/>
    <w:rsid w:val="00421147"/>
    <w:rsid w:val="00424079"/>
    <w:rsid w:val="0042504A"/>
    <w:rsid w:val="004251B9"/>
    <w:rsid w:val="00431C6B"/>
    <w:rsid w:val="00433392"/>
    <w:rsid w:val="0043599F"/>
    <w:rsid w:val="00440144"/>
    <w:rsid w:val="00440400"/>
    <w:rsid w:val="00441C79"/>
    <w:rsid w:val="00443FE2"/>
    <w:rsid w:val="0045114A"/>
    <w:rsid w:val="0045123A"/>
    <w:rsid w:val="00453AF6"/>
    <w:rsid w:val="0045464F"/>
    <w:rsid w:val="00455179"/>
    <w:rsid w:val="0045617E"/>
    <w:rsid w:val="004563E1"/>
    <w:rsid w:val="0046415D"/>
    <w:rsid w:val="004669BD"/>
    <w:rsid w:val="00471A13"/>
    <w:rsid w:val="00473EA1"/>
    <w:rsid w:val="00475074"/>
    <w:rsid w:val="00476C40"/>
    <w:rsid w:val="00484FD8"/>
    <w:rsid w:val="00487165"/>
    <w:rsid w:val="00490535"/>
    <w:rsid w:val="00490799"/>
    <w:rsid w:val="00492890"/>
    <w:rsid w:val="00492EB5"/>
    <w:rsid w:val="00493890"/>
    <w:rsid w:val="0049671A"/>
    <w:rsid w:val="00496808"/>
    <w:rsid w:val="004970B8"/>
    <w:rsid w:val="004A0683"/>
    <w:rsid w:val="004A4A0D"/>
    <w:rsid w:val="004A4DEF"/>
    <w:rsid w:val="004A5C6D"/>
    <w:rsid w:val="004A60A9"/>
    <w:rsid w:val="004B21C3"/>
    <w:rsid w:val="004C026C"/>
    <w:rsid w:val="004C109E"/>
    <w:rsid w:val="004D063D"/>
    <w:rsid w:val="004D0C2E"/>
    <w:rsid w:val="004D2648"/>
    <w:rsid w:val="004D46DF"/>
    <w:rsid w:val="004D55AE"/>
    <w:rsid w:val="004E0A48"/>
    <w:rsid w:val="004E0F5C"/>
    <w:rsid w:val="004F2F6C"/>
    <w:rsid w:val="004F3072"/>
    <w:rsid w:val="004F3DBA"/>
    <w:rsid w:val="004F6724"/>
    <w:rsid w:val="004F69BA"/>
    <w:rsid w:val="00501775"/>
    <w:rsid w:val="00501891"/>
    <w:rsid w:val="005020A7"/>
    <w:rsid w:val="00506D28"/>
    <w:rsid w:val="00515867"/>
    <w:rsid w:val="00517309"/>
    <w:rsid w:val="0052595F"/>
    <w:rsid w:val="00526849"/>
    <w:rsid w:val="00531D88"/>
    <w:rsid w:val="005378A6"/>
    <w:rsid w:val="005408F1"/>
    <w:rsid w:val="00542576"/>
    <w:rsid w:val="005429B2"/>
    <w:rsid w:val="00543570"/>
    <w:rsid w:val="0054562C"/>
    <w:rsid w:val="0054792F"/>
    <w:rsid w:val="00553D1A"/>
    <w:rsid w:val="00557356"/>
    <w:rsid w:val="005624F5"/>
    <w:rsid w:val="00562A2C"/>
    <w:rsid w:val="00570B1E"/>
    <w:rsid w:val="00570CF0"/>
    <w:rsid w:val="00571947"/>
    <w:rsid w:val="00575DA7"/>
    <w:rsid w:val="005761B4"/>
    <w:rsid w:val="005801D2"/>
    <w:rsid w:val="00582E80"/>
    <w:rsid w:val="00584AB9"/>
    <w:rsid w:val="0059059A"/>
    <w:rsid w:val="00597710"/>
    <w:rsid w:val="005A0DB0"/>
    <w:rsid w:val="005A0E35"/>
    <w:rsid w:val="005A47E3"/>
    <w:rsid w:val="005A4B83"/>
    <w:rsid w:val="005A550E"/>
    <w:rsid w:val="005B0BC2"/>
    <w:rsid w:val="005B22E1"/>
    <w:rsid w:val="005B294F"/>
    <w:rsid w:val="005B3F7C"/>
    <w:rsid w:val="005B5290"/>
    <w:rsid w:val="005B701E"/>
    <w:rsid w:val="005B70B4"/>
    <w:rsid w:val="005C2F54"/>
    <w:rsid w:val="005C65FC"/>
    <w:rsid w:val="005D17B3"/>
    <w:rsid w:val="005D3E7E"/>
    <w:rsid w:val="005D482E"/>
    <w:rsid w:val="005D7A8D"/>
    <w:rsid w:val="005E1818"/>
    <w:rsid w:val="005E3839"/>
    <w:rsid w:val="005E43B3"/>
    <w:rsid w:val="005E75B1"/>
    <w:rsid w:val="005F1E4C"/>
    <w:rsid w:val="005F205E"/>
    <w:rsid w:val="005F2DF3"/>
    <w:rsid w:val="005F3AEF"/>
    <w:rsid w:val="005F5673"/>
    <w:rsid w:val="005F5A25"/>
    <w:rsid w:val="005F5B70"/>
    <w:rsid w:val="00601ABC"/>
    <w:rsid w:val="0060200F"/>
    <w:rsid w:val="0060304D"/>
    <w:rsid w:val="00603BB8"/>
    <w:rsid w:val="00607824"/>
    <w:rsid w:val="00610FAA"/>
    <w:rsid w:val="0061191D"/>
    <w:rsid w:val="00611A68"/>
    <w:rsid w:val="00612069"/>
    <w:rsid w:val="00612134"/>
    <w:rsid w:val="00612F80"/>
    <w:rsid w:val="0061326B"/>
    <w:rsid w:val="006158FA"/>
    <w:rsid w:val="00617636"/>
    <w:rsid w:val="00617B2A"/>
    <w:rsid w:val="00620787"/>
    <w:rsid w:val="00621CF9"/>
    <w:rsid w:val="00622AC9"/>
    <w:rsid w:val="0062425D"/>
    <w:rsid w:val="00624FCE"/>
    <w:rsid w:val="00631D67"/>
    <w:rsid w:val="00631FC9"/>
    <w:rsid w:val="00635179"/>
    <w:rsid w:val="0064265C"/>
    <w:rsid w:val="00645132"/>
    <w:rsid w:val="006467C5"/>
    <w:rsid w:val="006535F1"/>
    <w:rsid w:val="006549F3"/>
    <w:rsid w:val="00661E80"/>
    <w:rsid w:val="006636DF"/>
    <w:rsid w:val="00663B80"/>
    <w:rsid w:val="0067698A"/>
    <w:rsid w:val="00676E64"/>
    <w:rsid w:val="00677A4E"/>
    <w:rsid w:val="006801E2"/>
    <w:rsid w:val="00686EBF"/>
    <w:rsid w:val="00687D07"/>
    <w:rsid w:val="00687E76"/>
    <w:rsid w:val="006900D4"/>
    <w:rsid w:val="00690653"/>
    <w:rsid w:val="00695B78"/>
    <w:rsid w:val="00697E53"/>
    <w:rsid w:val="006A7A64"/>
    <w:rsid w:val="006B0F2C"/>
    <w:rsid w:val="006B4C33"/>
    <w:rsid w:val="006B54AE"/>
    <w:rsid w:val="006B593C"/>
    <w:rsid w:val="006B67FB"/>
    <w:rsid w:val="006C403E"/>
    <w:rsid w:val="006C526F"/>
    <w:rsid w:val="006C5EDE"/>
    <w:rsid w:val="006C74B8"/>
    <w:rsid w:val="006C7C4C"/>
    <w:rsid w:val="006D4466"/>
    <w:rsid w:val="006D4810"/>
    <w:rsid w:val="006E1BBC"/>
    <w:rsid w:val="006E54D3"/>
    <w:rsid w:val="006F0C10"/>
    <w:rsid w:val="006F23C7"/>
    <w:rsid w:val="006F688D"/>
    <w:rsid w:val="006F6A57"/>
    <w:rsid w:val="007024CE"/>
    <w:rsid w:val="0070308A"/>
    <w:rsid w:val="00703459"/>
    <w:rsid w:val="00704DE0"/>
    <w:rsid w:val="007074B0"/>
    <w:rsid w:val="00710569"/>
    <w:rsid w:val="007123A0"/>
    <w:rsid w:val="0071372F"/>
    <w:rsid w:val="00714F6C"/>
    <w:rsid w:val="00721CCA"/>
    <w:rsid w:val="00724386"/>
    <w:rsid w:val="007245A2"/>
    <w:rsid w:val="00724BE2"/>
    <w:rsid w:val="007250CD"/>
    <w:rsid w:val="007266A4"/>
    <w:rsid w:val="00733A63"/>
    <w:rsid w:val="00737EFE"/>
    <w:rsid w:val="00740658"/>
    <w:rsid w:val="007421E0"/>
    <w:rsid w:val="0074268B"/>
    <w:rsid w:val="0074281A"/>
    <w:rsid w:val="00744D07"/>
    <w:rsid w:val="0074514D"/>
    <w:rsid w:val="00745AF8"/>
    <w:rsid w:val="00750841"/>
    <w:rsid w:val="007512A8"/>
    <w:rsid w:val="0075244A"/>
    <w:rsid w:val="0075276C"/>
    <w:rsid w:val="0075469A"/>
    <w:rsid w:val="007550ED"/>
    <w:rsid w:val="0076292B"/>
    <w:rsid w:val="00763E46"/>
    <w:rsid w:val="007646CC"/>
    <w:rsid w:val="00765435"/>
    <w:rsid w:val="00772A47"/>
    <w:rsid w:val="0077514B"/>
    <w:rsid w:val="00777FE4"/>
    <w:rsid w:val="00780D51"/>
    <w:rsid w:val="0078161F"/>
    <w:rsid w:val="00781E8C"/>
    <w:rsid w:val="00782652"/>
    <w:rsid w:val="00783721"/>
    <w:rsid w:val="007870CA"/>
    <w:rsid w:val="00787357"/>
    <w:rsid w:val="0078774D"/>
    <w:rsid w:val="00787B59"/>
    <w:rsid w:val="00790C04"/>
    <w:rsid w:val="007911A1"/>
    <w:rsid w:val="00791FD8"/>
    <w:rsid w:val="00795FAA"/>
    <w:rsid w:val="00797E28"/>
    <w:rsid w:val="007A079A"/>
    <w:rsid w:val="007A1A9F"/>
    <w:rsid w:val="007A1ADE"/>
    <w:rsid w:val="007A2878"/>
    <w:rsid w:val="007A7E0D"/>
    <w:rsid w:val="007B1AC8"/>
    <w:rsid w:val="007B2064"/>
    <w:rsid w:val="007B23D6"/>
    <w:rsid w:val="007B358A"/>
    <w:rsid w:val="007B386B"/>
    <w:rsid w:val="007B6CA3"/>
    <w:rsid w:val="007C2729"/>
    <w:rsid w:val="007C3BFC"/>
    <w:rsid w:val="007C3F0D"/>
    <w:rsid w:val="007C5B93"/>
    <w:rsid w:val="007C6E08"/>
    <w:rsid w:val="007D2250"/>
    <w:rsid w:val="007D5962"/>
    <w:rsid w:val="007D7656"/>
    <w:rsid w:val="007E0D19"/>
    <w:rsid w:val="007E6D99"/>
    <w:rsid w:val="007E6F18"/>
    <w:rsid w:val="007F0869"/>
    <w:rsid w:val="007F0D61"/>
    <w:rsid w:val="007F1248"/>
    <w:rsid w:val="007F5F0D"/>
    <w:rsid w:val="008011F8"/>
    <w:rsid w:val="008014EF"/>
    <w:rsid w:val="00802A75"/>
    <w:rsid w:val="008066EE"/>
    <w:rsid w:val="00811695"/>
    <w:rsid w:val="0081175C"/>
    <w:rsid w:val="00811763"/>
    <w:rsid w:val="008144FB"/>
    <w:rsid w:val="008152B8"/>
    <w:rsid w:val="00815658"/>
    <w:rsid w:val="0081577D"/>
    <w:rsid w:val="00816B5E"/>
    <w:rsid w:val="00821198"/>
    <w:rsid w:val="008248E0"/>
    <w:rsid w:val="00827E71"/>
    <w:rsid w:val="00834C6A"/>
    <w:rsid w:val="00836766"/>
    <w:rsid w:val="00841389"/>
    <w:rsid w:val="008413C1"/>
    <w:rsid w:val="00846F03"/>
    <w:rsid w:val="00847EFE"/>
    <w:rsid w:val="0085004F"/>
    <w:rsid w:val="00851BD7"/>
    <w:rsid w:val="00855852"/>
    <w:rsid w:val="00855A3B"/>
    <w:rsid w:val="00857F36"/>
    <w:rsid w:val="00860291"/>
    <w:rsid w:val="008612F7"/>
    <w:rsid w:val="00863EEE"/>
    <w:rsid w:val="00864A0B"/>
    <w:rsid w:val="00866FDA"/>
    <w:rsid w:val="00867E6E"/>
    <w:rsid w:val="00870877"/>
    <w:rsid w:val="00871280"/>
    <w:rsid w:val="00871CAA"/>
    <w:rsid w:val="00875CB7"/>
    <w:rsid w:val="008764A3"/>
    <w:rsid w:val="00876F04"/>
    <w:rsid w:val="00880C91"/>
    <w:rsid w:val="008868D5"/>
    <w:rsid w:val="00891855"/>
    <w:rsid w:val="0089320C"/>
    <w:rsid w:val="00894875"/>
    <w:rsid w:val="008969BE"/>
    <w:rsid w:val="008A1426"/>
    <w:rsid w:val="008A2625"/>
    <w:rsid w:val="008A3943"/>
    <w:rsid w:val="008A4900"/>
    <w:rsid w:val="008A4E3C"/>
    <w:rsid w:val="008A5824"/>
    <w:rsid w:val="008A591C"/>
    <w:rsid w:val="008A610A"/>
    <w:rsid w:val="008A7873"/>
    <w:rsid w:val="008B3EB2"/>
    <w:rsid w:val="008B40CA"/>
    <w:rsid w:val="008C0607"/>
    <w:rsid w:val="008C0FBC"/>
    <w:rsid w:val="008C2A8C"/>
    <w:rsid w:val="008C2D61"/>
    <w:rsid w:val="008C3465"/>
    <w:rsid w:val="008C3AD0"/>
    <w:rsid w:val="008C6533"/>
    <w:rsid w:val="008C6862"/>
    <w:rsid w:val="008C6877"/>
    <w:rsid w:val="008C7B2D"/>
    <w:rsid w:val="008D0CE2"/>
    <w:rsid w:val="008D3583"/>
    <w:rsid w:val="008D4741"/>
    <w:rsid w:val="008D4C56"/>
    <w:rsid w:val="008D6B6A"/>
    <w:rsid w:val="008D726D"/>
    <w:rsid w:val="008E1A68"/>
    <w:rsid w:val="008E1AFA"/>
    <w:rsid w:val="008F0674"/>
    <w:rsid w:val="008F3CBC"/>
    <w:rsid w:val="008F76FE"/>
    <w:rsid w:val="00902CFE"/>
    <w:rsid w:val="009032D5"/>
    <w:rsid w:val="00904B87"/>
    <w:rsid w:val="00911A6D"/>
    <w:rsid w:val="00920068"/>
    <w:rsid w:val="0092252A"/>
    <w:rsid w:val="0092257C"/>
    <w:rsid w:val="00922F07"/>
    <w:rsid w:val="00924AD9"/>
    <w:rsid w:val="00925237"/>
    <w:rsid w:val="0093189F"/>
    <w:rsid w:val="009338DD"/>
    <w:rsid w:val="0093563E"/>
    <w:rsid w:val="00935DAB"/>
    <w:rsid w:val="00941665"/>
    <w:rsid w:val="00950B6D"/>
    <w:rsid w:val="009577D1"/>
    <w:rsid w:val="009612FA"/>
    <w:rsid w:val="00963595"/>
    <w:rsid w:val="0096511E"/>
    <w:rsid w:val="009652F1"/>
    <w:rsid w:val="009653B1"/>
    <w:rsid w:val="00965EC1"/>
    <w:rsid w:val="009672C6"/>
    <w:rsid w:val="00970209"/>
    <w:rsid w:val="00972420"/>
    <w:rsid w:val="00973166"/>
    <w:rsid w:val="009751E3"/>
    <w:rsid w:val="00976CA1"/>
    <w:rsid w:val="009772D4"/>
    <w:rsid w:val="00983814"/>
    <w:rsid w:val="00983A16"/>
    <w:rsid w:val="0098472E"/>
    <w:rsid w:val="00990905"/>
    <w:rsid w:val="00991276"/>
    <w:rsid w:val="00992C83"/>
    <w:rsid w:val="0099437C"/>
    <w:rsid w:val="00994494"/>
    <w:rsid w:val="009948E1"/>
    <w:rsid w:val="009A1B55"/>
    <w:rsid w:val="009A1E0A"/>
    <w:rsid w:val="009A2BDF"/>
    <w:rsid w:val="009A537E"/>
    <w:rsid w:val="009A7519"/>
    <w:rsid w:val="009B0FF9"/>
    <w:rsid w:val="009B62CA"/>
    <w:rsid w:val="009B7C04"/>
    <w:rsid w:val="009C05AE"/>
    <w:rsid w:val="009C24EB"/>
    <w:rsid w:val="009C4231"/>
    <w:rsid w:val="009C4877"/>
    <w:rsid w:val="009C6ECF"/>
    <w:rsid w:val="009C7E8F"/>
    <w:rsid w:val="009D1265"/>
    <w:rsid w:val="009D415F"/>
    <w:rsid w:val="009D4191"/>
    <w:rsid w:val="009D6471"/>
    <w:rsid w:val="009D73CF"/>
    <w:rsid w:val="009D7F30"/>
    <w:rsid w:val="009E6D5C"/>
    <w:rsid w:val="009E7DE4"/>
    <w:rsid w:val="009F26A5"/>
    <w:rsid w:val="009F2C9C"/>
    <w:rsid w:val="009F45C7"/>
    <w:rsid w:val="009F4F25"/>
    <w:rsid w:val="009F5190"/>
    <w:rsid w:val="009F6AC8"/>
    <w:rsid w:val="009F729C"/>
    <w:rsid w:val="00A01BCF"/>
    <w:rsid w:val="00A02B21"/>
    <w:rsid w:val="00A06A89"/>
    <w:rsid w:val="00A06E81"/>
    <w:rsid w:val="00A07D3F"/>
    <w:rsid w:val="00A11F81"/>
    <w:rsid w:val="00A1479A"/>
    <w:rsid w:val="00A15338"/>
    <w:rsid w:val="00A15A74"/>
    <w:rsid w:val="00A21E9C"/>
    <w:rsid w:val="00A22A2B"/>
    <w:rsid w:val="00A303C0"/>
    <w:rsid w:val="00A32E79"/>
    <w:rsid w:val="00A3561D"/>
    <w:rsid w:val="00A36BDD"/>
    <w:rsid w:val="00A37435"/>
    <w:rsid w:val="00A41183"/>
    <w:rsid w:val="00A41425"/>
    <w:rsid w:val="00A42C49"/>
    <w:rsid w:val="00A43A98"/>
    <w:rsid w:val="00A44D33"/>
    <w:rsid w:val="00A46AE5"/>
    <w:rsid w:val="00A54D99"/>
    <w:rsid w:val="00A56216"/>
    <w:rsid w:val="00A56A43"/>
    <w:rsid w:val="00A57721"/>
    <w:rsid w:val="00A61446"/>
    <w:rsid w:val="00A67234"/>
    <w:rsid w:val="00A80C6F"/>
    <w:rsid w:val="00A87161"/>
    <w:rsid w:val="00A87596"/>
    <w:rsid w:val="00A95CCF"/>
    <w:rsid w:val="00A95E4A"/>
    <w:rsid w:val="00A978DC"/>
    <w:rsid w:val="00AA4E51"/>
    <w:rsid w:val="00AB3F57"/>
    <w:rsid w:val="00AB4086"/>
    <w:rsid w:val="00AC7374"/>
    <w:rsid w:val="00AD024B"/>
    <w:rsid w:val="00AD4EB9"/>
    <w:rsid w:val="00AD5F75"/>
    <w:rsid w:val="00AD7882"/>
    <w:rsid w:val="00AD7D38"/>
    <w:rsid w:val="00AE43BB"/>
    <w:rsid w:val="00AE5D4E"/>
    <w:rsid w:val="00AF077E"/>
    <w:rsid w:val="00AF1846"/>
    <w:rsid w:val="00AF2A78"/>
    <w:rsid w:val="00AF3C37"/>
    <w:rsid w:val="00AF495F"/>
    <w:rsid w:val="00AF603E"/>
    <w:rsid w:val="00AF7FD7"/>
    <w:rsid w:val="00B014E7"/>
    <w:rsid w:val="00B017E3"/>
    <w:rsid w:val="00B01BC6"/>
    <w:rsid w:val="00B01EB1"/>
    <w:rsid w:val="00B024EC"/>
    <w:rsid w:val="00B02629"/>
    <w:rsid w:val="00B10AFE"/>
    <w:rsid w:val="00B11A28"/>
    <w:rsid w:val="00B12DDB"/>
    <w:rsid w:val="00B134FF"/>
    <w:rsid w:val="00B1394C"/>
    <w:rsid w:val="00B142F8"/>
    <w:rsid w:val="00B14E74"/>
    <w:rsid w:val="00B20572"/>
    <w:rsid w:val="00B218EE"/>
    <w:rsid w:val="00B22287"/>
    <w:rsid w:val="00B229F2"/>
    <w:rsid w:val="00B26302"/>
    <w:rsid w:val="00B274E4"/>
    <w:rsid w:val="00B320FB"/>
    <w:rsid w:val="00B345DB"/>
    <w:rsid w:val="00B37669"/>
    <w:rsid w:val="00B411BE"/>
    <w:rsid w:val="00B41808"/>
    <w:rsid w:val="00B4201B"/>
    <w:rsid w:val="00B438A7"/>
    <w:rsid w:val="00B51602"/>
    <w:rsid w:val="00B55C4B"/>
    <w:rsid w:val="00B63D62"/>
    <w:rsid w:val="00B647E9"/>
    <w:rsid w:val="00B64875"/>
    <w:rsid w:val="00B662E0"/>
    <w:rsid w:val="00B72789"/>
    <w:rsid w:val="00B740C6"/>
    <w:rsid w:val="00B75346"/>
    <w:rsid w:val="00B757A8"/>
    <w:rsid w:val="00B76C96"/>
    <w:rsid w:val="00B8055E"/>
    <w:rsid w:val="00B80791"/>
    <w:rsid w:val="00B8135F"/>
    <w:rsid w:val="00B82774"/>
    <w:rsid w:val="00B86499"/>
    <w:rsid w:val="00B86940"/>
    <w:rsid w:val="00B87415"/>
    <w:rsid w:val="00B911BB"/>
    <w:rsid w:val="00B933A4"/>
    <w:rsid w:val="00BA0431"/>
    <w:rsid w:val="00BA2110"/>
    <w:rsid w:val="00BA38E8"/>
    <w:rsid w:val="00BA439F"/>
    <w:rsid w:val="00BB4A73"/>
    <w:rsid w:val="00BB78E0"/>
    <w:rsid w:val="00BC10EF"/>
    <w:rsid w:val="00BC3F88"/>
    <w:rsid w:val="00BC4ABB"/>
    <w:rsid w:val="00BD4F47"/>
    <w:rsid w:val="00BD5786"/>
    <w:rsid w:val="00BE5FBA"/>
    <w:rsid w:val="00BF1208"/>
    <w:rsid w:val="00C011BF"/>
    <w:rsid w:val="00C02C6C"/>
    <w:rsid w:val="00C04E79"/>
    <w:rsid w:val="00C0515A"/>
    <w:rsid w:val="00C05AE1"/>
    <w:rsid w:val="00C06B28"/>
    <w:rsid w:val="00C07665"/>
    <w:rsid w:val="00C10BF3"/>
    <w:rsid w:val="00C1275B"/>
    <w:rsid w:val="00C138CC"/>
    <w:rsid w:val="00C13B0B"/>
    <w:rsid w:val="00C14160"/>
    <w:rsid w:val="00C22131"/>
    <w:rsid w:val="00C229AB"/>
    <w:rsid w:val="00C231EA"/>
    <w:rsid w:val="00C24005"/>
    <w:rsid w:val="00C240AF"/>
    <w:rsid w:val="00C26529"/>
    <w:rsid w:val="00C26CAC"/>
    <w:rsid w:val="00C30407"/>
    <w:rsid w:val="00C31753"/>
    <w:rsid w:val="00C31B25"/>
    <w:rsid w:val="00C34DB9"/>
    <w:rsid w:val="00C3601C"/>
    <w:rsid w:val="00C363FD"/>
    <w:rsid w:val="00C37A73"/>
    <w:rsid w:val="00C37C8C"/>
    <w:rsid w:val="00C41DC3"/>
    <w:rsid w:val="00C427EE"/>
    <w:rsid w:val="00C44372"/>
    <w:rsid w:val="00C444E7"/>
    <w:rsid w:val="00C4582B"/>
    <w:rsid w:val="00C53ABE"/>
    <w:rsid w:val="00C55294"/>
    <w:rsid w:val="00C55E93"/>
    <w:rsid w:val="00C57E67"/>
    <w:rsid w:val="00C644A0"/>
    <w:rsid w:val="00C702FB"/>
    <w:rsid w:val="00C706EA"/>
    <w:rsid w:val="00C71B45"/>
    <w:rsid w:val="00C734A9"/>
    <w:rsid w:val="00C7673E"/>
    <w:rsid w:val="00C76C1C"/>
    <w:rsid w:val="00C82F13"/>
    <w:rsid w:val="00C86D06"/>
    <w:rsid w:val="00C90A84"/>
    <w:rsid w:val="00C923BC"/>
    <w:rsid w:val="00C9247F"/>
    <w:rsid w:val="00C9248D"/>
    <w:rsid w:val="00C92E37"/>
    <w:rsid w:val="00C97B0B"/>
    <w:rsid w:val="00CA049F"/>
    <w:rsid w:val="00CA1348"/>
    <w:rsid w:val="00CA4539"/>
    <w:rsid w:val="00CB01B8"/>
    <w:rsid w:val="00CB0D10"/>
    <w:rsid w:val="00CB2430"/>
    <w:rsid w:val="00CB43D4"/>
    <w:rsid w:val="00CB53E7"/>
    <w:rsid w:val="00CB74EE"/>
    <w:rsid w:val="00CC0D1B"/>
    <w:rsid w:val="00CC147F"/>
    <w:rsid w:val="00CC34E4"/>
    <w:rsid w:val="00CC4CD9"/>
    <w:rsid w:val="00CC536E"/>
    <w:rsid w:val="00CC593E"/>
    <w:rsid w:val="00CC6669"/>
    <w:rsid w:val="00CD256D"/>
    <w:rsid w:val="00CD461E"/>
    <w:rsid w:val="00CE1CD1"/>
    <w:rsid w:val="00CE20C3"/>
    <w:rsid w:val="00CE3122"/>
    <w:rsid w:val="00CE32D8"/>
    <w:rsid w:val="00CE3338"/>
    <w:rsid w:val="00CE702B"/>
    <w:rsid w:val="00CE7199"/>
    <w:rsid w:val="00CE7BB9"/>
    <w:rsid w:val="00CF1127"/>
    <w:rsid w:val="00CF1E19"/>
    <w:rsid w:val="00CF6101"/>
    <w:rsid w:val="00CF69AE"/>
    <w:rsid w:val="00D01C07"/>
    <w:rsid w:val="00D07C9C"/>
    <w:rsid w:val="00D12467"/>
    <w:rsid w:val="00D12BA7"/>
    <w:rsid w:val="00D12D37"/>
    <w:rsid w:val="00D13502"/>
    <w:rsid w:val="00D138A1"/>
    <w:rsid w:val="00D156C2"/>
    <w:rsid w:val="00D1617E"/>
    <w:rsid w:val="00D165E5"/>
    <w:rsid w:val="00D175B5"/>
    <w:rsid w:val="00D2199C"/>
    <w:rsid w:val="00D21A87"/>
    <w:rsid w:val="00D2315E"/>
    <w:rsid w:val="00D24025"/>
    <w:rsid w:val="00D2443A"/>
    <w:rsid w:val="00D26E0B"/>
    <w:rsid w:val="00D27227"/>
    <w:rsid w:val="00D3103A"/>
    <w:rsid w:val="00D31CE4"/>
    <w:rsid w:val="00D344D0"/>
    <w:rsid w:val="00D3543A"/>
    <w:rsid w:val="00D36991"/>
    <w:rsid w:val="00D37C83"/>
    <w:rsid w:val="00D37DE0"/>
    <w:rsid w:val="00D42103"/>
    <w:rsid w:val="00D42E77"/>
    <w:rsid w:val="00D44549"/>
    <w:rsid w:val="00D47CDA"/>
    <w:rsid w:val="00D510B3"/>
    <w:rsid w:val="00D558BA"/>
    <w:rsid w:val="00D60869"/>
    <w:rsid w:val="00D619FC"/>
    <w:rsid w:val="00D632C3"/>
    <w:rsid w:val="00D64886"/>
    <w:rsid w:val="00D64C43"/>
    <w:rsid w:val="00D71C60"/>
    <w:rsid w:val="00D77614"/>
    <w:rsid w:val="00D80674"/>
    <w:rsid w:val="00D811E4"/>
    <w:rsid w:val="00D87889"/>
    <w:rsid w:val="00D9445C"/>
    <w:rsid w:val="00D96121"/>
    <w:rsid w:val="00D964DF"/>
    <w:rsid w:val="00DA0BE2"/>
    <w:rsid w:val="00DA0ECC"/>
    <w:rsid w:val="00DA1C38"/>
    <w:rsid w:val="00DA1C65"/>
    <w:rsid w:val="00DA3616"/>
    <w:rsid w:val="00DA585D"/>
    <w:rsid w:val="00DA62E7"/>
    <w:rsid w:val="00DA7811"/>
    <w:rsid w:val="00DB3C79"/>
    <w:rsid w:val="00DB614D"/>
    <w:rsid w:val="00DC0C03"/>
    <w:rsid w:val="00DC1DFB"/>
    <w:rsid w:val="00DC3599"/>
    <w:rsid w:val="00DC4711"/>
    <w:rsid w:val="00DC59E0"/>
    <w:rsid w:val="00DD1B0F"/>
    <w:rsid w:val="00DD30FF"/>
    <w:rsid w:val="00DD3263"/>
    <w:rsid w:val="00DD3A68"/>
    <w:rsid w:val="00DD55E3"/>
    <w:rsid w:val="00DD5802"/>
    <w:rsid w:val="00DE149E"/>
    <w:rsid w:val="00DE2E0D"/>
    <w:rsid w:val="00DE4D64"/>
    <w:rsid w:val="00DF26F3"/>
    <w:rsid w:val="00DF334B"/>
    <w:rsid w:val="00E00FCE"/>
    <w:rsid w:val="00E0269D"/>
    <w:rsid w:val="00E0310E"/>
    <w:rsid w:val="00E036F3"/>
    <w:rsid w:val="00E03B3A"/>
    <w:rsid w:val="00E067B8"/>
    <w:rsid w:val="00E06866"/>
    <w:rsid w:val="00E0711A"/>
    <w:rsid w:val="00E10691"/>
    <w:rsid w:val="00E125C4"/>
    <w:rsid w:val="00E14D7A"/>
    <w:rsid w:val="00E14E97"/>
    <w:rsid w:val="00E15439"/>
    <w:rsid w:val="00E16143"/>
    <w:rsid w:val="00E17C2A"/>
    <w:rsid w:val="00E20DFB"/>
    <w:rsid w:val="00E214C0"/>
    <w:rsid w:val="00E23672"/>
    <w:rsid w:val="00E2424E"/>
    <w:rsid w:val="00E24CBD"/>
    <w:rsid w:val="00E26AA3"/>
    <w:rsid w:val="00E30730"/>
    <w:rsid w:val="00E35A7E"/>
    <w:rsid w:val="00E36045"/>
    <w:rsid w:val="00E37FD2"/>
    <w:rsid w:val="00E40349"/>
    <w:rsid w:val="00E40B2D"/>
    <w:rsid w:val="00E4267B"/>
    <w:rsid w:val="00E42ED1"/>
    <w:rsid w:val="00E4382E"/>
    <w:rsid w:val="00E47128"/>
    <w:rsid w:val="00E5232E"/>
    <w:rsid w:val="00E524E0"/>
    <w:rsid w:val="00E53AA5"/>
    <w:rsid w:val="00E540F7"/>
    <w:rsid w:val="00E5615B"/>
    <w:rsid w:val="00E56679"/>
    <w:rsid w:val="00E57451"/>
    <w:rsid w:val="00E6762B"/>
    <w:rsid w:val="00E700AC"/>
    <w:rsid w:val="00E701D7"/>
    <w:rsid w:val="00E7158B"/>
    <w:rsid w:val="00E718B4"/>
    <w:rsid w:val="00E7445B"/>
    <w:rsid w:val="00E778E4"/>
    <w:rsid w:val="00E8226A"/>
    <w:rsid w:val="00E847BC"/>
    <w:rsid w:val="00E84A54"/>
    <w:rsid w:val="00E85C75"/>
    <w:rsid w:val="00E86C4B"/>
    <w:rsid w:val="00E91746"/>
    <w:rsid w:val="00E919CA"/>
    <w:rsid w:val="00E92981"/>
    <w:rsid w:val="00E94943"/>
    <w:rsid w:val="00E94C18"/>
    <w:rsid w:val="00E9539A"/>
    <w:rsid w:val="00E96422"/>
    <w:rsid w:val="00E97071"/>
    <w:rsid w:val="00E97933"/>
    <w:rsid w:val="00EA3511"/>
    <w:rsid w:val="00EA63F8"/>
    <w:rsid w:val="00EB23C8"/>
    <w:rsid w:val="00EB44C2"/>
    <w:rsid w:val="00EB5317"/>
    <w:rsid w:val="00EB573D"/>
    <w:rsid w:val="00EB6E4F"/>
    <w:rsid w:val="00EC1807"/>
    <w:rsid w:val="00EC3ABC"/>
    <w:rsid w:val="00ED058B"/>
    <w:rsid w:val="00ED2E7A"/>
    <w:rsid w:val="00ED35A2"/>
    <w:rsid w:val="00ED653B"/>
    <w:rsid w:val="00ED67D4"/>
    <w:rsid w:val="00ED6FE7"/>
    <w:rsid w:val="00ED76E9"/>
    <w:rsid w:val="00EE2C80"/>
    <w:rsid w:val="00EF0262"/>
    <w:rsid w:val="00EF033D"/>
    <w:rsid w:val="00EF26BF"/>
    <w:rsid w:val="00EF5505"/>
    <w:rsid w:val="00F03D11"/>
    <w:rsid w:val="00F03DF6"/>
    <w:rsid w:val="00F06526"/>
    <w:rsid w:val="00F067AC"/>
    <w:rsid w:val="00F12E3C"/>
    <w:rsid w:val="00F134D9"/>
    <w:rsid w:val="00F136ED"/>
    <w:rsid w:val="00F14AC7"/>
    <w:rsid w:val="00F1550C"/>
    <w:rsid w:val="00F25ADD"/>
    <w:rsid w:val="00F32A99"/>
    <w:rsid w:val="00F32B36"/>
    <w:rsid w:val="00F3390D"/>
    <w:rsid w:val="00F34372"/>
    <w:rsid w:val="00F3786D"/>
    <w:rsid w:val="00F40A7B"/>
    <w:rsid w:val="00F4172B"/>
    <w:rsid w:val="00F44056"/>
    <w:rsid w:val="00F50868"/>
    <w:rsid w:val="00F56F8A"/>
    <w:rsid w:val="00F63FE2"/>
    <w:rsid w:val="00F666B5"/>
    <w:rsid w:val="00F7432A"/>
    <w:rsid w:val="00F76C1D"/>
    <w:rsid w:val="00F82368"/>
    <w:rsid w:val="00F82606"/>
    <w:rsid w:val="00F83F53"/>
    <w:rsid w:val="00F841C1"/>
    <w:rsid w:val="00F90410"/>
    <w:rsid w:val="00F9083D"/>
    <w:rsid w:val="00F93265"/>
    <w:rsid w:val="00F940B0"/>
    <w:rsid w:val="00F94A34"/>
    <w:rsid w:val="00F94C3A"/>
    <w:rsid w:val="00FA1321"/>
    <w:rsid w:val="00FA136B"/>
    <w:rsid w:val="00FA2CD8"/>
    <w:rsid w:val="00FA35C8"/>
    <w:rsid w:val="00FA3C6B"/>
    <w:rsid w:val="00FA42CC"/>
    <w:rsid w:val="00FA5097"/>
    <w:rsid w:val="00FA534F"/>
    <w:rsid w:val="00FB0845"/>
    <w:rsid w:val="00FB3372"/>
    <w:rsid w:val="00FB551E"/>
    <w:rsid w:val="00FD22D2"/>
    <w:rsid w:val="00FD6261"/>
    <w:rsid w:val="00FD6CF8"/>
    <w:rsid w:val="00FD734E"/>
    <w:rsid w:val="00FE6AD5"/>
    <w:rsid w:val="00FF10B1"/>
    <w:rsid w:val="00FF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allowincell="f" fill="f" fillcolor="white" stroke="f">
      <v:fill color="white" on="f"/>
      <v:stroke on="f"/>
      <o:colormenu v:ext="edit" fillcolor="silver"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04A"/>
    <w:pPr>
      <w:spacing w:line="260" w:lineRule="exact"/>
    </w:pPr>
    <w:rPr>
      <w:sz w:val="22"/>
      <w:szCs w:val="24"/>
    </w:rPr>
  </w:style>
  <w:style w:type="paragraph" w:styleId="Heading1">
    <w:name w:val="heading 1"/>
    <w:basedOn w:val="Normal"/>
    <w:next w:val="Normal"/>
    <w:qFormat/>
    <w:rsid w:val="003E4C90"/>
    <w:pPr>
      <w:pageBreakBefore/>
      <w:pBdr>
        <w:top w:val="single" w:sz="4" w:space="30" w:color="800000"/>
        <w:left w:val="single" w:sz="4" w:space="6" w:color="800000"/>
        <w:bottom w:val="single" w:sz="4" w:space="7" w:color="800000"/>
        <w:right w:val="single" w:sz="4" w:space="0" w:color="800000"/>
      </w:pBdr>
      <w:shd w:val="clear" w:color="auto" w:fill="800000"/>
      <w:spacing w:line="240" w:lineRule="auto"/>
      <w:ind w:left="144"/>
      <w:outlineLvl w:val="0"/>
    </w:pPr>
    <w:rPr>
      <w:rFonts w:ascii="Arial" w:hAnsi="Arial"/>
      <w:b/>
      <w:bCs/>
      <w:sz w:val="28"/>
      <w:szCs w:val="20"/>
    </w:rPr>
  </w:style>
  <w:style w:type="paragraph" w:styleId="Heading2">
    <w:name w:val="heading 2"/>
    <w:next w:val="BodyText"/>
    <w:qFormat/>
    <w:rsid w:val="00077198"/>
    <w:pPr>
      <w:keepNext/>
      <w:spacing w:before="240" w:after="360" w:line="270" w:lineRule="exact"/>
      <w:ind w:left="720" w:hanging="720"/>
      <w:outlineLvl w:val="1"/>
    </w:pPr>
    <w:rPr>
      <w:rFonts w:ascii="Arial" w:hAnsi="Arial" w:cs="Arial"/>
      <w:b/>
      <w:iCs/>
      <w:sz w:val="28"/>
      <w:szCs w:val="28"/>
    </w:rPr>
  </w:style>
  <w:style w:type="paragraph" w:styleId="Heading3">
    <w:name w:val="heading 3"/>
    <w:basedOn w:val="Heading2"/>
    <w:next w:val="BodyText"/>
    <w:qFormat/>
    <w:rsid w:val="00EB573D"/>
    <w:pPr>
      <w:spacing w:before="200" w:after="240"/>
      <w:outlineLvl w:val="2"/>
    </w:pPr>
    <w:rPr>
      <w:sz w:val="24"/>
    </w:rPr>
  </w:style>
  <w:style w:type="paragraph" w:styleId="Heading4">
    <w:name w:val="heading 4"/>
    <w:basedOn w:val="Heading3"/>
    <w:next w:val="BodyText"/>
    <w:qFormat/>
    <w:rsid w:val="00EB573D"/>
    <w:pPr>
      <w:spacing w:before="120" w:after="120" w:line="240" w:lineRule="atLeast"/>
      <w:ind w:left="1440"/>
      <w:outlineLvl w:val="3"/>
    </w:pPr>
    <w:rPr>
      <w:bCs/>
      <w:iCs w:val="0"/>
      <w:sz w:val="22"/>
    </w:rPr>
  </w:style>
  <w:style w:type="paragraph" w:styleId="Heading5">
    <w:name w:val="heading 5"/>
    <w:basedOn w:val="Heading4"/>
    <w:next w:val="Normal"/>
    <w:qFormat/>
    <w:rsid w:val="00EB573D"/>
    <w:pPr>
      <w:spacing w:before="60" w:after="100" w:line="480" w:lineRule="exact"/>
      <w:ind w:left="2160"/>
      <w:outlineLvl w:val="4"/>
    </w:pPr>
    <w:rPr>
      <w:b w:val="0"/>
      <w:bCs w:val="0"/>
    </w:rPr>
  </w:style>
  <w:style w:type="paragraph" w:styleId="Heading6">
    <w:name w:val="heading 6"/>
    <w:basedOn w:val="Heading5"/>
    <w:next w:val="BlockText"/>
    <w:qFormat/>
    <w:rsid w:val="007F0869"/>
    <w:pPr>
      <w:spacing w:line="280" w:lineRule="exact"/>
      <w:ind w:left="2880"/>
      <w:outlineLvl w:val="5"/>
    </w:pPr>
    <w:rPr>
      <w:bCs/>
      <w:i/>
      <w:sz w:val="21"/>
    </w:rPr>
  </w:style>
  <w:style w:type="paragraph" w:styleId="Heading7">
    <w:name w:val="heading 7"/>
    <w:basedOn w:val="Heading5"/>
    <w:next w:val="Normal"/>
    <w:qFormat/>
    <w:rsid w:val="00FB551E"/>
    <w:pPr>
      <w:spacing w:line="280" w:lineRule="exact"/>
      <w:outlineLvl w:val="6"/>
    </w:pPr>
    <w:rPr>
      <w:rFonts w:ascii="Arial Narrow" w:hAnsi="Arial Narrow"/>
      <w:bCs/>
      <w:sz w:val="21"/>
    </w:rPr>
  </w:style>
  <w:style w:type="paragraph" w:styleId="Heading8">
    <w:name w:val="heading 8"/>
    <w:basedOn w:val="Heading7"/>
    <w:next w:val="Normal"/>
    <w:qFormat/>
    <w:rsid w:val="00FB551E"/>
    <w:pPr>
      <w:ind w:left="2880"/>
      <w:outlineLvl w:val="7"/>
    </w:pPr>
    <w:rPr>
      <w:bCs w:val="0"/>
      <w:i/>
    </w:rPr>
  </w:style>
  <w:style w:type="paragraph" w:styleId="Heading9">
    <w:name w:val="heading 9"/>
    <w:basedOn w:val="Heading7"/>
    <w:next w:val="Normal"/>
    <w:qFormat/>
    <w:rsid w:val="007D2250"/>
    <w:pPr>
      <w:spacing w:before="240" w:after="60"/>
      <w:ind w:left="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378A6"/>
    <w:pPr>
      <w:numPr>
        <w:numId w:val="12"/>
      </w:numPr>
    </w:pPr>
  </w:style>
  <w:style w:type="numbering" w:styleId="1ai">
    <w:name w:val="Outline List 1"/>
    <w:basedOn w:val="NoList"/>
    <w:semiHidden/>
    <w:rsid w:val="005378A6"/>
    <w:pPr>
      <w:numPr>
        <w:numId w:val="13"/>
      </w:numPr>
    </w:pPr>
  </w:style>
  <w:style w:type="paragraph" w:styleId="Header">
    <w:name w:val="header"/>
    <w:semiHidden/>
    <w:rsid w:val="0042504A"/>
    <w:pPr>
      <w:tabs>
        <w:tab w:val="center" w:pos="4320"/>
        <w:tab w:val="right" w:pos="8640"/>
      </w:tabs>
    </w:pPr>
    <w:rPr>
      <w:rFonts w:ascii="Arial" w:hAnsi="Arial"/>
      <w:sz w:val="18"/>
    </w:rPr>
  </w:style>
  <w:style w:type="paragraph" w:customStyle="1" w:styleId="BulletList">
    <w:name w:val="Bullet List"/>
    <w:basedOn w:val="Normal"/>
    <w:rsid w:val="008868D5"/>
    <w:pPr>
      <w:numPr>
        <w:numId w:val="1"/>
      </w:numPr>
      <w:spacing w:line="250" w:lineRule="atLeast"/>
      <w:ind w:left="720"/>
    </w:pPr>
    <w:rPr>
      <w:szCs w:val="22"/>
    </w:rPr>
  </w:style>
  <w:style w:type="paragraph" w:customStyle="1" w:styleId="Table-RowIndented">
    <w:name w:val="Table - Row Indented"/>
    <w:basedOn w:val="Table-Row"/>
    <w:rsid w:val="0042504A"/>
    <w:pPr>
      <w:ind w:left="202"/>
    </w:pPr>
    <w:rPr>
      <w:b w:val="0"/>
    </w:rPr>
  </w:style>
  <w:style w:type="paragraph" w:customStyle="1" w:styleId="Table-Row">
    <w:name w:val="Table - Row"/>
    <w:rsid w:val="0042504A"/>
    <w:pPr>
      <w:spacing w:before="20" w:after="20" w:line="200" w:lineRule="exact"/>
      <w:ind w:left="58" w:right="58"/>
    </w:pPr>
    <w:rPr>
      <w:rFonts w:ascii="Arial" w:hAnsi="Arial"/>
      <w:b/>
      <w:sz w:val="18"/>
    </w:rPr>
  </w:style>
  <w:style w:type="paragraph" w:customStyle="1" w:styleId="NumberList">
    <w:name w:val="Number List"/>
    <w:basedOn w:val="Normal"/>
    <w:rsid w:val="0042504A"/>
    <w:pPr>
      <w:numPr>
        <w:numId w:val="2"/>
      </w:numPr>
      <w:tabs>
        <w:tab w:val="clear" w:pos="720"/>
        <w:tab w:val="num" w:pos="360"/>
      </w:tabs>
    </w:pPr>
    <w:rPr>
      <w:szCs w:val="20"/>
    </w:rPr>
  </w:style>
  <w:style w:type="paragraph" w:customStyle="1" w:styleId="ReportTitle">
    <w:name w:val="Report Title"/>
    <w:next w:val="TitlePageAdditionalInfo"/>
    <w:rsid w:val="00354289"/>
    <w:pPr>
      <w:spacing w:before="120" w:after="120"/>
    </w:pPr>
    <w:rPr>
      <w:rFonts w:ascii="Arial" w:hAnsi="Arial" w:cs="Arial"/>
      <w:b/>
      <w:bCs/>
      <w:color w:val="800000"/>
      <w:sz w:val="36"/>
      <w:szCs w:val="28"/>
    </w:rPr>
  </w:style>
  <w:style w:type="paragraph" w:customStyle="1" w:styleId="Heading-Boxed">
    <w:name w:val="Heading - Boxed"/>
    <w:basedOn w:val="Normal"/>
    <w:rsid w:val="005B701E"/>
    <w:pPr>
      <w:pBdr>
        <w:top w:val="single" w:sz="4" w:space="3" w:color="C0C0C0"/>
        <w:left w:val="single" w:sz="4" w:space="3" w:color="C0C0C0"/>
        <w:bottom w:val="single" w:sz="4" w:space="3" w:color="C0C0C0"/>
        <w:right w:val="single" w:sz="4" w:space="0" w:color="C0C0C0"/>
      </w:pBdr>
      <w:shd w:val="clear" w:color="auto" w:fill="C0C0C0"/>
      <w:spacing w:after="100" w:line="240" w:lineRule="auto"/>
      <w:ind w:left="101"/>
    </w:pPr>
    <w:rPr>
      <w:rFonts w:ascii="Arial" w:hAnsi="Arial"/>
      <w:b/>
      <w:color w:val="000000"/>
      <w:sz w:val="24"/>
      <w:szCs w:val="20"/>
    </w:rPr>
  </w:style>
  <w:style w:type="paragraph" w:styleId="FootnoteText">
    <w:name w:val="footnote text"/>
    <w:basedOn w:val="Normal"/>
    <w:rsid w:val="0042504A"/>
    <w:pPr>
      <w:spacing w:line="200" w:lineRule="exact"/>
    </w:pPr>
    <w:rPr>
      <w:sz w:val="18"/>
      <w:szCs w:val="20"/>
    </w:rPr>
  </w:style>
  <w:style w:type="paragraph" w:styleId="Footer">
    <w:name w:val="footer"/>
    <w:rsid w:val="0042504A"/>
    <w:pPr>
      <w:tabs>
        <w:tab w:val="center" w:pos="4320"/>
        <w:tab w:val="right" w:pos="8640"/>
      </w:tabs>
    </w:pPr>
    <w:rPr>
      <w:rFonts w:ascii="Arial" w:hAnsi="Arial"/>
      <w:sz w:val="16"/>
    </w:rPr>
  </w:style>
  <w:style w:type="character" w:styleId="FootnoteReference">
    <w:name w:val="footnote reference"/>
    <w:basedOn w:val="DefaultParagraphFont"/>
    <w:rsid w:val="0042504A"/>
    <w:rPr>
      <w:vertAlign w:val="superscript"/>
    </w:rPr>
  </w:style>
  <w:style w:type="paragraph" w:styleId="Quote">
    <w:name w:val="Quote"/>
    <w:basedOn w:val="Normal"/>
    <w:link w:val="QuoteChar"/>
    <w:qFormat/>
    <w:rsid w:val="0046415D"/>
    <w:pPr>
      <w:spacing w:before="240" w:after="240" w:line="250" w:lineRule="atLeast"/>
      <w:ind w:left="720" w:right="864"/>
      <w:contextualSpacing/>
    </w:pPr>
    <w:rPr>
      <w:i/>
      <w:iCs/>
      <w:szCs w:val="22"/>
    </w:rPr>
  </w:style>
  <w:style w:type="paragraph" w:styleId="EndnoteText">
    <w:name w:val="endnote text"/>
    <w:basedOn w:val="Normal"/>
    <w:semiHidden/>
    <w:rsid w:val="0042504A"/>
    <w:pPr>
      <w:spacing w:line="200" w:lineRule="exact"/>
    </w:pPr>
    <w:rPr>
      <w:sz w:val="18"/>
      <w:szCs w:val="20"/>
    </w:rPr>
  </w:style>
  <w:style w:type="paragraph" w:customStyle="1" w:styleId="Quote-Boxed">
    <w:name w:val="Quote - Boxed"/>
    <w:basedOn w:val="Quote"/>
    <w:semiHidden/>
    <w:rsid w:val="0042504A"/>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8868D5"/>
    <w:pPr>
      <w:framePr w:wrap="around" w:vAnchor="page" w:hAnchor="margin" w:y="3601"/>
      <w:spacing w:before="100" w:after="100" w:line="250" w:lineRule="atLeast"/>
      <w:ind w:left="100" w:right="100"/>
    </w:pPr>
    <w:rPr>
      <w:szCs w:val="22"/>
    </w:rPr>
  </w:style>
  <w:style w:type="paragraph" w:customStyle="1" w:styleId="Table-Text">
    <w:name w:val="Table - Text"/>
    <w:basedOn w:val="Normal"/>
    <w:rsid w:val="0042504A"/>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2B029B"/>
    <w:pPr>
      <w:tabs>
        <w:tab w:val="right" w:leader="dot" w:pos="10070"/>
      </w:tabs>
      <w:spacing w:line="320" w:lineRule="exact"/>
    </w:pPr>
    <w:rPr>
      <w:rFonts w:ascii="Arial" w:hAnsi="Arial"/>
      <w:b/>
      <w:sz w:val="20"/>
    </w:rPr>
  </w:style>
  <w:style w:type="paragraph" w:customStyle="1" w:styleId="Table-Column">
    <w:name w:val="Table - Column"/>
    <w:basedOn w:val="Table-Row"/>
    <w:rsid w:val="0042504A"/>
    <w:rPr>
      <w:color w:val="000000"/>
    </w:rPr>
  </w:style>
  <w:style w:type="paragraph" w:customStyle="1" w:styleId="Table-Subtext">
    <w:name w:val="Table - Subtext"/>
    <w:basedOn w:val="FootnoteText"/>
    <w:rsid w:val="0042504A"/>
    <w:pPr>
      <w:spacing w:before="60"/>
    </w:pPr>
  </w:style>
  <w:style w:type="character" w:styleId="Hyperlink">
    <w:name w:val="Hyperlink"/>
    <w:basedOn w:val="DefaultParagraphFont"/>
    <w:semiHidden/>
    <w:rsid w:val="0042504A"/>
    <w:rPr>
      <w:color w:val="0000FF"/>
      <w:u w:val="single"/>
    </w:rPr>
  </w:style>
  <w:style w:type="paragraph" w:customStyle="1" w:styleId="Caption-Bottom">
    <w:name w:val="Caption - Bottom"/>
    <w:basedOn w:val="Normal"/>
    <w:rsid w:val="0042504A"/>
    <w:pPr>
      <w:spacing w:before="100" w:after="60" w:line="220" w:lineRule="exact"/>
    </w:pPr>
    <w:rPr>
      <w:bCs/>
      <w:sz w:val="18"/>
      <w:szCs w:val="20"/>
    </w:rPr>
  </w:style>
  <w:style w:type="paragraph" w:styleId="TOC2">
    <w:name w:val="toc 2"/>
    <w:basedOn w:val="Normal"/>
    <w:next w:val="Normal"/>
    <w:semiHidden/>
    <w:rsid w:val="002F04D8"/>
    <w:pPr>
      <w:widowControl w:val="0"/>
      <w:spacing w:line="320" w:lineRule="exact"/>
      <w:ind w:left="1440"/>
    </w:pPr>
    <w:rPr>
      <w:rFonts w:ascii="Arial" w:hAnsi="Arial"/>
    </w:rPr>
  </w:style>
  <w:style w:type="paragraph" w:styleId="Caption">
    <w:name w:val="caption"/>
    <w:basedOn w:val="Normal"/>
    <w:next w:val="BodyText"/>
    <w:qFormat/>
    <w:rsid w:val="00F841C1"/>
    <w:pPr>
      <w:spacing w:before="120" w:after="120" w:line="220" w:lineRule="atLeast"/>
      <w:ind w:left="72"/>
    </w:pPr>
    <w:rPr>
      <w:rFonts w:ascii="Arial" w:hAnsi="Arial"/>
      <w:b/>
      <w:bCs/>
      <w:sz w:val="20"/>
      <w:szCs w:val="20"/>
    </w:rPr>
  </w:style>
  <w:style w:type="character" w:styleId="PageNumber">
    <w:name w:val="page number"/>
    <w:basedOn w:val="DefaultParagraphFont"/>
    <w:semiHidden/>
    <w:rsid w:val="0042504A"/>
    <w:rPr>
      <w:rFonts w:ascii="Arial" w:hAnsi="Arial"/>
      <w:b/>
      <w:sz w:val="16"/>
    </w:rPr>
  </w:style>
  <w:style w:type="paragraph" w:customStyle="1" w:styleId="Caption-Top">
    <w:name w:val="Caption -Top"/>
    <w:basedOn w:val="Normal"/>
    <w:link w:val="Caption-TopCharChar"/>
    <w:rsid w:val="00CB53E7"/>
    <w:pPr>
      <w:spacing w:line="200" w:lineRule="atLeast"/>
      <w:ind w:left="72"/>
    </w:pPr>
    <w:rPr>
      <w:rFonts w:ascii="Arial" w:hAnsi="Arial"/>
      <w:b/>
      <w:sz w:val="20"/>
    </w:rPr>
  </w:style>
  <w:style w:type="character" w:customStyle="1" w:styleId="Caption-TopCharChar">
    <w:name w:val="Caption -Top Char Char"/>
    <w:basedOn w:val="DefaultParagraphFont"/>
    <w:link w:val="Caption-Top"/>
    <w:rsid w:val="00CB53E7"/>
    <w:rPr>
      <w:rFonts w:ascii="Arial" w:hAnsi="Arial"/>
      <w:b/>
      <w:szCs w:val="24"/>
      <w:lang w:val="en-US" w:eastAsia="en-US" w:bidi="ar-SA"/>
    </w:rPr>
  </w:style>
  <w:style w:type="paragraph" w:customStyle="1" w:styleId="ProjectTitle">
    <w:name w:val="Project Title"/>
    <w:basedOn w:val="Normal"/>
    <w:next w:val="ReportTitle"/>
    <w:rsid w:val="00354289"/>
    <w:rPr>
      <w:rFonts w:ascii="Arial" w:hAnsi="Arial" w:cs="Arial"/>
      <w:b/>
      <w:bCs/>
    </w:rPr>
  </w:style>
  <w:style w:type="paragraph" w:styleId="TableofFigures">
    <w:name w:val="table of figures"/>
    <w:basedOn w:val="Normal"/>
    <w:autoRedefine/>
    <w:semiHidden/>
    <w:rsid w:val="00FA2CD8"/>
    <w:pPr>
      <w:spacing w:before="60" w:after="60"/>
      <w:ind w:left="2160"/>
      <w:jc w:val="both"/>
    </w:pPr>
    <w:rPr>
      <w:rFonts w:ascii="Arial" w:hAnsi="Arial"/>
      <w:sz w:val="20"/>
    </w:rPr>
  </w:style>
  <w:style w:type="paragraph" w:styleId="TOC1">
    <w:name w:val="toc 1"/>
    <w:basedOn w:val="Normal"/>
    <w:next w:val="Normal"/>
    <w:semiHidden/>
    <w:rsid w:val="00003BA1"/>
    <w:pPr>
      <w:spacing w:before="80" w:after="100" w:line="250" w:lineRule="atLeast"/>
      <w:ind w:left="720"/>
    </w:pPr>
    <w:rPr>
      <w:rFonts w:ascii="Arial" w:hAnsi="Arial"/>
      <w:b/>
      <w:szCs w:val="22"/>
    </w:rPr>
  </w:style>
  <w:style w:type="paragraph" w:styleId="TOC4">
    <w:name w:val="toc 4"/>
    <w:basedOn w:val="TOC3"/>
    <w:next w:val="Normal"/>
    <w:semiHidden/>
    <w:rsid w:val="002F04D8"/>
    <w:pPr>
      <w:ind w:left="2880"/>
    </w:pPr>
  </w:style>
  <w:style w:type="paragraph" w:styleId="TOC3">
    <w:name w:val="toc 3"/>
    <w:basedOn w:val="TOC2"/>
    <w:next w:val="Normal"/>
    <w:semiHidden/>
    <w:rsid w:val="002F04D8"/>
    <w:pPr>
      <w:ind w:left="2160"/>
    </w:pPr>
    <w:rPr>
      <w:sz w:val="20"/>
    </w:rPr>
  </w:style>
  <w:style w:type="paragraph" w:styleId="TOC9">
    <w:name w:val="toc 9"/>
    <w:basedOn w:val="Normal"/>
    <w:next w:val="Normal"/>
    <w:semiHidden/>
    <w:rsid w:val="00FB3372"/>
    <w:pPr>
      <w:ind w:left="5760"/>
    </w:pPr>
    <w:rPr>
      <w:rFonts w:ascii="Arial Narrow" w:hAnsi="Arial Narrow"/>
      <w:sz w:val="18"/>
    </w:rPr>
  </w:style>
  <w:style w:type="paragraph" w:customStyle="1" w:styleId="TitlePageAdditionalInfo">
    <w:name w:val="Title Page Additional Info"/>
    <w:basedOn w:val="Normal"/>
    <w:next w:val="Normal"/>
    <w:rsid w:val="00D21A87"/>
    <w:rPr>
      <w:rFonts w:ascii="Arial" w:hAnsi="Arial"/>
    </w:rPr>
  </w:style>
  <w:style w:type="paragraph" w:styleId="TOC5">
    <w:name w:val="toc 5"/>
    <w:basedOn w:val="TOC4"/>
    <w:next w:val="Normal"/>
    <w:semiHidden/>
    <w:rsid w:val="002F04D8"/>
    <w:pPr>
      <w:ind w:left="3600"/>
    </w:pPr>
  </w:style>
  <w:style w:type="paragraph" w:styleId="TOC6">
    <w:name w:val="toc 6"/>
    <w:basedOn w:val="TOC5"/>
    <w:next w:val="Normal"/>
    <w:semiHidden/>
    <w:rsid w:val="002F04D8"/>
    <w:pPr>
      <w:ind w:left="4320"/>
    </w:pPr>
  </w:style>
  <w:style w:type="paragraph" w:styleId="TOC7">
    <w:name w:val="toc 7"/>
    <w:basedOn w:val="Normal"/>
    <w:next w:val="Normal"/>
    <w:semiHidden/>
    <w:rsid w:val="00FB3372"/>
    <w:pPr>
      <w:ind w:left="4320"/>
    </w:pPr>
    <w:rPr>
      <w:rFonts w:ascii="Arial Narrow" w:hAnsi="Arial Narrow"/>
      <w:sz w:val="20"/>
    </w:rPr>
  </w:style>
  <w:style w:type="paragraph" w:styleId="TOC8">
    <w:name w:val="toc 8"/>
    <w:basedOn w:val="Normal"/>
    <w:next w:val="Normal"/>
    <w:semiHidden/>
    <w:rsid w:val="00FB3372"/>
    <w:pPr>
      <w:ind w:left="5040"/>
    </w:pPr>
    <w:rPr>
      <w:rFonts w:ascii="Arial Narrow" w:hAnsi="Arial Narrow"/>
      <w:sz w:val="18"/>
    </w:rPr>
  </w:style>
  <w:style w:type="numbering" w:styleId="ArticleSection">
    <w:name w:val="Outline List 3"/>
    <w:basedOn w:val="NoList"/>
    <w:semiHidden/>
    <w:rsid w:val="005378A6"/>
    <w:pPr>
      <w:numPr>
        <w:numId w:val="14"/>
      </w:numPr>
    </w:pPr>
  </w:style>
  <w:style w:type="paragraph" w:styleId="BodyText">
    <w:name w:val="Body Text"/>
    <w:basedOn w:val="Normal"/>
    <w:link w:val="BodyTextChar"/>
    <w:rsid w:val="00B87415"/>
    <w:pPr>
      <w:spacing w:line="260" w:lineRule="atLeast"/>
    </w:pPr>
    <w:rPr>
      <w:szCs w:val="22"/>
    </w:rPr>
  </w:style>
  <w:style w:type="paragraph" w:styleId="BlockText">
    <w:name w:val="Block Text"/>
    <w:basedOn w:val="Normal"/>
    <w:semiHidden/>
    <w:rsid w:val="005378A6"/>
    <w:pPr>
      <w:spacing w:after="120"/>
      <w:ind w:left="1440" w:right="1440"/>
    </w:pPr>
  </w:style>
  <w:style w:type="paragraph" w:styleId="BodyText2">
    <w:name w:val="Body Text 2"/>
    <w:basedOn w:val="Normal"/>
    <w:semiHidden/>
    <w:rsid w:val="005378A6"/>
    <w:pPr>
      <w:spacing w:after="120" w:line="480" w:lineRule="auto"/>
    </w:pPr>
  </w:style>
  <w:style w:type="paragraph" w:styleId="BodyText3">
    <w:name w:val="Body Text 3"/>
    <w:basedOn w:val="Normal"/>
    <w:semiHidden/>
    <w:rsid w:val="005378A6"/>
    <w:pPr>
      <w:spacing w:after="120"/>
    </w:pPr>
    <w:rPr>
      <w:sz w:val="16"/>
      <w:szCs w:val="16"/>
    </w:rPr>
  </w:style>
  <w:style w:type="paragraph" w:styleId="BodyTextFirstIndent">
    <w:name w:val="Body Text First Indent"/>
    <w:basedOn w:val="BodyText"/>
    <w:semiHidden/>
    <w:rsid w:val="005378A6"/>
    <w:pPr>
      <w:spacing w:after="120" w:line="260" w:lineRule="exact"/>
      <w:ind w:firstLine="210"/>
    </w:pPr>
    <w:rPr>
      <w:szCs w:val="24"/>
    </w:rPr>
  </w:style>
  <w:style w:type="paragraph" w:styleId="BodyTextIndent">
    <w:name w:val="Body Text Indent"/>
    <w:basedOn w:val="Normal"/>
    <w:semiHidden/>
    <w:rsid w:val="005378A6"/>
    <w:pPr>
      <w:spacing w:after="120"/>
      <w:ind w:left="360"/>
    </w:pPr>
  </w:style>
  <w:style w:type="paragraph" w:styleId="BodyTextFirstIndent2">
    <w:name w:val="Body Text First Indent 2"/>
    <w:basedOn w:val="BodyTextIndent"/>
    <w:semiHidden/>
    <w:rsid w:val="005378A6"/>
    <w:pPr>
      <w:ind w:firstLine="210"/>
    </w:pPr>
  </w:style>
  <w:style w:type="paragraph" w:styleId="BodyTextIndent2">
    <w:name w:val="Body Text Indent 2"/>
    <w:basedOn w:val="Normal"/>
    <w:semiHidden/>
    <w:rsid w:val="005378A6"/>
    <w:pPr>
      <w:spacing w:after="120" w:line="480" w:lineRule="auto"/>
      <w:ind w:left="360"/>
    </w:pPr>
  </w:style>
  <w:style w:type="paragraph" w:styleId="BodyTextIndent3">
    <w:name w:val="Body Text Indent 3"/>
    <w:basedOn w:val="Normal"/>
    <w:semiHidden/>
    <w:rsid w:val="005378A6"/>
    <w:pPr>
      <w:spacing w:after="120"/>
      <w:ind w:left="360"/>
    </w:pPr>
    <w:rPr>
      <w:sz w:val="16"/>
      <w:szCs w:val="16"/>
    </w:rPr>
  </w:style>
  <w:style w:type="paragraph" w:styleId="Closing">
    <w:name w:val="Closing"/>
    <w:basedOn w:val="Normal"/>
    <w:semiHidden/>
    <w:rsid w:val="005378A6"/>
    <w:pPr>
      <w:ind w:left="4320"/>
    </w:pPr>
  </w:style>
  <w:style w:type="paragraph" w:styleId="Date">
    <w:name w:val="Date"/>
    <w:basedOn w:val="Normal"/>
    <w:next w:val="Normal"/>
    <w:semiHidden/>
    <w:rsid w:val="005378A6"/>
  </w:style>
  <w:style w:type="paragraph" w:styleId="E-mailSignature">
    <w:name w:val="E-mail Signature"/>
    <w:basedOn w:val="Normal"/>
    <w:semiHidden/>
    <w:rsid w:val="005378A6"/>
  </w:style>
  <w:style w:type="character" w:styleId="Emphasis">
    <w:name w:val="Emphasis"/>
    <w:basedOn w:val="DefaultParagraphFont"/>
    <w:qFormat/>
    <w:rsid w:val="005378A6"/>
    <w:rPr>
      <w:i/>
      <w:iCs/>
    </w:rPr>
  </w:style>
  <w:style w:type="paragraph" w:styleId="EnvelopeAddress">
    <w:name w:val="envelope address"/>
    <w:basedOn w:val="Normal"/>
    <w:semiHidden/>
    <w:rsid w:val="005378A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378A6"/>
    <w:rPr>
      <w:rFonts w:ascii="Arial" w:hAnsi="Arial" w:cs="Arial"/>
      <w:sz w:val="20"/>
      <w:szCs w:val="20"/>
    </w:rPr>
  </w:style>
  <w:style w:type="character" w:styleId="FollowedHyperlink">
    <w:name w:val="FollowedHyperlink"/>
    <w:basedOn w:val="DefaultParagraphFont"/>
    <w:semiHidden/>
    <w:rsid w:val="005378A6"/>
    <w:rPr>
      <w:color w:val="800080"/>
      <w:u w:val="single"/>
    </w:rPr>
  </w:style>
  <w:style w:type="character" w:styleId="HTMLAcronym">
    <w:name w:val="HTML Acronym"/>
    <w:basedOn w:val="DefaultParagraphFont"/>
    <w:semiHidden/>
    <w:rsid w:val="005378A6"/>
  </w:style>
  <w:style w:type="paragraph" w:styleId="HTMLAddress">
    <w:name w:val="HTML Address"/>
    <w:basedOn w:val="Normal"/>
    <w:semiHidden/>
    <w:rsid w:val="005378A6"/>
    <w:rPr>
      <w:i/>
      <w:iCs/>
    </w:rPr>
  </w:style>
  <w:style w:type="character" w:styleId="HTMLCite">
    <w:name w:val="HTML Cite"/>
    <w:basedOn w:val="DefaultParagraphFont"/>
    <w:semiHidden/>
    <w:rsid w:val="005378A6"/>
    <w:rPr>
      <w:i/>
      <w:iCs/>
    </w:rPr>
  </w:style>
  <w:style w:type="character" w:styleId="HTMLCode">
    <w:name w:val="HTML Code"/>
    <w:basedOn w:val="DefaultParagraphFont"/>
    <w:semiHidden/>
    <w:rsid w:val="005378A6"/>
    <w:rPr>
      <w:rFonts w:ascii="Courier New" w:hAnsi="Courier New" w:cs="Courier New"/>
      <w:sz w:val="20"/>
      <w:szCs w:val="20"/>
    </w:rPr>
  </w:style>
  <w:style w:type="character" w:styleId="HTMLDefinition">
    <w:name w:val="HTML Definition"/>
    <w:basedOn w:val="DefaultParagraphFont"/>
    <w:semiHidden/>
    <w:rsid w:val="005378A6"/>
    <w:rPr>
      <w:i/>
      <w:iCs/>
    </w:rPr>
  </w:style>
  <w:style w:type="character" w:styleId="HTMLKeyboard">
    <w:name w:val="HTML Keyboard"/>
    <w:basedOn w:val="DefaultParagraphFont"/>
    <w:semiHidden/>
    <w:rsid w:val="005378A6"/>
    <w:rPr>
      <w:rFonts w:ascii="Courier New" w:hAnsi="Courier New" w:cs="Courier New"/>
      <w:sz w:val="20"/>
      <w:szCs w:val="20"/>
    </w:rPr>
  </w:style>
  <w:style w:type="paragraph" w:styleId="HTMLPreformatted">
    <w:name w:val="HTML Preformatted"/>
    <w:basedOn w:val="Normal"/>
    <w:semiHidden/>
    <w:rsid w:val="005378A6"/>
    <w:rPr>
      <w:rFonts w:ascii="Courier New" w:hAnsi="Courier New" w:cs="Courier New"/>
      <w:sz w:val="20"/>
      <w:szCs w:val="20"/>
    </w:rPr>
  </w:style>
  <w:style w:type="character" w:styleId="HTMLSample">
    <w:name w:val="HTML Sample"/>
    <w:basedOn w:val="DefaultParagraphFont"/>
    <w:semiHidden/>
    <w:rsid w:val="005378A6"/>
    <w:rPr>
      <w:rFonts w:ascii="Courier New" w:hAnsi="Courier New" w:cs="Courier New"/>
    </w:rPr>
  </w:style>
  <w:style w:type="character" w:styleId="HTMLTypewriter">
    <w:name w:val="HTML Typewriter"/>
    <w:basedOn w:val="DefaultParagraphFont"/>
    <w:semiHidden/>
    <w:rsid w:val="005378A6"/>
    <w:rPr>
      <w:rFonts w:ascii="Courier New" w:hAnsi="Courier New" w:cs="Courier New"/>
      <w:sz w:val="20"/>
      <w:szCs w:val="20"/>
    </w:rPr>
  </w:style>
  <w:style w:type="character" w:styleId="HTMLVariable">
    <w:name w:val="HTML Variable"/>
    <w:basedOn w:val="DefaultParagraphFont"/>
    <w:semiHidden/>
    <w:rsid w:val="005378A6"/>
    <w:rPr>
      <w:i/>
      <w:iCs/>
    </w:rPr>
  </w:style>
  <w:style w:type="paragraph" w:styleId="List2">
    <w:name w:val="List 2"/>
    <w:basedOn w:val="Normal"/>
    <w:semiHidden/>
    <w:rsid w:val="005378A6"/>
    <w:pPr>
      <w:ind w:left="720" w:hanging="360"/>
    </w:pPr>
  </w:style>
  <w:style w:type="paragraph" w:styleId="List3">
    <w:name w:val="List 3"/>
    <w:basedOn w:val="Normal"/>
    <w:semiHidden/>
    <w:rsid w:val="005378A6"/>
    <w:pPr>
      <w:ind w:left="1080" w:hanging="360"/>
    </w:pPr>
  </w:style>
  <w:style w:type="paragraph" w:styleId="List4">
    <w:name w:val="List 4"/>
    <w:basedOn w:val="Normal"/>
    <w:semiHidden/>
    <w:rsid w:val="005378A6"/>
    <w:pPr>
      <w:ind w:left="1440" w:hanging="360"/>
    </w:pPr>
  </w:style>
  <w:style w:type="paragraph" w:styleId="List5">
    <w:name w:val="List 5"/>
    <w:basedOn w:val="Normal"/>
    <w:semiHidden/>
    <w:rsid w:val="005378A6"/>
    <w:pPr>
      <w:ind w:left="1800" w:hanging="360"/>
    </w:pPr>
  </w:style>
  <w:style w:type="paragraph" w:styleId="ListBullet2">
    <w:name w:val="List Bullet 2"/>
    <w:basedOn w:val="Normal"/>
    <w:semiHidden/>
    <w:rsid w:val="005378A6"/>
    <w:pPr>
      <w:numPr>
        <w:numId w:val="3"/>
      </w:numPr>
    </w:pPr>
  </w:style>
  <w:style w:type="paragraph" w:styleId="ListBullet3">
    <w:name w:val="List Bullet 3"/>
    <w:basedOn w:val="Normal"/>
    <w:semiHidden/>
    <w:rsid w:val="005378A6"/>
    <w:pPr>
      <w:numPr>
        <w:numId w:val="4"/>
      </w:numPr>
    </w:pPr>
  </w:style>
  <w:style w:type="paragraph" w:styleId="ListBullet4">
    <w:name w:val="List Bullet 4"/>
    <w:basedOn w:val="Normal"/>
    <w:semiHidden/>
    <w:rsid w:val="005378A6"/>
    <w:pPr>
      <w:numPr>
        <w:numId w:val="5"/>
      </w:numPr>
    </w:pPr>
  </w:style>
  <w:style w:type="paragraph" w:styleId="ListBullet5">
    <w:name w:val="List Bullet 5"/>
    <w:basedOn w:val="Normal"/>
    <w:semiHidden/>
    <w:rsid w:val="005378A6"/>
    <w:pPr>
      <w:numPr>
        <w:numId w:val="6"/>
      </w:numPr>
    </w:pPr>
  </w:style>
  <w:style w:type="paragraph" w:styleId="ListContinue2">
    <w:name w:val="List Continue 2"/>
    <w:basedOn w:val="Normal"/>
    <w:semiHidden/>
    <w:rsid w:val="005378A6"/>
    <w:pPr>
      <w:spacing w:after="120"/>
      <w:ind w:left="720"/>
    </w:pPr>
  </w:style>
  <w:style w:type="paragraph" w:styleId="ListContinue3">
    <w:name w:val="List Continue 3"/>
    <w:basedOn w:val="Normal"/>
    <w:semiHidden/>
    <w:rsid w:val="005378A6"/>
    <w:pPr>
      <w:spacing w:after="120"/>
      <w:ind w:left="1080"/>
    </w:pPr>
  </w:style>
  <w:style w:type="paragraph" w:styleId="ListContinue4">
    <w:name w:val="List Continue 4"/>
    <w:basedOn w:val="Normal"/>
    <w:semiHidden/>
    <w:rsid w:val="005378A6"/>
    <w:pPr>
      <w:spacing w:after="120"/>
      <w:ind w:left="1440"/>
    </w:pPr>
  </w:style>
  <w:style w:type="paragraph" w:styleId="ListContinue5">
    <w:name w:val="List Continue 5"/>
    <w:basedOn w:val="Normal"/>
    <w:semiHidden/>
    <w:rsid w:val="005378A6"/>
    <w:pPr>
      <w:spacing w:after="120"/>
      <w:ind w:left="1800"/>
    </w:pPr>
  </w:style>
  <w:style w:type="paragraph" w:styleId="ListNumber">
    <w:name w:val="List Number"/>
    <w:basedOn w:val="Normal"/>
    <w:semiHidden/>
    <w:rsid w:val="005378A6"/>
    <w:pPr>
      <w:numPr>
        <w:numId w:val="7"/>
      </w:numPr>
    </w:pPr>
  </w:style>
  <w:style w:type="paragraph" w:styleId="ListNumber3">
    <w:name w:val="List Number 3"/>
    <w:basedOn w:val="Normal"/>
    <w:semiHidden/>
    <w:rsid w:val="005378A6"/>
    <w:pPr>
      <w:numPr>
        <w:numId w:val="9"/>
      </w:numPr>
    </w:pPr>
  </w:style>
  <w:style w:type="paragraph" w:styleId="ListNumber4">
    <w:name w:val="List Number 4"/>
    <w:basedOn w:val="Normal"/>
    <w:semiHidden/>
    <w:rsid w:val="005378A6"/>
    <w:pPr>
      <w:numPr>
        <w:numId w:val="10"/>
      </w:numPr>
    </w:pPr>
  </w:style>
  <w:style w:type="paragraph" w:styleId="ListNumber5">
    <w:name w:val="List Number 5"/>
    <w:basedOn w:val="Normal"/>
    <w:semiHidden/>
    <w:rsid w:val="005378A6"/>
    <w:pPr>
      <w:numPr>
        <w:numId w:val="11"/>
      </w:numPr>
    </w:pPr>
  </w:style>
  <w:style w:type="paragraph" w:styleId="MessageHeader">
    <w:name w:val="Message Header"/>
    <w:basedOn w:val="Normal"/>
    <w:semiHidden/>
    <w:rsid w:val="005378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5378A6"/>
    <w:rPr>
      <w:sz w:val="24"/>
    </w:rPr>
  </w:style>
  <w:style w:type="paragraph" w:styleId="NormalIndent">
    <w:name w:val="Normal Indent"/>
    <w:basedOn w:val="Normal"/>
    <w:semiHidden/>
    <w:rsid w:val="005378A6"/>
    <w:pPr>
      <w:ind w:left="720"/>
    </w:pPr>
  </w:style>
  <w:style w:type="paragraph" w:styleId="NoteHeading">
    <w:name w:val="Note Heading"/>
    <w:basedOn w:val="Normal"/>
    <w:next w:val="Normal"/>
    <w:semiHidden/>
    <w:rsid w:val="005378A6"/>
  </w:style>
  <w:style w:type="paragraph" w:styleId="PlainText">
    <w:name w:val="Plain Text"/>
    <w:basedOn w:val="Normal"/>
    <w:semiHidden/>
    <w:rsid w:val="005378A6"/>
    <w:rPr>
      <w:rFonts w:ascii="Courier New" w:hAnsi="Courier New" w:cs="Courier New"/>
      <w:sz w:val="20"/>
      <w:szCs w:val="20"/>
    </w:rPr>
  </w:style>
  <w:style w:type="paragraph" w:styleId="Salutation">
    <w:name w:val="Salutation"/>
    <w:basedOn w:val="Normal"/>
    <w:next w:val="Normal"/>
    <w:semiHidden/>
    <w:rsid w:val="005378A6"/>
  </w:style>
  <w:style w:type="paragraph" w:styleId="Signature">
    <w:name w:val="Signature"/>
    <w:basedOn w:val="Normal"/>
    <w:semiHidden/>
    <w:rsid w:val="005378A6"/>
    <w:pPr>
      <w:ind w:left="4320"/>
    </w:pPr>
  </w:style>
  <w:style w:type="character" w:styleId="Strong">
    <w:name w:val="Strong"/>
    <w:basedOn w:val="DefaultParagraphFont"/>
    <w:qFormat/>
    <w:rsid w:val="005378A6"/>
    <w:rPr>
      <w:b/>
      <w:bCs/>
    </w:rPr>
  </w:style>
  <w:style w:type="paragraph" w:styleId="Subtitle">
    <w:name w:val="Subtitle"/>
    <w:basedOn w:val="Normal"/>
    <w:qFormat/>
    <w:rsid w:val="005378A6"/>
    <w:pPr>
      <w:spacing w:after="60"/>
      <w:jc w:val="center"/>
      <w:outlineLvl w:val="1"/>
    </w:pPr>
    <w:rPr>
      <w:rFonts w:ascii="Arial" w:hAnsi="Arial" w:cs="Arial"/>
      <w:sz w:val="24"/>
    </w:rPr>
  </w:style>
  <w:style w:type="table" w:styleId="Table3Deffects1">
    <w:name w:val="Table 3D effects 1"/>
    <w:basedOn w:val="TableNormal"/>
    <w:semiHidden/>
    <w:rsid w:val="005378A6"/>
    <w:pPr>
      <w:spacing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78A6"/>
    <w:pPr>
      <w:spacing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78A6"/>
    <w:pPr>
      <w:spacing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5378A6"/>
    <w:pPr>
      <w:spacing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78A6"/>
    <w:pPr>
      <w:spacing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5378A6"/>
    <w:pPr>
      <w:spacing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78A6"/>
    <w:pPr>
      <w:spacing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78A6"/>
    <w:pPr>
      <w:spacing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78A6"/>
    <w:pPr>
      <w:spacing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78A6"/>
    <w:pPr>
      <w:spacing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78A6"/>
    <w:pPr>
      <w:spacing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78A6"/>
    <w:pPr>
      <w:spacing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78A6"/>
    <w:pPr>
      <w:spacing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78A6"/>
    <w:pPr>
      <w:spacing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78A6"/>
    <w:pPr>
      <w:spacing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78A6"/>
    <w:pPr>
      <w:spacing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78A6"/>
    <w:pPr>
      <w:spacing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78A6"/>
    <w:pPr>
      <w:spacing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78A6"/>
    <w:pPr>
      <w:spacing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78A6"/>
    <w:pPr>
      <w:spacing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78A6"/>
    <w:pPr>
      <w:spacing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78A6"/>
    <w:pPr>
      <w:spacing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78A6"/>
    <w:pPr>
      <w:spacing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5378A6"/>
    <w:pPr>
      <w:spacing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78A6"/>
    <w:pPr>
      <w:spacing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78A6"/>
    <w:pPr>
      <w:spacing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378A6"/>
    <w:pPr>
      <w:spacing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78A6"/>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78A6"/>
    <w:pPr>
      <w:spacing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811763"/>
  </w:style>
  <w:style w:type="paragraph" w:customStyle="1" w:styleId="TitleSubheading">
    <w:name w:val="Title Subheading"/>
    <w:basedOn w:val="ReportTitle"/>
    <w:rsid w:val="00354289"/>
    <w:pPr>
      <w:spacing w:before="0" w:after="0"/>
    </w:pPr>
    <w:rPr>
      <w:rFonts w:cs="Times New Roman"/>
      <w:bCs w:val="0"/>
      <w:sz w:val="24"/>
      <w:szCs w:val="20"/>
    </w:rPr>
  </w:style>
  <w:style w:type="character" w:customStyle="1" w:styleId="em1">
    <w:name w:val="em1"/>
    <w:basedOn w:val="DefaultParagraphFont"/>
    <w:semiHidden/>
    <w:rsid w:val="009E6D5C"/>
    <w:rPr>
      <w:i/>
      <w:iCs/>
    </w:rPr>
  </w:style>
  <w:style w:type="character" w:customStyle="1" w:styleId="QuoteChar">
    <w:name w:val="Quote Char"/>
    <w:basedOn w:val="DefaultParagraphFont"/>
    <w:link w:val="Quote"/>
    <w:rsid w:val="002B0718"/>
    <w:rPr>
      <w:i/>
      <w:iCs/>
      <w:sz w:val="22"/>
      <w:szCs w:val="22"/>
      <w:lang w:val="en-US" w:eastAsia="en-US" w:bidi="ar-SA"/>
    </w:rPr>
  </w:style>
  <w:style w:type="character" w:customStyle="1" w:styleId="BodyTextChar">
    <w:name w:val="Body Text Char"/>
    <w:basedOn w:val="DefaultParagraphFont"/>
    <w:link w:val="BodyText"/>
    <w:rsid w:val="00E35A7E"/>
    <w:rPr>
      <w:sz w:val="22"/>
      <w:szCs w:val="22"/>
      <w:lang w:val="en-US" w:eastAsia="en-US" w:bidi="ar-SA"/>
    </w:rPr>
  </w:style>
  <w:style w:type="paragraph" w:customStyle="1" w:styleId="altHeading1notinTOC">
    <w:name w:val="alt. Heading 1 (not in TOC)"/>
    <w:basedOn w:val="Heading1"/>
    <w:next w:val="BodyText"/>
    <w:rsid w:val="00C82F13"/>
    <w:pPr>
      <w:outlineLvl w:val="9"/>
    </w:pPr>
  </w:style>
  <w:style w:type="character" w:styleId="LineNumber">
    <w:name w:val="line number"/>
    <w:basedOn w:val="DefaultParagraphFont"/>
    <w:semiHidden/>
    <w:rsid w:val="004D2648"/>
  </w:style>
  <w:style w:type="paragraph" w:styleId="List">
    <w:name w:val="List"/>
    <w:basedOn w:val="Normal"/>
    <w:semiHidden/>
    <w:rsid w:val="004D2648"/>
    <w:pPr>
      <w:ind w:left="360" w:hanging="360"/>
    </w:pPr>
  </w:style>
  <w:style w:type="paragraph" w:styleId="ListContinue">
    <w:name w:val="List Continue"/>
    <w:basedOn w:val="Normal"/>
    <w:semiHidden/>
    <w:rsid w:val="004D2648"/>
    <w:pPr>
      <w:spacing w:after="120"/>
      <w:ind w:left="360"/>
    </w:pPr>
  </w:style>
  <w:style w:type="paragraph" w:styleId="ListNumber2">
    <w:name w:val="List Number 2"/>
    <w:basedOn w:val="Normal"/>
    <w:semiHidden/>
    <w:rsid w:val="004D2648"/>
    <w:pPr>
      <w:numPr>
        <w:numId w:val="8"/>
      </w:numPr>
    </w:pPr>
  </w:style>
  <w:style w:type="table" w:styleId="TableClassic2">
    <w:name w:val="Table Classic 2"/>
    <w:basedOn w:val="TableNormal"/>
    <w:semiHidden/>
    <w:rsid w:val="004D2648"/>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2648"/>
    <w:pPr>
      <w:spacing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semiHidden/>
    <w:rsid w:val="000811C4"/>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0811C4"/>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11C4"/>
    <w:pPr>
      <w:spacing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0811C4"/>
  </w:style>
  <w:style w:type="paragraph" w:customStyle="1" w:styleId="Nody">
    <w:name w:val="Nody"/>
    <w:basedOn w:val="Heading3"/>
    <w:rsid w:val="006A7A64"/>
  </w:style>
  <w:style w:type="character" w:styleId="CommentReference">
    <w:name w:val="annotation reference"/>
    <w:basedOn w:val="DefaultParagraphFont"/>
    <w:semiHidden/>
    <w:rsid w:val="00062D61"/>
    <w:rPr>
      <w:sz w:val="16"/>
      <w:szCs w:val="16"/>
    </w:rPr>
  </w:style>
  <w:style w:type="paragraph" w:styleId="CommentText">
    <w:name w:val="annotation text"/>
    <w:basedOn w:val="Normal"/>
    <w:semiHidden/>
    <w:rsid w:val="00062D61"/>
    <w:rPr>
      <w:sz w:val="20"/>
      <w:szCs w:val="20"/>
    </w:rPr>
  </w:style>
  <w:style w:type="paragraph" w:styleId="CommentSubject">
    <w:name w:val="annotation subject"/>
    <w:basedOn w:val="CommentText"/>
    <w:next w:val="CommentText"/>
    <w:semiHidden/>
    <w:rsid w:val="00062D61"/>
    <w:rPr>
      <w:b/>
      <w:bCs/>
    </w:rPr>
  </w:style>
  <w:style w:type="paragraph" w:styleId="BalloonText">
    <w:name w:val="Balloon Text"/>
    <w:basedOn w:val="Normal"/>
    <w:semiHidden/>
    <w:rsid w:val="00062D61"/>
    <w:rPr>
      <w:rFonts w:ascii="Tahoma" w:hAnsi="Tahoma" w:cs="Tahoma"/>
      <w:sz w:val="16"/>
      <w:szCs w:val="16"/>
    </w:rPr>
  </w:style>
  <w:style w:type="paragraph" w:styleId="DocumentMap">
    <w:name w:val="Document Map"/>
    <w:basedOn w:val="Normal"/>
    <w:semiHidden/>
    <w:rsid w:val="00115085"/>
    <w:pPr>
      <w:shd w:val="clear" w:color="auto" w:fill="000080"/>
      <w:spacing w:line="240" w:lineRule="auto"/>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044">
      <w:bodyDiv w:val="1"/>
      <w:marLeft w:val="0"/>
      <w:marRight w:val="0"/>
      <w:marTop w:val="0"/>
      <w:marBottom w:val="0"/>
      <w:divBdr>
        <w:top w:val="none" w:sz="0" w:space="0" w:color="auto"/>
        <w:left w:val="none" w:sz="0" w:space="0" w:color="auto"/>
        <w:bottom w:val="none" w:sz="0" w:space="0" w:color="auto"/>
        <w:right w:val="none" w:sz="0" w:space="0" w:color="auto"/>
      </w:divBdr>
    </w:div>
    <w:div w:id="57284484">
      <w:bodyDiv w:val="1"/>
      <w:marLeft w:val="0"/>
      <w:marRight w:val="0"/>
      <w:marTop w:val="0"/>
      <w:marBottom w:val="0"/>
      <w:divBdr>
        <w:top w:val="none" w:sz="0" w:space="0" w:color="auto"/>
        <w:left w:val="none" w:sz="0" w:space="0" w:color="auto"/>
        <w:bottom w:val="none" w:sz="0" w:space="0" w:color="auto"/>
        <w:right w:val="none" w:sz="0" w:space="0" w:color="auto"/>
      </w:divBdr>
    </w:div>
    <w:div w:id="135534376">
      <w:bodyDiv w:val="1"/>
      <w:marLeft w:val="0"/>
      <w:marRight w:val="0"/>
      <w:marTop w:val="0"/>
      <w:marBottom w:val="0"/>
      <w:divBdr>
        <w:top w:val="none" w:sz="0" w:space="0" w:color="auto"/>
        <w:left w:val="none" w:sz="0" w:space="0" w:color="auto"/>
        <w:bottom w:val="none" w:sz="0" w:space="0" w:color="auto"/>
        <w:right w:val="none" w:sz="0" w:space="0" w:color="auto"/>
      </w:divBdr>
    </w:div>
    <w:div w:id="139806528">
      <w:bodyDiv w:val="1"/>
      <w:marLeft w:val="0"/>
      <w:marRight w:val="0"/>
      <w:marTop w:val="0"/>
      <w:marBottom w:val="0"/>
      <w:divBdr>
        <w:top w:val="none" w:sz="0" w:space="0" w:color="auto"/>
        <w:left w:val="none" w:sz="0" w:space="0" w:color="auto"/>
        <w:bottom w:val="none" w:sz="0" w:space="0" w:color="auto"/>
        <w:right w:val="none" w:sz="0" w:space="0" w:color="auto"/>
      </w:divBdr>
    </w:div>
    <w:div w:id="176626220">
      <w:bodyDiv w:val="1"/>
      <w:marLeft w:val="0"/>
      <w:marRight w:val="0"/>
      <w:marTop w:val="0"/>
      <w:marBottom w:val="0"/>
      <w:divBdr>
        <w:top w:val="none" w:sz="0" w:space="0" w:color="auto"/>
        <w:left w:val="none" w:sz="0" w:space="0" w:color="auto"/>
        <w:bottom w:val="none" w:sz="0" w:space="0" w:color="auto"/>
        <w:right w:val="none" w:sz="0" w:space="0" w:color="auto"/>
      </w:divBdr>
    </w:div>
    <w:div w:id="251158446">
      <w:bodyDiv w:val="1"/>
      <w:marLeft w:val="0"/>
      <w:marRight w:val="0"/>
      <w:marTop w:val="0"/>
      <w:marBottom w:val="0"/>
      <w:divBdr>
        <w:top w:val="none" w:sz="0" w:space="0" w:color="auto"/>
        <w:left w:val="none" w:sz="0" w:space="0" w:color="auto"/>
        <w:bottom w:val="none" w:sz="0" w:space="0" w:color="auto"/>
        <w:right w:val="none" w:sz="0" w:space="0" w:color="auto"/>
      </w:divBdr>
    </w:div>
    <w:div w:id="256867121">
      <w:bodyDiv w:val="1"/>
      <w:marLeft w:val="0"/>
      <w:marRight w:val="0"/>
      <w:marTop w:val="0"/>
      <w:marBottom w:val="0"/>
      <w:divBdr>
        <w:top w:val="none" w:sz="0" w:space="0" w:color="auto"/>
        <w:left w:val="none" w:sz="0" w:space="0" w:color="auto"/>
        <w:bottom w:val="none" w:sz="0" w:space="0" w:color="auto"/>
        <w:right w:val="none" w:sz="0" w:space="0" w:color="auto"/>
      </w:divBdr>
    </w:div>
    <w:div w:id="271475974">
      <w:bodyDiv w:val="1"/>
      <w:marLeft w:val="0"/>
      <w:marRight w:val="0"/>
      <w:marTop w:val="0"/>
      <w:marBottom w:val="0"/>
      <w:divBdr>
        <w:top w:val="none" w:sz="0" w:space="0" w:color="auto"/>
        <w:left w:val="none" w:sz="0" w:space="0" w:color="auto"/>
        <w:bottom w:val="none" w:sz="0" w:space="0" w:color="auto"/>
        <w:right w:val="none" w:sz="0" w:space="0" w:color="auto"/>
      </w:divBdr>
    </w:div>
    <w:div w:id="316806560">
      <w:bodyDiv w:val="1"/>
      <w:marLeft w:val="0"/>
      <w:marRight w:val="0"/>
      <w:marTop w:val="0"/>
      <w:marBottom w:val="0"/>
      <w:divBdr>
        <w:top w:val="none" w:sz="0" w:space="0" w:color="auto"/>
        <w:left w:val="none" w:sz="0" w:space="0" w:color="auto"/>
        <w:bottom w:val="none" w:sz="0" w:space="0" w:color="auto"/>
        <w:right w:val="none" w:sz="0" w:space="0" w:color="auto"/>
      </w:divBdr>
    </w:div>
    <w:div w:id="387187126">
      <w:bodyDiv w:val="1"/>
      <w:marLeft w:val="0"/>
      <w:marRight w:val="0"/>
      <w:marTop w:val="0"/>
      <w:marBottom w:val="0"/>
      <w:divBdr>
        <w:top w:val="none" w:sz="0" w:space="0" w:color="auto"/>
        <w:left w:val="none" w:sz="0" w:space="0" w:color="auto"/>
        <w:bottom w:val="none" w:sz="0" w:space="0" w:color="auto"/>
        <w:right w:val="none" w:sz="0" w:space="0" w:color="auto"/>
      </w:divBdr>
    </w:div>
    <w:div w:id="420025334">
      <w:bodyDiv w:val="1"/>
      <w:marLeft w:val="0"/>
      <w:marRight w:val="0"/>
      <w:marTop w:val="0"/>
      <w:marBottom w:val="0"/>
      <w:divBdr>
        <w:top w:val="none" w:sz="0" w:space="0" w:color="auto"/>
        <w:left w:val="none" w:sz="0" w:space="0" w:color="auto"/>
        <w:bottom w:val="none" w:sz="0" w:space="0" w:color="auto"/>
        <w:right w:val="none" w:sz="0" w:space="0" w:color="auto"/>
      </w:divBdr>
    </w:div>
    <w:div w:id="541137375">
      <w:bodyDiv w:val="1"/>
      <w:marLeft w:val="0"/>
      <w:marRight w:val="0"/>
      <w:marTop w:val="0"/>
      <w:marBottom w:val="0"/>
      <w:divBdr>
        <w:top w:val="none" w:sz="0" w:space="0" w:color="auto"/>
        <w:left w:val="none" w:sz="0" w:space="0" w:color="auto"/>
        <w:bottom w:val="none" w:sz="0" w:space="0" w:color="auto"/>
        <w:right w:val="none" w:sz="0" w:space="0" w:color="auto"/>
      </w:divBdr>
    </w:div>
    <w:div w:id="597064367">
      <w:bodyDiv w:val="1"/>
      <w:marLeft w:val="0"/>
      <w:marRight w:val="0"/>
      <w:marTop w:val="0"/>
      <w:marBottom w:val="0"/>
      <w:divBdr>
        <w:top w:val="none" w:sz="0" w:space="0" w:color="auto"/>
        <w:left w:val="none" w:sz="0" w:space="0" w:color="auto"/>
        <w:bottom w:val="none" w:sz="0" w:space="0" w:color="auto"/>
        <w:right w:val="none" w:sz="0" w:space="0" w:color="auto"/>
      </w:divBdr>
    </w:div>
    <w:div w:id="607347486">
      <w:bodyDiv w:val="1"/>
      <w:marLeft w:val="0"/>
      <w:marRight w:val="0"/>
      <w:marTop w:val="0"/>
      <w:marBottom w:val="0"/>
      <w:divBdr>
        <w:top w:val="none" w:sz="0" w:space="0" w:color="auto"/>
        <w:left w:val="none" w:sz="0" w:space="0" w:color="auto"/>
        <w:bottom w:val="none" w:sz="0" w:space="0" w:color="auto"/>
        <w:right w:val="none" w:sz="0" w:space="0" w:color="auto"/>
      </w:divBdr>
    </w:div>
    <w:div w:id="614289815">
      <w:bodyDiv w:val="1"/>
      <w:marLeft w:val="0"/>
      <w:marRight w:val="0"/>
      <w:marTop w:val="0"/>
      <w:marBottom w:val="0"/>
      <w:divBdr>
        <w:top w:val="none" w:sz="0" w:space="0" w:color="auto"/>
        <w:left w:val="none" w:sz="0" w:space="0" w:color="auto"/>
        <w:bottom w:val="none" w:sz="0" w:space="0" w:color="auto"/>
        <w:right w:val="none" w:sz="0" w:space="0" w:color="auto"/>
      </w:divBdr>
    </w:div>
    <w:div w:id="644093755">
      <w:bodyDiv w:val="1"/>
      <w:marLeft w:val="0"/>
      <w:marRight w:val="0"/>
      <w:marTop w:val="0"/>
      <w:marBottom w:val="0"/>
      <w:divBdr>
        <w:top w:val="none" w:sz="0" w:space="0" w:color="auto"/>
        <w:left w:val="none" w:sz="0" w:space="0" w:color="auto"/>
        <w:bottom w:val="none" w:sz="0" w:space="0" w:color="auto"/>
        <w:right w:val="none" w:sz="0" w:space="0" w:color="auto"/>
      </w:divBdr>
    </w:div>
    <w:div w:id="644899486">
      <w:bodyDiv w:val="1"/>
      <w:marLeft w:val="0"/>
      <w:marRight w:val="0"/>
      <w:marTop w:val="0"/>
      <w:marBottom w:val="0"/>
      <w:divBdr>
        <w:top w:val="none" w:sz="0" w:space="0" w:color="auto"/>
        <w:left w:val="none" w:sz="0" w:space="0" w:color="auto"/>
        <w:bottom w:val="none" w:sz="0" w:space="0" w:color="auto"/>
        <w:right w:val="none" w:sz="0" w:space="0" w:color="auto"/>
      </w:divBdr>
    </w:div>
    <w:div w:id="656878454">
      <w:bodyDiv w:val="1"/>
      <w:marLeft w:val="0"/>
      <w:marRight w:val="0"/>
      <w:marTop w:val="0"/>
      <w:marBottom w:val="0"/>
      <w:divBdr>
        <w:top w:val="none" w:sz="0" w:space="0" w:color="auto"/>
        <w:left w:val="none" w:sz="0" w:space="0" w:color="auto"/>
        <w:bottom w:val="none" w:sz="0" w:space="0" w:color="auto"/>
        <w:right w:val="none" w:sz="0" w:space="0" w:color="auto"/>
      </w:divBdr>
    </w:div>
    <w:div w:id="811217192">
      <w:bodyDiv w:val="1"/>
      <w:marLeft w:val="0"/>
      <w:marRight w:val="0"/>
      <w:marTop w:val="0"/>
      <w:marBottom w:val="0"/>
      <w:divBdr>
        <w:top w:val="none" w:sz="0" w:space="0" w:color="auto"/>
        <w:left w:val="none" w:sz="0" w:space="0" w:color="auto"/>
        <w:bottom w:val="none" w:sz="0" w:space="0" w:color="auto"/>
        <w:right w:val="none" w:sz="0" w:space="0" w:color="auto"/>
      </w:divBdr>
    </w:div>
    <w:div w:id="835532931">
      <w:bodyDiv w:val="1"/>
      <w:marLeft w:val="0"/>
      <w:marRight w:val="0"/>
      <w:marTop w:val="0"/>
      <w:marBottom w:val="0"/>
      <w:divBdr>
        <w:top w:val="none" w:sz="0" w:space="0" w:color="auto"/>
        <w:left w:val="none" w:sz="0" w:space="0" w:color="auto"/>
        <w:bottom w:val="none" w:sz="0" w:space="0" w:color="auto"/>
        <w:right w:val="none" w:sz="0" w:space="0" w:color="auto"/>
      </w:divBdr>
    </w:div>
    <w:div w:id="846793150">
      <w:bodyDiv w:val="1"/>
      <w:marLeft w:val="0"/>
      <w:marRight w:val="0"/>
      <w:marTop w:val="0"/>
      <w:marBottom w:val="0"/>
      <w:divBdr>
        <w:top w:val="none" w:sz="0" w:space="0" w:color="auto"/>
        <w:left w:val="none" w:sz="0" w:space="0" w:color="auto"/>
        <w:bottom w:val="none" w:sz="0" w:space="0" w:color="auto"/>
        <w:right w:val="none" w:sz="0" w:space="0" w:color="auto"/>
      </w:divBdr>
    </w:div>
    <w:div w:id="887110959">
      <w:bodyDiv w:val="1"/>
      <w:marLeft w:val="0"/>
      <w:marRight w:val="0"/>
      <w:marTop w:val="0"/>
      <w:marBottom w:val="0"/>
      <w:divBdr>
        <w:top w:val="none" w:sz="0" w:space="0" w:color="auto"/>
        <w:left w:val="none" w:sz="0" w:space="0" w:color="auto"/>
        <w:bottom w:val="none" w:sz="0" w:space="0" w:color="auto"/>
        <w:right w:val="none" w:sz="0" w:space="0" w:color="auto"/>
      </w:divBdr>
    </w:div>
    <w:div w:id="1049063777">
      <w:bodyDiv w:val="1"/>
      <w:marLeft w:val="0"/>
      <w:marRight w:val="0"/>
      <w:marTop w:val="0"/>
      <w:marBottom w:val="0"/>
      <w:divBdr>
        <w:top w:val="none" w:sz="0" w:space="0" w:color="auto"/>
        <w:left w:val="none" w:sz="0" w:space="0" w:color="auto"/>
        <w:bottom w:val="none" w:sz="0" w:space="0" w:color="auto"/>
        <w:right w:val="none" w:sz="0" w:space="0" w:color="auto"/>
      </w:divBdr>
    </w:div>
    <w:div w:id="1100106135">
      <w:bodyDiv w:val="1"/>
      <w:marLeft w:val="0"/>
      <w:marRight w:val="0"/>
      <w:marTop w:val="0"/>
      <w:marBottom w:val="0"/>
      <w:divBdr>
        <w:top w:val="none" w:sz="0" w:space="0" w:color="auto"/>
        <w:left w:val="none" w:sz="0" w:space="0" w:color="auto"/>
        <w:bottom w:val="none" w:sz="0" w:space="0" w:color="auto"/>
        <w:right w:val="none" w:sz="0" w:space="0" w:color="auto"/>
      </w:divBdr>
    </w:div>
    <w:div w:id="1105271497">
      <w:bodyDiv w:val="1"/>
      <w:marLeft w:val="0"/>
      <w:marRight w:val="0"/>
      <w:marTop w:val="0"/>
      <w:marBottom w:val="0"/>
      <w:divBdr>
        <w:top w:val="none" w:sz="0" w:space="0" w:color="auto"/>
        <w:left w:val="none" w:sz="0" w:space="0" w:color="auto"/>
        <w:bottom w:val="none" w:sz="0" w:space="0" w:color="auto"/>
        <w:right w:val="none" w:sz="0" w:space="0" w:color="auto"/>
      </w:divBdr>
    </w:div>
    <w:div w:id="1129200483">
      <w:bodyDiv w:val="1"/>
      <w:marLeft w:val="0"/>
      <w:marRight w:val="0"/>
      <w:marTop w:val="0"/>
      <w:marBottom w:val="0"/>
      <w:divBdr>
        <w:top w:val="none" w:sz="0" w:space="0" w:color="auto"/>
        <w:left w:val="none" w:sz="0" w:space="0" w:color="auto"/>
        <w:bottom w:val="none" w:sz="0" w:space="0" w:color="auto"/>
        <w:right w:val="none" w:sz="0" w:space="0" w:color="auto"/>
      </w:divBdr>
    </w:div>
    <w:div w:id="1137798774">
      <w:bodyDiv w:val="1"/>
      <w:marLeft w:val="0"/>
      <w:marRight w:val="0"/>
      <w:marTop w:val="0"/>
      <w:marBottom w:val="0"/>
      <w:divBdr>
        <w:top w:val="none" w:sz="0" w:space="0" w:color="auto"/>
        <w:left w:val="none" w:sz="0" w:space="0" w:color="auto"/>
        <w:bottom w:val="none" w:sz="0" w:space="0" w:color="auto"/>
        <w:right w:val="none" w:sz="0" w:space="0" w:color="auto"/>
      </w:divBdr>
    </w:div>
    <w:div w:id="1177840209">
      <w:bodyDiv w:val="1"/>
      <w:marLeft w:val="0"/>
      <w:marRight w:val="0"/>
      <w:marTop w:val="0"/>
      <w:marBottom w:val="0"/>
      <w:divBdr>
        <w:top w:val="none" w:sz="0" w:space="0" w:color="auto"/>
        <w:left w:val="none" w:sz="0" w:space="0" w:color="auto"/>
        <w:bottom w:val="none" w:sz="0" w:space="0" w:color="auto"/>
        <w:right w:val="none" w:sz="0" w:space="0" w:color="auto"/>
      </w:divBdr>
    </w:div>
    <w:div w:id="1180657464">
      <w:bodyDiv w:val="1"/>
      <w:marLeft w:val="0"/>
      <w:marRight w:val="0"/>
      <w:marTop w:val="0"/>
      <w:marBottom w:val="0"/>
      <w:divBdr>
        <w:top w:val="none" w:sz="0" w:space="0" w:color="auto"/>
        <w:left w:val="none" w:sz="0" w:space="0" w:color="auto"/>
        <w:bottom w:val="none" w:sz="0" w:space="0" w:color="auto"/>
        <w:right w:val="none" w:sz="0" w:space="0" w:color="auto"/>
      </w:divBdr>
    </w:div>
    <w:div w:id="1197935693">
      <w:bodyDiv w:val="1"/>
      <w:marLeft w:val="0"/>
      <w:marRight w:val="0"/>
      <w:marTop w:val="0"/>
      <w:marBottom w:val="0"/>
      <w:divBdr>
        <w:top w:val="none" w:sz="0" w:space="0" w:color="auto"/>
        <w:left w:val="none" w:sz="0" w:space="0" w:color="auto"/>
        <w:bottom w:val="none" w:sz="0" w:space="0" w:color="auto"/>
        <w:right w:val="none" w:sz="0" w:space="0" w:color="auto"/>
      </w:divBdr>
    </w:div>
    <w:div w:id="1210147016">
      <w:bodyDiv w:val="1"/>
      <w:marLeft w:val="0"/>
      <w:marRight w:val="0"/>
      <w:marTop w:val="0"/>
      <w:marBottom w:val="0"/>
      <w:divBdr>
        <w:top w:val="none" w:sz="0" w:space="0" w:color="auto"/>
        <w:left w:val="none" w:sz="0" w:space="0" w:color="auto"/>
        <w:bottom w:val="none" w:sz="0" w:space="0" w:color="auto"/>
        <w:right w:val="none" w:sz="0" w:space="0" w:color="auto"/>
      </w:divBdr>
    </w:div>
    <w:div w:id="1241215583">
      <w:bodyDiv w:val="1"/>
      <w:marLeft w:val="0"/>
      <w:marRight w:val="0"/>
      <w:marTop w:val="0"/>
      <w:marBottom w:val="0"/>
      <w:divBdr>
        <w:top w:val="none" w:sz="0" w:space="0" w:color="auto"/>
        <w:left w:val="none" w:sz="0" w:space="0" w:color="auto"/>
        <w:bottom w:val="none" w:sz="0" w:space="0" w:color="auto"/>
        <w:right w:val="none" w:sz="0" w:space="0" w:color="auto"/>
      </w:divBdr>
    </w:div>
    <w:div w:id="1287851701">
      <w:bodyDiv w:val="1"/>
      <w:marLeft w:val="0"/>
      <w:marRight w:val="0"/>
      <w:marTop w:val="0"/>
      <w:marBottom w:val="0"/>
      <w:divBdr>
        <w:top w:val="none" w:sz="0" w:space="0" w:color="auto"/>
        <w:left w:val="none" w:sz="0" w:space="0" w:color="auto"/>
        <w:bottom w:val="none" w:sz="0" w:space="0" w:color="auto"/>
        <w:right w:val="none" w:sz="0" w:space="0" w:color="auto"/>
      </w:divBdr>
    </w:div>
    <w:div w:id="1315334214">
      <w:bodyDiv w:val="1"/>
      <w:marLeft w:val="0"/>
      <w:marRight w:val="0"/>
      <w:marTop w:val="0"/>
      <w:marBottom w:val="0"/>
      <w:divBdr>
        <w:top w:val="none" w:sz="0" w:space="0" w:color="auto"/>
        <w:left w:val="none" w:sz="0" w:space="0" w:color="auto"/>
        <w:bottom w:val="none" w:sz="0" w:space="0" w:color="auto"/>
        <w:right w:val="none" w:sz="0" w:space="0" w:color="auto"/>
      </w:divBdr>
    </w:div>
    <w:div w:id="1322199769">
      <w:bodyDiv w:val="1"/>
      <w:marLeft w:val="0"/>
      <w:marRight w:val="0"/>
      <w:marTop w:val="0"/>
      <w:marBottom w:val="0"/>
      <w:divBdr>
        <w:top w:val="none" w:sz="0" w:space="0" w:color="auto"/>
        <w:left w:val="none" w:sz="0" w:space="0" w:color="auto"/>
        <w:bottom w:val="none" w:sz="0" w:space="0" w:color="auto"/>
        <w:right w:val="none" w:sz="0" w:space="0" w:color="auto"/>
      </w:divBdr>
    </w:div>
    <w:div w:id="1360010545">
      <w:bodyDiv w:val="1"/>
      <w:marLeft w:val="0"/>
      <w:marRight w:val="0"/>
      <w:marTop w:val="0"/>
      <w:marBottom w:val="0"/>
      <w:divBdr>
        <w:top w:val="none" w:sz="0" w:space="0" w:color="auto"/>
        <w:left w:val="none" w:sz="0" w:space="0" w:color="auto"/>
        <w:bottom w:val="none" w:sz="0" w:space="0" w:color="auto"/>
        <w:right w:val="none" w:sz="0" w:space="0" w:color="auto"/>
      </w:divBdr>
    </w:div>
    <w:div w:id="1366322466">
      <w:bodyDiv w:val="1"/>
      <w:marLeft w:val="0"/>
      <w:marRight w:val="0"/>
      <w:marTop w:val="0"/>
      <w:marBottom w:val="0"/>
      <w:divBdr>
        <w:top w:val="none" w:sz="0" w:space="0" w:color="auto"/>
        <w:left w:val="none" w:sz="0" w:space="0" w:color="auto"/>
        <w:bottom w:val="none" w:sz="0" w:space="0" w:color="auto"/>
        <w:right w:val="none" w:sz="0" w:space="0" w:color="auto"/>
      </w:divBdr>
    </w:div>
    <w:div w:id="1370837995">
      <w:bodyDiv w:val="1"/>
      <w:marLeft w:val="0"/>
      <w:marRight w:val="0"/>
      <w:marTop w:val="0"/>
      <w:marBottom w:val="0"/>
      <w:divBdr>
        <w:top w:val="none" w:sz="0" w:space="0" w:color="auto"/>
        <w:left w:val="none" w:sz="0" w:space="0" w:color="auto"/>
        <w:bottom w:val="none" w:sz="0" w:space="0" w:color="auto"/>
        <w:right w:val="none" w:sz="0" w:space="0" w:color="auto"/>
      </w:divBdr>
    </w:div>
    <w:div w:id="1430540113">
      <w:bodyDiv w:val="1"/>
      <w:marLeft w:val="0"/>
      <w:marRight w:val="0"/>
      <w:marTop w:val="0"/>
      <w:marBottom w:val="0"/>
      <w:divBdr>
        <w:top w:val="none" w:sz="0" w:space="0" w:color="auto"/>
        <w:left w:val="none" w:sz="0" w:space="0" w:color="auto"/>
        <w:bottom w:val="none" w:sz="0" w:space="0" w:color="auto"/>
        <w:right w:val="none" w:sz="0" w:space="0" w:color="auto"/>
      </w:divBdr>
    </w:div>
    <w:div w:id="1437864658">
      <w:bodyDiv w:val="1"/>
      <w:marLeft w:val="0"/>
      <w:marRight w:val="0"/>
      <w:marTop w:val="0"/>
      <w:marBottom w:val="0"/>
      <w:divBdr>
        <w:top w:val="none" w:sz="0" w:space="0" w:color="auto"/>
        <w:left w:val="none" w:sz="0" w:space="0" w:color="auto"/>
        <w:bottom w:val="none" w:sz="0" w:space="0" w:color="auto"/>
        <w:right w:val="none" w:sz="0" w:space="0" w:color="auto"/>
      </w:divBdr>
    </w:div>
    <w:div w:id="1441146368">
      <w:bodyDiv w:val="1"/>
      <w:marLeft w:val="0"/>
      <w:marRight w:val="0"/>
      <w:marTop w:val="0"/>
      <w:marBottom w:val="0"/>
      <w:divBdr>
        <w:top w:val="none" w:sz="0" w:space="0" w:color="auto"/>
        <w:left w:val="none" w:sz="0" w:space="0" w:color="auto"/>
        <w:bottom w:val="none" w:sz="0" w:space="0" w:color="auto"/>
        <w:right w:val="none" w:sz="0" w:space="0" w:color="auto"/>
      </w:divBdr>
    </w:div>
    <w:div w:id="1473787686">
      <w:bodyDiv w:val="1"/>
      <w:marLeft w:val="0"/>
      <w:marRight w:val="0"/>
      <w:marTop w:val="0"/>
      <w:marBottom w:val="0"/>
      <w:divBdr>
        <w:top w:val="none" w:sz="0" w:space="0" w:color="auto"/>
        <w:left w:val="none" w:sz="0" w:space="0" w:color="auto"/>
        <w:bottom w:val="none" w:sz="0" w:space="0" w:color="auto"/>
        <w:right w:val="none" w:sz="0" w:space="0" w:color="auto"/>
      </w:divBdr>
      <w:divsChild>
        <w:div w:id="65688441">
          <w:marLeft w:val="0"/>
          <w:marRight w:val="0"/>
          <w:marTop w:val="0"/>
          <w:marBottom w:val="0"/>
          <w:divBdr>
            <w:top w:val="none" w:sz="0" w:space="0" w:color="auto"/>
            <w:left w:val="none" w:sz="0" w:space="0" w:color="auto"/>
            <w:bottom w:val="none" w:sz="0" w:space="0" w:color="auto"/>
            <w:right w:val="none" w:sz="0" w:space="0" w:color="auto"/>
          </w:divBdr>
          <w:divsChild>
            <w:div w:id="1938900026">
              <w:marLeft w:val="0"/>
              <w:marRight w:val="0"/>
              <w:marTop w:val="0"/>
              <w:marBottom w:val="0"/>
              <w:divBdr>
                <w:top w:val="single" w:sz="6" w:space="0" w:color="FFFFFF"/>
                <w:left w:val="none" w:sz="0" w:space="0" w:color="auto"/>
                <w:bottom w:val="none" w:sz="0" w:space="0" w:color="auto"/>
                <w:right w:val="none" w:sz="0" w:space="0" w:color="auto"/>
              </w:divBdr>
              <w:divsChild>
                <w:div w:id="353073233">
                  <w:marLeft w:val="-2629"/>
                  <w:marRight w:val="0"/>
                  <w:marTop w:val="0"/>
                  <w:marBottom w:val="0"/>
                  <w:divBdr>
                    <w:top w:val="none" w:sz="0" w:space="0" w:color="auto"/>
                    <w:left w:val="none" w:sz="0" w:space="0" w:color="auto"/>
                    <w:bottom w:val="none" w:sz="0" w:space="0" w:color="auto"/>
                    <w:right w:val="none" w:sz="0" w:space="0" w:color="auto"/>
                  </w:divBdr>
                  <w:divsChild>
                    <w:div w:id="215894986">
                      <w:marLeft w:val="2629"/>
                      <w:marRight w:val="0"/>
                      <w:marTop w:val="0"/>
                      <w:marBottom w:val="0"/>
                      <w:divBdr>
                        <w:top w:val="none" w:sz="0" w:space="0" w:color="auto"/>
                        <w:left w:val="none" w:sz="0" w:space="0" w:color="auto"/>
                        <w:bottom w:val="none" w:sz="0" w:space="0" w:color="auto"/>
                        <w:right w:val="none" w:sz="0" w:space="0" w:color="auto"/>
                      </w:divBdr>
                      <w:divsChild>
                        <w:div w:id="2001421390">
                          <w:marLeft w:val="0"/>
                          <w:marRight w:val="0"/>
                          <w:marTop w:val="0"/>
                          <w:marBottom w:val="0"/>
                          <w:divBdr>
                            <w:top w:val="none" w:sz="0" w:space="0" w:color="auto"/>
                            <w:left w:val="none" w:sz="0" w:space="0" w:color="auto"/>
                            <w:bottom w:val="single" w:sz="6" w:space="0" w:color="848B91"/>
                            <w:right w:val="none" w:sz="0" w:space="0" w:color="auto"/>
                          </w:divBdr>
                          <w:divsChild>
                            <w:div w:id="157816993">
                              <w:marLeft w:val="0"/>
                              <w:marRight w:val="0"/>
                              <w:marTop w:val="0"/>
                              <w:marBottom w:val="0"/>
                              <w:divBdr>
                                <w:top w:val="none" w:sz="0" w:space="0" w:color="auto"/>
                                <w:left w:val="single" w:sz="6" w:space="0" w:color="E7EBEE"/>
                                <w:bottom w:val="none" w:sz="0" w:space="0" w:color="auto"/>
                                <w:right w:val="single" w:sz="6" w:space="0" w:color="E7EBEE"/>
                              </w:divBdr>
                              <w:divsChild>
                                <w:div w:id="1649747734">
                                  <w:marLeft w:val="0"/>
                                  <w:marRight w:val="0"/>
                                  <w:marTop w:val="0"/>
                                  <w:marBottom w:val="0"/>
                                  <w:divBdr>
                                    <w:top w:val="none" w:sz="0" w:space="0" w:color="auto"/>
                                    <w:left w:val="none" w:sz="0" w:space="0" w:color="auto"/>
                                    <w:bottom w:val="none" w:sz="0" w:space="0" w:color="auto"/>
                                    <w:right w:val="none" w:sz="0" w:space="0" w:color="auto"/>
                                  </w:divBdr>
                                  <w:divsChild>
                                    <w:div w:id="6823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14331">
      <w:bodyDiv w:val="1"/>
      <w:marLeft w:val="0"/>
      <w:marRight w:val="0"/>
      <w:marTop w:val="0"/>
      <w:marBottom w:val="0"/>
      <w:divBdr>
        <w:top w:val="none" w:sz="0" w:space="0" w:color="auto"/>
        <w:left w:val="none" w:sz="0" w:space="0" w:color="auto"/>
        <w:bottom w:val="none" w:sz="0" w:space="0" w:color="auto"/>
        <w:right w:val="none" w:sz="0" w:space="0" w:color="auto"/>
      </w:divBdr>
    </w:div>
    <w:div w:id="1722552023">
      <w:bodyDiv w:val="1"/>
      <w:marLeft w:val="0"/>
      <w:marRight w:val="0"/>
      <w:marTop w:val="0"/>
      <w:marBottom w:val="0"/>
      <w:divBdr>
        <w:top w:val="none" w:sz="0" w:space="0" w:color="auto"/>
        <w:left w:val="none" w:sz="0" w:space="0" w:color="auto"/>
        <w:bottom w:val="none" w:sz="0" w:space="0" w:color="auto"/>
        <w:right w:val="none" w:sz="0" w:space="0" w:color="auto"/>
      </w:divBdr>
    </w:div>
    <w:div w:id="1760058331">
      <w:bodyDiv w:val="1"/>
      <w:marLeft w:val="0"/>
      <w:marRight w:val="0"/>
      <w:marTop w:val="0"/>
      <w:marBottom w:val="0"/>
      <w:divBdr>
        <w:top w:val="none" w:sz="0" w:space="0" w:color="auto"/>
        <w:left w:val="none" w:sz="0" w:space="0" w:color="auto"/>
        <w:bottom w:val="none" w:sz="0" w:space="0" w:color="auto"/>
        <w:right w:val="none" w:sz="0" w:space="0" w:color="auto"/>
      </w:divBdr>
    </w:div>
    <w:div w:id="1763258249">
      <w:bodyDiv w:val="1"/>
      <w:marLeft w:val="0"/>
      <w:marRight w:val="0"/>
      <w:marTop w:val="0"/>
      <w:marBottom w:val="0"/>
      <w:divBdr>
        <w:top w:val="none" w:sz="0" w:space="0" w:color="auto"/>
        <w:left w:val="none" w:sz="0" w:space="0" w:color="auto"/>
        <w:bottom w:val="none" w:sz="0" w:space="0" w:color="auto"/>
        <w:right w:val="none" w:sz="0" w:space="0" w:color="auto"/>
      </w:divBdr>
    </w:div>
    <w:div w:id="1803033920">
      <w:bodyDiv w:val="1"/>
      <w:marLeft w:val="0"/>
      <w:marRight w:val="0"/>
      <w:marTop w:val="0"/>
      <w:marBottom w:val="0"/>
      <w:divBdr>
        <w:top w:val="none" w:sz="0" w:space="0" w:color="auto"/>
        <w:left w:val="none" w:sz="0" w:space="0" w:color="auto"/>
        <w:bottom w:val="none" w:sz="0" w:space="0" w:color="auto"/>
        <w:right w:val="none" w:sz="0" w:space="0" w:color="auto"/>
      </w:divBdr>
      <w:divsChild>
        <w:div w:id="296476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9665805">
              <w:marLeft w:val="0"/>
              <w:marRight w:val="0"/>
              <w:marTop w:val="0"/>
              <w:marBottom w:val="0"/>
              <w:divBdr>
                <w:top w:val="none" w:sz="0" w:space="0" w:color="auto"/>
                <w:left w:val="none" w:sz="0" w:space="0" w:color="auto"/>
                <w:bottom w:val="none" w:sz="0" w:space="0" w:color="auto"/>
                <w:right w:val="none" w:sz="0" w:space="0" w:color="auto"/>
              </w:divBdr>
            </w:div>
          </w:divsChild>
        </w:div>
        <w:div w:id="134569449">
          <w:blockQuote w:val="1"/>
          <w:marLeft w:val="720"/>
          <w:marRight w:val="0"/>
          <w:marTop w:val="100"/>
          <w:marBottom w:val="100"/>
          <w:divBdr>
            <w:top w:val="none" w:sz="0" w:space="0" w:color="auto"/>
            <w:left w:val="none" w:sz="0" w:space="0" w:color="auto"/>
            <w:bottom w:val="none" w:sz="0" w:space="0" w:color="auto"/>
            <w:right w:val="none" w:sz="0" w:space="0" w:color="auto"/>
          </w:divBdr>
        </w:div>
        <w:div w:id="316962709">
          <w:marLeft w:val="0"/>
          <w:marRight w:val="0"/>
          <w:marTop w:val="0"/>
          <w:marBottom w:val="0"/>
          <w:divBdr>
            <w:top w:val="none" w:sz="0" w:space="0" w:color="auto"/>
            <w:left w:val="none" w:sz="0" w:space="0" w:color="auto"/>
            <w:bottom w:val="none" w:sz="0" w:space="0" w:color="auto"/>
            <w:right w:val="none" w:sz="0" w:space="0" w:color="auto"/>
          </w:divBdr>
        </w:div>
        <w:div w:id="7794916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9905171">
              <w:marLeft w:val="0"/>
              <w:marRight w:val="0"/>
              <w:marTop w:val="0"/>
              <w:marBottom w:val="0"/>
              <w:divBdr>
                <w:top w:val="none" w:sz="0" w:space="0" w:color="auto"/>
                <w:left w:val="none" w:sz="0" w:space="0" w:color="auto"/>
                <w:bottom w:val="none" w:sz="0" w:space="0" w:color="auto"/>
                <w:right w:val="none" w:sz="0" w:space="0" w:color="auto"/>
              </w:divBdr>
            </w:div>
          </w:divsChild>
        </w:div>
        <w:div w:id="1532961795">
          <w:marLeft w:val="0"/>
          <w:marRight w:val="0"/>
          <w:marTop w:val="0"/>
          <w:marBottom w:val="0"/>
          <w:divBdr>
            <w:top w:val="none" w:sz="0" w:space="0" w:color="auto"/>
            <w:left w:val="none" w:sz="0" w:space="0" w:color="auto"/>
            <w:bottom w:val="none" w:sz="0" w:space="0" w:color="auto"/>
            <w:right w:val="none" w:sz="0" w:space="0" w:color="auto"/>
          </w:divBdr>
        </w:div>
        <w:div w:id="1954822782">
          <w:marLeft w:val="0"/>
          <w:marRight w:val="0"/>
          <w:marTop w:val="0"/>
          <w:marBottom w:val="0"/>
          <w:divBdr>
            <w:top w:val="none" w:sz="0" w:space="0" w:color="auto"/>
            <w:left w:val="none" w:sz="0" w:space="0" w:color="auto"/>
            <w:bottom w:val="none" w:sz="0" w:space="0" w:color="auto"/>
            <w:right w:val="none" w:sz="0" w:space="0" w:color="auto"/>
          </w:divBdr>
        </w:div>
        <w:div w:id="19779520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7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6525">
      <w:bodyDiv w:val="1"/>
      <w:marLeft w:val="0"/>
      <w:marRight w:val="0"/>
      <w:marTop w:val="0"/>
      <w:marBottom w:val="0"/>
      <w:divBdr>
        <w:top w:val="none" w:sz="0" w:space="0" w:color="auto"/>
        <w:left w:val="none" w:sz="0" w:space="0" w:color="auto"/>
        <w:bottom w:val="none" w:sz="0" w:space="0" w:color="auto"/>
        <w:right w:val="none" w:sz="0" w:space="0" w:color="auto"/>
      </w:divBdr>
    </w:div>
    <w:div w:id="1842156294">
      <w:bodyDiv w:val="1"/>
      <w:marLeft w:val="0"/>
      <w:marRight w:val="0"/>
      <w:marTop w:val="0"/>
      <w:marBottom w:val="0"/>
      <w:divBdr>
        <w:top w:val="none" w:sz="0" w:space="0" w:color="auto"/>
        <w:left w:val="none" w:sz="0" w:space="0" w:color="auto"/>
        <w:bottom w:val="none" w:sz="0" w:space="0" w:color="auto"/>
        <w:right w:val="none" w:sz="0" w:space="0" w:color="auto"/>
      </w:divBdr>
    </w:div>
    <w:div w:id="1940984173">
      <w:bodyDiv w:val="1"/>
      <w:marLeft w:val="0"/>
      <w:marRight w:val="0"/>
      <w:marTop w:val="0"/>
      <w:marBottom w:val="0"/>
      <w:divBdr>
        <w:top w:val="none" w:sz="0" w:space="0" w:color="auto"/>
        <w:left w:val="none" w:sz="0" w:space="0" w:color="auto"/>
        <w:bottom w:val="none" w:sz="0" w:space="0" w:color="auto"/>
        <w:right w:val="none" w:sz="0" w:space="0" w:color="auto"/>
      </w:divBdr>
    </w:div>
    <w:div w:id="1946963535">
      <w:bodyDiv w:val="1"/>
      <w:marLeft w:val="0"/>
      <w:marRight w:val="0"/>
      <w:marTop w:val="0"/>
      <w:marBottom w:val="0"/>
      <w:divBdr>
        <w:top w:val="none" w:sz="0" w:space="0" w:color="auto"/>
        <w:left w:val="none" w:sz="0" w:space="0" w:color="auto"/>
        <w:bottom w:val="none" w:sz="0" w:space="0" w:color="auto"/>
        <w:right w:val="none" w:sz="0" w:space="0" w:color="auto"/>
      </w:divBdr>
    </w:div>
    <w:div w:id="2034912208">
      <w:bodyDiv w:val="1"/>
      <w:marLeft w:val="0"/>
      <w:marRight w:val="0"/>
      <w:marTop w:val="0"/>
      <w:marBottom w:val="0"/>
      <w:divBdr>
        <w:top w:val="none" w:sz="0" w:space="0" w:color="auto"/>
        <w:left w:val="none" w:sz="0" w:space="0" w:color="auto"/>
        <w:bottom w:val="none" w:sz="0" w:space="0" w:color="auto"/>
        <w:right w:val="none" w:sz="0" w:space="0" w:color="auto"/>
      </w:divBdr>
    </w:div>
    <w:div w:id="2036536870">
      <w:bodyDiv w:val="1"/>
      <w:marLeft w:val="0"/>
      <w:marRight w:val="0"/>
      <w:marTop w:val="0"/>
      <w:marBottom w:val="0"/>
      <w:divBdr>
        <w:top w:val="none" w:sz="0" w:space="0" w:color="auto"/>
        <w:left w:val="none" w:sz="0" w:space="0" w:color="auto"/>
        <w:bottom w:val="none" w:sz="0" w:space="0" w:color="auto"/>
        <w:right w:val="none" w:sz="0" w:space="0" w:color="auto"/>
      </w:divBdr>
    </w:div>
    <w:div w:id="20901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A32F0-DA8C-48D0-912F-E985603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4479</Words>
  <Characters>23650</Characters>
  <Application>Microsoft Office Word</Application>
  <DocSecurity>0</DocSecurity>
  <Lines>1970</Lines>
  <Paragraphs>1875</Paragraphs>
  <ScaleCrop>false</ScaleCrop>
  <HeadingPairs>
    <vt:vector size="2" baseType="variant">
      <vt:variant>
        <vt:lpstr>Title</vt:lpstr>
      </vt:variant>
      <vt:variant>
        <vt:i4>1</vt:i4>
      </vt:variant>
    </vt:vector>
  </HeadingPairs>
  <TitlesOfParts>
    <vt:vector size="1" baseType="lpstr">
      <vt:lpstr>ESE customer satisfaction survey: Principals, February 2012</vt:lpstr>
    </vt:vector>
  </TitlesOfParts>
  <Company>UMass Donahue Institute</Company>
  <LinksUpToDate>false</LinksUpToDate>
  <CharactersWithSpaces>26254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customer satisfaction survey: Principals, February 2012</dc:title>
  <dc:subject/>
  <dc:creator>UMass Donahue Institute</dc:creator>
  <cp:keywords/>
  <dc:description/>
  <cp:lastModifiedBy>ESE</cp:lastModifiedBy>
  <cp:revision>4</cp:revision>
  <cp:lastPrinted>2009-03-23T14:19:00Z</cp:lastPrinted>
  <dcterms:created xsi:type="dcterms:W3CDTF">2012-03-12T13:21:00Z</dcterms:created>
  <dcterms:modified xsi:type="dcterms:W3CDTF">2012-03-13T20:25:00Z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2012</vt:lpwstr>
  </property>
</Properties>
</file>