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F7" w:rsidRPr="000A69B4" w:rsidRDefault="00924AF7" w:rsidP="00924AF7">
      <w:pPr>
        <w:spacing w:after="0" w:line="240" w:lineRule="auto"/>
        <w:rPr>
          <w:rStyle w:val="Strong"/>
        </w:rPr>
      </w:pPr>
      <w:bookmarkStart w:id="0" w:name="_GoBack"/>
      <w:bookmarkEnd w:id="0"/>
    </w:p>
    <w:p w:rsidR="00924AF7" w:rsidRPr="00783F83" w:rsidRDefault="00924AF7" w:rsidP="00924AF7">
      <w:pPr>
        <w:spacing w:after="0" w:line="240" w:lineRule="auto"/>
        <w:rPr>
          <w:sz w:val="28"/>
          <w:szCs w:val="28"/>
        </w:rPr>
      </w:pPr>
      <w:r w:rsidRPr="00783F83">
        <w:rPr>
          <w:b/>
          <w:bCs/>
          <w:sz w:val="28"/>
          <w:szCs w:val="28"/>
        </w:rPr>
        <w:t>Purpose</w:t>
      </w:r>
    </w:p>
    <w:p w:rsidR="00924AF7" w:rsidRPr="00DB7E49" w:rsidRDefault="00924AF7" w:rsidP="00924AF7">
      <w:pPr>
        <w:rPr>
          <w:rFonts w:cs="Arial"/>
        </w:rPr>
      </w:pPr>
      <w:r>
        <w:rPr>
          <w:rFonts w:cs="Arial"/>
        </w:rPr>
        <w:t xml:space="preserve">To </w:t>
      </w:r>
      <w:r w:rsidRPr="00DB7E49">
        <w:rPr>
          <w:rFonts w:cs="Arial"/>
        </w:rPr>
        <w:t>prepare school leadership teams to implement the new Massachusetts educator evaluation system in their schools through the following intended outcomes:</w:t>
      </w:r>
    </w:p>
    <w:p w:rsidR="00924AF7" w:rsidRPr="00F444B9" w:rsidRDefault="00924AF7" w:rsidP="00924AF7">
      <w:pPr>
        <w:pStyle w:val="Bullet1"/>
        <w:numPr>
          <w:ilvl w:val="0"/>
          <w:numId w:val="46"/>
        </w:numPr>
        <w:spacing w:before="0" w:after="0"/>
      </w:pPr>
      <w:r w:rsidRPr="00F444B9">
        <w:t>Make the 5-Step Cycle concrete and actionable for educators and their evaluators.</w:t>
      </w:r>
    </w:p>
    <w:p w:rsidR="00924AF7" w:rsidRPr="00F444B9" w:rsidRDefault="00924AF7" w:rsidP="00924AF7">
      <w:pPr>
        <w:pStyle w:val="Bullet1"/>
        <w:numPr>
          <w:ilvl w:val="0"/>
          <w:numId w:val="46"/>
        </w:numPr>
        <w:spacing w:before="0" w:after="0"/>
      </w:pPr>
      <w:r w:rsidRPr="00F444B9">
        <w:t>Support school leadership teams in developing a common understanding of the new educator evaluation framework and the opportunities for professional growth and development using the Massachusetts Model System.</w:t>
      </w:r>
    </w:p>
    <w:p w:rsidR="00924AF7" w:rsidRPr="00F444B9" w:rsidRDefault="00924AF7" w:rsidP="00924AF7">
      <w:pPr>
        <w:pStyle w:val="Bullet1"/>
        <w:numPr>
          <w:ilvl w:val="0"/>
          <w:numId w:val="46"/>
        </w:numPr>
        <w:spacing w:before="0" w:after="0"/>
      </w:pPr>
      <w:r w:rsidRPr="00F444B9">
        <w:t>Provide participants with implementation tips and strategies to help schools make educator evaluation meaningful and doable.</w:t>
      </w:r>
    </w:p>
    <w:p w:rsidR="00924AF7" w:rsidRDefault="00924AF7" w:rsidP="00924AF7">
      <w:pPr>
        <w:spacing w:after="0" w:line="240" w:lineRule="auto"/>
        <w:rPr>
          <w:b/>
          <w:bCs/>
        </w:rPr>
      </w:pPr>
    </w:p>
    <w:p w:rsidR="00924AF7" w:rsidRDefault="00924AF7" w:rsidP="00924AF7">
      <w:pPr>
        <w:spacing w:after="0" w:line="240" w:lineRule="auto"/>
      </w:pPr>
      <w:r>
        <w:rPr>
          <w:b/>
          <w:bCs/>
        </w:rPr>
        <w:t>Audience</w:t>
      </w:r>
      <w:r>
        <w:t>: School leadership teams</w:t>
      </w:r>
    </w:p>
    <w:p w:rsidR="00924AF7" w:rsidRDefault="00924AF7" w:rsidP="00924AF7">
      <w:pPr>
        <w:spacing w:after="0" w:line="240" w:lineRule="auto"/>
        <w:rPr>
          <w:b/>
          <w:bCs/>
        </w:rPr>
      </w:pPr>
    </w:p>
    <w:p w:rsidR="00924AF7" w:rsidRDefault="00924AF7" w:rsidP="00924AF7">
      <w:pPr>
        <w:spacing w:after="0" w:line="240" w:lineRule="auto"/>
      </w:pPr>
      <w:r>
        <w:rPr>
          <w:b/>
          <w:bCs/>
        </w:rPr>
        <w:t>Trainers/facilitators</w:t>
      </w:r>
      <w:r>
        <w:t>: Vendor (e.g. Network of Educator Evaluation Partners), regional facilitators, or district trainers</w:t>
      </w:r>
    </w:p>
    <w:p w:rsidR="00924AF7" w:rsidRDefault="00924AF7" w:rsidP="00924AF7">
      <w:pPr>
        <w:spacing w:after="0" w:line="240" w:lineRule="auto"/>
        <w:rPr>
          <w:b/>
          <w:bCs/>
        </w:rPr>
      </w:pPr>
    </w:p>
    <w:p w:rsidR="00924AF7" w:rsidRPr="00783F83" w:rsidRDefault="00924AF7" w:rsidP="00924AF7">
      <w:pPr>
        <w:spacing w:after="120" w:line="240" w:lineRule="auto"/>
        <w:rPr>
          <w:b/>
          <w:bCs/>
          <w:sz w:val="28"/>
          <w:szCs w:val="28"/>
        </w:rPr>
      </w:pPr>
      <w:r w:rsidRPr="00783F83">
        <w:rPr>
          <w:b/>
          <w:bCs/>
          <w:sz w:val="28"/>
          <w:szCs w:val="28"/>
        </w:rPr>
        <w:t>Module Descriptions</w:t>
      </w:r>
    </w:p>
    <w:p w:rsidR="00924AF7" w:rsidRDefault="00924AF7" w:rsidP="00924AF7">
      <w:pPr>
        <w:pStyle w:val="ColorfulList-Accent1"/>
        <w:numPr>
          <w:ilvl w:val="0"/>
          <w:numId w:val="44"/>
        </w:numPr>
        <w:spacing w:after="120" w:line="240" w:lineRule="auto"/>
        <w:contextualSpacing w:val="0"/>
      </w:pPr>
      <w:r>
        <w:rPr>
          <w:b/>
          <w:bCs/>
          <w:i/>
          <w:iCs/>
        </w:rPr>
        <w:t>Overview</w:t>
      </w:r>
      <w:r>
        <w:t xml:space="preserve">: </w:t>
      </w:r>
      <w:r w:rsidRPr="001278AE">
        <w:rPr>
          <w:rFonts w:eastAsia="Times New Roman"/>
        </w:rPr>
        <w:t xml:space="preserve">The first module provides an overview of the module series structure and purposes, introduces the </w:t>
      </w:r>
      <w:r>
        <w:rPr>
          <w:rFonts w:eastAsia="Times New Roman"/>
        </w:rPr>
        <w:t>5-Step Cycle of evaluation</w:t>
      </w:r>
      <w:r w:rsidRPr="001278AE">
        <w:rPr>
          <w:rFonts w:eastAsia="Times New Roman"/>
        </w:rPr>
        <w:t xml:space="preserve"> and Model System, and examines next steps for strategically implementing the new educator evaluation system in schools</w:t>
      </w:r>
      <w:r>
        <w:t>.</w:t>
      </w:r>
    </w:p>
    <w:p w:rsidR="00924AF7" w:rsidRDefault="00924AF7" w:rsidP="00924AF7">
      <w:pPr>
        <w:pStyle w:val="ColorfulList-Accent1"/>
        <w:numPr>
          <w:ilvl w:val="0"/>
          <w:numId w:val="44"/>
        </w:numPr>
        <w:spacing w:after="120" w:line="240" w:lineRule="auto"/>
        <w:contextualSpacing w:val="0"/>
      </w:pPr>
      <w:r>
        <w:rPr>
          <w:b/>
          <w:bCs/>
          <w:i/>
          <w:iCs/>
        </w:rPr>
        <w:t>Unpacking the Rubric</w:t>
      </w:r>
      <w:r>
        <w:t xml:space="preserve">: </w:t>
      </w:r>
      <w:r w:rsidRPr="001278AE">
        <w:rPr>
          <w:rFonts w:eastAsia="Times New Roman"/>
        </w:rPr>
        <w:t>The second module introduces the basic structure and terminology of the Model System performance rubrics and gives participants an opportunity t</w:t>
      </w:r>
      <w:r>
        <w:rPr>
          <w:rFonts w:eastAsia="Times New Roman"/>
        </w:rPr>
        <w:t>o examine the rubric components</w:t>
      </w:r>
      <w:r>
        <w:t>.</w:t>
      </w:r>
    </w:p>
    <w:p w:rsidR="00924AF7" w:rsidRDefault="00924AF7" w:rsidP="00924AF7">
      <w:pPr>
        <w:pStyle w:val="ColorfulList-Accent1"/>
        <w:numPr>
          <w:ilvl w:val="0"/>
          <w:numId w:val="44"/>
        </w:numPr>
        <w:spacing w:after="120" w:line="240" w:lineRule="auto"/>
        <w:contextualSpacing w:val="0"/>
        <w:rPr>
          <w:b/>
          <w:bCs/>
          <w:i/>
          <w:iCs/>
        </w:rPr>
      </w:pPr>
      <w:r>
        <w:rPr>
          <w:b/>
          <w:bCs/>
          <w:i/>
          <w:iCs/>
        </w:rPr>
        <w:t>Self-Assessment</w:t>
      </w:r>
      <w:r>
        <w:t xml:space="preserve">: </w:t>
      </w:r>
      <w:r w:rsidRPr="001278AE">
        <w:rPr>
          <w:rFonts w:eastAsia="Times New Roman"/>
        </w:rPr>
        <w:t xml:space="preserve">The third module engages participants in Step 1 of the </w:t>
      </w:r>
      <w:r>
        <w:rPr>
          <w:rFonts w:eastAsia="Times New Roman"/>
        </w:rPr>
        <w:t>5-Step Cycle</w:t>
      </w:r>
      <w:r w:rsidRPr="001278AE">
        <w:rPr>
          <w:rFonts w:eastAsia="Times New Roman"/>
        </w:rPr>
        <w:t>—self-assessment. Participants will learn how to engage in a comprehensive self-assessment and how this process prepares the educator to strategically identify professional practice and student learning goals. Participants will practice using the rubric to reflect on educator practice and consider how best to engage in the analysis of</w:t>
      </w:r>
      <w:r>
        <w:rPr>
          <w:rFonts w:eastAsia="Times New Roman"/>
        </w:rPr>
        <w:t xml:space="preserve"> student data and goal proposal</w:t>
      </w:r>
      <w:r>
        <w:t>.</w:t>
      </w:r>
    </w:p>
    <w:p w:rsidR="00924AF7" w:rsidRDefault="00924AF7" w:rsidP="00924AF7">
      <w:pPr>
        <w:pStyle w:val="ColorfulList-Accent1"/>
        <w:numPr>
          <w:ilvl w:val="0"/>
          <w:numId w:val="44"/>
        </w:numPr>
        <w:spacing w:after="120" w:line="240" w:lineRule="auto"/>
        <w:contextualSpacing w:val="0"/>
      </w:pPr>
      <w:r>
        <w:rPr>
          <w:b/>
          <w:bCs/>
          <w:i/>
          <w:iCs/>
        </w:rPr>
        <w:t>S.M.A.R.T. Goals and Educator Plan Development</w:t>
      </w:r>
      <w:r>
        <w:t xml:space="preserve">: </w:t>
      </w:r>
      <w:r w:rsidRPr="001278AE">
        <w:rPr>
          <w:rFonts w:eastAsia="Times New Roman"/>
        </w:rPr>
        <w:t xml:space="preserve">The fourth module focuses on Step 2 of the </w:t>
      </w:r>
      <w:r>
        <w:rPr>
          <w:rFonts w:eastAsia="Times New Roman"/>
        </w:rPr>
        <w:t>5-Step Cycle</w:t>
      </w:r>
      <w:r w:rsidRPr="001278AE">
        <w:rPr>
          <w:rFonts w:eastAsia="Times New Roman"/>
        </w:rPr>
        <w:t xml:space="preserve"> cycle—how to develop S.M.A.R.T. goals and educator plans so that goals are needs-driven, specific, and action-oriented</w:t>
      </w:r>
      <w:r>
        <w:rPr>
          <w:rFonts w:eastAsia="Times New Roman"/>
        </w:rPr>
        <w:t>,</w:t>
      </w:r>
      <w:r w:rsidRPr="001278AE">
        <w:rPr>
          <w:rFonts w:eastAsia="Times New Roman"/>
        </w:rPr>
        <w:t xml:space="preserve"> and educator plans have clear benchmarks for success and provisions for professional development and support designed to help educators meet their student learning and professional practice goals</w:t>
      </w:r>
      <w:r>
        <w:t>.</w:t>
      </w:r>
    </w:p>
    <w:p w:rsidR="00924AF7" w:rsidRDefault="00924AF7" w:rsidP="00924AF7">
      <w:pPr>
        <w:pStyle w:val="ColorfulList-Accent1"/>
        <w:numPr>
          <w:ilvl w:val="0"/>
          <w:numId w:val="44"/>
        </w:numPr>
        <w:spacing w:after="120" w:line="240" w:lineRule="auto"/>
        <w:contextualSpacing w:val="0"/>
      </w:pPr>
      <w:r>
        <w:rPr>
          <w:b/>
          <w:bCs/>
          <w:i/>
          <w:iCs/>
        </w:rPr>
        <w:t>Gathering Evidence</w:t>
      </w:r>
      <w:r>
        <w:t>:</w:t>
      </w:r>
      <w:r>
        <w:rPr>
          <w:b/>
          <w:bCs/>
          <w:i/>
          <w:iCs/>
        </w:rPr>
        <w:t xml:space="preserve"> </w:t>
      </w:r>
      <w:r w:rsidRPr="001278AE">
        <w:rPr>
          <w:rFonts w:eastAsia="Times New Roman"/>
        </w:rPr>
        <w:t>The fifth module focuses on the collection and organization of evidence by Standard and Indicator and engages participants in thinking strategically about gathering high-quality artifacts to demonstrate performance</w:t>
      </w:r>
    </w:p>
    <w:p w:rsidR="00924AF7" w:rsidRDefault="00924AF7" w:rsidP="00924AF7">
      <w:pPr>
        <w:pStyle w:val="ColorfulList-Accent1"/>
        <w:numPr>
          <w:ilvl w:val="0"/>
          <w:numId w:val="44"/>
        </w:numPr>
        <w:spacing w:after="120" w:line="240" w:lineRule="auto"/>
        <w:contextualSpacing w:val="0"/>
      </w:pPr>
      <w:r>
        <w:rPr>
          <w:b/>
          <w:bCs/>
          <w:i/>
          <w:iCs/>
        </w:rPr>
        <w:t>Observations and Feedback</w:t>
      </w:r>
      <w:r>
        <w:t xml:space="preserve">: </w:t>
      </w:r>
      <w:r w:rsidRPr="001278AE">
        <w:rPr>
          <w:rFonts w:eastAsia="Times New Roman"/>
        </w:rPr>
        <w:t>The sixth module describes expectations for observations (both inside and outside of classrooms), the collection and organization of observation evidence, as well as the sharing of timely, constructive feedback to educators</w:t>
      </w:r>
      <w:r>
        <w:t>.</w:t>
      </w:r>
    </w:p>
    <w:p w:rsidR="00924AF7" w:rsidRDefault="00924AF7" w:rsidP="00924AF7">
      <w:pPr>
        <w:pStyle w:val="ColorfulList-Accent1"/>
        <w:numPr>
          <w:ilvl w:val="0"/>
          <w:numId w:val="44"/>
        </w:numPr>
        <w:spacing w:after="120" w:line="240" w:lineRule="auto"/>
        <w:contextualSpacing w:val="0"/>
      </w:pPr>
      <w:r>
        <w:rPr>
          <w:b/>
          <w:bCs/>
          <w:i/>
          <w:iCs/>
        </w:rPr>
        <w:t>Rating Educator Performance:</w:t>
      </w:r>
      <w:r>
        <w:t xml:space="preserve"> </w:t>
      </w:r>
      <w:r w:rsidRPr="001278AE">
        <w:rPr>
          <w:rFonts w:eastAsia="Times New Roman"/>
        </w:rPr>
        <w:t>The seventh module supports participants in using the teacher performance rubric to determine formative or summative ratings</w:t>
      </w:r>
      <w:r>
        <w:t xml:space="preserve">. </w:t>
      </w:r>
    </w:p>
    <w:p w:rsidR="00924AF7" w:rsidRPr="009D2B31" w:rsidRDefault="00924AF7" w:rsidP="00924AF7">
      <w:pPr>
        <w:pStyle w:val="ColorfulList-Accent1"/>
        <w:numPr>
          <w:ilvl w:val="0"/>
          <w:numId w:val="44"/>
        </w:numPr>
        <w:spacing w:after="120" w:line="240" w:lineRule="auto"/>
        <w:contextualSpacing w:val="0"/>
      </w:pPr>
      <w:r>
        <w:rPr>
          <w:b/>
          <w:bCs/>
          <w:i/>
          <w:iCs/>
        </w:rPr>
        <w:t>Rating Impact on Students</w:t>
      </w:r>
      <w:r>
        <w:t xml:space="preserve">: </w:t>
      </w:r>
      <w:r w:rsidRPr="001278AE">
        <w:rPr>
          <w:rFonts w:eastAsia="Times New Roman"/>
        </w:rPr>
        <w:t>The eighth module will provide an overview of the ESE-issued June 2012 guidance on student learning measures and ratings of educator impact on student learning</w:t>
      </w:r>
      <w:r>
        <w:t>.</w:t>
      </w:r>
    </w:p>
    <w:sectPr w:rsidR="00924AF7" w:rsidRPr="009D2B31" w:rsidSect="00924AF7">
      <w:headerReference w:type="default" r:id="rId8"/>
      <w:footerReference w:type="default" r:id="rId9"/>
      <w:footerReference w:type="first" r:id="rId10"/>
      <w:type w:val="continuous"/>
      <w:pgSz w:w="12240" w:h="15840" w:code="1"/>
      <w:pgMar w:top="720" w:right="810" w:bottom="90" w:left="1440" w:header="720" w:footer="720" w:gutter="0"/>
      <w:cols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61" w:rsidRDefault="00570261" w:rsidP="00924AF7">
      <w:pPr>
        <w:spacing w:after="0" w:line="240" w:lineRule="auto"/>
      </w:pPr>
      <w:r>
        <w:separator/>
      </w:r>
    </w:p>
  </w:endnote>
  <w:endnote w:type="continuationSeparator" w:id="0">
    <w:p w:rsidR="00570261" w:rsidRDefault="00570261" w:rsidP="0092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F7" w:rsidRDefault="00924AF7" w:rsidP="00924AF7">
    <w:pPr>
      <w:pStyle w:val="Footer"/>
      <w:tabs>
        <w:tab w:val="clear" w:pos="4680"/>
        <w:tab w:val="clear" w:pos="9360"/>
        <w:tab w:val="center" w:pos="4995"/>
      </w:tabs>
      <w:jc w:val="center"/>
    </w:pPr>
    <w:r>
      <w:t>The 5-Step Evaluation Cycle: TTT Modules</w:t>
    </w:r>
    <w:r>
      <w:tab/>
      <w:t xml:space="preserve">                                                                                                      June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F7" w:rsidRDefault="00924AF7" w:rsidP="00924AF7">
    <w:pPr>
      <w:pStyle w:val="Footer"/>
      <w:tabs>
        <w:tab w:val="clear" w:pos="4680"/>
        <w:tab w:val="left" w:pos="1305"/>
        <w:tab w:val="left" w:pos="3555"/>
        <w:tab w:val="left" w:pos="4365"/>
        <w:tab w:val="left" w:pos="5445"/>
      </w:tabs>
    </w:pPr>
    <w:r>
      <w:t>May 3, 2011</w:t>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61" w:rsidRDefault="00570261" w:rsidP="00924AF7">
      <w:pPr>
        <w:spacing w:after="0" w:line="240" w:lineRule="auto"/>
      </w:pPr>
      <w:r>
        <w:separator/>
      </w:r>
    </w:p>
  </w:footnote>
  <w:footnote w:type="continuationSeparator" w:id="0">
    <w:p w:rsidR="00570261" w:rsidRDefault="00570261" w:rsidP="00924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AF7" w:rsidRPr="006874B5" w:rsidRDefault="006B57B6" w:rsidP="00924AF7">
    <w:pPr>
      <w:spacing w:after="0"/>
      <w:jc w:val="center"/>
      <w:rPr>
        <w:sz w:val="28"/>
        <w:szCs w:val="28"/>
      </w:rPr>
    </w:pPr>
    <w:r>
      <w:rPr>
        <w:noProof/>
        <w:sz w:val="28"/>
        <w:szCs w:val="28"/>
      </w:rPr>
      <w:drawing>
        <wp:anchor distT="0" distB="0" distL="114300" distR="114300" simplePos="0" relativeHeight="251657728" behindDoc="0" locked="0" layoutInCell="1" allowOverlap="1">
          <wp:simplePos x="0" y="0"/>
          <wp:positionH relativeFrom="margin">
            <wp:posOffset>-650240</wp:posOffset>
          </wp:positionH>
          <wp:positionV relativeFrom="margin">
            <wp:posOffset>-999490</wp:posOffset>
          </wp:positionV>
          <wp:extent cx="1451610" cy="711200"/>
          <wp:effectExtent l="0" t="0" r="0" b="0"/>
          <wp:wrapSquare wrapText="bothSides"/>
          <wp:docPr id="1" name="Picture 0" descr="MA Department of Elementary &amp;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 Department of Elementary &amp;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AF7" w:rsidRPr="006874B5">
      <w:rPr>
        <w:sz w:val="28"/>
        <w:szCs w:val="28"/>
      </w:rPr>
      <w:t>Massachusetts Educator Evaluation</w:t>
    </w:r>
  </w:p>
  <w:p w:rsidR="00924AF7" w:rsidRPr="00783F83" w:rsidRDefault="00924AF7" w:rsidP="00924AF7">
    <w:pPr>
      <w:spacing w:after="0" w:line="240" w:lineRule="auto"/>
      <w:jc w:val="center"/>
      <w:rPr>
        <w:b/>
        <w:sz w:val="32"/>
        <w:szCs w:val="32"/>
      </w:rPr>
    </w:pPr>
    <w:r w:rsidRPr="00783F83">
      <w:rPr>
        <w:b/>
        <w:sz w:val="32"/>
        <w:szCs w:val="32"/>
      </w:rPr>
      <w:t xml:space="preserve">The 5-Step Educator Evaluation Cycle: </w:t>
    </w:r>
  </w:p>
  <w:p w:rsidR="00924AF7" w:rsidRPr="00783F83" w:rsidRDefault="00924AF7" w:rsidP="00924AF7">
    <w:pPr>
      <w:spacing w:after="0" w:line="240" w:lineRule="auto"/>
      <w:jc w:val="center"/>
      <w:rPr>
        <w:b/>
        <w:sz w:val="32"/>
        <w:szCs w:val="32"/>
      </w:rPr>
    </w:pPr>
    <w:r w:rsidRPr="00783F83">
      <w:rPr>
        <w:b/>
        <w:sz w:val="32"/>
        <w:szCs w:val="32"/>
      </w:rPr>
      <w:t>Train-the-Trainer Modules</w:t>
    </w:r>
  </w:p>
  <w:p w:rsidR="00924AF7" w:rsidRDefault="00924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8EB3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0502FE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CA8EA9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9C09AE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EDC59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6C62A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4EA1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0032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8C487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2AC45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CEAD7F0"/>
    <w:lvl w:ilvl="0">
      <w:numFmt w:val="bullet"/>
      <w:lvlText w:val="*"/>
      <w:lvlJc w:val="left"/>
    </w:lvl>
  </w:abstractNum>
  <w:abstractNum w:abstractNumId="11">
    <w:nsid w:val="07D63E1F"/>
    <w:multiLevelType w:val="hybridMultilevel"/>
    <w:tmpl w:val="D8B2C3A0"/>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B04737"/>
    <w:multiLevelType w:val="hybridMultilevel"/>
    <w:tmpl w:val="A7BEC074"/>
    <w:lvl w:ilvl="0" w:tplc="BCDE3AC8">
      <w:start w:val="1"/>
      <w:numFmt w:val="bullet"/>
      <w:lvlText w:val="•"/>
      <w:lvlJc w:val="left"/>
      <w:pPr>
        <w:tabs>
          <w:tab w:val="num" w:pos="720"/>
        </w:tabs>
        <w:ind w:left="720" w:hanging="360"/>
      </w:pPr>
      <w:rPr>
        <w:rFonts w:ascii="Times New Roman" w:hAnsi="Times New Roman" w:hint="default"/>
      </w:rPr>
    </w:lvl>
    <w:lvl w:ilvl="1" w:tplc="91EA5834" w:tentative="1">
      <w:start w:val="1"/>
      <w:numFmt w:val="bullet"/>
      <w:lvlText w:val="•"/>
      <w:lvlJc w:val="left"/>
      <w:pPr>
        <w:tabs>
          <w:tab w:val="num" w:pos="1440"/>
        </w:tabs>
        <w:ind w:left="1440" w:hanging="360"/>
      </w:pPr>
      <w:rPr>
        <w:rFonts w:ascii="Times New Roman" w:hAnsi="Times New Roman" w:hint="default"/>
      </w:rPr>
    </w:lvl>
    <w:lvl w:ilvl="2" w:tplc="139A4900" w:tentative="1">
      <w:start w:val="1"/>
      <w:numFmt w:val="bullet"/>
      <w:lvlText w:val="•"/>
      <w:lvlJc w:val="left"/>
      <w:pPr>
        <w:tabs>
          <w:tab w:val="num" w:pos="2160"/>
        </w:tabs>
        <w:ind w:left="2160" w:hanging="360"/>
      </w:pPr>
      <w:rPr>
        <w:rFonts w:ascii="Times New Roman" w:hAnsi="Times New Roman" w:hint="default"/>
      </w:rPr>
    </w:lvl>
    <w:lvl w:ilvl="3" w:tplc="F17CA3EC" w:tentative="1">
      <w:start w:val="1"/>
      <w:numFmt w:val="bullet"/>
      <w:lvlText w:val="•"/>
      <w:lvlJc w:val="left"/>
      <w:pPr>
        <w:tabs>
          <w:tab w:val="num" w:pos="2880"/>
        </w:tabs>
        <w:ind w:left="2880" w:hanging="360"/>
      </w:pPr>
      <w:rPr>
        <w:rFonts w:ascii="Times New Roman" w:hAnsi="Times New Roman" w:hint="default"/>
      </w:rPr>
    </w:lvl>
    <w:lvl w:ilvl="4" w:tplc="34B0CAD8" w:tentative="1">
      <w:start w:val="1"/>
      <w:numFmt w:val="bullet"/>
      <w:lvlText w:val="•"/>
      <w:lvlJc w:val="left"/>
      <w:pPr>
        <w:tabs>
          <w:tab w:val="num" w:pos="3600"/>
        </w:tabs>
        <w:ind w:left="3600" w:hanging="360"/>
      </w:pPr>
      <w:rPr>
        <w:rFonts w:ascii="Times New Roman" w:hAnsi="Times New Roman" w:hint="default"/>
      </w:rPr>
    </w:lvl>
    <w:lvl w:ilvl="5" w:tplc="45EE5028" w:tentative="1">
      <w:start w:val="1"/>
      <w:numFmt w:val="bullet"/>
      <w:lvlText w:val="•"/>
      <w:lvlJc w:val="left"/>
      <w:pPr>
        <w:tabs>
          <w:tab w:val="num" w:pos="4320"/>
        </w:tabs>
        <w:ind w:left="4320" w:hanging="360"/>
      </w:pPr>
      <w:rPr>
        <w:rFonts w:ascii="Times New Roman" w:hAnsi="Times New Roman" w:hint="default"/>
      </w:rPr>
    </w:lvl>
    <w:lvl w:ilvl="6" w:tplc="5D865332" w:tentative="1">
      <w:start w:val="1"/>
      <w:numFmt w:val="bullet"/>
      <w:lvlText w:val="•"/>
      <w:lvlJc w:val="left"/>
      <w:pPr>
        <w:tabs>
          <w:tab w:val="num" w:pos="5040"/>
        </w:tabs>
        <w:ind w:left="5040" w:hanging="360"/>
      </w:pPr>
      <w:rPr>
        <w:rFonts w:ascii="Times New Roman" w:hAnsi="Times New Roman" w:hint="default"/>
      </w:rPr>
    </w:lvl>
    <w:lvl w:ilvl="7" w:tplc="FB1C268A" w:tentative="1">
      <w:start w:val="1"/>
      <w:numFmt w:val="bullet"/>
      <w:lvlText w:val="•"/>
      <w:lvlJc w:val="left"/>
      <w:pPr>
        <w:tabs>
          <w:tab w:val="num" w:pos="5760"/>
        </w:tabs>
        <w:ind w:left="5760" w:hanging="360"/>
      </w:pPr>
      <w:rPr>
        <w:rFonts w:ascii="Times New Roman" w:hAnsi="Times New Roman" w:hint="default"/>
      </w:rPr>
    </w:lvl>
    <w:lvl w:ilvl="8" w:tplc="C41C11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A6E521F"/>
    <w:multiLevelType w:val="hybridMultilevel"/>
    <w:tmpl w:val="889A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9853B9"/>
    <w:multiLevelType w:val="hybridMultilevel"/>
    <w:tmpl w:val="644AF588"/>
    <w:lvl w:ilvl="0" w:tplc="04090011">
      <w:start w:val="1"/>
      <w:numFmt w:val="decimal"/>
      <w:lvlText w:val="%1)"/>
      <w:lvlJc w:val="left"/>
      <w:pPr>
        <w:ind w:left="360" w:hanging="360"/>
      </w:pPr>
      <w:rPr>
        <w:rFonts w:cs="Times New Roman"/>
        <w:b/>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abstractNum w:abstractNumId="15">
    <w:nsid w:val="0E7A7FB9"/>
    <w:multiLevelType w:val="hybridMultilevel"/>
    <w:tmpl w:val="3D92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3B5709"/>
    <w:multiLevelType w:val="hybridMultilevel"/>
    <w:tmpl w:val="8D489C06"/>
    <w:lvl w:ilvl="0" w:tplc="0409000D">
      <w:start w:val="1"/>
      <w:numFmt w:val="bullet"/>
      <w:lvlText w:val=""/>
      <w:lvlJc w:val="left"/>
      <w:pPr>
        <w:ind w:left="720" w:hanging="360"/>
      </w:pPr>
      <w:rPr>
        <w:rFonts w:ascii="Wingdings" w:hAnsi="Wingdings" w:hint="default"/>
        <w:b w:val="0"/>
        <w:i w:val="0"/>
        <w:color w:val="auto"/>
        <w:sz w:val="24"/>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340313"/>
    <w:multiLevelType w:val="hybridMultilevel"/>
    <w:tmpl w:val="F12D8D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26559E1"/>
    <w:multiLevelType w:val="hybridMultilevel"/>
    <w:tmpl w:val="9418CE4A"/>
    <w:lvl w:ilvl="0" w:tplc="991070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6F4F4C"/>
    <w:multiLevelType w:val="hybridMultilevel"/>
    <w:tmpl w:val="31CCC49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373623C"/>
    <w:multiLevelType w:val="hybridMultilevel"/>
    <w:tmpl w:val="C6EE5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732A0E"/>
    <w:multiLevelType w:val="hybridMultilevel"/>
    <w:tmpl w:val="50C29750"/>
    <w:lvl w:ilvl="0" w:tplc="73CCBC06">
      <w:start w:val="1"/>
      <w:numFmt w:val="bullet"/>
      <w:lvlText w:val="•"/>
      <w:lvlJc w:val="left"/>
      <w:pPr>
        <w:tabs>
          <w:tab w:val="num" w:pos="720"/>
        </w:tabs>
        <w:ind w:left="720" w:hanging="360"/>
      </w:pPr>
      <w:rPr>
        <w:rFonts w:ascii="Times New Roman" w:hAnsi="Times New Roman" w:hint="default"/>
      </w:rPr>
    </w:lvl>
    <w:lvl w:ilvl="1" w:tplc="A254DFFC" w:tentative="1">
      <w:start w:val="1"/>
      <w:numFmt w:val="bullet"/>
      <w:lvlText w:val="•"/>
      <w:lvlJc w:val="left"/>
      <w:pPr>
        <w:tabs>
          <w:tab w:val="num" w:pos="1440"/>
        </w:tabs>
        <w:ind w:left="1440" w:hanging="360"/>
      </w:pPr>
      <w:rPr>
        <w:rFonts w:ascii="Times New Roman" w:hAnsi="Times New Roman" w:hint="default"/>
      </w:rPr>
    </w:lvl>
    <w:lvl w:ilvl="2" w:tplc="73B6B284" w:tentative="1">
      <w:start w:val="1"/>
      <w:numFmt w:val="bullet"/>
      <w:lvlText w:val="•"/>
      <w:lvlJc w:val="left"/>
      <w:pPr>
        <w:tabs>
          <w:tab w:val="num" w:pos="2160"/>
        </w:tabs>
        <w:ind w:left="2160" w:hanging="360"/>
      </w:pPr>
      <w:rPr>
        <w:rFonts w:ascii="Times New Roman" w:hAnsi="Times New Roman" w:hint="default"/>
      </w:rPr>
    </w:lvl>
    <w:lvl w:ilvl="3" w:tplc="F9D61C44" w:tentative="1">
      <w:start w:val="1"/>
      <w:numFmt w:val="bullet"/>
      <w:lvlText w:val="•"/>
      <w:lvlJc w:val="left"/>
      <w:pPr>
        <w:tabs>
          <w:tab w:val="num" w:pos="2880"/>
        </w:tabs>
        <w:ind w:left="2880" w:hanging="360"/>
      </w:pPr>
      <w:rPr>
        <w:rFonts w:ascii="Times New Roman" w:hAnsi="Times New Roman" w:hint="default"/>
      </w:rPr>
    </w:lvl>
    <w:lvl w:ilvl="4" w:tplc="AF5CFEFC" w:tentative="1">
      <w:start w:val="1"/>
      <w:numFmt w:val="bullet"/>
      <w:lvlText w:val="•"/>
      <w:lvlJc w:val="left"/>
      <w:pPr>
        <w:tabs>
          <w:tab w:val="num" w:pos="3600"/>
        </w:tabs>
        <w:ind w:left="3600" w:hanging="360"/>
      </w:pPr>
      <w:rPr>
        <w:rFonts w:ascii="Times New Roman" w:hAnsi="Times New Roman" w:hint="default"/>
      </w:rPr>
    </w:lvl>
    <w:lvl w:ilvl="5" w:tplc="D22C740C" w:tentative="1">
      <w:start w:val="1"/>
      <w:numFmt w:val="bullet"/>
      <w:lvlText w:val="•"/>
      <w:lvlJc w:val="left"/>
      <w:pPr>
        <w:tabs>
          <w:tab w:val="num" w:pos="4320"/>
        </w:tabs>
        <w:ind w:left="4320" w:hanging="360"/>
      </w:pPr>
      <w:rPr>
        <w:rFonts w:ascii="Times New Roman" w:hAnsi="Times New Roman" w:hint="default"/>
      </w:rPr>
    </w:lvl>
    <w:lvl w:ilvl="6" w:tplc="4CFE0CF8" w:tentative="1">
      <w:start w:val="1"/>
      <w:numFmt w:val="bullet"/>
      <w:lvlText w:val="•"/>
      <w:lvlJc w:val="left"/>
      <w:pPr>
        <w:tabs>
          <w:tab w:val="num" w:pos="5040"/>
        </w:tabs>
        <w:ind w:left="5040" w:hanging="360"/>
      </w:pPr>
      <w:rPr>
        <w:rFonts w:ascii="Times New Roman" w:hAnsi="Times New Roman" w:hint="default"/>
      </w:rPr>
    </w:lvl>
    <w:lvl w:ilvl="7" w:tplc="C94AC096" w:tentative="1">
      <w:start w:val="1"/>
      <w:numFmt w:val="bullet"/>
      <w:lvlText w:val="•"/>
      <w:lvlJc w:val="left"/>
      <w:pPr>
        <w:tabs>
          <w:tab w:val="num" w:pos="5760"/>
        </w:tabs>
        <w:ind w:left="5760" w:hanging="360"/>
      </w:pPr>
      <w:rPr>
        <w:rFonts w:ascii="Times New Roman" w:hAnsi="Times New Roman" w:hint="default"/>
      </w:rPr>
    </w:lvl>
    <w:lvl w:ilvl="8" w:tplc="CF12943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9682ECA"/>
    <w:multiLevelType w:val="hybridMultilevel"/>
    <w:tmpl w:val="8BCE0490"/>
    <w:lvl w:ilvl="0" w:tplc="991070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9AB3043"/>
    <w:multiLevelType w:val="hybridMultilevel"/>
    <w:tmpl w:val="8AF43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F22FB0"/>
    <w:multiLevelType w:val="hybridMultilevel"/>
    <w:tmpl w:val="F964F4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5A3726B"/>
    <w:multiLevelType w:val="hybridMultilevel"/>
    <w:tmpl w:val="6F661EB0"/>
    <w:lvl w:ilvl="0" w:tplc="855EDAD6">
      <w:start w:val="1"/>
      <w:numFmt w:val="bullet"/>
      <w:lvlText w:val="•"/>
      <w:lvlJc w:val="left"/>
      <w:pPr>
        <w:tabs>
          <w:tab w:val="num" w:pos="1080"/>
        </w:tabs>
        <w:ind w:left="1080" w:hanging="360"/>
      </w:pPr>
      <w:rPr>
        <w:rFonts w:ascii="Times New Roman" w:hAnsi="Times New Roman" w:hint="default"/>
      </w:rPr>
    </w:lvl>
    <w:lvl w:ilvl="1" w:tplc="DACEB324" w:tentative="1">
      <w:start w:val="1"/>
      <w:numFmt w:val="bullet"/>
      <w:lvlText w:val="•"/>
      <w:lvlJc w:val="left"/>
      <w:pPr>
        <w:tabs>
          <w:tab w:val="num" w:pos="1800"/>
        </w:tabs>
        <w:ind w:left="1800" w:hanging="360"/>
      </w:pPr>
      <w:rPr>
        <w:rFonts w:ascii="Times New Roman" w:hAnsi="Times New Roman" w:hint="default"/>
      </w:rPr>
    </w:lvl>
    <w:lvl w:ilvl="2" w:tplc="13725B2C" w:tentative="1">
      <w:start w:val="1"/>
      <w:numFmt w:val="bullet"/>
      <w:lvlText w:val="•"/>
      <w:lvlJc w:val="left"/>
      <w:pPr>
        <w:tabs>
          <w:tab w:val="num" w:pos="2520"/>
        </w:tabs>
        <w:ind w:left="2520" w:hanging="360"/>
      </w:pPr>
      <w:rPr>
        <w:rFonts w:ascii="Times New Roman" w:hAnsi="Times New Roman" w:hint="default"/>
      </w:rPr>
    </w:lvl>
    <w:lvl w:ilvl="3" w:tplc="3A88FA84" w:tentative="1">
      <w:start w:val="1"/>
      <w:numFmt w:val="bullet"/>
      <w:lvlText w:val="•"/>
      <w:lvlJc w:val="left"/>
      <w:pPr>
        <w:tabs>
          <w:tab w:val="num" w:pos="3240"/>
        </w:tabs>
        <w:ind w:left="3240" w:hanging="360"/>
      </w:pPr>
      <w:rPr>
        <w:rFonts w:ascii="Times New Roman" w:hAnsi="Times New Roman" w:hint="default"/>
      </w:rPr>
    </w:lvl>
    <w:lvl w:ilvl="4" w:tplc="629EBE5A" w:tentative="1">
      <w:start w:val="1"/>
      <w:numFmt w:val="bullet"/>
      <w:lvlText w:val="•"/>
      <w:lvlJc w:val="left"/>
      <w:pPr>
        <w:tabs>
          <w:tab w:val="num" w:pos="3960"/>
        </w:tabs>
        <w:ind w:left="3960" w:hanging="360"/>
      </w:pPr>
      <w:rPr>
        <w:rFonts w:ascii="Times New Roman" w:hAnsi="Times New Roman" w:hint="default"/>
      </w:rPr>
    </w:lvl>
    <w:lvl w:ilvl="5" w:tplc="0424303A" w:tentative="1">
      <w:start w:val="1"/>
      <w:numFmt w:val="bullet"/>
      <w:lvlText w:val="•"/>
      <w:lvlJc w:val="left"/>
      <w:pPr>
        <w:tabs>
          <w:tab w:val="num" w:pos="4680"/>
        </w:tabs>
        <w:ind w:left="4680" w:hanging="360"/>
      </w:pPr>
      <w:rPr>
        <w:rFonts w:ascii="Times New Roman" w:hAnsi="Times New Roman" w:hint="default"/>
      </w:rPr>
    </w:lvl>
    <w:lvl w:ilvl="6" w:tplc="A38C9C78" w:tentative="1">
      <w:start w:val="1"/>
      <w:numFmt w:val="bullet"/>
      <w:lvlText w:val="•"/>
      <w:lvlJc w:val="left"/>
      <w:pPr>
        <w:tabs>
          <w:tab w:val="num" w:pos="5400"/>
        </w:tabs>
        <w:ind w:left="5400" w:hanging="360"/>
      </w:pPr>
      <w:rPr>
        <w:rFonts w:ascii="Times New Roman" w:hAnsi="Times New Roman" w:hint="default"/>
      </w:rPr>
    </w:lvl>
    <w:lvl w:ilvl="7" w:tplc="55DAF1E2" w:tentative="1">
      <w:start w:val="1"/>
      <w:numFmt w:val="bullet"/>
      <w:lvlText w:val="•"/>
      <w:lvlJc w:val="left"/>
      <w:pPr>
        <w:tabs>
          <w:tab w:val="num" w:pos="6120"/>
        </w:tabs>
        <w:ind w:left="6120" w:hanging="360"/>
      </w:pPr>
      <w:rPr>
        <w:rFonts w:ascii="Times New Roman" w:hAnsi="Times New Roman" w:hint="default"/>
      </w:rPr>
    </w:lvl>
    <w:lvl w:ilvl="8" w:tplc="ECB6BE9A" w:tentative="1">
      <w:start w:val="1"/>
      <w:numFmt w:val="bullet"/>
      <w:lvlText w:val="•"/>
      <w:lvlJc w:val="left"/>
      <w:pPr>
        <w:tabs>
          <w:tab w:val="num" w:pos="6840"/>
        </w:tabs>
        <w:ind w:left="6840" w:hanging="360"/>
      </w:pPr>
      <w:rPr>
        <w:rFonts w:ascii="Times New Roman" w:hAnsi="Times New Roman" w:hint="default"/>
      </w:rPr>
    </w:lvl>
  </w:abstractNum>
  <w:abstractNum w:abstractNumId="26">
    <w:nsid w:val="35E07E47"/>
    <w:multiLevelType w:val="hybridMultilevel"/>
    <w:tmpl w:val="914A62FA"/>
    <w:lvl w:ilvl="0" w:tplc="6F38180C">
      <w:start w:val="1"/>
      <w:numFmt w:val="bullet"/>
      <w:lvlText w:val="•"/>
      <w:lvlJc w:val="left"/>
      <w:pPr>
        <w:tabs>
          <w:tab w:val="num" w:pos="720"/>
        </w:tabs>
        <w:ind w:left="720" w:hanging="360"/>
      </w:pPr>
      <w:rPr>
        <w:rFonts w:ascii="Times New Roman" w:hAnsi="Times New Roman" w:hint="default"/>
      </w:rPr>
    </w:lvl>
    <w:lvl w:ilvl="1" w:tplc="C1CC2610" w:tentative="1">
      <w:start w:val="1"/>
      <w:numFmt w:val="bullet"/>
      <w:lvlText w:val="•"/>
      <w:lvlJc w:val="left"/>
      <w:pPr>
        <w:tabs>
          <w:tab w:val="num" w:pos="1440"/>
        </w:tabs>
        <w:ind w:left="1440" w:hanging="360"/>
      </w:pPr>
      <w:rPr>
        <w:rFonts w:ascii="Times New Roman" w:hAnsi="Times New Roman" w:hint="default"/>
      </w:rPr>
    </w:lvl>
    <w:lvl w:ilvl="2" w:tplc="826A7EB0" w:tentative="1">
      <w:start w:val="1"/>
      <w:numFmt w:val="bullet"/>
      <w:lvlText w:val="•"/>
      <w:lvlJc w:val="left"/>
      <w:pPr>
        <w:tabs>
          <w:tab w:val="num" w:pos="2160"/>
        </w:tabs>
        <w:ind w:left="2160" w:hanging="360"/>
      </w:pPr>
      <w:rPr>
        <w:rFonts w:ascii="Times New Roman" w:hAnsi="Times New Roman" w:hint="default"/>
      </w:rPr>
    </w:lvl>
    <w:lvl w:ilvl="3" w:tplc="844E452E" w:tentative="1">
      <w:start w:val="1"/>
      <w:numFmt w:val="bullet"/>
      <w:lvlText w:val="•"/>
      <w:lvlJc w:val="left"/>
      <w:pPr>
        <w:tabs>
          <w:tab w:val="num" w:pos="2880"/>
        </w:tabs>
        <w:ind w:left="2880" w:hanging="360"/>
      </w:pPr>
      <w:rPr>
        <w:rFonts w:ascii="Times New Roman" w:hAnsi="Times New Roman" w:hint="default"/>
      </w:rPr>
    </w:lvl>
    <w:lvl w:ilvl="4" w:tplc="69B476C0" w:tentative="1">
      <w:start w:val="1"/>
      <w:numFmt w:val="bullet"/>
      <w:lvlText w:val="•"/>
      <w:lvlJc w:val="left"/>
      <w:pPr>
        <w:tabs>
          <w:tab w:val="num" w:pos="3600"/>
        </w:tabs>
        <w:ind w:left="3600" w:hanging="360"/>
      </w:pPr>
      <w:rPr>
        <w:rFonts w:ascii="Times New Roman" w:hAnsi="Times New Roman" w:hint="default"/>
      </w:rPr>
    </w:lvl>
    <w:lvl w:ilvl="5" w:tplc="0A5CB72A" w:tentative="1">
      <w:start w:val="1"/>
      <w:numFmt w:val="bullet"/>
      <w:lvlText w:val="•"/>
      <w:lvlJc w:val="left"/>
      <w:pPr>
        <w:tabs>
          <w:tab w:val="num" w:pos="4320"/>
        </w:tabs>
        <w:ind w:left="4320" w:hanging="360"/>
      </w:pPr>
      <w:rPr>
        <w:rFonts w:ascii="Times New Roman" w:hAnsi="Times New Roman" w:hint="default"/>
      </w:rPr>
    </w:lvl>
    <w:lvl w:ilvl="6" w:tplc="5FC81ACC" w:tentative="1">
      <w:start w:val="1"/>
      <w:numFmt w:val="bullet"/>
      <w:lvlText w:val="•"/>
      <w:lvlJc w:val="left"/>
      <w:pPr>
        <w:tabs>
          <w:tab w:val="num" w:pos="5040"/>
        </w:tabs>
        <w:ind w:left="5040" w:hanging="360"/>
      </w:pPr>
      <w:rPr>
        <w:rFonts w:ascii="Times New Roman" w:hAnsi="Times New Roman" w:hint="default"/>
      </w:rPr>
    </w:lvl>
    <w:lvl w:ilvl="7" w:tplc="7C1237B6" w:tentative="1">
      <w:start w:val="1"/>
      <w:numFmt w:val="bullet"/>
      <w:lvlText w:val="•"/>
      <w:lvlJc w:val="left"/>
      <w:pPr>
        <w:tabs>
          <w:tab w:val="num" w:pos="5760"/>
        </w:tabs>
        <w:ind w:left="5760" w:hanging="360"/>
      </w:pPr>
      <w:rPr>
        <w:rFonts w:ascii="Times New Roman" w:hAnsi="Times New Roman" w:hint="default"/>
      </w:rPr>
    </w:lvl>
    <w:lvl w:ilvl="8" w:tplc="9130566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C3D1EDF"/>
    <w:multiLevelType w:val="hybridMultilevel"/>
    <w:tmpl w:val="33D02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DE1199A"/>
    <w:multiLevelType w:val="hybridMultilevel"/>
    <w:tmpl w:val="B9405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DE7B75"/>
    <w:multiLevelType w:val="hybridMultilevel"/>
    <w:tmpl w:val="28ACC682"/>
    <w:lvl w:ilvl="0" w:tplc="EB9A182C">
      <w:start w:val="1"/>
      <w:numFmt w:val="bullet"/>
      <w:lvlText w:val=""/>
      <w:lvlJc w:val="left"/>
      <w:pPr>
        <w:tabs>
          <w:tab w:val="num" w:pos="720"/>
        </w:tabs>
        <w:ind w:left="720" w:hanging="360"/>
      </w:pPr>
      <w:rPr>
        <w:rFonts w:ascii="Wingdings" w:hAnsi="Wingdings" w:hint="default"/>
      </w:rPr>
    </w:lvl>
    <w:lvl w:ilvl="1" w:tplc="A09CED2A" w:tentative="1">
      <w:start w:val="1"/>
      <w:numFmt w:val="bullet"/>
      <w:lvlText w:val=""/>
      <w:lvlJc w:val="left"/>
      <w:pPr>
        <w:tabs>
          <w:tab w:val="num" w:pos="1440"/>
        </w:tabs>
        <w:ind w:left="1440" w:hanging="360"/>
      </w:pPr>
      <w:rPr>
        <w:rFonts w:ascii="Wingdings" w:hAnsi="Wingdings" w:hint="default"/>
      </w:rPr>
    </w:lvl>
    <w:lvl w:ilvl="2" w:tplc="04A0B4F2" w:tentative="1">
      <w:start w:val="1"/>
      <w:numFmt w:val="bullet"/>
      <w:lvlText w:val=""/>
      <w:lvlJc w:val="left"/>
      <w:pPr>
        <w:tabs>
          <w:tab w:val="num" w:pos="2160"/>
        </w:tabs>
        <w:ind w:left="2160" w:hanging="360"/>
      </w:pPr>
      <w:rPr>
        <w:rFonts w:ascii="Wingdings" w:hAnsi="Wingdings" w:hint="default"/>
      </w:rPr>
    </w:lvl>
    <w:lvl w:ilvl="3" w:tplc="1774283C" w:tentative="1">
      <w:start w:val="1"/>
      <w:numFmt w:val="bullet"/>
      <w:lvlText w:val=""/>
      <w:lvlJc w:val="left"/>
      <w:pPr>
        <w:tabs>
          <w:tab w:val="num" w:pos="2880"/>
        </w:tabs>
        <w:ind w:left="2880" w:hanging="360"/>
      </w:pPr>
      <w:rPr>
        <w:rFonts w:ascii="Wingdings" w:hAnsi="Wingdings" w:hint="default"/>
      </w:rPr>
    </w:lvl>
    <w:lvl w:ilvl="4" w:tplc="EB4EB822" w:tentative="1">
      <w:start w:val="1"/>
      <w:numFmt w:val="bullet"/>
      <w:lvlText w:val=""/>
      <w:lvlJc w:val="left"/>
      <w:pPr>
        <w:tabs>
          <w:tab w:val="num" w:pos="3600"/>
        </w:tabs>
        <w:ind w:left="3600" w:hanging="360"/>
      </w:pPr>
      <w:rPr>
        <w:rFonts w:ascii="Wingdings" w:hAnsi="Wingdings" w:hint="default"/>
      </w:rPr>
    </w:lvl>
    <w:lvl w:ilvl="5" w:tplc="81FAF0E4" w:tentative="1">
      <w:start w:val="1"/>
      <w:numFmt w:val="bullet"/>
      <w:lvlText w:val=""/>
      <w:lvlJc w:val="left"/>
      <w:pPr>
        <w:tabs>
          <w:tab w:val="num" w:pos="4320"/>
        </w:tabs>
        <w:ind w:left="4320" w:hanging="360"/>
      </w:pPr>
      <w:rPr>
        <w:rFonts w:ascii="Wingdings" w:hAnsi="Wingdings" w:hint="default"/>
      </w:rPr>
    </w:lvl>
    <w:lvl w:ilvl="6" w:tplc="F1B091BA" w:tentative="1">
      <w:start w:val="1"/>
      <w:numFmt w:val="bullet"/>
      <w:lvlText w:val=""/>
      <w:lvlJc w:val="left"/>
      <w:pPr>
        <w:tabs>
          <w:tab w:val="num" w:pos="5040"/>
        </w:tabs>
        <w:ind w:left="5040" w:hanging="360"/>
      </w:pPr>
      <w:rPr>
        <w:rFonts w:ascii="Wingdings" w:hAnsi="Wingdings" w:hint="default"/>
      </w:rPr>
    </w:lvl>
    <w:lvl w:ilvl="7" w:tplc="2FB21CD0" w:tentative="1">
      <w:start w:val="1"/>
      <w:numFmt w:val="bullet"/>
      <w:lvlText w:val=""/>
      <w:lvlJc w:val="left"/>
      <w:pPr>
        <w:tabs>
          <w:tab w:val="num" w:pos="5760"/>
        </w:tabs>
        <w:ind w:left="5760" w:hanging="360"/>
      </w:pPr>
      <w:rPr>
        <w:rFonts w:ascii="Wingdings" w:hAnsi="Wingdings" w:hint="default"/>
      </w:rPr>
    </w:lvl>
    <w:lvl w:ilvl="8" w:tplc="9E8603F0" w:tentative="1">
      <w:start w:val="1"/>
      <w:numFmt w:val="bullet"/>
      <w:lvlText w:val=""/>
      <w:lvlJc w:val="left"/>
      <w:pPr>
        <w:tabs>
          <w:tab w:val="num" w:pos="6480"/>
        </w:tabs>
        <w:ind w:left="6480" w:hanging="360"/>
      </w:pPr>
      <w:rPr>
        <w:rFonts w:ascii="Wingdings" w:hAnsi="Wingdings" w:hint="default"/>
      </w:rPr>
    </w:lvl>
  </w:abstractNum>
  <w:abstractNum w:abstractNumId="30">
    <w:nsid w:val="3FC40DB1"/>
    <w:multiLevelType w:val="hybridMultilevel"/>
    <w:tmpl w:val="EC424AC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1">
    <w:nsid w:val="41A92472"/>
    <w:multiLevelType w:val="multilevel"/>
    <w:tmpl w:val="C75CB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1169AF"/>
    <w:multiLevelType w:val="hybridMultilevel"/>
    <w:tmpl w:val="76B226BC"/>
    <w:lvl w:ilvl="0" w:tplc="991070A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7B83064"/>
    <w:multiLevelType w:val="hybridMultilevel"/>
    <w:tmpl w:val="5A388BB8"/>
    <w:lvl w:ilvl="0" w:tplc="988CA94A">
      <w:start w:val="1"/>
      <w:numFmt w:val="bullet"/>
      <w:lvlText w:val="•"/>
      <w:lvlJc w:val="left"/>
      <w:pPr>
        <w:tabs>
          <w:tab w:val="num" w:pos="720"/>
        </w:tabs>
        <w:ind w:left="720" w:hanging="360"/>
      </w:pPr>
      <w:rPr>
        <w:rFonts w:ascii="Times New Roman" w:hAnsi="Times New Roman" w:hint="default"/>
      </w:rPr>
    </w:lvl>
    <w:lvl w:ilvl="1" w:tplc="043A84C6" w:tentative="1">
      <w:start w:val="1"/>
      <w:numFmt w:val="bullet"/>
      <w:lvlText w:val="•"/>
      <w:lvlJc w:val="left"/>
      <w:pPr>
        <w:tabs>
          <w:tab w:val="num" w:pos="1440"/>
        </w:tabs>
        <w:ind w:left="1440" w:hanging="360"/>
      </w:pPr>
      <w:rPr>
        <w:rFonts w:ascii="Times New Roman" w:hAnsi="Times New Roman" w:hint="default"/>
      </w:rPr>
    </w:lvl>
    <w:lvl w:ilvl="2" w:tplc="191A5B0C" w:tentative="1">
      <w:start w:val="1"/>
      <w:numFmt w:val="bullet"/>
      <w:lvlText w:val="•"/>
      <w:lvlJc w:val="left"/>
      <w:pPr>
        <w:tabs>
          <w:tab w:val="num" w:pos="2160"/>
        </w:tabs>
        <w:ind w:left="2160" w:hanging="360"/>
      </w:pPr>
      <w:rPr>
        <w:rFonts w:ascii="Times New Roman" w:hAnsi="Times New Roman" w:hint="default"/>
      </w:rPr>
    </w:lvl>
    <w:lvl w:ilvl="3" w:tplc="3DB6EE50" w:tentative="1">
      <w:start w:val="1"/>
      <w:numFmt w:val="bullet"/>
      <w:lvlText w:val="•"/>
      <w:lvlJc w:val="left"/>
      <w:pPr>
        <w:tabs>
          <w:tab w:val="num" w:pos="2880"/>
        </w:tabs>
        <w:ind w:left="2880" w:hanging="360"/>
      </w:pPr>
      <w:rPr>
        <w:rFonts w:ascii="Times New Roman" w:hAnsi="Times New Roman" w:hint="default"/>
      </w:rPr>
    </w:lvl>
    <w:lvl w:ilvl="4" w:tplc="0D5CDACA" w:tentative="1">
      <w:start w:val="1"/>
      <w:numFmt w:val="bullet"/>
      <w:lvlText w:val="•"/>
      <w:lvlJc w:val="left"/>
      <w:pPr>
        <w:tabs>
          <w:tab w:val="num" w:pos="3600"/>
        </w:tabs>
        <w:ind w:left="3600" w:hanging="360"/>
      </w:pPr>
      <w:rPr>
        <w:rFonts w:ascii="Times New Roman" w:hAnsi="Times New Roman" w:hint="default"/>
      </w:rPr>
    </w:lvl>
    <w:lvl w:ilvl="5" w:tplc="00285DE0" w:tentative="1">
      <w:start w:val="1"/>
      <w:numFmt w:val="bullet"/>
      <w:lvlText w:val="•"/>
      <w:lvlJc w:val="left"/>
      <w:pPr>
        <w:tabs>
          <w:tab w:val="num" w:pos="4320"/>
        </w:tabs>
        <w:ind w:left="4320" w:hanging="360"/>
      </w:pPr>
      <w:rPr>
        <w:rFonts w:ascii="Times New Roman" w:hAnsi="Times New Roman" w:hint="default"/>
      </w:rPr>
    </w:lvl>
    <w:lvl w:ilvl="6" w:tplc="D0026B62" w:tentative="1">
      <w:start w:val="1"/>
      <w:numFmt w:val="bullet"/>
      <w:lvlText w:val="•"/>
      <w:lvlJc w:val="left"/>
      <w:pPr>
        <w:tabs>
          <w:tab w:val="num" w:pos="5040"/>
        </w:tabs>
        <w:ind w:left="5040" w:hanging="360"/>
      </w:pPr>
      <w:rPr>
        <w:rFonts w:ascii="Times New Roman" w:hAnsi="Times New Roman" w:hint="default"/>
      </w:rPr>
    </w:lvl>
    <w:lvl w:ilvl="7" w:tplc="11D09FA4" w:tentative="1">
      <w:start w:val="1"/>
      <w:numFmt w:val="bullet"/>
      <w:lvlText w:val="•"/>
      <w:lvlJc w:val="left"/>
      <w:pPr>
        <w:tabs>
          <w:tab w:val="num" w:pos="5760"/>
        </w:tabs>
        <w:ind w:left="5760" w:hanging="360"/>
      </w:pPr>
      <w:rPr>
        <w:rFonts w:ascii="Times New Roman" w:hAnsi="Times New Roman" w:hint="default"/>
      </w:rPr>
    </w:lvl>
    <w:lvl w:ilvl="8" w:tplc="C8AE384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B1D6558"/>
    <w:multiLevelType w:val="hybridMultilevel"/>
    <w:tmpl w:val="6FE28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8B61F4"/>
    <w:multiLevelType w:val="hybridMultilevel"/>
    <w:tmpl w:val="43B86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96575A"/>
    <w:multiLevelType w:val="hybridMultilevel"/>
    <w:tmpl w:val="21122C4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7">
    <w:nsid w:val="58E34B45"/>
    <w:multiLevelType w:val="hybridMultilevel"/>
    <w:tmpl w:val="B20281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9CA54F8"/>
    <w:multiLevelType w:val="hybridMultilevel"/>
    <w:tmpl w:val="CF241D7C"/>
    <w:lvl w:ilvl="0" w:tplc="74DA4292">
      <w:start w:val="1"/>
      <w:numFmt w:val="bullet"/>
      <w:lvlText w:val=""/>
      <w:lvlJc w:val="left"/>
      <w:pPr>
        <w:tabs>
          <w:tab w:val="num" w:pos="720"/>
        </w:tabs>
        <w:ind w:left="720" w:hanging="360"/>
      </w:pPr>
      <w:rPr>
        <w:rFonts w:ascii="Wingdings" w:hAnsi="Wingdings" w:hint="default"/>
      </w:rPr>
    </w:lvl>
    <w:lvl w:ilvl="1" w:tplc="2B769A2C" w:tentative="1">
      <w:start w:val="1"/>
      <w:numFmt w:val="bullet"/>
      <w:lvlText w:val=""/>
      <w:lvlJc w:val="left"/>
      <w:pPr>
        <w:tabs>
          <w:tab w:val="num" w:pos="1440"/>
        </w:tabs>
        <w:ind w:left="1440" w:hanging="360"/>
      </w:pPr>
      <w:rPr>
        <w:rFonts w:ascii="Wingdings" w:hAnsi="Wingdings" w:hint="default"/>
      </w:rPr>
    </w:lvl>
    <w:lvl w:ilvl="2" w:tplc="15408E70">
      <w:start w:val="992"/>
      <w:numFmt w:val="bullet"/>
      <w:lvlText w:val=""/>
      <w:lvlJc w:val="left"/>
      <w:pPr>
        <w:tabs>
          <w:tab w:val="num" w:pos="2160"/>
        </w:tabs>
        <w:ind w:left="2160" w:hanging="360"/>
      </w:pPr>
      <w:rPr>
        <w:rFonts w:ascii="Wingdings" w:hAnsi="Wingdings" w:hint="default"/>
      </w:rPr>
    </w:lvl>
    <w:lvl w:ilvl="3" w:tplc="03588D6A" w:tentative="1">
      <w:start w:val="1"/>
      <w:numFmt w:val="bullet"/>
      <w:lvlText w:val=""/>
      <w:lvlJc w:val="left"/>
      <w:pPr>
        <w:tabs>
          <w:tab w:val="num" w:pos="2880"/>
        </w:tabs>
        <w:ind w:left="2880" w:hanging="360"/>
      </w:pPr>
      <w:rPr>
        <w:rFonts w:ascii="Wingdings" w:hAnsi="Wingdings" w:hint="default"/>
      </w:rPr>
    </w:lvl>
    <w:lvl w:ilvl="4" w:tplc="A2F413E0" w:tentative="1">
      <w:start w:val="1"/>
      <w:numFmt w:val="bullet"/>
      <w:lvlText w:val=""/>
      <w:lvlJc w:val="left"/>
      <w:pPr>
        <w:tabs>
          <w:tab w:val="num" w:pos="3600"/>
        </w:tabs>
        <w:ind w:left="3600" w:hanging="360"/>
      </w:pPr>
      <w:rPr>
        <w:rFonts w:ascii="Wingdings" w:hAnsi="Wingdings" w:hint="default"/>
      </w:rPr>
    </w:lvl>
    <w:lvl w:ilvl="5" w:tplc="BBDC789A" w:tentative="1">
      <w:start w:val="1"/>
      <w:numFmt w:val="bullet"/>
      <w:lvlText w:val=""/>
      <w:lvlJc w:val="left"/>
      <w:pPr>
        <w:tabs>
          <w:tab w:val="num" w:pos="4320"/>
        </w:tabs>
        <w:ind w:left="4320" w:hanging="360"/>
      </w:pPr>
      <w:rPr>
        <w:rFonts w:ascii="Wingdings" w:hAnsi="Wingdings" w:hint="default"/>
      </w:rPr>
    </w:lvl>
    <w:lvl w:ilvl="6" w:tplc="28D6F85E" w:tentative="1">
      <w:start w:val="1"/>
      <w:numFmt w:val="bullet"/>
      <w:lvlText w:val=""/>
      <w:lvlJc w:val="left"/>
      <w:pPr>
        <w:tabs>
          <w:tab w:val="num" w:pos="5040"/>
        </w:tabs>
        <w:ind w:left="5040" w:hanging="360"/>
      </w:pPr>
      <w:rPr>
        <w:rFonts w:ascii="Wingdings" w:hAnsi="Wingdings" w:hint="default"/>
      </w:rPr>
    </w:lvl>
    <w:lvl w:ilvl="7" w:tplc="C0E47A62" w:tentative="1">
      <w:start w:val="1"/>
      <w:numFmt w:val="bullet"/>
      <w:lvlText w:val=""/>
      <w:lvlJc w:val="left"/>
      <w:pPr>
        <w:tabs>
          <w:tab w:val="num" w:pos="5760"/>
        </w:tabs>
        <w:ind w:left="5760" w:hanging="360"/>
      </w:pPr>
      <w:rPr>
        <w:rFonts w:ascii="Wingdings" w:hAnsi="Wingdings" w:hint="default"/>
      </w:rPr>
    </w:lvl>
    <w:lvl w:ilvl="8" w:tplc="97784B00" w:tentative="1">
      <w:start w:val="1"/>
      <w:numFmt w:val="bullet"/>
      <w:lvlText w:val=""/>
      <w:lvlJc w:val="left"/>
      <w:pPr>
        <w:tabs>
          <w:tab w:val="num" w:pos="6480"/>
        </w:tabs>
        <w:ind w:left="6480" w:hanging="360"/>
      </w:pPr>
      <w:rPr>
        <w:rFonts w:ascii="Wingdings" w:hAnsi="Wingdings" w:hint="default"/>
      </w:rPr>
    </w:lvl>
  </w:abstractNum>
  <w:abstractNum w:abstractNumId="39">
    <w:nsid w:val="5AE67344"/>
    <w:multiLevelType w:val="hybridMultilevel"/>
    <w:tmpl w:val="8DAA52C8"/>
    <w:lvl w:ilvl="0" w:tplc="1FF2DE84">
      <w:start w:val="1"/>
      <w:numFmt w:val="bullet"/>
      <w:lvlText w:val="•"/>
      <w:lvlJc w:val="left"/>
      <w:pPr>
        <w:tabs>
          <w:tab w:val="num" w:pos="720"/>
        </w:tabs>
        <w:ind w:left="720" w:hanging="360"/>
      </w:pPr>
      <w:rPr>
        <w:rFonts w:ascii="Times New Roman" w:hAnsi="Times New Roman" w:hint="default"/>
      </w:rPr>
    </w:lvl>
    <w:lvl w:ilvl="1" w:tplc="2200A056">
      <w:start w:val="757"/>
      <w:numFmt w:val="bullet"/>
      <w:lvlText w:val="–"/>
      <w:lvlJc w:val="left"/>
      <w:pPr>
        <w:tabs>
          <w:tab w:val="num" w:pos="1440"/>
        </w:tabs>
        <w:ind w:left="1440" w:hanging="360"/>
      </w:pPr>
      <w:rPr>
        <w:rFonts w:ascii="Times New Roman" w:hAnsi="Times New Roman" w:hint="default"/>
      </w:rPr>
    </w:lvl>
    <w:lvl w:ilvl="2" w:tplc="B44A0F42">
      <w:start w:val="1"/>
      <w:numFmt w:val="bullet"/>
      <w:lvlText w:val="•"/>
      <w:lvlJc w:val="left"/>
      <w:pPr>
        <w:tabs>
          <w:tab w:val="num" w:pos="2160"/>
        </w:tabs>
        <w:ind w:left="2160" w:hanging="360"/>
      </w:pPr>
      <w:rPr>
        <w:rFonts w:ascii="Times New Roman" w:hAnsi="Times New Roman" w:hint="default"/>
      </w:rPr>
    </w:lvl>
    <w:lvl w:ilvl="3" w:tplc="96F4BC0A" w:tentative="1">
      <w:start w:val="1"/>
      <w:numFmt w:val="bullet"/>
      <w:lvlText w:val="•"/>
      <w:lvlJc w:val="left"/>
      <w:pPr>
        <w:tabs>
          <w:tab w:val="num" w:pos="2880"/>
        </w:tabs>
        <w:ind w:left="2880" w:hanging="360"/>
      </w:pPr>
      <w:rPr>
        <w:rFonts w:ascii="Times New Roman" w:hAnsi="Times New Roman" w:hint="default"/>
      </w:rPr>
    </w:lvl>
    <w:lvl w:ilvl="4" w:tplc="80026860" w:tentative="1">
      <w:start w:val="1"/>
      <w:numFmt w:val="bullet"/>
      <w:lvlText w:val="•"/>
      <w:lvlJc w:val="left"/>
      <w:pPr>
        <w:tabs>
          <w:tab w:val="num" w:pos="3600"/>
        </w:tabs>
        <w:ind w:left="3600" w:hanging="360"/>
      </w:pPr>
      <w:rPr>
        <w:rFonts w:ascii="Times New Roman" w:hAnsi="Times New Roman" w:hint="default"/>
      </w:rPr>
    </w:lvl>
    <w:lvl w:ilvl="5" w:tplc="BC5A6412" w:tentative="1">
      <w:start w:val="1"/>
      <w:numFmt w:val="bullet"/>
      <w:lvlText w:val="•"/>
      <w:lvlJc w:val="left"/>
      <w:pPr>
        <w:tabs>
          <w:tab w:val="num" w:pos="4320"/>
        </w:tabs>
        <w:ind w:left="4320" w:hanging="360"/>
      </w:pPr>
      <w:rPr>
        <w:rFonts w:ascii="Times New Roman" w:hAnsi="Times New Roman" w:hint="default"/>
      </w:rPr>
    </w:lvl>
    <w:lvl w:ilvl="6" w:tplc="86EED0DE" w:tentative="1">
      <w:start w:val="1"/>
      <w:numFmt w:val="bullet"/>
      <w:lvlText w:val="•"/>
      <w:lvlJc w:val="left"/>
      <w:pPr>
        <w:tabs>
          <w:tab w:val="num" w:pos="5040"/>
        </w:tabs>
        <w:ind w:left="5040" w:hanging="360"/>
      </w:pPr>
      <w:rPr>
        <w:rFonts w:ascii="Times New Roman" w:hAnsi="Times New Roman" w:hint="default"/>
      </w:rPr>
    </w:lvl>
    <w:lvl w:ilvl="7" w:tplc="6B2A93E2" w:tentative="1">
      <w:start w:val="1"/>
      <w:numFmt w:val="bullet"/>
      <w:lvlText w:val="•"/>
      <w:lvlJc w:val="left"/>
      <w:pPr>
        <w:tabs>
          <w:tab w:val="num" w:pos="5760"/>
        </w:tabs>
        <w:ind w:left="5760" w:hanging="360"/>
      </w:pPr>
      <w:rPr>
        <w:rFonts w:ascii="Times New Roman" w:hAnsi="Times New Roman" w:hint="default"/>
      </w:rPr>
    </w:lvl>
    <w:lvl w:ilvl="8" w:tplc="E08255F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087687B"/>
    <w:multiLevelType w:val="hybridMultilevel"/>
    <w:tmpl w:val="1820D67E"/>
    <w:lvl w:ilvl="0" w:tplc="991070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C04897"/>
    <w:multiLevelType w:val="hybridMultilevel"/>
    <w:tmpl w:val="12C2F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EA702D"/>
    <w:multiLevelType w:val="hybridMultilevel"/>
    <w:tmpl w:val="9F52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7A6EF2"/>
    <w:multiLevelType w:val="hybridMultilevel"/>
    <w:tmpl w:val="2A06A082"/>
    <w:lvl w:ilvl="0" w:tplc="1A86DF9A">
      <w:start w:val="1"/>
      <w:numFmt w:val="bullet"/>
      <w:lvlText w:val=""/>
      <w:lvlJc w:val="left"/>
      <w:pPr>
        <w:tabs>
          <w:tab w:val="num" w:pos="720"/>
        </w:tabs>
        <w:ind w:left="720" w:hanging="360"/>
      </w:pPr>
      <w:rPr>
        <w:rFonts w:ascii="Wingdings" w:hAnsi="Wingdings" w:hint="default"/>
      </w:rPr>
    </w:lvl>
    <w:lvl w:ilvl="1" w:tplc="B4F22BD6" w:tentative="1">
      <w:start w:val="1"/>
      <w:numFmt w:val="bullet"/>
      <w:lvlText w:val=""/>
      <w:lvlJc w:val="left"/>
      <w:pPr>
        <w:tabs>
          <w:tab w:val="num" w:pos="1440"/>
        </w:tabs>
        <w:ind w:left="1440" w:hanging="360"/>
      </w:pPr>
      <w:rPr>
        <w:rFonts w:ascii="Wingdings" w:hAnsi="Wingdings" w:hint="default"/>
      </w:rPr>
    </w:lvl>
    <w:lvl w:ilvl="2" w:tplc="31BAF8D6" w:tentative="1">
      <w:start w:val="1"/>
      <w:numFmt w:val="bullet"/>
      <w:lvlText w:val=""/>
      <w:lvlJc w:val="left"/>
      <w:pPr>
        <w:tabs>
          <w:tab w:val="num" w:pos="2160"/>
        </w:tabs>
        <w:ind w:left="2160" w:hanging="360"/>
      </w:pPr>
      <w:rPr>
        <w:rFonts w:ascii="Wingdings" w:hAnsi="Wingdings" w:hint="default"/>
      </w:rPr>
    </w:lvl>
    <w:lvl w:ilvl="3" w:tplc="B23E6CA4" w:tentative="1">
      <w:start w:val="1"/>
      <w:numFmt w:val="bullet"/>
      <w:lvlText w:val=""/>
      <w:lvlJc w:val="left"/>
      <w:pPr>
        <w:tabs>
          <w:tab w:val="num" w:pos="2880"/>
        </w:tabs>
        <w:ind w:left="2880" w:hanging="360"/>
      </w:pPr>
      <w:rPr>
        <w:rFonts w:ascii="Wingdings" w:hAnsi="Wingdings" w:hint="default"/>
      </w:rPr>
    </w:lvl>
    <w:lvl w:ilvl="4" w:tplc="26AE4DC8" w:tentative="1">
      <w:start w:val="1"/>
      <w:numFmt w:val="bullet"/>
      <w:lvlText w:val=""/>
      <w:lvlJc w:val="left"/>
      <w:pPr>
        <w:tabs>
          <w:tab w:val="num" w:pos="3600"/>
        </w:tabs>
        <w:ind w:left="3600" w:hanging="360"/>
      </w:pPr>
      <w:rPr>
        <w:rFonts w:ascii="Wingdings" w:hAnsi="Wingdings" w:hint="default"/>
      </w:rPr>
    </w:lvl>
    <w:lvl w:ilvl="5" w:tplc="6D70CA1C" w:tentative="1">
      <w:start w:val="1"/>
      <w:numFmt w:val="bullet"/>
      <w:lvlText w:val=""/>
      <w:lvlJc w:val="left"/>
      <w:pPr>
        <w:tabs>
          <w:tab w:val="num" w:pos="4320"/>
        </w:tabs>
        <w:ind w:left="4320" w:hanging="360"/>
      </w:pPr>
      <w:rPr>
        <w:rFonts w:ascii="Wingdings" w:hAnsi="Wingdings" w:hint="default"/>
      </w:rPr>
    </w:lvl>
    <w:lvl w:ilvl="6" w:tplc="269C8372" w:tentative="1">
      <w:start w:val="1"/>
      <w:numFmt w:val="bullet"/>
      <w:lvlText w:val=""/>
      <w:lvlJc w:val="left"/>
      <w:pPr>
        <w:tabs>
          <w:tab w:val="num" w:pos="5040"/>
        </w:tabs>
        <w:ind w:left="5040" w:hanging="360"/>
      </w:pPr>
      <w:rPr>
        <w:rFonts w:ascii="Wingdings" w:hAnsi="Wingdings" w:hint="default"/>
      </w:rPr>
    </w:lvl>
    <w:lvl w:ilvl="7" w:tplc="2FF05C2E" w:tentative="1">
      <w:start w:val="1"/>
      <w:numFmt w:val="bullet"/>
      <w:lvlText w:val=""/>
      <w:lvlJc w:val="left"/>
      <w:pPr>
        <w:tabs>
          <w:tab w:val="num" w:pos="5760"/>
        </w:tabs>
        <w:ind w:left="5760" w:hanging="360"/>
      </w:pPr>
      <w:rPr>
        <w:rFonts w:ascii="Wingdings" w:hAnsi="Wingdings" w:hint="default"/>
      </w:rPr>
    </w:lvl>
    <w:lvl w:ilvl="8" w:tplc="C01A29DC" w:tentative="1">
      <w:start w:val="1"/>
      <w:numFmt w:val="bullet"/>
      <w:lvlText w:val=""/>
      <w:lvlJc w:val="left"/>
      <w:pPr>
        <w:tabs>
          <w:tab w:val="num" w:pos="6480"/>
        </w:tabs>
        <w:ind w:left="6480" w:hanging="360"/>
      </w:pPr>
      <w:rPr>
        <w:rFonts w:ascii="Wingdings" w:hAnsi="Wingdings" w:hint="default"/>
      </w:rPr>
    </w:lvl>
  </w:abstractNum>
  <w:abstractNum w:abstractNumId="44">
    <w:nsid w:val="6B3E6FAA"/>
    <w:multiLevelType w:val="hybridMultilevel"/>
    <w:tmpl w:val="2CE2319C"/>
    <w:lvl w:ilvl="0" w:tplc="84B83138">
      <w:start w:val="1"/>
      <w:numFmt w:val="bullet"/>
      <w:lvlText w:val="•"/>
      <w:lvlJc w:val="left"/>
      <w:pPr>
        <w:tabs>
          <w:tab w:val="num" w:pos="1080"/>
        </w:tabs>
        <w:ind w:left="1080" w:hanging="360"/>
      </w:pPr>
      <w:rPr>
        <w:rFonts w:ascii="Times New Roman" w:hAnsi="Times New Roman" w:hint="default"/>
      </w:rPr>
    </w:lvl>
    <w:lvl w:ilvl="1" w:tplc="BBD20EA8" w:tentative="1">
      <w:start w:val="1"/>
      <w:numFmt w:val="bullet"/>
      <w:lvlText w:val="•"/>
      <w:lvlJc w:val="left"/>
      <w:pPr>
        <w:tabs>
          <w:tab w:val="num" w:pos="1800"/>
        </w:tabs>
        <w:ind w:left="1800" w:hanging="360"/>
      </w:pPr>
      <w:rPr>
        <w:rFonts w:ascii="Times New Roman" w:hAnsi="Times New Roman" w:hint="default"/>
      </w:rPr>
    </w:lvl>
    <w:lvl w:ilvl="2" w:tplc="AE187364">
      <w:start w:val="1"/>
      <w:numFmt w:val="bullet"/>
      <w:lvlText w:val="•"/>
      <w:lvlJc w:val="left"/>
      <w:pPr>
        <w:tabs>
          <w:tab w:val="num" w:pos="2520"/>
        </w:tabs>
        <w:ind w:left="2520" w:hanging="360"/>
      </w:pPr>
      <w:rPr>
        <w:rFonts w:ascii="Times New Roman" w:hAnsi="Times New Roman" w:hint="default"/>
      </w:rPr>
    </w:lvl>
    <w:lvl w:ilvl="3" w:tplc="314C944E" w:tentative="1">
      <w:start w:val="1"/>
      <w:numFmt w:val="bullet"/>
      <w:lvlText w:val="•"/>
      <w:lvlJc w:val="left"/>
      <w:pPr>
        <w:tabs>
          <w:tab w:val="num" w:pos="3240"/>
        </w:tabs>
        <w:ind w:left="3240" w:hanging="360"/>
      </w:pPr>
      <w:rPr>
        <w:rFonts w:ascii="Times New Roman" w:hAnsi="Times New Roman" w:hint="default"/>
      </w:rPr>
    </w:lvl>
    <w:lvl w:ilvl="4" w:tplc="ED265D3A" w:tentative="1">
      <w:start w:val="1"/>
      <w:numFmt w:val="bullet"/>
      <w:lvlText w:val="•"/>
      <w:lvlJc w:val="left"/>
      <w:pPr>
        <w:tabs>
          <w:tab w:val="num" w:pos="3960"/>
        </w:tabs>
        <w:ind w:left="3960" w:hanging="360"/>
      </w:pPr>
      <w:rPr>
        <w:rFonts w:ascii="Times New Roman" w:hAnsi="Times New Roman" w:hint="default"/>
      </w:rPr>
    </w:lvl>
    <w:lvl w:ilvl="5" w:tplc="F43677A6" w:tentative="1">
      <w:start w:val="1"/>
      <w:numFmt w:val="bullet"/>
      <w:lvlText w:val="•"/>
      <w:lvlJc w:val="left"/>
      <w:pPr>
        <w:tabs>
          <w:tab w:val="num" w:pos="4680"/>
        </w:tabs>
        <w:ind w:left="4680" w:hanging="360"/>
      </w:pPr>
      <w:rPr>
        <w:rFonts w:ascii="Times New Roman" w:hAnsi="Times New Roman" w:hint="default"/>
      </w:rPr>
    </w:lvl>
    <w:lvl w:ilvl="6" w:tplc="AA26E3BA" w:tentative="1">
      <w:start w:val="1"/>
      <w:numFmt w:val="bullet"/>
      <w:lvlText w:val="•"/>
      <w:lvlJc w:val="left"/>
      <w:pPr>
        <w:tabs>
          <w:tab w:val="num" w:pos="5400"/>
        </w:tabs>
        <w:ind w:left="5400" w:hanging="360"/>
      </w:pPr>
      <w:rPr>
        <w:rFonts w:ascii="Times New Roman" w:hAnsi="Times New Roman" w:hint="default"/>
      </w:rPr>
    </w:lvl>
    <w:lvl w:ilvl="7" w:tplc="117E510C" w:tentative="1">
      <w:start w:val="1"/>
      <w:numFmt w:val="bullet"/>
      <w:lvlText w:val="•"/>
      <w:lvlJc w:val="left"/>
      <w:pPr>
        <w:tabs>
          <w:tab w:val="num" w:pos="6120"/>
        </w:tabs>
        <w:ind w:left="6120" w:hanging="360"/>
      </w:pPr>
      <w:rPr>
        <w:rFonts w:ascii="Times New Roman" w:hAnsi="Times New Roman" w:hint="default"/>
      </w:rPr>
    </w:lvl>
    <w:lvl w:ilvl="8" w:tplc="9170F854" w:tentative="1">
      <w:start w:val="1"/>
      <w:numFmt w:val="bullet"/>
      <w:lvlText w:val="•"/>
      <w:lvlJc w:val="left"/>
      <w:pPr>
        <w:tabs>
          <w:tab w:val="num" w:pos="6840"/>
        </w:tabs>
        <w:ind w:left="6840" w:hanging="360"/>
      </w:pPr>
      <w:rPr>
        <w:rFonts w:ascii="Times New Roman" w:hAnsi="Times New Roman" w:hint="default"/>
      </w:rPr>
    </w:lvl>
  </w:abstractNum>
  <w:abstractNum w:abstractNumId="45">
    <w:nsid w:val="6BB142FE"/>
    <w:multiLevelType w:val="hybridMultilevel"/>
    <w:tmpl w:val="AACCCB04"/>
    <w:lvl w:ilvl="0" w:tplc="F4A05F1E">
      <w:start w:val="1"/>
      <w:numFmt w:val="bullet"/>
      <w:lvlText w:val="•"/>
      <w:lvlJc w:val="left"/>
      <w:pPr>
        <w:tabs>
          <w:tab w:val="num" w:pos="720"/>
        </w:tabs>
        <w:ind w:left="720" w:hanging="360"/>
      </w:pPr>
      <w:rPr>
        <w:rFonts w:ascii="Times New Roman" w:hAnsi="Times New Roman" w:hint="default"/>
      </w:rPr>
    </w:lvl>
    <w:lvl w:ilvl="1" w:tplc="8D1E53E6">
      <w:start w:val="757"/>
      <w:numFmt w:val="bullet"/>
      <w:lvlText w:val="–"/>
      <w:lvlJc w:val="left"/>
      <w:pPr>
        <w:tabs>
          <w:tab w:val="num" w:pos="1440"/>
        </w:tabs>
        <w:ind w:left="1440" w:hanging="360"/>
      </w:pPr>
      <w:rPr>
        <w:rFonts w:ascii="Times New Roman" w:hAnsi="Times New Roman" w:hint="default"/>
      </w:rPr>
    </w:lvl>
    <w:lvl w:ilvl="2" w:tplc="292A9A82" w:tentative="1">
      <w:start w:val="1"/>
      <w:numFmt w:val="bullet"/>
      <w:lvlText w:val="•"/>
      <w:lvlJc w:val="left"/>
      <w:pPr>
        <w:tabs>
          <w:tab w:val="num" w:pos="2160"/>
        </w:tabs>
        <w:ind w:left="2160" w:hanging="360"/>
      </w:pPr>
      <w:rPr>
        <w:rFonts w:ascii="Times New Roman" w:hAnsi="Times New Roman" w:hint="default"/>
      </w:rPr>
    </w:lvl>
    <w:lvl w:ilvl="3" w:tplc="1DF2398A" w:tentative="1">
      <w:start w:val="1"/>
      <w:numFmt w:val="bullet"/>
      <w:lvlText w:val="•"/>
      <w:lvlJc w:val="left"/>
      <w:pPr>
        <w:tabs>
          <w:tab w:val="num" w:pos="2880"/>
        </w:tabs>
        <w:ind w:left="2880" w:hanging="360"/>
      </w:pPr>
      <w:rPr>
        <w:rFonts w:ascii="Times New Roman" w:hAnsi="Times New Roman" w:hint="default"/>
      </w:rPr>
    </w:lvl>
    <w:lvl w:ilvl="4" w:tplc="DD7EAC20" w:tentative="1">
      <w:start w:val="1"/>
      <w:numFmt w:val="bullet"/>
      <w:lvlText w:val="•"/>
      <w:lvlJc w:val="left"/>
      <w:pPr>
        <w:tabs>
          <w:tab w:val="num" w:pos="3600"/>
        </w:tabs>
        <w:ind w:left="3600" w:hanging="360"/>
      </w:pPr>
      <w:rPr>
        <w:rFonts w:ascii="Times New Roman" w:hAnsi="Times New Roman" w:hint="default"/>
      </w:rPr>
    </w:lvl>
    <w:lvl w:ilvl="5" w:tplc="FC388E6C" w:tentative="1">
      <w:start w:val="1"/>
      <w:numFmt w:val="bullet"/>
      <w:lvlText w:val="•"/>
      <w:lvlJc w:val="left"/>
      <w:pPr>
        <w:tabs>
          <w:tab w:val="num" w:pos="4320"/>
        </w:tabs>
        <w:ind w:left="4320" w:hanging="360"/>
      </w:pPr>
      <w:rPr>
        <w:rFonts w:ascii="Times New Roman" w:hAnsi="Times New Roman" w:hint="default"/>
      </w:rPr>
    </w:lvl>
    <w:lvl w:ilvl="6" w:tplc="5624F9B4" w:tentative="1">
      <w:start w:val="1"/>
      <w:numFmt w:val="bullet"/>
      <w:lvlText w:val="•"/>
      <w:lvlJc w:val="left"/>
      <w:pPr>
        <w:tabs>
          <w:tab w:val="num" w:pos="5040"/>
        </w:tabs>
        <w:ind w:left="5040" w:hanging="360"/>
      </w:pPr>
      <w:rPr>
        <w:rFonts w:ascii="Times New Roman" w:hAnsi="Times New Roman" w:hint="default"/>
      </w:rPr>
    </w:lvl>
    <w:lvl w:ilvl="7" w:tplc="221E62E0" w:tentative="1">
      <w:start w:val="1"/>
      <w:numFmt w:val="bullet"/>
      <w:lvlText w:val="•"/>
      <w:lvlJc w:val="left"/>
      <w:pPr>
        <w:tabs>
          <w:tab w:val="num" w:pos="5760"/>
        </w:tabs>
        <w:ind w:left="5760" w:hanging="360"/>
      </w:pPr>
      <w:rPr>
        <w:rFonts w:ascii="Times New Roman" w:hAnsi="Times New Roman" w:hint="default"/>
      </w:rPr>
    </w:lvl>
    <w:lvl w:ilvl="8" w:tplc="85A8EEAE"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01E6D82"/>
    <w:multiLevelType w:val="hybridMultilevel"/>
    <w:tmpl w:val="B0485740"/>
    <w:lvl w:ilvl="0" w:tplc="9AECE046">
      <w:start w:val="1"/>
      <w:numFmt w:val="bullet"/>
      <w:lvlText w:val="•"/>
      <w:lvlJc w:val="left"/>
      <w:pPr>
        <w:tabs>
          <w:tab w:val="num" w:pos="720"/>
        </w:tabs>
        <w:ind w:left="720" w:hanging="360"/>
      </w:pPr>
      <w:rPr>
        <w:rFonts w:ascii="Times New Roman" w:hAnsi="Times New Roman" w:hint="default"/>
      </w:rPr>
    </w:lvl>
    <w:lvl w:ilvl="1" w:tplc="79FEA98A" w:tentative="1">
      <w:start w:val="1"/>
      <w:numFmt w:val="bullet"/>
      <w:lvlText w:val="•"/>
      <w:lvlJc w:val="left"/>
      <w:pPr>
        <w:tabs>
          <w:tab w:val="num" w:pos="1440"/>
        </w:tabs>
        <w:ind w:left="1440" w:hanging="360"/>
      </w:pPr>
      <w:rPr>
        <w:rFonts w:ascii="Times New Roman" w:hAnsi="Times New Roman" w:hint="default"/>
      </w:rPr>
    </w:lvl>
    <w:lvl w:ilvl="2" w:tplc="C284F4AE" w:tentative="1">
      <w:start w:val="1"/>
      <w:numFmt w:val="bullet"/>
      <w:lvlText w:val="•"/>
      <w:lvlJc w:val="left"/>
      <w:pPr>
        <w:tabs>
          <w:tab w:val="num" w:pos="2160"/>
        </w:tabs>
        <w:ind w:left="2160" w:hanging="360"/>
      </w:pPr>
      <w:rPr>
        <w:rFonts w:ascii="Times New Roman" w:hAnsi="Times New Roman" w:hint="default"/>
      </w:rPr>
    </w:lvl>
    <w:lvl w:ilvl="3" w:tplc="4066DF1A" w:tentative="1">
      <w:start w:val="1"/>
      <w:numFmt w:val="bullet"/>
      <w:lvlText w:val="•"/>
      <w:lvlJc w:val="left"/>
      <w:pPr>
        <w:tabs>
          <w:tab w:val="num" w:pos="2880"/>
        </w:tabs>
        <w:ind w:left="2880" w:hanging="360"/>
      </w:pPr>
      <w:rPr>
        <w:rFonts w:ascii="Times New Roman" w:hAnsi="Times New Roman" w:hint="default"/>
      </w:rPr>
    </w:lvl>
    <w:lvl w:ilvl="4" w:tplc="82F6AE0E" w:tentative="1">
      <w:start w:val="1"/>
      <w:numFmt w:val="bullet"/>
      <w:lvlText w:val="•"/>
      <w:lvlJc w:val="left"/>
      <w:pPr>
        <w:tabs>
          <w:tab w:val="num" w:pos="3600"/>
        </w:tabs>
        <w:ind w:left="3600" w:hanging="360"/>
      </w:pPr>
      <w:rPr>
        <w:rFonts w:ascii="Times New Roman" w:hAnsi="Times New Roman" w:hint="default"/>
      </w:rPr>
    </w:lvl>
    <w:lvl w:ilvl="5" w:tplc="EC94AA7A" w:tentative="1">
      <w:start w:val="1"/>
      <w:numFmt w:val="bullet"/>
      <w:lvlText w:val="•"/>
      <w:lvlJc w:val="left"/>
      <w:pPr>
        <w:tabs>
          <w:tab w:val="num" w:pos="4320"/>
        </w:tabs>
        <w:ind w:left="4320" w:hanging="360"/>
      </w:pPr>
      <w:rPr>
        <w:rFonts w:ascii="Times New Roman" w:hAnsi="Times New Roman" w:hint="default"/>
      </w:rPr>
    </w:lvl>
    <w:lvl w:ilvl="6" w:tplc="A3F80B68" w:tentative="1">
      <w:start w:val="1"/>
      <w:numFmt w:val="bullet"/>
      <w:lvlText w:val="•"/>
      <w:lvlJc w:val="left"/>
      <w:pPr>
        <w:tabs>
          <w:tab w:val="num" w:pos="5040"/>
        </w:tabs>
        <w:ind w:left="5040" w:hanging="360"/>
      </w:pPr>
      <w:rPr>
        <w:rFonts w:ascii="Times New Roman" w:hAnsi="Times New Roman" w:hint="default"/>
      </w:rPr>
    </w:lvl>
    <w:lvl w:ilvl="7" w:tplc="FA286612" w:tentative="1">
      <w:start w:val="1"/>
      <w:numFmt w:val="bullet"/>
      <w:lvlText w:val="•"/>
      <w:lvlJc w:val="left"/>
      <w:pPr>
        <w:tabs>
          <w:tab w:val="num" w:pos="5760"/>
        </w:tabs>
        <w:ind w:left="5760" w:hanging="360"/>
      </w:pPr>
      <w:rPr>
        <w:rFonts w:ascii="Times New Roman" w:hAnsi="Times New Roman" w:hint="default"/>
      </w:rPr>
    </w:lvl>
    <w:lvl w:ilvl="8" w:tplc="1A906FEE"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55338C4"/>
    <w:multiLevelType w:val="hybridMultilevel"/>
    <w:tmpl w:val="D65AC434"/>
    <w:lvl w:ilvl="0" w:tplc="8C2CE780">
      <w:start w:val="1"/>
      <w:numFmt w:val="bullet"/>
      <w:lvlText w:val="•"/>
      <w:lvlJc w:val="left"/>
      <w:pPr>
        <w:tabs>
          <w:tab w:val="num" w:pos="720"/>
        </w:tabs>
        <w:ind w:left="720" w:hanging="360"/>
      </w:pPr>
      <w:rPr>
        <w:rFonts w:ascii="Times New Roman" w:hAnsi="Times New Roman" w:hint="default"/>
      </w:rPr>
    </w:lvl>
    <w:lvl w:ilvl="1" w:tplc="DD7C60A0">
      <w:start w:val="992"/>
      <w:numFmt w:val="bullet"/>
      <w:lvlText w:val="–"/>
      <w:lvlJc w:val="left"/>
      <w:pPr>
        <w:tabs>
          <w:tab w:val="num" w:pos="1440"/>
        </w:tabs>
        <w:ind w:left="1440" w:hanging="360"/>
      </w:pPr>
      <w:rPr>
        <w:rFonts w:ascii="Times New Roman" w:hAnsi="Times New Roman" w:hint="default"/>
      </w:rPr>
    </w:lvl>
    <w:lvl w:ilvl="2" w:tplc="50CE5634">
      <w:start w:val="992"/>
      <w:numFmt w:val="bullet"/>
      <w:lvlText w:val="•"/>
      <w:lvlJc w:val="left"/>
      <w:pPr>
        <w:tabs>
          <w:tab w:val="num" w:pos="2160"/>
        </w:tabs>
        <w:ind w:left="2160" w:hanging="360"/>
      </w:pPr>
      <w:rPr>
        <w:rFonts w:ascii="Times New Roman" w:hAnsi="Times New Roman" w:hint="default"/>
      </w:rPr>
    </w:lvl>
    <w:lvl w:ilvl="3" w:tplc="994EBB16" w:tentative="1">
      <w:start w:val="1"/>
      <w:numFmt w:val="bullet"/>
      <w:lvlText w:val="•"/>
      <w:lvlJc w:val="left"/>
      <w:pPr>
        <w:tabs>
          <w:tab w:val="num" w:pos="2880"/>
        </w:tabs>
        <w:ind w:left="2880" w:hanging="360"/>
      </w:pPr>
      <w:rPr>
        <w:rFonts w:ascii="Times New Roman" w:hAnsi="Times New Roman" w:hint="default"/>
      </w:rPr>
    </w:lvl>
    <w:lvl w:ilvl="4" w:tplc="CB3E8E56" w:tentative="1">
      <w:start w:val="1"/>
      <w:numFmt w:val="bullet"/>
      <w:lvlText w:val="•"/>
      <w:lvlJc w:val="left"/>
      <w:pPr>
        <w:tabs>
          <w:tab w:val="num" w:pos="3600"/>
        </w:tabs>
        <w:ind w:left="3600" w:hanging="360"/>
      </w:pPr>
      <w:rPr>
        <w:rFonts w:ascii="Times New Roman" w:hAnsi="Times New Roman" w:hint="default"/>
      </w:rPr>
    </w:lvl>
    <w:lvl w:ilvl="5" w:tplc="EF2E6C50" w:tentative="1">
      <w:start w:val="1"/>
      <w:numFmt w:val="bullet"/>
      <w:lvlText w:val="•"/>
      <w:lvlJc w:val="left"/>
      <w:pPr>
        <w:tabs>
          <w:tab w:val="num" w:pos="4320"/>
        </w:tabs>
        <w:ind w:left="4320" w:hanging="360"/>
      </w:pPr>
      <w:rPr>
        <w:rFonts w:ascii="Times New Roman" w:hAnsi="Times New Roman" w:hint="default"/>
      </w:rPr>
    </w:lvl>
    <w:lvl w:ilvl="6" w:tplc="A1C0B504" w:tentative="1">
      <w:start w:val="1"/>
      <w:numFmt w:val="bullet"/>
      <w:lvlText w:val="•"/>
      <w:lvlJc w:val="left"/>
      <w:pPr>
        <w:tabs>
          <w:tab w:val="num" w:pos="5040"/>
        </w:tabs>
        <w:ind w:left="5040" w:hanging="360"/>
      </w:pPr>
      <w:rPr>
        <w:rFonts w:ascii="Times New Roman" w:hAnsi="Times New Roman" w:hint="default"/>
      </w:rPr>
    </w:lvl>
    <w:lvl w:ilvl="7" w:tplc="D8A49FC0" w:tentative="1">
      <w:start w:val="1"/>
      <w:numFmt w:val="bullet"/>
      <w:lvlText w:val="•"/>
      <w:lvlJc w:val="left"/>
      <w:pPr>
        <w:tabs>
          <w:tab w:val="num" w:pos="5760"/>
        </w:tabs>
        <w:ind w:left="5760" w:hanging="360"/>
      </w:pPr>
      <w:rPr>
        <w:rFonts w:ascii="Times New Roman" w:hAnsi="Times New Roman" w:hint="default"/>
      </w:rPr>
    </w:lvl>
    <w:lvl w:ilvl="8" w:tplc="0AA4714E" w:tentative="1">
      <w:start w:val="1"/>
      <w:numFmt w:val="bullet"/>
      <w:lvlText w:val="•"/>
      <w:lvlJc w:val="left"/>
      <w:pPr>
        <w:tabs>
          <w:tab w:val="num" w:pos="6480"/>
        </w:tabs>
        <w:ind w:left="6480" w:hanging="360"/>
      </w:pPr>
      <w:rPr>
        <w:rFonts w:ascii="Times New Roman" w:hAnsi="Times New Roman" w:hint="default"/>
      </w:rPr>
    </w:lvl>
  </w:abstractNum>
  <w:num w:numId="1">
    <w:abstractNumId w:val="10"/>
    <w:lvlOverride w:ilvl="0">
      <w:lvl w:ilvl="0">
        <w:numFmt w:val="bullet"/>
        <w:lvlText w:val=""/>
        <w:legacy w:legacy="1" w:legacySpace="0" w:legacyIndent="360"/>
        <w:lvlJc w:val="left"/>
        <w:rPr>
          <w:rFonts w:ascii="Symbol" w:hAnsi="Symbol" w:hint="default"/>
        </w:rPr>
      </w:lvl>
    </w:lvlOverride>
  </w:num>
  <w:num w:numId="2">
    <w:abstractNumId w:val="26"/>
  </w:num>
  <w:num w:numId="3">
    <w:abstractNumId w:val="33"/>
  </w:num>
  <w:num w:numId="4">
    <w:abstractNumId w:val="37"/>
  </w:num>
  <w:num w:numId="5">
    <w:abstractNumId w:val="36"/>
  </w:num>
  <w:num w:numId="6">
    <w:abstractNumId w:val="27"/>
  </w:num>
  <w:num w:numId="7">
    <w:abstractNumId w:val="17"/>
  </w:num>
  <w:num w:numId="8">
    <w:abstractNumId w:val="39"/>
  </w:num>
  <w:num w:numId="9">
    <w:abstractNumId w:val="47"/>
  </w:num>
  <w:num w:numId="10">
    <w:abstractNumId w:val="45"/>
  </w:num>
  <w:num w:numId="11">
    <w:abstractNumId w:val="29"/>
  </w:num>
  <w:num w:numId="12">
    <w:abstractNumId w:val="43"/>
  </w:num>
  <w:num w:numId="13">
    <w:abstractNumId w:val="21"/>
  </w:num>
  <w:num w:numId="14">
    <w:abstractNumId w:val="46"/>
  </w:num>
  <w:num w:numId="15">
    <w:abstractNumId w:val="25"/>
  </w:num>
  <w:num w:numId="16">
    <w:abstractNumId w:val="44"/>
  </w:num>
  <w:num w:numId="17">
    <w:abstractNumId w:val="38"/>
  </w:num>
  <w:num w:numId="18">
    <w:abstractNumId w:val="20"/>
  </w:num>
  <w:num w:numId="19">
    <w:abstractNumId w:val="30"/>
  </w:num>
  <w:num w:numId="20">
    <w:abstractNumId w:val="3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40"/>
  </w:num>
  <w:num w:numId="33">
    <w:abstractNumId w:val="18"/>
  </w:num>
  <w:num w:numId="34">
    <w:abstractNumId w:val="28"/>
  </w:num>
  <w:num w:numId="35">
    <w:abstractNumId w:val="23"/>
  </w:num>
  <w:num w:numId="36">
    <w:abstractNumId w:val="13"/>
  </w:num>
  <w:num w:numId="37">
    <w:abstractNumId w:val="41"/>
  </w:num>
  <w:num w:numId="38">
    <w:abstractNumId w:val="34"/>
  </w:num>
  <w:num w:numId="39">
    <w:abstractNumId w:val="24"/>
  </w:num>
  <w:num w:numId="40">
    <w:abstractNumId w:val="32"/>
  </w:num>
  <w:num w:numId="41">
    <w:abstractNumId w:val="12"/>
  </w:num>
  <w:num w:numId="42">
    <w:abstractNumId w:val="42"/>
  </w:num>
  <w:num w:numId="43">
    <w:abstractNumId w:val="35"/>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5"/>
  </w:num>
  <w:num w:numId="47">
    <w:abstractNumId w:val="19"/>
  </w:num>
  <w:num w:numId="48">
    <w:abstractNumId w:val="1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63"/>
    <w:rsid w:val="000A69B4"/>
    <w:rsid w:val="00322D97"/>
    <w:rsid w:val="00570261"/>
    <w:rsid w:val="005D600D"/>
    <w:rsid w:val="006B57B6"/>
    <w:rsid w:val="00834800"/>
    <w:rsid w:val="00924AF7"/>
    <w:rsid w:val="00A5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920EB"/>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B6B63"/>
    <w:rPr>
      <w:rFonts w:cs="Times New Roman"/>
      <w:color w:val="0000FF"/>
      <w:u w:val="single"/>
    </w:rPr>
  </w:style>
  <w:style w:type="paragraph" w:styleId="FootnoteText">
    <w:name w:val="footnote text"/>
    <w:basedOn w:val="Normal"/>
    <w:link w:val="FootnoteTextChar"/>
    <w:uiPriority w:val="99"/>
    <w:semiHidden/>
    <w:rsid w:val="00AB697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AB6972"/>
    <w:rPr>
      <w:rFonts w:ascii="Times New Roman" w:hAnsi="Times New Roman" w:cs="Times New Roman"/>
      <w:sz w:val="20"/>
      <w:szCs w:val="20"/>
    </w:rPr>
  </w:style>
  <w:style w:type="paragraph" w:styleId="ColorfulList-Accent1">
    <w:name w:val="Colorful List Accent 1"/>
    <w:basedOn w:val="Normal"/>
    <w:uiPriority w:val="99"/>
    <w:qFormat/>
    <w:rsid w:val="00ED1C26"/>
    <w:pPr>
      <w:ind w:left="720"/>
      <w:contextualSpacing/>
    </w:pPr>
  </w:style>
  <w:style w:type="paragraph" w:styleId="NormalWeb">
    <w:name w:val="Normal (Web)"/>
    <w:basedOn w:val="Normal"/>
    <w:uiPriority w:val="99"/>
    <w:rsid w:val="00EC6087"/>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rsid w:val="00850C9A"/>
    <w:rPr>
      <w:rFonts w:cs="Times New Roman"/>
      <w:vertAlign w:val="superscript"/>
    </w:rPr>
  </w:style>
  <w:style w:type="character" w:styleId="FollowedHyperlink">
    <w:name w:val="FollowedHyperlink"/>
    <w:basedOn w:val="DefaultParagraphFont"/>
    <w:uiPriority w:val="99"/>
    <w:semiHidden/>
    <w:rsid w:val="00D0214E"/>
    <w:rPr>
      <w:rFonts w:cs="Times New Roman"/>
      <w:color w:val="800080"/>
      <w:u w:val="single"/>
    </w:rPr>
  </w:style>
  <w:style w:type="paragraph" w:customStyle="1" w:styleId="Default">
    <w:name w:val="Default"/>
    <w:uiPriority w:val="99"/>
    <w:rsid w:val="007F25F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B4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2DFC"/>
    <w:rPr>
      <w:rFonts w:ascii="Tahoma" w:hAnsi="Tahoma" w:cs="Tahoma"/>
      <w:sz w:val="16"/>
      <w:szCs w:val="16"/>
    </w:rPr>
  </w:style>
  <w:style w:type="paragraph" w:styleId="Header">
    <w:name w:val="header"/>
    <w:basedOn w:val="Normal"/>
    <w:link w:val="HeaderChar"/>
    <w:uiPriority w:val="99"/>
    <w:rsid w:val="00017F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17F53"/>
    <w:rPr>
      <w:rFonts w:cs="Times New Roman"/>
    </w:rPr>
  </w:style>
  <w:style w:type="paragraph" w:styleId="Footer">
    <w:name w:val="footer"/>
    <w:basedOn w:val="Normal"/>
    <w:link w:val="FooterChar"/>
    <w:uiPriority w:val="99"/>
    <w:rsid w:val="00017F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7F53"/>
    <w:rPr>
      <w:rFonts w:cs="Times New Roman"/>
    </w:rPr>
  </w:style>
  <w:style w:type="character" w:styleId="CommentReference">
    <w:name w:val="annotation reference"/>
    <w:basedOn w:val="DefaultParagraphFont"/>
    <w:uiPriority w:val="99"/>
    <w:semiHidden/>
    <w:rsid w:val="00DB2C3E"/>
    <w:rPr>
      <w:rFonts w:cs="Times New Roman"/>
      <w:sz w:val="16"/>
      <w:szCs w:val="16"/>
    </w:rPr>
  </w:style>
  <w:style w:type="paragraph" w:styleId="CommentText">
    <w:name w:val="annotation text"/>
    <w:basedOn w:val="Normal"/>
    <w:link w:val="CommentTextChar"/>
    <w:uiPriority w:val="99"/>
    <w:semiHidden/>
    <w:rsid w:val="00DB2C3E"/>
    <w:rPr>
      <w:sz w:val="20"/>
      <w:szCs w:val="20"/>
    </w:rPr>
  </w:style>
  <w:style w:type="character" w:customStyle="1" w:styleId="CommentTextChar">
    <w:name w:val="Comment Text Char"/>
    <w:basedOn w:val="DefaultParagraphFont"/>
    <w:link w:val="CommentText"/>
    <w:uiPriority w:val="99"/>
    <w:semiHidden/>
    <w:locked/>
    <w:rsid w:val="0027793F"/>
    <w:rPr>
      <w:rFonts w:cs="Times New Roman"/>
      <w:sz w:val="20"/>
      <w:szCs w:val="20"/>
    </w:rPr>
  </w:style>
  <w:style w:type="paragraph" w:styleId="CommentSubject">
    <w:name w:val="annotation subject"/>
    <w:basedOn w:val="CommentText"/>
    <w:next w:val="CommentText"/>
    <w:link w:val="CommentSubjectChar"/>
    <w:uiPriority w:val="99"/>
    <w:semiHidden/>
    <w:rsid w:val="00DB2C3E"/>
    <w:rPr>
      <w:b/>
      <w:bCs/>
    </w:rPr>
  </w:style>
  <w:style w:type="character" w:customStyle="1" w:styleId="CommentSubjectChar">
    <w:name w:val="Comment Subject Char"/>
    <w:basedOn w:val="CommentTextChar"/>
    <w:link w:val="CommentSubject"/>
    <w:uiPriority w:val="99"/>
    <w:semiHidden/>
    <w:locked/>
    <w:rsid w:val="0027793F"/>
    <w:rPr>
      <w:rFonts w:cs="Times New Roman"/>
      <w:b/>
      <w:bCs/>
      <w:sz w:val="20"/>
      <w:szCs w:val="20"/>
    </w:rPr>
  </w:style>
  <w:style w:type="character" w:styleId="PageNumber">
    <w:name w:val="page number"/>
    <w:basedOn w:val="DefaultParagraphFont"/>
    <w:uiPriority w:val="99"/>
    <w:rsid w:val="00360597"/>
    <w:rPr>
      <w:rFonts w:cs="Times New Roman"/>
    </w:rPr>
  </w:style>
  <w:style w:type="paragraph" w:styleId="Caption">
    <w:name w:val="caption"/>
    <w:basedOn w:val="Normal"/>
    <w:next w:val="Normal"/>
    <w:uiPriority w:val="99"/>
    <w:qFormat/>
    <w:locked/>
    <w:rsid w:val="008852FB"/>
    <w:pPr>
      <w:spacing w:line="240" w:lineRule="auto"/>
    </w:pPr>
    <w:rPr>
      <w:b/>
      <w:bCs/>
      <w:color w:val="4F81BD"/>
      <w:sz w:val="18"/>
      <w:szCs w:val="18"/>
    </w:rPr>
  </w:style>
  <w:style w:type="paragraph" w:styleId="DocumentMap">
    <w:name w:val="Document Map"/>
    <w:basedOn w:val="Normal"/>
    <w:link w:val="DocumentMapChar"/>
    <w:uiPriority w:val="99"/>
    <w:semiHidden/>
    <w:rsid w:val="003D196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D196A"/>
    <w:rPr>
      <w:rFonts w:ascii="Tahoma" w:hAnsi="Tahoma" w:cs="Tahoma"/>
      <w:sz w:val="16"/>
      <w:szCs w:val="16"/>
    </w:rPr>
  </w:style>
  <w:style w:type="paragraph" w:styleId="ColorfulShading-Accent1">
    <w:name w:val="Colorful Shading Accent 1"/>
    <w:hidden/>
    <w:uiPriority w:val="99"/>
    <w:semiHidden/>
    <w:rsid w:val="003D196A"/>
    <w:rPr>
      <w:sz w:val="22"/>
      <w:szCs w:val="22"/>
    </w:rPr>
  </w:style>
  <w:style w:type="table" w:styleId="TableGrid">
    <w:name w:val="Table Grid"/>
    <w:basedOn w:val="TableNormal"/>
    <w:uiPriority w:val="99"/>
    <w:locked/>
    <w:rsid w:val="00B630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1">
    <w:name w:val="Bullet 1"/>
    <w:basedOn w:val="Normal"/>
    <w:qFormat/>
    <w:rsid w:val="000D319C"/>
    <w:pPr>
      <w:numPr>
        <w:numId w:val="48"/>
      </w:numPr>
      <w:spacing w:before="160" w:after="160"/>
    </w:pPr>
    <w:rPr>
      <w:rFonts w:ascii="Arial" w:hAnsi="Arial" w:cs="Arial"/>
      <w:sz w:val="20"/>
      <w:szCs w:val="24"/>
    </w:rPr>
  </w:style>
  <w:style w:type="character" w:styleId="Strong">
    <w:name w:val="Strong"/>
    <w:basedOn w:val="DefaultParagraphFont"/>
    <w:qFormat/>
    <w:locked/>
    <w:rsid w:val="000A69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920EB"/>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B6B63"/>
    <w:rPr>
      <w:rFonts w:cs="Times New Roman"/>
      <w:color w:val="0000FF"/>
      <w:u w:val="single"/>
    </w:rPr>
  </w:style>
  <w:style w:type="paragraph" w:styleId="FootnoteText">
    <w:name w:val="footnote text"/>
    <w:basedOn w:val="Normal"/>
    <w:link w:val="FootnoteTextChar"/>
    <w:uiPriority w:val="99"/>
    <w:semiHidden/>
    <w:rsid w:val="00AB697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AB6972"/>
    <w:rPr>
      <w:rFonts w:ascii="Times New Roman" w:hAnsi="Times New Roman" w:cs="Times New Roman"/>
      <w:sz w:val="20"/>
      <w:szCs w:val="20"/>
    </w:rPr>
  </w:style>
  <w:style w:type="paragraph" w:styleId="ColorfulList-Accent1">
    <w:name w:val="Colorful List Accent 1"/>
    <w:basedOn w:val="Normal"/>
    <w:uiPriority w:val="99"/>
    <w:qFormat/>
    <w:rsid w:val="00ED1C26"/>
    <w:pPr>
      <w:ind w:left="720"/>
      <w:contextualSpacing/>
    </w:pPr>
  </w:style>
  <w:style w:type="paragraph" w:styleId="NormalWeb">
    <w:name w:val="Normal (Web)"/>
    <w:basedOn w:val="Normal"/>
    <w:uiPriority w:val="99"/>
    <w:rsid w:val="00EC6087"/>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rsid w:val="00850C9A"/>
    <w:rPr>
      <w:rFonts w:cs="Times New Roman"/>
      <w:vertAlign w:val="superscript"/>
    </w:rPr>
  </w:style>
  <w:style w:type="character" w:styleId="FollowedHyperlink">
    <w:name w:val="FollowedHyperlink"/>
    <w:basedOn w:val="DefaultParagraphFont"/>
    <w:uiPriority w:val="99"/>
    <w:semiHidden/>
    <w:rsid w:val="00D0214E"/>
    <w:rPr>
      <w:rFonts w:cs="Times New Roman"/>
      <w:color w:val="800080"/>
      <w:u w:val="single"/>
    </w:rPr>
  </w:style>
  <w:style w:type="paragraph" w:customStyle="1" w:styleId="Default">
    <w:name w:val="Default"/>
    <w:uiPriority w:val="99"/>
    <w:rsid w:val="007F25F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B42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2DFC"/>
    <w:rPr>
      <w:rFonts w:ascii="Tahoma" w:hAnsi="Tahoma" w:cs="Tahoma"/>
      <w:sz w:val="16"/>
      <w:szCs w:val="16"/>
    </w:rPr>
  </w:style>
  <w:style w:type="paragraph" w:styleId="Header">
    <w:name w:val="header"/>
    <w:basedOn w:val="Normal"/>
    <w:link w:val="HeaderChar"/>
    <w:uiPriority w:val="99"/>
    <w:rsid w:val="00017F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17F53"/>
    <w:rPr>
      <w:rFonts w:cs="Times New Roman"/>
    </w:rPr>
  </w:style>
  <w:style w:type="paragraph" w:styleId="Footer">
    <w:name w:val="footer"/>
    <w:basedOn w:val="Normal"/>
    <w:link w:val="FooterChar"/>
    <w:uiPriority w:val="99"/>
    <w:rsid w:val="00017F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17F53"/>
    <w:rPr>
      <w:rFonts w:cs="Times New Roman"/>
    </w:rPr>
  </w:style>
  <w:style w:type="character" w:styleId="CommentReference">
    <w:name w:val="annotation reference"/>
    <w:basedOn w:val="DefaultParagraphFont"/>
    <w:uiPriority w:val="99"/>
    <w:semiHidden/>
    <w:rsid w:val="00DB2C3E"/>
    <w:rPr>
      <w:rFonts w:cs="Times New Roman"/>
      <w:sz w:val="16"/>
      <w:szCs w:val="16"/>
    </w:rPr>
  </w:style>
  <w:style w:type="paragraph" w:styleId="CommentText">
    <w:name w:val="annotation text"/>
    <w:basedOn w:val="Normal"/>
    <w:link w:val="CommentTextChar"/>
    <w:uiPriority w:val="99"/>
    <w:semiHidden/>
    <w:rsid w:val="00DB2C3E"/>
    <w:rPr>
      <w:sz w:val="20"/>
      <w:szCs w:val="20"/>
    </w:rPr>
  </w:style>
  <w:style w:type="character" w:customStyle="1" w:styleId="CommentTextChar">
    <w:name w:val="Comment Text Char"/>
    <w:basedOn w:val="DefaultParagraphFont"/>
    <w:link w:val="CommentText"/>
    <w:uiPriority w:val="99"/>
    <w:semiHidden/>
    <w:locked/>
    <w:rsid w:val="0027793F"/>
    <w:rPr>
      <w:rFonts w:cs="Times New Roman"/>
      <w:sz w:val="20"/>
      <w:szCs w:val="20"/>
    </w:rPr>
  </w:style>
  <w:style w:type="paragraph" w:styleId="CommentSubject">
    <w:name w:val="annotation subject"/>
    <w:basedOn w:val="CommentText"/>
    <w:next w:val="CommentText"/>
    <w:link w:val="CommentSubjectChar"/>
    <w:uiPriority w:val="99"/>
    <w:semiHidden/>
    <w:rsid w:val="00DB2C3E"/>
    <w:rPr>
      <w:b/>
      <w:bCs/>
    </w:rPr>
  </w:style>
  <w:style w:type="character" w:customStyle="1" w:styleId="CommentSubjectChar">
    <w:name w:val="Comment Subject Char"/>
    <w:basedOn w:val="CommentTextChar"/>
    <w:link w:val="CommentSubject"/>
    <w:uiPriority w:val="99"/>
    <w:semiHidden/>
    <w:locked/>
    <w:rsid w:val="0027793F"/>
    <w:rPr>
      <w:rFonts w:cs="Times New Roman"/>
      <w:b/>
      <w:bCs/>
      <w:sz w:val="20"/>
      <w:szCs w:val="20"/>
    </w:rPr>
  </w:style>
  <w:style w:type="character" w:styleId="PageNumber">
    <w:name w:val="page number"/>
    <w:basedOn w:val="DefaultParagraphFont"/>
    <w:uiPriority w:val="99"/>
    <w:rsid w:val="00360597"/>
    <w:rPr>
      <w:rFonts w:cs="Times New Roman"/>
    </w:rPr>
  </w:style>
  <w:style w:type="paragraph" w:styleId="Caption">
    <w:name w:val="caption"/>
    <w:basedOn w:val="Normal"/>
    <w:next w:val="Normal"/>
    <w:uiPriority w:val="99"/>
    <w:qFormat/>
    <w:locked/>
    <w:rsid w:val="008852FB"/>
    <w:pPr>
      <w:spacing w:line="240" w:lineRule="auto"/>
    </w:pPr>
    <w:rPr>
      <w:b/>
      <w:bCs/>
      <w:color w:val="4F81BD"/>
      <w:sz w:val="18"/>
      <w:szCs w:val="18"/>
    </w:rPr>
  </w:style>
  <w:style w:type="paragraph" w:styleId="DocumentMap">
    <w:name w:val="Document Map"/>
    <w:basedOn w:val="Normal"/>
    <w:link w:val="DocumentMapChar"/>
    <w:uiPriority w:val="99"/>
    <w:semiHidden/>
    <w:rsid w:val="003D196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D196A"/>
    <w:rPr>
      <w:rFonts w:ascii="Tahoma" w:hAnsi="Tahoma" w:cs="Tahoma"/>
      <w:sz w:val="16"/>
      <w:szCs w:val="16"/>
    </w:rPr>
  </w:style>
  <w:style w:type="paragraph" w:styleId="ColorfulShading-Accent1">
    <w:name w:val="Colorful Shading Accent 1"/>
    <w:hidden/>
    <w:uiPriority w:val="99"/>
    <w:semiHidden/>
    <w:rsid w:val="003D196A"/>
    <w:rPr>
      <w:sz w:val="22"/>
      <w:szCs w:val="22"/>
    </w:rPr>
  </w:style>
  <w:style w:type="table" w:styleId="TableGrid">
    <w:name w:val="Table Grid"/>
    <w:basedOn w:val="TableNormal"/>
    <w:uiPriority w:val="99"/>
    <w:locked/>
    <w:rsid w:val="00B630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1">
    <w:name w:val="Bullet 1"/>
    <w:basedOn w:val="Normal"/>
    <w:qFormat/>
    <w:rsid w:val="000D319C"/>
    <w:pPr>
      <w:numPr>
        <w:numId w:val="48"/>
      </w:numPr>
      <w:spacing w:before="160" w:after="160"/>
    </w:pPr>
    <w:rPr>
      <w:rFonts w:ascii="Arial" w:hAnsi="Arial" w:cs="Arial"/>
      <w:sz w:val="20"/>
      <w:szCs w:val="24"/>
    </w:rPr>
  </w:style>
  <w:style w:type="character" w:styleId="Strong">
    <w:name w:val="Strong"/>
    <w:basedOn w:val="DefaultParagraphFont"/>
    <w:qFormat/>
    <w:locked/>
    <w:rsid w:val="000A6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27074">
      <w:marLeft w:val="0"/>
      <w:marRight w:val="0"/>
      <w:marTop w:val="0"/>
      <w:marBottom w:val="0"/>
      <w:divBdr>
        <w:top w:val="none" w:sz="0" w:space="0" w:color="auto"/>
        <w:left w:val="none" w:sz="0" w:space="0" w:color="auto"/>
        <w:bottom w:val="none" w:sz="0" w:space="0" w:color="auto"/>
        <w:right w:val="none" w:sz="0" w:space="0" w:color="auto"/>
      </w:divBdr>
    </w:div>
    <w:div w:id="1102527078">
      <w:marLeft w:val="0"/>
      <w:marRight w:val="0"/>
      <w:marTop w:val="0"/>
      <w:marBottom w:val="0"/>
      <w:divBdr>
        <w:top w:val="none" w:sz="0" w:space="0" w:color="auto"/>
        <w:left w:val="none" w:sz="0" w:space="0" w:color="auto"/>
        <w:bottom w:val="none" w:sz="0" w:space="0" w:color="auto"/>
        <w:right w:val="none" w:sz="0" w:space="0" w:color="auto"/>
      </w:divBdr>
      <w:divsChild>
        <w:div w:id="1102527079">
          <w:marLeft w:val="547"/>
          <w:marRight w:val="0"/>
          <w:marTop w:val="134"/>
          <w:marBottom w:val="0"/>
          <w:divBdr>
            <w:top w:val="none" w:sz="0" w:space="0" w:color="auto"/>
            <w:left w:val="none" w:sz="0" w:space="0" w:color="auto"/>
            <w:bottom w:val="none" w:sz="0" w:space="0" w:color="auto"/>
            <w:right w:val="none" w:sz="0" w:space="0" w:color="auto"/>
          </w:divBdr>
        </w:div>
        <w:div w:id="1102527139">
          <w:marLeft w:val="547"/>
          <w:marRight w:val="0"/>
          <w:marTop w:val="134"/>
          <w:marBottom w:val="0"/>
          <w:divBdr>
            <w:top w:val="none" w:sz="0" w:space="0" w:color="auto"/>
            <w:left w:val="none" w:sz="0" w:space="0" w:color="auto"/>
            <w:bottom w:val="none" w:sz="0" w:space="0" w:color="auto"/>
            <w:right w:val="none" w:sz="0" w:space="0" w:color="auto"/>
          </w:divBdr>
        </w:div>
        <w:div w:id="1102527140">
          <w:marLeft w:val="547"/>
          <w:marRight w:val="0"/>
          <w:marTop w:val="134"/>
          <w:marBottom w:val="0"/>
          <w:divBdr>
            <w:top w:val="none" w:sz="0" w:space="0" w:color="auto"/>
            <w:left w:val="none" w:sz="0" w:space="0" w:color="auto"/>
            <w:bottom w:val="none" w:sz="0" w:space="0" w:color="auto"/>
            <w:right w:val="none" w:sz="0" w:space="0" w:color="auto"/>
          </w:divBdr>
        </w:div>
        <w:div w:id="1102527142">
          <w:marLeft w:val="547"/>
          <w:marRight w:val="0"/>
          <w:marTop w:val="134"/>
          <w:marBottom w:val="0"/>
          <w:divBdr>
            <w:top w:val="none" w:sz="0" w:space="0" w:color="auto"/>
            <w:left w:val="none" w:sz="0" w:space="0" w:color="auto"/>
            <w:bottom w:val="none" w:sz="0" w:space="0" w:color="auto"/>
            <w:right w:val="none" w:sz="0" w:space="0" w:color="auto"/>
          </w:divBdr>
        </w:div>
        <w:div w:id="1102527144">
          <w:marLeft w:val="547"/>
          <w:marRight w:val="0"/>
          <w:marTop w:val="134"/>
          <w:marBottom w:val="0"/>
          <w:divBdr>
            <w:top w:val="none" w:sz="0" w:space="0" w:color="auto"/>
            <w:left w:val="none" w:sz="0" w:space="0" w:color="auto"/>
            <w:bottom w:val="none" w:sz="0" w:space="0" w:color="auto"/>
            <w:right w:val="none" w:sz="0" w:space="0" w:color="auto"/>
          </w:divBdr>
        </w:div>
      </w:divsChild>
    </w:div>
    <w:div w:id="1102527080">
      <w:marLeft w:val="0"/>
      <w:marRight w:val="0"/>
      <w:marTop w:val="0"/>
      <w:marBottom w:val="0"/>
      <w:divBdr>
        <w:top w:val="none" w:sz="0" w:space="0" w:color="auto"/>
        <w:left w:val="none" w:sz="0" w:space="0" w:color="auto"/>
        <w:bottom w:val="none" w:sz="0" w:space="0" w:color="auto"/>
        <w:right w:val="none" w:sz="0" w:space="0" w:color="auto"/>
      </w:divBdr>
    </w:div>
    <w:div w:id="1102527091">
      <w:marLeft w:val="0"/>
      <w:marRight w:val="0"/>
      <w:marTop w:val="0"/>
      <w:marBottom w:val="0"/>
      <w:divBdr>
        <w:top w:val="none" w:sz="0" w:space="0" w:color="auto"/>
        <w:left w:val="none" w:sz="0" w:space="0" w:color="auto"/>
        <w:bottom w:val="none" w:sz="0" w:space="0" w:color="auto"/>
        <w:right w:val="none" w:sz="0" w:space="0" w:color="auto"/>
      </w:divBdr>
      <w:divsChild>
        <w:div w:id="1102527085">
          <w:marLeft w:val="1800"/>
          <w:marRight w:val="0"/>
          <w:marTop w:val="96"/>
          <w:marBottom w:val="0"/>
          <w:divBdr>
            <w:top w:val="none" w:sz="0" w:space="0" w:color="auto"/>
            <w:left w:val="none" w:sz="0" w:space="0" w:color="auto"/>
            <w:bottom w:val="none" w:sz="0" w:space="0" w:color="auto"/>
            <w:right w:val="none" w:sz="0" w:space="0" w:color="auto"/>
          </w:divBdr>
        </w:div>
        <w:div w:id="1102527089">
          <w:marLeft w:val="1800"/>
          <w:marRight w:val="0"/>
          <w:marTop w:val="96"/>
          <w:marBottom w:val="0"/>
          <w:divBdr>
            <w:top w:val="none" w:sz="0" w:space="0" w:color="auto"/>
            <w:left w:val="none" w:sz="0" w:space="0" w:color="auto"/>
            <w:bottom w:val="none" w:sz="0" w:space="0" w:color="auto"/>
            <w:right w:val="none" w:sz="0" w:space="0" w:color="auto"/>
          </w:divBdr>
        </w:div>
        <w:div w:id="1102527092">
          <w:marLeft w:val="1800"/>
          <w:marRight w:val="0"/>
          <w:marTop w:val="96"/>
          <w:marBottom w:val="0"/>
          <w:divBdr>
            <w:top w:val="none" w:sz="0" w:space="0" w:color="auto"/>
            <w:left w:val="none" w:sz="0" w:space="0" w:color="auto"/>
            <w:bottom w:val="none" w:sz="0" w:space="0" w:color="auto"/>
            <w:right w:val="none" w:sz="0" w:space="0" w:color="auto"/>
          </w:divBdr>
        </w:div>
        <w:div w:id="1102527113">
          <w:marLeft w:val="1800"/>
          <w:marRight w:val="0"/>
          <w:marTop w:val="96"/>
          <w:marBottom w:val="0"/>
          <w:divBdr>
            <w:top w:val="none" w:sz="0" w:space="0" w:color="auto"/>
            <w:left w:val="none" w:sz="0" w:space="0" w:color="auto"/>
            <w:bottom w:val="none" w:sz="0" w:space="0" w:color="auto"/>
            <w:right w:val="none" w:sz="0" w:space="0" w:color="auto"/>
          </w:divBdr>
        </w:div>
        <w:div w:id="1102527120">
          <w:marLeft w:val="547"/>
          <w:marRight w:val="0"/>
          <w:marTop w:val="134"/>
          <w:marBottom w:val="0"/>
          <w:divBdr>
            <w:top w:val="none" w:sz="0" w:space="0" w:color="auto"/>
            <w:left w:val="none" w:sz="0" w:space="0" w:color="auto"/>
            <w:bottom w:val="none" w:sz="0" w:space="0" w:color="auto"/>
            <w:right w:val="none" w:sz="0" w:space="0" w:color="auto"/>
          </w:divBdr>
        </w:div>
        <w:div w:id="1102527122">
          <w:marLeft w:val="547"/>
          <w:marRight w:val="0"/>
          <w:marTop w:val="134"/>
          <w:marBottom w:val="0"/>
          <w:divBdr>
            <w:top w:val="none" w:sz="0" w:space="0" w:color="auto"/>
            <w:left w:val="none" w:sz="0" w:space="0" w:color="auto"/>
            <w:bottom w:val="none" w:sz="0" w:space="0" w:color="auto"/>
            <w:right w:val="none" w:sz="0" w:space="0" w:color="auto"/>
          </w:divBdr>
        </w:div>
      </w:divsChild>
    </w:div>
    <w:div w:id="1102527094">
      <w:marLeft w:val="0"/>
      <w:marRight w:val="0"/>
      <w:marTop w:val="0"/>
      <w:marBottom w:val="0"/>
      <w:divBdr>
        <w:top w:val="none" w:sz="0" w:space="0" w:color="auto"/>
        <w:left w:val="none" w:sz="0" w:space="0" w:color="auto"/>
        <w:bottom w:val="none" w:sz="0" w:space="0" w:color="auto"/>
        <w:right w:val="none" w:sz="0" w:space="0" w:color="auto"/>
      </w:divBdr>
    </w:div>
    <w:div w:id="1102527096">
      <w:marLeft w:val="0"/>
      <w:marRight w:val="0"/>
      <w:marTop w:val="0"/>
      <w:marBottom w:val="0"/>
      <w:divBdr>
        <w:top w:val="none" w:sz="0" w:space="0" w:color="auto"/>
        <w:left w:val="none" w:sz="0" w:space="0" w:color="auto"/>
        <w:bottom w:val="none" w:sz="0" w:space="0" w:color="auto"/>
        <w:right w:val="none" w:sz="0" w:space="0" w:color="auto"/>
      </w:divBdr>
      <w:divsChild>
        <w:div w:id="1102527084">
          <w:marLeft w:val="547"/>
          <w:marRight w:val="0"/>
          <w:marTop w:val="115"/>
          <w:marBottom w:val="0"/>
          <w:divBdr>
            <w:top w:val="none" w:sz="0" w:space="0" w:color="auto"/>
            <w:left w:val="none" w:sz="0" w:space="0" w:color="auto"/>
            <w:bottom w:val="none" w:sz="0" w:space="0" w:color="auto"/>
            <w:right w:val="none" w:sz="0" w:space="0" w:color="auto"/>
          </w:divBdr>
        </w:div>
        <w:div w:id="1102527095">
          <w:marLeft w:val="1166"/>
          <w:marRight w:val="0"/>
          <w:marTop w:val="115"/>
          <w:marBottom w:val="0"/>
          <w:divBdr>
            <w:top w:val="none" w:sz="0" w:space="0" w:color="auto"/>
            <w:left w:val="none" w:sz="0" w:space="0" w:color="auto"/>
            <w:bottom w:val="none" w:sz="0" w:space="0" w:color="auto"/>
            <w:right w:val="none" w:sz="0" w:space="0" w:color="auto"/>
          </w:divBdr>
        </w:div>
        <w:div w:id="1102527102">
          <w:marLeft w:val="547"/>
          <w:marRight w:val="0"/>
          <w:marTop w:val="115"/>
          <w:marBottom w:val="0"/>
          <w:divBdr>
            <w:top w:val="none" w:sz="0" w:space="0" w:color="auto"/>
            <w:left w:val="none" w:sz="0" w:space="0" w:color="auto"/>
            <w:bottom w:val="none" w:sz="0" w:space="0" w:color="auto"/>
            <w:right w:val="none" w:sz="0" w:space="0" w:color="auto"/>
          </w:divBdr>
        </w:div>
        <w:div w:id="1102527107">
          <w:marLeft w:val="547"/>
          <w:marRight w:val="0"/>
          <w:marTop w:val="115"/>
          <w:marBottom w:val="0"/>
          <w:divBdr>
            <w:top w:val="none" w:sz="0" w:space="0" w:color="auto"/>
            <w:left w:val="none" w:sz="0" w:space="0" w:color="auto"/>
            <w:bottom w:val="none" w:sz="0" w:space="0" w:color="auto"/>
            <w:right w:val="none" w:sz="0" w:space="0" w:color="auto"/>
          </w:divBdr>
        </w:div>
        <w:div w:id="1102527118">
          <w:marLeft w:val="1166"/>
          <w:marRight w:val="0"/>
          <w:marTop w:val="115"/>
          <w:marBottom w:val="0"/>
          <w:divBdr>
            <w:top w:val="none" w:sz="0" w:space="0" w:color="auto"/>
            <w:left w:val="none" w:sz="0" w:space="0" w:color="auto"/>
            <w:bottom w:val="none" w:sz="0" w:space="0" w:color="auto"/>
            <w:right w:val="none" w:sz="0" w:space="0" w:color="auto"/>
          </w:divBdr>
        </w:div>
        <w:div w:id="1102527119">
          <w:marLeft w:val="1166"/>
          <w:marRight w:val="0"/>
          <w:marTop w:val="115"/>
          <w:marBottom w:val="0"/>
          <w:divBdr>
            <w:top w:val="none" w:sz="0" w:space="0" w:color="auto"/>
            <w:left w:val="none" w:sz="0" w:space="0" w:color="auto"/>
            <w:bottom w:val="none" w:sz="0" w:space="0" w:color="auto"/>
            <w:right w:val="none" w:sz="0" w:space="0" w:color="auto"/>
          </w:divBdr>
        </w:div>
        <w:div w:id="1102527129">
          <w:marLeft w:val="1166"/>
          <w:marRight w:val="0"/>
          <w:marTop w:val="115"/>
          <w:marBottom w:val="0"/>
          <w:divBdr>
            <w:top w:val="none" w:sz="0" w:space="0" w:color="auto"/>
            <w:left w:val="none" w:sz="0" w:space="0" w:color="auto"/>
            <w:bottom w:val="none" w:sz="0" w:space="0" w:color="auto"/>
            <w:right w:val="none" w:sz="0" w:space="0" w:color="auto"/>
          </w:divBdr>
        </w:div>
        <w:div w:id="1102527132">
          <w:marLeft w:val="547"/>
          <w:marRight w:val="0"/>
          <w:marTop w:val="115"/>
          <w:marBottom w:val="0"/>
          <w:divBdr>
            <w:top w:val="none" w:sz="0" w:space="0" w:color="auto"/>
            <w:left w:val="none" w:sz="0" w:space="0" w:color="auto"/>
            <w:bottom w:val="none" w:sz="0" w:space="0" w:color="auto"/>
            <w:right w:val="none" w:sz="0" w:space="0" w:color="auto"/>
          </w:divBdr>
        </w:div>
      </w:divsChild>
    </w:div>
    <w:div w:id="1102527098">
      <w:marLeft w:val="0"/>
      <w:marRight w:val="0"/>
      <w:marTop w:val="0"/>
      <w:marBottom w:val="0"/>
      <w:divBdr>
        <w:top w:val="none" w:sz="0" w:space="0" w:color="auto"/>
        <w:left w:val="none" w:sz="0" w:space="0" w:color="auto"/>
        <w:bottom w:val="none" w:sz="0" w:space="0" w:color="auto"/>
        <w:right w:val="none" w:sz="0" w:space="0" w:color="auto"/>
      </w:divBdr>
      <w:divsChild>
        <w:div w:id="1102527083">
          <w:marLeft w:val="1166"/>
          <w:marRight w:val="0"/>
          <w:marTop w:val="115"/>
          <w:marBottom w:val="0"/>
          <w:divBdr>
            <w:top w:val="none" w:sz="0" w:space="0" w:color="auto"/>
            <w:left w:val="none" w:sz="0" w:space="0" w:color="auto"/>
            <w:bottom w:val="none" w:sz="0" w:space="0" w:color="auto"/>
            <w:right w:val="none" w:sz="0" w:space="0" w:color="auto"/>
          </w:divBdr>
        </w:div>
        <w:div w:id="1102527093">
          <w:marLeft w:val="1166"/>
          <w:marRight w:val="0"/>
          <w:marTop w:val="115"/>
          <w:marBottom w:val="0"/>
          <w:divBdr>
            <w:top w:val="none" w:sz="0" w:space="0" w:color="auto"/>
            <w:left w:val="none" w:sz="0" w:space="0" w:color="auto"/>
            <w:bottom w:val="none" w:sz="0" w:space="0" w:color="auto"/>
            <w:right w:val="none" w:sz="0" w:space="0" w:color="auto"/>
          </w:divBdr>
        </w:div>
        <w:div w:id="1102527103">
          <w:marLeft w:val="1166"/>
          <w:marRight w:val="0"/>
          <w:marTop w:val="115"/>
          <w:marBottom w:val="0"/>
          <w:divBdr>
            <w:top w:val="none" w:sz="0" w:space="0" w:color="auto"/>
            <w:left w:val="none" w:sz="0" w:space="0" w:color="auto"/>
            <w:bottom w:val="none" w:sz="0" w:space="0" w:color="auto"/>
            <w:right w:val="none" w:sz="0" w:space="0" w:color="auto"/>
          </w:divBdr>
        </w:div>
        <w:div w:id="1102527111">
          <w:marLeft w:val="1166"/>
          <w:marRight w:val="0"/>
          <w:marTop w:val="115"/>
          <w:marBottom w:val="0"/>
          <w:divBdr>
            <w:top w:val="none" w:sz="0" w:space="0" w:color="auto"/>
            <w:left w:val="none" w:sz="0" w:space="0" w:color="auto"/>
            <w:bottom w:val="none" w:sz="0" w:space="0" w:color="auto"/>
            <w:right w:val="none" w:sz="0" w:space="0" w:color="auto"/>
          </w:divBdr>
        </w:div>
        <w:div w:id="1102527112">
          <w:marLeft w:val="547"/>
          <w:marRight w:val="0"/>
          <w:marTop w:val="115"/>
          <w:marBottom w:val="0"/>
          <w:divBdr>
            <w:top w:val="none" w:sz="0" w:space="0" w:color="auto"/>
            <w:left w:val="none" w:sz="0" w:space="0" w:color="auto"/>
            <w:bottom w:val="none" w:sz="0" w:space="0" w:color="auto"/>
            <w:right w:val="none" w:sz="0" w:space="0" w:color="auto"/>
          </w:divBdr>
        </w:div>
        <w:div w:id="1102527115">
          <w:marLeft w:val="1166"/>
          <w:marRight w:val="0"/>
          <w:marTop w:val="115"/>
          <w:marBottom w:val="0"/>
          <w:divBdr>
            <w:top w:val="none" w:sz="0" w:space="0" w:color="auto"/>
            <w:left w:val="none" w:sz="0" w:space="0" w:color="auto"/>
            <w:bottom w:val="none" w:sz="0" w:space="0" w:color="auto"/>
            <w:right w:val="none" w:sz="0" w:space="0" w:color="auto"/>
          </w:divBdr>
        </w:div>
        <w:div w:id="1102527117">
          <w:marLeft w:val="547"/>
          <w:marRight w:val="0"/>
          <w:marTop w:val="134"/>
          <w:marBottom w:val="0"/>
          <w:divBdr>
            <w:top w:val="none" w:sz="0" w:space="0" w:color="auto"/>
            <w:left w:val="none" w:sz="0" w:space="0" w:color="auto"/>
            <w:bottom w:val="none" w:sz="0" w:space="0" w:color="auto"/>
            <w:right w:val="none" w:sz="0" w:space="0" w:color="auto"/>
          </w:divBdr>
        </w:div>
        <w:div w:id="1102527130">
          <w:marLeft w:val="1166"/>
          <w:marRight w:val="0"/>
          <w:marTop w:val="115"/>
          <w:marBottom w:val="0"/>
          <w:divBdr>
            <w:top w:val="none" w:sz="0" w:space="0" w:color="auto"/>
            <w:left w:val="none" w:sz="0" w:space="0" w:color="auto"/>
            <w:bottom w:val="none" w:sz="0" w:space="0" w:color="auto"/>
            <w:right w:val="none" w:sz="0" w:space="0" w:color="auto"/>
          </w:divBdr>
        </w:div>
        <w:div w:id="1102527134">
          <w:marLeft w:val="547"/>
          <w:marRight w:val="0"/>
          <w:marTop w:val="115"/>
          <w:marBottom w:val="0"/>
          <w:divBdr>
            <w:top w:val="none" w:sz="0" w:space="0" w:color="auto"/>
            <w:left w:val="none" w:sz="0" w:space="0" w:color="auto"/>
            <w:bottom w:val="none" w:sz="0" w:space="0" w:color="auto"/>
            <w:right w:val="none" w:sz="0" w:space="0" w:color="auto"/>
          </w:divBdr>
        </w:div>
      </w:divsChild>
    </w:div>
    <w:div w:id="1102527099">
      <w:marLeft w:val="0"/>
      <w:marRight w:val="0"/>
      <w:marTop w:val="0"/>
      <w:marBottom w:val="0"/>
      <w:divBdr>
        <w:top w:val="none" w:sz="0" w:space="0" w:color="auto"/>
        <w:left w:val="none" w:sz="0" w:space="0" w:color="auto"/>
        <w:bottom w:val="none" w:sz="0" w:space="0" w:color="auto"/>
        <w:right w:val="none" w:sz="0" w:space="0" w:color="auto"/>
      </w:divBdr>
      <w:divsChild>
        <w:div w:id="1102527100">
          <w:marLeft w:val="547"/>
          <w:marRight w:val="0"/>
          <w:marTop w:val="134"/>
          <w:marBottom w:val="0"/>
          <w:divBdr>
            <w:top w:val="none" w:sz="0" w:space="0" w:color="auto"/>
            <w:left w:val="none" w:sz="0" w:space="0" w:color="auto"/>
            <w:bottom w:val="none" w:sz="0" w:space="0" w:color="auto"/>
            <w:right w:val="none" w:sz="0" w:space="0" w:color="auto"/>
          </w:divBdr>
        </w:div>
        <w:div w:id="1102527108">
          <w:marLeft w:val="547"/>
          <w:marRight w:val="0"/>
          <w:marTop w:val="134"/>
          <w:marBottom w:val="0"/>
          <w:divBdr>
            <w:top w:val="none" w:sz="0" w:space="0" w:color="auto"/>
            <w:left w:val="none" w:sz="0" w:space="0" w:color="auto"/>
            <w:bottom w:val="none" w:sz="0" w:space="0" w:color="auto"/>
            <w:right w:val="none" w:sz="0" w:space="0" w:color="auto"/>
          </w:divBdr>
        </w:div>
        <w:div w:id="1102527114">
          <w:marLeft w:val="547"/>
          <w:marRight w:val="0"/>
          <w:marTop w:val="134"/>
          <w:marBottom w:val="0"/>
          <w:divBdr>
            <w:top w:val="none" w:sz="0" w:space="0" w:color="auto"/>
            <w:left w:val="none" w:sz="0" w:space="0" w:color="auto"/>
            <w:bottom w:val="none" w:sz="0" w:space="0" w:color="auto"/>
            <w:right w:val="none" w:sz="0" w:space="0" w:color="auto"/>
          </w:divBdr>
        </w:div>
        <w:div w:id="1102527121">
          <w:marLeft w:val="547"/>
          <w:marRight w:val="0"/>
          <w:marTop w:val="154"/>
          <w:marBottom w:val="0"/>
          <w:divBdr>
            <w:top w:val="none" w:sz="0" w:space="0" w:color="auto"/>
            <w:left w:val="none" w:sz="0" w:space="0" w:color="auto"/>
            <w:bottom w:val="none" w:sz="0" w:space="0" w:color="auto"/>
            <w:right w:val="none" w:sz="0" w:space="0" w:color="auto"/>
          </w:divBdr>
        </w:div>
      </w:divsChild>
    </w:div>
    <w:div w:id="1102527101">
      <w:marLeft w:val="0"/>
      <w:marRight w:val="0"/>
      <w:marTop w:val="0"/>
      <w:marBottom w:val="0"/>
      <w:divBdr>
        <w:top w:val="none" w:sz="0" w:space="0" w:color="auto"/>
        <w:left w:val="none" w:sz="0" w:space="0" w:color="auto"/>
        <w:bottom w:val="none" w:sz="0" w:space="0" w:color="auto"/>
        <w:right w:val="none" w:sz="0" w:space="0" w:color="auto"/>
      </w:divBdr>
      <w:divsChild>
        <w:div w:id="1102527090">
          <w:marLeft w:val="547"/>
          <w:marRight w:val="0"/>
          <w:marTop w:val="134"/>
          <w:marBottom w:val="0"/>
          <w:divBdr>
            <w:top w:val="none" w:sz="0" w:space="0" w:color="auto"/>
            <w:left w:val="none" w:sz="0" w:space="0" w:color="auto"/>
            <w:bottom w:val="none" w:sz="0" w:space="0" w:color="auto"/>
            <w:right w:val="none" w:sz="0" w:space="0" w:color="auto"/>
          </w:divBdr>
        </w:div>
        <w:div w:id="1102527106">
          <w:marLeft w:val="547"/>
          <w:marRight w:val="0"/>
          <w:marTop w:val="134"/>
          <w:marBottom w:val="0"/>
          <w:divBdr>
            <w:top w:val="none" w:sz="0" w:space="0" w:color="auto"/>
            <w:left w:val="none" w:sz="0" w:space="0" w:color="auto"/>
            <w:bottom w:val="none" w:sz="0" w:space="0" w:color="auto"/>
            <w:right w:val="none" w:sz="0" w:space="0" w:color="auto"/>
          </w:divBdr>
        </w:div>
        <w:div w:id="1102527124">
          <w:marLeft w:val="547"/>
          <w:marRight w:val="0"/>
          <w:marTop w:val="134"/>
          <w:marBottom w:val="0"/>
          <w:divBdr>
            <w:top w:val="none" w:sz="0" w:space="0" w:color="auto"/>
            <w:left w:val="none" w:sz="0" w:space="0" w:color="auto"/>
            <w:bottom w:val="none" w:sz="0" w:space="0" w:color="auto"/>
            <w:right w:val="none" w:sz="0" w:space="0" w:color="auto"/>
          </w:divBdr>
        </w:div>
        <w:div w:id="1102527127">
          <w:marLeft w:val="547"/>
          <w:marRight w:val="0"/>
          <w:marTop w:val="134"/>
          <w:marBottom w:val="0"/>
          <w:divBdr>
            <w:top w:val="none" w:sz="0" w:space="0" w:color="auto"/>
            <w:left w:val="none" w:sz="0" w:space="0" w:color="auto"/>
            <w:bottom w:val="none" w:sz="0" w:space="0" w:color="auto"/>
            <w:right w:val="none" w:sz="0" w:space="0" w:color="auto"/>
          </w:divBdr>
        </w:div>
        <w:div w:id="1102527136">
          <w:marLeft w:val="547"/>
          <w:marRight w:val="0"/>
          <w:marTop w:val="134"/>
          <w:marBottom w:val="0"/>
          <w:divBdr>
            <w:top w:val="none" w:sz="0" w:space="0" w:color="auto"/>
            <w:left w:val="none" w:sz="0" w:space="0" w:color="auto"/>
            <w:bottom w:val="none" w:sz="0" w:space="0" w:color="auto"/>
            <w:right w:val="none" w:sz="0" w:space="0" w:color="auto"/>
          </w:divBdr>
        </w:div>
      </w:divsChild>
    </w:div>
    <w:div w:id="1102527104">
      <w:marLeft w:val="0"/>
      <w:marRight w:val="0"/>
      <w:marTop w:val="0"/>
      <w:marBottom w:val="0"/>
      <w:divBdr>
        <w:top w:val="none" w:sz="0" w:space="0" w:color="auto"/>
        <w:left w:val="none" w:sz="0" w:space="0" w:color="auto"/>
        <w:bottom w:val="none" w:sz="0" w:space="0" w:color="auto"/>
        <w:right w:val="none" w:sz="0" w:space="0" w:color="auto"/>
      </w:divBdr>
      <w:divsChild>
        <w:div w:id="1102527082">
          <w:marLeft w:val="547"/>
          <w:marRight w:val="0"/>
          <w:marTop w:val="96"/>
          <w:marBottom w:val="0"/>
          <w:divBdr>
            <w:top w:val="none" w:sz="0" w:space="0" w:color="auto"/>
            <w:left w:val="none" w:sz="0" w:space="0" w:color="auto"/>
            <w:bottom w:val="none" w:sz="0" w:space="0" w:color="auto"/>
            <w:right w:val="none" w:sz="0" w:space="0" w:color="auto"/>
          </w:divBdr>
        </w:div>
        <w:div w:id="1102527109">
          <w:marLeft w:val="547"/>
          <w:marRight w:val="0"/>
          <w:marTop w:val="96"/>
          <w:marBottom w:val="0"/>
          <w:divBdr>
            <w:top w:val="none" w:sz="0" w:space="0" w:color="auto"/>
            <w:left w:val="none" w:sz="0" w:space="0" w:color="auto"/>
            <w:bottom w:val="none" w:sz="0" w:space="0" w:color="auto"/>
            <w:right w:val="none" w:sz="0" w:space="0" w:color="auto"/>
          </w:divBdr>
        </w:div>
        <w:div w:id="1102527110">
          <w:marLeft w:val="547"/>
          <w:marRight w:val="0"/>
          <w:marTop w:val="96"/>
          <w:marBottom w:val="0"/>
          <w:divBdr>
            <w:top w:val="none" w:sz="0" w:space="0" w:color="auto"/>
            <w:left w:val="none" w:sz="0" w:space="0" w:color="auto"/>
            <w:bottom w:val="none" w:sz="0" w:space="0" w:color="auto"/>
            <w:right w:val="none" w:sz="0" w:space="0" w:color="auto"/>
          </w:divBdr>
        </w:div>
        <w:div w:id="1102527126">
          <w:marLeft w:val="547"/>
          <w:marRight w:val="0"/>
          <w:marTop w:val="96"/>
          <w:marBottom w:val="0"/>
          <w:divBdr>
            <w:top w:val="none" w:sz="0" w:space="0" w:color="auto"/>
            <w:left w:val="none" w:sz="0" w:space="0" w:color="auto"/>
            <w:bottom w:val="none" w:sz="0" w:space="0" w:color="auto"/>
            <w:right w:val="none" w:sz="0" w:space="0" w:color="auto"/>
          </w:divBdr>
        </w:div>
        <w:div w:id="1102527133">
          <w:marLeft w:val="547"/>
          <w:marRight w:val="0"/>
          <w:marTop w:val="96"/>
          <w:marBottom w:val="0"/>
          <w:divBdr>
            <w:top w:val="none" w:sz="0" w:space="0" w:color="auto"/>
            <w:left w:val="none" w:sz="0" w:space="0" w:color="auto"/>
            <w:bottom w:val="none" w:sz="0" w:space="0" w:color="auto"/>
            <w:right w:val="none" w:sz="0" w:space="0" w:color="auto"/>
          </w:divBdr>
        </w:div>
        <w:div w:id="1102527137">
          <w:marLeft w:val="547"/>
          <w:marRight w:val="0"/>
          <w:marTop w:val="96"/>
          <w:marBottom w:val="0"/>
          <w:divBdr>
            <w:top w:val="none" w:sz="0" w:space="0" w:color="auto"/>
            <w:left w:val="none" w:sz="0" w:space="0" w:color="auto"/>
            <w:bottom w:val="none" w:sz="0" w:space="0" w:color="auto"/>
            <w:right w:val="none" w:sz="0" w:space="0" w:color="auto"/>
          </w:divBdr>
        </w:div>
      </w:divsChild>
    </w:div>
    <w:div w:id="1102527105">
      <w:marLeft w:val="0"/>
      <w:marRight w:val="0"/>
      <w:marTop w:val="0"/>
      <w:marBottom w:val="0"/>
      <w:divBdr>
        <w:top w:val="none" w:sz="0" w:space="0" w:color="auto"/>
        <w:left w:val="none" w:sz="0" w:space="0" w:color="auto"/>
        <w:bottom w:val="none" w:sz="0" w:space="0" w:color="auto"/>
        <w:right w:val="none" w:sz="0" w:space="0" w:color="auto"/>
      </w:divBdr>
      <w:divsChild>
        <w:div w:id="1102527123">
          <w:marLeft w:val="0"/>
          <w:marRight w:val="0"/>
          <w:marTop w:val="0"/>
          <w:marBottom w:val="0"/>
          <w:divBdr>
            <w:top w:val="none" w:sz="0" w:space="0" w:color="auto"/>
            <w:left w:val="none" w:sz="0" w:space="0" w:color="auto"/>
            <w:bottom w:val="none" w:sz="0" w:space="0" w:color="auto"/>
            <w:right w:val="none" w:sz="0" w:space="0" w:color="auto"/>
          </w:divBdr>
        </w:div>
      </w:divsChild>
    </w:div>
    <w:div w:id="1102527125">
      <w:marLeft w:val="0"/>
      <w:marRight w:val="0"/>
      <w:marTop w:val="0"/>
      <w:marBottom w:val="0"/>
      <w:divBdr>
        <w:top w:val="none" w:sz="0" w:space="0" w:color="auto"/>
        <w:left w:val="none" w:sz="0" w:space="0" w:color="auto"/>
        <w:bottom w:val="none" w:sz="0" w:space="0" w:color="auto"/>
        <w:right w:val="none" w:sz="0" w:space="0" w:color="auto"/>
      </w:divBdr>
    </w:div>
    <w:div w:id="1102527128">
      <w:marLeft w:val="0"/>
      <w:marRight w:val="0"/>
      <w:marTop w:val="0"/>
      <w:marBottom w:val="0"/>
      <w:divBdr>
        <w:top w:val="none" w:sz="0" w:space="0" w:color="auto"/>
        <w:left w:val="none" w:sz="0" w:space="0" w:color="auto"/>
        <w:bottom w:val="none" w:sz="0" w:space="0" w:color="auto"/>
        <w:right w:val="none" w:sz="0" w:space="0" w:color="auto"/>
      </w:divBdr>
      <w:divsChild>
        <w:div w:id="1102527086">
          <w:marLeft w:val="0"/>
          <w:marRight w:val="0"/>
          <w:marTop w:val="0"/>
          <w:marBottom w:val="0"/>
          <w:divBdr>
            <w:top w:val="none" w:sz="0" w:space="0" w:color="auto"/>
            <w:left w:val="none" w:sz="0" w:space="0" w:color="auto"/>
            <w:bottom w:val="none" w:sz="0" w:space="0" w:color="auto"/>
            <w:right w:val="none" w:sz="0" w:space="0" w:color="auto"/>
          </w:divBdr>
        </w:div>
      </w:divsChild>
    </w:div>
    <w:div w:id="1102527138">
      <w:marLeft w:val="0"/>
      <w:marRight w:val="0"/>
      <w:marTop w:val="0"/>
      <w:marBottom w:val="0"/>
      <w:divBdr>
        <w:top w:val="none" w:sz="0" w:space="0" w:color="auto"/>
        <w:left w:val="none" w:sz="0" w:space="0" w:color="auto"/>
        <w:bottom w:val="none" w:sz="0" w:space="0" w:color="auto"/>
        <w:right w:val="none" w:sz="0" w:space="0" w:color="auto"/>
      </w:divBdr>
      <w:divsChild>
        <w:div w:id="1102527081">
          <w:marLeft w:val="1800"/>
          <w:marRight w:val="0"/>
          <w:marTop w:val="96"/>
          <w:marBottom w:val="0"/>
          <w:divBdr>
            <w:top w:val="none" w:sz="0" w:space="0" w:color="auto"/>
            <w:left w:val="none" w:sz="0" w:space="0" w:color="auto"/>
            <w:bottom w:val="none" w:sz="0" w:space="0" w:color="auto"/>
            <w:right w:val="none" w:sz="0" w:space="0" w:color="auto"/>
          </w:divBdr>
        </w:div>
        <w:div w:id="1102527087">
          <w:marLeft w:val="1166"/>
          <w:marRight w:val="0"/>
          <w:marTop w:val="134"/>
          <w:marBottom w:val="0"/>
          <w:divBdr>
            <w:top w:val="none" w:sz="0" w:space="0" w:color="auto"/>
            <w:left w:val="none" w:sz="0" w:space="0" w:color="auto"/>
            <w:bottom w:val="none" w:sz="0" w:space="0" w:color="auto"/>
            <w:right w:val="none" w:sz="0" w:space="0" w:color="auto"/>
          </w:divBdr>
        </w:div>
        <w:div w:id="1102527088">
          <w:marLeft w:val="547"/>
          <w:marRight w:val="0"/>
          <w:marTop w:val="134"/>
          <w:marBottom w:val="0"/>
          <w:divBdr>
            <w:top w:val="none" w:sz="0" w:space="0" w:color="auto"/>
            <w:left w:val="none" w:sz="0" w:space="0" w:color="auto"/>
            <w:bottom w:val="none" w:sz="0" w:space="0" w:color="auto"/>
            <w:right w:val="none" w:sz="0" w:space="0" w:color="auto"/>
          </w:divBdr>
        </w:div>
        <w:div w:id="1102527097">
          <w:marLeft w:val="1166"/>
          <w:marRight w:val="0"/>
          <w:marTop w:val="134"/>
          <w:marBottom w:val="0"/>
          <w:divBdr>
            <w:top w:val="none" w:sz="0" w:space="0" w:color="auto"/>
            <w:left w:val="none" w:sz="0" w:space="0" w:color="auto"/>
            <w:bottom w:val="none" w:sz="0" w:space="0" w:color="auto"/>
            <w:right w:val="none" w:sz="0" w:space="0" w:color="auto"/>
          </w:divBdr>
        </w:div>
        <w:div w:id="1102527116">
          <w:marLeft w:val="1800"/>
          <w:marRight w:val="0"/>
          <w:marTop w:val="96"/>
          <w:marBottom w:val="0"/>
          <w:divBdr>
            <w:top w:val="none" w:sz="0" w:space="0" w:color="auto"/>
            <w:left w:val="none" w:sz="0" w:space="0" w:color="auto"/>
            <w:bottom w:val="none" w:sz="0" w:space="0" w:color="auto"/>
            <w:right w:val="none" w:sz="0" w:space="0" w:color="auto"/>
          </w:divBdr>
        </w:div>
        <w:div w:id="1102527131">
          <w:marLeft w:val="1800"/>
          <w:marRight w:val="0"/>
          <w:marTop w:val="96"/>
          <w:marBottom w:val="0"/>
          <w:divBdr>
            <w:top w:val="none" w:sz="0" w:space="0" w:color="auto"/>
            <w:left w:val="none" w:sz="0" w:space="0" w:color="auto"/>
            <w:bottom w:val="none" w:sz="0" w:space="0" w:color="auto"/>
            <w:right w:val="none" w:sz="0" w:space="0" w:color="auto"/>
          </w:divBdr>
        </w:div>
        <w:div w:id="1102527135">
          <w:marLeft w:val="1166"/>
          <w:marRight w:val="0"/>
          <w:marTop w:val="134"/>
          <w:marBottom w:val="0"/>
          <w:divBdr>
            <w:top w:val="none" w:sz="0" w:space="0" w:color="auto"/>
            <w:left w:val="none" w:sz="0" w:space="0" w:color="auto"/>
            <w:bottom w:val="none" w:sz="0" w:space="0" w:color="auto"/>
            <w:right w:val="none" w:sz="0" w:space="0" w:color="auto"/>
          </w:divBdr>
        </w:div>
      </w:divsChild>
    </w:div>
    <w:div w:id="1102527141">
      <w:marLeft w:val="0"/>
      <w:marRight w:val="0"/>
      <w:marTop w:val="0"/>
      <w:marBottom w:val="0"/>
      <w:divBdr>
        <w:top w:val="none" w:sz="0" w:space="0" w:color="auto"/>
        <w:left w:val="none" w:sz="0" w:space="0" w:color="auto"/>
        <w:bottom w:val="none" w:sz="0" w:space="0" w:color="auto"/>
        <w:right w:val="none" w:sz="0" w:space="0" w:color="auto"/>
      </w:divBdr>
    </w:div>
    <w:div w:id="1102527143">
      <w:marLeft w:val="0"/>
      <w:marRight w:val="0"/>
      <w:marTop w:val="0"/>
      <w:marBottom w:val="0"/>
      <w:divBdr>
        <w:top w:val="none" w:sz="0" w:space="0" w:color="auto"/>
        <w:left w:val="none" w:sz="0" w:space="0" w:color="auto"/>
        <w:bottom w:val="none" w:sz="0" w:space="0" w:color="auto"/>
        <w:right w:val="none" w:sz="0" w:space="0" w:color="auto"/>
      </w:divBdr>
    </w:div>
    <w:div w:id="1102527145">
      <w:marLeft w:val="0"/>
      <w:marRight w:val="0"/>
      <w:marTop w:val="0"/>
      <w:marBottom w:val="0"/>
      <w:divBdr>
        <w:top w:val="none" w:sz="0" w:space="0" w:color="auto"/>
        <w:left w:val="none" w:sz="0" w:space="0" w:color="auto"/>
        <w:bottom w:val="none" w:sz="0" w:space="0" w:color="auto"/>
        <w:right w:val="none" w:sz="0" w:space="0" w:color="auto"/>
      </w:divBdr>
    </w:div>
    <w:div w:id="1102527147">
      <w:marLeft w:val="0"/>
      <w:marRight w:val="0"/>
      <w:marTop w:val="0"/>
      <w:marBottom w:val="0"/>
      <w:divBdr>
        <w:top w:val="none" w:sz="0" w:space="0" w:color="auto"/>
        <w:left w:val="none" w:sz="0" w:space="0" w:color="auto"/>
        <w:bottom w:val="none" w:sz="0" w:space="0" w:color="auto"/>
        <w:right w:val="none" w:sz="0" w:space="0" w:color="auto"/>
      </w:divBdr>
      <w:divsChild>
        <w:div w:id="1102527154">
          <w:marLeft w:val="0"/>
          <w:marRight w:val="0"/>
          <w:marTop w:val="0"/>
          <w:marBottom w:val="0"/>
          <w:divBdr>
            <w:top w:val="none" w:sz="0" w:space="0" w:color="auto"/>
            <w:left w:val="none" w:sz="0" w:space="0" w:color="auto"/>
            <w:bottom w:val="none" w:sz="0" w:space="0" w:color="auto"/>
            <w:right w:val="none" w:sz="0" w:space="0" w:color="auto"/>
          </w:divBdr>
          <w:divsChild>
            <w:div w:id="1102527157">
              <w:marLeft w:val="0"/>
              <w:marRight w:val="0"/>
              <w:marTop w:val="0"/>
              <w:marBottom w:val="0"/>
              <w:divBdr>
                <w:top w:val="none" w:sz="0" w:space="0" w:color="auto"/>
                <w:left w:val="none" w:sz="0" w:space="0" w:color="auto"/>
                <w:bottom w:val="none" w:sz="0" w:space="0" w:color="auto"/>
                <w:right w:val="none" w:sz="0" w:space="0" w:color="auto"/>
              </w:divBdr>
              <w:divsChild>
                <w:div w:id="1102527148">
                  <w:marLeft w:val="0"/>
                  <w:marRight w:val="0"/>
                  <w:marTop w:val="0"/>
                  <w:marBottom w:val="0"/>
                  <w:divBdr>
                    <w:top w:val="none" w:sz="0" w:space="0" w:color="auto"/>
                    <w:left w:val="none" w:sz="0" w:space="0" w:color="auto"/>
                    <w:bottom w:val="none" w:sz="0" w:space="0" w:color="auto"/>
                    <w:right w:val="none" w:sz="0" w:space="0" w:color="auto"/>
                  </w:divBdr>
                  <w:divsChild>
                    <w:div w:id="1102527075">
                      <w:marLeft w:val="0"/>
                      <w:marRight w:val="0"/>
                      <w:marTop w:val="0"/>
                      <w:marBottom w:val="0"/>
                      <w:divBdr>
                        <w:top w:val="none" w:sz="0" w:space="0" w:color="auto"/>
                        <w:left w:val="none" w:sz="0" w:space="0" w:color="auto"/>
                        <w:bottom w:val="none" w:sz="0" w:space="0" w:color="auto"/>
                        <w:right w:val="none" w:sz="0" w:space="0" w:color="auto"/>
                      </w:divBdr>
                    </w:div>
                    <w:div w:id="1102527076">
                      <w:marLeft w:val="0"/>
                      <w:marRight w:val="0"/>
                      <w:marTop w:val="0"/>
                      <w:marBottom w:val="0"/>
                      <w:divBdr>
                        <w:top w:val="none" w:sz="0" w:space="0" w:color="auto"/>
                        <w:left w:val="none" w:sz="0" w:space="0" w:color="auto"/>
                        <w:bottom w:val="none" w:sz="0" w:space="0" w:color="auto"/>
                        <w:right w:val="none" w:sz="0" w:space="0" w:color="auto"/>
                      </w:divBdr>
                    </w:div>
                    <w:div w:id="1102527077">
                      <w:marLeft w:val="0"/>
                      <w:marRight w:val="0"/>
                      <w:marTop w:val="0"/>
                      <w:marBottom w:val="0"/>
                      <w:divBdr>
                        <w:top w:val="none" w:sz="0" w:space="0" w:color="auto"/>
                        <w:left w:val="none" w:sz="0" w:space="0" w:color="auto"/>
                        <w:bottom w:val="none" w:sz="0" w:space="0" w:color="auto"/>
                        <w:right w:val="none" w:sz="0" w:space="0" w:color="auto"/>
                      </w:divBdr>
                    </w:div>
                    <w:div w:id="1102527146">
                      <w:marLeft w:val="0"/>
                      <w:marRight w:val="0"/>
                      <w:marTop w:val="0"/>
                      <w:marBottom w:val="0"/>
                      <w:divBdr>
                        <w:top w:val="none" w:sz="0" w:space="0" w:color="auto"/>
                        <w:left w:val="none" w:sz="0" w:space="0" w:color="auto"/>
                        <w:bottom w:val="none" w:sz="0" w:space="0" w:color="auto"/>
                        <w:right w:val="none" w:sz="0" w:space="0" w:color="auto"/>
                      </w:divBdr>
                    </w:div>
                    <w:div w:id="1102527149">
                      <w:marLeft w:val="0"/>
                      <w:marRight w:val="0"/>
                      <w:marTop w:val="0"/>
                      <w:marBottom w:val="0"/>
                      <w:divBdr>
                        <w:top w:val="none" w:sz="0" w:space="0" w:color="auto"/>
                        <w:left w:val="none" w:sz="0" w:space="0" w:color="auto"/>
                        <w:bottom w:val="none" w:sz="0" w:space="0" w:color="auto"/>
                        <w:right w:val="none" w:sz="0" w:space="0" w:color="auto"/>
                      </w:divBdr>
                    </w:div>
                    <w:div w:id="1102527150">
                      <w:marLeft w:val="0"/>
                      <w:marRight w:val="0"/>
                      <w:marTop w:val="0"/>
                      <w:marBottom w:val="0"/>
                      <w:divBdr>
                        <w:top w:val="none" w:sz="0" w:space="0" w:color="auto"/>
                        <w:left w:val="none" w:sz="0" w:space="0" w:color="auto"/>
                        <w:bottom w:val="none" w:sz="0" w:space="0" w:color="auto"/>
                        <w:right w:val="none" w:sz="0" w:space="0" w:color="auto"/>
                      </w:divBdr>
                    </w:div>
                    <w:div w:id="1102527151">
                      <w:marLeft w:val="0"/>
                      <w:marRight w:val="0"/>
                      <w:marTop w:val="0"/>
                      <w:marBottom w:val="0"/>
                      <w:divBdr>
                        <w:top w:val="none" w:sz="0" w:space="0" w:color="auto"/>
                        <w:left w:val="none" w:sz="0" w:space="0" w:color="auto"/>
                        <w:bottom w:val="none" w:sz="0" w:space="0" w:color="auto"/>
                        <w:right w:val="none" w:sz="0" w:space="0" w:color="auto"/>
                      </w:divBdr>
                    </w:div>
                    <w:div w:id="1102527152">
                      <w:marLeft w:val="0"/>
                      <w:marRight w:val="0"/>
                      <w:marTop w:val="0"/>
                      <w:marBottom w:val="0"/>
                      <w:divBdr>
                        <w:top w:val="none" w:sz="0" w:space="0" w:color="auto"/>
                        <w:left w:val="none" w:sz="0" w:space="0" w:color="auto"/>
                        <w:bottom w:val="none" w:sz="0" w:space="0" w:color="auto"/>
                        <w:right w:val="none" w:sz="0" w:space="0" w:color="auto"/>
                      </w:divBdr>
                    </w:div>
                    <w:div w:id="1102527153">
                      <w:marLeft w:val="0"/>
                      <w:marRight w:val="0"/>
                      <w:marTop w:val="0"/>
                      <w:marBottom w:val="0"/>
                      <w:divBdr>
                        <w:top w:val="none" w:sz="0" w:space="0" w:color="auto"/>
                        <w:left w:val="none" w:sz="0" w:space="0" w:color="auto"/>
                        <w:bottom w:val="none" w:sz="0" w:space="0" w:color="auto"/>
                        <w:right w:val="none" w:sz="0" w:space="0" w:color="auto"/>
                      </w:divBdr>
                    </w:div>
                    <w:div w:id="1102527155">
                      <w:marLeft w:val="0"/>
                      <w:marRight w:val="0"/>
                      <w:marTop w:val="0"/>
                      <w:marBottom w:val="0"/>
                      <w:divBdr>
                        <w:top w:val="none" w:sz="0" w:space="0" w:color="auto"/>
                        <w:left w:val="none" w:sz="0" w:space="0" w:color="auto"/>
                        <w:bottom w:val="none" w:sz="0" w:space="0" w:color="auto"/>
                        <w:right w:val="none" w:sz="0" w:space="0" w:color="auto"/>
                      </w:divBdr>
                    </w:div>
                    <w:div w:id="1102527156">
                      <w:marLeft w:val="0"/>
                      <w:marRight w:val="0"/>
                      <w:marTop w:val="0"/>
                      <w:marBottom w:val="0"/>
                      <w:divBdr>
                        <w:top w:val="none" w:sz="0" w:space="0" w:color="auto"/>
                        <w:left w:val="none" w:sz="0" w:space="0" w:color="auto"/>
                        <w:bottom w:val="none" w:sz="0" w:space="0" w:color="auto"/>
                        <w:right w:val="none" w:sz="0" w:space="0" w:color="auto"/>
                      </w:divBdr>
                    </w:div>
                    <w:div w:id="1102527158">
                      <w:marLeft w:val="0"/>
                      <w:marRight w:val="0"/>
                      <w:marTop w:val="0"/>
                      <w:marBottom w:val="0"/>
                      <w:divBdr>
                        <w:top w:val="none" w:sz="0" w:space="0" w:color="auto"/>
                        <w:left w:val="none" w:sz="0" w:space="0" w:color="auto"/>
                        <w:bottom w:val="none" w:sz="0" w:space="0" w:color="auto"/>
                        <w:right w:val="none" w:sz="0" w:space="0" w:color="auto"/>
                      </w:divBdr>
                    </w:div>
                    <w:div w:id="1102527159">
                      <w:marLeft w:val="0"/>
                      <w:marRight w:val="0"/>
                      <w:marTop w:val="0"/>
                      <w:marBottom w:val="0"/>
                      <w:divBdr>
                        <w:top w:val="none" w:sz="0" w:space="0" w:color="auto"/>
                        <w:left w:val="none" w:sz="0" w:space="0" w:color="auto"/>
                        <w:bottom w:val="none" w:sz="0" w:space="0" w:color="auto"/>
                        <w:right w:val="none" w:sz="0" w:space="0" w:color="auto"/>
                      </w:divBdr>
                    </w:div>
                    <w:div w:id="1102527160">
                      <w:marLeft w:val="0"/>
                      <w:marRight w:val="0"/>
                      <w:marTop w:val="0"/>
                      <w:marBottom w:val="0"/>
                      <w:divBdr>
                        <w:top w:val="none" w:sz="0" w:space="0" w:color="auto"/>
                        <w:left w:val="none" w:sz="0" w:space="0" w:color="auto"/>
                        <w:bottom w:val="none" w:sz="0" w:space="0" w:color="auto"/>
                        <w:right w:val="none" w:sz="0" w:space="0" w:color="auto"/>
                      </w:divBdr>
                    </w:div>
                    <w:div w:id="1102527161">
                      <w:marLeft w:val="0"/>
                      <w:marRight w:val="0"/>
                      <w:marTop w:val="0"/>
                      <w:marBottom w:val="0"/>
                      <w:divBdr>
                        <w:top w:val="none" w:sz="0" w:space="0" w:color="auto"/>
                        <w:left w:val="none" w:sz="0" w:space="0" w:color="auto"/>
                        <w:bottom w:val="none" w:sz="0" w:space="0" w:color="auto"/>
                        <w:right w:val="none" w:sz="0" w:space="0" w:color="auto"/>
                      </w:divBdr>
                    </w:div>
                    <w:div w:id="1102527162">
                      <w:marLeft w:val="0"/>
                      <w:marRight w:val="0"/>
                      <w:marTop w:val="0"/>
                      <w:marBottom w:val="0"/>
                      <w:divBdr>
                        <w:top w:val="none" w:sz="0" w:space="0" w:color="auto"/>
                        <w:left w:val="none" w:sz="0" w:space="0" w:color="auto"/>
                        <w:bottom w:val="none" w:sz="0" w:space="0" w:color="auto"/>
                        <w:right w:val="none" w:sz="0" w:space="0" w:color="auto"/>
                      </w:divBdr>
                    </w:div>
                    <w:div w:id="11025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Educator Evaluation, The 5-Step Educator Evaluation Cycle: Train-the-Trainer Modules</vt:lpstr>
    </vt:vector>
  </TitlesOfParts>
  <Company>EOE</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Evaluation, The 5-Step Educator Evaluation Cycle: Train-the-Trainer Modules</dc:title>
  <dc:creator>ESE</dc:creator>
  <cp:lastModifiedBy>ESE</cp:lastModifiedBy>
  <cp:revision>2</cp:revision>
  <cp:lastPrinted>2012-06-13T19:41:00Z</cp:lastPrinted>
  <dcterms:created xsi:type="dcterms:W3CDTF">2012-06-25T12:29:00Z</dcterms:created>
  <dcterms:modified xsi:type="dcterms:W3CDTF">2012-06-25T12:29:00Z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0x010100A1D8499623C35543B46E2A107EDF3D31</vt:lpwstr>
  </property>
  <property fmtid="{D5CDD505-2E9C-101B-9397-08002B2CF9AE}" pid="3" name="_dlc_DocIdItemGuid">
    <vt:lpwstr>e483034c-7ce5-480b-8f28-483947dd0f71</vt:lpwstr>
  </property>
  <property fmtid="{D5CDD505-2E9C-101B-9397-08002B2CF9AE}" pid="4" name="_dlc_DocId">
    <vt:lpwstr>DESE-495-23</vt:lpwstr>
  </property>
  <property fmtid="{D5CDD505-2E9C-101B-9397-08002B2CF9AE}" pid="5" name="_dlc_DocIdUrl">
    <vt:lpwstr>https://sharepoint.doemass.org/ese/edeval/Training/_layouts/DocIdRedir.aspx?ID=DESE-495-23, DESE-495-23</vt:lpwstr>
  </property>
  <property fmtid="{D5CDD505-2E9C-101B-9397-08002B2CF9AE}" pid="6" name="metadate">
    <vt:lpwstr>Jun 25 2012</vt:lpwstr>
  </property>
</Properties>
</file>