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326"/>
        <w:gridCol w:w="4074"/>
      </w:tblGrid>
      <w:tr w:rsidR="007A7ECE" w:rsidTr="00E4275E">
        <w:tc>
          <w:tcPr>
            <w:tcW w:w="10348" w:type="dxa"/>
            <w:gridSpan w:val="3"/>
            <w:tcBorders>
              <w:top w:val="single" w:sz="4" w:space="0" w:color="auto"/>
              <w:left w:val="single" w:sz="4" w:space="0" w:color="auto"/>
              <w:bottom w:val="single" w:sz="4" w:space="0" w:color="auto"/>
              <w:right w:val="single" w:sz="4" w:space="0" w:color="auto"/>
            </w:tcBorders>
            <w:shd w:val="clear" w:color="auto" w:fill="CCCCCC"/>
          </w:tcPr>
          <w:p w:rsidR="007A7ECE" w:rsidRPr="00147953" w:rsidRDefault="00DB04D3" w:rsidP="00376E73">
            <w:pPr>
              <w:jc w:val="center"/>
              <w:rPr>
                <w:b/>
                <w:caps/>
                <w:szCs w:val="24"/>
              </w:rPr>
            </w:pPr>
            <w:r w:rsidRPr="00147953">
              <w:rPr>
                <w:b/>
                <w:caps/>
                <w:szCs w:val="24"/>
              </w:rPr>
              <w:t>Amendment Request</w:t>
            </w:r>
            <w:r w:rsidR="004975CC" w:rsidRPr="00147953">
              <w:rPr>
                <w:b/>
                <w:caps/>
                <w:szCs w:val="24"/>
              </w:rPr>
              <w:t xml:space="preserve"> – </w:t>
            </w:r>
            <w:r w:rsidR="00376E73" w:rsidRPr="00147953">
              <w:rPr>
                <w:b/>
                <w:caps/>
                <w:szCs w:val="24"/>
              </w:rPr>
              <w:t>FebRUARY</w:t>
            </w:r>
            <w:r w:rsidR="007A7ECE" w:rsidRPr="00147953">
              <w:rPr>
                <w:b/>
                <w:caps/>
                <w:szCs w:val="24"/>
              </w:rPr>
              <w:t xml:space="preserve"> 201</w:t>
            </w:r>
            <w:r w:rsidR="004975CC" w:rsidRPr="00147953">
              <w:rPr>
                <w:b/>
                <w:caps/>
                <w:szCs w:val="24"/>
              </w:rPr>
              <w:t>3</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School Name:</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4975CC" w:rsidP="00F102C9">
            <w:pPr>
              <w:rPr>
                <w:szCs w:val="24"/>
              </w:rPr>
            </w:pPr>
            <w:r w:rsidRPr="00147953">
              <w:rPr>
                <w:szCs w:val="24"/>
              </w:rPr>
              <w:t>Excel Academy Charter School</w:t>
            </w:r>
            <w:r w:rsidR="002F3FA3" w:rsidRPr="00147953">
              <w:rPr>
                <w:szCs w:val="24"/>
              </w:rPr>
              <w:t xml:space="preserve"> (Excel)</w:t>
            </w:r>
          </w:p>
        </w:tc>
      </w:tr>
      <w:tr w:rsidR="007A7ECE" w:rsidTr="002F3FA3">
        <w:trPr>
          <w:cantSplit/>
        </w:trPr>
        <w:tc>
          <w:tcPr>
            <w:tcW w:w="3948" w:type="dxa"/>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7A7ECE">
            <w:pPr>
              <w:tabs>
                <w:tab w:val="left" w:pos="2592"/>
              </w:tabs>
              <w:rPr>
                <w:szCs w:val="24"/>
              </w:rPr>
            </w:pPr>
            <w:r w:rsidRPr="00147953">
              <w:rPr>
                <w:b/>
                <w:szCs w:val="24"/>
              </w:rPr>
              <w:t>Amendment Request</w:t>
            </w:r>
            <w:r w:rsidRPr="00147953">
              <w:rPr>
                <w:szCs w:val="24"/>
              </w:rPr>
              <w:t xml:space="preserve">: </w:t>
            </w:r>
          </w:p>
        </w:tc>
        <w:tc>
          <w:tcPr>
            <w:tcW w:w="6400" w:type="dxa"/>
            <w:gridSpan w:val="2"/>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9D7552" w:rsidP="00265C39">
            <w:pPr>
              <w:tabs>
                <w:tab w:val="left" w:pos="2592"/>
              </w:tabs>
              <w:rPr>
                <w:szCs w:val="24"/>
              </w:rPr>
            </w:pPr>
            <w:r w:rsidRPr="00147953">
              <w:rPr>
                <w:szCs w:val="24"/>
              </w:rPr>
              <w:t xml:space="preserve">Consolidate </w:t>
            </w:r>
            <w:r w:rsidR="007E4EA2" w:rsidRPr="00147953">
              <w:rPr>
                <w:szCs w:val="24"/>
              </w:rPr>
              <w:t xml:space="preserve">3 </w:t>
            </w:r>
            <w:r w:rsidRPr="00147953">
              <w:rPr>
                <w:szCs w:val="24"/>
              </w:rPr>
              <w:t>charters</w:t>
            </w:r>
            <w:r w:rsidR="007E4EA2" w:rsidRPr="00147953">
              <w:rPr>
                <w:szCs w:val="24"/>
              </w:rPr>
              <w:t xml:space="preserve"> (maintain 9-12)</w:t>
            </w:r>
          </w:p>
          <w:p w:rsidR="007E4EA2" w:rsidRPr="00147953" w:rsidRDefault="007E4EA2" w:rsidP="00265C39">
            <w:pPr>
              <w:tabs>
                <w:tab w:val="left" w:pos="2592"/>
              </w:tabs>
              <w:rPr>
                <w:szCs w:val="24"/>
              </w:rPr>
            </w:pPr>
            <w:r w:rsidRPr="00147953">
              <w:rPr>
                <w:szCs w:val="24"/>
              </w:rPr>
              <w:t>Additional seats-136 (Boston); 236 (Chelsea)</w:t>
            </w:r>
          </w:p>
        </w:tc>
      </w:tr>
      <w:tr w:rsidR="007A7ECE" w:rsidTr="002F3FA3">
        <w:trPr>
          <w:cantSplit/>
          <w:trHeight w:val="77"/>
        </w:trPr>
        <w:tc>
          <w:tcPr>
            <w:tcW w:w="3948" w:type="dxa"/>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7A7ECE">
            <w:pPr>
              <w:rPr>
                <w:b/>
                <w:szCs w:val="24"/>
              </w:rPr>
            </w:pPr>
            <w:r w:rsidRPr="00147953">
              <w:rPr>
                <w:b/>
                <w:szCs w:val="24"/>
              </w:rPr>
              <w:t>Implementation:</w:t>
            </w:r>
          </w:p>
        </w:tc>
        <w:tc>
          <w:tcPr>
            <w:tcW w:w="6400" w:type="dxa"/>
            <w:gridSpan w:val="2"/>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5C7E2A">
            <w:pPr>
              <w:rPr>
                <w:szCs w:val="24"/>
              </w:rPr>
            </w:pPr>
            <w:r w:rsidRPr="00147953">
              <w:rPr>
                <w:szCs w:val="24"/>
              </w:rPr>
              <w:t>Fall 2015</w:t>
            </w:r>
          </w:p>
        </w:tc>
      </w:tr>
      <w:tr w:rsidR="007A7ECE" w:rsidTr="002F3FA3">
        <w:trPr>
          <w:cantSplit/>
        </w:trPr>
        <w:tc>
          <w:tcPr>
            <w:tcW w:w="3948" w:type="dxa"/>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7A7ECE">
            <w:pPr>
              <w:rPr>
                <w:szCs w:val="24"/>
              </w:rPr>
            </w:pPr>
            <w:r w:rsidRPr="00147953">
              <w:rPr>
                <w:b/>
                <w:szCs w:val="24"/>
              </w:rPr>
              <w:t xml:space="preserve">Year </w:t>
            </w:r>
            <w:r w:rsidR="009D032C" w:rsidRPr="00147953">
              <w:rPr>
                <w:b/>
                <w:szCs w:val="24"/>
              </w:rPr>
              <w:t>Charter/</w:t>
            </w:r>
            <w:r w:rsidR="00CF66E9" w:rsidRPr="00147953">
              <w:rPr>
                <w:b/>
                <w:szCs w:val="24"/>
              </w:rPr>
              <w:t>Opened</w:t>
            </w:r>
            <w:r w:rsidRPr="00147953">
              <w:rPr>
                <w:szCs w:val="24"/>
              </w:rPr>
              <w:t>:</w:t>
            </w:r>
          </w:p>
        </w:tc>
        <w:tc>
          <w:tcPr>
            <w:tcW w:w="6400" w:type="dxa"/>
            <w:gridSpan w:val="2"/>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3810D8" w:rsidP="004975CC">
            <w:pPr>
              <w:rPr>
                <w:szCs w:val="24"/>
              </w:rPr>
            </w:pPr>
            <w:r w:rsidRPr="00147953">
              <w:rPr>
                <w:szCs w:val="24"/>
              </w:rPr>
              <w:t>C</w:t>
            </w:r>
            <w:r w:rsidR="009D032C" w:rsidRPr="00147953">
              <w:rPr>
                <w:szCs w:val="24"/>
              </w:rPr>
              <w:t xml:space="preserve">hartered </w:t>
            </w:r>
            <w:r w:rsidR="004975CC" w:rsidRPr="00147953">
              <w:rPr>
                <w:szCs w:val="24"/>
              </w:rPr>
              <w:t>2003</w:t>
            </w:r>
            <w:r w:rsidR="009D032C" w:rsidRPr="00147953">
              <w:rPr>
                <w:szCs w:val="24"/>
              </w:rPr>
              <w:t xml:space="preserve">; </w:t>
            </w:r>
            <w:r w:rsidRPr="00147953">
              <w:rPr>
                <w:szCs w:val="24"/>
              </w:rPr>
              <w:t>R</w:t>
            </w:r>
            <w:r w:rsidR="004975CC" w:rsidRPr="00147953">
              <w:rPr>
                <w:szCs w:val="24"/>
              </w:rPr>
              <w:t>enewed 2008</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Grades Served:</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4975CC">
            <w:pPr>
              <w:rPr>
                <w:szCs w:val="24"/>
              </w:rPr>
            </w:pPr>
            <w:r w:rsidRPr="00147953">
              <w:rPr>
                <w:szCs w:val="24"/>
              </w:rPr>
              <w:t>5-8</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Current Maximum Enrollment:</w:t>
            </w:r>
          </w:p>
        </w:tc>
        <w:tc>
          <w:tcPr>
            <w:tcW w:w="2326" w:type="dxa"/>
            <w:tcBorders>
              <w:top w:val="single" w:sz="4" w:space="0" w:color="auto"/>
              <w:left w:val="single" w:sz="4" w:space="0" w:color="auto"/>
              <w:bottom w:val="single" w:sz="4" w:space="0" w:color="auto"/>
              <w:right w:val="single" w:sz="4" w:space="0" w:color="auto"/>
            </w:tcBorders>
          </w:tcPr>
          <w:p w:rsidR="007A7ECE" w:rsidRPr="00147953" w:rsidRDefault="004975CC">
            <w:pPr>
              <w:rPr>
                <w:szCs w:val="24"/>
              </w:rPr>
            </w:pPr>
            <w:r w:rsidRPr="00147953">
              <w:rPr>
                <w:szCs w:val="24"/>
              </w:rPr>
              <w:t>300</w:t>
            </w:r>
          </w:p>
        </w:tc>
        <w:tc>
          <w:tcPr>
            <w:tcW w:w="4074" w:type="dxa"/>
            <w:tcBorders>
              <w:top w:val="single" w:sz="4" w:space="0" w:color="auto"/>
              <w:left w:val="single" w:sz="4" w:space="0" w:color="auto"/>
              <w:bottom w:val="single" w:sz="4" w:space="0" w:color="auto"/>
              <w:right w:val="single" w:sz="4" w:space="0" w:color="auto"/>
            </w:tcBorders>
          </w:tcPr>
          <w:p w:rsidR="007A7ECE" w:rsidRPr="00147953" w:rsidRDefault="007A7ECE" w:rsidP="000D38F4">
            <w:pPr>
              <w:rPr>
                <w:szCs w:val="24"/>
              </w:rPr>
            </w:pPr>
            <w:r w:rsidRPr="00147953">
              <w:rPr>
                <w:b/>
                <w:szCs w:val="24"/>
              </w:rPr>
              <w:t>Wait List</w:t>
            </w:r>
            <w:r w:rsidR="000D38F4" w:rsidRPr="00147953">
              <w:rPr>
                <w:b/>
                <w:szCs w:val="24"/>
              </w:rPr>
              <w:t xml:space="preserve"> as of March 2012</w:t>
            </w:r>
            <w:r w:rsidRPr="00147953">
              <w:rPr>
                <w:szCs w:val="24"/>
              </w:rPr>
              <w:t>:</w:t>
            </w:r>
            <w:r w:rsidR="00402402" w:rsidRPr="00147953">
              <w:rPr>
                <w:szCs w:val="24"/>
              </w:rPr>
              <w:t xml:space="preserve">  </w:t>
            </w:r>
            <w:r w:rsidR="000D38F4" w:rsidRPr="00147953">
              <w:rPr>
                <w:szCs w:val="24"/>
              </w:rPr>
              <w:t>636</w:t>
            </w:r>
          </w:p>
          <w:p w:rsidR="000D38F4" w:rsidRPr="00147953" w:rsidRDefault="000D38F4" w:rsidP="00C01A89">
            <w:pPr>
              <w:rPr>
                <w:szCs w:val="24"/>
              </w:rPr>
            </w:pPr>
            <w:r w:rsidRPr="00147953">
              <w:rPr>
                <w:szCs w:val="24"/>
              </w:rPr>
              <w:t xml:space="preserve">(across </w:t>
            </w:r>
            <w:r w:rsidR="00C01A89" w:rsidRPr="00147953">
              <w:rPr>
                <w:szCs w:val="24"/>
              </w:rPr>
              <w:t>the three Excel schools</w:t>
            </w:r>
            <w:r w:rsidRPr="00147953">
              <w:rPr>
                <w:szCs w:val="24"/>
              </w:rPr>
              <w:t>-987)</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School Location:</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9777DE">
            <w:pPr>
              <w:rPr>
                <w:szCs w:val="24"/>
              </w:rPr>
            </w:pPr>
            <w:r w:rsidRPr="00147953">
              <w:rPr>
                <w:szCs w:val="24"/>
              </w:rPr>
              <w:t xml:space="preserve">East </w:t>
            </w:r>
            <w:r w:rsidR="004975CC" w:rsidRPr="00147953">
              <w:rPr>
                <w:szCs w:val="24"/>
              </w:rPr>
              <w:t>Boston</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 xml:space="preserve">Regional?    </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4F085F" w:rsidP="004975CC">
            <w:pPr>
              <w:rPr>
                <w:szCs w:val="24"/>
              </w:rPr>
            </w:pPr>
            <w:r w:rsidRPr="00147953">
              <w:rPr>
                <w:szCs w:val="24"/>
              </w:rPr>
              <w:t>Yes</w:t>
            </w:r>
            <w:r w:rsidR="00E96FE1" w:rsidRPr="00147953">
              <w:rPr>
                <w:szCs w:val="24"/>
              </w:rPr>
              <w:t xml:space="preserve"> </w:t>
            </w:r>
            <w:r w:rsidR="004975CC" w:rsidRPr="00147953">
              <w:rPr>
                <w:szCs w:val="24"/>
              </w:rPr>
              <w:t>–</w:t>
            </w:r>
            <w:r w:rsidR="00E96FE1" w:rsidRPr="00147953">
              <w:rPr>
                <w:szCs w:val="24"/>
              </w:rPr>
              <w:t xml:space="preserve"> </w:t>
            </w:r>
            <w:r w:rsidR="004975CC" w:rsidRPr="00147953">
              <w:rPr>
                <w:szCs w:val="24"/>
              </w:rPr>
              <w:t>Boston, and Chelsea</w:t>
            </w:r>
          </w:p>
        </w:tc>
      </w:tr>
      <w:tr w:rsidR="00FF46DA" w:rsidTr="002F3FA3">
        <w:tc>
          <w:tcPr>
            <w:tcW w:w="3948" w:type="dxa"/>
            <w:tcBorders>
              <w:top w:val="single" w:sz="4" w:space="0" w:color="auto"/>
              <w:left w:val="single" w:sz="4" w:space="0" w:color="auto"/>
              <w:bottom w:val="single" w:sz="4" w:space="0" w:color="auto"/>
              <w:right w:val="single" w:sz="4" w:space="0" w:color="auto"/>
            </w:tcBorders>
          </w:tcPr>
          <w:p w:rsidR="00FF46DA" w:rsidRPr="00147953" w:rsidRDefault="00FF46DA">
            <w:pPr>
              <w:rPr>
                <w:b/>
                <w:bCs/>
                <w:szCs w:val="24"/>
              </w:rPr>
            </w:pPr>
            <w:r w:rsidRPr="00147953">
              <w:rPr>
                <w:b/>
                <w:bCs/>
                <w:szCs w:val="24"/>
              </w:rPr>
              <w:t>Proven Provider Status Required</w:t>
            </w:r>
            <w:r w:rsidR="00E54286" w:rsidRPr="00147953">
              <w:rPr>
                <w:b/>
                <w:bCs/>
                <w:szCs w:val="24"/>
              </w:rPr>
              <w:t>?</w:t>
            </w:r>
          </w:p>
        </w:tc>
        <w:tc>
          <w:tcPr>
            <w:tcW w:w="6400" w:type="dxa"/>
            <w:gridSpan w:val="2"/>
            <w:tcBorders>
              <w:top w:val="single" w:sz="4" w:space="0" w:color="auto"/>
              <w:left w:val="single" w:sz="4" w:space="0" w:color="auto"/>
              <w:bottom w:val="single" w:sz="4" w:space="0" w:color="auto"/>
              <w:right w:val="single" w:sz="4" w:space="0" w:color="auto"/>
            </w:tcBorders>
          </w:tcPr>
          <w:p w:rsidR="00FF46DA" w:rsidRPr="00147953" w:rsidRDefault="004975CC" w:rsidP="00E96FE1">
            <w:pPr>
              <w:rPr>
                <w:szCs w:val="24"/>
              </w:rPr>
            </w:pPr>
            <w:r w:rsidRPr="00147953">
              <w:rPr>
                <w:szCs w:val="24"/>
              </w:rPr>
              <w:t>Yes</w:t>
            </w:r>
          </w:p>
        </w:tc>
      </w:tr>
      <w:tr w:rsidR="00E54286" w:rsidTr="00E4275E">
        <w:tc>
          <w:tcPr>
            <w:tcW w:w="10348" w:type="dxa"/>
            <w:gridSpan w:val="3"/>
            <w:tcBorders>
              <w:top w:val="single" w:sz="4" w:space="0" w:color="auto"/>
              <w:left w:val="single" w:sz="4" w:space="0" w:color="auto"/>
              <w:bottom w:val="single" w:sz="4" w:space="0" w:color="auto"/>
              <w:right w:val="single" w:sz="4" w:space="0" w:color="auto"/>
            </w:tcBorders>
          </w:tcPr>
          <w:p w:rsidR="00E54286" w:rsidRPr="00147953" w:rsidRDefault="00E54286" w:rsidP="00E54286">
            <w:pPr>
              <w:rPr>
                <w:b/>
                <w:bCs/>
                <w:szCs w:val="24"/>
              </w:rPr>
            </w:pPr>
            <w:r w:rsidRPr="00147953">
              <w:rPr>
                <w:b/>
                <w:bCs/>
                <w:szCs w:val="24"/>
              </w:rPr>
              <w:t>Mission Statement:</w:t>
            </w:r>
          </w:p>
          <w:p w:rsidR="00E54286" w:rsidRPr="00147953" w:rsidRDefault="00E8318D" w:rsidP="00E8318D">
            <w:pPr>
              <w:pStyle w:val="Body"/>
            </w:pPr>
            <w:r w:rsidRPr="00147953">
              <w:t>“Excel Academy Charter School’s mission is to prepare middle school students to succeed in high school and college, apply their learning to solve relevant problems, and engage productively in their communities.”</w:t>
            </w:r>
          </w:p>
        </w:tc>
      </w:tr>
      <w:tr w:rsidR="00C71ED4" w:rsidTr="00E4275E">
        <w:tc>
          <w:tcPr>
            <w:tcW w:w="10348" w:type="dxa"/>
            <w:gridSpan w:val="3"/>
            <w:tcBorders>
              <w:top w:val="single" w:sz="4" w:space="0" w:color="auto"/>
              <w:left w:val="single" w:sz="4" w:space="0" w:color="auto"/>
              <w:bottom w:val="single" w:sz="4" w:space="0" w:color="auto"/>
              <w:right w:val="single" w:sz="4" w:space="0" w:color="auto"/>
            </w:tcBorders>
          </w:tcPr>
          <w:p w:rsidR="00C71ED4" w:rsidRPr="00147953" w:rsidRDefault="00C71ED4" w:rsidP="00C71ED4">
            <w:pPr>
              <w:rPr>
                <w:b/>
                <w:bCs/>
                <w:szCs w:val="24"/>
              </w:rPr>
            </w:pPr>
            <w:r w:rsidRPr="00147953">
              <w:rPr>
                <w:b/>
                <w:bCs/>
                <w:szCs w:val="24"/>
              </w:rPr>
              <w:t>Nature of the Request:</w:t>
            </w:r>
          </w:p>
          <w:p w:rsidR="00C13B0F" w:rsidRPr="00147953" w:rsidRDefault="002F3FA3" w:rsidP="00C71ED4">
            <w:pPr>
              <w:rPr>
                <w:bCs/>
                <w:szCs w:val="24"/>
              </w:rPr>
            </w:pPr>
            <w:r w:rsidRPr="00147953">
              <w:rPr>
                <w:bCs/>
                <w:szCs w:val="24"/>
              </w:rPr>
              <w:t xml:space="preserve">The school requests to consolidate 3 </w:t>
            </w:r>
            <w:r w:rsidR="00CD3D79" w:rsidRPr="00147953">
              <w:rPr>
                <w:bCs/>
                <w:szCs w:val="24"/>
              </w:rPr>
              <w:t xml:space="preserve">charters, increase the maximum enrollment to 1,344, and </w:t>
            </w:r>
            <w:r w:rsidRPr="00147953">
              <w:rPr>
                <w:bCs/>
                <w:szCs w:val="24"/>
              </w:rPr>
              <w:t>create</w:t>
            </w:r>
            <w:r w:rsidR="00CD3D79" w:rsidRPr="00147953">
              <w:rPr>
                <w:bCs/>
                <w:szCs w:val="24"/>
              </w:rPr>
              <w:t xml:space="preserve"> a </w:t>
            </w:r>
            <w:r w:rsidRPr="00147953">
              <w:rPr>
                <w:bCs/>
                <w:szCs w:val="24"/>
              </w:rPr>
              <w:t xml:space="preserve">single </w:t>
            </w:r>
            <w:r w:rsidR="00CD3D79" w:rsidRPr="00147953">
              <w:rPr>
                <w:bCs/>
                <w:szCs w:val="24"/>
              </w:rPr>
              <w:t>5-12 grade span</w:t>
            </w:r>
            <w:r w:rsidRPr="00147953">
              <w:rPr>
                <w:bCs/>
                <w:szCs w:val="24"/>
              </w:rPr>
              <w:t xml:space="preserve"> for all of the school's seats</w:t>
            </w:r>
            <w:r w:rsidR="00CD3D79" w:rsidRPr="00147953">
              <w:rPr>
                <w:bCs/>
                <w:szCs w:val="24"/>
              </w:rPr>
              <w:t xml:space="preserve">. </w:t>
            </w:r>
          </w:p>
          <w:p w:rsidR="00C13B0F" w:rsidRPr="00147953" w:rsidRDefault="00C13B0F" w:rsidP="00C71ED4">
            <w:pPr>
              <w:rPr>
                <w:bCs/>
                <w:szCs w:val="24"/>
              </w:rPr>
            </w:pPr>
          </w:p>
          <w:p w:rsidR="00CD3D79" w:rsidRPr="00147953" w:rsidRDefault="00CD3D79" w:rsidP="00C71ED4">
            <w:pPr>
              <w:rPr>
                <w:bCs/>
                <w:szCs w:val="24"/>
              </w:rPr>
            </w:pPr>
            <w:r w:rsidRPr="00147953">
              <w:rPr>
                <w:bCs/>
                <w:szCs w:val="24"/>
              </w:rPr>
              <w:t xml:space="preserve">The school seeks to </w:t>
            </w:r>
            <w:r w:rsidR="00E74761" w:rsidRPr="00147953">
              <w:rPr>
                <w:bCs/>
                <w:szCs w:val="24"/>
              </w:rPr>
              <w:t>transfer to</w:t>
            </w:r>
            <w:r w:rsidR="00893953" w:rsidRPr="00147953">
              <w:rPr>
                <w:bCs/>
                <w:szCs w:val="24"/>
              </w:rPr>
              <w:t xml:space="preserve"> the flagship school</w:t>
            </w:r>
            <w:r w:rsidRPr="00147953">
              <w:rPr>
                <w:bCs/>
                <w:szCs w:val="24"/>
              </w:rPr>
              <w:t xml:space="preserve"> 228 seats from Excel-Chelsea</w:t>
            </w:r>
            <w:r w:rsidR="002F3FA3" w:rsidRPr="00147953">
              <w:rPr>
                <w:bCs/>
                <w:szCs w:val="24"/>
              </w:rPr>
              <w:t>,</w:t>
            </w:r>
            <w:r w:rsidR="00C13B0F" w:rsidRPr="00147953">
              <w:rPr>
                <w:bCs/>
                <w:szCs w:val="24"/>
              </w:rPr>
              <w:t xml:space="preserve"> 448 seats from Excel-Boston II</w:t>
            </w:r>
            <w:r w:rsidR="002F3FA3" w:rsidRPr="00147953">
              <w:rPr>
                <w:bCs/>
                <w:szCs w:val="24"/>
              </w:rPr>
              <w:t>, and the 9-12 grade span of Excel-Boston II</w:t>
            </w:r>
            <w:r w:rsidR="00C13B0F" w:rsidRPr="00147953">
              <w:rPr>
                <w:bCs/>
                <w:szCs w:val="24"/>
              </w:rPr>
              <w:t xml:space="preserve">. In addition, the school would like to add 236 Chelsea seats and 136 Boston seats </w:t>
            </w:r>
            <w:r w:rsidR="00893953" w:rsidRPr="00147953">
              <w:rPr>
                <w:bCs/>
                <w:szCs w:val="24"/>
              </w:rPr>
              <w:t xml:space="preserve">for </w:t>
            </w:r>
            <w:r w:rsidR="00C13B0F" w:rsidRPr="00147953">
              <w:rPr>
                <w:bCs/>
                <w:szCs w:val="24"/>
              </w:rPr>
              <w:t xml:space="preserve">the </w:t>
            </w:r>
            <w:r w:rsidR="00893953" w:rsidRPr="00147953">
              <w:rPr>
                <w:bCs/>
                <w:szCs w:val="24"/>
              </w:rPr>
              <w:t>9-12 grades</w:t>
            </w:r>
            <w:r w:rsidR="00C13B0F" w:rsidRPr="00147953">
              <w:rPr>
                <w:bCs/>
                <w:szCs w:val="24"/>
              </w:rPr>
              <w:t>. Under this proposal, Excel Academy would become a 5-12 school with a maxim</w:t>
            </w:r>
            <w:r w:rsidR="00893953" w:rsidRPr="00147953">
              <w:rPr>
                <w:bCs/>
                <w:szCs w:val="24"/>
              </w:rPr>
              <w:t xml:space="preserve">um enrollment of 1,344 students; </w:t>
            </w:r>
            <w:r w:rsidR="00C13B0F" w:rsidRPr="00147953">
              <w:rPr>
                <w:bCs/>
                <w:szCs w:val="24"/>
              </w:rPr>
              <w:t>560 seats for Chelsea and 784 seats for Boston</w:t>
            </w:r>
            <w:r w:rsidR="002F3FA3" w:rsidRPr="00147953">
              <w:rPr>
                <w:bCs/>
                <w:szCs w:val="24"/>
              </w:rPr>
              <w:t>. The middle and high school programs</w:t>
            </w:r>
            <w:r w:rsidR="00C13B0F" w:rsidRPr="00147953">
              <w:rPr>
                <w:bCs/>
                <w:szCs w:val="24"/>
              </w:rPr>
              <w:t xml:space="preserve"> would enroll 672 students each.</w:t>
            </w:r>
          </w:p>
          <w:p w:rsidR="00CD3D79" w:rsidRPr="00147953" w:rsidRDefault="00CD3D79" w:rsidP="00C71ED4">
            <w:pPr>
              <w:rPr>
                <w:b/>
                <w:szCs w:val="24"/>
              </w:rPr>
            </w:pPr>
          </w:p>
          <w:p w:rsidR="00C71ED4" w:rsidRPr="00147953" w:rsidRDefault="00C71ED4" w:rsidP="00C71ED4">
            <w:pPr>
              <w:rPr>
                <w:b/>
                <w:szCs w:val="24"/>
              </w:rPr>
            </w:pPr>
            <w:r w:rsidRPr="00147953">
              <w:rPr>
                <w:b/>
                <w:szCs w:val="24"/>
              </w:rPr>
              <w:t>Strengths and Weaknesses related to Amendment Request:</w:t>
            </w:r>
          </w:p>
          <w:p w:rsidR="00C71ED4" w:rsidRPr="00147953" w:rsidRDefault="00C71ED4" w:rsidP="00C71ED4">
            <w:pPr>
              <w:rPr>
                <w:b/>
                <w:szCs w:val="24"/>
              </w:rPr>
            </w:pPr>
            <w:r w:rsidRPr="00147953">
              <w:rPr>
                <w:b/>
                <w:szCs w:val="24"/>
              </w:rPr>
              <w:t>Strengths:</w:t>
            </w:r>
          </w:p>
          <w:p w:rsidR="002B2C3D" w:rsidRPr="00147953" w:rsidRDefault="002B2C3D" w:rsidP="002B2C3D">
            <w:pPr>
              <w:numPr>
                <w:ilvl w:val="0"/>
                <w:numId w:val="7"/>
              </w:numPr>
              <w:rPr>
                <w:b/>
                <w:szCs w:val="24"/>
              </w:rPr>
            </w:pPr>
            <w:r w:rsidRPr="00147953">
              <w:rPr>
                <w:szCs w:val="24"/>
              </w:rPr>
              <w:t>The board of trustees</w:t>
            </w:r>
            <w:r w:rsidR="002F3FA3" w:rsidRPr="00147953">
              <w:rPr>
                <w:szCs w:val="24"/>
              </w:rPr>
              <w:t xml:space="preserve"> (board)</w:t>
            </w:r>
            <w:r w:rsidRPr="00147953">
              <w:rPr>
                <w:szCs w:val="24"/>
              </w:rPr>
              <w:t xml:space="preserve"> presently operates two 5-8 schools and one 5-12 </w:t>
            </w:r>
            <w:proofErr w:type="gramStart"/>
            <w:r w:rsidRPr="00147953">
              <w:rPr>
                <w:szCs w:val="24"/>
              </w:rPr>
              <w:t>school</w:t>
            </w:r>
            <w:proofErr w:type="gramEnd"/>
            <w:r w:rsidRPr="00147953">
              <w:rPr>
                <w:szCs w:val="24"/>
              </w:rPr>
              <w:t>. The original flagship school is in its</w:t>
            </w:r>
            <w:r w:rsidR="002F3FA3" w:rsidRPr="00147953">
              <w:rPr>
                <w:szCs w:val="24"/>
              </w:rPr>
              <w:t xml:space="preserve"> second charter term;</w:t>
            </w:r>
            <w:r w:rsidRPr="00147953">
              <w:rPr>
                <w:szCs w:val="24"/>
              </w:rPr>
              <w:t xml:space="preserve"> has had continued success with its educational program</w:t>
            </w:r>
            <w:r w:rsidR="002F3FA3" w:rsidRPr="00147953">
              <w:rPr>
                <w:szCs w:val="24"/>
              </w:rPr>
              <w:t>; and is identified as a L</w:t>
            </w:r>
            <w:r w:rsidRPr="00147953">
              <w:rPr>
                <w:szCs w:val="24"/>
              </w:rPr>
              <w:t xml:space="preserve">evel 1 school under the </w:t>
            </w:r>
            <w:r w:rsidR="002F3FA3" w:rsidRPr="00147953">
              <w:rPr>
                <w:szCs w:val="24"/>
              </w:rPr>
              <w:t>Department's</w:t>
            </w:r>
            <w:r w:rsidRPr="00147953">
              <w:rPr>
                <w:szCs w:val="24"/>
              </w:rPr>
              <w:t xml:space="preserve"> framework for </w:t>
            </w:r>
            <w:r w:rsidR="002F3FA3" w:rsidRPr="00147953">
              <w:rPr>
                <w:szCs w:val="24"/>
              </w:rPr>
              <w:t xml:space="preserve">district </w:t>
            </w:r>
            <w:r w:rsidRPr="00147953">
              <w:rPr>
                <w:szCs w:val="24"/>
              </w:rPr>
              <w:t>accountability and assistance. The recently added network schools are in their second and first year of operation.</w:t>
            </w:r>
          </w:p>
          <w:p w:rsidR="009A252F" w:rsidRPr="00147953" w:rsidRDefault="009A252F" w:rsidP="009A252F">
            <w:pPr>
              <w:numPr>
                <w:ilvl w:val="0"/>
                <w:numId w:val="7"/>
              </w:numPr>
              <w:rPr>
                <w:b/>
                <w:szCs w:val="24"/>
              </w:rPr>
            </w:pPr>
            <w:r w:rsidRPr="00147953">
              <w:rPr>
                <w:szCs w:val="24"/>
              </w:rPr>
              <w:t xml:space="preserve">The amendment request indicates that the board desires to </w:t>
            </w:r>
            <w:r w:rsidR="00D7179C" w:rsidRPr="00147953">
              <w:rPr>
                <w:szCs w:val="24"/>
              </w:rPr>
              <w:t>guarantee</w:t>
            </w:r>
            <w:r w:rsidRPr="00147953">
              <w:rPr>
                <w:szCs w:val="24"/>
              </w:rPr>
              <w:t xml:space="preserve"> </w:t>
            </w:r>
            <w:r w:rsidR="009F3C88" w:rsidRPr="00147953">
              <w:rPr>
                <w:szCs w:val="24"/>
              </w:rPr>
              <w:t>a high school seat</w:t>
            </w:r>
            <w:r w:rsidRPr="00147953">
              <w:rPr>
                <w:szCs w:val="24"/>
              </w:rPr>
              <w:t xml:space="preserve"> </w:t>
            </w:r>
            <w:r w:rsidR="009F3C88" w:rsidRPr="00147953">
              <w:rPr>
                <w:szCs w:val="24"/>
              </w:rPr>
              <w:t>to all Excel eighth graders</w:t>
            </w:r>
            <w:r w:rsidR="002F3FA3" w:rsidRPr="00147953">
              <w:rPr>
                <w:szCs w:val="24"/>
              </w:rPr>
              <w:t>. Presently, a high school program</w:t>
            </w:r>
            <w:r w:rsidR="00DD59DE" w:rsidRPr="00147953">
              <w:rPr>
                <w:szCs w:val="24"/>
              </w:rPr>
              <w:t xml:space="preserve"> </w:t>
            </w:r>
            <w:r w:rsidR="002F3FA3" w:rsidRPr="00147953">
              <w:rPr>
                <w:szCs w:val="24"/>
              </w:rPr>
              <w:t>will be available only to students enrolled at</w:t>
            </w:r>
            <w:r w:rsidR="00DD59DE" w:rsidRPr="00147953">
              <w:rPr>
                <w:szCs w:val="24"/>
              </w:rPr>
              <w:t xml:space="preserve"> Excel-Boston </w:t>
            </w:r>
            <w:r w:rsidR="002F3FA3" w:rsidRPr="00147953">
              <w:rPr>
                <w:szCs w:val="24"/>
              </w:rPr>
              <w:t xml:space="preserve">II, opened in 2012. </w:t>
            </w:r>
            <w:r w:rsidR="002B2C3D" w:rsidRPr="00147953">
              <w:rPr>
                <w:szCs w:val="24"/>
              </w:rPr>
              <w:t xml:space="preserve"> </w:t>
            </w:r>
            <w:r w:rsidR="002F3FA3" w:rsidRPr="00147953">
              <w:rPr>
                <w:szCs w:val="24"/>
              </w:rPr>
              <w:t xml:space="preserve">The board </w:t>
            </w:r>
            <w:r w:rsidR="002B2C3D" w:rsidRPr="00147953">
              <w:rPr>
                <w:szCs w:val="24"/>
              </w:rPr>
              <w:t>believes the requested additional seats and</w:t>
            </w:r>
            <w:r w:rsidRPr="00147953">
              <w:rPr>
                <w:szCs w:val="24"/>
              </w:rPr>
              <w:t xml:space="preserve"> </w:t>
            </w:r>
            <w:r w:rsidR="002B2C3D" w:rsidRPr="00147953">
              <w:rPr>
                <w:szCs w:val="24"/>
              </w:rPr>
              <w:t>c</w:t>
            </w:r>
            <w:r w:rsidRPr="00147953">
              <w:rPr>
                <w:szCs w:val="24"/>
              </w:rPr>
              <w:t xml:space="preserve">onsolidation </w:t>
            </w:r>
            <w:proofErr w:type="gramStart"/>
            <w:r w:rsidR="002F3FA3" w:rsidRPr="00147953">
              <w:rPr>
                <w:szCs w:val="24"/>
              </w:rPr>
              <w:t>are</w:t>
            </w:r>
            <w:proofErr w:type="gramEnd"/>
            <w:r w:rsidR="002F3FA3" w:rsidRPr="00147953">
              <w:rPr>
                <w:szCs w:val="24"/>
              </w:rPr>
              <w:t xml:space="preserve"> the only avenue that will allow</w:t>
            </w:r>
            <w:r w:rsidRPr="00147953">
              <w:rPr>
                <w:szCs w:val="24"/>
              </w:rPr>
              <w:t xml:space="preserve"> </w:t>
            </w:r>
            <w:r w:rsidR="002B2C3D" w:rsidRPr="00147953">
              <w:rPr>
                <w:szCs w:val="24"/>
              </w:rPr>
              <w:t>Excel</w:t>
            </w:r>
            <w:r w:rsidRPr="00147953">
              <w:rPr>
                <w:szCs w:val="24"/>
              </w:rPr>
              <w:t xml:space="preserve"> students </w:t>
            </w:r>
            <w:r w:rsidR="002B2C3D" w:rsidRPr="00147953">
              <w:rPr>
                <w:szCs w:val="24"/>
              </w:rPr>
              <w:t xml:space="preserve">at all three schools to </w:t>
            </w:r>
            <w:r w:rsidR="00DD59DE" w:rsidRPr="00147953">
              <w:rPr>
                <w:szCs w:val="24"/>
              </w:rPr>
              <w:t xml:space="preserve">have </w:t>
            </w:r>
            <w:r w:rsidR="002B2C3D" w:rsidRPr="00147953">
              <w:rPr>
                <w:szCs w:val="24"/>
              </w:rPr>
              <w:t>access</w:t>
            </w:r>
            <w:r w:rsidR="00DD59DE" w:rsidRPr="00147953">
              <w:rPr>
                <w:szCs w:val="24"/>
              </w:rPr>
              <w:t xml:space="preserve"> to the planned high school</w:t>
            </w:r>
            <w:r w:rsidRPr="00147953">
              <w:rPr>
                <w:szCs w:val="24"/>
              </w:rPr>
              <w:t>.</w:t>
            </w:r>
          </w:p>
          <w:p w:rsidR="002B2C3D" w:rsidRPr="00147953" w:rsidRDefault="002B2C3D" w:rsidP="002B2C3D">
            <w:pPr>
              <w:ind w:left="1080"/>
              <w:rPr>
                <w:b/>
                <w:szCs w:val="24"/>
              </w:rPr>
            </w:pPr>
          </w:p>
          <w:p w:rsidR="00364777" w:rsidRPr="00147953" w:rsidRDefault="00C71ED4" w:rsidP="00364777">
            <w:pPr>
              <w:rPr>
                <w:b/>
                <w:color w:val="000000"/>
                <w:szCs w:val="24"/>
              </w:rPr>
            </w:pPr>
            <w:r w:rsidRPr="00147953">
              <w:rPr>
                <w:b/>
                <w:color w:val="000000"/>
                <w:szCs w:val="24"/>
              </w:rPr>
              <w:t>Weaknesses</w:t>
            </w:r>
            <w:r w:rsidR="00364777" w:rsidRPr="00147953">
              <w:rPr>
                <w:b/>
                <w:color w:val="000000"/>
                <w:szCs w:val="24"/>
              </w:rPr>
              <w:t>:</w:t>
            </w:r>
          </w:p>
          <w:p w:rsidR="0077138D" w:rsidRPr="00147953" w:rsidRDefault="0077138D" w:rsidP="0077138D">
            <w:pPr>
              <w:numPr>
                <w:ilvl w:val="0"/>
                <w:numId w:val="9"/>
              </w:numPr>
              <w:rPr>
                <w:bCs/>
                <w:szCs w:val="24"/>
              </w:rPr>
            </w:pPr>
            <w:r w:rsidRPr="00147953">
              <w:rPr>
                <w:bCs/>
                <w:szCs w:val="24"/>
              </w:rPr>
              <w:t xml:space="preserve">The school was unable to provide a realistic growth projection for a fully enrolled high school. </w:t>
            </w:r>
            <w:r w:rsidR="002F3FA3" w:rsidRPr="00147953">
              <w:rPr>
                <w:bCs/>
                <w:szCs w:val="24"/>
              </w:rPr>
              <w:t>There was no planning for attrition at the high school grades</w:t>
            </w:r>
            <w:r w:rsidR="007859A0" w:rsidRPr="00147953">
              <w:rPr>
                <w:bCs/>
                <w:szCs w:val="24"/>
              </w:rPr>
              <w:t xml:space="preserve"> to support the 672 enrollment</w:t>
            </w:r>
            <w:r w:rsidR="002F3FA3" w:rsidRPr="00147953">
              <w:rPr>
                <w:bCs/>
                <w:szCs w:val="24"/>
              </w:rPr>
              <w:t>.</w:t>
            </w:r>
            <w:r w:rsidR="00782C00" w:rsidRPr="00147953">
              <w:rPr>
                <w:bCs/>
                <w:szCs w:val="24"/>
              </w:rPr>
              <w:t xml:space="preserve"> School leadership </w:t>
            </w:r>
            <w:r w:rsidR="009713FC" w:rsidRPr="00147953">
              <w:rPr>
                <w:bCs/>
                <w:szCs w:val="24"/>
              </w:rPr>
              <w:t>anticipates</w:t>
            </w:r>
            <w:r w:rsidR="00782C00" w:rsidRPr="00147953">
              <w:rPr>
                <w:bCs/>
                <w:szCs w:val="24"/>
              </w:rPr>
              <w:t xml:space="preserve"> </w:t>
            </w:r>
            <w:r w:rsidR="008328A0" w:rsidRPr="00147953">
              <w:rPr>
                <w:bCs/>
                <w:szCs w:val="24"/>
              </w:rPr>
              <w:t xml:space="preserve">the </w:t>
            </w:r>
            <w:r w:rsidR="00782C00" w:rsidRPr="00147953">
              <w:rPr>
                <w:bCs/>
                <w:szCs w:val="24"/>
              </w:rPr>
              <w:t>attrition</w:t>
            </w:r>
            <w:r w:rsidR="008328A0" w:rsidRPr="00147953">
              <w:rPr>
                <w:bCs/>
                <w:szCs w:val="24"/>
              </w:rPr>
              <w:t xml:space="preserve"> rate</w:t>
            </w:r>
            <w:r w:rsidR="00782C00" w:rsidRPr="00147953">
              <w:rPr>
                <w:bCs/>
                <w:szCs w:val="24"/>
              </w:rPr>
              <w:t xml:space="preserve"> would average 5-10%.</w:t>
            </w:r>
          </w:p>
          <w:p w:rsidR="00E74761" w:rsidRPr="00147953" w:rsidRDefault="00E74761" w:rsidP="0077138D">
            <w:pPr>
              <w:numPr>
                <w:ilvl w:val="0"/>
                <w:numId w:val="9"/>
              </w:numPr>
              <w:rPr>
                <w:bCs/>
                <w:szCs w:val="24"/>
              </w:rPr>
            </w:pPr>
            <w:r w:rsidRPr="00147953">
              <w:rPr>
                <w:bCs/>
                <w:szCs w:val="24"/>
              </w:rPr>
              <w:t>Without a method to ensure preferential enrollment to Excel eighth graders to the high schools, the additional seats would not guarantee access to those students.</w:t>
            </w:r>
          </w:p>
          <w:p w:rsidR="00C71ED4" w:rsidRPr="00147953" w:rsidRDefault="00782C00" w:rsidP="004975CC">
            <w:pPr>
              <w:ind w:left="720"/>
              <w:rPr>
                <w:b/>
                <w:bCs/>
                <w:szCs w:val="24"/>
              </w:rPr>
            </w:pPr>
            <w:r w:rsidRPr="00147953">
              <w:rPr>
                <w:b/>
                <w:bCs/>
                <w:szCs w:val="24"/>
              </w:rPr>
              <w:t xml:space="preserve"> </w:t>
            </w:r>
          </w:p>
        </w:tc>
      </w:tr>
    </w:tbl>
    <w:p w:rsidR="008750E6" w:rsidRDefault="008750E6" w:rsidP="006977A5">
      <w:pPr>
        <w:widowControl/>
        <w:snapToGrid/>
        <w:rPr>
          <w:b/>
          <w:szCs w:val="24"/>
        </w:rPr>
        <w:sectPr w:rsidR="008750E6" w:rsidSect="004E26A5">
          <w:footerReference w:type="default" r:id="rId8"/>
          <w:pgSz w:w="12240" w:h="15840" w:code="1"/>
          <w:pgMar w:top="1440" w:right="1800" w:bottom="1325" w:left="1800" w:header="720" w:footer="720" w:gutter="0"/>
          <w:cols w:space="720"/>
          <w:docGrid w:linePitch="360"/>
        </w:sectPr>
      </w:pPr>
    </w:p>
    <w:p w:rsidR="00252EED" w:rsidRDefault="00252EED" w:rsidP="00252EED">
      <w:pPr>
        <w:widowControl/>
        <w:snapToGrid/>
        <w:rPr>
          <w:b/>
          <w:szCs w:val="24"/>
        </w:rPr>
      </w:pPr>
      <w:bookmarkStart w:id="0" w:name="OLE_LINK1"/>
      <w:bookmarkStart w:id="1" w:name="OLE_LINK2"/>
      <w:r w:rsidRPr="008750E6">
        <w:rPr>
          <w:b/>
          <w:szCs w:val="24"/>
        </w:rPr>
        <w:lastRenderedPageBreak/>
        <w:t xml:space="preserve">Excel Academy Charter School </w:t>
      </w:r>
    </w:p>
    <w:bookmarkEnd w:id="0"/>
    <w:bookmarkEnd w:id="1"/>
    <w:p w:rsidR="00252EED" w:rsidRDefault="00252EED" w:rsidP="008750E6">
      <w:pPr>
        <w:widowControl/>
        <w:snapToGrid/>
        <w:rPr>
          <w:b/>
          <w:szCs w:val="24"/>
        </w:rPr>
      </w:pPr>
      <w:r>
        <w:rPr>
          <w:b/>
          <w:szCs w:val="24"/>
        </w:rPr>
        <w:t>Academic Performance and Demographic Data</w:t>
      </w:r>
    </w:p>
    <w:p w:rsidR="00252EED" w:rsidRDefault="00252EED" w:rsidP="008750E6">
      <w:pPr>
        <w:widowControl/>
        <w:snapToGrid/>
        <w:rPr>
          <w:b/>
          <w:szCs w:val="24"/>
        </w:rPr>
      </w:pPr>
    </w:p>
    <w:p w:rsidR="00252EED" w:rsidRDefault="00331FF9" w:rsidP="008750E6">
      <w:pPr>
        <w:widowControl/>
        <w:snapToGrid/>
        <w:rPr>
          <w:b/>
          <w:szCs w:val="24"/>
        </w:rPr>
      </w:pPr>
      <w:r>
        <w:rPr>
          <w:b/>
          <w:noProof/>
          <w:szCs w:val="24"/>
        </w:rPr>
        <w:drawing>
          <wp:inline distT="0" distB="0" distL="0" distR="0">
            <wp:extent cx="8302625" cy="2093622"/>
            <wp:effectExtent l="19050" t="0" r="3175" b="0"/>
            <wp:docPr id="1" name="Picture 1" descr="Accountability and Assistance Level 1, 98th Perce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02625" cy="2093622"/>
                    </a:xfrm>
                    <a:prstGeom prst="rect">
                      <a:avLst/>
                    </a:prstGeom>
                    <a:noFill/>
                    <a:ln w="9525">
                      <a:noFill/>
                      <a:miter lim="800000"/>
                      <a:headEnd/>
                      <a:tailEnd/>
                    </a:ln>
                  </pic:spPr>
                </pic:pic>
              </a:graphicData>
            </a:graphic>
          </wp:inline>
        </w:drawing>
      </w:r>
    </w:p>
    <w:p w:rsidR="00252EED" w:rsidRDefault="00252EED" w:rsidP="008750E6">
      <w:pPr>
        <w:widowControl/>
        <w:snapToGrid/>
        <w:rPr>
          <w:b/>
          <w:szCs w:val="24"/>
        </w:rPr>
      </w:pPr>
    </w:p>
    <w:p w:rsidR="00252EED" w:rsidRDefault="00252EED" w:rsidP="008750E6">
      <w:pPr>
        <w:widowControl/>
        <w:snapToGrid/>
        <w:rPr>
          <w:b/>
          <w:szCs w:val="24"/>
        </w:rPr>
      </w:pPr>
    </w:p>
    <w:tbl>
      <w:tblPr>
        <w:tblpPr w:leftFromText="180" w:rightFromText="180" w:vertAnchor="text" w:horzAnchor="margin" w:tblpXSpec="center" w:tblpY="-37"/>
        <w:tblW w:w="11865" w:type="dxa"/>
        <w:tblLook w:val="04A0" w:firstRow="1" w:lastRow="0" w:firstColumn="1" w:lastColumn="0" w:noHBand="0" w:noVBand="1"/>
      </w:tblPr>
      <w:tblGrid>
        <w:gridCol w:w="1170"/>
        <w:gridCol w:w="1893"/>
        <w:gridCol w:w="1061"/>
        <w:gridCol w:w="820"/>
        <w:gridCol w:w="972"/>
        <w:gridCol w:w="835"/>
        <w:gridCol w:w="975"/>
        <w:gridCol w:w="1061"/>
        <w:gridCol w:w="1061"/>
        <w:gridCol w:w="1095"/>
        <w:gridCol w:w="922"/>
      </w:tblGrid>
      <w:tr w:rsidR="00252EED" w:rsidRPr="008750E6" w:rsidTr="00252EED">
        <w:trPr>
          <w:trHeight w:val="1035"/>
        </w:trPr>
        <w:tc>
          <w:tcPr>
            <w:tcW w:w="1170" w:type="dxa"/>
            <w:tcBorders>
              <w:top w:val="nil"/>
              <w:left w:val="nil"/>
              <w:bottom w:val="nil"/>
              <w:right w:val="single" w:sz="4" w:space="0" w:color="auto"/>
            </w:tcBorders>
            <w:shd w:val="clear" w:color="000000" w:fill="FFFFFF"/>
            <w:noWrap/>
          </w:tcPr>
          <w:p w:rsidR="00252EED" w:rsidRPr="008750E6" w:rsidRDefault="00252EED" w:rsidP="00252EED">
            <w:pPr>
              <w:widowControl/>
              <w:snapToGrid/>
              <w:rPr>
                <w:color w:val="FFFFFF"/>
                <w:sz w:val="20"/>
              </w:rPr>
            </w:pPr>
            <w:r w:rsidRPr="008750E6">
              <w:rPr>
                <w:color w:val="FFFFFF"/>
                <w:sz w:val="20"/>
              </w:rPr>
              <w:t>Org Code</w:t>
            </w:r>
          </w:p>
        </w:tc>
        <w:tc>
          <w:tcPr>
            <w:tcW w:w="1893"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jc w:val="center"/>
              <w:rPr>
                <w:b/>
                <w:bCs/>
                <w:color w:val="000000"/>
                <w:sz w:val="20"/>
              </w:rPr>
            </w:pPr>
            <w:r w:rsidRPr="008750E6">
              <w:rPr>
                <w:b/>
                <w:bCs/>
                <w:color w:val="000000"/>
                <w:sz w:val="20"/>
              </w:rPr>
              <w:t xml:space="preserve">2011-2012 </w:t>
            </w:r>
          </w:p>
          <w:p w:rsidR="00252EED" w:rsidRPr="008750E6" w:rsidRDefault="00252EED" w:rsidP="00252EED">
            <w:pPr>
              <w:widowControl/>
              <w:snapToGrid/>
              <w:jc w:val="center"/>
              <w:rPr>
                <w:b/>
                <w:bCs/>
                <w:color w:val="000000"/>
                <w:szCs w:val="24"/>
              </w:rPr>
            </w:pPr>
            <w:r w:rsidRPr="008750E6">
              <w:rPr>
                <w:b/>
                <w:bCs/>
                <w:color w:val="000000"/>
                <w:sz w:val="20"/>
              </w:rPr>
              <w:t>Demographics (%)</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African American</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Asian</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Hispanic</w:t>
            </w:r>
          </w:p>
        </w:tc>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White</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Multi-Race, Non-Hispanic</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First Language Not English</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Limited English Proficient</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Special Education</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Low-Income</w:t>
            </w:r>
          </w:p>
        </w:tc>
      </w:tr>
      <w:tr w:rsidR="00252EED" w:rsidRPr="008750E6" w:rsidTr="00252EED">
        <w:trPr>
          <w:trHeight w:val="660"/>
        </w:trPr>
        <w:tc>
          <w:tcPr>
            <w:tcW w:w="1170" w:type="dxa"/>
            <w:tcBorders>
              <w:top w:val="nil"/>
              <w:left w:val="nil"/>
              <w:bottom w:val="single" w:sz="4" w:space="0" w:color="auto"/>
              <w:right w:val="single" w:sz="4" w:space="0" w:color="auto"/>
            </w:tcBorders>
            <w:shd w:val="clear" w:color="auto" w:fill="auto"/>
            <w:noWrap/>
            <w:vAlign w:val="center"/>
          </w:tcPr>
          <w:p w:rsidR="00252EED" w:rsidRPr="008750E6" w:rsidRDefault="00252EED" w:rsidP="00252EED">
            <w:pPr>
              <w:widowControl/>
              <w:snapToGrid/>
              <w:rPr>
                <w:color w:val="FFFFFF"/>
                <w:sz w:val="20"/>
              </w:rPr>
            </w:pPr>
            <w:r w:rsidRPr="008750E6">
              <w:rPr>
                <w:color w:val="FFFFFF"/>
                <w:sz w:val="20"/>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b/>
                <w:color w:val="000000"/>
                <w:sz w:val="20"/>
              </w:rPr>
            </w:pPr>
            <w:smartTag w:uri="urn:schemas-microsoft-com:office:smarttags" w:element="place">
              <w:smartTag w:uri="urn:schemas-microsoft-com:office:smarttags" w:element="PlaceName">
                <w:r w:rsidRPr="008750E6">
                  <w:rPr>
                    <w:b/>
                    <w:color w:val="000000"/>
                    <w:sz w:val="20"/>
                  </w:rPr>
                  <w:t>Excel</w:t>
                </w:r>
              </w:smartTag>
              <w:r w:rsidRPr="008750E6">
                <w:rPr>
                  <w:b/>
                  <w:color w:val="000000"/>
                  <w:sz w:val="20"/>
                </w:rPr>
                <w:t xml:space="preserve"> </w:t>
              </w:r>
              <w:smartTag w:uri="urn:schemas-microsoft-com:office:smarttags" w:element="PlaceType">
                <w:r w:rsidRPr="008750E6">
                  <w:rPr>
                    <w:b/>
                    <w:color w:val="000000"/>
                    <w:sz w:val="20"/>
                  </w:rPr>
                  <w:t>Academy</w:t>
                </w:r>
              </w:smartTag>
              <w:r w:rsidRPr="008750E6">
                <w:rPr>
                  <w:b/>
                  <w:color w:val="000000"/>
                  <w:sz w:val="20"/>
                </w:rPr>
                <w:t xml:space="preserve"> </w:t>
              </w:r>
              <w:smartTag w:uri="urn:schemas-microsoft-com:office:smarttags" w:element="PlaceName">
                <w:r w:rsidRPr="008750E6">
                  <w:rPr>
                    <w:b/>
                    <w:color w:val="000000"/>
                    <w:sz w:val="20"/>
                  </w:rPr>
                  <w:t>Charter</w:t>
                </w:r>
              </w:smartTag>
              <w:r w:rsidRPr="008750E6">
                <w:rPr>
                  <w:b/>
                  <w:color w:val="000000"/>
                  <w:sz w:val="20"/>
                </w:rPr>
                <w:t xml:space="preserve"> </w:t>
              </w:r>
              <w:smartTag w:uri="urn:schemas-microsoft-com:office:smarttags" w:element="PlaceType">
                <w:r w:rsidRPr="008750E6">
                  <w:rPr>
                    <w:b/>
                    <w:color w:val="000000"/>
                    <w:sz w:val="20"/>
                  </w:rPr>
                  <w:t>School</w:t>
                </w:r>
              </w:smartTag>
            </w:smartTag>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5.7%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5.2%</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71.0%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16.2%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1.4%</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47.6%</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5.7%</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14.3%</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72.9%</w:t>
            </w:r>
          </w:p>
        </w:tc>
      </w:tr>
      <w:tr w:rsidR="00252EED" w:rsidRPr="008750E6" w:rsidTr="000E62FC">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ED" w:rsidRPr="008750E6" w:rsidRDefault="00252EED" w:rsidP="00252EED">
            <w:pPr>
              <w:widowControl/>
              <w:snapToGrid/>
              <w:rPr>
                <w:color w:val="000000"/>
                <w:sz w:val="20"/>
              </w:rPr>
            </w:pPr>
            <w:r w:rsidRPr="008750E6">
              <w:rPr>
                <w:color w:val="000000"/>
                <w:sz w:val="20"/>
              </w:rPr>
              <w:t>(91 Schools)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Comparison Minimum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9.4%</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0.3%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0.0%</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0.0%</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0.0%</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1.2%</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28.7%</w:t>
            </w:r>
          </w:p>
        </w:tc>
      </w:tr>
      <w:tr w:rsidR="00252EED" w:rsidRPr="008750E6" w:rsidTr="000E62FC">
        <w:trPr>
          <w:trHeight w:val="270"/>
        </w:trPr>
        <w:tc>
          <w:tcPr>
            <w:tcW w:w="1170" w:type="dxa"/>
            <w:tcBorders>
              <w:top w:val="single" w:sz="4" w:space="0" w:color="auto"/>
              <w:bottom w:val="nil"/>
              <w:right w:val="single" w:sz="4" w:space="0" w:color="auto"/>
            </w:tcBorders>
            <w:shd w:val="clear" w:color="auto" w:fill="auto"/>
            <w:noWrap/>
            <w:vAlign w:val="bottom"/>
          </w:tcPr>
          <w:p w:rsidR="00252EED" w:rsidRPr="008750E6" w:rsidRDefault="00252EED" w:rsidP="00252EED">
            <w:pPr>
              <w:widowControl/>
              <w:snapToGrid/>
              <w:rPr>
                <w:rFonts w:ascii="Tahoma" w:hAnsi="Tahoma" w:cs="Tahoma"/>
                <w:color w:val="000000"/>
                <w:sz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Comparison Median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29.5%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2.3%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42.2%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8.3%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1.8%</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43.6%</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29.4%</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18.3%</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74.7%</w:t>
            </w:r>
          </w:p>
        </w:tc>
      </w:tr>
      <w:tr w:rsidR="00252EED" w:rsidRPr="008750E6" w:rsidTr="000E62FC">
        <w:trPr>
          <w:trHeight w:val="270"/>
        </w:trPr>
        <w:tc>
          <w:tcPr>
            <w:tcW w:w="1170" w:type="dxa"/>
            <w:tcBorders>
              <w:top w:val="nil"/>
              <w:bottom w:val="nil"/>
              <w:right w:val="single" w:sz="4" w:space="0" w:color="auto"/>
            </w:tcBorders>
            <w:shd w:val="clear" w:color="auto" w:fill="auto"/>
            <w:noWrap/>
            <w:vAlign w:val="bottom"/>
          </w:tcPr>
          <w:p w:rsidR="00252EED" w:rsidRPr="008750E6" w:rsidRDefault="00252EED" w:rsidP="00252EED">
            <w:pPr>
              <w:widowControl/>
              <w:snapToGrid/>
              <w:rPr>
                <w:rFonts w:ascii="Tahoma" w:hAnsi="Tahoma" w:cs="Tahoma"/>
                <w:color w:val="000000"/>
                <w:sz w:val="20"/>
              </w:rPr>
            </w:pPr>
            <w:r w:rsidRPr="008750E6">
              <w:rPr>
                <w:rFonts w:ascii="Tahoma" w:hAnsi="Tahoma" w:cs="Tahoma"/>
                <w:color w:val="000000"/>
                <w:sz w:val="20"/>
              </w:rPr>
              <w:t>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Comparison Maximum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75.8%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56.6%</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90.8%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62.3%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6.6%</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86.5%</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71.1%</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98.4%</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92.1%</w:t>
            </w:r>
          </w:p>
        </w:tc>
      </w:tr>
      <w:tr w:rsidR="00252EED" w:rsidRPr="008750E6" w:rsidTr="000E62FC">
        <w:trPr>
          <w:trHeight w:val="270"/>
        </w:trPr>
        <w:tc>
          <w:tcPr>
            <w:tcW w:w="1170" w:type="dxa"/>
            <w:tcBorders>
              <w:top w:val="nil"/>
              <w:right w:val="single" w:sz="4" w:space="0" w:color="auto"/>
            </w:tcBorders>
            <w:shd w:val="clear" w:color="auto" w:fill="auto"/>
            <w:noWrap/>
            <w:vAlign w:val="bottom"/>
          </w:tcPr>
          <w:p w:rsidR="00252EED" w:rsidRPr="008750E6" w:rsidRDefault="00252EED" w:rsidP="00252EED">
            <w:pPr>
              <w:widowControl/>
              <w:snapToGrid/>
              <w:rPr>
                <w:rFonts w:ascii="Tahoma" w:hAnsi="Tahoma" w:cs="Tahoma"/>
                <w:color w:val="000000"/>
                <w:sz w:val="20"/>
              </w:rPr>
            </w:pPr>
            <w:r w:rsidRPr="008750E6">
              <w:rPr>
                <w:rFonts w:ascii="Tahoma" w:hAnsi="Tahoma" w:cs="Tahoma"/>
                <w:color w:val="000000"/>
                <w:sz w:val="20"/>
              </w:rPr>
              <w:t>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 xml:space="preserve"> Comparison Total</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31.1%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9.1%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43.6%</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13.9%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1.9%</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45.5%</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30.5%</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17.5%</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69.1%</w:t>
            </w:r>
          </w:p>
        </w:tc>
      </w:tr>
      <w:tr w:rsidR="00252EED" w:rsidRPr="008750E6" w:rsidTr="000E62FC">
        <w:trPr>
          <w:trHeight w:val="270"/>
        </w:trPr>
        <w:tc>
          <w:tcPr>
            <w:tcW w:w="1170" w:type="dxa"/>
            <w:tcBorders>
              <w:left w:val="nil"/>
              <w:bottom w:val="nil"/>
              <w:right w:val="single" w:sz="4" w:space="0" w:color="auto"/>
            </w:tcBorders>
            <w:shd w:val="clear" w:color="auto" w:fill="auto"/>
            <w:noWrap/>
            <w:vAlign w:val="center"/>
          </w:tcPr>
          <w:p w:rsidR="00252EED" w:rsidRPr="008750E6" w:rsidRDefault="00252EED" w:rsidP="00252EED">
            <w:pPr>
              <w:widowControl/>
              <w:snapToGrid/>
              <w:rPr>
                <w:color w:val="FFFFFF"/>
                <w:sz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b/>
                <w:color w:val="000000"/>
                <w:sz w:val="20"/>
              </w:rPr>
            </w:pPr>
            <w:r w:rsidRPr="008750E6">
              <w:rPr>
                <w:b/>
                <w:color w:val="000000"/>
                <w:sz w:val="20"/>
              </w:rPr>
              <w:t>State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8.3%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5.7%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16.1%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67.0%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2.5%</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16.7%</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7.3%</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17.0%</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35.2%</w:t>
            </w:r>
          </w:p>
        </w:tc>
      </w:tr>
    </w:tbl>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C32DCA" w:rsidRDefault="00C32DCA" w:rsidP="008750E6">
      <w:pPr>
        <w:widowControl/>
        <w:snapToGrid/>
        <w:rPr>
          <w:b/>
          <w:szCs w:val="24"/>
        </w:rPr>
      </w:pPr>
      <w:r>
        <w:rPr>
          <w:b/>
          <w:szCs w:val="24"/>
        </w:rPr>
        <w:br/>
      </w:r>
      <w:r>
        <w:rPr>
          <w:b/>
          <w:szCs w:val="24"/>
        </w:rPr>
        <w:br/>
      </w:r>
      <w:r>
        <w:rPr>
          <w:b/>
          <w:szCs w:val="24"/>
        </w:rPr>
        <w:br/>
      </w:r>
    </w:p>
    <w:p w:rsidR="003F225D" w:rsidRDefault="003F225D">
      <w:pPr>
        <w:widowControl/>
        <w:snapToGrid/>
        <w:rPr>
          <w:b/>
          <w:szCs w:val="24"/>
        </w:rPr>
      </w:pPr>
      <w:r>
        <w:rPr>
          <w:b/>
          <w:szCs w:val="24"/>
        </w:rPr>
        <w:br w:type="page"/>
      </w:r>
    </w:p>
    <w:p w:rsidR="008750E6" w:rsidRDefault="008750E6" w:rsidP="008750E6">
      <w:pPr>
        <w:widowControl/>
        <w:snapToGrid/>
        <w:rPr>
          <w:b/>
          <w:szCs w:val="24"/>
        </w:rPr>
      </w:pPr>
      <w:r w:rsidRPr="008750E6">
        <w:rPr>
          <w:b/>
          <w:szCs w:val="24"/>
        </w:rPr>
        <w:lastRenderedPageBreak/>
        <w:t xml:space="preserve">Excel Academy Charter School </w:t>
      </w:r>
    </w:p>
    <w:p w:rsidR="00252EED" w:rsidRDefault="00252EED" w:rsidP="00252EED">
      <w:pPr>
        <w:widowControl/>
        <w:snapToGrid/>
        <w:rPr>
          <w:b/>
          <w:szCs w:val="24"/>
        </w:rPr>
      </w:pPr>
      <w:r>
        <w:rPr>
          <w:b/>
          <w:szCs w:val="24"/>
        </w:rPr>
        <w:t>Demographic Data: Selected Populations</w:t>
      </w:r>
    </w:p>
    <w:p w:rsidR="008750E6" w:rsidRDefault="003F225D" w:rsidP="006977A5">
      <w:pPr>
        <w:widowControl/>
        <w:snapToGrid/>
        <w:rPr>
          <w:b/>
          <w:szCs w:val="24"/>
        </w:rPr>
      </w:pPr>
      <w:r>
        <w:rPr>
          <w:b/>
          <w:noProof/>
          <w:szCs w:val="24"/>
        </w:rPr>
        <w:drawing>
          <wp:inline distT="0" distB="0" distL="0" distR="0">
            <wp:extent cx="8302625" cy="5582743"/>
            <wp:effectExtent l="19050" t="0" r="3175" b="0"/>
            <wp:docPr id="2" name="Picture 4" descr="Excel Academy Charter School &#10;Demographic Data: Selected Populations&#10;Contact the CS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302625" cy="5582743"/>
                    </a:xfrm>
                    <a:prstGeom prst="rect">
                      <a:avLst/>
                    </a:prstGeom>
                    <a:noFill/>
                    <a:ln w="9525">
                      <a:noFill/>
                      <a:miter lim="800000"/>
                      <a:headEnd/>
                      <a:tailEnd/>
                    </a:ln>
                  </pic:spPr>
                </pic:pic>
              </a:graphicData>
            </a:graphic>
          </wp:inline>
        </w:drawing>
      </w:r>
    </w:p>
    <w:p w:rsidR="00252EED" w:rsidRDefault="00252EED" w:rsidP="00252EED">
      <w:pPr>
        <w:widowControl/>
        <w:snapToGrid/>
        <w:rPr>
          <w:b/>
          <w:szCs w:val="24"/>
        </w:rPr>
      </w:pPr>
      <w:r w:rsidRPr="008750E6">
        <w:rPr>
          <w:b/>
          <w:szCs w:val="24"/>
        </w:rPr>
        <w:lastRenderedPageBreak/>
        <w:t xml:space="preserve">Excel Academy Charter School </w:t>
      </w:r>
    </w:p>
    <w:p w:rsidR="00252EED" w:rsidRDefault="00252EED" w:rsidP="00035550">
      <w:pPr>
        <w:widowControl/>
        <w:snapToGrid/>
        <w:rPr>
          <w:b/>
          <w:szCs w:val="24"/>
        </w:rPr>
      </w:pPr>
      <w:r>
        <w:rPr>
          <w:b/>
          <w:szCs w:val="24"/>
        </w:rPr>
        <w:t>Demographic Data: Selected Populations</w:t>
      </w:r>
    </w:p>
    <w:p w:rsidR="000D40FA" w:rsidRDefault="00B84E30" w:rsidP="00035550">
      <w:pPr>
        <w:widowControl/>
        <w:snapToGrid/>
        <w:rPr>
          <w:b/>
          <w:szCs w:val="24"/>
        </w:rPr>
      </w:pPr>
      <w:bookmarkStart w:id="2" w:name="_GoBack"/>
      <w:r>
        <w:rPr>
          <w:b/>
          <w:noProof/>
          <w:szCs w:val="24"/>
        </w:rPr>
        <w:drawing>
          <wp:anchor distT="0" distB="0" distL="114300" distR="114300" simplePos="0" relativeHeight="251658240" behindDoc="1" locked="0" layoutInCell="1" allowOverlap="1">
            <wp:simplePos x="0" y="0"/>
            <wp:positionH relativeFrom="column">
              <wp:posOffset>209550</wp:posOffset>
            </wp:positionH>
            <wp:positionV relativeFrom="paragraph">
              <wp:posOffset>108585</wp:posOffset>
            </wp:positionV>
            <wp:extent cx="7701280" cy="5573395"/>
            <wp:effectExtent l="19050" t="0" r="0" b="0"/>
            <wp:wrapTight wrapText="bothSides">
              <wp:wrapPolygon edited="0">
                <wp:start x="-53" y="0"/>
                <wp:lineTo x="-53" y="21558"/>
                <wp:lineTo x="21586" y="21558"/>
                <wp:lineTo x="21586" y="0"/>
                <wp:lineTo x="-53" y="0"/>
              </wp:wrapPolygon>
            </wp:wrapTight>
            <wp:docPr id="13" name="Picture 7" descr="Excel Academy Charter School &#10;Demographic Data: Selected Populations&#10;Contact the CS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701280" cy="5573395"/>
                    </a:xfrm>
                    <a:prstGeom prst="rect">
                      <a:avLst/>
                    </a:prstGeom>
                    <a:noFill/>
                    <a:ln w="9525">
                      <a:noFill/>
                      <a:miter lim="800000"/>
                      <a:headEnd/>
                      <a:tailEnd/>
                    </a:ln>
                  </pic:spPr>
                </pic:pic>
              </a:graphicData>
            </a:graphic>
          </wp:anchor>
        </w:drawing>
      </w:r>
      <w:bookmarkEnd w:id="2"/>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7A7ECE" w:rsidRDefault="007A7ECE" w:rsidP="008750E6"/>
    <w:sectPr w:rsidR="007A7ECE" w:rsidSect="008750E6">
      <w:pgSz w:w="15840" w:h="12240" w:orient="landscape" w:code="1"/>
      <w:pgMar w:top="1080" w:right="1325"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13" w:rsidRDefault="009B0213">
      <w:r>
        <w:separator/>
      </w:r>
    </w:p>
  </w:endnote>
  <w:endnote w:type="continuationSeparator" w:id="0">
    <w:p w:rsidR="009B0213" w:rsidRDefault="009B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A0" w:rsidRPr="00DB5014" w:rsidRDefault="008328A0" w:rsidP="00DB5014">
    <w:pPr>
      <w:pStyle w:val="Footer"/>
      <w:pBdr>
        <w:top w:val="thinThickSmallGap" w:sz="24" w:space="1" w:color="622423"/>
      </w:pBdr>
      <w:tabs>
        <w:tab w:val="clear" w:pos="4320"/>
        <w:tab w:val="clear" w:pos="8640"/>
        <w:tab w:val="right" w:pos="13075"/>
      </w:tabs>
      <w:rPr>
        <w:rFonts w:ascii="Cambria" w:hAnsi="Cambria"/>
        <w:sz w:val="20"/>
      </w:rPr>
    </w:pPr>
    <w:smartTag w:uri="urn:schemas-microsoft-com:office:smarttags" w:element="place">
      <w:smartTag w:uri="urn:schemas-microsoft-com:office:smarttags" w:element="PlaceName">
        <w:r w:rsidRPr="00DB5014">
          <w:rPr>
            <w:sz w:val="20"/>
          </w:rPr>
          <w:t>Excel</w:t>
        </w:r>
      </w:smartTag>
      <w:r w:rsidRPr="00DB5014">
        <w:rPr>
          <w:sz w:val="20"/>
        </w:rPr>
        <w:t xml:space="preserve"> </w:t>
      </w:r>
      <w:smartTag w:uri="urn:schemas-microsoft-com:office:smarttags" w:element="PlaceType">
        <w:r w:rsidRPr="00DB5014">
          <w:rPr>
            <w:sz w:val="20"/>
          </w:rPr>
          <w:t>Academy</w:t>
        </w:r>
      </w:smartTag>
      <w:r w:rsidRPr="00DB5014">
        <w:rPr>
          <w:sz w:val="20"/>
        </w:rPr>
        <w:t xml:space="preserve"> </w:t>
      </w:r>
      <w:smartTag w:uri="urn:schemas-microsoft-com:office:smarttags" w:element="PlaceName">
        <w:r w:rsidRPr="00DB5014">
          <w:rPr>
            <w:sz w:val="20"/>
          </w:rPr>
          <w:t>Charter</w:t>
        </w:r>
      </w:smartTag>
      <w:r w:rsidRPr="00DB5014">
        <w:rPr>
          <w:sz w:val="20"/>
        </w:rPr>
        <w:t xml:space="preserve"> </w:t>
      </w:r>
      <w:smartTag w:uri="urn:schemas-microsoft-com:office:smarttags" w:element="PlaceType">
        <w:r w:rsidRPr="00DB5014">
          <w:rPr>
            <w:sz w:val="20"/>
          </w:rPr>
          <w:t>School</w:t>
        </w:r>
      </w:smartTag>
    </w:smartTag>
    <w:r w:rsidRPr="00DB5014">
      <w:rPr>
        <w:sz w:val="20"/>
      </w:rPr>
      <w:t xml:space="preserve"> Amendment</w:t>
    </w:r>
    <w:r>
      <w:rPr>
        <w:sz w:val="20"/>
      </w:rPr>
      <w:t xml:space="preserve">                                                                                          </w:t>
    </w:r>
    <w:r w:rsidRPr="00DB5014">
      <w:rPr>
        <w:rFonts w:ascii="Cambria" w:hAnsi="Cambria"/>
        <w:sz w:val="20"/>
      </w:rPr>
      <w:t xml:space="preserve">Page </w:t>
    </w:r>
    <w:r w:rsidR="0020640E" w:rsidRPr="00DB5014">
      <w:rPr>
        <w:sz w:val="20"/>
      </w:rPr>
      <w:fldChar w:fldCharType="begin"/>
    </w:r>
    <w:r w:rsidRPr="00DB5014">
      <w:rPr>
        <w:sz w:val="20"/>
      </w:rPr>
      <w:instrText xml:space="preserve"> PAGE   \* MERGEFORMAT </w:instrText>
    </w:r>
    <w:r w:rsidR="0020640E" w:rsidRPr="00DB5014">
      <w:rPr>
        <w:sz w:val="20"/>
      </w:rPr>
      <w:fldChar w:fldCharType="separate"/>
    </w:r>
    <w:r w:rsidR="0064585C" w:rsidRPr="0064585C">
      <w:rPr>
        <w:rFonts w:ascii="Cambria" w:hAnsi="Cambria"/>
        <w:noProof/>
        <w:sz w:val="20"/>
      </w:rPr>
      <w:t>1</w:t>
    </w:r>
    <w:r w:rsidR="0020640E" w:rsidRPr="00DB5014">
      <w:rPr>
        <w:sz w:val="20"/>
      </w:rPr>
      <w:fldChar w:fldCharType="end"/>
    </w:r>
  </w:p>
  <w:p w:rsidR="008328A0" w:rsidRDefault="0083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13" w:rsidRDefault="009B0213">
      <w:r>
        <w:separator/>
      </w:r>
    </w:p>
  </w:footnote>
  <w:footnote w:type="continuationSeparator" w:id="0">
    <w:p w:rsidR="009B0213" w:rsidRDefault="009B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AE0"/>
    <w:multiLevelType w:val="hybridMultilevel"/>
    <w:tmpl w:val="E0689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E31D8D"/>
    <w:multiLevelType w:val="hybridMultilevel"/>
    <w:tmpl w:val="D856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533453"/>
    <w:multiLevelType w:val="hybridMultilevel"/>
    <w:tmpl w:val="7BFC0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6173E"/>
    <w:multiLevelType w:val="hybridMultilevel"/>
    <w:tmpl w:val="CDCA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CD4C3D"/>
    <w:multiLevelType w:val="hybridMultilevel"/>
    <w:tmpl w:val="927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774"/>
    <w:multiLevelType w:val="hybridMultilevel"/>
    <w:tmpl w:val="DC204334"/>
    <w:lvl w:ilvl="0" w:tplc="C46020B8">
      <w:start w:val="1"/>
      <w:numFmt w:val="bullet"/>
      <w:lvlText w:val=""/>
      <w:lvlJc w:val="left"/>
      <w:pPr>
        <w:tabs>
          <w:tab w:val="num" w:pos="1080"/>
        </w:tabs>
        <w:ind w:left="1080" w:hanging="360"/>
      </w:pPr>
      <w:rPr>
        <w:rFonts w:ascii="Symbol" w:hAnsi="Symbol" w:hint="default"/>
        <w:color w:val="auto"/>
        <w:sz w:val="20"/>
      </w:rPr>
    </w:lvl>
    <w:lvl w:ilvl="1" w:tplc="6CB4CD96">
      <w:start w:val="1"/>
      <w:numFmt w:val="bullet"/>
      <w:lvlText w:val=""/>
      <w:lvlJc w:val="left"/>
      <w:pPr>
        <w:tabs>
          <w:tab w:val="num" w:pos="720"/>
        </w:tabs>
        <w:ind w:left="72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622697"/>
    <w:multiLevelType w:val="hybridMultilevel"/>
    <w:tmpl w:val="5084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BA2575"/>
    <w:multiLevelType w:val="hybridMultilevel"/>
    <w:tmpl w:val="79A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D010D"/>
    <w:multiLevelType w:val="hybridMultilevel"/>
    <w:tmpl w:val="DD325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A7ECE"/>
    <w:rsid w:val="00003DB4"/>
    <w:rsid w:val="000224B6"/>
    <w:rsid w:val="00030DFA"/>
    <w:rsid w:val="00031E93"/>
    <w:rsid w:val="00035550"/>
    <w:rsid w:val="00036639"/>
    <w:rsid w:val="000444DE"/>
    <w:rsid w:val="000601CA"/>
    <w:rsid w:val="00064797"/>
    <w:rsid w:val="00064FD9"/>
    <w:rsid w:val="00071D0A"/>
    <w:rsid w:val="00081310"/>
    <w:rsid w:val="00085B35"/>
    <w:rsid w:val="00086AC0"/>
    <w:rsid w:val="00086BA5"/>
    <w:rsid w:val="00095B4F"/>
    <w:rsid w:val="000D38F4"/>
    <w:rsid w:val="000D40FA"/>
    <w:rsid w:val="000D41A4"/>
    <w:rsid w:val="000E09A6"/>
    <w:rsid w:val="000E2528"/>
    <w:rsid w:val="000E62FC"/>
    <w:rsid w:val="00116858"/>
    <w:rsid w:val="00116968"/>
    <w:rsid w:val="00116ECB"/>
    <w:rsid w:val="001410C8"/>
    <w:rsid w:val="00143132"/>
    <w:rsid w:val="00143B91"/>
    <w:rsid w:val="00146512"/>
    <w:rsid w:val="00147953"/>
    <w:rsid w:val="001963EA"/>
    <w:rsid w:val="001D2DA8"/>
    <w:rsid w:val="001E33FC"/>
    <w:rsid w:val="001E3526"/>
    <w:rsid w:val="001E4A9F"/>
    <w:rsid w:val="002023A9"/>
    <w:rsid w:val="00203D16"/>
    <w:rsid w:val="0020640E"/>
    <w:rsid w:val="002075A5"/>
    <w:rsid w:val="002159D7"/>
    <w:rsid w:val="002229E3"/>
    <w:rsid w:val="00225629"/>
    <w:rsid w:val="00236B4E"/>
    <w:rsid w:val="00252EED"/>
    <w:rsid w:val="002543B6"/>
    <w:rsid w:val="0026175C"/>
    <w:rsid w:val="00265C39"/>
    <w:rsid w:val="002750B0"/>
    <w:rsid w:val="00281B62"/>
    <w:rsid w:val="00290C2B"/>
    <w:rsid w:val="0029712D"/>
    <w:rsid w:val="002B2C3D"/>
    <w:rsid w:val="002C7E65"/>
    <w:rsid w:val="002D7149"/>
    <w:rsid w:val="002E0AC7"/>
    <w:rsid w:val="002F3FA3"/>
    <w:rsid w:val="00301C6E"/>
    <w:rsid w:val="00301F37"/>
    <w:rsid w:val="00303045"/>
    <w:rsid w:val="00310348"/>
    <w:rsid w:val="00311BE1"/>
    <w:rsid w:val="00331FF9"/>
    <w:rsid w:val="003515A4"/>
    <w:rsid w:val="0036426C"/>
    <w:rsid w:val="00364777"/>
    <w:rsid w:val="00376E73"/>
    <w:rsid w:val="003810D8"/>
    <w:rsid w:val="00395BF2"/>
    <w:rsid w:val="003B0B2D"/>
    <w:rsid w:val="003C575F"/>
    <w:rsid w:val="003D2F2A"/>
    <w:rsid w:val="003D49B0"/>
    <w:rsid w:val="003E09EA"/>
    <w:rsid w:val="003E1FE8"/>
    <w:rsid w:val="003E3653"/>
    <w:rsid w:val="003E7B07"/>
    <w:rsid w:val="003F225D"/>
    <w:rsid w:val="003F5250"/>
    <w:rsid w:val="00402402"/>
    <w:rsid w:val="00402A7B"/>
    <w:rsid w:val="004036DD"/>
    <w:rsid w:val="004050E6"/>
    <w:rsid w:val="00407488"/>
    <w:rsid w:val="00410524"/>
    <w:rsid w:val="00414BD0"/>
    <w:rsid w:val="00425509"/>
    <w:rsid w:val="004341B0"/>
    <w:rsid w:val="0044461B"/>
    <w:rsid w:val="00444AAE"/>
    <w:rsid w:val="00451A99"/>
    <w:rsid w:val="00464CB0"/>
    <w:rsid w:val="00465EB6"/>
    <w:rsid w:val="0047050F"/>
    <w:rsid w:val="00475487"/>
    <w:rsid w:val="004821F8"/>
    <w:rsid w:val="004975CC"/>
    <w:rsid w:val="004E26A5"/>
    <w:rsid w:val="004F085F"/>
    <w:rsid w:val="004F39BE"/>
    <w:rsid w:val="00500CCE"/>
    <w:rsid w:val="00507C7D"/>
    <w:rsid w:val="00532B54"/>
    <w:rsid w:val="00545BA4"/>
    <w:rsid w:val="00551DD5"/>
    <w:rsid w:val="005645D6"/>
    <w:rsid w:val="00567405"/>
    <w:rsid w:val="00570BF2"/>
    <w:rsid w:val="0059310F"/>
    <w:rsid w:val="005944B4"/>
    <w:rsid w:val="005A06E7"/>
    <w:rsid w:val="005A40B7"/>
    <w:rsid w:val="005C7E2A"/>
    <w:rsid w:val="005E081D"/>
    <w:rsid w:val="005E382F"/>
    <w:rsid w:val="005E660A"/>
    <w:rsid w:val="005E744C"/>
    <w:rsid w:val="005F13BB"/>
    <w:rsid w:val="005F6B6F"/>
    <w:rsid w:val="00602FB2"/>
    <w:rsid w:val="0060340E"/>
    <w:rsid w:val="006267FB"/>
    <w:rsid w:val="006276AA"/>
    <w:rsid w:val="0063247B"/>
    <w:rsid w:val="0064585C"/>
    <w:rsid w:val="00653613"/>
    <w:rsid w:val="00662D00"/>
    <w:rsid w:val="00682401"/>
    <w:rsid w:val="00682C10"/>
    <w:rsid w:val="00685A6D"/>
    <w:rsid w:val="006977A5"/>
    <w:rsid w:val="006A2A19"/>
    <w:rsid w:val="006A54D4"/>
    <w:rsid w:val="006A757E"/>
    <w:rsid w:val="006B6C50"/>
    <w:rsid w:val="006C0652"/>
    <w:rsid w:val="00702894"/>
    <w:rsid w:val="00702E91"/>
    <w:rsid w:val="00704447"/>
    <w:rsid w:val="0073448D"/>
    <w:rsid w:val="00736DA4"/>
    <w:rsid w:val="00737DBA"/>
    <w:rsid w:val="00742FB8"/>
    <w:rsid w:val="0077138D"/>
    <w:rsid w:val="00782C00"/>
    <w:rsid w:val="007859A0"/>
    <w:rsid w:val="007873A9"/>
    <w:rsid w:val="00797733"/>
    <w:rsid w:val="007A49B6"/>
    <w:rsid w:val="007A7ECE"/>
    <w:rsid w:val="007B6511"/>
    <w:rsid w:val="007D35DA"/>
    <w:rsid w:val="007E4EA2"/>
    <w:rsid w:val="007F1DA2"/>
    <w:rsid w:val="007F3DEF"/>
    <w:rsid w:val="007F4727"/>
    <w:rsid w:val="007F75A7"/>
    <w:rsid w:val="008064C5"/>
    <w:rsid w:val="00815F70"/>
    <w:rsid w:val="008328A0"/>
    <w:rsid w:val="008477EB"/>
    <w:rsid w:val="008750E6"/>
    <w:rsid w:val="008822FE"/>
    <w:rsid w:val="00893953"/>
    <w:rsid w:val="0089605B"/>
    <w:rsid w:val="008A5A3C"/>
    <w:rsid w:val="008C47C9"/>
    <w:rsid w:val="008F1B07"/>
    <w:rsid w:val="00907ADB"/>
    <w:rsid w:val="00930394"/>
    <w:rsid w:val="00930F0C"/>
    <w:rsid w:val="009344BD"/>
    <w:rsid w:val="0094115E"/>
    <w:rsid w:val="00946328"/>
    <w:rsid w:val="00960BED"/>
    <w:rsid w:val="00964705"/>
    <w:rsid w:val="00965E51"/>
    <w:rsid w:val="009713FC"/>
    <w:rsid w:val="0097639C"/>
    <w:rsid w:val="009776EA"/>
    <w:rsid w:val="009777DE"/>
    <w:rsid w:val="00977F9C"/>
    <w:rsid w:val="009855CB"/>
    <w:rsid w:val="00995D4C"/>
    <w:rsid w:val="00997395"/>
    <w:rsid w:val="009A252F"/>
    <w:rsid w:val="009A760A"/>
    <w:rsid w:val="009A77D0"/>
    <w:rsid w:val="009B0213"/>
    <w:rsid w:val="009C4C45"/>
    <w:rsid w:val="009D032C"/>
    <w:rsid w:val="009D061D"/>
    <w:rsid w:val="009D12CB"/>
    <w:rsid w:val="009D29D8"/>
    <w:rsid w:val="009D7552"/>
    <w:rsid w:val="009F3C88"/>
    <w:rsid w:val="00A04029"/>
    <w:rsid w:val="00A0740E"/>
    <w:rsid w:val="00A1080F"/>
    <w:rsid w:val="00A26CDF"/>
    <w:rsid w:val="00A312D0"/>
    <w:rsid w:val="00A44291"/>
    <w:rsid w:val="00A5356B"/>
    <w:rsid w:val="00A55155"/>
    <w:rsid w:val="00A55D20"/>
    <w:rsid w:val="00A6009F"/>
    <w:rsid w:val="00A62509"/>
    <w:rsid w:val="00A73C02"/>
    <w:rsid w:val="00A81040"/>
    <w:rsid w:val="00A92C61"/>
    <w:rsid w:val="00A97617"/>
    <w:rsid w:val="00AB0511"/>
    <w:rsid w:val="00AC175C"/>
    <w:rsid w:val="00AD08EB"/>
    <w:rsid w:val="00AD719C"/>
    <w:rsid w:val="00AF5E7A"/>
    <w:rsid w:val="00B032A1"/>
    <w:rsid w:val="00B11D52"/>
    <w:rsid w:val="00B17375"/>
    <w:rsid w:val="00B2115D"/>
    <w:rsid w:val="00B37315"/>
    <w:rsid w:val="00B41BFA"/>
    <w:rsid w:val="00B52038"/>
    <w:rsid w:val="00B524E9"/>
    <w:rsid w:val="00B56F47"/>
    <w:rsid w:val="00B6554B"/>
    <w:rsid w:val="00B65725"/>
    <w:rsid w:val="00B65E50"/>
    <w:rsid w:val="00B67AF2"/>
    <w:rsid w:val="00B811E1"/>
    <w:rsid w:val="00B8392D"/>
    <w:rsid w:val="00B84719"/>
    <w:rsid w:val="00B84E30"/>
    <w:rsid w:val="00BA1B26"/>
    <w:rsid w:val="00BB001B"/>
    <w:rsid w:val="00BB2A3B"/>
    <w:rsid w:val="00BD18C0"/>
    <w:rsid w:val="00BD3295"/>
    <w:rsid w:val="00BE18B8"/>
    <w:rsid w:val="00BE5F38"/>
    <w:rsid w:val="00BF4AF1"/>
    <w:rsid w:val="00C01A89"/>
    <w:rsid w:val="00C02448"/>
    <w:rsid w:val="00C13B0F"/>
    <w:rsid w:val="00C23B9E"/>
    <w:rsid w:val="00C312E1"/>
    <w:rsid w:val="00C32DCA"/>
    <w:rsid w:val="00C40486"/>
    <w:rsid w:val="00C51462"/>
    <w:rsid w:val="00C64A88"/>
    <w:rsid w:val="00C67F7A"/>
    <w:rsid w:val="00C71ED4"/>
    <w:rsid w:val="00C736CF"/>
    <w:rsid w:val="00C82321"/>
    <w:rsid w:val="00C852E0"/>
    <w:rsid w:val="00C94ADB"/>
    <w:rsid w:val="00C9574F"/>
    <w:rsid w:val="00CA49EF"/>
    <w:rsid w:val="00CC4B82"/>
    <w:rsid w:val="00CD1504"/>
    <w:rsid w:val="00CD3D79"/>
    <w:rsid w:val="00CE3094"/>
    <w:rsid w:val="00CF39F2"/>
    <w:rsid w:val="00CF66E9"/>
    <w:rsid w:val="00D1090E"/>
    <w:rsid w:val="00D118DC"/>
    <w:rsid w:val="00D22D3E"/>
    <w:rsid w:val="00D23EE7"/>
    <w:rsid w:val="00D254D7"/>
    <w:rsid w:val="00D2611A"/>
    <w:rsid w:val="00D303F4"/>
    <w:rsid w:val="00D477E5"/>
    <w:rsid w:val="00D7179C"/>
    <w:rsid w:val="00D75698"/>
    <w:rsid w:val="00D96218"/>
    <w:rsid w:val="00D971CF"/>
    <w:rsid w:val="00DA1BBB"/>
    <w:rsid w:val="00DA3212"/>
    <w:rsid w:val="00DA3CE6"/>
    <w:rsid w:val="00DB04D3"/>
    <w:rsid w:val="00DB5014"/>
    <w:rsid w:val="00DC38AD"/>
    <w:rsid w:val="00DD59DE"/>
    <w:rsid w:val="00DE6A43"/>
    <w:rsid w:val="00DF3D2E"/>
    <w:rsid w:val="00E03907"/>
    <w:rsid w:val="00E17ADC"/>
    <w:rsid w:val="00E17B67"/>
    <w:rsid w:val="00E33AEF"/>
    <w:rsid w:val="00E34A21"/>
    <w:rsid w:val="00E3709F"/>
    <w:rsid w:val="00E4275E"/>
    <w:rsid w:val="00E54286"/>
    <w:rsid w:val="00E72C04"/>
    <w:rsid w:val="00E732BD"/>
    <w:rsid w:val="00E74761"/>
    <w:rsid w:val="00E8318D"/>
    <w:rsid w:val="00E96FE1"/>
    <w:rsid w:val="00E97834"/>
    <w:rsid w:val="00EA419F"/>
    <w:rsid w:val="00EB2797"/>
    <w:rsid w:val="00EB4AB3"/>
    <w:rsid w:val="00EC5E6D"/>
    <w:rsid w:val="00EC771B"/>
    <w:rsid w:val="00EE0B46"/>
    <w:rsid w:val="00EE1197"/>
    <w:rsid w:val="00EF46EB"/>
    <w:rsid w:val="00F102C9"/>
    <w:rsid w:val="00F13F04"/>
    <w:rsid w:val="00F159BC"/>
    <w:rsid w:val="00F20D17"/>
    <w:rsid w:val="00F21D1F"/>
    <w:rsid w:val="00F53BF4"/>
    <w:rsid w:val="00F91671"/>
    <w:rsid w:val="00FA61AC"/>
    <w:rsid w:val="00FC10D7"/>
    <w:rsid w:val="00FD3CDC"/>
    <w:rsid w:val="00FD5822"/>
    <w:rsid w:val="00FE1F9F"/>
    <w:rsid w:val="00FE4667"/>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ECE"/>
    <w:pPr>
      <w:widowControl w:val="0"/>
      <w:snapToGrid w:val="0"/>
    </w:pPr>
    <w:rPr>
      <w:sz w:val="24"/>
    </w:rPr>
  </w:style>
  <w:style w:type="paragraph" w:styleId="Heading1">
    <w:name w:val="heading 1"/>
    <w:basedOn w:val="Normal"/>
    <w:link w:val="Heading1Char"/>
    <w:uiPriority w:val="9"/>
    <w:qFormat/>
    <w:rsid w:val="006977A5"/>
    <w:pPr>
      <w:widowControl/>
      <w:snapToGri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77D0"/>
    <w:rPr>
      <w:rFonts w:ascii="Tahoma" w:hAnsi="Tahoma" w:cs="Tahoma"/>
      <w:sz w:val="16"/>
      <w:szCs w:val="16"/>
    </w:rPr>
  </w:style>
  <w:style w:type="paragraph" w:styleId="Header">
    <w:name w:val="header"/>
    <w:basedOn w:val="Normal"/>
    <w:rsid w:val="00402402"/>
    <w:pPr>
      <w:tabs>
        <w:tab w:val="center" w:pos="4320"/>
        <w:tab w:val="right" w:pos="8640"/>
      </w:tabs>
    </w:pPr>
  </w:style>
  <w:style w:type="paragraph" w:styleId="Footer">
    <w:name w:val="footer"/>
    <w:basedOn w:val="Normal"/>
    <w:link w:val="FooterChar"/>
    <w:uiPriority w:val="99"/>
    <w:rsid w:val="00402402"/>
    <w:pPr>
      <w:tabs>
        <w:tab w:val="center" w:pos="4320"/>
        <w:tab w:val="right" w:pos="8640"/>
      </w:tabs>
    </w:pPr>
  </w:style>
  <w:style w:type="paragraph" w:customStyle="1" w:styleId="text">
    <w:name w:val="text"/>
    <w:basedOn w:val="BodyText"/>
    <w:autoRedefine/>
    <w:rsid w:val="00064FD9"/>
    <w:pPr>
      <w:tabs>
        <w:tab w:val="left" w:pos="3420"/>
        <w:tab w:val="left" w:pos="6930"/>
      </w:tabs>
      <w:suppressAutoHyphens/>
      <w:snapToGrid/>
      <w:jc w:val="both"/>
    </w:pPr>
    <w:rPr>
      <w:rFonts w:eastAsia="Times"/>
      <w:iCs/>
      <w:sz w:val="22"/>
      <w:szCs w:val="32"/>
    </w:rPr>
  </w:style>
  <w:style w:type="paragraph" w:styleId="BodyText">
    <w:name w:val="Body Text"/>
    <w:basedOn w:val="Normal"/>
    <w:rsid w:val="00064FD9"/>
    <w:pPr>
      <w:spacing w:after="120"/>
    </w:pPr>
  </w:style>
  <w:style w:type="character" w:customStyle="1" w:styleId="Heading1Char">
    <w:name w:val="Heading 1 Char"/>
    <w:basedOn w:val="DefaultParagraphFont"/>
    <w:link w:val="Heading1"/>
    <w:uiPriority w:val="9"/>
    <w:rsid w:val="006977A5"/>
    <w:rPr>
      <w:b/>
      <w:bCs/>
      <w:kern w:val="36"/>
      <w:sz w:val="48"/>
      <w:szCs w:val="48"/>
    </w:rPr>
  </w:style>
  <w:style w:type="character" w:styleId="Hyperlink">
    <w:name w:val="Hyperlink"/>
    <w:basedOn w:val="DefaultParagraphFont"/>
    <w:uiPriority w:val="99"/>
    <w:unhideWhenUsed/>
    <w:rsid w:val="006977A5"/>
    <w:rPr>
      <w:color w:val="0000FF"/>
      <w:u w:val="single"/>
    </w:rPr>
  </w:style>
  <w:style w:type="paragraph" w:customStyle="1" w:styleId="Body">
    <w:name w:val="Body"/>
    <w:basedOn w:val="Normal"/>
    <w:link w:val="BodyChar"/>
    <w:rsid w:val="00E8318D"/>
    <w:pPr>
      <w:widowControl/>
      <w:snapToGrid/>
      <w:spacing w:after="120"/>
    </w:pPr>
    <w:rPr>
      <w:szCs w:val="24"/>
    </w:rPr>
  </w:style>
  <w:style w:type="character" w:customStyle="1" w:styleId="BodyChar">
    <w:name w:val="Body Char"/>
    <w:basedOn w:val="DefaultParagraphFont"/>
    <w:link w:val="Body"/>
    <w:rsid w:val="00E8318D"/>
    <w:rPr>
      <w:sz w:val="24"/>
      <w:szCs w:val="24"/>
    </w:rPr>
  </w:style>
  <w:style w:type="character" w:customStyle="1" w:styleId="FooterChar">
    <w:name w:val="Footer Char"/>
    <w:basedOn w:val="DefaultParagraphFont"/>
    <w:link w:val="Footer"/>
    <w:uiPriority w:val="99"/>
    <w:rsid w:val="00DB50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4045">
      <w:bodyDiv w:val="1"/>
      <w:marLeft w:val="0"/>
      <w:marRight w:val="0"/>
      <w:marTop w:val="0"/>
      <w:marBottom w:val="0"/>
      <w:divBdr>
        <w:top w:val="none" w:sz="0" w:space="0" w:color="auto"/>
        <w:left w:val="none" w:sz="0" w:space="0" w:color="auto"/>
        <w:bottom w:val="none" w:sz="0" w:space="0" w:color="auto"/>
        <w:right w:val="none" w:sz="0" w:space="0" w:color="auto"/>
      </w:divBdr>
    </w:div>
    <w:div w:id="487595972">
      <w:bodyDiv w:val="1"/>
      <w:marLeft w:val="0"/>
      <w:marRight w:val="0"/>
      <w:marTop w:val="0"/>
      <w:marBottom w:val="0"/>
      <w:divBdr>
        <w:top w:val="none" w:sz="0" w:space="0" w:color="auto"/>
        <w:left w:val="none" w:sz="0" w:space="0" w:color="auto"/>
        <w:bottom w:val="none" w:sz="0" w:space="0" w:color="auto"/>
        <w:right w:val="none" w:sz="0" w:space="0" w:color="auto"/>
      </w:divBdr>
    </w:div>
    <w:div w:id="923879231">
      <w:bodyDiv w:val="1"/>
      <w:marLeft w:val="0"/>
      <w:marRight w:val="0"/>
      <w:marTop w:val="0"/>
      <w:marBottom w:val="0"/>
      <w:divBdr>
        <w:top w:val="none" w:sz="0" w:space="0" w:color="auto"/>
        <w:left w:val="none" w:sz="0" w:space="0" w:color="auto"/>
        <w:bottom w:val="none" w:sz="0" w:space="0" w:color="auto"/>
        <w:right w:val="none" w:sz="0" w:space="0" w:color="auto"/>
      </w:divBdr>
    </w:div>
    <w:div w:id="2088533511">
      <w:bodyDiv w:val="1"/>
      <w:marLeft w:val="0"/>
      <w:marRight w:val="0"/>
      <w:marTop w:val="0"/>
      <w:marBottom w:val="0"/>
      <w:divBdr>
        <w:top w:val="none" w:sz="0" w:space="0" w:color="auto"/>
        <w:left w:val="none" w:sz="0" w:space="0" w:color="auto"/>
        <w:bottom w:val="none" w:sz="0" w:space="0" w:color="auto"/>
        <w:right w:val="none" w:sz="0" w:space="0" w:color="auto"/>
      </w:divBdr>
      <w:divsChild>
        <w:div w:id="722484635">
          <w:marLeft w:val="0"/>
          <w:marRight w:val="0"/>
          <w:marTop w:val="0"/>
          <w:marBottom w:val="0"/>
          <w:divBdr>
            <w:top w:val="none" w:sz="0" w:space="0" w:color="auto"/>
            <w:left w:val="none" w:sz="0" w:space="0" w:color="auto"/>
            <w:bottom w:val="none" w:sz="0" w:space="0" w:color="auto"/>
            <w:right w:val="none" w:sz="0" w:space="0" w:color="auto"/>
          </w:divBdr>
          <w:divsChild>
            <w:div w:id="1039010708">
              <w:marLeft w:val="0"/>
              <w:marRight w:val="0"/>
              <w:marTop w:val="0"/>
              <w:marBottom w:val="0"/>
              <w:divBdr>
                <w:top w:val="none" w:sz="0" w:space="0" w:color="auto"/>
                <w:left w:val="none" w:sz="0" w:space="0" w:color="auto"/>
                <w:bottom w:val="none" w:sz="0" w:space="0" w:color="auto"/>
                <w:right w:val="none" w:sz="0" w:space="0" w:color="auto"/>
              </w:divBdr>
              <w:divsChild>
                <w:div w:id="1600718069">
                  <w:marLeft w:val="0"/>
                  <w:marRight w:val="0"/>
                  <w:marTop w:val="0"/>
                  <w:marBottom w:val="0"/>
                  <w:divBdr>
                    <w:top w:val="none" w:sz="0" w:space="0" w:color="auto"/>
                    <w:left w:val="none" w:sz="0" w:space="0" w:color="auto"/>
                    <w:bottom w:val="none" w:sz="0" w:space="0" w:color="auto"/>
                    <w:right w:val="none" w:sz="0" w:space="0" w:color="auto"/>
                  </w:divBdr>
                  <w:divsChild>
                    <w:div w:id="247882501">
                      <w:marLeft w:val="0"/>
                      <w:marRight w:val="0"/>
                      <w:marTop w:val="0"/>
                      <w:marBottom w:val="0"/>
                      <w:divBdr>
                        <w:top w:val="none" w:sz="0" w:space="0" w:color="auto"/>
                        <w:left w:val="none" w:sz="0" w:space="0" w:color="auto"/>
                        <w:bottom w:val="none" w:sz="0" w:space="0" w:color="auto"/>
                        <w:right w:val="none" w:sz="0" w:space="0" w:color="auto"/>
                      </w:divBdr>
                      <w:divsChild>
                        <w:div w:id="198125431">
                          <w:marLeft w:val="0"/>
                          <w:marRight w:val="0"/>
                          <w:marTop w:val="0"/>
                          <w:marBottom w:val="0"/>
                          <w:divBdr>
                            <w:top w:val="none" w:sz="0" w:space="0" w:color="auto"/>
                            <w:left w:val="none" w:sz="0" w:space="0" w:color="auto"/>
                            <w:bottom w:val="none" w:sz="0" w:space="0" w:color="auto"/>
                            <w:right w:val="none" w:sz="0" w:space="0" w:color="auto"/>
                          </w:divBdr>
                          <w:divsChild>
                            <w:div w:id="13125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Excel Academy Charter School, Feb 2013</vt:lpstr>
    </vt:vector>
  </TitlesOfParts>
  <Company>Mass. Dept. of ESE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Excel Academy Charter School, Feb 2013</dc:title>
  <dc:creator>ESE</dc:creator>
  <cp:lastModifiedBy>ESE</cp:lastModifiedBy>
  <cp:revision>3</cp:revision>
  <cp:lastPrinted>2013-02-14T15:00:00Z</cp:lastPrinted>
  <dcterms:created xsi:type="dcterms:W3CDTF">2013-02-20T19:51:00Z</dcterms:created>
  <dcterms:modified xsi:type="dcterms:W3CDTF">2013-02-22T19:12:00Z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