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4050"/>
        <w:gridCol w:w="2970"/>
        <w:gridCol w:w="2070"/>
      </w:tblGrid>
      <w:tr w:rsidR="005F037D">
        <w:trPr>
          <w:gridAfter w:val="1"/>
          <w:wAfter w:w="2070" w:type="dxa"/>
          <w:trHeight w:val="5040"/>
        </w:trPr>
        <w:tc>
          <w:tcPr>
            <w:tcW w:w="8010" w:type="dxa"/>
            <w:gridSpan w:val="3"/>
          </w:tcPr>
          <w:p w:rsidR="005F037D" w:rsidRDefault="005F037D" w:rsidP="00DD28DD">
            <w:pPr>
              <w:keepNext/>
            </w:pPr>
          </w:p>
          <w:p w:rsidR="005F037D" w:rsidRDefault="00AE7F74" w:rsidP="00DD28DD">
            <w:r>
              <w:rPr>
                <w:noProof/>
              </w:rPr>
              <w:drawing>
                <wp:inline distT="0" distB="0" distL="0" distR="0">
                  <wp:extent cx="2790825" cy="1352550"/>
                  <wp:effectExtent l="0" t="0" r="9525" b="0"/>
                  <wp:docPr id="2"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tc>
      </w:tr>
      <w:tr w:rsidR="005F037D">
        <w:trPr>
          <w:gridAfter w:val="1"/>
          <w:wAfter w:w="2070" w:type="dxa"/>
          <w:cantSplit/>
          <w:trHeight w:val="200"/>
        </w:trPr>
        <w:tc>
          <w:tcPr>
            <w:tcW w:w="990" w:type="dxa"/>
            <w:vMerge w:val="restart"/>
            <w:vAlign w:val="bottom"/>
          </w:tcPr>
          <w:p w:rsidR="005F037D" w:rsidRPr="00274356" w:rsidRDefault="005F037D" w:rsidP="00DD28DD"/>
        </w:tc>
        <w:tc>
          <w:tcPr>
            <w:tcW w:w="7020" w:type="dxa"/>
            <w:gridSpan w:val="2"/>
            <w:vAlign w:val="bottom"/>
          </w:tcPr>
          <w:p w:rsidR="00D2166B" w:rsidRPr="00D2166B" w:rsidRDefault="00D2166B" w:rsidP="00DD28DD">
            <w:pPr>
              <w:rPr>
                <w:rFonts w:ascii="Arial" w:hAnsi="Arial"/>
                <w:b/>
                <w:color w:val="000000"/>
                <w:sz w:val="36"/>
              </w:rPr>
            </w:pPr>
            <w:r w:rsidRPr="00D2166B">
              <w:rPr>
                <w:rFonts w:ascii="Arial" w:hAnsi="Arial"/>
                <w:b/>
                <w:color w:val="000000"/>
                <w:sz w:val="36"/>
              </w:rPr>
              <w:t xml:space="preserve">School </w:t>
            </w:r>
            <w:r w:rsidR="00363011">
              <w:rPr>
                <w:rFonts w:ascii="Arial" w:hAnsi="Arial"/>
                <w:b/>
                <w:color w:val="000000"/>
                <w:sz w:val="36"/>
              </w:rPr>
              <w:t xml:space="preserve">and </w:t>
            </w:r>
            <w:r w:rsidR="008440E8">
              <w:rPr>
                <w:rFonts w:ascii="Arial" w:hAnsi="Arial"/>
                <w:b/>
                <w:color w:val="000000"/>
                <w:sz w:val="36"/>
              </w:rPr>
              <w:t xml:space="preserve">District </w:t>
            </w:r>
            <w:r w:rsidRPr="00D2166B">
              <w:rPr>
                <w:rFonts w:ascii="Arial" w:hAnsi="Arial"/>
                <w:b/>
                <w:color w:val="000000"/>
                <w:sz w:val="36"/>
              </w:rPr>
              <w:t>Accountability and Assistance Advisory Council (AAAC)</w:t>
            </w:r>
          </w:p>
          <w:p w:rsidR="005F037D" w:rsidRPr="00F66EB7" w:rsidRDefault="00D2166B" w:rsidP="00DD28DD">
            <w:pPr>
              <w:pStyle w:val="ESEReportName"/>
              <w:spacing w:line="240" w:lineRule="auto"/>
            </w:pPr>
            <w:r w:rsidRPr="00D2166B">
              <w:t>Annual Report</w:t>
            </w:r>
          </w:p>
        </w:tc>
      </w:tr>
      <w:tr w:rsidR="005F037D">
        <w:trPr>
          <w:gridAfter w:val="1"/>
          <w:wAfter w:w="2070" w:type="dxa"/>
          <w:cantSplit/>
          <w:trHeight w:val="240"/>
        </w:trPr>
        <w:tc>
          <w:tcPr>
            <w:tcW w:w="990" w:type="dxa"/>
            <w:vMerge/>
            <w:vAlign w:val="bottom"/>
          </w:tcPr>
          <w:p w:rsidR="005F037D" w:rsidRDefault="005F037D" w:rsidP="00DD28DD">
            <w:pPr>
              <w:rPr>
                <w:rFonts w:ascii="Arial" w:hAnsi="Arial"/>
                <w:color w:val="000000"/>
              </w:rPr>
            </w:pPr>
          </w:p>
        </w:tc>
        <w:tc>
          <w:tcPr>
            <w:tcW w:w="7020" w:type="dxa"/>
            <w:gridSpan w:val="2"/>
          </w:tcPr>
          <w:p w:rsidR="005F037D" w:rsidRPr="00EB1F6F" w:rsidRDefault="007C51E4" w:rsidP="00DD28DD">
            <w:r>
              <w:pict>
                <v:rect id="_x0000_i1025"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rsidP="00DD28DD">
            <w:pPr>
              <w:rPr>
                <w:rFonts w:ascii="Arial" w:hAnsi="Arial"/>
                <w:color w:val="000000"/>
              </w:rPr>
            </w:pPr>
          </w:p>
        </w:tc>
        <w:tc>
          <w:tcPr>
            <w:tcW w:w="7020" w:type="dxa"/>
            <w:gridSpan w:val="2"/>
          </w:tcPr>
          <w:p w:rsidR="00F66EB7" w:rsidRPr="00F66EB7" w:rsidRDefault="00D2166B" w:rsidP="00DD28DD">
            <w:pPr>
              <w:pStyle w:val="arial9"/>
            </w:pPr>
            <w:r w:rsidRPr="00D2166B">
              <w:t xml:space="preserve">Submitted to the Massachusetts Board of Elementary and Secondary Education for information and consideration, by Joe Esposito, Council Chair. The attached report reflects the work of the AAAC over the course of School Year 2012-13.  </w:t>
            </w:r>
          </w:p>
          <w:p w:rsidR="005F037D" w:rsidRDefault="00D2166B" w:rsidP="00DD28DD">
            <w:pPr>
              <w:pStyle w:val="arial9"/>
            </w:pPr>
            <w:r>
              <w:t>June 2013</w:t>
            </w:r>
          </w:p>
        </w:tc>
      </w:tr>
      <w:tr w:rsidR="005F037D">
        <w:trPr>
          <w:gridAfter w:val="1"/>
          <w:wAfter w:w="2070" w:type="dxa"/>
          <w:cantSplit/>
          <w:trHeight w:val="6246"/>
        </w:trPr>
        <w:tc>
          <w:tcPr>
            <w:tcW w:w="990" w:type="dxa"/>
            <w:vMerge/>
            <w:vAlign w:val="bottom"/>
          </w:tcPr>
          <w:p w:rsidR="005F037D" w:rsidRDefault="005F037D" w:rsidP="00DD28DD">
            <w:pPr>
              <w:rPr>
                <w:rFonts w:ascii="Arial" w:hAnsi="Arial"/>
                <w:color w:val="000000"/>
              </w:rPr>
            </w:pPr>
          </w:p>
        </w:tc>
        <w:tc>
          <w:tcPr>
            <w:tcW w:w="7020" w:type="dxa"/>
            <w:gridSpan w:val="2"/>
            <w:vAlign w:val="bottom"/>
          </w:tcPr>
          <w:p w:rsidR="005F037D" w:rsidRDefault="005F037D" w:rsidP="00DD28DD">
            <w:pPr>
              <w:pStyle w:val="AgencyTitle"/>
            </w:pPr>
            <w:r>
              <w:t xml:space="preserve">Massachusetts Department of </w:t>
            </w:r>
            <w:r w:rsidR="00440BAB">
              <w:t xml:space="preserve">Elementary and Secondary </w:t>
            </w:r>
            <w:r>
              <w:t>Education</w:t>
            </w:r>
          </w:p>
          <w:p w:rsidR="005F037D" w:rsidRDefault="005152E7" w:rsidP="00DD28DD">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DD28DD">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DD28DD">
            <w:pPr>
              <w:pStyle w:val="arial9"/>
            </w:pPr>
            <w:r>
              <w:rPr>
                <w:snapToGrid w:val="0"/>
              </w:rPr>
              <w:t>www.doe.mass.edu</w:t>
            </w:r>
          </w:p>
        </w:tc>
      </w:tr>
      <w:tr w:rsidR="005F037D">
        <w:tblPrEx>
          <w:tblCellMar>
            <w:left w:w="108" w:type="dxa"/>
            <w:right w:w="108" w:type="dxa"/>
          </w:tblCellMar>
        </w:tblPrEx>
        <w:trPr>
          <w:trHeight w:val="80"/>
        </w:trPr>
        <w:tc>
          <w:tcPr>
            <w:tcW w:w="5040" w:type="dxa"/>
            <w:gridSpan w:val="2"/>
          </w:tcPr>
          <w:p w:rsidR="005F037D" w:rsidRDefault="005F037D" w:rsidP="00DD28DD"/>
        </w:tc>
        <w:tc>
          <w:tcPr>
            <w:tcW w:w="5040" w:type="dxa"/>
            <w:gridSpan w:val="2"/>
          </w:tcPr>
          <w:p w:rsidR="005F037D" w:rsidRDefault="005F037D" w:rsidP="00DD28DD"/>
        </w:tc>
      </w:tr>
      <w:tr w:rsidR="00C118B2">
        <w:tblPrEx>
          <w:tblCellMar>
            <w:left w:w="108" w:type="dxa"/>
            <w:right w:w="108" w:type="dxa"/>
          </w:tblCellMar>
        </w:tblPrEx>
        <w:trPr>
          <w:trHeight w:val="8235"/>
        </w:trPr>
        <w:tc>
          <w:tcPr>
            <w:tcW w:w="10080" w:type="dxa"/>
            <w:gridSpan w:val="4"/>
          </w:tcPr>
          <w:p w:rsidR="00C118B2" w:rsidRPr="00345DE2" w:rsidRDefault="00AE7F74" w:rsidP="00DD28DD">
            <w:pPr>
              <w:jc w:val="center"/>
            </w:pPr>
            <w:r>
              <w:rPr>
                <w:noProof/>
              </w:rPr>
              <w:lastRenderedPageBreak/>
              <w:drawing>
                <wp:inline distT="0" distB="0" distL="0" distR="0">
                  <wp:extent cx="1838325" cy="885825"/>
                  <wp:effectExtent l="0" t="0" r="9525" b="0"/>
                  <wp:docPr id="4"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885825"/>
                          </a:xfrm>
                          <a:prstGeom prst="rect">
                            <a:avLst/>
                          </a:prstGeom>
                          <a:noFill/>
                          <a:ln>
                            <a:noFill/>
                          </a:ln>
                        </pic:spPr>
                      </pic:pic>
                    </a:graphicData>
                  </a:graphic>
                </wp:inline>
              </w:drawing>
            </w:r>
          </w:p>
          <w:p w:rsidR="00C118B2" w:rsidRPr="00345DE2" w:rsidRDefault="00C118B2" w:rsidP="00DD28DD"/>
          <w:p w:rsidR="00C118B2" w:rsidRPr="00345DE2" w:rsidRDefault="00C118B2" w:rsidP="00DD28DD"/>
          <w:p w:rsidR="00C118B2" w:rsidRDefault="00706286" w:rsidP="00DD28DD">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rsidR="00CC22F1" w:rsidRDefault="00CC22F1" w:rsidP="00DD28DD">
            <w:pPr>
              <w:pStyle w:val="BoardMembers"/>
            </w:pPr>
            <w:r w:rsidRPr="00CC22F1">
              <w:t>Mitchell D. Chester, Ed.D</w:t>
            </w:r>
            <w:r w:rsidR="00AD298F">
              <w:t>.</w:t>
            </w:r>
          </w:p>
          <w:p w:rsidR="00C118B2" w:rsidRDefault="00C118B2" w:rsidP="00DD28DD">
            <w:pPr>
              <w:pStyle w:val="BoardMembers"/>
            </w:pPr>
            <w:r>
              <w:t xml:space="preserve">Commissioner </w:t>
            </w:r>
          </w:p>
          <w:p w:rsidR="00706286" w:rsidRDefault="00706286" w:rsidP="00DD28DD">
            <w:pPr>
              <w:pStyle w:val="BoardMembers"/>
            </w:pPr>
          </w:p>
          <w:p w:rsidR="00706286" w:rsidRDefault="00706286" w:rsidP="00DD28DD">
            <w:pPr>
              <w:pStyle w:val="BoardMembers"/>
            </w:pPr>
          </w:p>
          <w:p w:rsidR="000B7C03" w:rsidRDefault="000B7C03" w:rsidP="00DD28DD">
            <w:pPr>
              <w:pStyle w:val="BoardMembers"/>
              <w:rPr>
                <w:b/>
              </w:rPr>
            </w:pPr>
            <w:r>
              <w:rPr>
                <w:b/>
              </w:rPr>
              <w:t>Board of Elementary and Secondary Education Members</w:t>
            </w:r>
          </w:p>
          <w:p w:rsidR="000B7C03" w:rsidRDefault="000B7C03" w:rsidP="00DD28DD">
            <w:pPr>
              <w:pStyle w:val="BoardMembers"/>
            </w:pPr>
            <w:r>
              <w:t>Ms. Maura Banta, Chair, Melrose</w:t>
            </w:r>
          </w:p>
          <w:p w:rsidR="000B7C03" w:rsidRDefault="000B7C03" w:rsidP="00DD28DD">
            <w:pPr>
              <w:pStyle w:val="BoardMembers"/>
            </w:pPr>
            <w:r>
              <w:t>Ms. Beverly Holmes, Vice Chair, Springfield</w:t>
            </w:r>
          </w:p>
          <w:p w:rsidR="000B7C03" w:rsidRDefault="000B7C03" w:rsidP="00DD28DD">
            <w:pPr>
              <w:pStyle w:val="BoardMembers"/>
            </w:pPr>
            <w:r>
              <w:t>Dr. Vanessa Calderón-Rosado, Milton</w:t>
            </w:r>
          </w:p>
          <w:p w:rsidR="000B7C03" w:rsidRDefault="000B7C03" w:rsidP="00DD28DD">
            <w:pPr>
              <w:pStyle w:val="BoardMembers"/>
            </w:pPr>
            <w:r>
              <w:t>Ms. Harneen Chernow, Jamaica Plain</w:t>
            </w:r>
          </w:p>
          <w:p w:rsidR="000B7C03" w:rsidRDefault="000B7C03" w:rsidP="00DD28DD">
            <w:pPr>
              <w:pStyle w:val="BoardMembers"/>
            </w:pPr>
            <w:r>
              <w:t>Mr. Gerald Chertavian, Cambridge</w:t>
            </w:r>
          </w:p>
          <w:p w:rsidR="000B7C03" w:rsidRDefault="000B7C03" w:rsidP="00DD28DD">
            <w:pPr>
              <w:pStyle w:val="BoardMembers"/>
            </w:pPr>
            <w:r>
              <w:t xml:space="preserve">Mr. </w:t>
            </w:r>
            <w:r w:rsidR="00B17149">
              <w:t>Ryan Casey</w:t>
            </w:r>
            <w:r>
              <w:t xml:space="preserve">, Chair, Student Advisory Council, </w:t>
            </w:r>
            <w:r w:rsidR="00B17149">
              <w:t>Franklin</w:t>
            </w:r>
          </w:p>
          <w:p w:rsidR="004577CD" w:rsidRDefault="004577CD" w:rsidP="00DD28DD">
            <w:pPr>
              <w:pStyle w:val="BoardMembers"/>
            </w:pPr>
            <w:r>
              <w:t>Ms. Karen Daniels, Milton</w:t>
            </w:r>
          </w:p>
          <w:p w:rsidR="000B7C03" w:rsidRDefault="000B7C03" w:rsidP="00DD28DD">
            <w:pPr>
              <w:pStyle w:val="BoardMembers"/>
            </w:pPr>
            <w:r>
              <w:t>Ms. Ruth Kaplan, Brookline</w:t>
            </w:r>
          </w:p>
          <w:p w:rsidR="00EB7588" w:rsidRDefault="00EB7588" w:rsidP="00DD28DD">
            <w:pPr>
              <w:pStyle w:val="BoardMembers"/>
            </w:pPr>
            <w:r>
              <w:t>Dr. Matthew Malone, Secretary of Education, Roslindale</w:t>
            </w:r>
          </w:p>
          <w:p w:rsidR="00FC4038" w:rsidRDefault="00FC4038" w:rsidP="00DD28DD">
            <w:pPr>
              <w:pStyle w:val="BoardMembers"/>
            </w:pPr>
            <w:r>
              <w:t>Dr. Pendred E. Noyce, Weston</w:t>
            </w:r>
          </w:p>
          <w:p w:rsidR="000B7C03" w:rsidRDefault="000B7C03" w:rsidP="00DD28DD">
            <w:pPr>
              <w:pStyle w:val="BoardMembers"/>
            </w:pPr>
            <w:r>
              <w:t>Mr. David Roach, Sutton</w:t>
            </w:r>
          </w:p>
          <w:p w:rsidR="006A276E" w:rsidRDefault="006A276E" w:rsidP="00DD28DD">
            <w:pPr>
              <w:pStyle w:val="BoardMembers"/>
            </w:pPr>
          </w:p>
          <w:p w:rsidR="006A276E" w:rsidRDefault="006A276E" w:rsidP="00DD28DD">
            <w:pPr>
              <w:pStyle w:val="BoardMembers"/>
            </w:pPr>
            <w:r>
              <w:t>Mitchell D. Chester, Ed.D., Commissioner and Secretary to the Board</w:t>
            </w:r>
          </w:p>
          <w:p w:rsidR="00C118B2" w:rsidRPr="00345DE2" w:rsidRDefault="00C118B2" w:rsidP="00DD28DD"/>
          <w:p w:rsidR="00322780" w:rsidRPr="00345DE2" w:rsidRDefault="00322780" w:rsidP="00DD28DD">
            <w:pPr>
              <w:autoSpaceDE w:val="0"/>
              <w:autoSpaceDN w:val="0"/>
              <w:adjustRightInd w:val="0"/>
              <w:jc w:val="center"/>
            </w:pPr>
          </w:p>
          <w:p w:rsidR="00440BAB" w:rsidRDefault="00C118B2" w:rsidP="00DD28DD">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DD28DD">
            <w:pPr>
              <w:pStyle w:val="BoardMembers"/>
            </w:pPr>
            <w:r>
              <w:t>We do not discriminate on the basis of age, color, disability, national origin, race, religion, sex</w:t>
            </w:r>
            <w:r w:rsidR="00B17149">
              <w:t>, gender identity,</w:t>
            </w:r>
            <w:r>
              <w:t xml:space="preserve"> or sexual orientation. </w:t>
            </w:r>
          </w:p>
          <w:p w:rsidR="00C118B2" w:rsidRDefault="00C118B2" w:rsidP="00DD28DD">
            <w:pPr>
              <w:pStyle w:val="BoardMembers"/>
            </w:pPr>
            <w:r>
              <w:t xml:space="preserve"> Inquiries regarding the Department’s compliance with Title IX and other civil rights laws may be directed to the </w:t>
            </w:r>
          </w:p>
          <w:p w:rsidR="00C118B2" w:rsidRDefault="00C118B2" w:rsidP="00DD28DD">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rsidR="00C118B2" w:rsidRPr="00345DE2" w:rsidRDefault="00C118B2" w:rsidP="00DD28DD"/>
          <w:p w:rsidR="00C118B2" w:rsidRPr="00345DE2" w:rsidRDefault="00C118B2" w:rsidP="00DD28DD"/>
          <w:p w:rsidR="00C118B2" w:rsidRDefault="00C118B2" w:rsidP="00DD28DD">
            <w:pPr>
              <w:pStyle w:val="BoardMembers"/>
            </w:pPr>
            <w:r>
              <w:t>© 20</w:t>
            </w:r>
            <w:r w:rsidR="001F35ED">
              <w:t>1</w:t>
            </w:r>
            <w:r w:rsidR="00A918DC">
              <w:t>3</w:t>
            </w:r>
            <w:r>
              <w:t xml:space="preserve"> Massachusetts Department of </w:t>
            </w:r>
            <w:r w:rsidR="00440BAB" w:rsidRPr="00440BAB">
              <w:t xml:space="preserve">Elementary and Secondary </w:t>
            </w:r>
            <w:r>
              <w:t>Education</w:t>
            </w:r>
          </w:p>
          <w:p w:rsidR="00C118B2" w:rsidRDefault="00C118B2" w:rsidP="00DD28DD">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DD28DD"/>
          <w:p w:rsidR="00C118B2" w:rsidRDefault="00C118B2" w:rsidP="00DD28DD">
            <w:pPr>
              <w:pStyle w:val="Permission"/>
            </w:pPr>
            <w:r>
              <w:t>This document printed on recycled paper</w:t>
            </w:r>
          </w:p>
          <w:p w:rsidR="00C118B2" w:rsidRPr="00345DE2" w:rsidRDefault="00C118B2" w:rsidP="00DD28DD"/>
          <w:p w:rsidR="00C118B2" w:rsidRDefault="00C118B2" w:rsidP="00DD28DD">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DD28DD">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DD28DD">
            <w:pPr>
              <w:pStyle w:val="BoardMembers"/>
            </w:pPr>
            <w:r w:rsidRPr="0020780F">
              <w:t>Phone 781-338-3000  TTY: N.E.T. Relay 800-439-2370</w:t>
            </w:r>
          </w:p>
          <w:p w:rsidR="00C118B2" w:rsidRDefault="00C118B2" w:rsidP="00DD28DD">
            <w:pPr>
              <w:pStyle w:val="BoardMembers"/>
            </w:pPr>
            <w:r>
              <w:t>www.doe.mass.edu</w:t>
            </w:r>
          </w:p>
          <w:p w:rsidR="00C118B2" w:rsidRPr="00345DE2" w:rsidRDefault="00C118B2" w:rsidP="00DD28DD">
            <w:bookmarkStart w:id="0" w:name="_GoBack"/>
            <w:bookmarkEnd w:id="0"/>
          </w:p>
          <w:p w:rsidR="00C118B2" w:rsidRDefault="00AE7F74" w:rsidP="00DD28DD">
            <w:pPr>
              <w:jc w:val="center"/>
              <w:rPr>
                <w:sz w:val="18"/>
              </w:rPr>
            </w:pPr>
            <w:r>
              <w:rPr>
                <w:noProof/>
              </w:rPr>
              <w:drawing>
                <wp:inline distT="0" distB="0" distL="0" distR="0">
                  <wp:extent cx="1028700" cy="1019175"/>
                  <wp:effectExtent l="0" t="0" r="0" b="9525"/>
                  <wp:docPr id="5"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bl>
    <w:p w:rsidR="00FD2C86" w:rsidRDefault="00FD2C86" w:rsidP="00DD28DD">
      <w:pPr>
        <w:sectPr w:rsidR="00FD2C86" w:rsidSect="00B616AF">
          <w:pgSz w:w="12240" w:h="15840"/>
          <w:pgMar w:top="1440" w:right="1440" w:bottom="446" w:left="1440" w:header="720" w:footer="720" w:gutter="0"/>
          <w:cols w:space="720"/>
        </w:sectPr>
      </w:pPr>
    </w:p>
    <w:p w:rsidR="00D2166B" w:rsidRDefault="00D2166B" w:rsidP="00DD28DD">
      <w:pPr>
        <w:rPr>
          <w:b/>
          <w:color w:val="FF0000"/>
          <w:u w:val="single"/>
        </w:rPr>
      </w:pPr>
    </w:p>
    <w:p w:rsidR="00D2166B" w:rsidRPr="0005105C" w:rsidRDefault="00D2166B" w:rsidP="00DD28DD">
      <w:pPr>
        <w:tabs>
          <w:tab w:val="center" w:pos="4680"/>
        </w:tabs>
        <w:jc w:val="center"/>
        <w:rPr>
          <w:b/>
        </w:rPr>
      </w:pPr>
      <w:r>
        <w:rPr>
          <w:b/>
        </w:rPr>
        <w:t>SCHOOL</w:t>
      </w:r>
      <w:r w:rsidR="008440E8">
        <w:rPr>
          <w:b/>
        </w:rPr>
        <w:t xml:space="preserve"> AND DISTRICT</w:t>
      </w:r>
      <w:r>
        <w:rPr>
          <w:b/>
        </w:rPr>
        <w:t xml:space="preserve"> ACCOUNTABILITY AND ASSISTANCE ADVISORY COUNCIL (AAAC)</w:t>
      </w:r>
    </w:p>
    <w:p w:rsidR="00D2166B" w:rsidRPr="0005105C" w:rsidRDefault="00D2166B" w:rsidP="00DD28DD">
      <w:pPr>
        <w:jc w:val="center"/>
        <w:rPr>
          <w:b/>
        </w:rPr>
      </w:pPr>
      <w:r w:rsidRPr="0005105C">
        <w:rPr>
          <w:b/>
        </w:rPr>
        <w:t>Annual Report</w:t>
      </w:r>
    </w:p>
    <w:p w:rsidR="00D2166B" w:rsidRPr="0005105C" w:rsidRDefault="00D2166B" w:rsidP="00DD28DD">
      <w:pPr>
        <w:jc w:val="center"/>
        <w:rPr>
          <w:b/>
        </w:rPr>
      </w:pPr>
      <w:r>
        <w:rPr>
          <w:b/>
        </w:rPr>
        <w:t>June 2013</w:t>
      </w:r>
    </w:p>
    <w:p w:rsidR="00D2166B" w:rsidRPr="00BB7126" w:rsidRDefault="00D2166B" w:rsidP="00DD28DD">
      <w:pPr>
        <w:rPr>
          <w:b/>
          <w:color w:val="FF0000"/>
          <w:u w:val="single"/>
        </w:rPr>
      </w:pPr>
    </w:p>
    <w:p w:rsidR="00D2166B" w:rsidRDefault="00D2166B" w:rsidP="00DD28DD">
      <w:pPr>
        <w:pStyle w:val="ListParagraph"/>
        <w:numPr>
          <w:ilvl w:val="0"/>
          <w:numId w:val="7"/>
        </w:numPr>
        <w:tabs>
          <w:tab w:val="left" w:pos="0"/>
        </w:tabs>
        <w:spacing w:after="0" w:line="240" w:lineRule="auto"/>
        <w:ind w:left="0" w:firstLine="0"/>
        <w:rPr>
          <w:rFonts w:ascii="Times New Roman" w:hAnsi="Times New Roman"/>
          <w:b/>
          <w:sz w:val="24"/>
          <w:szCs w:val="24"/>
        </w:rPr>
      </w:pPr>
      <w:r w:rsidRPr="00121087">
        <w:rPr>
          <w:rFonts w:ascii="Times New Roman" w:hAnsi="Times New Roman"/>
          <w:b/>
          <w:sz w:val="24"/>
          <w:szCs w:val="24"/>
        </w:rPr>
        <w:t>INTRODUCTION</w:t>
      </w:r>
    </w:p>
    <w:p w:rsidR="00D2166B" w:rsidRDefault="00D2166B" w:rsidP="00DD28DD">
      <w:pPr>
        <w:pStyle w:val="ListParagraph"/>
        <w:tabs>
          <w:tab w:val="left" w:pos="0"/>
        </w:tabs>
        <w:spacing w:after="0" w:line="240" w:lineRule="auto"/>
        <w:ind w:left="0"/>
        <w:rPr>
          <w:rFonts w:ascii="Times New Roman" w:hAnsi="Times New Roman"/>
          <w:b/>
          <w:sz w:val="24"/>
          <w:szCs w:val="24"/>
        </w:rPr>
      </w:pPr>
    </w:p>
    <w:p w:rsidR="00D2166B" w:rsidRPr="00544CFD" w:rsidRDefault="00D2166B" w:rsidP="00DD28DD">
      <w:r w:rsidRPr="00544CFD">
        <w:t xml:space="preserve">The 15-member Advisory Council on School and District Accountability and Assistance (AAAC) advises the Board of Elementary and Secondary Education on matters pertaining to the development and implementation of the Commonwealth's School and District Accountability and Assistance system. The Council reviews and advises </w:t>
      </w:r>
      <w:r>
        <w:t>the Department</w:t>
      </w:r>
      <w:r w:rsidRPr="00544CFD">
        <w:t xml:space="preserve"> and the Board on the policies and practices of the Centers for Targeted Assistance and School and District Accountability.  In the </w:t>
      </w:r>
      <w:r>
        <w:t xml:space="preserve">2012-13 </w:t>
      </w:r>
      <w:r w:rsidRPr="00544CFD">
        <w:t xml:space="preserve">year, the Council continued to advise on Level 3 and 4 school and district planning, planning for the first Level 5 schools, and targeted assistance strategies. </w:t>
      </w:r>
    </w:p>
    <w:p w:rsidR="00D2166B" w:rsidRDefault="00D2166B" w:rsidP="00DD28DD">
      <w:pPr>
        <w:rPr>
          <w:b/>
        </w:rPr>
      </w:pPr>
    </w:p>
    <w:p w:rsidR="00D2166B" w:rsidRPr="00121087" w:rsidRDefault="00D2166B" w:rsidP="00DD28DD">
      <w:pPr>
        <w:rPr>
          <w:b/>
        </w:rPr>
      </w:pPr>
      <w:r w:rsidRPr="00121087">
        <w:rPr>
          <w:b/>
        </w:rPr>
        <w:t xml:space="preserve">II. </w:t>
      </w:r>
      <w:r w:rsidRPr="00121087">
        <w:rPr>
          <w:b/>
        </w:rPr>
        <w:tab/>
      </w:r>
      <w:r>
        <w:rPr>
          <w:b/>
        </w:rPr>
        <w:t xml:space="preserve">2012-2013 </w:t>
      </w:r>
      <w:r w:rsidRPr="00121087">
        <w:rPr>
          <w:b/>
        </w:rPr>
        <w:t xml:space="preserve">WORK OF THE COUNCIL </w:t>
      </w:r>
    </w:p>
    <w:p w:rsidR="00D2166B" w:rsidRDefault="00D2166B" w:rsidP="00DD28DD">
      <w:pPr>
        <w:rPr>
          <w:b/>
        </w:rPr>
      </w:pPr>
    </w:p>
    <w:p w:rsidR="00D2166B" w:rsidRPr="00544CFD" w:rsidRDefault="00D2166B" w:rsidP="00DD28DD">
      <w:pPr>
        <w:rPr>
          <w:u w:val="single"/>
        </w:rPr>
      </w:pPr>
      <w:r w:rsidRPr="00544CFD">
        <w:rPr>
          <w:u w:val="single"/>
        </w:rPr>
        <w:t>Overview</w:t>
      </w:r>
    </w:p>
    <w:p w:rsidR="00D2166B" w:rsidRPr="00544CFD" w:rsidRDefault="00D2166B" w:rsidP="00DD28DD">
      <w:r>
        <w:t>As it did last year,</w:t>
      </w:r>
      <w:r w:rsidRPr="00544CFD">
        <w:t xml:space="preserve"> the work of the Council </w:t>
      </w:r>
      <w:r>
        <w:t>continued to reflect</w:t>
      </w:r>
      <w:r w:rsidRPr="00544CFD">
        <w:rPr>
          <w:b/>
        </w:rPr>
        <w:t xml:space="preserve"> </w:t>
      </w:r>
      <w:r w:rsidRPr="00544CFD">
        <w:t>the current context in which</w:t>
      </w:r>
      <w:r>
        <w:t xml:space="preserve"> the Department</w:t>
      </w:r>
      <w:r w:rsidRPr="00544CFD">
        <w:t xml:space="preserve"> is focused on implementation of accountability and assistance efforts, rather than on the comprehensive redesign of these efforts.  The Council </w:t>
      </w:r>
      <w:r>
        <w:t>continued to</w:t>
      </w:r>
      <w:r w:rsidRPr="00544CFD">
        <w:t xml:space="preserve"> identify important questions and considerations relative to implementation of various initiatives. </w:t>
      </w:r>
    </w:p>
    <w:p w:rsidR="00D2166B" w:rsidRPr="00544CFD" w:rsidRDefault="00D2166B" w:rsidP="00DD28DD"/>
    <w:p w:rsidR="00D2166B" w:rsidRPr="00544CFD" w:rsidRDefault="00D2166B" w:rsidP="00DD28DD">
      <w:r w:rsidRPr="00544CFD">
        <w:t>Priority areas of focus centered on refin</w:t>
      </w:r>
      <w:r>
        <w:t>ing</w:t>
      </w:r>
      <w:r w:rsidRPr="00544CFD">
        <w:t xml:space="preserve"> practices and pol</w:t>
      </w:r>
      <w:r>
        <w:t xml:space="preserve">icies that the Council has been </w:t>
      </w:r>
      <w:r w:rsidRPr="00544CFD">
        <w:t>helping to develop over the past several years</w:t>
      </w:r>
      <w:r>
        <w:t>. These areas</w:t>
      </w:r>
      <w:r w:rsidRPr="00544CFD">
        <w:t xml:space="preserve"> includ</w:t>
      </w:r>
      <w:r>
        <w:t>e</w:t>
      </w:r>
      <w:r w:rsidRPr="00544CFD">
        <w:t>:</w:t>
      </w:r>
    </w:p>
    <w:p w:rsidR="00D2166B" w:rsidRPr="00544CFD" w:rsidRDefault="00D2166B" w:rsidP="00DD28DD">
      <w:pPr>
        <w:pStyle w:val="ListParagraph"/>
        <w:numPr>
          <w:ilvl w:val="0"/>
          <w:numId w:val="8"/>
        </w:numPr>
        <w:spacing w:after="0" w:line="240" w:lineRule="auto"/>
        <w:contextualSpacing w:val="0"/>
        <w:rPr>
          <w:rFonts w:ascii="Times New Roman" w:hAnsi="Times New Roman"/>
          <w:sz w:val="24"/>
          <w:szCs w:val="24"/>
        </w:rPr>
      </w:pPr>
      <w:r w:rsidRPr="00544CFD">
        <w:rPr>
          <w:rFonts w:ascii="Times New Roman" w:hAnsi="Times New Roman"/>
          <w:sz w:val="24"/>
          <w:szCs w:val="24"/>
        </w:rPr>
        <w:t>District Reviews</w:t>
      </w:r>
    </w:p>
    <w:p w:rsidR="00D2166B" w:rsidRPr="00544CFD" w:rsidRDefault="00D2166B" w:rsidP="00DD28DD">
      <w:pPr>
        <w:pStyle w:val="ListParagraph"/>
        <w:numPr>
          <w:ilvl w:val="0"/>
          <w:numId w:val="8"/>
        </w:numPr>
        <w:spacing w:after="0" w:line="240" w:lineRule="auto"/>
        <w:contextualSpacing w:val="0"/>
        <w:rPr>
          <w:rFonts w:ascii="Times New Roman" w:hAnsi="Times New Roman"/>
          <w:sz w:val="24"/>
          <w:szCs w:val="24"/>
        </w:rPr>
      </w:pPr>
      <w:r w:rsidRPr="00544CFD">
        <w:rPr>
          <w:rFonts w:ascii="Times New Roman" w:hAnsi="Times New Roman"/>
          <w:sz w:val="24"/>
          <w:szCs w:val="24"/>
        </w:rPr>
        <w:t>Level 3 District Assistance Efforts</w:t>
      </w:r>
    </w:p>
    <w:p w:rsidR="00D2166B" w:rsidRPr="002C402E" w:rsidRDefault="00D2166B" w:rsidP="00DD28DD">
      <w:pPr>
        <w:pStyle w:val="ListParagraph"/>
        <w:numPr>
          <w:ilvl w:val="0"/>
          <w:numId w:val="8"/>
        </w:numPr>
        <w:spacing w:after="0" w:line="240" w:lineRule="auto"/>
        <w:contextualSpacing w:val="0"/>
        <w:rPr>
          <w:rFonts w:ascii="Times New Roman" w:hAnsi="Times New Roman"/>
          <w:b/>
          <w:sz w:val="24"/>
          <w:szCs w:val="24"/>
        </w:rPr>
      </w:pPr>
      <w:r w:rsidRPr="00544CFD">
        <w:rPr>
          <w:rFonts w:ascii="Times New Roman" w:hAnsi="Times New Roman"/>
          <w:sz w:val="24"/>
          <w:szCs w:val="24"/>
        </w:rPr>
        <w:t>Level 4 Schools Assistance</w:t>
      </w:r>
      <w:r>
        <w:rPr>
          <w:rFonts w:ascii="Times New Roman" w:hAnsi="Times New Roman"/>
          <w:sz w:val="24"/>
          <w:szCs w:val="24"/>
        </w:rPr>
        <w:t xml:space="preserve"> and Exit Determinations</w:t>
      </w:r>
    </w:p>
    <w:p w:rsidR="00D2166B" w:rsidRPr="00544CFD" w:rsidRDefault="00D2166B" w:rsidP="00DD28DD">
      <w:pPr>
        <w:pStyle w:val="ListParagraph"/>
        <w:numPr>
          <w:ilvl w:val="0"/>
          <w:numId w:val="8"/>
        </w:numPr>
        <w:spacing w:after="0" w:line="240" w:lineRule="auto"/>
        <w:contextualSpacing w:val="0"/>
        <w:rPr>
          <w:rFonts w:ascii="Times New Roman" w:hAnsi="Times New Roman"/>
          <w:b/>
          <w:sz w:val="24"/>
          <w:szCs w:val="24"/>
        </w:rPr>
      </w:pPr>
      <w:r>
        <w:rPr>
          <w:rFonts w:ascii="Times New Roman" w:hAnsi="Times New Roman"/>
          <w:sz w:val="24"/>
          <w:szCs w:val="24"/>
        </w:rPr>
        <w:t xml:space="preserve">Level 5 Schools Planning </w:t>
      </w:r>
    </w:p>
    <w:p w:rsidR="00D2166B" w:rsidRPr="00544CFD" w:rsidRDefault="00D2166B" w:rsidP="00DD28DD">
      <w:pPr>
        <w:rPr>
          <w:b/>
        </w:rPr>
      </w:pPr>
    </w:p>
    <w:p w:rsidR="00D2166B" w:rsidRPr="00544CFD" w:rsidRDefault="00D2166B" w:rsidP="00DD28DD">
      <w:pPr>
        <w:ind w:left="720" w:hanging="720"/>
        <w:rPr>
          <w:u w:val="single"/>
        </w:rPr>
      </w:pPr>
      <w:r w:rsidRPr="00544CFD">
        <w:rPr>
          <w:u w:val="single"/>
        </w:rPr>
        <w:t>Activities</w:t>
      </w:r>
    </w:p>
    <w:p w:rsidR="00D2166B" w:rsidRPr="00544CFD" w:rsidRDefault="00D2166B" w:rsidP="00DD28DD">
      <w:pPr>
        <w:ind w:left="720" w:hanging="720"/>
      </w:pPr>
      <w:r w:rsidRPr="00544CFD">
        <w:t xml:space="preserve">The Council met five times </w:t>
      </w:r>
      <w:r>
        <w:t>this year</w:t>
      </w:r>
      <w:r w:rsidRPr="00544CFD">
        <w:t>. Topics of discussion included:</w:t>
      </w:r>
    </w:p>
    <w:p w:rsidR="00D2166B" w:rsidRPr="00544CFD" w:rsidRDefault="00D2166B" w:rsidP="00DD28DD">
      <w:pPr>
        <w:pStyle w:val="ListParagraph"/>
        <w:numPr>
          <w:ilvl w:val="0"/>
          <w:numId w:val="9"/>
        </w:numPr>
        <w:spacing w:after="0" w:line="240" w:lineRule="auto"/>
        <w:contextualSpacing w:val="0"/>
        <w:rPr>
          <w:rFonts w:ascii="Times New Roman" w:hAnsi="Times New Roman"/>
          <w:sz w:val="24"/>
          <w:szCs w:val="24"/>
        </w:rPr>
      </w:pPr>
      <w:r w:rsidRPr="00544CFD">
        <w:rPr>
          <w:rFonts w:ascii="Times New Roman" w:hAnsi="Times New Roman"/>
          <w:sz w:val="24"/>
          <w:szCs w:val="24"/>
        </w:rPr>
        <w:t>District Review Planning</w:t>
      </w:r>
    </w:p>
    <w:p w:rsidR="00D2166B" w:rsidRPr="00544CFD" w:rsidRDefault="00D2166B" w:rsidP="00DD28DD">
      <w:pPr>
        <w:pStyle w:val="ListParagraph"/>
        <w:numPr>
          <w:ilvl w:val="0"/>
          <w:numId w:val="9"/>
        </w:numPr>
        <w:spacing w:after="0" w:line="240" w:lineRule="auto"/>
        <w:contextualSpacing w:val="0"/>
        <w:rPr>
          <w:rFonts w:ascii="Times New Roman" w:hAnsi="Times New Roman"/>
          <w:sz w:val="24"/>
          <w:szCs w:val="24"/>
        </w:rPr>
      </w:pPr>
      <w:r w:rsidRPr="00544CFD">
        <w:rPr>
          <w:rFonts w:ascii="Times New Roman" w:hAnsi="Times New Roman"/>
          <w:sz w:val="24"/>
          <w:szCs w:val="24"/>
        </w:rPr>
        <w:t>Level 4 District Accelerated Improvement Plan Process</w:t>
      </w:r>
    </w:p>
    <w:p w:rsidR="00D2166B" w:rsidRPr="00544CFD" w:rsidRDefault="00D2166B" w:rsidP="00DD28DD">
      <w:pPr>
        <w:pStyle w:val="ListParagraph"/>
        <w:numPr>
          <w:ilvl w:val="0"/>
          <w:numId w:val="9"/>
        </w:numPr>
        <w:spacing w:after="0" w:line="240" w:lineRule="auto"/>
        <w:contextualSpacing w:val="0"/>
        <w:rPr>
          <w:rFonts w:ascii="Times New Roman" w:hAnsi="Times New Roman"/>
          <w:sz w:val="24"/>
          <w:szCs w:val="24"/>
        </w:rPr>
      </w:pPr>
      <w:r w:rsidRPr="00544CFD">
        <w:rPr>
          <w:rFonts w:ascii="Times New Roman" w:hAnsi="Times New Roman"/>
          <w:sz w:val="24"/>
          <w:szCs w:val="24"/>
        </w:rPr>
        <w:t>Level 4 Schools</w:t>
      </w:r>
    </w:p>
    <w:p w:rsidR="00D2166B" w:rsidRPr="00544CFD" w:rsidRDefault="00D2166B" w:rsidP="00DD28DD">
      <w:pPr>
        <w:pStyle w:val="ListParagraph"/>
        <w:numPr>
          <w:ilvl w:val="1"/>
          <w:numId w:val="9"/>
        </w:numPr>
        <w:spacing w:after="0" w:line="240" w:lineRule="auto"/>
        <w:contextualSpacing w:val="0"/>
        <w:rPr>
          <w:rFonts w:ascii="Times New Roman" w:hAnsi="Times New Roman"/>
          <w:sz w:val="24"/>
          <w:szCs w:val="24"/>
        </w:rPr>
      </w:pPr>
      <w:r>
        <w:rPr>
          <w:rFonts w:ascii="Times New Roman" w:hAnsi="Times New Roman"/>
          <w:sz w:val="24"/>
          <w:szCs w:val="24"/>
        </w:rPr>
        <w:t>Learning from Years 1 and 2</w:t>
      </w:r>
    </w:p>
    <w:p w:rsidR="00D2166B" w:rsidRDefault="00D2166B" w:rsidP="00DD28DD">
      <w:pPr>
        <w:pStyle w:val="ListParagraph"/>
        <w:numPr>
          <w:ilvl w:val="1"/>
          <w:numId w:val="9"/>
        </w:numPr>
        <w:spacing w:after="0" w:line="240" w:lineRule="auto"/>
        <w:contextualSpacing w:val="0"/>
        <w:rPr>
          <w:rFonts w:ascii="Times New Roman" w:hAnsi="Times New Roman"/>
          <w:sz w:val="24"/>
          <w:szCs w:val="24"/>
        </w:rPr>
      </w:pPr>
      <w:r>
        <w:rPr>
          <w:rFonts w:ascii="Times New Roman" w:hAnsi="Times New Roman"/>
          <w:sz w:val="24"/>
          <w:szCs w:val="24"/>
        </w:rPr>
        <w:t>Sustainability Planning</w:t>
      </w:r>
    </w:p>
    <w:p w:rsidR="00D2166B" w:rsidRPr="00544CFD" w:rsidRDefault="00D2166B" w:rsidP="00DD28DD">
      <w:pPr>
        <w:pStyle w:val="ListParagraph"/>
        <w:numPr>
          <w:ilvl w:val="1"/>
          <w:numId w:val="9"/>
        </w:numPr>
        <w:spacing w:after="0" w:line="240" w:lineRule="auto"/>
        <w:contextualSpacing w:val="0"/>
        <w:rPr>
          <w:rFonts w:ascii="Times New Roman" w:hAnsi="Times New Roman"/>
          <w:sz w:val="24"/>
          <w:szCs w:val="24"/>
        </w:rPr>
      </w:pPr>
      <w:r>
        <w:rPr>
          <w:rFonts w:ascii="Times New Roman" w:hAnsi="Times New Roman"/>
          <w:sz w:val="24"/>
          <w:szCs w:val="24"/>
        </w:rPr>
        <w:t>Exit process</w:t>
      </w:r>
    </w:p>
    <w:p w:rsidR="00D2166B" w:rsidRDefault="00D2166B" w:rsidP="00DD28DD">
      <w:pPr>
        <w:pStyle w:val="ListParagraph"/>
        <w:numPr>
          <w:ilvl w:val="0"/>
          <w:numId w:val="10"/>
        </w:numPr>
        <w:spacing w:after="0" w:line="240" w:lineRule="auto"/>
        <w:contextualSpacing w:val="0"/>
        <w:rPr>
          <w:rFonts w:ascii="Times New Roman" w:hAnsi="Times New Roman"/>
          <w:sz w:val="24"/>
          <w:szCs w:val="24"/>
        </w:rPr>
      </w:pPr>
      <w:r>
        <w:rPr>
          <w:rFonts w:ascii="Times New Roman" w:hAnsi="Times New Roman"/>
          <w:sz w:val="24"/>
          <w:szCs w:val="24"/>
        </w:rPr>
        <w:t>Update on priority Department initiatives:</w:t>
      </w:r>
    </w:p>
    <w:p w:rsidR="00D2166B" w:rsidRPr="00B20E44" w:rsidRDefault="00D2166B" w:rsidP="00DD28DD">
      <w:pPr>
        <w:pStyle w:val="ListParagraph"/>
        <w:numPr>
          <w:ilvl w:val="1"/>
          <w:numId w:val="10"/>
        </w:numPr>
        <w:spacing w:after="0" w:line="240" w:lineRule="auto"/>
        <w:contextualSpacing w:val="0"/>
        <w:rPr>
          <w:rFonts w:ascii="Times New Roman" w:hAnsi="Times New Roman"/>
          <w:sz w:val="24"/>
          <w:szCs w:val="24"/>
        </w:rPr>
      </w:pPr>
      <w:r>
        <w:rPr>
          <w:rFonts w:ascii="Times New Roman" w:hAnsi="Times New Roman"/>
          <w:sz w:val="24"/>
          <w:szCs w:val="24"/>
        </w:rPr>
        <w:t xml:space="preserve">New Accountability Reporting </w:t>
      </w:r>
    </w:p>
    <w:p w:rsidR="00D2166B" w:rsidRDefault="00D2166B" w:rsidP="00DD28DD">
      <w:pPr>
        <w:pStyle w:val="ListParagraph"/>
        <w:numPr>
          <w:ilvl w:val="1"/>
          <w:numId w:val="10"/>
        </w:numPr>
        <w:spacing w:after="0" w:line="240" w:lineRule="auto"/>
        <w:contextualSpacing w:val="0"/>
        <w:rPr>
          <w:rFonts w:ascii="Times New Roman" w:hAnsi="Times New Roman"/>
          <w:sz w:val="24"/>
          <w:szCs w:val="24"/>
        </w:rPr>
      </w:pPr>
      <w:r>
        <w:rPr>
          <w:rFonts w:ascii="Times New Roman" w:hAnsi="Times New Roman"/>
          <w:sz w:val="24"/>
          <w:szCs w:val="24"/>
        </w:rPr>
        <w:t>Educator Evaluation</w:t>
      </w:r>
    </w:p>
    <w:p w:rsidR="00D2166B" w:rsidRDefault="00D2166B" w:rsidP="00DD28DD">
      <w:pPr>
        <w:pStyle w:val="ListParagraph"/>
        <w:numPr>
          <w:ilvl w:val="1"/>
          <w:numId w:val="10"/>
        </w:numPr>
        <w:spacing w:after="0" w:line="240" w:lineRule="auto"/>
        <w:contextualSpacing w:val="0"/>
        <w:rPr>
          <w:rFonts w:ascii="Times New Roman" w:hAnsi="Times New Roman"/>
          <w:sz w:val="24"/>
          <w:szCs w:val="24"/>
        </w:rPr>
      </w:pPr>
      <w:r>
        <w:rPr>
          <w:rFonts w:ascii="Times New Roman" w:hAnsi="Times New Roman"/>
          <w:sz w:val="24"/>
          <w:szCs w:val="24"/>
        </w:rPr>
        <w:t>Rethinking Equity in the Teaching of English Language Learners (RETELL)</w:t>
      </w:r>
    </w:p>
    <w:p w:rsidR="00D2166B" w:rsidRDefault="00D2166B" w:rsidP="00DD28DD">
      <w:pPr>
        <w:pStyle w:val="ListParagraph"/>
        <w:numPr>
          <w:ilvl w:val="0"/>
          <w:numId w:val="10"/>
        </w:numPr>
        <w:spacing w:after="0" w:line="240" w:lineRule="auto"/>
        <w:contextualSpacing w:val="0"/>
        <w:rPr>
          <w:rFonts w:ascii="Times New Roman" w:hAnsi="Times New Roman"/>
          <w:sz w:val="24"/>
          <w:szCs w:val="24"/>
        </w:rPr>
      </w:pPr>
      <w:r>
        <w:rPr>
          <w:rFonts w:ascii="Times New Roman" w:hAnsi="Times New Roman"/>
          <w:sz w:val="24"/>
          <w:szCs w:val="24"/>
        </w:rPr>
        <w:t xml:space="preserve">Coherence among priority Department initiatives </w:t>
      </w:r>
    </w:p>
    <w:p w:rsidR="00D2166B" w:rsidRPr="00121087" w:rsidRDefault="00D2166B" w:rsidP="00DD28DD">
      <w:pPr>
        <w:rPr>
          <w:b/>
        </w:rPr>
      </w:pPr>
    </w:p>
    <w:p w:rsidR="00D2166B" w:rsidRDefault="00D2166B" w:rsidP="00DD28DD">
      <w:pPr>
        <w:rPr>
          <w:b/>
        </w:rPr>
      </w:pPr>
      <w:r>
        <w:rPr>
          <w:b/>
        </w:rPr>
        <w:br w:type="page"/>
      </w:r>
      <w:r w:rsidRPr="00121087">
        <w:rPr>
          <w:b/>
        </w:rPr>
        <w:lastRenderedPageBreak/>
        <w:t xml:space="preserve">III. </w:t>
      </w:r>
      <w:r w:rsidRPr="00121087">
        <w:rPr>
          <w:b/>
        </w:rPr>
        <w:tab/>
      </w:r>
      <w:r>
        <w:rPr>
          <w:b/>
        </w:rPr>
        <w:t xml:space="preserve">COUNCIL </w:t>
      </w:r>
      <w:r w:rsidRPr="00121087">
        <w:rPr>
          <w:b/>
        </w:rPr>
        <w:t xml:space="preserve">RECOMMENDATIONS </w:t>
      </w:r>
    </w:p>
    <w:p w:rsidR="00D2166B" w:rsidRPr="006C6EA5" w:rsidRDefault="00D2166B" w:rsidP="00DD28DD">
      <w:pPr>
        <w:rPr>
          <w:rFonts w:ascii="Arial" w:hAnsi="Arial" w:cs="Arial"/>
          <w:b/>
          <w:sz w:val="22"/>
          <w:szCs w:val="22"/>
        </w:rPr>
      </w:pPr>
    </w:p>
    <w:p w:rsidR="00D2166B" w:rsidRDefault="00D2166B" w:rsidP="00DD28DD">
      <w:pPr>
        <w:pStyle w:val="ListParagraph"/>
        <w:spacing w:after="0" w:line="240" w:lineRule="auto"/>
        <w:ind w:left="0"/>
        <w:rPr>
          <w:rFonts w:ascii="Times New Roman" w:eastAsia="Times New Roman" w:hAnsi="Times New Roman"/>
          <w:sz w:val="24"/>
          <w:szCs w:val="24"/>
        </w:rPr>
      </w:pPr>
      <w:r w:rsidRPr="007A75AF">
        <w:rPr>
          <w:rFonts w:ascii="Times New Roman" w:eastAsia="Times New Roman" w:hAnsi="Times New Roman"/>
          <w:sz w:val="24"/>
          <w:szCs w:val="24"/>
        </w:rPr>
        <w:t>The Council offered specific input on the various topics outlined above. Recommendations include the following:</w:t>
      </w:r>
    </w:p>
    <w:p w:rsidR="00D2166B" w:rsidRPr="007A75AF" w:rsidRDefault="00D2166B" w:rsidP="00DD28DD">
      <w:pPr>
        <w:pStyle w:val="ListParagraph"/>
        <w:spacing w:after="0" w:line="240" w:lineRule="auto"/>
        <w:ind w:left="0"/>
        <w:rPr>
          <w:rFonts w:ascii="Times New Roman" w:eastAsia="Times New Roman" w:hAnsi="Times New Roman"/>
          <w:sz w:val="24"/>
          <w:szCs w:val="24"/>
        </w:rPr>
      </w:pPr>
    </w:p>
    <w:p w:rsidR="00D2166B" w:rsidRDefault="00D2166B" w:rsidP="00DD28DD">
      <w:pPr>
        <w:pStyle w:val="ListParagraph"/>
        <w:numPr>
          <w:ilvl w:val="0"/>
          <w:numId w:val="11"/>
        </w:numPr>
        <w:spacing w:after="0" w:line="240" w:lineRule="auto"/>
        <w:ind w:left="360"/>
        <w:rPr>
          <w:rFonts w:ascii="Times New Roman" w:eastAsia="Times New Roman" w:hAnsi="Times New Roman"/>
          <w:sz w:val="24"/>
          <w:szCs w:val="24"/>
        </w:rPr>
      </w:pPr>
      <w:r w:rsidRPr="00D244A3">
        <w:rPr>
          <w:rFonts w:ascii="Times New Roman" w:eastAsia="Times New Roman" w:hAnsi="Times New Roman"/>
          <w:b/>
          <w:sz w:val="24"/>
          <w:szCs w:val="24"/>
        </w:rPr>
        <w:t>District Reviews</w:t>
      </w:r>
      <w:r w:rsidRPr="00D244A3">
        <w:rPr>
          <w:rFonts w:ascii="Times New Roman" w:eastAsia="Times New Roman" w:hAnsi="Times New Roman"/>
          <w:sz w:val="24"/>
          <w:szCs w:val="24"/>
        </w:rPr>
        <w:t xml:space="preserve">. The Council offered guidance and recommendations on </w:t>
      </w:r>
      <w:r>
        <w:rPr>
          <w:rFonts w:ascii="Times New Roman" w:eastAsia="Times New Roman" w:hAnsi="Times New Roman"/>
          <w:sz w:val="24"/>
          <w:szCs w:val="24"/>
        </w:rPr>
        <w:t>the Department’s</w:t>
      </w:r>
      <w:r w:rsidRPr="00D244A3">
        <w:rPr>
          <w:rFonts w:ascii="Times New Roman" w:eastAsia="Times New Roman" w:hAnsi="Times New Roman"/>
          <w:sz w:val="24"/>
          <w:szCs w:val="24"/>
        </w:rPr>
        <w:t xml:space="preserve"> ongoing </w:t>
      </w:r>
      <w:r>
        <w:rPr>
          <w:rFonts w:ascii="Times New Roman" w:eastAsia="Times New Roman" w:hAnsi="Times New Roman"/>
          <w:sz w:val="24"/>
          <w:szCs w:val="24"/>
        </w:rPr>
        <w:t>work as the agency continues to implement and enhance the</w:t>
      </w:r>
      <w:r w:rsidRPr="00D244A3">
        <w:rPr>
          <w:rFonts w:ascii="Times New Roman" w:eastAsia="Times New Roman" w:hAnsi="Times New Roman"/>
          <w:sz w:val="24"/>
          <w:szCs w:val="24"/>
        </w:rPr>
        <w:t xml:space="preserve"> district review process, especially given </w:t>
      </w:r>
      <w:r>
        <w:rPr>
          <w:rFonts w:ascii="Times New Roman" w:eastAsia="Times New Roman" w:hAnsi="Times New Roman"/>
          <w:sz w:val="24"/>
          <w:szCs w:val="24"/>
        </w:rPr>
        <w:t xml:space="preserve">its </w:t>
      </w:r>
      <w:r w:rsidRPr="00D244A3">
        <w:rPr>
          <w:rFonts w:ascii="Times New Roman" w:eastAsia="Times New Roman" w:hAnsi="Times New Roman"/>
          <w:sz w:val="24"/>
          <w:szCs w:val="24"/>
        </w:rPr>
        <w:t>increasingly limited resources. Based on feedback from the Council last year,</w:t>
      </w:r>
      <w:r>
        <w:rPr>
          <w:rFonts w:ascii="Times New Roman" w:eastAsia="Times New Roman" w:hAnsi="Times New Roman"/>
          <w:sz w:val="24"/>
          <w:szCs w:val="24"/>
        </w:rPr>
        <w:t xml:space="preserve"> the Department</w:t>
      </w:r>
      <w:r w:rsidRPr="00D244A3">
        <w:rPr>
          <w:rFonts w:ascii="Times New Roman" w:eastAsia="Times New Roman" w:hAnsi="Times New Roman"/>
          <w:sz w:val="24"/>
          <w:szCs w:val="24"/>
        </w:rPr>
        <w:t xml:space="preserve"> presented for discussion various options as alternatives to the comprehensive district review model, including the possibility of conducting targeted reviews in certain circumstances</w:t>
      </w:r>
      <w:r>
        <w:rPr>
          <w:rFonts w:ascii="Times New Roman" w:eastAsia="Times New Roman" w:hAnsi="Times New Roman"/>
          <w:sz w:val="24"/>
          <w:szCs w:val="24"/>
        </w:rPr>
        <w:t xml:space="preserve"> </w:t>
      </w:r>
      <w:r w:rsidRPr="00D244A3">
        <w:rPr>
          <w:rFonts w:ascii="Times New Roman" w:eastAsia="Times New Roman" w:hAnsi="Times New Roman"/>
          <w:sz w:val="24"/>
          <w:szCs w:val="24"/>
        </w:rPr>
        <w:t>(i</w:t>
      </w:r>
      <w:r>
        <w:rPr>
          <w:rFonts w:ascii="Times New Roman" w:eastAsia="Times New Roman" w:hAnsi="Times New Roman"/>
          <w:sz w:val="24"/>
          <w:szCs w:val="24"/>
        </w:rPr>
        <w:t>.</w:t>
      </w:r>
      <w:r w:rsidRPr="00D244A3">
        <w:rPr>
          <w:rFonts w:ascii="Times New Roman" w:eastAsia="Times New Roman" w:hAnsi="Times New Roman"/>
          <w:sz w:val="24"/>
          <w:szCs w:val="24"/>
        </w:rPr>
        <w:t>e.</w:t>
      </w:r>
      <w:r>
        <w:rPr>
          <w:rFonts w:ascii="Times New Roman" w:eastAsia="Times New Roman" w:hAnsi="Times New Roman"/>
          <w:sz w:val="24"/>
          <w:szCs w:val="24"/>
        </w:rPr>
        <w:t>,</w:t>
      </w:r>
      <w:r w:rsidRPr="00D244A3">
        <w:rPr>
          <w:rFonts w:ascii="Times New Roman" w:eastAsia="Times New Roman" w:hAnsi="Times New Roman"/>
          <w:sz w:val="24"/>
          <w:szCs w:val="24"/>
        </w:rPr>
        <w:t xml:space="preserve"> with a narrowed focus on a limited set of district standards). The Council recommend</w:t>
      </w:r>
      <w:r>
        <w:rPr>
          <w:rFonts w:ascii="Times New Roman" w:eastAsia="Times New Roman" w:hAnsi="Times New Roman"/>
          <w:sz w:val="24"/>
          <w:szCs w:val="24"/>
        </w:rPr>
        <w:t>s</w:t>
      </w:r>
      <w:r w:rsidRPr="00D244A3">
        <w:rPr>
          <w:rFonts w:ascii="Times New Roman" w:eastAsia="Times New Roman" w:hAnsi="Times New Roman"/>
          <w:sz w:val="24"/>
          <w:szCs w:val="24"/>
        </w:rPr>
        <w:t xml:space="preserve"> that the comprehensive district review process</w:t>
      </w:r>
      <w:r>
        <w:rPr>
          <w:rFonts w:ascii="Times New Roman" w:eastAsia="Times New Roman" w:hAnsi="Times New Roman"/>
          <w:sz w:val="24"/>
          <w:szCs w:val="24"/>
        </w:rPr>
        <w:t xml:space="preserve"> be maintained</w:t>
      </w:r>
      <w:r w:rsidRPr="00D244A3">
        <w:rPr>
          <w:rFonts w:ascii="Times New Roman" w:eastAsia="Times New Roman" w:hAnsi="Times New Roman"/>
          <w:sz w:val="24"/>
          <w:szCs w:val="24"/>
        </w:rPr>
        <w:t>, while finding efficiencies and cost-savings in the process. The Council also recommend</w:t>
      </w:r>
      <w:r>
        <w:rPr>
          <w:rFonts w:ascii="Times New Roman" w:eastAsia="Times New Roman" w:hAnsi="Times New Roman"/>
          <w:sz w:val="24"/>
          <w:szCs w:val="24"/>
        </w:rPr>
        <w:t>s</w:t>
      </w:r>
      <w:r w:rsidRPr="00D244A3">
        <w:rPr>
          <w:rFonts w:ascii="Times New Roman" w:eastAsia="Times New Roman" w:hAnsi="Times New Roman"/>
          <w:sz w:val="24"/>
          <w:szCs w:val="24"/>
        </w:rPr>
        <w:t xml:space="preserve"> that </w:t>
      </w:r>
      <w:r>
        <w:rPr>
          <w:rFonts w:ascii="Times New Roman" w:eastAsia="Times New Roman" w:hAnsi="Times New Roman"/>
          <w:sz w:val="24"/>
          <w:szCs w:val="24"/>
        </w:rPr>
        <w:t xml:space="preserve">annual </w:t>
      </w:r>
      <w:r w:rsidRPr="00D244A3">
        <w:rPr>
          <w:rFonts w:ascii="Times New Roman" w:eastAsia="Times New Roman" w:hAnsi="Times New Roman"/>
          <w:sz w:val="24"/>
          <w:szCs w:val="24"/>
        </w:rPr>
        <w:t>reviews of the lowest performing districts</w:t>
      </w:r>
      <w:r>
        <w:rPr>
          <w:rFonts w:ascii="Times New Roman" w:eastAsia="Times New Roman" w:hAnsi="Times New Roman"/>
          <w:sz w:val="24"/>
          <w:szCs w:val="24"/>
        </w:rPr>
        <w:t xml:space="preserve"> be prioritized</w:t>
      </w:r>
      <w:r w:rsidRPr="00D244A3">
        <w:rPr>
          <w:rFonts w:ascii="Times New Roman" w:eastAsia="Times New Roman" w:hAnsi="Times New Roman"/>
          <w:sz w:val="24"/>
          <w:szCs w:val="24"/>
        </w:rPr>
        <w:t>, while at the same time ensuring that som</w:t>
      </w:r>
      <w:r w:rsidR="00BD5324">
        <w:rPr>
          <w:rFonts w:ascii="Times New Roman" w:eastAsia="Times New Roman" w:hAnsi="Times New Roman"/>
          <w:sz w:val="24"/>
          <w:szCs w:val="24"/>
        </w:rPr>
        <w:t xml:space="preserve">e number of higher performing </w:t>
      </w:r>
      <w:r w:rsidRPr="00D244A3">
        <w:rPr>
          <w:rFonts w:ascii="Times New Roman" w:eastAsia="Times New Roman" w:hAnsi="Times New Roman"/>
          <w:sz w:val="24"/>
          <w:szCs w:val="24"/>
        </w:rPr>
        <w:t xml:space="preserve">districts </w:t>
      </w:r>
      <w:r w:rsidR="00BD5324">
        <w:rPr>
          <w:rFonts w:ascii="Times New Roman" w:eastAsia="Times New Roman" w:hAnsi="Times New Roman"/>
          <w:sz w:val="24"/>
          <w:szCs w:val="24"/>
        </w:rPr>
        <w:t>is</w:t>
      </w:r>
      <w:r>
        <w:rPr>
          <w:rFonts w:ascii="Times New Roman" w:eastAsia="Times New Roman" w:hAnsi="Times New Roman"/>
          <w:sz w:val="24"/>
          <w:szCs w:val="24"/>
        </w:rPr>
        <w:t xml:space="preserve"> </w:t>
      </w:r>
      <w:r w:rsidRPr="00D244A3">
        <w:rPr>
          <w:rFonts w:ascii="Times New Roman" w:eastAsia="Times New Roman" w:hAnsi="Times New Roman"/>
          <w:sz w:val="24"/>
          <w:szCs w:val="24"/>
        </w:rPr>
        <w:t xml:space="preserve">also reviewed as a way to capture learning from those districts and ensure statewide accountability. The Council has expressed support for </w:t>
      </w:r>
      <w:r>
        <w:rPr>
          <w:rFonts w:ascii="Times New Roman" w:eastAsia="Times New Roman" w:hAnsi="Times New Roman"/>
          <w:sz w:val="24"/>
          <w:szCs w:val="24"/>
        </w:rPr>
        <w:t xml:space="preserve">the Department’s </w:t>
      </w:r>
      <w:r w:rsidRPr="00D244A3">
        <w:rPr>
          <w:rFonts w:ascii="Times New Roman" w:eastAsia="Times New Roman" w:hAnsi="Times New Roman"/>
          <w:sz w:val="24"/>
          <w:szCs w:val="24"/>
        </w:rPr>
        <w:t xml:space="preserve">efforts to </w:t>
      </w:r>
      <w:r>
        <w:rPr>
          <w:rFonts w:ascii="Times New Roman" w:eastAsia="Times New Roman" w:hAnsi="Times New Roman"/>
          <w:sz w:val="24"/>
          <w:szCs w:val="24"/>
        </w:rPr>
        <w:t xml:space="preserve">ensure that the district review process aligns with assistance efforts. </w:t>
      </w:r>
    </w:p>
    <w:p w:rsidR="00D2166B" w:rsidRPr="00D244A3" w:rsidRDefault="00D2166B" w:rsidP="00DD28DD">
      <w:pPr>
        <w:pStyle w:val="ListParagraph"/>
        <w:numPr>
          <w:ilvl w:val="0"/>
          <w:numId w:val="11"/>
        </w:numPr>
        <w:spacing w:after="0" w:line="240" w:lineRule="auto"/>
        <w:ind w:left="360"/>
        <w:rPr>
          <w:rFonts w:ascii="Times New Roman" w:eastAsia="Times New Roman" w:hAnsi="Times New Roman"/>
          <w:sz w:val="24"/>
          <w:szCs w:val="24"/>
        </w:rPr>
      </w:pPr>
      <w:r w:rsidRPr="00D244A3">
        <w:rPr>
          <w:rFonts w:ascii="Times New Roman" w:eastAsia="Times New Roman" w:hAnsi="Times New Roman"/>
          <w:b/>
          <w:sz w:val="24"/>
          <w:szCs w:val="24"/>
        </w:rPr>
        <w:t>Level 4 Exit Process.</w:t>
      </w:r>
      <w:r w:rsidRPr="00D244A3">
        <w:rPr>
          <w:rFonts w:ascii="Times New Roman" w:eastAsia="Times New Roman" w:hAnsi="Times New Roman"/>
          <w:sz w:val="24"/>
          <w:szCs w:val="24"/>
        </w:rPr>
        <w:t xml:space="preserve"> The Council offered input on </w:t>
      </w:r>
      <w:r>
        <w:rPr>
          <w:rFonts w:ascii="Times New Roman" w:eastAsia="Times New Roman" w:hAnsi="Times New Roman"/>
          <w:sz w:val="24"/>
          <w:szCs w:val="24"/>
        </w:rPr>
        <w:t>the Department’s</w:t>
      </w:r>
      <w:r w:rsidRPr="00D244A3">
        <w:rPr>
          <w:rFonts w:ascii="Times New Roman" w:eastAsia="Times New Roman" w:hAnsi="Times New Roman"/>
          <w:sz w:val="24"/>
          <w:szCs w:val="24"/>
        </w:rPr>
        <w:t xml:space="preserve"> early planning efforts related to the Level 4 school exit determination process. Specifically, the Council recommend</w:t>
      </w:r>
      <w:r>
        <w:rPr>
          <w:rFonts w:ascii="Times New Roman" w:eastAsia="Times New Roman" w:hAnsi="Times New Roman"/>
          <w:sz w:val="24"/>
          <w:szCs w:val="24"/>
        </w:rPr>
        <w:t>s</w:t>
      </w:r>
      <w:r w:rsidRPr="00D244A3">
        <w:rPr>
          <w:rFonts w:ascii="Times New Roman" w:eastAsia="Times New Roman" w:hAnsi="Times New Roman"/>
          <w:sz w:val="24"/>
          <w:szCs w:val="24"/>
        </w:rPr>
        <w:t xml:space="preserve"> that </w:t>
      </w:r>
      <w:r>
        <w:rPr>
          <w:rFonts w:ascii="Times New Roman" w:eastAsia="Times New Roman" w:hAnsi="Times New Roman"/>
          <w:sz w:val="24"/>
          <w:szCs w:val="24"/>
        </w:rPr>
        <w:t>the Department</w:t>
      </w:r>
      <w:r w:rsidRPr="00D244A3">
        <w:rPr>
          <w:rFonts w:ascii="Times New Roman" w:eastAsia="Times New Roman" w:hAnsi="Times New Roman"/>
          <w:sz w:val="24"/>
          <w:szCs w:val="24"/>
        </w:rPr>
        <w:t xml:space="preserve"> emphasize the district systems of support criteri</w:t>
      </w:r>
      <w:r>
        <w:rPr>
          <w:rFonts w:ascii="Times New Roman" w:eastAsia="Times New Roman" w:hAnsi="Times New Roman"/>
          <w:sz w:val="24"/>
          <w:szCs w:val="24"/>
        </w:rPr>
        <w:t>a</w:t>
      </w:r>
      <w:r w:rsidRPr="00D244A3">
        <w:rPr>
          <w:rFonts w:ascii="Times New Roman" w:eastAsia="Times New Roman" w:hAnsi="Times New Roman"/>
          <w:sz w:val="24"/>
          <w:szCs w:val="24"/>
        </w:rPr>
        <w:t xml:space="preserve"> to ensure that schools exit</w:t>
      </w:r>
      <w:r>
        <w:rPr>
          <w:rFonts w:ascii="Times New Roman" w:eastAsia="Times New Roman" w:hAnsi="Times New Roman"/>
          <w:sz w:val="24"/>
          <w:szCs w:val="24"/>
        </w:rPr>
        <w:t>ing</w:t>
      </w:r>
      <w:r w:rsidRPr="00D244A3">
        <w:rPr>
          <w:rFonts w:ascii="Times New Roman" w:eastAsia="Times New Roman" w:hAnsi="Times New Roman"/>
          <w:sz w:val="24"/>
          <w:szCs w:val="24"/>
        </w:rPr>
        <w:t xml:space="preserve"> will be more likely to sustain improvements. The Council recommend</w:t>
      </w:r>
      <w:r>
        <w:rPr>
          <w:rFonts w:ascii="Times New Roman" w:eastAsia="Times New Roman" w:hAnsi="Times New Roman"/>
          <w:sz w:val="24"/>
          <w:szCs w:val="24"/>
        </w:rPr>
        <w:t>s</w:t>
      </w:r>
      <w:r w:rsidRPr="00D244A3">
        <w:rPr>
          <w:rFonts w:ascii="Times New Roman" w:eastAsia="Times New Roman" w:hAnsi="Times New Roman"/>
          <w:sz w:val="24"/>
          <w:szCs w:val="24"/>
        </w:rPr>
        <w:t xml:space="preserve"> that </w:t>
      </w:r>
      <w:r>
        <w:rPr>
          <w:rFonts w:ascii="Times New Roman" w:eastAsia="Times New Roman" w:hAnsi="Times New Roman"/>
          <w:sz w:val="24"/>
          <w:szCs w:val="24"/>
        </w:rPr>
        <w:t>the Department</w:t>
      </w:r>
      <w:r w:rsidRPr="00D244A3">
        <w:rPr>
          <w:rFonts w:ascii="Times New Roman" w:eastAsia="Times New Roman" w:hAnsi="Times New Roman"/>
          <w:sz w:val="24"/>
          <w:szCs w:val="24"/>
        </w:rPr>
        <w:t xml:space="preserve"> clearly and explicitly document districts</w:t>
      </w:r>
      <w:r>
        <w:rPr>
          <w:rFonts w:ascii="Times New Roman" w:eastAsia="Times New Roman" w:hAnsi="Times New Roman"/>
          <w:sz w:val="24"/>
          <w:szCs w:val="24"/>
        </w:rPr>
        <w:t>’ efforts</w:t>
      </w:r>
      <w:r w:rsidRPr="00D244A3">
        <w:rPr>
          <w:rFonts w:ascii="Times New Roman" w:eastAsia="Times New Roman" w:hAnsi="Times New Roman"/>
          <w:sz w:val="24"/>
          <w:szCs w:val="24"/>
        </w:rPr>
        <w:t xml:space="preserve"> to effectively support turnaround. The Council also offered input on accountability and assistance structures, systems, and implications for schools that exit Level 4 status.</w:t>
      </w:r>
    </w:p>
    <w:p w:rsidR="00D2166B" w:rsidRPr="00274B14" w:rsidRDefault="00D2166B" w:rsidP="00DD28DD">
      <w:pPr>
        <w:pStyle w:val="ListParagraph"/>
        <w:numPr>
          <w:ilvl w:val="0"/>
          <w:numId w:val="11"/>
        </w:numPr>
        <w:spacing w:after="0" w:line="240" w:lineRule="auto"/>
        <w:ind w:left="360"/>
        <w:rPr>
          <w:rFonts w:ascii="Times New Roman" w:hAnsi="Times New Roman"/>
          <w:i/>
          <w:sz w:val="24"/>
          <w:szCs w:val="24"/>
        </w:rPr>
      </w:pPr>
      <w:r w:rsidRPr="00274B14">
        <w:rPr>
          <w:rFonts w:ascii="Times New Roman" w:eastAsia="Times New Roman" w:hAnsi="Times New Roman"/>
          <w:b/>
          <w:sz w:val="24"/>
          <w:szCs w:val="24"/>
        </w:rPr>
        <w:t>Turnaround Sustainability Planning</w:t>
      </w:r>
      <w:r w:rsidRPr="00274B14">
        <w:rPr>
          <w:rFonts w:ascii="Times New Roman" w:eastAsia="Times New Roman" w:hAnsi="Times New Roman"/>
          <w:sz w:val="24"/>
          <w:szCs w:val="24"/>
        </w:rPr>
        <w:t>. The Council offered input on</w:t>
      </w:r>
      <w:r>
        <w:rPr>
          <w:rFonts w:ascii="Times New Roman" w:eastAsia="Times New Roman" w:hAnsi="Times New Roman"/>
          <w:sz w:val="24"/>
          <w:szCs w:val="24"/>
        </w:rPr>
        <w:t xml:space="preserve"> the Department’s</w:t>
      </w:r>
      <w:r w:rsidRPr="00274B14">
        <w:rPr>
          <w:rFonts w:ascii="Times New Roman" w:eastAsia="Times New Roman" w:hAnsi="Times New Roman"/>
          <w:sz w:val="24"/>
          <w:szCs w:val="24"/>
        </w:rPr>
        <w:t xml:space="preserve"> efforts to support districts with Level 4 schools in their sustainability efforts. The Council communicated strong support for </w:t>
      </w:r>
      <w:r>
        <w:rPr>
          <w:rFonts w:ascii="Times New Roman" w:eastAsia="Times New Roman" w:hAnsi="Times New Roman"/>
          <w:sz w:val="24"/>
          <w:szCs w:val="24"/>
        </w:rPr>
        <w:t xml:space="preserve">the Department’s </w:t>
      </w:r>
      <w:r w:rsidRPr="00274B14">
        <w:rPr>
          <w:rFonts w:ascii="Times New Roman" w:eastAsia="Times New Roman" w:hAnsi="Times New Roman"/>
          <w:sz w:val="24"/>
          <w:szCs w:val="24"/>
        </w:rPr>
        <w:t xml:space="preserve">development of an “Academic Return on Investment” framework and tools for districts to </w:t>
      </w:r>
      <w:r>
        <w:rPr>
          <w:rFonts w:ascii="Times New Roman" w:eastAsia="Times New Roman" w:hAnsi="Times New Roman"/>
          <w:sz w:val="24"/>
          <w:szCs w:val="24"/>
        </w:rPr>
        <w:t xml:space="preserve">consider </w:t>
      </w:r>
      <w:r w:rsidRPr="00274B14">
        <w:rPr>
          <w:rFonts w:ascii="Times New Roman" w:eastAsia="Times New Roman" w:hAnsi="Times New Roman"/>
          <w:sz w:val="24"/>
          <w:szCs w:val="24"/>
        </w:rPr>
        <w:t>practices and programs worth sustaining</w:t>
      </w:r>
      <w:r>
        <w:rPr>
          <w:rFonts w:ascii="Times New Roman" w:eastAsia="Times New Roman" w:hAnsi="Times New Roman"/>
          <w:sz w:val="24"/>
          <w:szCs w:val="24"/>
        </w:rPr>
        <w:t xml:space="preserve">, while at the same time being clear about the limitations of this kind of analysis since it is not formulaic. </w:t>
      </w:r>
    </w:p>
    <w:p w:rsidR="00D2166B" w:rsidRDefault="00D2166B" w:rsidP="00DD28DD">
      <w:pPr>
        <w:pStyle w:val="ListParagraph"/>
        <w:numPr>
          <w:ilvl w:val="0"/>
          <w:numId w:val="11"/>
        </w:numPr>
        <w:spacing w:after="0" w:line="240" w:lineRule="auto"/>
        <w:ind w:left="360"/>
        <w:rPr>
          <w:rFonts w:ascii="Times New Roman" w:eastAsia="Times New Roman" w:hAnsi="Times New Roman"/>
          <w:b/>
          <w:i/>
          <w:sz w:val="24"/>
          <w:szCs w:val="24"/>
        </w:rPr>
      </w:pPr>
      <w:r w:rsidRPr="00895C7F">
        <w:rPr>
          <w:rFonts w:ascii="Times New Roman" w:eastAsia="Times New Roman" w:hAnsi="Times New Roman"/>
          <w:b/>
          <w:sz w:val="24"/>
          <w:szCs w:val="24"/>
        </w:rPr>
        <w:t>Level 5 Schools</w:t>
      </w:r>
      <w:r w:rsidRPr="00895C7F">
        <w:rPr>
          <w:rFonts w:ascii="Times New Roman" w:eastAsia="Times New Roman" w:hAnsi="Times New Roman"/>
          <w:sz w:val="24"/>
          <w:szCs w:val="24"/>
        </w:rPr>
        <w:t xml:space="preserve">. The Council offered recommendations on </w:t>
      </w:r>
      <w:r>
        <w:rPr>
          <w:rFonts w:ascii="Times New Roman" w:eastAsia="Times New Roman" w:hAnsi="Times New Roman"/>
          <w:sz w:val="24"/>
          <w:szCs w:val="24"/>
        </w:rPr>
        <w:t>the Department’s</w:t>
      </w:r>
      <w:r w:rsidRPr="00895C7F">
        <w:rPr>
          <w:rFonts w:ascii="Times New Roman" w:eastAsia="Times New Roman" w:hAnsi="Times New Roman"/>
          <w:sz w:val="24"/>
          <w:szCs w:val="24"/>
        </w:rPr>
        <w:t xml:space="preserve"> planning relative to Level 5 schools, including efforts to pre-empt Level 5 school determinations. The Council recommend</w:t>
      </w:r>
      <w:r>
        <w:rPr>
          <w:rFonts w:ascii="Times New Roman" w:eastAsia="Times New Roman" w:hAnsi="Times New Roman"/>
          <w:sz w:val="24"/>
          <w:szCs w:val="24"/>
        </w:rPr>
        <w:t xml:space="preserve">s </w:t>
      </w:r>
      <w:r w:rsidRPr="00895C7F">
        <w:rPr>
          <w:rFonts w:ascii="Times New Roman" w:eastAsia="Times New Roman" w:hAnsi="Times New Roman"/>
          <w:sz w:val="24"/>
          <w:szCs w:val="24"/>
        </w:rPr>
        <w:t>strong evaluation, tight oversight</w:t>
      </w:r>
      <w:r>
        <w:rPr>
          <w:rFonts w:ascii="Times New Roman" w:eastAsia="Times New Roman" w:hAnsi="Times New Roman"/>
          <w:sz w:val="24"/>
          <w:szCs w:val="24"/>
        </w:rPr>
        <w:t>,</w:t>
      </w:r>
      <w:r w:rsidRPr="00895C7F">
        <w:rPr>
          <w:rFonts w:ascii="Times New Roman" w:eastAsia="Times New Roman" w:hAnsi="Times New Roman"/>
          <w:sz w:val="24"/>
          <w:szCs w:val="24"/>
        </w:rPr>
        <w:t xml:space="preserve"> and real accountability of restart operators. </w:t>
      </w:r>
    </w:p>
    <w:p w:rsidR="00D2166B" w:rsidRPr="00B20E44" w:rsidRDefault="00D2166B" w:rsidP="00DD28DD">
      <w:pPr>
        <w:pStyle w:val="ListParagraph"/>
        <w:numPr>
          <w:ilvl w:val="0"/>
          <w:numId w:val="11"/>
        </w:numPr>
        <w:spacing w:after="0" w:line="240" w:lineRule="auto"/>
        <w:ind w:left="360"/>
        <w:rPr>
          <w:rFonts w:ascii="Times New Roman" w:eastAsia="Times New Roman" w:hAnsi="Times New Roman"/>
          <w:b/>
          <w:i/>
          <w:sz w:val="24"/>
          <w:szCs w:val="24"/>
        </w:rPr>
      </w:pPr>
      <w:r w:rsidRPr="00B20E44">
        <w:rPr>
          <w:rFonts w:ascii="Times New Roman" w:eastAsia="Times New Roman" w:hAnsi="Times New Roman"/>
          <w:b/>
          <w:sz w:val="24"/>
          <w:szCs w:val="24"/>
        </w:rPr>
        <w:t>Coherence</w:t>
      </w:r>
      <w:r w:rsidRPr="00B20E44">
        <w:rPr>
          <w:rFonts w:ascii="Times New Roman" w:hAnsi="Times New Roman"/>
          <w:i/>
          <w:sz w:val="24"/>
          <w:szCs w:val="24"/>
        </w:rPr>
        <w:t xml:space="preserve">. </w:t>
      </w:r>
      <w:r w:rsidRPr="00120A30">
        <w:rPr>
          <w:rFonts w:ascii="Times New Roman" w:hAnsi="Times New Roman"/>
          <w:sz w:val="24"/>
          <w:szCs w:val="24"/>
        </w:rPr>
        <w:t>The Council received updates throughout the year on priority Department initiatives, includ</w:t>
      </w:r>
      <w:r>
        <w:rPr>
          <w:rFonts w:ascii="Times New Roman" w:hAnsi="Times New Roman"/>
          <w:sz w:val="24"/>
          <w:szCs w:val="24"/>
        </w:rPr>
        <w:t>ing</w:t>
      </w:r>
      <w:r w:rsidRPr="00120A30">
        <w:rPr>
          <w:rFonts w:ascii="Times New Roman" w:hAnsi="Times New Roman"/>
          <w:sz w:val="24"/>
          <w:szCs w:val="24"/>
        </w:rPr>
        <w:t xml:space="preserve"> Educator Evaluation and RETELL, and offered general comments</w:t>
      </w:r>
      <w:r w:rsidRPr="00852AA2">
        <w:rPr>
          <w:rFonts w:ascii="Times New Roman" w:eastAsia="Times New Roman" w:hAnsi="Times New Roman"/>
          <w:sz w:val="24"/>
          <w:szCs w:val="24"/>
        </w:rPr>
        <w:t>.</w:t>
      </w:r>
      <w:r w:rsidRPr="00120A30">
        <w:rPr>
          <w:rFonts w:ascii="Times New Roman" w:eastAsia="Times New Roman" w:hAnsi="Times New Roman"/>
          <w:b/>
          <w:sz w:val="24"/>
          <w:szCs w:val="24"/>
        </w:rPr>
        <w:t xml:space="preserve"> </w:t>
      </w:r>
      <w:r w:rsidRPr="00120A30">
        <w:rPr>
          <w:rFonts w:ascii="Times New Roman" w:eastAsia="Times New Roman" w:hAnsi="Times New Roman"/>
          <w:sz w:val="24"/>
          <w:szCs w:val="24"/>
        </w:rPr>
        <w:t xml:space="preserve">From an accountability and assistance perspective, </w:t>
      </w:r>
      <w:r w:rsidRPr="00120A30">
        <w:rPr>
          <w:rFonts w:ascii="Times New Roman" w:hAnsi="Times New Roman"/>
          <w:sz w:val="24"/>
          <w:szCs w:val="24"/>
        </w:rPr>
        <w:t>the Council</w:t>
      </w:r>
      <w:r w:rsidRPr="00120A30">
        <w:rPr>
          <w:rFonts w:ascii="Times New Roman" w:hAnsi="Times New Roman"/>
          <w:i/>
          <w:sz w:val="24"/>
          <w:szCs w:val="24"/>
        </w:rPr>
        <w:t xml:space="preserve"> </w:t>
      </w:r>
      <w:r w:rsidRPr="00120A30">
        <w:rPr>
          <w:rFonts w:ascii="Times New Roman" w:hAnsi="Times New Roman"/>
          <w:sz w:val="24"/>
          <w:szCs w:val="24"/>
        </w:rPr>
        <w:t xml:space="preserve">offered input on  </w:t>
      </w:r>
      <w:r>
        <w:rPr>
          <w:rFonts w:ascii="Times New Roman" w:hAnsi="Times New Roman"/>
          <w:sz w:val="24"/>
          <w:szCs w:val="24"/>
        </w:rPr>
        <w:t xml:space="preserve">ways the Department </w:t>
      </w:r>
      <w:r w:rsidRPr="00120A30">
        <w:rPr>
          <w:rFonts w:ascii="Times New Roman" w:hAnsi="Times New Roman"/>
          <w:sz w:val="24"/>
          <w:szCs w:val="24"/>
        </w:rPr>
        <w:t>can assist districts in meaningfully engaging with and ensuring coherence among these and other important initiatives to which they are being held accountable. The</w:t>
      </w:r>
      <w:r w:rsidRPr="00B20E44">
        <w:rPr>
          <w:rFonts w:ascii="Times New Roman" w:eastAsia="Times New Roman" w:hAnsi="Times New Roman"/>
          <w:sz w:val="24"/>
          <w:szCs w:val="24"/>
        </w:rPr>
        <w:t xml:space="preserve"> Council </w:t>
      </w:r>
      <w:r>
        <w:rPr>
          <w:rFonts w:ascii="Times New Roman" w:eastAsia="Times New Roman" w:hAnsi="Times New Roman"/>
          <w:sz w:val="24"/>
          <w:szCs w:val="24"/>
        </w:rPr>
        <w:t>recommends that the Department</w:t>
      </w:r>
      <w:r w:rsidRPr="00B20E44">
        <w:rPr>
          <w:rFonts w:ascii="Times New Roman" w:eastAsia="Times New Roman" w:hAnsi="Times New Roman"/>
          <w:sz w:val="24"/>
          <w:szCs w:val="24"/>
        </w:rPr>
        <w:t xml:space="preserve"> be explicit in helping districts make connections between the various initiatives. </w:t>
      </w:r>
      <w:r w:rsidRPr="00B20E44">
        <w:rPr>
          <w:rFonts w:ascii="Times New Roman" w:hAnsi="Times New Roman"/>
          <w:sz w:val="24"/>
          <w:szCs w:val="24"/>
        </w:rPr>
        <w:t>Members specifically</w:t>
      </w:r>
      <w:r w:rsidR="00BD5324">
        <w:rPr>
          <w:rFonts w:ascii="Times New Roman" w:hAnsi="Times New Roman"/>
          <w:sz w:val="24"/>
          <w:szCs w:val="24"/>
        </w:rPr>
        <w:t xml:space="preserve"> and strongly</w:t>
      </w:r>
      <w:r w:rsidRPr="00B20E44">
        <w:rPr>
          <w:rFonts w:ascii="Times New Roman" w:hAnsi="Times New Roman"/>
          <w:sz w:val="24"/>
          <w:szCs w:val="24"/>
        </w:rPr>
        <w:t xml:space="preserve"> recommend that </w:t>
      </w:r>
      <w:r>
        <w:rPr>
          <w:rFonts w:ascii="Times New Roman" w:hAnsi="Times New Roman"/>
          <w:sz w:val="24"/>
          <w:szCs w:val="24"/>
        </w:rPr>
        <w:t xml:space="preserve">the Department </w:t>
      </w:r>
      <w:r w:rsidRPr="00B20E44">
        <w:rPr>
          <w:rFonts w:ascii="Times New Roman" w:hAnsi="Times New Roman"/>
          <w:sz w:val="24"/>
          <w:szCs w:val="24"/>
        </w:rPr>
        <w:t>identify, document</w:t>
      </w:r>
      <w:r>
        <w:rPr>
          <w:rFonts w:ascii="Times New Roman" w:hAnsi="Times New Roman"/>
          <w:sz w:val="24"/>
          <w:szCs w:val="24"/>
        </w:rPr>
        <w:t>,</w:t>
      </w:r>
      <w:r w:rsidRPr="00B20E44">
        <w:rPr>
          <w:rFonts w:ascii="Times New Roman" w:hAnsi="Times New Roman"/>
          <w:sz w:val="24"/>
          <w:szCs w:val="24"/>
        </w:rPr>
        <w:t xml:space="preserve"> and fi</w:t>
      </w:r>
      <w:r w:rsidR="00BD5324">
        <w:rPr>
          <w:rFonts w:ascii="Times New Roman" w:hAnsi="Times New Roman"/>
          <w:sz w:val="24"/>
          <w:szCs w:val="24"/>
        </w:rPr>
        <w:t xml:space="preserve">nd avenues for sharing examples </w:t>
      </w:r>
      <w:r w:rsidRPr="00B20E44">
        <w:rPr>
          <w:rFonts w:ascii="Times New Roman" w:hAnsi="Times New Roman"/>
          <w:sz w:val="24"/>
          <w:szCs w:val="24"/>
        </w:rPr>
        <w:t xml:space="preserve">of effective coherence and integration in districts and schools across the state. The Council </w:t>
      </w:r>
      <w:r w:rsidR="00BD5324">
        <w:rPr>
          <w:rFonts w:ascii="Times New Roman" w:hAnsi="Times New Roman"/>
          <w:sz w:val="24"/>
          <w:szCs w:val="24"/>
        </w:rPr>
        <w:t xml:space="preserve">also strongly </w:t>
      </w:r>
      <w:r w:rsidRPr="00B20E44">
        <w:rPr>
          <w:rFonts w:ascii="Times New Roman" w:hAnsi="Times New Roman"/>
          <w:sz w:val="24"/>
          <w:szCs w:val="24"/>
        </w:rPr>
        <w:t>recommend</w:t>
      </w:r>
      <w:r>
        <w:rPr>
          <w:rFonts w:ascii="Times New Roman" w:hAnsi="Times New Roman"/>
          <w:sz w:val="24"/>
          <w:szCs w:val="24"/>
        </w:rPr>
        <w:t>s</w:t>
      </w:r>
      <w:r w:rsidRPr="00B20E44">
        <w:rPr>
          <w:rFonts w:ascii="Times New Roman" w:hAnsi="Times New Roman"/>
          <w:sz w:val="24"/>
          <w:szCs w:val="24"/>
        </w:rPr>
        <w:t xml:space="preserve"> that </w:t>
      </w:r>
      <w:r>
        <w:rPr>
          <w:rFonts w:ascii="Times New Roman" w:hAnsi="Times New Roman"/>
          <w:sz w:val="24"/>
          <w:szCs w:val="24"/>
        </w:rPr>
        <w:t>the Department</w:t>
      </w:r>
      <w:r w:rsidRPr="00B20E44">
        <w:rPr>
          <w:rFonts w:ascii="Times New Roman" w:hAnsi="Times New Roman"/>
          <w:sz w:val="24"/>
          <w:szCs w:val="24"/>
        </w:rPr>
        <w:t xml:space="preserve"> commit to the development of an internal role focused on external communication and messaging.</w:t>
      </w:r>
      <w:r w:rsidRPr="00B20E44">
        <w:rPr>
          <w:rFonts w:ascii="Times New Roman" w:eastAsia="Times New Roman" w:hAnsi="Times New Roman"/>
          <w:sz w:val="24"/>
          <w:szCs w:val="24"/>
        </w:rPr>
        <w:t xml:space="preserve">  </w:t>
      </w:r>
    </w:p>
    <w:p w:rsidR="00D2166B" w:rsidRPr="00FF1EAB" w:rsidRDefault="00D2166B" w:rsidP="00DD28DD"/>
    <w:p w:rsidR="00D2166B" w:rsidRPr="00121087" w:rsidRDefault="00DD28DD" w:rsidP="00DD28DD">
      <w:pPr>
        <w:rPr>
          <w:b/>
        </w:rPr>
      </w:pPr>
      <w:r>
        <w:rPr>
          <w:b/>
        </w:rPr>
        <w:br w:type="page"/>
      </w:r>
      <w:r w:rsidR="00D2166B" w:rsidRPr="00121087">
        <w:rPr>
          <w:b/>
        </w:rPr>
        <w:lastRenderedPageBreak/>
        <w:t xml:space="preserve">IV. </w:t>
      </w:r>
      <w:r w:rsidR="00D2166B" w:rsidRPr="00121087">
        <w:rPr>
          <w:b/>
        </w:rPr>
        <w:tab/>
        <w:t>COUNCIL</w:t>
      </w:r>
      <w:r w:rsidR="00D2166B">
        <w:rPr>
          <w:b/>
        </w:rPr>
        <w:t xml:space="preserve"> DETAILS</w:t>
      </w:r>
    </w:p>
    <w:p w:rsidR="00D2166B" w:rsidRPr="00121087" w:rsidRDefault="00D2166B" w:rsidP="00DD28DD"/>
    <w:p w:rsidR="00D2166B" w:rsidRDefault="00D2166B" w:rsidP="00DD28DD">
      <w:pPr>
        <w:rPr>
          <w:b/>
        </w:rPr>
      </w:pPr>
      <w:r>
        <w:rPr>
          <w:b/>
        </w:rPr>
        <w:t>Department</w:t>
      </w:r>
      <w:r w:rsidRPr="00121087">
        <w:rPr>
          <w:b/>
        </w:rPr>
        <w:t xml:space="preserve"> Administrator:</w:t>
      </w:r>
      <w:r>
        <w:rPr>
          <w:b/>
        </w:rPr>
        <w:t xml:space="preserve"> Lynda Foisy</w:t>
      </w:r>
    </w:p>
    <w:p w:rsidR="00D2166B" w:rsidRPr="00AF592A" w:rsidRDefault="00D2166B" w:rsidP="00DD28DD">
      <w:r>
        <w:rPr>
          <w:b/>
        </w:rPr>
        <w:t xml:space="preserve">Department </w:t>
      </w:r>
      <w:r w:rsidRPr="00121087">
        <w:rPr>
          <w:b/>
        </w:rPr>
        <w:t>Liaison:</w:t>
      </w:r>
      <w:r>
        <w:rPr>
          <w:b/>
        </w:rPr>
        <w:t xml:space="preserve"> Erika Werner </w:t>
      </w:r>
    </w:p>
    <w:p w:rsidR="00D2166B" w:rsidRPr="00121087" w:rsidRDefault="00D2166B" w:rsidP="00DD28DD">
      <w:pPr>
        <w:tabs>
          <w:tab w:val="left" w:pos="2250"/>
          <w:tab w:val="left" w:pos="3373"/>
        </w:tabs>
      </w:pPr>
      <w:r w:rsidRPr="00121087">
        <w:rPr>
          <w:b/>
        </w:rPr>
        <w:t>Chairperson:</w:t>
      </w:r>
      <w:r>
        <w:rPr>
          <w:b/>
        </w:rPr>
        <w:t xml:space="preserve"> Joe Esposito</w:t>
      </w:r>
    </w:p>
    <w:p w:rsidR="00D2166B" w:rsidRPr="00121087" w:rsidRDefault="00D2166B" w:rsidP="00DD28DD">
      <w:pPr>
        <w:rPr>
          <w:b/>
        </w:rPr>
      </w:pPr>
    </w:p>
    <w:p w:rsidR="00D2166B" w:rsidRDefault="00D2166B" w:rsidP="00DD28DD">
      <w:pPr>
        <w:rPr>
          <w:b/>
        </w:rPr>
      </w:pPr>
      <w:r>
        <w:rPr>
          <w:b/>
        </w:rPr>
        <w:t>Members of the 2012-2013</w:t>
      </w:r>
      <w:r w:rsidRPr="00121087">
        <w:rPr>
          <w:b/>
        </w:rPr>
        <w:t xml:space="preserve"> </w:t>
      </w:r>
      <w:r w:rsidRPr="00633CCB">
        <w:rPr>
          <w:b/>
        </w:rPr>
        <w:t>Advisory Council</w:t>
      </w:r>
      <w:r w:rsidRPr="00121087">
        <w:rPr>
          <w:b/>
        </w:rPr>
        <w:t xml:space="preserve">: </w:t>
      </w:r>
    </w:p>
    <w:p w:rsidR="00D2166B" w:rsidRDefault="00D2166B" w:rsidP="00DD28DD">
      <w:pPr>
        <w:rPr>
          <w:b/>
        </w:rPr>
      </w:pPr>
    </w:p>
    <w:p w:rsidR="00D2166B" w:rsidRDefault="00D2166B" w:rsidP="00DD28DD">
      <w:pPr>
        <w:rPr>
          <w:color w:val="000000"/>
        </w:rPr>
      </w:pPr>
      <w:r>
        <w:rPr>
          <w:color w:val="000000"/>
        </w:rPr>
        <w:t xml:space="preserve">Mr. Joseph Esposito </w:t>
      </w:r>
      <w:r w:rsidRPr="007C5074">
        <w:rPr>
          <w:color w:val="000000"/>
        </w:rPr>
        <w:t xml:space="preserve">(Council Chair), Retired CFO, Solid Works; Former EMAC Board </w:t>
      </w:r>
    </w:p>
    <w:p w:rsidR="00D2166B" w:rsidRPr="007C5074" w:rsidRDefault="00D2166B" w:rsidP="00DD28DD">
      <w:pPr>
        <w:ind w:firstLine="720"/>
        <w:rPr>
          <w:color w:val="000000"/>
        </w:rPr>
      </w:pPr>
      <w:r w:rsidRPr="007C5074">
        <w:rPr>
          <w:color w:val="000000"/>
        </w:rPr>
        <w:t>Member</w:t>
      </w:r>
      <w:r>
        <w:rPr>
          <w:color w:val="000000"/>
        </w:rPr>
        <w:t>*</w:t>
      </w:r>
    </w:p>
    <w:p w:rsidR="00D2166B" w:rsidRDefault="00D2166B" w:rsidP="00DD28DD">
      <w:pPr>
        <w:rPr>
          <w:color w:val="000000"/>
        </w:rPr>
      </w:pPr>
      <w:r>
        <w:rPr>
          <w:color w:val="000000"/>
        </w:rPr>
        <w:t xml:space="preserve">Dr. David Riley, </w:t>
      </w:r>
      <w:r w:rsidRPr="007C5074">
        <w:rPr>
          <w:color w:val="000000"/>
        </w:rPr>
        <w:t>Executive Director, Urban Special Education Leadership Collaborative, EDC</w:t>
      </w:r>
    </w:p>
    <w:p w:rsidR="00D2166B" w:rsidRPr="007C5074" w:rsidRDefault="00D2166B" w:rsidP="00DD28DD">
      <w:pPr>
        <w:rPr>
          <w:color w:val="000000"/>
        </w:rPr>
      </w:pPr>
      <w:r>
        <w:rPr>
          <w:color w:val="000000"/>
        </w:rPr>
        <w:t xml:space="preserve">Beverly Miyares, </w:t>
      </w:r>
      <w:r w:rsidRPr="007C5074">
        <w:rPr>
          <w:color w:val="000000"/>
        </w:rPr>
        <w:t>Professional Development Specialist, Massachusetts Teachers Association</w:t>
      </w:r>
      <w:r>
        <w:rPr>
          <w:color w:val="000000"/>
        </w:rPr>
        <w:t>*</w:t>
      </w:r>
    </w:p>
    <w:p w:rsidR="00D2166B" w:rsidRDefault="00D2166B" w:rsidP="00DD28DD">
      <w:pPr>
        <w:rPr>
          <w:color w:val="000000"/>
        </w:rPr>
      </w:pPr>
      <w:r>
        <w:rPr>
          <w:color w:val="000000"/>
        </w:rPr>
        <w:t xml:space="preserve">Julia Bowen, </w:t>
      </w:r>
      <w:r w:rsidRPr="007C5074">
        <w:rPr>
          <w:color w:val="000000"/>
        </w:rPr>
        <w:t xml:space="preserve">Executive Director, Berkshire Arts &amp; Technology Charter Public School, (MA </w:t>
      </w:r>
    </w:p>
    <w:p w:rsidR="00D2166B" w:rsidRPr="007C5074" w:rsidRDefault="00D2166B" w:rsidP="00DD28DD">
      <w:pPr>
        <w:ind w:firstLine="720"/>
        <w:rPr>
          <w:color w:val="000000"/>
        </w:rPr>
      </w:pPr>
      <w:r w:rsidRPr="007C5074">
        <w:rPr>
          <w:color w:val="000000"/>
        </w:rPr>
        <w:t>Charter Public School Association representative)</w:t>
      </w:r>
      <w:r>
        <w:rPr>
          <w:color w:val="000000"/>
        </w:rPr>
        <w:t>*</w:t>
      </w:r>
    </w:p>
    <w:p w:rsidR="00D2166B" w:rsidRDefault="00D2166B" w:rsidP="00DD28DD">
      <w:pPr>
        <w:rPr>
          <w:color w:val="000000"/>
        </w:rPr>
      </w:pPr>
      <w:r>
        <w:rPr>
          <w:color w:val="000000"/>
        </w:rPr>
        <w:t xml:space="preserve">Elizabeth Freedman, </w:t>
      </w:r>
      <w:r w:rsidRPr="007C5074">
        <w:rPr>
          <w:color w:val="000000"/>
        </w:rPr>
        <w:t xml:space="preserve">Principal, Greater Lawrence Technical High School, (Massachusetts </w:t>
      </w:r>
    </w:p>
    <w:p w:rsidR="00D2166B" w:rsidRPr="007C5074" w:rsidRDefault="00D2166B" w:rsidP="00DD28DD">
      <w:pPr>
        <w:ind w:firstLine="720"/>
        <w:rPr>
          <w:color w:val="000000"/>
        </w:rPr>
      </w:pPr>
      <w:r w:rsidRPr="007C5074">
        <w:rPr>
          <w:color w:val="000000"/>
        </w:rPr>
        <w:t>Secondary School Administrators Association representative)</w:t>
      </w:r>
    </w:p>
    <w:p w:rsidR="00D2166B" w:rsidRDefault="00D2166B" w:rsidP="00DD28DD">
      <w:pPr>
        <w:rPr>
          <w:color w:val="000000"/>
        </w:rPr>
      </w:pPr>
      <w:r>
        <w:rPr>
          <w:color w:val="000000"/>
        </w:rPr>
        <w:t xml:space="preserve">Jeff Thielman, </w:t>
      </w:r>
      <w:r w:rsidRPr="007C5074">
        <w:rPr>
          <w:color w:val="000000"/>
        </w:rPr>
        <w:t xml:space="preserve">President, Cristo Rey Boston High School, (MA Association of School </w:t>
      </w:r>
    </w:p>
    <w:p w:rsidR="00D2166B" w:rsidRPr="007C5074" w:rsidRDefault="00D2166B" w:rsidP="00DD28DD">
      <w:pPr>
        <w:ind w:firstLine="720"/>
        <w:rPr>
          <w:color w:val="000000"/>
        </w:rPr>
      </w:pPr>
      <w:r w:rsidRPr="007C5074">
        <w:rPr>
          <w:color w:val="000000"/>
        </w:rPr>
        <w:t>Committees representative)</w:t>
      </w:r>
    </w:p>
    <w:p w:rsidR="00D2166B" w:rsidRDefault="00D2166B" w:rsidP="00DD28DD">
      <w:pPr>
        <w:rPr>
          <w:color w:val="000000"/>
        </w:rPr>
      </w:pPr>
      <w:r>
        <w:rPr>
          <w:color w:val="000000"/>
        </w:rPr>
        <w:t xml:space="preserve">Tari Thomas, </w:t>
      </w:r>
      <w:r w:rsidRPr="007C5074">
        <w:rPr>
          <w:color w:val="000000"/>
        </w:rPr>
        <w:t xml:space="preserve">Assistant Superintendent, Mahar Regional Public Schools (Massachusetts </w:t>
      </w:r>
    </w:p>
    <w:p w:rsidR="00D2166B" w:rsidRPr="007C5074" w:rsidRDefault="00D2166B" w:rsidP="00DD28DD">
      <w:pPr>
        <w:ind w:firstLine="720"/>
        <w:rPr>
          <w:color w:val="000000"/>
        </w:rPr>
      </w:pPr>
      <w:r w:rsidRPr="007C5074">
        <w:rPr>
          <w:color w:val="000000"/>
        </w:rPr>
        <w:t>Elementary Principals Association representative)</w:t>
      </w:r>
    </w:p>
    <w:p w:rsidR="00D2166B" w:rsidRPr="007C5074" w:rsidRDefault="00D2166B" w:rsidP="00DD28DD">
      <w:pPr>
        <w:rPr>
          <w:color w:val="000000"/>
        </w:rPr>
      </w:pPr>
      <w:r w:rsidRPr="007C5074">
        <w:rPr>
          <w:color w:val="000000"/>
        </w:rPr>
        <w:t>Linda Noonan</w:t>
      </w:r>
      <w:r>
        <w:rPr>
          <w:color w:val="000000"/>
        </w:rPr>
        <w:t xml:space="preserve">, </w:t>
      </w:r>
      <w:r w:rsidRPr="007C5074">
        <w:rPr>
          <w:color w:val="000000"/>
        </w:rPr>
        <w:t>Executive Director, Massachusetts Business Alliance for Education</w:t>
      </w:r>
      <w:r>
        <w:rPr>
          <w:color w:val="000000"/>
        </w:rPr>
        <w:t>*</w:t>
      </w:r>
    </w:p>
    <w:p w:rsidR="00D2166B" w:rsidRPr="007C5074" w:rsidRDefault="00D2166B" w:rsidP="00DD28DD">
      <w:pPr>
        <w:rPr>
          <w:color w:val="000000"/>
        </w:rPr>
      </w:pPr>
      <w:r w:rsidRPr="007C5074">
        <w:rPr>
          <w:color w:val="000000"/>
        </w:rPr>
        <w:t>Anne McKenzie</w:t>
      </w:r>
      <w:r>
        <w:rPr>
          <w:color w:val="000000"/>
        </w:rPr>
        <w:t xml:space="preserve">, </w:t>
      </w:r>
      <w:r w:rsidRPr="007C5074">
        <w:rPr>
          <w:color w:val="000000"/>
        </w:rPr>
        <w:t>Executive Director, Lower Pioneer Valley Educational Collaborative</w:t>
      </w:r>
      <w:r>
        <w:rPr>
          <w:color w:val="000000"/>
        </w:rPr>
        <w:t>*</w:t>
      </w:r>
    </w:p>
    <w:p w:rsidR="00D2166B" w:rsidRPr="007C5074" w:rsidRDefault="00D2166B" w:rsidP="00DD28DD">
      <w:pPr>
        <w:rPr>
          <w:color w:val="000000"/>
        </w:rPr>
      </w:pPr>
      <w:r w:rsidRPr="007C5074">
        <w:rPr>
          <w:color w:val="000000"/>
        </w:rPr>
        <w:t>Dr. John Portz</w:t>
      </w:r>
      <w:r>
        <w:rPr>
          <w:color w:val="000000"/>
        </w:rPr>
        <w:t xml:space="preserve">, </w:t>
      </w:r>
      <w:r w:rsidRPr="007C5074">
        <w:rPr>
          <w:color w:val="000000"/>
        </w:rPr>
        <w:t>Chair, Political Science Department, Northeastern University</w:t>
      </w:r>
      <w:r>
        <w:rPr>
          <w:color w:val="000000"/>
        </w:rPr>
        <w:t>*</w:t>
      </w:r>
    </w:p>
    <w:p w:rsidR="00D2166B" w:rsidRPr="007C5074" w:rsidRDefault="00D2166B" w:rsidP="00DD28DD">
      <w:pPr>
        <w:rPr>
          <w:color w:val="000000"/>
        </w:rPr>
      </w:pPr>
      <w:r>
        <w:rPr>
          <w:color w:val="000000"/>
        </w:rPr>
        <w:t xml:space="preserve">Laura Perille, </w:t>
      </w:r>
      <w:r w:rsidRPr="007C5074">
        <w:rPr>
          <w:color w:val="000000"/>
        </w:rPr>
        <w:t>Executive Director, EdVestors, BPS Parent</w:t>
      </w:r>
      <w:r>
        <w:rPr>
          <w:color w:val="000000"/>
        </w:rPr>
        <w:t>*</w:t>
      </w:r>
    </w:p>
    <w:p w:rsidR="00D2166B" w:rsidRPr="007C5074" w:rsidRDefault="00D2166B" w:rsidP="00DD28DD">
      <w:pPr>
        <w:rPr>
          <w:color w:val="000000"/>
        </w:rPr>
      </w:pPr>
      <w:r>
        <w:rPr>
          <w:color w:val="000000"/>
        </w:rPr>
        <w:t>Dr. Susan Therriault,</w:t>
      </w:r>
      <w:r w:rsidRPr="007C5074">
        <w:rPr>
          <w:color w:val="000000"/>
        </w:rPr>
        <w:t xml:space="preserve"> Research Analyst, American Institutes for Research</w:t>
      </w:r>
      <w:r>
        <w:rPr>
          <w:color w:val="000000"/>
        </w:rPr>
        <w:t>*</w:t>
      </w:r>
    </w:p>
    <w:p w:rsidR="00D2166B" w:rsidRPr="007C5074" w:rsidRDefault="00D2166B" w:rsidP="00DD28DD">
      <w:pPr>
        <w:rPr>
          <w:color w:val="000000"/>
        </w:rPr>
      </w:pPr>
      <w:r>
        <w:rPr>
          <w:color w:val="000000"/>
        </w:rPr>
        <w:t xml:space="preserve">Andrew Churchill, </w:t>
      </w:r>
      <w:r w:rsidRPr="007C5074">
        <w:rPr>
          <w:color w:val="000000"/>
        </w:rPr>
        <w:t>Assistant Director, Center for Education Policy, UMass/Amherst</w:t>
      </w:r>
      <w:r>
        <w:rPr>
          <w:color w:val="000000"/>
        </w:rPr>
        <w:t>*</w:t>
      </w:r>
    </w:p>
    <w:p w:rsidR="00D2166B" w:rsidRDefault="00D2166B" w:rsidP="00DD28DD">
      <w:pPr>
        <w:rPr>
          <w:color w:val="000000"/>
        </w:rPr>
      </w:pPr>
      <w:r>
        <w:rPr>
          <w:color w:val="000000"/>
        </w:rPr>
        <w:t xml:space="preserve">Ms. Margaret Doyle, </w:t>
      </w:r>
      <w:r w:rsidRPr="007C5074">
        <w:rPr>
          <w:color w:val="000000"/>
        </w:rPr>
        <w:t xml:space="preserve">Principal, Thorndyke Road Elementary School, Worcester; (MA </w:t>
      </w:r>
    </w:p>
    <w:p w:rsidR="00D2166B" w:rsidRPr="007C5074" w:rsidRDefault="00D2166B" w:rsidP="00DD28DD">
      <w:pPr>
        <w:ind w:firstLine="720"/>
        <w:rPr>
          <w:color w:val="000000"/>
        </w:rPr>
      </w:pPr>
      <w:r w:rsidRPr="007C5074">
        <w:rPr>
          <w:color w:val="000000"/>
        </w:rPr>
        <w:t>Elementary and Secondary School Principals Association Representative)</w:t>
      </w:r>
    </w:p>
    <w:p w:rsidR="00D2166B" w:rsidRDefault="00D2166B" w:rsidP="00DD28DD">
      <w:pPr>
        <w:rPr>
          <w:color w:val="000000"/>
        </w:rPr>
      </w:pPr>
      <w:r>
        <w:rPr>
          <w:color w:val="000000"/>
        </w:rPr>
        <w:t xml:space="preserve">Dr. Matthew Malone, </w:t>
      </w:r>
      <w:r w:rsidRPr="007C5074">
        <w:rPr>
          <w:color w:val="000000"/>
        </w:rPr>
        <w:t xml:space="preserve">Superintendent, </w:t>
      </w:r>
      <w:r>
        <w:rPr>
          <w:color w:val="000000"/>
        </w:rPr>
        <w:t>Brockton</w:t>
      </w:r>
      <w:r w:rsidRPr="007C5074">
        <w:rPr>
          <w:color w:val="000000"/>
        </w:rPr>
        <w:t xml:space="preserve"> Public Schools (MA Association of School </w:t>
      </w:r>
    </w:p>
    <w:p w:rsidR="00D2166B" w:rsidRDefault="00D2166B" w:rsidP="00DD28DD">
      <w:pPr>
        <w:ind w:firstLine="720"/>
        <w:rPr>
          <w:color w:val="000000"/>
        </w:rPr>
      </w:pPr>
      <w:r w:rsidRPr="007C5074">
        <w:rPr>
          <w:color w:val="000000"/>
        </w:rPr>
        <w:t>Superintendents representative)</w:t>
      </w:r>
      <w:r>
        <w:rPr>
          <w:color w:val="000000"/>
        </w:rPr>
        <w:t xml:space="preserve"> through February 2012</w:t>
      </w:r>
    </w:p>
    <w:p w:rsidR="00D2166B" w:rsidRDefault="00D2166B" w:rsidP="00DD28DD">
      <w:pPr>
        <w:rPr>
          <w:color w:val="000000"/>
        </w:rPr>
      </w:pPr>
      <w:r>
        <w:rPr>
          <w:color w:val="000000"/>
        </w:rPr>
        <w:t xml:space="preserve">Meg Mayo Brown, Superintendent, Fall River Public Schools </w:t>
      </w:r>
      <w:r w:rsidRPr="007C5074">
        <w:rPr>
          <w:color w:val="000000"/>
        </w:rPr>
        <w:t xml:space="preserve">(MA Association of School </w:t>
      </w:r>
    </w:p>
    <w:p w:rsidR="00D2166B" w:rsidRDefault="00D2166B" w:rsidP="00DD28DD">
      <w:pPr>
        <w:rPr>
          <w:color w:val="000000"/>
        </w:rPr>
      </w:pPr>
      <w:r w:rsidRPr="007C5074">
        <w:rPr>
          <w:color w:val="000000"/>
        </w:rPr>
        <w:t>Superintendents representative)</w:t>
      </w:r>
      <w:r>
        <w:rPr>
          <w:color w:val="000000"/>
        </w:rPr>
        <w:t xml:space="preserve"> (April 2012- present)</w:t>
      </w:r>
    </w:p>
    <w:p w:rsidR="00D2166B" w:rsidRDefault="00D2166B" w:rsidP="00DD28DD">
      <w:pPr>
        <w:rPr>
          <w:b/>
        </w:rPr>
      </w:pPr>
    </w:p>
    <w:p w:rsidR="00D2166B" w:rsidRPr="00121087" w:rsidRDefault="00D2166B" w:rsidP="00DD28DD">
      <w:pPr>
        <w:rPr>
          <w:b/>
        </w:rPr>
      </w:pPr>
      <w:r>
        <w:rPr>
          <w:b/>
        </w:rPr>
        <w:t>Council Meeting Dates</w:t>
      </w:r>
      <w:r w:rsidRPr="00121087">
        <w:rPr>
          <w:b/>
        </w:rPr>
        <w:t xml:space="preserve">: </w:t>
      </w:r>
    </w:p>
    <w:p w:rsidR="00D2166B" w:rsidRPr="00BF1435" w:rsidRDefault="00D2166B" w:rsidP="00DD28DD">
      <w:pPr>
        <w:tabs>
          <w:tab w:val="left" w:pos="2181"/>
          <w:tab w:val="left" w:pos="3279"/>
          <w:tab w:val="left" w:pos="5330"/>
        </w:tabs>
      </w:pPr>
      <w:r>
        <w:t>October 10</w:t>
      </w:r>
      <w:r w:rsidRPr="00121087">
        <w:t>, 2012</w:t>
      </w:r>
      <w:r>
        <w:t>, December 12</w:t>
      </w:r>
      <w:r w:rsidRPr="00121087">
        <w:t>, 201</w:t>
      </w:r>
      <w:r>
        <w:t>2, February 13, 2013, April 10, 2013, June 12, 2013</w:t>
      </w:r>
    </w:p>
    <w:p w:rsidR="00D2166B" w:rsidRDefault="00D2166B" w:rsidP="00DD28DD">
      <w:pPr>
        <w:rPr>
          <w:b/>
        </w:rPr>
      </w:pPr>
    </w:p>
    <w:p w:rsidR="00D2166B" w:rsidRDefault="00D2166B" w:rsidP="00DD28DD"/>
    <w:p w:rsidR="00D2166B" w:rsidRDefault="00D2166B" w:rsidP="00DD28DD">
      <w:r>
        <w:t xml:space="preserve">* Members who have completed their Council terms and will be cycling off. </w:t>
      </w:r>
    </w:p>
    <w:p w:rsidR="00AA2AF8" w:rsidRDefault="00AA2AF8" w:rsidP="00DD28DD">
      <w:pPr>
        <w:pStyle w:val="Heading1"/>
        <w:spacing w:before="0" w:after="0"/>
      </w:pPr>
    </w:p>
    <w:sectPr w:rsidR="00AA2AF8" w:rsidSect="00B616AF">
      <w:footerReference w:type="default" r:id="rId10"/>
      <w:pgSz w:w="12240" w:h="15840"/>
      <w:pgMar w:top="1440" w:right="1440" w:bottom="44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CA" w:rsidRDefault="00B045CA" w:rsidP="00FD2C86">
      <w:r>
        <w:separator/>
      </w:r>
    </w:p>
  </w:endnote>
  <w:endnote w:type="continuationSeparator" w:id="0">
    <w:p w:rsidR="00B045CA" w:rsidRDefault="00B045CA"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C70" w:rsidRDefault="00F35C70" w:rsidP="00D674EF">
    <w:pPr>
      <w:pStyle w:val="Footer"/>
    </w:pPr>
    <w:r>
      <w:tab/>
    </w:r>
    <w:r w:rsidR="007C51E4">
      <w:fldChar w:fldCharType="begin"/>
    </w:r>
    <w:r w:rsidR="00492626">
      <w:instrText xml:space="preserve"> PAGE   \* MERGEFORMAT </w:instrText>
    </w:r>
    <w:r w:rsidR="007C51E4">
      <w:fldChar w:fldCharType="separate"/>
    </w:r>
    <w:r w:rsidR="00AE7F74">
      <w:rPr>
        <w:noProof/>
      </w:rPr>
      <w:t>1</w:t>
    </w:r>
    <w:r w:rsidR="007C51E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CA" w:rsidRDefault="00B045CA" w:rsidP="00FD2C86">
      <w:r>
        <w:separator/>
      </w:r>
    </w:p>
  </w:footnote>
  <w:footnote w:type="continuationSeparator" w:id="0">
    <w:p w:rsidR="00B045CA" w:rsidRDefault="00B045CA" w:rsidP="00FD2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602377C"/>
    <w:multiLevelType w:val="hybridMultilevel"/>
    <w:tmpl w:val="78328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E3ECA"/>
    <w:multiLevelType w:val="hybridMultilevel"/>
    <w:tmpl w:val="474EEF68"/>
    <w:lvl w:ilvl="0" w:tplc="00010409">
      <w:start w:val="1"/>
      <w:numFmt w:val="upperRoman"/>
      <w:lvlText w:val="%1."/>
      <w:lvlJc w:val="left"/>
      <w:pPr>
        <w:ind w:left="1080" w:hanging="720"/>
      </w:pPr>
      <w:rPr>
        <w:rFonts w:hint="default"/>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3">
    <w:nsid w:val="26FF3641"/>
    <w:multiLevelType w:val="hybridMultilevel"/>
    <w:tmpl w:val="2740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64151"/>
    <w:multiLevelType w:val="hybridMultilevel"/>
    <w:tmpl w:val="AC6E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7">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FE0639"/>
    <w:multiLevelType w:val="hybridMultilevel"/>
    <w:tmpl w:val="F6467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0"/>
  </w:num>
  <w:num w:numId="3">
    <w:abstractNumId w:val="7"/>
  </w:num>
  <w:num w:numId="4">
    <w:abstractNumId w:val="6"/>
  </w:num>
  <w:num w:numId="5">
    <w:abstractNumId w:val="5"/>
  </w:num>
  <w:num w:numId="6">
    <w:abstractNumId w:val="8"/>
  </w:num>
  <w:num w:numId="7">
    <w:abstractNumId w:val="2"/>
  </w:num>
  <w:num w:numId="8">
    <w:abstractNumId w:val="3"/>
  </w:num>
  <w:num w:numId="9">
    <w:abstractNumId w:val="1"/>
  </w:num>
  <w:num w:numId="10">
    <w:abstractNumId w:val="9"/>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26"/>
    <w:rsid w:val="00033097"/>
    <w:rsid w:val="000506EE"/>
    <w:rsid w:val="000711BA"/>
    <w:rsid w:val="0008135E"/>
    <w:rsid w:val="00092A27"/>
    <w:rsid w:val="000B7C03"/>
    <w:rsid w:val="000C3B85"/>
    <w:rsid w:val="000C5AF1"/>
    <w:rsid w:val="000D0E81"/>
    <w:rsid w:val="000D1FA5"/>
    <w:rsid w:val="000E45E3"/>
    <w:rsid w:val="00105CBC"/>
    <w:rsid w:val="00126151"/>
    <w:rsid w:val="00140E4A"/>
    <w:rsid w:val="00147F76"/>
    <w:rsid w:val="00152CC8"/>
    <w:rsid w:val="0017022D"/>
    <w:rsid w:val="001A028D"/>
    <w:rsid w:val="001B0849"/>
    <w:rsid w:val="001B25AC"/>
    <w:rsid w:val="001C1CF3"/>
    <w:rsid w:val="001F35ED"/>
    <w:rsid w:val="001F46B1"/>
    <w:rsid w:val="002034A0"/>
    <w:rsid w:val="0020780F"/>
    <w:rsid w:val="002235C8"/>
    <w:rsid w:val="00246458"/>
    <w:rsid w:val="002627E3"/>
    <w:rsid w:val="00274356"/>
    <w:rsid w:val="002853D5"/>
    <w:rsid w:val="002B2272"/>
    <w:rsid w:val="002B51B3"/>
    <w:rsid w:val="002C120B"/>
    <w:rsid w:val="002D5A3A"/>
    <w:rsid w:val="002D7B0D"/>
    <w:rsid w:val="00322780"/>
    <w:rsid w:val="003244A6"/>
    <w:rsid w:val="00343DE5"/>
    <w:rsid w:val="00345DE2"/>
    <w:rsid w:val="00363011"/>
    <w:rsid w:val="003A7903"/>
    <w:rsid w:val="003F3636"/>
    <w:rsid w:val="00440BAB"/>
    <w:rsid w:val="004577CD"/>
    <w:rsid w:val="00464491"/>
    <w:rsid w:val="00484A33"/>
    <w:rsid w:val="00492626"/>
    <w:rsid w:val="004B6C33"/>
    <w:rsid w:val="004D45D4"/>
    <w:rsid w:val="004E0CA6"/>
    <w:rsid w:val="004F1C4B"/>
    <w:rsid w:val="005152E7"/>
    <w:rsid w:val="005A367D"/>
    <w:rsid w:val="005C2E72"/>
    <w:rsid w:val="005D3539"/>
    <w:rsid w:val="005D7B6F"/>
    <w:rsid w:val="005F037D"/>
    <w:rsid w:val="005F152D"/>
    <w:rsid w:val="005F1897"/>
    <w:rsid w:val="00675B1B"/>
    <w:rsid w:val="0069558B"/>
    <w:rsid w:val="006A276E"/>
    <w:rsid w:val="006C5ACA"/>
    <w:rsid w:val="006C6F88"/>
    <w:rsid w:val="006D1B5E"/>
    <w:rsid w:val="006D3A36"/>
    <w:rsid w:val="006F4CF2"/>
    <w:rsid w:val="006F56C4"/>
    <w:rsid w:val="00700426"/>
    <w:rsid w:val="00706286"/>
    <w:rsid w:val="00731A10"/>
    <w:rsid w:val="00740C0D"/>
    <w:rsid w:val="00755977"/>
    <w:rsid w:val="00765318"/>
    <w:rsid w:val="0077336E"/>
    <w:rsid w:val="007771D5"/>
    <w:rsid w:val="007C51E4"/>
    <w:rsid w:val="007E31B2"/>
    <w:rsid w:val="00832115"/>
    <w:rsid w:val="008440E8"/>
    <w:rsid w:val="008539FD"/>
    <w:rsid w:val="00871349"/>
    <w:rsid w:val="008734A6"/>
    <w:rsid w:val="00875C32"/>
    <w:rsid w:val="00881DFE"/>
    <w:rsid w:val="0088258A"/>
    <w:rsid w:val="008B0281"/>
    <w:rsid w:val="008C575C"/>
    <w:rsid w:val="00901891"/>
    <w:rsid w:val="00907BC7"/>
    <w:rsid w:val="00917329"/>
    <w:rsid w:val="00976882"/>
    <w:rsid w:val="009A3016"/>
    <w:rsid w:val="009B1172"/>
    <w:rsid w:val="009C4322"/>
    <w:rsid w:val="009C550C"/>
    <w:rsid w:val="009D7BA2"/>
    <w:rsid w:val="009E45FA"/>
    <w:rsid w:val="00A11174"/>
    <w:rsid w:val="00A306BF"/>
    <w:rsid w:val="00A4576F"/>
    <w:rsid w:val="00A5157F"/>
    <w:rsid w:val="00A65C26"/>
    <w:rsid w:val="00A73051"/>
    <w:rsid w:val="00A755FB"/>
    <w:rsid w:val="00A918DC"/>
    <w:rsid w:val="00AA2AF8"/>
    <w:rsid w:val="00AD0A1F"/>
    <w:rsid w:val="00AD298F"/>
    <w:rsid w:val="00AD72FC"/>
    <w:rsid w:val="00AE53BE"/>
    <w:rsid w:val="00AE7F74"/>
    <w:rsid w:val="00B045CA"/>
    <w:rsid w:val="00B129CE"/>
    <w:rsid w:val="00B17149"/>
    <w:rsid w:val="00B316B3"/>
    <w:rsid w:val="00B42CA2"/>
    <w:rsid w:val="00B53F5F"/>
    <w:rsid w:val="00B57C23"/>
    <w:rsid w:val="00B601E6"/>
    <w:rsid w:val="00B616AF"/>
    <w:rsid w:val="00B87F39"/>
    <w:rsid w:val="00B9061D"/>
    <w:rsid w:val="00BB1A90"/>
    <w:rsid w:val="00BC227D"/>
    <w:rsid w:val="00BD5324"/>
    <w:rsid w:val="00BE39EF"/>
    <w:rsid w:val="00BF3479"/>
    <w:rsid w:val="00C052D1"/>
    <w:rsid w:val="00C118B2"/>
    <w:rsid w:val="00C16C96"/>
    <w:rsid w:val="00CC22F1"/>
    <w:rsid w:val="00CE1085"/>
    <w:rsid w:val="00CE5C67"/>
    <w:rsid w:val="00CF6B07"/>
    <w:rsid w:val="00D05B38"/>
    <w:rsid w:val="00D2166B"/>
    <w:rsid w:val="00D40A4A"/>
    <w:rsid w:val="00D53B5E"/>
    <w:rsid w:val="00D674EF"/>
    <w:rsid w:val="00D72BD5"/>
    <w:rsid w:val="00D91043"/>
    <w:rsid w:val="00D91812"/>
    <w:rsid w:val="00DD28DD"/>
    <w:rsid w:val="00DD4A21"/>
    <w:rsid w:val="00DE0201"/>
    <w:rsid w:val="00E04B8E"/>
    <w:rsid w:val="00E34296"/>
    <w:rsid w:val="00E71338"/>
    <w:rsid w:val="00E75343"/>
    <w:rsid w:val="00E83408"/>
    <w:rsid w:val="00E92761"/>
    <w:rsid w:val="00E92D20"/>
    <w:rsid w:val="00EB1F6F"/>
    <w:rsid w:val="00EB7588"/>
    <w:rsid w:val="00EB7F04"/>
    <w:rsid w:val="00EC2EED"/>
    <w:rsid w:val="00F13965"/>
    <w:rsid w:val="00F35C70"/>
    <w:rsid w:val="00F36062"/>
    <w:rsid w:val="00F44C7B"/>
    <w:rsid w:val="00F47C49"/>
    <w:rsid w:val="00F66EB7"/>
    <w:rsid w:val="00F7387F"/>
    <w:rsid w:val="00FC4038"/>
    <w:rsid w:val="00FD2C86"/>
    <w:rsid w:val="00FD69E2"/>
    <w:rsid w:val="00FD6C73"/>
    <w:rsid w:val="00FD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9B1172"/>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semiHidden/>
    <w:rsid w:val="00147F76"/>
    <w:pPr>
      <w:tabs>
        <w:tab w:val="right" w:leader="dot" w:pos="9360"/>
      </w:tabs>
      <w:spacing w:before="240" w:after="120"/>
    </w:pPr>
    <w:rPr>
      <w:rFonts w:ascii="Arial" w:hAnsi="Arial"/>
      <w:b/>
    </w:rPr>
  </w:style>
  <w:style w:type="character" w:styleId="Hyperlink">
    <w:name w:val="Hyperlink"/>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B17149"/>
    <w:rPr>
      <w:rFonts w:ascii="Tahoma" w:hAnsi="Tahoma"/>
      <w:sz w:val="16"/>
      <w:szCs w:val="16"/>
      <w:lang w:val="x-none" w:eastAsia="x-none"/>
    </w:rPr>
  </w:style>
  <w:style w:type="character" w:customStyle="1" w:styleId="BalloonTextChar">
    <w:name w:val="Balloon Text Char"/>
    <w:link w:val="BalloonText"/>
    <w:rsid w:val="00B17149"/>
    <w:rPr>
      <w:rFonts w:ascii="Tahoma" w:hAnsi="Tahoma" w:cs="Tahoma"/>
      <w:sz w:val="16"/>
      <w:szCs w:val="16"/>
    </w:rPr>
  </w:style>
  <w:style w:type="paragraph" w:styleId="ListParagraph">
    <w:name w:val="List Paragraph"/>
    <w:basedOn w:val="Normal"/>
    <w:uiPriority w:val="34"/>
    <w:qFormat/>
    <w:rsid w:val="00D2166B"/>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9B1172"/>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semiHidden/>
    <w:rsid w:val="00147F76"/>
    <w:pPr>
      <w:tabs>
        <w:tab w:val="right" w:leader="dot" w:pos="9360"/>
      </w:tabs>
      <w:spacing w:before="240" w:after="120"/>
    </w:pPr>
    <w:rPr>
      <w:rFonts w:ascii="Arial" w:hAnsi="Arial"/>
      <w:b/>
    </w:rPr>
  </w:style>
  <w:style w:type="character" w:styleId="Hyperlink">
    <w:name w:val="Hyperlink"/>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B17149"/>
    <w:rPr>
      <w:rFonts w:ascii="Tahoma" w:hAnsi="Tahoma"/>
      <w:sz w:val="16"/>
      <w:szCs w:val="16"/>
      <w:lang w:val="x-none" w:eastAsia="x-none"/>
    </w:rPr>
  </w:style>
  <w:style w:type="character" w:customStyle="1" w:styleId="BalloonTextChar">
    <w:name w:val="Balloon Text Char"/>
    <w:link w:val="BalloonText"/>
    <w:rsid w:val="00B17149"/>
    <w:rPr>
      <w:rFonts w:ascii="Tahoma" w:hAnsi="Tahoma" w:cs="Tahoma"/>
      <w:sz w:val="16"/>
      <w:szCs w:val="16"/>
    </w:rPr>
  </w:style>
  <w:style w:type="paragraph" w:styleId="ListParagraph">
    <w:name w:val="List Paragraph"/>
    <w:basedOn w:val="Normal"/>
    <w:uiPriority w:val="34"/>
    <w:qFormat/>
    <w:rsid w:val="00D2166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Reports\Board_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Board_Report.dotx</Template>
  <TotalTime>1</TotalTime>
  <Pages>5</Pages>
  <Words>1450</Words>
  <Characters>8268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BESE Report, Advisory Council on School and District Accountability and Assistance, June 2013</vt:lpstr>
    </vt:vector>
  </TitlesOfParts>
  <Company>Massachusetts Department of Elementary and Secondary Education</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Report, Advisory Council on School and District Accountability and Assistance, June 2013</dc:title>
  <dc:creator>ESE</dc:creator>
  <cp:lastModifiedBy>ESE</cp:lastModifiedBy>
  <cp:revision>2</cp:revision>
  <cp:lastPrinted>2008-03-05T21:00:00Z</cp:lastPrinted>
  <dcterms:created xsi:type="dcterms:W3CDTF">2013-06-18T21:28:00Z</dcterms:created>
  <dcterms:modified xsi:type="dcterms:W3CDTF">2013-06-18T21:28:00Z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2013</vt:lpwstr>
  </property>
</Properties>
</file>