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36" w:rsidRPr="00B67555" w:rsidRDefault="00935F36" w:rsidP="00B85DAA">
      <w:pPr>
        <w:tabs>
          <w:tab w:val="left" w:pos="3820"/>
        </w:tabs>
        <w:spacing w:before="120" w:after="120"/>
      </w:pPr>
      <w:bookmarkStart w:id="0" w:name="_GoBack"/>
      <w:bookmarkEnd w:id="0"/>
      <w:r w:rsidRPr="00B67555">
        <w:rPr>
          <w:b/>
        </w:rPr>
        <w:t>Applicant:</w:t>
      </w:r>
      <w:r w:rsidRPr="00B67555">
        <w:t xml:space="preserve"> Greenfield Public Schools</w:t>
      </w:r>
    </w:p>
    <w:p w:rsidR="00935F36" w:rsidRDefault="00935F36" w:rsidP="00B85DAA">
      <w:pPr>
        <w:tabs>
          <w:tab w:val="left" w:pos="3820"/>
        </w:tabs>
        <w:spacing w:before="120" w:after="120"/>
      </w:pPr>
    </w:p>
    <w:p w:rsidR="003B3B3D" w:rsidRPr="003B3B3D" w:rsidRDefault="003B3B3D" w:rsidP="00B85DAA">
      <w:pPr>
        <w:tabs>
          <w:tab w:val="left" w:pos="3820"/>
        </w:tabs>
        <w:spacing w:before="120" w:after="120"/>
        <w:rPr>
          <w:b/>
          <w:u w:val="single"/>
        </w:rPr>
      </w:pPr>
      <w:r w:rsidRPr="003B3B3D">
        <w:rPr>
          <w:b/>
          <w:u w:val="single"/>
        </w:rPr>
        <w:t>Attendees:</w:t>
      </w:r>
    </w:p>
    <w:p w:rsidR="00DC482C" w:rsidRDefault="00DC482C" w:rsidP="00B85DAA">
      <w:pPr>
        <w:tabs>
          <w:tab w:val="left" w:pos="3820"/>
        </w:tabs>
        <w:spacing w:before="120" w:after="120"/>
      </w:pPr>
      <w:r>
        <w:t>Paul Basset</w:t>
      </w:r>
      <w:r w:rsidR="00462CED">
        <w:t xml:space="preserve"> </w:t>
      </w:r>
      <w:r w:rsidR="003B3B3D">
        <w:t>–</w:t>
      </w:r>
      <w:r w:rsidR="00462CED">
        <w:t xml:space="preserve"> </w:t>
      </w:r>
      <w:r w:rsidR="003B3B3D">
        <w:t xml:space="preserve">proposed </w:t>
      </w:r>
      <w:r w:rsidR="00B11139">
        <w:t xml:space="preserve">Board </w:t>
      </w:r>
      <w:r w:rsidR="003B3B3D">
        <w:t xml:space="preserve">of </w:t>
      </w:r>
      <w:r w:rsidR="00B11139">
        <w:t xml:space="preserve">Trustees </w:t>
      </w:r>
      <w:r w:rsidR="00462CED">
        <w:t>appointee</w:t>
      </w:r>
    </w:p>
    <w:p w:rsidR="003B3B3D" w:rsidRDefault="00DC482C" w:rsidP="00B85DAA">
      <w:pPr>
        <w:tabs>
          <w:tab w:val="left" w:pos="3820"/>
        </w:tabs>
        <w:spacing w:before="120" w:after="120"/>
      </w:pPr>
      <w:r>
        <w:t>Christopher Joseph</w:t>
      </w:r>
      <w:r w:rsidR="00462CED">
        <w:t xml:space="preserve"> – </w:t>
      </w:r>
      <w:r w:rsidR="003B3B3D">
        <w:t xml:space="preserve">proposed </w:t>
      </w:r>
      <w:r w:rsidR="00B11139">
        <w:t xml:space="preserve">Board </w:t>
      </w:r>
      <w:r w:rsidR="003B3B3D">
        <w:t xml:space="preserve">of </w:t>
      </w:r>
      <w:r w:rsidR="00B11139">
        <w:t xml:space="preserve">Trustees </w:t>
      </w:r>
      <w:r w:rsidR="003B3B3D">
        <w:t>appointee</w:t>
      </w:r>
    </w:p>
    <w:p w:rsidR="00DC482C" w:rsidRDefault="00DC482C" w:rsidP="00B85DAA">
      <w:pPr>
        <w:tabs>
          <w:tab w:val="left" w:pos="3820"/>
        </w:tabs>
        <w:spacing w:before="120" w:after="120"/>
      </w:pPr>
      <w:r>
        <w:t>John Lunt</w:t>
      </w:r>
      <w:r w:rsidR="00462CED">
        <w:t xml:space="preserve"> – </w:t>
      </w:r>
      <w:r w:rsidR="003B3B3D">
        <w:t xml:space="preserve">Greenfield </w:t>
      </w:r>
      <w:r w:rsidR="00B11139">
        <w:t xml:space="preserve">School Committee </w:t>
      </w:r>
      <w:r w:rsidR="003B3B3D">
        <w:t>chairperson</w:t>
      </w:r>
    </w:p>
    <w:p w:rsidR="00DC482C" w:rsidRDefault="00DC482C" w:rsidP="00B85DAA">
      <w:pPr>
        <w:tabs>
          <w:tab w:val="left" w:pos="3820"/>
        </w:tabs>
        <w:spacing w:before="120" w:after="120"/>
      </w:pPr>
      <w:r>
        <w:t>Susan Hollins</w:t>
      </w:r>
      <w:r w:rsidR="00462CED">
        <w:t xml:space="preserve"> – Superintendent</w:t>
      </w:r>
      <w:r w:rsidR="003B3B3D">
        <w:t xml:space="preserve"> and member of applicant group </w:t>
      </w:r>
    </w:p>
    <w:p w:rsidR="00DC482C" w:rsidRDefault="00DC482C" w:rsidP="00B85DAA">
      <w:pPr>
        <w:tabs>
          <w:tab w:val="left" w:pos="3820"/>
        </w:tabs>
        <w:spacing w:before="120" w:after="120"/>
      </w:pPr>
      <w:r>
        <w:t>Doris Doyle</w:t>
      </w:r>
      <w:r w:rsidR="00462CED">
        <w:t xml:space="preserve"> </w:t>
      </w:r>
      <w:r w:rsidR="004E7261">
        <w:t>–</w:t>
      </w:r>
      <w:r w:rsidR="00462CED">
        <w:t xml:space="preserve"> </w:t>
      </w:r>
      <w:r w:rsidR="003B3B3D">
        <w:t xml:space="preserve">Greenfield </w:t>
      </w:r>
      <w:r w:rsidR="00B11139">
        <w:t xml:space="preserve">School Committee </w:t>
      </w:r>
      <w:r w:rsidR="003B3B3D">
        <w:t>c</w:t>
      </w:r>
      <w:r w:rsidR="004E7261">
        <w:t>h</w:t>
      </w:r>
      <w:r w:rsidR="00F84222">
        <w:t>airperson innovation school sub</w:t>
      </w:r>
      <w:r w:rsidR="003B3B3D">
        <w:t>committee</w:t>
      </w:r>
    </w:p>
    <w:p w:rsidR="00DC482C" w:rsidRDefault="00DC482C" w:rsidP="00B85DAA">
      <w:pPr>
        <w:tabs>
          <w:tab w:val="left" w:pos="3820"/>
        </w:tabs>
        <w:spacing w:before="120" w:after="120"/>
      </w:pPr>
      <w:r>
        <w:t xml:space="preserve">Daryl </w:t>
      </w:r>
      <w:proofErr w:type="spellStart"/>
      <w:r>
        <w:t>Essensa</w:t>
      </w:r>
      <w:proofErr w:type="spellEnd"/>
      <w:r w:rsidR="004E7261">
        <w:t xml:space="preserve"> – </w:t>
      </w:r>
      <w:r w:rsidR="003B3B3D">
        <w:t xml:space="preserve">Greenfield </w:t>
      </w:r>
      <w:r w:rsidR="00B11139">
        <w:t xml:space="preserve">School Committee </w:t>
      </w:r>
      <w:r w:rsidR="003B3B3D">
        <w:t>vice chairperson</w:t>
      </w:r>
    </w:p>
    <w:p w:rsidR="00DC482C" w:rsidRDefault="00462CED" w:rsidP="00B85DAA">
      <w:pPr>
        <w:tabs>
          <w:tab w:val="left" w:pos="3820"/>
        </w:tabs>
        <w:spacing w:before="120" w:after="120"/>
      </w:pPr>
      <w:r>
        <w:t xml:space="preserve">Mayor </w:t>
      </w:r>
      <w:r w:rsidR="004E7261">
        <w:t xml:space="preserve">Bill </w:t>
      </w:r>
      <w:r>
        <w:t xml:space="preserve">Martin </w:t>
      </w:r>
      <w:r w:rsidR="004E7261">
        <w:t xml:space="preserve">– </w:t>
      </w:r>
      <w:r w:rsidR="003B3B3D">
        <w:t xml:space="preserve">Greenfield </w:t>
      </w:r>
      <w:r w:rsidR="00B11139">
        <w:t xml:space="preserve">School Committee </w:t>
      </w:r>
      <w:r w:rsidR="003B3B3D">
        <w:t>member</w:t>
      </w:r>
    </w:p>
    <w:p w:rsidR="00462CED" w:rsidRDefault="00462CED" w:rsidP="00B85DAA">
      <w:pPr>
        <w:tabs>
          <w:tab w:val="left" w:pos="3820"/>
        </w:tabs>
        <w:spacing w:before="120" w:after="120"/>
      </w:pPr>
      <w:r>
        <w:t xml:space="preserve">Wesley </w:t>
      </w:r>
      <w:proofErr w:type="spellStart"/>
      <w:r>
        <w:t>Bli</w:t>
      </w:r>
      <w:r w:rsidR="00D32F13">
        <w:t>xt</w:t>
      </w:r>
      <w:proofErr w:type="spellEnd"/>
      <w:r>
        <w:t xml:space="preserve"> – </w:t>
      </w:r>
      <w:r w:rsidR="003B3B3D">
        <w:t xml:space="preserve">Greenfield </w:t>
      </w:r>
      <w:r w:rsidR="00B11139">
        <w:t xml:space="preserve">School Committee </w:t>
      </w:r>
      <w:r w:rsidR="003B3B3D">
        <w:t>candidate</w:t>
      </w:r>
      <w:r>
        <w:t xml:space="preserve"> (unopposed)</w:t>
      </w:r>
    </w:p>
    <w:p w:rsidR="00462CED" w:rsidRDefault="004E7261" w:rsidP="00B85DAA">
      <w:pPr>
        <w:tabs>
          <w:tab w:val="left" w:pos="3820"/>
        </w:tabs>
        <w:spacing w:before="120" w:after="120"/>
      </w:pPr>
      <w:r>
        <w:t xml:space="preserve">Liz Gillman – Greenfield </w:t>
      </w:r>
      <w:r w:rsidR="003B3B3D">
        <w:t>school district b</w:t>
      </w:r>
      <w:r>
        <w:t xml:space="preserve">usiness </w:t>
      </w:r>
      <w:r w:rsidR="003B3B3D">
        <w:t xml:space="preserve">administrator and member of applicant group </w:t>
      </w:r>
    </w:p>
    <w:p w:rsidR="004E7261" w:rsidRDefault="004E7261" w:rsidP="00B85DAA">
      <w:pPr>
        <w:tabs>
          <w:tab w:val="left" w:pos="3820"/>
        </w:tabs>
        <w:spacing w:before="120" w:after="120"/>
      </w:pPr>
      <w:proofErr w:type="spellStart"/>
      <w:r>
        <w:t>Maryelen</w:t>
      </w:r>
      <w:proofErr w:type="spellEnd"/>
      <w:r>
        <w:t xml:space="preserve"> Calderwood – </w:t>
      </w:r>
      <w:r w:rsidR="003B3B3D">
        <w:t xml:space="preserve">Greenfield </w:t>
      </w:r>
      <w:r w:rsidR="00B11139">
        <w:t xml:space="preserve">School Committee </w:t>
      </w:r>
      <w:r w:rsidR="003B3B3D">
        <w:t>member</w:t>
      </w:r>
    </w:p>
    <w:p w:rsidR="004E7261" w:rsidRDefault="00521F2A" w:rsidP="00B85DAA">
      <w:pPr>
        <w:tabs>
          <w:tab w:val="left" w:pos="3820"/>
        </w:tabs>
        <w:spacing w:before="120" w:after="120"/>
      </w:pPr>
      <w:r>
        <w:t xml:space="preserve">Carl T – </w:t>
      </w:r>
      <w:r w:rsidR="003B3B3D">
        <w:t xml:space="preserve">current virtual school </w:t>
      </w:r>
      <w:r>
        <w:t>principal</w:t>
      </w:r>
    </w:p>
    <w:p w:rsidR="00521F2A" w:rsidRDefault="00521F2A" w:rsidP="00B85DAA">
      <w:pPr>
        <w:tabs>
          <w:tab w:val="left" w:pos="3820"/>
        </w:tabs>
        <w:spacing w:before="120" w:after="120"/>
      </w:pPr>
      <w:r>
        <w:t>Ryan Clepper – head program administrator</w:t>
      </w:r>
    </w:p>
    <w:p w:rsidR="003B3B3D" w:rsidRPr="003B3B3D" w:rsidRDefault="003B3B3D" w:rsidP="00B85DAA">
      <w:pPr>
        <w:tabs>
          <w:tab w:val="left" w:pos="3820"/>
        </w:tabs>
        <w:spacing w:before="120" w:after="120"/>
        <w:rPr>
          <w:color w:val="808080" w:themeColor="background1" w:themeShade="80"/>
        </w:rPr>
      </w:pPr>
      <w:r w:rsidRPr="003B3B3D">
        <w:rPr>
          <w:color w:val="808080" w:themeColor="background1" w:themeShade="80"/>
        </w:rPr>
        <w:t xml:space="preserve">Michael Phillips – </w:t>
      </w:r>
      <w:r w:rsidR="0092266C">
        <w:rPr>
          <w:color w:val="808080" w:themeColor="background1" w:themeShade="80"/>
        </w:rPr>
        <w:t xml:space="preserve">proposed Board of Trustees appointee </w:t>
      </w:r>
      <w:r w:rsidRPr="003B3B3D">
        <w:rPr>
          <w:color w:val="808080" w:themeColor="background1" w:themeShade="80"/>
        </w:rPr>
        <w:t xml:space="preserve">absent </w:t>
      </w:r>
    </w:p>
    <w:p w:rsidR="00521F2A" w:rsidRDefault="00521F2A" w:rsidP="00B85DAA">
      <w:pPr>
        <w:tabs>
          <w:tab w:val="left" w:pos="3820"/>
        </w:tabs>
        <w:spacing w:before="120" w:after="120"/>
      </w:pPr>
    </w:p>
    <w:p w:rsidR="00DA393B" w:rsidRPr="00B67555" w:rsidRDefault="00DA393B" w:rsidP="00B85DAA">
      <w:pPr>
        <w:tabs>
          <w:tab w:val="left" w:pos="3820"/>
        </w:tabs>
        <w:spacing w:before="120" w:after="120"/>
      </w:pPr>
    </w:p>
    <w:p w:rsidR="00DA393B" w:rsidRPr="00B67555" w:rsidRDefault="00DA393B" w:rsidP="00B85DAA">
      <w:pPr>
        <w:tabs>
          <w:tab w:val="left" w:pos="3820"/>
        </w:tabs>
        <w:spacing w:before="120" w:after="120"/>
        <w:rPr>
          <w:b/>
        </w:rPr>
      </w:pPr>
      <w:r w:rsidRPr="00B67555">
        <w:rPr>
          <w:b/>
        </w:rPr>
        <w:t>Part I. HOW WILL THE SCHOOL DEMONSTRATE ACADEMIC SUCCESS?</w:t>
      </w:r>
    </w:p>
    <w:p w:rsidR="00DA393B" w:rsidRPr="00BC608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BC6083">
        <w:rPr>
          <w:u w:val="single"/>
        </w:rPr>
        <w:t xml:space="preserve">Section I.A: Guiding Principles and Core Values </w:t>
      </w:r>
    </w:p>
    <w:p w:rsidR="004F4401" w:rsidRPr="004E7261" w:rsidRDefault="004F440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</w:pPr>
      <w:r w:rsidRPr="00B67555">
        <w:rPr>
          <w:b/>
        </w:rPr>
        <w:t>What are the core values of the school</w:t>
      </w:r>
      <w:r w:rsidR="007B565B" w:rsidRPr="00B67555">
        <w:rPr>
          <w:b/>
        </w:rPr>
        <w:t>?</w:t>
      </w:r>
    </w:p>
    <w:p w:rsidR="003B3B3D" w:rsidRDefault="003B3B3D" w:rsidP="00B85DAA">
      <w:pPr>
        <w:pStyle w:val="ListParagraph"/>
        <w:numPr>
          <w:ilvl w:val="0"/>
          <w:numId w:val="17"/>
        </w:numPr>
        <w:tabs>
          <w:tab w:val="left" w:pos="3820"/>
        </w:tabs>
        <w:spacing w:before="120" w:after="120"/>
        <w:contextualSpacing w:val="0"/>
      </w:pPr>
      <w:r>
        <w:t>The g</w:t>
      </w:r>
      <w:r w:rsidR="004E7261">
        <w:t xml:space="preserve">oal of the school is to provide </w:t>
      </w:r>
      <w:r>
        <w:t xml:space="preserve">an </w:t>
      </w:r>
      <w:r w:rsidR="004E7261">
        <w:t xml:space="preserve">academic opportunity for students </w:t>
      </w:r>
      <w:r w:rsidR="00B11139">
        <w:t xml:space="preserve">who </w:t>
      </w:r>
      <w:r w:rsidR="004E7261">
        <w:t>have health</w:t>
      </w:r>
      <w:r w:rsidR="00B11139">
        <w:t xml:space="preserve"> issues</w:t>
      </w:r>
      <w:r w:rsidR="004E7261">
        <w:t xml:space="preserve">, </w:t>
      </w:r>
      <w:r w:rsidR="00B11139">
        <w:t>social-</w:t>
      </w:r>
      <w:r>
        <w:t xml:space="preserve">emotional challenges, and other reasons </w:t>
      </w:r>
      <w:r w:rsidR="00B11139">
        <w:t xml:space="preserve">that cause </w:t>
      </w:r>
      <w:r>
        <w:t xml:space="preserve">them to </w:t>
      </w:r>
      <w:r w:rsidR="00B11139">
        <w:t>have difficulty</w:t>
      </w:r>
      <w:r w:rsidR="004E7261">
        <w:t xml:space="preserve"> in </w:t>
      </w:r>
      <w:r>
        <w:t>a traditional brick and mortar s</w:t>
      </w:r>
      <w:r w:rsidR="004E7261">
        <w:t xml:space="preserve">chool. </w:t>
      </w:r>
    </w:p>
    <w:p w:rsidR="003B3B3D" w:rsidRDefault="003B3B3D" w:rsidP="00B85DAA">
      <w:pPr>
        <w:pStyle w:val="ListParagraph"/>
        <w:numPr>
          <w:ilvl w:val="0"/>
          <w:numId w:val="17"/>
        </w:numPr>
        <w:tabs>
          <w:tab w:val="left" w:pos="3820"/>
        </w:tabs>
        <w:spacing w:before="120" w:after="120"/>
        <w:contextualSpacing w:val="0"/>
      </w:pPr>
      <w:r>
        <w:t>The applicant group e</w:t>
      </w:r>
      <w:r w:rsidR="004E7261">
        <w:t>stimate</w:t>
      </w:r>
      <w:r>
        <w:t>s</w:t>
      </w:r>
      <w:r w:rsidR="004E7261">
        <w:t xml:space="preserve"> </w:t>
      </w:r>
      <w:r w:rsidR="00B11139">
        <w:t>that</w:t>
      </w:r>
      <w:r>
        <w:t xml:space="preserve"> </w:t>
      </w:r>
      <w:r w:rsidR="004E7261">
        <w:t>1-2% of the Commonwealth</w:t>
      </w:r>
      <w:r>
        <w:t>’s students</w:t>
      </w:r>
      <w:r w:rsidR="00B11139">
        <w:t xml:space="preserve"> fall into the categories listed above</w:t>
      </w:r>
      <w:r w:rsidR="004E7261">
        <w:t xml:space="preserve">. </w:t>
      </w:r>
      <w:r>
        <w:t>The proposed school will f</w:t>
      </w:r>
      <w:r w:rsidR="004E7261">
        <w:t xml:space="preserve">ocus on providing an option for students </w:t>
      </w:r>
      <w:r w:rsidR="00B11139">
        <w:t xml:space="preserve">who would otherwise </w:t>
      </w:r>
      <w:r w:rsidR="004E7261">
        <w:t>not have one (</w:t>
      </w:r>
      <w:r w:rsidR="004E7261" w:rsidRPr="004E7261">
        <w:rPr>
          <w:i/>
        </w:rPr>
        <w:t>reference</w:t>
      </w:r>
      <w:r>
        <w:rPr>
          <w:i/>
        </w:rPr>
        <w:t>d</w:t>
      </w:r>
      <w:r w:rsidR="004E7261" w:rsidRPr="004E7261">
        <w:rPr>
          <w:i/>
        </w:rPr>
        <w:t xml:space="preserve"> proposal for full list of target students</w:t>
      </w:r>
      <w:r w:rsidR="004E7261">
        <w:t xml:space="preserve">). </w:t>
      </w:r>
    </w:p>
    <w:p w:rsidR="003B3B3D" w:rsidRDefault="003B3B3D" w:rsidP="00B85DAA">
      <w:pPr>
        <w:pStyle w:val="ListParagraph"/>
        <w:numPr>
          <w:ilvl w:val="0"/>
          <w:numId w:val="17"/>
        </w:numPr>
        <w:tabs>
          <w:tab w:val="left" w:pos="3820"/>
        </w:tabs>
        <w:spacing w:before="120" w:after="120"/>
        <w:contextualSpacing w:val="0"/>
      </w:pPr>
      <w:r>
        <w:t xml:space="preserve">The proposed school will also </w:t>
      </w:r>
      <w:r w:rsidR="00B11139">
        <w:t xml:space="preserve">offer </w:t>
      </w:r>
      <w:r>
        <w:t xml:space="preserve">a </w:t>
      </w:r>
      <w:r w:rsidR="00B11139">
        <w:t>standards-</w:t>
      </w:r>
      <w:r w:rsidR="004E7261">
        <w:t xml:space="preserve">based public school option. </w:t>
      </w:r>
    </w:p>
    <w:p w:rsidR="004E7261" w:rsidRDefault="003B3B3D" w:rsidP="00B85DAA">
      <w:pPr>
        <w:pStyle w:val="ListParagraph"/>
        <w:numPr>
          <w:ilvl w:val="0"/>
          <w:numId w:val="17"/>
        </w:numPr>
        <w:tabs>
          <w:tab w:val="left" w:pos="3820"/>
        </w:tabs>
        <w:spacing w:before="120" w:after="120"/>
        <w:contextualSpacing w:val="0"/>
      </w:pPr>
      <w:r>
        <w:t>The applicant group is also interested in serving</w:t>
      </w:r>
      <w:r w:rsidR="004E7261">
        <w:t xml:space="preserve"> </w:t>
      </w:r>
      <w:proofErr w:type="gramStart"/>
      <w:r>
        <w:t>Department of Youth Services</w:t>
      </w:r>
      <w:proofErr w:type="gramEnd"/>
      <w:r w:rsidR="004E7261">
        <w:t xml:space="preserve"> students</w:t>
      </w:r>
      <w:r w:rsidR="00B11139">
        <w:t>.</w:t>
      </w:r>
    </w:p>
    <w:p w:rsidR="004E7261" w:rsidRPr="004E7261" w:rsidRDefault="004E7261" w:rsidP="00B85DAA">
      <w:pPr>
        <w:pStyle w:val="ListParagraph"/>
        <w:tabs>
          <w:tab w:val="left" w:pos="3820"/>
        </w:tabs>
        <w:spacing w:before="120" w:after="120"/>
        <w:ind w:left="1080"/>
        <w:contextualSpacing w:val="0"/>
      </w:pPr>
    </w:p>
    <w:p w:rsidR="00753620" w:rsidRDefault="00753620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B67555">
        <w:rPr>
          <w:b/>
        </w:rPr>
        <w:t>What weaknesses has the applicant identified over their first few years of operation</w:t>
      </w:r>
      <w:r w:rsidR="007B565B" w:rsidRPr="00B67555">
        <w:rPr>
          <w:b/>
        </w:rPr>
        <w:t>?</w:t>
      </w:r>
    </w:p>
    <w:p w:rsidR="003B3B3D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Funding: </w:t>
      </w:r>
      <w:r w:rsidR="00C05707">
        <w:t>State funding and payment procedures were a challenge (unknown</w:t>
      </w:r>
      <w:r w:rsidR="003B3B3D">
        <w:t xml:space="preserve"> costs</w:t>
      </w:r>
      <w:r w:rsidR="00C05707">
        <w:t xml:space="preserve"> discovered during the </w:t>
      </w:r>
      <w:r w:rsidR="003B3B3D">
        <w:t xml:space="preserve">Virtual Innovation School </w:t>
      </w:r>
      <w:r w:rsidR="00C05707">
        <w:t xml:space="preserve">process). Example: </w:t>
      </w:r>
      <w:r w:rsidR="00287F1D">
        <w:t xml:space="preserve">State </w:t>
      </w:r>
      <w:r w:rsidR="00C05707">
        <w:t xml:space="preserve">rules for billing districts for tuition </w:t>
      </w:r>
      <w:r w:rsidR="003B3B3D">
        <w:t xml:space="preserve">required setting up a system for </w:t>
      </w:r>
      <w:r w:rsidR="00C05707">
        <w:t xml:space="preserve">statewide </w:t>
      </w:r>
      <w:r w:rsidR="003B3B3D">
        <w:t xml:space="preserve">district </w:t>
      </w:r>
      <w:r w:rsidR="00C05707">
        <w:t xml:space="preserve">billing. </w:t>
      </w:r>
    </w:p>
    <w:p w:rsidR="00C5237B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lastRenderedPageBreak/>
        <w:t xml:space="preserve">Policy Changes: </w:t>
      </w:r>
      <w:r w:rsidR="003B3B3D">
        <w:t xml:space="preserve">The Department </w:t>
      </w:r>
      <w:r w:rsidR="00B11139">
        <w:t xml:space="preserve">made </w:t>
      </w:r>
      <w:r w:rsidR="003B3B3D">
        <w:t>changes to policies and rules</w:t>
      </w:r>
      <w:r w:rsidR="00B11139">
        <w:t>, and</w:t>
      </w:r>
      <w:r w:rsidR="003B3B3D">
        <w:t xml:space="preserve"> the school did not know about </w:t>
      </w:r>
      <w:r w:rsidR="00B11139">
        <w:t xml:space="preserve">them </w:t>
      </w:r>
      <w:r w:rsidR="003B3B3D">
        <w:t>in advance</w:t>
      </w:r>
      <w:r w:rsidR="00C05707">
        <w:t xml:space="preserve">. </w:t>
      </w:r>
      <w:r w:rsidR="003B3B3D">
        <w:t xml:space="preserve">Example: </w:t>
      </w:r>
      <w:r w:rsidR="00B11139">
        <w:t xml:space="preserve">The </w:t>
      </w:r>
      <w:r w:rsidR="003B3B3D">
        <w:t xml:space="preserve">Board capped enrollment </w:t>
      </w:r>
      <w:r w:rsidR="00B11139">
        <w:t xml:space="preserve">at </w:t>
      </w:r>
      <w:r w:rsidR="00C05707">
        <w:t xml:space="preserve">500 students </w:t>
      </w:r>
      <w:r w:rsidR="00B11139">
        <w:t xml:space="preserve">for </w:t>
      </w:r>
      <w:r w:rsidR="00C05707">
        <w:t>K-8</w:t>
      </w:r>
      <w:r w:rsidR="00B11139">
        <w:t xml:space="preserve"> and made the2% local student requirement</w:t>
      </w:r>
      <w:r w:rsidR="003B3B3D">
        <w:t xml:space="preserve">, which </w:t>
      </w:r>
      <w:r w:rsidR="00B11139">
        <w:t xml:space="preserve">were </w:t>
      </w:r>
      <w:r w:rsidR="00C05707">
        <w:t xml:space="preserve">not part of the original </w:t>
      </w:r>
      <w:r w:rsidR="003B3B3D">
        <w:t>Virtual Innovation School proposal</w:t>
      </w:r>
      <w:r w:rsidR="00287F1D">
        <w:t>.</w:t>
      </w:r>
      <w:r w:rsidR="00C05707">
        <w:t xml:space="preserve"> </w:t>
      </w:r>
    </w:p>
    <w:p w:rsidR="00C5237B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Funding: </w:t>
      </w:r>
      <w:r w:rsidR="00287F1D">
        <w:t xml:space="preserve">The school </w:t>
      </w:r>
      <w:r>
        <w:t>c</w:t>
      </w:r>
      <w:r w:rsidR="00C05707">
        <w:t xml:space="preserve">hoice level funding </w:t>
      </w:r>
      <w:r>
        <w:t xml:space="preserve">($5K per pupil) </w:t>
      </w:r>
      <w:r w:rsidR="00C05707">
        <w:t xml:space="preserve">is not sufficient to provide a good virtual school option. </w:t>
      </w:r>
    </w:p>
    <w:p w:rsidR="00C5237B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Innovation: </w:t>
      </w:r>
      <w:r w:rsidR="00C05707">
        <w:t>Starting a public virtual school where there is not a model (like charter and private schools)</w:t>
      </w:r>
      <w:r w:rsidR="00287F1D">
        <w:t xml:space="preserve"> was challenging</w:t>
      </w:r>
      <w:r w:rsidR="00C05707">
        <w:t xml:space="preserve">. </w:t>
      </w:r>
    </w:p>
    <w:p w:rsidR="00C5237B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Testing: </w:t>
      </w:r>
      <w:r w:rsidR="00287F1D">
        <w:t xml:space="preserve">Administering </w:t>
      </w:r>
      <w:r w:rsidR="00C05707">
        <w:t>statewide MCAS</w:t>
      </w:r>
      <w:r w:rsidR="00287F1D">
        <w:t xml:space="preserve"> was a challenge</w:t>
      </w:r>
      <w:r w:rsidR="00C05707">
        <w:t xml:space="preserve"> (</w:t>
      </w:r>
      <w:r w:rsidR="00287F1D">
        <w:t xml:space="preserve">the school was </w:t>
      </w:r>
      <w:r w:rsidR="00C05707">
        <w:t xml:space="preserve">not able to leverage free </w:t>
      </w:r>
      <w:r>
        <w:t>locations, which ended up being an unplanned cost</w:t>
      </w:r>
      <w:r w:rsidR="00C05707">
        <w:t xml:space="preserve">). </w:t>
      </w:r>
    </w:p>
    <w:p w:rsidR="00C5237B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Performance: </w:t>
      </w:r>
      <w:r w:rsidR="00287F1D">
        <w:t xml:space="preserve">The school was surprised </w:t>
      </w:r>
      <w:r w:rsidR="00C05707">
        <w:t xml:space="preserve">with </w:t>
      </w:r>
      <w:r w:rsidR="00287F1D">
        <w:t xml:space="preserve">the students’ </w:t>
      </w:r>
      <w:r w:rsidR="00C05707">
        <w:t xml:space="preserve">MCAS </w:t>
      </w:r>
      <w:r>
        <w:t xml:space="preserve">performance. The current school is based on a </w:t>
      </w:r>
      <w:r w:rsidR="00C05707">
        <w:t>growth</w:t>
      </w:r>
      <w:r>
        <w:t>-</w:t>
      </w:r>
      <w:r w:rsidR="00C05707">
        <w:t>model</w:t>
      </w:r>
      <w:r>
        <w:t xml:space="preserve"> (mastery focused). </w:t>
      </w:r>
      <w:r w:rsidR="00287F1D">
        <w:t>No</w:t>
      </w:r>
      <w:r>
        <w:t xml:space="preserve"> matter where a student is academically upon entering the school</w:t>
      </w:r>
      <w:r w:rsidR="00C05707">
        <w:t xml:space="preserve">, </w:t>
      </w:r>
      <w:r w:rsidR="00287F1D">
        <w:t>he or she has</w:t>
      </w:r>
      <w:r w:rsidR="00C05707">
        <w:t xml:space="preserve"> a</w:t>
      </w:r>
      <w:r>
        <w:t xml:space="preserve"> personalized</w:t>
      </w:r>
      <w:r w:rsidR="00C05707">
        <w:t xml:space="preserve"> learning trajectory</w:t>
      </w:r>
      <w:r>
        <w:t xml:space="preserve"> and work</w:t>
      </w:r>
      <w:r w:rsidR="00287F1D">
        <w:t>s</w:t>
      </w:r>
      <w:r>
        <w:t xml:space="preserve"> towards that trajectory throughout the school year</w:t>
      </w:r>
      <w:r w:rsidR="00C05707">
        <w:t>.</w:t>
      </w:r>
    </w:p>
    <w:p w:rsidR="00C5237B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Staff: </w:t>
      </w:r>
      <w:r w:rsidR="00287F1D">
        <w:t xml:space="preserve">The school started </w:t>
      </w:r>
      <w:r w:rsidR="00C05707">
        <w:t xml:space="preserve">with teachers </w:t>
      </w:r>
      <w:r w:rsidR="00287F1D">
        <w:t xml:space="preserve">who </w:t>
      </w:r>
      <w:r w:rsidR="00C05707">
        <w:t xml:space="preserve">were not previously virtual </w:t>
      </w:r>
      <w:r>
        <w:t xml:space="preserve">school </w:t>
      </w:r>
      <w:r w:rsidR="00C05707">
        <w:t xml:space="preserve">teachers. </w:t>
      </w:r>
    </w:p>
    <w:p w:rsidR="004E7261" w:rsidRPr="004919E6" w:rsidRDefault="00C5237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Communications: </w:t>
      </w:r>
      <w:r w:rsidR="00287F1D">
        <w:t xml:space="preserve">The school had no </w:t>
      </w:r>
      <w:r w:rsidR="00C05707">
        <w:t>one to manage press/public information (due to budget</w:t>
      </w:r>
      <w:r>
        <w:t xml:space="preserve"> constraints</w:t>
      </w:r>
      <w:r w:rsidR="00C05707">
        <w:t xml:space="preserve">). </w:t>
      </w:r>
      <w:r>
        <w:t xml:space="preserve">Other </w:t>
      </w:r>
      <w:r w:rsidRPr="004919E6">
        <w:t>s</w:t>
      </w:r>
      <w:r w:rsidR="00C05707" w:rsidRPr="004919E6">
        <w:t xml:space="preserve">chool districts </w:t>
      </w:r>
      <w:r w:rsidRPr="004919E6">
        <w:t xml:space="preserve">did </w:t>
      </w:r>
      <w:r w:rsidR="00C05707" w:rsidRPr="004919E6">
        <w:t xml:space="preserve">not understand the real purpose of a </w:t>
      </w:r>
      <w:r w:rsidRPr="004919E6">
        <w:t>V</w:t>
      </w:r>
      <w:r w:rsidR="00C05707" w:rsidRPr="004919E6">
        <w:t xml:space="preserve">irtual </w:t>
      </w:r>
      <w:r w:rsidRPr="004919E6">
        <w:t xml:space="preserve">Innovation </w:t>
      </w:r>
      <w:r w:rsidR="0092266C" w:rsidRPr="004919E6">
        <w:t>Schoo</w:t>
      </w:r>
      <w:r w:rsidR="0092266C">
        <w:t>l.</w:t>
      </w:r>
      <w:r w:rsidR="00C05707" w:rsidRPr="004919E6">
        <w:t xml:space="preserve"> </w:t>
      </w:r>
    </w:p>
    <w:p w:rsidR="004E7261" w:rsidRPr="004919E6" w:rsidRDefault="004E7261" w:rsidP="00B85DAA">
      <w:pPr>
        <w:pStyle w:val="ListParagraph"/>
        <w:tabs>
          <w:tab w:val="left" w:pos="3820"/>
        </w:tabs>
        <w:spacing w:before="120" w:after="120"/>
        <w:contextualSpacing w:val="0"/>
      </w:pPr>
    </w:p>
    <w:p w:rsidR="00B43785" w:rsidRPr="004919E6" w:rsidRDefault="00753620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4919E6">
        <w:rPr>
          <w:b/>
        </w:rPr>
        <w:t xml:space="preserve">What specific </w:t>
      </w:r>
      <w:r w:rsidR="00B43785" w:rsidRPr="004919E6">
        <w:rPr>
          <w:b/>
        </w:rPr>
        <w:t xml:space="preserve">strategies will you use </w:t>
      </w:r>
      <w:r w:rsidR="00287F1D">
        <w:rPr>
          <w:b/>
        </w:rPr>
        <w:t>to improve</w:t>
      </w:r>
      <w:r w:rsidR="00B43785" w:rsidRPr="004919E6">
        <w:rPr>
          <w:b/>
        </w:rPr>
        <w:t xml:space="preserve"> academic outcomes</w:t>
      </w:r>
      <w:r w:rsidR="007B565B" w:rsidRPr="004919E6">
        <w:rPr>
          <w:b/>
        </w:rPr>
        <w:t>?</w:t>
      </w:r>
    </w:p>
    <w:p w:rsidR="00C5237B" w:rsidRPr="004919E6" w:rsidRDefault="00287F1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school will work</w:t>
      </w:r>
      <w:r w:rsidRPr="004919E6">
        <w:t xml:space="preserve"> </w:t>
      </w:r>
      <w:r w:rsidR="00C5237B" w:rsidRPr="004919E6">
        <w:t>to retrain</w:t>
      </w:r>
      <w:r w:rsidR="00C05707" w:rsidRPr="004919E6">
        <w:t xml:space="preserve"> staff with </w:t>
      </w:r>
      <w:r w:rsidR="00C5237B" w:rsidRPr="004919E6">
        <w:t xml:space="preserve">the same professional development </w:t>
      </w:r>
      <w:r>
        <w:t xml:space="preserve">that is </w:t>
      </w:r>
      <w:r w:rsidR="00C5237B" w:rsidRPr="004919E6">
        <w:t xml:space="preserve">offered in </w:t>
      </w:r>
      <w:r>
        <w:t xml:space="preserve">the </w:t>
      </w:r>
      <w:r w:rsidR="00C5237B" w:rsidRPr="004919E6">
        <w:t xml:space="preserve">Greenfield </w:t>
      </w:r>
      <w:r w:rsidRPr="004919E6">
        <w:t>brick</w:t>
      </w:r>
      <w:r>
        <w:t>-</w:t>
      </w:r>
      <w:r w:rsidRPr="004919E6">
        <w:t>and</w:t>
      </w:r>
      <w:r>
        <w:t>-</w:t>
      </w:r>
      <w:r w:rsidR="00C5237B" w:rsidRPr="004919E6">
        <w:t>mortar schools.</w:t>
      </w:r>
      <w:r w:rsidR="00C05707" w:rsidRPr="004919E6">
        <w:t xml:space="preserve"> </w:t>
      </w:r>
      <w:r>
        <w:t>The p</w:t>
      </w:r>
      <w:r w:rsidRPr="004919E6">
        <w:t xml:space="preserve">rofessional </w:t>
      </w:r>
      <w:r w:rsidR="00C5237B" w:rsidRPr="004919E6">
        <w:t xml:space="preserve">development </w:t>
      </w:r>
      <w:r>
        <w:t>will</w:t>
      </w:r>
      <w:r w:rsidRPr="004919E6">
        <w:t xml:space="preserve"> </w:t>
      </w:r>
      <w:r w:rsidR="00C5237B" w:rsidRPr="004919E6">
        <w:t xml:space="preserve">include </w:t>
      </w:r>
      <w:r w:rsidR="00C05707" w:rsidRPr="004919E6">
        <w:t xml:space="preserve">successful MCAS teachers </w:t>
      </w:r>
      <w:r w:rsidR="00C5237B" w:rsidRPr="004919E6">
        <w:t>providing</w:t>
      </w:r>
      <w:r w:rsidR="00C05707" w:rsidRPr="004919E6">
        <w:t xml:space="preserve"> insight into how to be more effective in teaching</w:t>
      </w:r>
      <w:r>
        <w:t>, in order to</w:t>
      </w:r>
      <w:r w:rsidR="00C5237B" w:rsidRPr="004919E6">
        <w:t xml:space="preserve"> improve test scores</w:t>
      </w:r>
      <w:r w:rsidR="00C05707" w:rsidRPr="004919E6">
        <w:t xml:space="preserve">. </w:t>
      </w:r>
    </w:p>
    <w:p w:rsidR="00C5237B" w:rsidRPr="004919E6" w:rsidRDefault="00287F1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school will provide </w:t>
      </w:r>
      <w:r w:rsidR="004919E6">
        <w:t xml:space="preserve">more professional development for </w:t>
      </w:r>
      <w:r w:rsidR="00C5237B" w:rsidRPr="004919E6">
        <w:t xml:space="preserve">coaches (who are </w:t>
      </w:r>
      <w:r w:rsidRPr="004919E6">
        <w:t>at</w:t>
      </w:r>
      <w:r>
        <w:t>-</w:t>
      </w:r>
      <w:r w:rsidR="00C5237B" w:rsidRPr="004919E6">
        <w:t xml:space="preserve">home guardians </w:t>
      </w:r>
      <w:r>
        <w:t>who</w:t>
      </w:r>
      <w:r w:rsidRPr="004919E6">
        <w:t xml:space="preserve"> </w:t>
      </w:r>
      <w:r w:rsidR="00C5237B" w:rsidRPr="004919E6">
        <w:t xml:space="preserve">help facilitate the learning </w:t>
      </w:r>
      <w:r>
        <w:t>process,</w:t>
      </w:r>
      <w:r w:rsidRPr="004919E6">
        <w:t xml:space="preserve"> </w:t>
      </w:r>
      <w:r w:rsidR="00C5237B" w:rsidRPr="004919E6">
        <w:t xml:space="preserve">as part of the </w:t>
      </w:r>
      <w:r>
        <w:t xml:space="preserve">school’s </w:t>
      </w:r>
      <w:r w:rsidR="00C5237B" w:rsidRPr="004919E6">
        <w:t xml:space="preserve">model), including sharing recorded sessions. </w:t>
      </w:r>
    </w:p>
    <w:p w:rsidR="00C05707" w:rsidRPr="00C5237B" w:rsidRDefault="00287F1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school will spend </w:t>
      </w:r>
      <w:r w:rsidR="00C5237B">
        <w:t>more time a</w:t>
      </w:r>
      <w:r w:rsidR="00C05707" w:rsidRPr="00C5237B">
        <w:t>ssess</w:t>
      </w:r>
      <w:r w:rsidR="00C5237B">
        <w:t>ing</w:t>
      </w:r>
      <w:r w:rsidR="00C05707" w:rsidRPr="00C5237B">
        <w:t xml:space="preserve"> </w:t>
      </w:r>
      <w:r w:rsidR="00C5237B">
        <w:t xml:space="preserve">teaching </w:t>
      </w:r>
      <w:r w:rsidR="00C05707" w:rsidRPr="00C5237B">
        <w:t xml:space="preserve">techniques used to see if </w:t>
      </w:r>
      <w:r>
        <w:t xml:space="preserve">they impact </w:t>
      </w:r>
      <w:r w:rsidR="0092266C" w:rsidRPr="00C5237B">
        <w:t>students’</w:t>
      </w:r>
      <w:r>
        <w:t xml:space="preserve"> achievement</w:t>
      </w:r>
      <w:r w:rsidR="00C05707" w:rsidRPr="00C5237B">
        <w:t>. Most of the faculty is new to virtual teaching.</w:t>
      </w:r>
      <w:r w:rsidR="00592A74" w:rsidRPr="00C5237B">
        <w:t xml:space="preserve"> </w:t>
      </w:r>
      <w:r w:rsidR="00C5237B">
        <w:t xml:space="preserve">The current </w:t>
      </w:r>
      <w:r>
        <w:t>mastery-</w:t>
      </w:r>
      <w:r w:rsidR="00C5237B">
        <w:t xml:space="preserve">based model does not have a lot of testing embedded in it, so </w:t>
      </w:r>
      <w:r>
        <w:t xml:space="preserve">the school will work </w:t>
      </w:r>
      <w:r w:rsidR="00C5237B">
        <w:t>to better incorporate that into instruction.</w:t>
      </w:r>
    </w:p>
    <w:p w:rsidR="00592A74" w:rsidRPr="00C5237B" w:rsidRDefault="00287F1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vendor </w:t>
      </w:r>
      <w:r w:rsidR="004919E6">
        <w:t>(</w:t>
      </w:r>
      <w:r w:rsidR="00592A74" w:rsidRPr="00C5237B">
        <w:t>K12</w:t>
      </w:r>
      <w:r>
        <w:t xml:space="preserve"> Inc.</w:t>
      </w:r>
      <w:r w:rsidR="004919E6">
        <w:t>)</w:t>
      </w:r>
      <w:r w:rsidR="00592A74" w:rsidRPr="00C5237B">
        <w:t xml:space="preserve"> is working to update </w:t>
      </w:r>
      <w:r>
        <w:t xml:space="preserve">its </w:t>
      </w:r>
      <w:r w:rsidR="00592A74" w:rsidRPr="00C5237B">
        <w:t>curriculum to align with MA Framework (</w:t>
      </w:r>
      <w:r>
        <w:t xml:space="preserve">it is </w:t>
      </w:r>
      <w:r w:rsidR="00592A74" w:rsidRPr="00C5237B">
        <w:t>not currently aligned for all subjects/grades)</w:t>
      </w:r>
      <w:r w:rsidR="004919E6">
        <w:t xml:space="preserve">. </w:t>
      </w:r>
      <w:r>
        <w:t xml:space="preserve">The applicant </w:t>
      </w:r>
      <w:r w:rsidR="004919E6">
        <w:t xml:space="preserve">group anticipates </w:t>
      </w:r>
      <w:r>
        <w:t xml:space="preserve">that </w:t>
      </w:r>
      <w:r w:rsidR="004919E6">
        <w:t xml:space="preserve">the recalibration will be done shortly but </w:t>
      </w:r>
      <w:r>
        <w:t>has not confirmed this.</w:t>
      </w:r>
    </w:p>
    <w:p w:rsidR="00592A74" w:rsidRPr="00C5237B" w:rsidRDefault="00287F1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</w:t>
      </w:r>
      <w:r w:rsidR="004919E6">
        <w:t>group noted m</w:t>
      </w:r>
      <w:r w:rsidR="00592A74" w:rsidRPr="00C5237B">
        <w:t>ost students do not start at grade level.</w:t>
      </w:r>
    </w:p>
    <w:p w:rsidR="00244641" w:rsidRPr="003B3B3D" w:rsidRDefault="00244641" w:rsidP="00B85DAA">
      <w:pPr>
        <w:tabs>
          <w:tab w:val="left" w:pos="3820"/>
        </w:tabs>
        <w:spacing w:before="120" w:after="120"/>
        <w:rPr>
          <w:color w:val="808080" w:themeColor="background1" w:themeShade="80"/>
        </w:rPr>
      </w:pPr>
    </w:p>
    <w:p w:rsidR="002E7976" w:rsidRDefault="002E7976">
      <w:pPr>
        <w:rPr>
          <w:u w:val="single"/>
        </w:rPr>
      </w:pPr>
      <w:r>
        <w:rPr>
          <w:u w:val="single"/>
        </w:rPr>
        <w:br w:type="page"/>
      </w:r>
    </w:p>
    <w:p w:rsidR="00DA393B" w:rsidRPr="00BC608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BC6083">
        <w:rPr>
          <w:u w:val="single"/>
        </w:rPr>
        <w:lastRenderedPageBreak/>
        <w:t>Section I.B: Curriculum, Instruction, and Assessment</w:t>
      </w:r>
    </w:p>
    <w:p w:rsidR="00C27D68" w:rsidRPr="004919E6" w:rsidRDefault="00C27D68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4919E6">
        <w:rPr>
          <w:b/>
        </w:rPr>
        <w:t xml:space="preserve">What is the </w:t>
      </w:r>
      <w:r w:rsidR="00244641" w:rsidRPr="004919E6">
        <w:rPr>
          <w:b/>
        </w:rPr>
        <w:t xml:space="preserve">process and </w:t>
      </w:r>
      <w:r w:rsidRPr="004919E6">
        <w:rPr>
          <w:b/>
        </w:rPr>
        <w:t>timeline to being compliant with the current MA Curriculum Frameworks</w:t>
      </w:r>
      <w:r w:rsidR="007B565B" w:rsidRPr="004919E6">
        <w:rPr>
          <w:b/>
        </w:rPr>
        <w:t>?</w:t>
      </w:r>
    </w:p>
    <w:p w:rsidR="00592A74" w:rsidRPr="004919E6" w:rsidRDefault="00592A74" w:rsidP="00B85DAA">
      <w:pPr>
        <w:pStyle w:val="ListParagraph"/>
        <w:tabs>
          <w:tab w:val="left" w:pos="3820"/>
        </w:tabs>
        <w:spacing w:before="120" w:after="120"/>
        <w:contextualSpacing w:val="0"/>
      </w:pPr>
      <w:r w:rsidRPr="004919E6">
        <w:t>(</w:t>
      </w:r>
      <w:proofErr w:type="gramStart"/>
      <w:r w:rsidR="004919E6">
        <w:t>addressed</w:t>
      </w:r>
      <w:proofErr w:type="gramEnd"/>
      <w:r w:rsidR="004919E6">
        <w:t xml:space="preserve"> in Section I.A </w:t>
      </w:r>
      <w:r w:rsidRPr="004919E6">
        <w:t xml:space="preserve"> above)</w:t>
      </w:r>
    </w:p>
    <w:p w:rsidR="00592A74" w:rsidRPr="003B3B3D" w:rsidRDefault="00592A74" w:rsidP="00B85DAA">
      <w:pPr>
        <w:pStyle w:val="ListParagraph"/>
        <w:tabs>
          <w:tab w:val="left" w:pos="3820"/>
        </w:tabs>
        <w:spacing w:before="120" w:after="120"/>
        <w:contextualSpacing w:val="0"/>
        <w:rPr>
          <w:b/>
          <w:color w:val="808080" w:themeColor="background1" w:themeShade="80"/>
        </w:rPr>
      </w:pPr>
    </w:p>
    <w:p w:rsidR="00C27D68" w:rsidRPr="004919E6" w:rsidRDefault="004919E6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>
        <w:rPr>
          <w:b/>
        </w:rPr>
        <w:t>How will physical education</w:t>
      </w:r>
      <w:r w:rsidR="00C27D68" w:rsidRPr="004919E6">
        <w:rPr>
          <w:b/>
        </w:rPr>
        <w:t xml:space="preserve"> requirements be met in the CMVS</w:t>
      </w:r>
      <w:r w:rsidR="007B565B" w:rsidRPr="004919E6">
        <w:rPr>
          <w:b/>
        </w:rPr>
        <w:t>?</w:t>
      </w:r>
    </w:p>
    <w:p w:rsidR="004919E6" w:rsidRDefault="00FE48F2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school will be m</w:t>
      </w:r>
      <w:r w:rsidRPr="004919E6">
        <w:t xml:space="preserve">ore </w:t>
      </w:r>
      <w:r w:rsidR="00592A74" w:rsidRPr="004919E6">
        <w:t xml:space="preserve">focused on ensuring </w:t>
      </w:r>
      <w:r>
        <w:t xml:space="preserve">that </w:t>
      </w:r>
      <w:r w:rsidR="00592A74" w:rsidRPr="004919E6">
        <w:t xml:space="preserve">every student has a </w:t>
      </w:r>
      <w:r w:rsidR="004919E6">
        <w:t>physical education</w:t>
      </w:r>
      <w:r w:rsidR="00592A74" w:rsidRPr="004919E6">
        <w:t xml:space="preserve"> program. </w:t>
      </w:r>
      <w:r>
        <w:t>The applicant group is w</w:t>
      </w:r>
      <w:r w:rsidRPr="004919E6">
        <w:t xml:space="preserve">orking </w:t>
      </w:r>
      <w:r w:rsidR="00592A74" w:rsidRPr="004919E6">
        <w:t xml:space="preserve">to staff a health and </w:t>
      </w:r>
      <w:r w:rsidR="004919E6">
        <w:t>physical education</w:t>
      </w:r>
      <w:r w:rsidR="00592A74" w:rsidRPr="004919E6">
        <w:t xml:space="preserve"> </w:t>
      </w:r>
      <w:r>
        <w:t>position</w:t>
      </w:r>
      <w:r w:rsidR="00592A74" w:rsidRPr="004919E6">
        <w:t xml:space="preserve">. </w:t>
      </w:r>
      <w:r>
        <w:t>The applicant group m</w:t>
      </w:r>
      <w:r w:rsidR="00592A74" w:rsidRPr="004919E6">
        <w:t xml:space="preserve">et with </w:t>
      </w:r>
      <w:r>
        <w:t xml:space="preserve">the </w:t>
      </w:r>
      <w:r w:rsidR="00592A74" w:rsidRPr="004919E6">
        <w:t xml:space="preserve">local YMCA director and found one other </w:t>
      </w:r>
      <w:r w:rsidR="004919E6">
        <w:t xml:space="preserve">virtual </w:t>
      </w:r>
      <w:r w:rsidR="00592A74" w:rsidRPr="004919E6">
        <w:t xml:space="preserve">school nationwide </w:t>
      </w:r>
      <w:r>
        <w:t xml:space="preserve">that is </w:t>
      </w:r>
      <w:r w:rsidR="004919E6">
        <w:t xml:space="preserve">leveraging a partnership </w:t>
      </w:r>
      <w:r w:rsidR="00592A74" w:rsidRPr="004919E6">
        <w:t xml:space="preserve">with </w:t>
      </w:r>
      <w:r>
        <w:t xml:space="preserve">the </w:t>
      </w:r>
      <w:r w:rsidR="00592A74" w:rsidRPr="004919E6">
        <w:t xml:space="preserve">YMCA. </w:t>
      </w:r>
      <w:r w:rsidR="0092266C">
        <w:t xml:space="preserve">The applicant group hopes that </w:t>
      </w:r>
      <w:r w:rsidR="00592A74" w:rsidRPr="004919E6">
        <w:t xml:space="preserve">YMCAs all over </w:t>
      </w:r>
      <w:r w:rsidR="004919E6">
        <w:t xml:space="preserve">the Commonwealth will </w:t>
      </w:r>
      <w:r w:rsidR="00592A74" w:rsidRPr="004919E6">
        <w:t xml:space="preserve">give students memberships (but every student may not be able to </w:t>
      </w:r>
      <w:r>
        <w:t>travel</w:t>
      </w:r>
      <w:r w:rsidRPr="004919E6">
        <w:t xml:space="preserve"> </w:t>
      </w:r>
      <w:r w:rsidR="00592A74" w:rsidRPr="004919E6">
        <w:t xml:space="preserve">to a YMCA). </w:t>
      </w:r>
      <w:r w:rsidR="004919E6">
        <w:t>S</w:t>
      </w:r>
      <w:r>
        <w:t>chool s</w:t>
      </w:r>
      <w:r w:rsidR="00592A74" w:rsidRPr="004919E6">
        <w:t xml:space="preserve">taff would </w:t>
      </w:r>
      <w:r w:rsidR="004919E6">
        <w:t xml:space="preserve">work with the YMCA and </w:t>
      </w:r>
      <w:proofErr w:type="gramStart"/>
      <w:r w:rsidR="004919E6">
        <w:t>learning</w:t>
      </w:r>
      <w:proofErr w:type="gramEnd"/>
      <w:r w:rsidR="004919E6">
        <w:t xml:space="preserve"> coaches to r</w:t>
      </w:r>
      <w:r w:rsidR="00592A74" w:rsidRPr="004919E6">
        <w:t xml:space="preserve">eport on </w:t>
      </w:r>
      <w:r>
        <w:t xml:space="preserve">the </w:t>
      </w:r>
      <w:r w:rsidR="00592A74" w:rsidRPr="004919E6">
        <w:t>percent of students e</w:t>
      </w:r>
      <w:r w:rsidR="004919E6">
        <w:t>ngaged in the program and type of physical activity</w:t>
      </w:r>
      <w:r>
        <w:t>.</w:t>
      </w:r>
      <w:r w:rsidR="004919E6">
        <w:t xml:space="preserve"> </w:t>
      </w:r>
      <w:r w:rsidR="00592A74" w:rsidRPr="004919E6">
        <w:t>(</w:t>
      </w:r>
      <w:r>
        <w:t xml:space="preserve">The </w:t>
      </w:r>
      <w:r w:rsidR="004919E6">
        <w:t xml:space="preserve">current Virtual Innovation School requires physical education, but </w:t>
      </w:r>
      <w:r>
        <w:t xml:space="preserve">it </w:t>
      </w:r>
      <w:r w:rsidR="004919E6">
        <w:t>do</w:t>
      </w:r>
      <w:r>
        <w:t>es</w:t>
      </w:r>
      <w:r w:rsidR="004919E6">
        <w:t xml:space="preserve"> not have a method for checking </w:t>
      </w:r>
      <w:r>
        <w:t>to see if</w:t>
      </w:r>
      <w:r w:rsidR="004919E6">
        <w:t xml:space="preserve"> all students</w:t>
      </w:r>
      <w:r>
        <w:t xml:space="preserve"> are</w:t>
      </w:r>
      <w:r w:rsidR="004919E6">
        <w:t xml:space="preserve"> meeting the requirements</w:t>
      </w:r>
      <w:r>
        <w:t xml:space="preserve">. The school </w:t>
      </w:r>
      <w:r w:rsidR="004919E6">
        <w:t>occasionally ask</w:t>
      </w:r>
      <w:r>
        <w:t>s</w:t>
      </w:r>
      <w:r w:rsidR="004919E6">
        <w:t xml:space="preserve"> the </w:t>
      </w:r>
      <w:r>
        <w:t xml:space="preserve">at-home </w:t>
      </w:r>
      <w:r w:rsidR="004919E6">
        <w:t xml:space="preserve">learning coach </w:t>
      </w:r>
      <w:r w:rsidR="00592A74" w:rsidRPr="004919E6">
        <w:t>but do</w:t>
      </w:r>
      <w:r>
        <w:t>es</w:t>
      </w:r>
      <w:r w:rsidR="00592A74" w:rsidRPr="004919E6">
        <w:t xml:space="preserve"> not check up to confirm</w:t>
      </w:r>
      <w:r>
        <w:t xml:space="preserve"> the coach’s report.</w:t>
      </w:r>
      <w:r w:rsidR="00592A74" w:rsidRPr="004919E6">
        <w:t xml:space="preserve">) </w:t>
      </w:r>
    </w:p>
    <w:p w:rsidR="00592A74" w:rsidRPr="004919E6" w:rsidRDefault="004919E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As part of the </w:t>
      </w:r>
      <w:r w:rsidR="00FE48F2">
        <w:t>on-</w:t>
      </w:r>
      <w:r>
        <w:t xml:space="preserve">boarding process, </w:t>
      </w:r>
      <w:r w:rsidR="00FE48F2">
        <w:t xml:space="preserve">the </w:t>
      </w:r>
      <w:r>
        <w:t>school will set expectation</w:t>
      </w:r>
      <w:r w:rsidR="00FE48F2">
        <w:t>s</w:t>
      </w:r>
      <w:r>
        <w:t xml:space="preserve"> with </w:t>
      </w:r>
      <w:r w:rsidR="00FE48F2">
        <w:t xml:space="preserve">the </w:t>
      </w:r>
      <w:r>
        <w:t>student and learning coach to ensure expectations are clear</w:t>
      </w:r>
      <w:r w:rsidR="0092266C">
        <w:t>.</w:t>
      </w:r>
      <w:r>
        <w:t xml:space="preserve"> </w:t>
      </w:r>
    </w:p>
    <w:p w:rsidR="00592A74" w:rsidRPr="004919E6" w:rsidRDefault="004919E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A p</w:t>
      </w:r>
      <w:r w:rsidR="00592A74" w:rsidRPr="004919E6">
        <w:t xml:space="preserve">arent </w:t>
      </w:r>
      <w:r>
        <w:t xml:space="preserve">has also </w:t>
      </w:r>
      <w:r w:rsidR="00592A74" w:rsidRPr="004919E6">
        <w:t xml:space="preserve">volunteered to make videos for </w:t>
      </w:r>
      <w:r>
        <w:t>physical education to help the school integrate</w:t>
      </w:r>
      <w:r w:rsidR="00FE48F2">
        <w:t xml:space="preserve"> physical education</w:t>
      </w:r>
      <w:r>
        <w:t xml:space="preserve"> into the online curriculum</w:t>
      </w:r>
      <w:r w:rsidR="00FE48F2">
        <w:t>.</w:t>
      </w:r>
      <w:r>
        <w:t xml:space="preserve"> </w:t>
      </w:r>
    </w:p>
    <w:p w:rsidR="00592A74" w:rsidRPr="003B3B3D" w:rsidRDefault="00592A74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4919E6" w:rsidRDefault="00B43785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4919E6">
        <w:rPr>
          <w:b/>
        </w:rPr>
        <w:t>What type of formative assessment</w:t>
      </w:r>
      <w:r w:rsidR="00FE48F2">
        <w:rPr>
          <w:b/>
        </w:rPr>
        <w:t>s</w:t>
      </w:r>
      <w:r w:rsidRPr="004919E6">
        <w:rPr>
          <w:b/>
        </w:rPr>
        <w:t xml:space="preserve"> are used, how frequently are they administrated</w:t>
      </w:r>
      <w:r w:rsidR="007B565B" w:rsidRPr="004919E6">
        <w:rPr>
          <w:b/>
        </w:rPr>
        <w:t>?</w:t>
      </w:r>
    </w:p>
    <w:p w:rsidR="004919E6" w:rsidRPr="004919E6" w:rsidRDefault="004919E6" w:rsidP="00B85DAA">
      <w:pPr>
        <w:pStyle w:val="ListParagraph"/>
        <w:tabs>
          <w:tab w:val="left" w:pos="3820"/>
        </w:tabs>
        <w:spacing w:before="120" w:after="120"/>
        <w:contextualSpacing w:val="0"/>
        <w:rPr>
          <w:b/>
        </w:rPr>
      </w:pPr>
      <w:r w:rsidRPr="004919E6">
        <w:t>(</w:t>
      </w:r>
      <w:proofErr w:type="gramStart"/>
      <w:r w:rsidRPr="004919E6">
        <w:t>addressed</w:t>
      </w:r>
      <w:proofErr w:type="gramEnd"/>
      <w:r w:rsidRPr="004919E6">
        <w:t xml:space="preserve"> in Section I.A  above)</w:t>
      </w:r>
    </w:p>
    <w:p w:rsidR="00592A74" w:rsidRPr="003B3B3D" w:rsidRDefault="00592A74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B43785" w:rsidRPr="004919E6" w:rsidRDefault="00B43785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4919E6">
        <w:rPr>
          <w:b/>
        </w:rPr>
        <w:t>Describe how a teacher monitors student progress and intervenes. What will a parent/guardian see in terms of student progress</w:t>
      </w:r>
      <w:r w:rsidR="007B565B" w:rsidRPr="004919E6">
        <w:rPr>
          <w:b/>
        </w:rPr>
        <w:t>?</w:t>
      </w:r>
    </w:p>
    <w:p w:rsidR="004919E6" w:rsidRDefault="00FE48F2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All </w:t>
      </w:r>
      <w:r w:rsidR="004919E6">
        <w:t>t</w:t>
      </w:r>
      <w:r w:rsidR="00521F2A" w:rsidRPr="004919E6">
        <w:t>eacher</w:t>
      </w:r>
      <w:r>
        <w:t>s</w:t>
      </w:r>
      <w:r w:rsidR="00521F2A" w:rsidRPr="004919E6">
        <w:t xml:space="preserve"> </w:t>
      </w:r>
      <w:r>
        <w:t>have</w:t>
      </w:r>
      <w:r w:rsidRPr="004919E6">
        <w:t xml:space="preserve"> </w:t>
      </w:r>
      <w:r w:rsidR="00521F2A" w:rsidRPr="004919E6">
        <w:t>access to all of the</w:t>
      </w:r>
      <w:r w:rsidR="004919E6">
        <w:t>ir</w:t>
      </w:r>
      <w:r w:rsidR="00521F2A" w:rsidRPr="004919E6">
        <w:t xml:space="preserve"> </w:t>
      </w:r>
      <w:r w:rsidR="00DD225D" w:rsidRPr="004919E6">
        <w:t>student’s</w:t>
      </w:r>
      <w:r w:rsidR="00521F2A" w:rsidRPr="004919E6">
        <w:t xml:space="preserve"> grades/classes to monitor where </w:t>
      </w:r>
      <w:r w:rsidR="004919E6">
        <w:t xml:space="preserve">their </w:t>
      </w:r>
      <w:r w:rsidR="00521F2A" w:rsidRPr="004919E6">
        <w:t>student</w:t>
      </w:r>
      <w:r>
        <w:t>s are or are</w:t>
      </w:r>
      <w:r w:rsidR="00521F2A" w:rsidRPr="004919E6">
        <w:t xml:space="preserve"> </w:t>
      </w:r>
      <w:r w:rsidR="004919E6">
        <w:t>not</w:t>
      </w:r>
      <w:r w:rsidR="00521F2A" w:rsidRPr="004919E6">
        <w:t xml:space="preserve"> making progress. </w:t>
      </w:r>
    </w:p>
    <w:p w:rsidR="00DD225D" w:rsidRDefault="004919E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Teachers can schedule </w:t>
      </w:r>
      <w:r w:rsidR="00521F2A" w:rsidRPr="004919E6">
        <w:t xml:space="preserve">whole </w:t>
      </w:r>
      <w:r>
        <w:t>class</w:t>
      </w:r>
      <w:r w:rsidR="00521F2A" w:rsidRPr="004919E6">
        <w:t xml:space="preserve">, small group, </w:t>
      </w:r>
      <w:r>
        <w:t>and/</w:t>
      </w:r>
      <w:r w:rsidR="00521F2A" w:rsidRPr="004919E6">
        <w:t>or individual instruction</w:t>
      </w:r>
      <w:r>
        <w:t xml:space="preserve"> time based on</w:t>
      </w:r>
      <w:r w:rsidR="00FE48F2">
        <w:t xml:space="preserve"> the </w:t>
      </w:r>
      <w:r w:rsidR="0092266C">
        <w:t>students</w:t>
      </w:r>
      <w:r w:rsidR="00FE48F2">
        <w:t>’</w:t>
      </w:r>
      <w:r>
        <w:t xml:space="preserve"> learning needs</w:t>
      </w:r>
      <w:r w:rsidR="00521F2A" w:rsidRPr="004919E6">
        <w:t>. Learning coach</w:t>
      </w:r>
      <w:r>
        <w:t>es also help</w:t>
      </w:r>
      <w:r w:rsidR="00521F2A" w:rsidRPr="004919E6">
        <w:t xml:space="preserve"> identify area</w:t>
      </w:r>
      <w:r>
        <w:t>s where student</w:t>
      </w:r>
      <w:r w:rsidR="00DD225D">
        <w:t>s</w:t>
      </w:r>
      <w:r>
        <w:t xml:space="preserve"> </w:t>
      </w:r>
      <w:r w:rsidR="00FE48F2">
        <w:t>need</w:t>
      </w:r>
      <w:r>
        <w:t xml:space="preserve"> more support.</w:t>
      </w:r>
      <w:r w:rsidR="00521F2A" w:rsidRPr="004919E6">
        <w:t xml:space="preserve"> </w:t>
      </w:r>
    </w:p>
    <w:p w:rsidR="00521F2A" w:rsidRPr="004919E6" w:rsidRDefault="00521F2A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4919E6">
        <w:t>Both administrator</w:t>
      </w:r>
      <w:r w:rsidR="00FE48F2">
        <w:t>s</w:t>
      </w:r>
      <w:r w:rsidRPr="004919E6">
        <w:t xml:space="preserve"> and teachers</w:t>
      </w:r>
      <w:r w:rsidR="004919E6">
        <w:t xml:space="preserve"> can</w:t>
      </w:r>
      <w:r w:rsidRPr="004919E6">
        <w:t xml:space="preserve"> </w:t>
      </w:r>
      <w:r w:rsidR="00FE48F2">
        <w:t>view</w:t>
      </w:r>
      <w:r w:rsidR="00FE48F2" w:rsidRPr="004919E6">
        <w:t xml:space="preserve"> </w:t>
      </w:r>
      <w:r w:rsidRPr="004919E6">
        <w:t xml:space="preserve">what students are doing (including </w:t>
      </w:r>
      <w:r w:rsidR="00FE48F2">
        <w:t>time-</w:t>
      </w:r>
      <w:r w:rsidRPr="004919E6">
        <w:t xml:space="preserve">minute equivalents </w:t>
      </w:r>
      <w:r w:rsidR="00FE48F2">
        <w:t>spent on</w:t>
      </w:r>
      <w:r w:rsidR="00FE48F2" w:rsidRPr="004919E6">
        <w:t xml:space="preserve"> </w:t>
      </w:r>
      <w:r w:rsidRPr="004919E6">
        <w:t xml:space="preserve">each assignment). </w:t>
      </w:r>
      <w:r w:rsidR="00FE48F2">
        <w:t>The at-home l</w:t>
      </w:r>
      <w:r w:rsidR="00FE48F2" w:rsidRPr="004919E6">
        <w:t xml:space="preserve">earning </w:t>
      </w:r>
      <w:r w:rsidRPr="004919E6">
        <w:t>coach</w:t>
      </w:r>
      <w:r w:rsidR="00DD225D">
        <w:t>es</w:t>
      </w:r>
      <w:r w:rsidRPr="004919E6">
        <w:t xml:space="preserve"> </w:t>
      </w:r>
      <w:r w:rsidR="00FE48F2" w:rsidRPr="004919E6">
        <w:t>validat</w:t>
      </w:r>
      <w:r w:rsidR="00FE48F2">
        <w:t xml:space="preserve">e that the </w:t>
      </w:r>
      <w:r w:rsidR="00DD225D">
        <w:t xml:space="preserve">work was done by the student by entering </w:t>
      </w:r>
      <w:r w:rsidR="00FE48F2">
        <w:t xml:space="preserve">information </w:t>
      </w:r>
      <w:r w:rsidR="00DD225D">
        <w:t>into the learning management system</w:t>
      </w:r>
      <w:r w:rsidR="00FE48F2">
        <w:t xml:space="preserve"> </w:t>
      </w:r>
      <w:r w:rsidR="0092266C">
        <w:t>r</w:t>
      </w:r>
      <w:r w:rsidR="00FE48F2">
        <w:t>egarding how long the task took and what the outcomes were.</w:t>
      </w:r>
    </w:p>
    <w:p w:rsidR="002E7976" w:rsidRDefault="002E7976">
      <w:r>
        <w:br w:type="page"/>
      </w:r>
    </w:p>
    <w:p w:rsidR="00592A74" w:rsidRPr="004919E6" w:rsidRDefault="00521F2A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4919E6">
        <w:lastRenderedPageBreak/>
        <w:t xml:space="preserve">After 5 days, if </w:t>
      </w:r>
      <w:r w:rsidR="0092266C">
        <w:t xml:space="preserve">a </w:t>
      </w:r>
      <w:r w:rsidRPr="004919E6">
        <w:t>student</w:t>
      </w:r>
      <w:r w:rsidR="00DD225D">
        <w:t xml:space="preserve"> has not been working on assignments, a teacher intervenes by reaching out directly to the </w:t>
      </w:r>
      <w:r w:rsidRPr="004919E6">
        <w:t xml:space="preserve">student and </w:t>
      </w:r>
      <w:r w:rsidR="0092266C">
        <w:t xml:space="preserve">their </w:t>
      </w:r>
      <w:r w:rsidR="00FE48F2">
        <w:t xml:space="preserve">at-home </w:t>
      </w:r>
      <w:r w:rsidRPr="004919E6">
        <w:t xml:space="preserve">learning coach (phone and/or email). At 10 days, </w:t>
      </w:r>
      <w:r w:rsidR="00FE48F2">
        <w:t xml:space="preserve">the </w:t>
      </w:r>
      <w:r w:rsidRPr="004919E6">
        <w:t>administration does</w:t>
      </w:r>
      <w:r w:rsidR="00DD225D">
        <w:t xml:space="preserve"> a</w:t>
      </w:r>
      <w:r w:rsidRPr="004919E6">
        <w:t xml:space="preserve"> follow up (phone and/or email) requesting a meeting. After 15 days</w:t>
      </w:r>
      <w:r w:rsidR="00FE48F2">
        <w:t>, the administration</w:t>
      </w:r>
      <w:r w:rsidRPr="004919E6">
        <w:t xml:space="preserve"> send</w:t>
      </w:r>
      <w:r w:rsidR="00FE48F2">
        <w:t>s</w:t>
      </w:r>
      <w:r w:rsidRPr="004919E6">
        <w:t xml:space="preserve"> a formal letter </w:t>
      </w:r>
      <w:r w:rsidR="00FE48F2">
        <w:t xml:space="preserve">saying </w:t>
      </w:r>
      <w:r w:rsidRPr="004919E6">
        <w:t xml:space="preserve">that </w:t>
      </w:r>
      <w:r w:rsidR="00FE48F2">
        <w:t xml:space="preserve">the </w:t>
      </w:r>
      <w:r w:rsidRPr="004919E6">
        <w:t xml:space="preserve">student is no longer enrolled (if </w:t>
      </w:r>
      <w:r w:rsidR="00736BF6">
        <w:t xml:space="preserve">there is </w:t>
      </w:r>
      <w:r w:rsidRPr="004919E6">
        <w:t xml:space="preserve">no </w:t>
      </w:r>
      <w:r w:rsidR="0092266C">
        <w:t>response</w:t>
      </w:r>
      <w:r w:rsidRPr="004919E6">
        <w:t>)</w:t>
      </w:r>
      <w:r w:rsidR="00736BF6">
        <w:t>,</w:t>
      </w:r>
      <w:r w:rsidRPr="004919E6">
        <w:t xml:space="preserve"> and</w:t>
      </w:r>
      <w:r w:rsidR="00736BF6">
        <w:t xml:space="preserve"> the</w:t>
      </w:r>
      <w:r w:rsidRPr="004919E6">
        <w:t xml:space="preserve"> resident district will be notified</w:t>
      </w:r>
      <w:r w:rsidR="00736BF6">
        <w:t>.</w:t>
      </w:r>
      <w:r w:rsidRPr="004919E6">
        <w:t xml:space="preserve"> (</w:t>
      </w:r>
      <w:r w:rsidR="00736BF6">
        <w:t xml:space="preserve">The school </w:t>
      </w:r>
      <w:r w:rsidRPr="004919E6">
        <w:t>estimate</w:t>
      </w:r>
      <w:r w:rsidR="00736BF6">
        <w:t>s that they</w:t>
      </w:r>
      <w:r w:rsidRPr="004919E6">
        <w:t xml:space="preserve"> </w:t>
      </w:r>
      <w:r w:rsidR="00DD225D">
        <w:t>attempt to contact</w:t>
      </w:r>
      <w:r w:rsidR="00736BF6">
        <w:t xml:space="preserve"> the</w:t>
      </w:r>
      <w:r w:rsidR="00DD225D">
        <w:t xml:space="preserve"> student and learning coach </w:t>
      </w:r>
      <w:r w:rsidRPr="004919E6">
        <w:t xml:space="preserve">up to 10 </w:t>
      </w:r>
      <w:r w:rsidR="00DD225D">
        <w:t xml:space="preserve">times before </w:t>
      </w:r>
      <w:r w:rsidR="00736BF6">
        <w:t xml:space="preserve">identifying </w:t>
      </w:r>
      <w:r w:rsidR="00DD225D">
        <w:t>a student as truant</w:t>
      </w:r>
      <w:r w:rsidR="00736BF6">
        <w:t>.</w:t>
      </w:r>
      <w:r w:rsidR="00DD225D">
        <w:t xml:space="preserve">) </w:t>
      </w:r>
    </w:p>
    <w:p w:rsidR="00592A74" w:rsidRPr="003B3B3D" w:rsidRDefault="00592A74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592A74" w:rsidRPr="00DD225D" w:rsidRDefault="00C27D68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</w:pPr>
      <w:r w:rsidRPr="00DD225D">
        <w:rPr>
          <w:b/>
        </w:rPr>
        <w:t>What information will be sent to a school if a student is only tak</w:t>
      </w:r>
      <w:r w:rsidR="00BD20CF" w:rsidRPr="00DD225D">
        <w:rPr>
          <w:b/>
        </w:rPr>
        <w:t>ing</w:t>
      </w:r>
      <w:r w:rsidRPr="00DD225D">
        <w:rPr>
          <w:b/>
        </w:rPr>
        <w:t xml:space="preserve"> a few classes from the CMVS</w:t>
      </w:r>
      <w:r w:rsidR="007B565B" w:rsidRPr="00DD225D">
        <w:rPr>
          <w:b/>
        </w:rPr>
        <w:t>?</w:t>
      </w:r>
      <w:r w:rsidRPr="00DD225D">
        <w:t xml:space="preserve"> </w:t>
      </w:r>
    </w:p>
    <w:p w:rsidR="00DD225D" w:rsidRDefault="009C7249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A</w:t>
      </w:r>
      <w:r w:rsidRPr="00DD225D">
        <w:t xml:space="preserve"> </w:t>
      </w:r>
      <w:r w:rsidR="009B35AC" w:rsidRPr="00DD225D">
        <w:t xml:space="preserve">letter goes out to </w:t>
      </w:r>
      <w:r w:rsidR="00DD225D">
        <w:t xml:space="preserve">the </w:t>
      </w:r>
      <w:r w:rsidR="009B35AC" w:rsidRPr="00DD225D">
        <w:t>superintendent</w:t>
      </w:r>
      <w:r w:rsidR="00DD225D">
        <w:t xml:space="preserve"> of the sending school district</w:t>
      </w:r>
      <w:r w:rsidR="009B35AC" w:rsidRPr="00DD225D">
        <w:t xml:space="preserve"> once a student is </w:t>
      </w:r>
      <w:r w:rsidR="0092266C" w:rsidRPr="00DD225D">
        <w:t>accepted</w:t>
      </w:r>
      <w:r w:rsidR="0092266C">
        <w:t>;</w:t>
      </w:r>
      <w:r w:rsidR="009B35AC" w:rsidRPr="00DD225D">
        <w:t xml:space="preserve"> </w:t>
      </w:r>
      <w:r>
        <w:t>identifying</w:t>
      </w:r>
      <w:r w:rsidRPr="00DD225D">
        <w:t xml:space="preserve"> </w:t>
      </w:r>
      <w:r w:rsidR="00DD225D">
        <w:t xml:space="preserve">the </w:t>
      </w:r>
      <w:r w:rsidR="009B35AC" w:rsidRPr="00DD225D">
        <w:t>specific course</w:t>
      </w:r>
      <w:r>
        <w:t>(s)</w:t>
      </w:r>
      <w:r w:rsidR="00DD225D">
        <w:t xml:space="preserve"> the student is enrolled in</w:t>
      </w:r>
      <w:r w:rsidR="009B35AC" w:rsidRPr="00DD225D">
        <w:t xml:space="preserve">. </w:t>
      </w:r>
    </w:p>
    <w:p w:rsidR="00DD225D" w:rsidRDefault="009B35AC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DD225D">
        <w:t xml:space="preserve">When </w:t>
      </w:r>
      <w:r w:rsidR="00DD225D">
        <w:t xml:space="preserve">a student </w:t>
      </w:r>
      <w:r w:rsidRPr="00DD225D">
        <w:t>withdraws,</w:t>
      </w:r>
      <w:r w:rsidR="009C7249">
        <w:t xml:space="preserve"> there is a</w:t>
      </w:r>
      <w:r w:rsidRPr="00DD225D">
        <w:t xml:space="preserve"> similar process. </w:t>
      </w:r>
    </w:p>
    <w:p w:rsidR="00DD225D" w:rsidRDefault="00DD225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Full-time and part-time students are </w:t>
      </w:r>
      <w:r w:rsidR="009C7249">
        <w:t xml:space="preserve">communicated </w:t>
      </w:r>
      <w:r>
        <w:t xml:space="preserve">to districts via </w:t>
      </w:r>
      <w:r w:rsidR="009B35AC" w:rsidRPr="00DD225D">
        <w:t>an October 1 communication</w:t>
      </w:r>
      <w:r>
        <w:t xml:space="preserve">. </w:t>
      </w:r>
    </w:p>
    <w:p w:rsidR="00592A74" w:rsidRPr="00DD225D" w:rsidRDefault="00DD225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Typically </w:t>
      </w:r>
      <w:r w:rsidR="009C7249">
        <w:t xml:space="preserve">there is </w:t>
      </w:r>
      <w:r>
        <w:t xml:space="preserve">more communication with </w:t>
      </w:r>
      <w:r w:rsidR="009C7249">
        <w:t xml:space="preserve">the </w:t>
      </w:r>
      <w:r>
        <w:t xml:space="preserve">sending school district where </w:t>
      </w:r>
      <w:r w:rsidR="009C7249">
        <w:t>there are</w:t>
      </w:r>
      <w:r>
        <w:t xml:space="preserve"> SPED students, </w:t>
      </w:r>
      <w:r w:rsidR="009C7249">
        <w:t xml:space="preserve">which includes </w:t>
      </w:r>
      <w:r>
        <w:t>working with the sending district</w:t>
      </w:r>
      <w:r w:rsidR="009C7249">
        <w:t>’</w:t>
      </w:r>
      <w:r>
        <w:t xml:space="preserve">s SPED director. </w:t>
      </w:r>
    </w:p>
    <w:p w:rsidR="009B35AC" w:rsidRPr="00DD225D" w:rsidRDefault="009B35AC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DD225D">
        <w:t xml:space="preserve">Teachers and administrators in the </w:t>
      </w:r>
      <w:r w:rsidR="009C7249">
        <w:t>brick-and-</w:t>
      </w:r>
      <w:r w:rsidR="00DD225D">
        <w:t xml:space="preserve">mortar school do not currently get </w:t>
      </w:r>
      <w:r w:rsidR="009C7249">
        <w:t>much</w:t>
      </w:r>
      <w:r w:rsidR="00DD225D">
        <w:t xml:space="preserve"> information about </w:t>
      </w:r>
      <w:r w:rsidR="009C7249">
        <w:t xml:space="preserve">a </w:t>
      </w:r>
      <w:r w:rsidR="00DD225D">
        <w:t>student</w:t>
      </w:r>
      <w:r w:rsidR="009C7249">
        <w:t>’</w:t>
      </w:r>
      <w:r w:rsidR="00DD225D">
        <w:t xml:space="preserve">s </w:t>
      </w:r>
      <w:r w:rsidR="009C7249">
        <w:t xml:space="preserve">progress </w:t>
      </w:r>
      <w:r w:rsidR="00DD225D">
        <w:t xml:space="preserve">in </w:t>
      </w:r>
      <w:r w:rsidR="009C7249">
        <w:t xml:space="preserve">an </w:t>
      </w:r>
      <w:r w:rsidR="00DD225D">
        <w:t xml:space="preserve">online class </w:t>
      </w:r>
      <w:r w:rsidR="009C7249">
        <w:t xml:space="preserve">when a student is taking just a few classes. </w:t>
      </w:r>
      <w:r w:rsidR="00DD225D">
        <w:t>(</w:t>
      </w:r>
      <w:r w:rsidR="009C7249">
        <w:t xml:space="preserve">There was </w:t>
      </w:r>
      <w:r w:rsidR="00DD225D">
        <w:t xml:space="preserve">discussion on the feasibility of this </w:t>
      </w:r>
      <w:r w:rsidR="009C7249">
        <w:t xml:space="preserve">kind of reporting </w:t>
      </w:r>
      <w:r w:rsidR="00DD225D">
        <w:t xml:space="preserve">going forward and how it </w:t>
      </w:r>
      <w:r w:rsidR="009C7249">
        <w:t xml:space="preserve">could </w:t>
      </w:r>
      <w:r w:rsidR="00DD225D">
        <w:t xml:space="preserve">benefit the </w:t>
      </w:r>
      <w:r w:rsidR="0092266C">
        <w:t>students’</w:t>
      </w:r>
      <w:r w:rsidR="00DD225D">
        <w:t xml:space="preserve"> and </w:t>
      </w:r>
      <w:r w:rsidR="009C7249">
        <w:t>brick-and-</w:t>
      </w:r>
      <w:r w:rsidR="00DD225D">
        <w:t>mortar teacher</w:t>
      </w:r>
      <w:r w:rsidR="009C7249">
        <w:t>.</w:t>
      </w:r>
      <w:r w:rsidR="00DD225D">
        <w:t xml:space="preserve">) </w:t>
      </w:r>
    </w:p>
    <w:p w:rsidR="009B35AC" w:rsidRPr="003B3B3D" w:rsidRDefault="009B35AC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C27D68" w:rsidRPr="00DD225D" w:rsidRDefault="00C27D68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DD225D">
        <w:rPr>
          <w:b/>
        </w:rPr>
        <w:t>What if a student decides to transfer back in</w:t>
      </w:r>
      <w:r w:rsidR="00244641" w:rsidRPr="00DD225D">
        <w:rPr>
          <w:b/>
        </w:rPr>
        <w:t xml:space="preserve">to the </w:t>
      </w:r>
      <w:r w:rsidR="009C7249" w:rsidRPr="00DD225D">
        <w:rPr>
          <w:b/>
        </w:rPr>
        <w:t>brick</w:t>
      </w:r>
      <w:r w:rsidR="009C7249">
        <w:rPr>
          <w:b/>
        </w:rPr>
        <w:t>-</w:t>
      </w:r>
      <w:r w:rsidR="009C7249" w:rsidRPr="00DD225D">
        <w:rPr>
          <w:b/>
        </w:rPr>
        <w:t>and</w:t>
      </w:r>
      <w:r w:rsidR="009C7249">
        <w:rPr>
          <w:b/>
        </w:rPr>
        <w:t>-</w:t>
      </w:r>
      <w:r w:rsidR="00244641" w:rsidRPr="00DD225D">
        <w:rPr>
          <w:b/>
        </w:rPr>
        <w:t>mortar setting, what information is shared with the school</w:t>
      </w:r>
      <w:r w:rsidR="007B565B" w:rsidRPr="00DD225D">
        <w:rPr>
          <w:b/>
        </w:rPr>
        <w:t>?</w:t>
      </w:r>
    </w:p>
    <w:p w:rsidR="00DD225D" w:rsidRDefault="00DD225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Currently</w:t>
      </w:r>
      <w:r w:rsidR="009C7249">
        <w:t>, the virtual school does</w:t>
      </w:r>
      <w:r>
        <w:t xml:space="preserve"> not send anything </w:t>
      </w:r>
      <w:r w:rsidR="009C7249">
        <w:t xml:space="preserve">related to </w:t>
      </w:r>
      <w:r>
        <w:t>academic</w:t>
      </w:r>
      <w:r w:rsidR="009C7249">
        <w:t>s</w:t>
      </w:r>
      <w:r>
        <w:t xml:space="preserve"> to the sending school district when the student withdrawals</w:t>
      </w:r>
      <w:r w:rsidR="009C7249">
        <w:t>.</w:t>
      </w:r>
      <w:r>
        <w:t xml:space="preserve"> (</w:t>
      </w:r>
      <w:r w:rsidR="009C7249">
        <w:t xml:space="preserve">There was </w:t>
      </w:r>
      <w:r>
        <w:t xml:space="preserve">discussion on the feasibility of this going forward and how it </w:t>
      </w:r>
      <w:r w:rsidR="009C7249">
        <w:t xml:space="preserve">could </w:t>
      </w:r>
      <w:r>
        <w:t>benefit the student</w:t>
      </w:r>
      <w:r w:rsidR="009C7249">
        <w:t>.</w:t>
      </w:r>
      <w:r>
        <w:t>)</w:t>
      </w:r>
    </w:p>
    <w:p w:rsidR="009B35AC" w:rsidRPr="003B3B3D" w:rsidRDefault="009B35AC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BD20CF" w:rsidRPr="00DD225D" w:rsidRDefault="00C27D68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DD225D">
        <w:rPr>
          <w:b/>
        </w:rPr>
        <w:t>How much is the CMVS charging a district for a class</w:t>
      </w:r>
      <w:r w:rsidR="00244641" w:rsidRPr="00DD225D">
        <w:rPr>
          <w:b/>
        </w:rPr>
        <w:t xml:space="preserve"> (is that the same for all districts/classes)</w:t>
      </w:r>
      <w:r w:rsidR="007B565B" w:rsidRPr="00DD225D">
        <w:rPr>
          <w:b/>
        </w:rPr>
        <w:t>?</w:t>
      </w:r>
      <w:r w:rsidR="00B43785" w:rsidRPr="00DD225D">
        <w:rPr>
          <w:b/>
        </w:rPr>
        <w:t xml:space="preserve"> How many students do you anticipate will be taking individual classes or part-time enrolled</w:t>
      </w:r>
      <w:r w:rsidR="007B565B" w:rsidRPr="00DD225D">
        <w:rPr>
          <w:b/>
        </w:rPr>
        <w:t>?</w:t>
      </w:r>
    </w:p>
    <w:p w:rsidR="00521F2A" w:rsidRPr="00DD225D" w:rsidRDefault="009C7249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Costs vary</w:t>
      </w:r>
      <w:r w:rsidRPr="00DD225D">
        <w:t xml:space="preserve"> </w:t>
      </w:r>
      <w:r w:rsidR="00521F2A" w:rsidRPr="00DD225D">
        <w:t>by course (based on material costs)</w:t>
      </w:r>
      <w:r w:rsidR="00452FE1">
        <w:t xml:space="preserve">, with </w:t>
      </w:r>
      <w:r w:rsidR="0092266C">
        <w:t xml:space="preserve">an </w:t>
      </w:r>
      <w:r w:rsidR="0092266C" w:rsidRPr="00DD225D">
        <w:t>estimate</w:t>
      </w:r>
      <w:r w:rsidR="00521F2A" w:rsidRPr="00DD225D">
        <w:t xml:space="preserve"> </w:t>
      </w:r>
      <w:r w:rsidR="00452FE1">
        <w:t xml:space="preserve">of </w:t>
      </w:r>
      <w:proofErr w:type="gramStart"/>
      <w:r w:rsidR="00521F2A" w:rsidRPr="00DD225D">
        <w:t>between $300</w:t>
      </w:r>
      <w:r w:rsidR="0092266C">
        <w:t xml:space="preserve"> to </w:t>
      </w:r>
      <w:r w:rsidR="00521F2A" w:rsidRPr="00DD225D">
        <w:t>$350</w:t>
      </w:r>
      <w:r w:rsidR="00C451E4">
        <w:t xml:space="preserve"> per course</w:t>
      </w:r>
      <w:proofErr w:type="gramEnd"/>
      <w:r w:rsidR="00C451E4">
        <w:t>.</w:t>
      </w:r>
    </w:p>
    <w:p w:rsidR="00521F2A" w:rsidRPr="00DD225D" w:rsidRDefault="00521F2A" w:rsidP="00B85DAA">
      <w:pPr>
        <w:pStyle w:val="ListParagraph"/>
        <w:tabs>
          <w:tab w:val="left" w:pos="3820"/>
        </w:tabs>
        <w:spacing w:before="120" w:after="120"/>
        <w:contextualSpacing w:val="0"/>
      </w:pPr>
    </w:p>
    <w:p w:rsidR="00B43785" w:rsidRPr="00DD225D" w:rsidRDefault="00452FE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>
        <w:rPr>
          <w:b/>
        </w:rPr>
        <w:t xml:space="preserve">ESE provided </w:t>
      </w:r>
      <w:r w:rsidR="00C451E4">
        <w:rPr>
          <w:b/>
        </w:rPr>
        <w:t xml:space="preserve">clarification to application: </w:t>
      </w:r>
      <w:r>
        <w:rPr>
          <w:b/>
        </w:rPr>
        <w:t>P</w:t>
      </w:r>
      <w:r w:rsidRPr="00DD225D">
        <w:rPr>
          <w:b/>
        </w:rPr>
        <w:t>art</w:t>
      </w:r>
      <w:r w:rsidR="00B43785" w:rsidRPr="00DD225D">
        <w:rPr>
          <w:b/>
        </w:rPr>
        <w:t>-time is still a student from a district, not a CMVS student</w:t>
      </w:r>
      <w:r w:rsidR="00C451E4">
        <w:rPr>
          <w:b/>
        </w:rPr>
        <w:t>.</w:t>
      </w:r>
    </w:p>
    <w:p w:rsidR="00C451E4" w:rsidRDefault="00452FE1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According to the state’s </w:t>
      </w:r>
      <w:r w:rsidR="00C451E4">
        <w:t xml:space="preserve">current </w:t>
      </w:r>
      <w:r w:rsidR="00792F4F">
        <w:t>statute</w:t>
      </w:r>
      <w:r w:rsidR="00C451E4">
        <w:t xml:space="preserve"> and regulations, a part-time student is still a student of the sending district. Only a full-time CMVS student will count as a CMVS student. Applicant identifies a full</w:t>
      </w:r>
      <w:r w:rsidR="0092266C">
        <w:t>-</w:t>
      </w:r>
      <w:r w:rsidR="00C451E4">
        <w:t xml:space="preserve">time student as </w:t>
      </w:r>
      <w:r w:rsidR="009B35AC" w:rsidRPr="00DD225D">
        <w:t xml:space="preserve">5 courses plus </w:t>
      </w:r>
      <w:r w:rsidR="00C451E4">
        <w:t>physical education</w:t>
      </w:r>
      <w:r w:rsidR="009B35AC" w:rsidRPr="00DD225D">
        <w:t xml:space="preserve">. </w:t>
      </w:r>
    </w:p>
    <w:p w:rsidR="00C451E4" w:rsidRDefault="00C451E4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452FE1">
        <w:t xml:space="preserve">applicant group suggested that the </w:t>
      </w:r>
      <w:r>
        <w:t xml:space="preserve">Department think through how part-time students are counted toward a CMVS and what this looks like in </w:t>
      </w:r>
      <w:r w:rsidR="009B35AC" w:rsidRPr="00DD225D">
        <w:t xml:space="preserve">blended learning for students. </w:t>
      </w:r>
    </w:p>
    <w:p w:rsidR="00244641" w:rsidRPr="00C451E4" w:rsidRDefault="00452FE1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applicant group comments that it is</w:t>
      </w:r>
      <w:r w:rsidR="009B35AC" w:rsidRPr="00C451E4">
        <w:t xml:space="preserve"> unfair </w:t>
      </w:r>
      <w:r>
        <w:t xml:space="preserve">for the </w:t>
      </w:r>
      <w:r w:rsidR="009B35AC" w:rsidRPr="00C451E4">
        <w:t xml:space="preserve">CMVS </w:t>
      </w:r>
      <w:r>
        <w:t>to be</w:t>
      </w:r>
      <w:r w:rsidRPr="00C451E4">
        <w:t xml:space="preserve"> </w:t>
      </w:r>
      <w:r w:rsidR="009B35AC" w:rsidRPr="00C451E4">
        <w:t>responsible for pushing district</w:t>
      </w:r>
      <w:r>
        <w:t>s</w:t>
      </w:r>
      <w:r w:rsidR="009B35AC" w:rsidRPr="00C451E4">
        <w:t xml:space="preserve"> to allow </w:t>
      </w:r>
      <w:r>
        <w:t>the part-time</w:t>
      </w:r>
      <w:r w:rsidRPr="00C451E4">
        <w:t xml:space="preserve"> </w:t>
      </w:r>
      <w:r w:rsidR="0092266C" w:rsidRPr="00C451E4">
        <w:t>option</w:t>
      </w:r>
      <w:r w:rsidR="0092266C">
        <w:t>;</w:t>
      </w:r>
      <w:r>
        <w:t xml:space="preserve"> </w:t>
      </w:r>
      <w:r w:rsidR="0092266C">
        <w:t>since the</w:t>
      </w:r>
      <w:r w:rsidR="00C451E4">
        <w:t xml:space="preserve"> part-time enrollment</w:t>
      </w:r>
      <w:r>
        <w:t xml:space="preserve"> does not fall under school choice.</w:t>
      </w:r>
    </w:p>
    <w:p w:rsidR="00452FE1" w:rsidRDefault="00452FE1" w:rsidP="00B85DAA">
      <w:pPr>
        <w:tabs>
          <w:tab w:val="left" w:pos="3820"/>
        </w:tabs>
        <w:spacing w:before="120" w:after="120"/>
        <w:rPr>
          <w:u w:val="single"/>
        </w:rPr>
      </w:pPr>
    </w:p>
    <w:p w:rsidR="00DA393B" w:rsidRPr="00BC608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BC6083">
        <w:rPr>
          <w:u w:val="single"/>
        </w:rPr>
        <w:lastRenderedPageBreak/>
        <w:t>Section I.C: Student Services and Supports</w:t>
      </w:r>
    </w:p>
    <w:p w:rsidR="00C27D68" w:rsidRPr="00C451E4" w:rsidRDefault="00C27D68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C451E4">
        <w:rPr>
          <w:b/>
        </w:rPr>
        <w:t xml:space="preserve">Does the applicant plan to serve </w:t>
      </w:r>
      <w:r w:rsidR="00C451E4">
        <w:rPr>
          <w:b/>
        </w:rPr>
        <w:t>English language learner</w:t>
      </w:r>
      <w:r w:rsidR="00452FE1">
        <w:rPr>
          <w:b/>
        </w:rPr>
        <w:t>s</w:t>
      </w:r>
      <w:r w:rsidR="007B565B" w:rsidRPr="00C451E4">
        <w:rPr>
          <w:b/>
        </w:rPr>
        <w:t>?</w:t>
      </w:r>
    </w:p>
    <w:p w:rsidR="00C451E4" w:rsidRDefault="00C451E4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Current</w:t>
      </w:r>
      <w:r w:rsidR="00452FE1">
        <w:t>ly, the</w:t>
      </w:r>
      <w:r>
        <w:t xml:space="preserve"> school conducts</w:t>
      </w:r>
      <w:r w:rsidR="00E24485" w:rsidRPr="00C451E4">
        <w:t xml:space="preserve"> a home language survey with every student; </w:t>
      </w:r>
      <w:r w:rsidR="00452FE1">
        <w:t>the school does</w:t>
      </w:r>
      <w:r w:rsidR="00452FE1" w:rsidRPr="00C451E4">
        <w:t xml:space="preserve"> </w:t>
      </w:r>
      <w:r w:rsidR="00E24485" w:rsidRPr="00C451E4">
        <w:t xml:space="preserve">not currently have students </w:t>
      </w:r>
      <w:r w:rsidR="00452FE1">
        <w:t>receiving</w:t>
      </w:r>
      <w:r w:rsidR="00452FE1" w:rsidRPr="00C451E4">
        <w:t xml:space="preserve"> </w:t>
      </w:r>
      <w:r w:rsidR="00E24485" w:rsidRPr="00C451E4">
        <w:t xml:space="preserve">ELL services. </w:t>
      </w:r>
      <w:r>
        <w:t xml:space="preserve">Currently </w:t>
      </w:r>
      <w:r w:rsidR="00452FE1">
        <w:t xml:space="preserve">there </w:t>
      </w:r>
      <w:proofErr w:type="gramStart"/>
      <w:r w:rsidR="00452FE1">
        <w:t xml:space="preserve">are </w:t>
      </w:r>
      <w:r>
        <w:t>n</w:t>
      </w:r>
      <w:r w:rsidR="00E24485" w:rsidRPr="00C451E4">
        <w:t>o ELL staff</w:t>
      </w:r>
      <w:proofErr w:type="gramEnd"/>
      <w:r w:rsidR="00E24485" w:rsidRPr="00C451E4">
        <w:t xml:space="preserve"> in </w:t>
      </w:r>
      <w:r>
        <w:t xml:space="preserve">the </w:t>
      </w:r>
      <w:r w:rsidR="00E24485" w:rsidRPr="00C451E4">
        <w:t>virtual school</w:t>
      </w:r>
      <w:r>
        <w:t xml:space="preserve"> (n</w:t>
      </w:r>
      <w:r w:rsidR="00E24485" w:rsidRPr="00C451E4">
        <w:t xml:space="preserve">ot </w:t>
      </w:r>
      <w:r>
        <w:t>b</w:t>
      </w:r>
      <w:r w:rsidR="00E24485" w:rsidRPr="00C451E4">
        <w:t>udgeted</w:t>
      </w:r>
      <w:r>
        <w:t>)</w:t>
      </w:r>
      <w:r w:rsidR="00E24485" w:rsidRPr="00C451E4">
        <w:t xml:space="preserve">. </w:t>
      </w:r>
    </w:p>
    <w:p w:rsidR="00E24485" w:rsidRPr="00C451E4" w:rsidRDefault="00E24485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C451E4">
        <w:t>K12</w:t>
      </w:r>
      <w:r w:rsidR="00452FE1">
        <w:t xml:space="preserve"> Inc.</w:t>
      </w:r>
      <w:r w:rsidR="00C451E4">
        <w:t xml:space="preserve"> (</w:t>
      </w:r>
      <w:r w:rsidR="00452FE1">
        <w:t xml:space="preserve">the </w:t>
      </w:r>
      <w:r w:rsidR="00C451E4">
        <w:t xml:space="preserve">content vendor) </w:t>
      </w:r>
      <w:r w:rsidRPr="00C451E4">
        <w:t xml:space="preserve">does not currently offer content in multiple languages, but </w:t>
      </w:r>
      <w:r w:rsidR="00452FE1">
        <w:t>it does offer</w:t>
      </w:r>
      <w:r w:rsidRPr="00C451E4">
        <w:t xml:space="preserve"> access to some courses in other languages. </w:t>
      </w:r>
      <w:r w:rsidR="00452FE1">
        <w:t xml:space="preserve">The applicant group anticipates that the Board </w:t>
      </w:r>
      <w:r w:rsidR="00C451E4">
        <w:t xml:space="preserve">of </w:t>
      </w:r>
      <w:r w:rsidR="00452FE1">
        <w:t xml:space="preserve">Trustees </w:t>
      </w:r>
      <w:r w:rsidR="00C451E4">
        <w:t>a</w:t>
      </w:r>
      <w:r w:rsidRPr="00C451E4">
        <w:t>nd/or K12</w:t>
      </w:r>
      <w:r w:rsidR="00452FE1">
        <w:t xml:space="preserve"> Inc.</w:t>
      </w:r>
      <w:r w:rsidRPr="00C451E4">
        <w:t xml:space="preserve"> may be able to subcontract </w:t>
      </w:r>
      <w:r w:rsidR="00452FE1">
        <w:t>services for ELLs</w:t>
      </w:r>
      <w:r w:rsidRPr="00C451E4">
        <w:t xml:space="preserve"> </w:t>
      </w:r>
      <w:r w:rsidR="00C451E4">
        <w:t xml:space="preserve">if an ELL </w:t>
      </w:r>
      <w:r w:rsidR="00452FE1">
        <w:t xml:space="preserve">student </w:t>
      </w:r>
      <w:r w:rsidR="00C451E4">
        <w:t>enrolls</w:t>
      </w:r>
      <w:r w:rsidRPr="00C451E4">
        <w:t>.</w:t>
      </w:r>
    </w:p>
    <w:p w:rsidR="00E24485" w:rsidRPr="00C451E4" w:rsidRDefault="00E24485" w:rsidP="00B85DAA">
      <w:pPr>
        <w:pStyle w:val="ListParagraph"/>
        <w:tabs>
          <w:tab w:val="left" w:pos="1080"/>
        </w:tabs>
        <w:spacing w:before="120" w:after="120"/>
        <w:contextualSpacing w:val="0"/>
      </w:pPr>
    </w:p>
    <w:p w:rsidR="00C27D68" w:rsidRPr="00C451E4" w:rsidRDefault="00C27D68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</w:pPr>
      <w:r w:rsidRPr="00C451E4">
        <w:rPr>
          <w:b/>
        </w:rPr>
        <w:t xml:space="preserve">How will introductory courses assess a student’s ability to be a self-directed </w:t>
      </w:r>
      <w:r w:rsidR="00452FE1" w:rsidRPr="00C451E4">
        <w:rPr>
          <w:b/>
        </w:rPr>
        <w:t>learn</w:t>
      </w:r>
      <w:r w:rsidR="00452FE1">
        <w:rPr>
          <w:b/>
        </w:rPr>
        <w:t>er?</w:t>
      </w:r>
      <w:r w:rsidR="00452FE1" w:rsidRPr="00C451E4">
        <w:rPr>
          <w:b/>
        </w:rPr>
        <w:t xml:space="preserve"> </w:t>
      </w:r>
      <w:r w:rsidR="00452FE1">
        <w:rPr>
          <w:b/>
        </w:rPr>
        <w:t>W</w:t>
      </w:r>
      <w:r w:rsidR="00452FE1" w:rsidRPr="00C451E4">
        <w:rPr>
          <w:b/>
        </w:rPr>
        <w:t xml:space="preserve">hat </w:t>
      </w:r>
      <w:r w:rsidRPr="00C451E4">
        <w:rPr>
          <w:b/>
        </w:rPr>
        <w:t xml:space="preserve">additional supports are provided if the student is not identified as a strong self-directed </w:t>
      </w:r>
      <w:r w:rsidR="00452FE1" w:rsidRPr="00C451E4">
        <w:rPr>
          <w:b/>
        </w:rPr>
        <w:t>learn</w:t>
      </w:r>
      <w:r w:rsidR="00452FE1">
        <w:rPr>
          <w:b/>
        </w:rPr>
        <w:t>er, in order</w:t>
      </w:r>
      <w:r w:rsidR="00452FE1" w:rsidRPr="00C451E4">
        <w:rPr>
          <w:b/>
        </w:rPr>
        <w:t xml:space="preserve"> </w:t>
      </w:r>
      <w:r w:rsidRPr="00C451E4">
        <w:rPr>
          <w:b/>
        </w:rPr>
        <w:t xml:space="preserve">to ensure </w:t>
      </w:r>
      <w:r w:rsidR="00452FE1">
        <w:rPr>
          <w:b/>
        </w:rPr>
        <w:t xml:space="preserve">that </w:t>
      </w:r>
      <w:r w:rsidRPr="00C451E4">
        <w:rPr>
          <w:b/>
        </w:rPr>
        <w:t>the student thrives in an online environment</w:t>
      </w:r>
      <w:r w:rsidR="007B565B" w:rsidRPr="00C451E4">
        <w:rPr>
          <w:b/>
        </w:rPr>
        <w:t>?</w:t>
      </w:r>
    </w:p>
    <w:p w:rsidR="00E24485" w:rsidRPr="00C451E4" w:rsidRDefault="00C451E4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school t</w:t>
      </w:r>
      <w:r w:rsidR="00E24485" w:rsidRPr="00C451E4">
        <w:t xml:space="preserve">ypically </w:t>
      </w:r>
      <w:r>
        <w:t>gets</w:t>
      </w:r>
      <w:r w:rsidR="00E24485" w:rsidRPr="00C451E4">
        <w:t xml:space="preserve"> the last report card for incoming students (</w:t>
      </w:r>
      <w:r w:rsidR="00452FE1">
        <w:t xml:space="preserve">this </w:t>
      </w:r>
      <w:r w:rsidR="00E24485" w:rsidRPr="00C451E4">
        <w:t xml:space="preserve">occasionally provides some insights into </w:t>
      </w:r>
      <w:r w:rsidR="00452FE1">
        <w:t xml:space="preserve">their </w:t>
      </w:r>
      <w:r w:rsidR="00E24485" w:rsidRPr="00C451E4">
        <w:t xml:space="preserve">self-directed learning ability). </w:t>
      </w:r>
      <w:r>
        <w:t xml:space="preserve">As part of the </w:t>
      </w:r>
      <w:r w:rsidR="00452FE1">
        <w:t>on-</w:t>
      </w:r>
      <w:r>
        <w:t xml:space="preserve">boarding, </w:t>
      </w:r>
      <w:r w:rsidR="00452FE1">
        <w:t>the school does</w:t>
      </w:r>
      <w:r w:rsidR="00452FE1" w:rsidRPr="00C451E4">
        <w:t xml:space="preserve"> </w:t>
      </w:r>
      <w:r w:rsidR="00E24485" w:rsidRPr="00C451E4">
        <w:t xml:space="preserve">a basic screening for risk categories, mostly </w:t>
      </w:r>
      <w:r w:rsidR="00452FE1">
        <w:t xml:space="preserve">by </w:t>
      </w:r>
      <w:r w:rsidR="00E24485" w:rsidRPr="00C451E4">
        <w:t>interview</w:t>
      </w:r>
      <w:r w:rsidR="00452FE1">
        <w:t>ing the</w:t>
      </w:r>
      <w:r w:rsidR="00E24485" w:rsidRPr="00C451E4">
        <w:t xml:space="preserve"> parent and screening school materials.</w:t>
      </w:r>
    </w:p>
    <w:p w:rsidR="00CB4386" w:rsidRPr="00C451E4" w:rsidRDefault="00CB438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C451E4">
        <w:t xml:space="preserve">Every student receives an introduction to online learning, </w:t>
      </w:r>
      <w:r w:rsidR="00452FE1">
        <w:t xml:space="preserve">including </w:t>
      </w:r>
      <w:r w:rsidRPr="00C451E4">
        <w:t xml:space="preserve">what steps are needed to be an effective </w:t>
      </w:r>
      <w:r w:rsidR="00452FE1" w:rsidRPr="00C451E4">
        <w:t>self</w:t>
      </w:r>
      <w:r w:rsidR="00452FE1">
        <w:t>-</w:t>
      </w:r>
      <w:r w:rsidRPr="00C451E4">
        <w:t>directed learner</w:t>
      </w:r>
      <w:r w:rsidR="00452FE1">
        <w:t xml:space="preserve">. Students </w:t>
      </w:r>
      <w:r w:rsidRPr="00C451E4">
        <w:t>must complete</w:t>
      </w:r>
      <w:r w:rsidR="00C451E4">
        <w:t xml:space="preserve"> </w:t>
      </w:r>
      <w:r w:rsidR="00452FE1">
        <w:t xml:space="preserve">this introduction </w:t>
      </w:r>
      <w:r w:rsidR="00C451E4">
        <w:t xml:space="preserve">before </w:t>
      </w:r>
      <w:r w:rsidR="00452FE1">
        <w:t xml:space="preserve">they </w:t>
      </w:r>
      <w:r w:rsidR="00C451E4">
        <w:t xml:space="preserve">can start </w:t>
      </w:r>
      <w:r w:rsidR="0032238F">
        <w:t xml:space="preserve">the </w:t>
      </w:r>
      <w:r w:rsidR="00C451E4">
        <w:t>coursework</w:t>
      </w:r>
      <w:r w:rsidRPr="00C451E4">
        <w:t xml:space="preserve">. </w:t>
      </w:r>
      <w:r w:rsidR="0032238F">
        <w:t xml:space="preserve">The introduction includes </w:t>
      </w:r>
      <w:r w:rsidR="00C451E4">
        <w:t xml:space="preserve">training for the </w:t>
      </w:r>
      <w:r w:rsidR="0032238F">
        <w:t xml:space="preserve">at-home </w:t>
      </w:r>
      <w:r w:rsidR="00C451E4">
        <w:t xml:space="preserve">learning coach on how to ensure </w:t>
      </w:r>
      <w:r w:rsidR="0032238F">
        <w:t xml:space="preserve">that the </w:t>
      </w:r>
      <w:r w:rsidR="00C451E4">
        <w:t xml:space="preserve">student </w:t>
      </w:r>
      <w:r w:rsidR="0032238F">
        <w:t xml:space="preserve">will be </w:t>
      </w:r>
      <w:r w:rsidR="00C451E4">
        <w:t>a good self directed learner</w:t>
      </w:r>
      <w:r w:rsidR="00080E40">
        <w:t>.</w:t>
      </w:r>
      <w:r w:rsidR="00C451E4">
        <w:t xml:space="preserve"> </w:t>
      </w:r>
    </w:p>
    <w:p w:rsidR="00E24485" w:rsidRPr="00C451E4" w:rsidRDefault="0032238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G</w:t>
      </w:r>
      <w:r w:rsidRPr="00C451E4">
        <w:t>oing forward</w:t>
      </w:r>
      <w:r>
        <w:t>, the applicant group’s g</w:t>
      </w:r>
      <w:r w:rsidRPr="00C451E4">
        <w:t xml:space="preserve">oal </w:t>
      </w:r>
      <w:r w:rsidR="00CB4386" w:rsidRPr="00C451E4">
        <w:t xml:space="preserve">is to do this </w:t>
      </w:r>
      <w:r>
        <w:t xml:space="preserve">introduction </w:t>
      </w:r>
      <w:r w:rsidR="00CB4386" w:rsidRPr="00C451E4">
        <w:t xml:space="preserve">in person </w:t>
      </w:r>
      <w:r w:rsidR="00C451E4">
        <w:t>with the student, l</w:t>
      </w:r>
      <w:r w:rsidR="00CB4386" w:rsidRPr="00C451E4">
        <w:t xml:space="preserve">earning coach, teacher, </w:t>
      </w:r>
      <w:r w:rsidR="00C451E4">
        <w:t>and school administrator in select locations across the state (per the proposed increase in per-student funding)</w:t>
      </w:r>
      <w:r>
        <w:t>.</w:t>
      </w:r>
    </w:p>
    <w:p w:rsidR="00CB4386" w:rsidRPr="00C451E4" w:rsidRDefault="00C451E4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In today’s </w:t>
      </w:r>
      <w:r w:rsidR="00080E40">
        <w:t>model,</w:t>
      </w:r>
      <w:r>
        <w:t xml:space="preserve"> </w:t>
      </w:r>
      <w:r w:rsidR="0032238F">
        <w:t xml:space="preserve">the at-home </w:t>
      </w:r>
      <w:r>
        <w:t>l</w:t>
      </w:r>
      <w:r w:rsidR="00CB4386" w:rsidRPr="00C451E4">
        <w:t>earning coach</w:t>
      </w:r>
      <w:r>
        <w:t xml:space="preserve"> or</w:t>
      </w:r>
      <w:r w:rsidR="00CB4386" w:rsidRPr="00C451E4">
        <w:t xml:space="preserve"> teacher</w:t>
      </w:r>
      <w:r>
        <w:t xml:space="preserve"> typically identifies </w:t>
      </w:r>
      <w:r w:rsidR="00CB4386" w:rsidRPr="00C451E4">
        <w:t>student</w:t>
      </w:r>
      <w:r w:rsidR="0032238F">
        <w:t>s who are</w:t>
      </w:r>
      <w:r w:rsidR="00CB4386" w:rsidRPr="00C451E4">
        <w:t xml:space="preserve"> not good self-directed learner</w:t>
      </w:r>
      <w:r w:rsidR="0032238F">
        <w:t>s.</w:t>
      </w:r>
    </w:p>
    <w:p w:rsidR="00CB4386" w:rsidRPr="00C451E4" w:rsidRDefault="00CB438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C451E4">
        <w:t>Interventions</w:t>
      </w:r>
      <w:r w:rsidR="0032238F">
        <w:t>,</w:t>
      </w:r>
      <w:r w:rsidR="0032238F" w:rsidRPr="00C451E4">
        <w:t xml:space="preserve"> </w:t>
      </w:r>
      <w:r w:rsidR="00C451E4">
        <w:t xml:space="preserve">as stated in the proposal, </w:t>
      </w:r>
      <w:r w:rsidR="0032238F">
        <w:t xml:space="preserve">include assistance from a </w:t>
      </w:r>
      <w:r w:rsidRPr="00C451E4">
        <w:t xml:space="preserve">guidance counselor, social work services, </w:t>
      </w:r>
      <w:r w:rsidR="0032238F">
        <w:t>and T</w:t>
      </w:r>
      <w:r w:rsidRPr="00C451E4">
        <w:t xml:space="preserve">itle </w:t>
      </w:r>
      <w:r w:rsidR="0032238F">
        <w:t>I</w:t>
      </w:r>
      <w:r w:rsidR="0032238F" w:rsidRPr="00C451E4">
        <w:t xml:space="preserve"> </w:t>
      </w:r>
      <w:r w:rsidRPr="00C451E4">
        <w:t>supports</w:t>
      </w:r>
      <w:r w:rsidR="0032238F">
        <w:t>.</w:t>
      </w:r>
    </w:p>
    <w:p w:rsidR="00CB4386" w:rsidRPr="00C451E4" w:rsidRDefault="00C451E4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learning growth model also has </w:t>
      </w:r>
      <w:r w:rsidR="00CB4386" w:rsidRPr="00C451E4">
        <w:t xml:space="preserve">benchmarks </w:t>
      </w:r>
      <w:r w:rsidR="00800A75">
        <w:t xml:space="preserve">that </w:t>
      </w:r>
      <w:r>
        <w:t xml:space="preserve">each student is trying to reach </w:t>
      </w:r>
      <w:r w:rsidR="00CB4386" w:rsidRPr="00C451E4">
        <w:t>throughout the year (</w:t>
      </w:r>
      <w:r w:rsidR="00800A75">
        <w:t xml:space="preserve">indicating </w:t>
      </w:r>
      <w:r w:rsidR="00CB4386" w:rsidRPr="00C451E4">
        <w:t>percent</w:t>
      </w:r>
      <w:r w:rsidR="00800A75">
        <w:t>s</w:t>
      </w:r>
      <w:r w:rsidR="00CB4386" w:rsidRPr="00C451E4">
        <w:t xml:space="preserve"> </w:t>
      </w:r>
      <w:r w:rsidR="00800A75">
        <w:t>to be mastered by specific</w:t>
      </w:r>
      <w:r w:rsidR="00CB4386" w:rsidRPr="00C451E4">
        <w:t xml:space="preserve"> date</w:t>
      </w:r>
      <w:r w:rsidR="00800A75">
        <w:t>s</w:t>
      </w:r>
      <w:r w:rsidR="00CB4386" w:rsidRPr="00C451E4">
        <w:t>)</w:t>
      </w:r>
      <w:r>
        <w:t xml:space="preserve"> which also helps identify students </w:t>
      </w:r>
      <w:r w:rsidR="00800A75">
        <w:t xml:space="preserve">who </w:t>
      </w:r>
      <w:r>
        <w:t>are struggling</w:t>
      </w:r>
      <w:r w:rsidR="00800A75">
        <w:t>.</w:t>
      </w:r>
    </w:p>
    <w:p w:rsidR="00E24485" w:rsidRPr="003B3B3D" w:rsidRDefault="00E24485" w:rsidP="00B85DAA">
      <w:pPr>
        <w:tabs>
          <w:tab w:val="left" w:pos="3820"/>
        </w:tabs>
        <w:spacing w:before="120" w:after="120"/>
        <w:rPr>
          <w:color w:val="808080" w:themeColor="background1" w:themeShade="80"/>
        </w:rPr>
      </w:pPr>
    </w:p>
    <w:p w:rsidR="008210FE" w:rsidRPr="00C451E4" w:rsidRDefault="008210FE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C451E4">
        <w:rPr>
          <w:b/>
        </w:rPr>
        <w:t>Describe the proposed process for serving students with an IEP in more detail (including how the funding will flow</w:t>
      </w:r>
      <w:r w:rsidR="00E92F52" w:rsidRPr="00C451E4">
        <w:rPr>
          <w:b/>
        </w:rPr>
        <w:t>)</w:t>
      </w:r>
      <w:r w:rsidR="00E92F52">
        <w:rPr>
          <w:b/>
        </w:rPr>
        <w:t>.</w:t>
      </w:r>
    </w:p>
    <w:p w:rsidR="00BC6083" w:rsidRDefault="00E92F52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group proposes </w:t>
      </w:r>
      <w:r w:rsidR="00BC6083">
        <w:t xml:space="preserve">to continue </w:t>
      </w:r>
      <w:r>
        <w:t>having</w:t>
      </w:r>
      <w:r w:rsidR="00BC6083">
        <w:t xml:space="preserve"> the CMVS SPED director work with the SPED director in </w:t>
      </w:r>
      <w:r>
        <w:t xml:space="preserve">a </w:t>
      </w:r>
      <w:r w:rsidR="00BC6083">
        <w:t>student</w:t>
      </w:r>
      <w:r>
        <w:t>’</w:t>
      </w:r>
      <w:r w:rsidR="00BC6083">
        <w:t xml:space="preserve">s sending district. </w:t>
      </w:r>
      <w:r>
        <w:t>The group does</w:t>
      </w:r>
      <w:r w:rsidR="00BC6083">
        <w:t xml:space="preserve"> not want </w:t>
      </w:r>
      <w:r>
        <w:t xml:space="preserve">the </w:t>
      </w:r>
      <w:r w:rsidR="006862ED">
        <w:t xml:space="preserve">virtual </w:t>
      </w:r>
      <w:r>
        <w:t xml:space="preserve">school </w:t>
      </w:r>
      <w:r w:rsidR="00BC6083">
        <w:t xml:space="preserve">to </w:t>
      </w:r>
      <w:r w:rsidRPr="00C451E4">
        <w:t>second</w:t>
      </w:r>
      <w:r>
        <w:t>-</w:t>
      </w:r>
      <w:r w:rsidR="00CB4386" w:rsidRPr="00C451E4">
        <w:t xml:space="preserve">guess </w:t>
      </w:r>
      <w:r w:rsidR="006862ED">
        <w:t>the home district’s</w:t>
      </w:r>
      <w:r w:rsidR="006862ED" w:rsidRPr="00C451E4">
        <w:t xml:space="preserve"> </w:t>
      </w:r>
      <w:r w:rsidR="00CB4386" w:rsidRPr="00C451E4">
        <w:t xml:space="preserve">IEP teams, </w:t>
      </w:r>
      <w:r>
        <w:t xml:space="preserve">but </w:t>
      </w:r>
      <w:r w:rsidR="00BC6083">
        <w:t xml:space="preserve">rather, </w:t>
      </w:r>
      <w:r w:rsidR="00CB4386" w:rsidRPr="00C451E4">
        <w:t xml:space="preserve">work with </w:t>
      </w:r>
      <w:r>
        <w:t xml:space="preserve">the </w:t>
      </w:r>
      <w:r w:rsidR="00CB4386" w:rsidRPr="00C451E4">
        <w:t>IEP team</w:t>
      </w:r>
      <w:r>
        <w:t xml:space="preserve"> from the </w:t>
      </w:r>
      <w:r w:rsidRPr="00C451E4">
        <w:t>sending district</w:t>
      </w:r>
      <w:r w:rsidR="00BC6083">
        <w:t xml:space="preserve"> to ensure </w:t>
      </w:r>
      <w:r>
        <w:t xml:space="preserve">that </w:t>
      </w:r>
      <w:r w:rsidR="00BC6083">
        <w:t>the student is receiving the services in their IEP</w:t>
      </w:r>
      <w:r w:rsidR="00CB4386" w:rsidRPr="00C451E4">
        <w:t xml:space="preserve">. </w:t>
      </w:r>
    </w:p>
    <w:p w:rsidR="00BC6083" w:rsidRDefault="00E92F52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applicant group proposes that the s</w:t>
      </w:r>
      <w:r w:rsidR="00CB4386" w:rsidRPr="00C451E4">
        <w:t>ending district identify student</w:t>
      </w:r>
      <w:r>
        <w:t>s who may not be successful</w:t>
      </w:r>
      <w:r w:rsidR="00CB4386" w:rsidRPr="00C451E4">
        <w:t xml:space="preserve"> as virtual students. </w:t>
      </w:r>
    </w:p>
    <w:p w:rsidR="002E7976" w:rsidRDefault="002E7976">
      <w:r>
        <w:br w:type="page"/>
      </w:r>
    </w:p>
    <w:p w:rsidR="00CB4386" w:rsidRPr="00C451E4" w:rsidRDefault="007761F1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lastRenderedPageBreak/>
        <w:t xml:space="preserve">The </w:t>
      </w:r>
      <w:r w:rsidR="00080E40">
        <w:t>existing Virtual</w:t>
      </w:r>
      <w:r>
        <w:t xml:space="preserve"> Innovation School</w:t>
      </w:r>
      <w:r w:rsidRPr="00C451E4">
        <w:t xml:space="preserve"> </w:t>
      </w:r>
      <w:r>
        <w:t>has t</w:t>
      </w:r>
      <w:r w:rsidRPr="00C451E4">
        <w:t xml:space="preserve">ypically </w:t>
      </w:r>
      <w:r w:rsidR="00CB4386" w:rsidRPr="00C451E4">
        <w:t xml:space="preserve">let </w:t>
      </w:r>
      <w:r>
        <w:t xml:space="preserve">the </w:t>
      </w:r>
      <w:r w:rsidR="00CB4386" w:rsidRPr="00C451E4">
        <w:t xml:space="preserve">sending </w:t>
      </w:r>
      <w:r w:rsidR="00BC6083">
        <w:t xml:space="preserve">district </w:t>
      </w:r>
      <w:r w:rsidR="00CB4386" w:rsidRPr="00C451E4">
        <w:t xml:space="preserve">offer </w:t>
      </w:r>
      <w:r w:rsidR="00BC6083">
        <w:t xml:space="preserve">IEP </w:t>
      </w:r>
      <w:r w:rsidR="00CB4386" w:rsidRPr="00C451E4">
        <w:t>services</w:t>
      </w:r>
      <w:r w:rsidR="00BC6083">
        <w:t xml:space="preserve"> and </w:t>
      </w:r>
      <w:proofErr w:type="gramStart"/>
      <w:r w:rsidR="00BC6083">
        <w:t>receive</w:t>
      </w:r>
      <w:proofErr w:type="gramEnd"/>
      <w:r w:rsidR="00BC6083">
        <w:t xml:space="preserve"> funds</w:t>
      </w:r>
      <w:r>
        <w:t xml:space="preserve"> for SPED students.</w:t>
      </w:r>
      <w:r w:rsidR="00CB4386" w:rsidRPr="00C451E4">
        <w:t xml:space="preserve"> </w:t>
      </w:r>
      <w:r>
        <w:t>However, the</w:t>
      </w:r>
      <w:r w:rsidRPr="00C451E4">
        <w:t xml:space="preserve"> </w:t>
      </w:r>
      <w:r w:rsidR="00BC6083">
        <w:t xml:space="preserve">CMVS will find </w:t>
      </w:r>
      <w:r w:rsidR="00CB4386" w:rsidRPr="00C451E4">
        <w:t xml:space="preserve">a partner for </w:t>
      </w:r>
      <w:r>
        <w:t>a</w:t>
      </w:r>
      <w:r w:rsidRPr="00C451E4">
        <w:t xml:space="preserve"> </w:t>
      </w:r>
      <w:r w:rsidR="00BC6083">
        <w:t>student if the sending district does not wish to fulfill the student</w:t>
      </w:r>
      <w:r w:rsidR="0078506F">
        <w:t>’</w:t>
      </w:r>
      <w:r w:rsidR="00BC6083">
        <w:t xml:space="preserve">s IEP. </w:t>
      </w:r>
      <w:r w:rsidR="0078506F">
        <w:t xml:space="preserve">The goal of the applicant group </w:t>
      </w:r>
      <w:r w:rsidR="00BC6083">
        <w:t xml:space="preserve">is to continue with </w:t>
      </w:r>
      <w:r w:rsidR="0078506F">
        <w:t xml:space="preserve">the </w:t>
      </w:r>
      <w:r w:rsidR="00BC6083">
        <w:t xml:space="preserve">current model and focus on what is best for </w:t>
      </w:r>
      <w:r w:rsidR="0078506F">
        <w:t xml:space="preserve">each </w:t>
      </w:r>
      <w:r w:rsidR="00BC6083">
        <w:t>student</w:t>
      </w:r>
      <w:r w:rsidR="0078506F">
        <w:t>.</w:t>
      </w:r>
      <w:r w:rsidR="00BC6083">
        <w:t xml:space="preserve"> </w:t>
      </w:r>
    </w:p>
    <w:p w:rsidR="00CB4386" w:rsidRPr="003B3B3D" w:rsidRDefault="00CB4386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4F4401" w:rsidRPr="00BC6083" w:rsidRDefault="004F440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BC6083">
        <w:rPr>
          <w:b/>
        </w:rPr>
        <w:t xml:space="preserve">How will the CMVS support the </w:t>
      </w:r>
      <w:r w:rsidR="006862ED" w:rsidRPr="00BC6083">
        <w:rPr>
          <w:b/>
        </w:rPr>
        <w:t>social</w:t>
      </w:r>
      <w:r w:rsidR="006862ED">
        <w:rPr>
          <w:b/>
        </w:rPr>
        <w:t>-</w:t>
      </w:r>
      <w:r w:rsidRPr="00BC6083">
        <w:rPr>
          <w:b/>
        </w:rPr>
        <w:t>emotional needs of younger students</w:t>
      </w:r>
      <w:r w:rsidR="007B565B" w:rsidRPr="00BC6083">
        <w:rPr>
          <w:b/>
        </w:rPr>
        <w:t>?</w:t>
      </w:r>
    </w:p>
    <w:p w:rsidR="00BC6083" w:rsidRDefault="00BC6083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applicant group wants to f</w:t>
      </w:r>
      <w:r w:rsidR="003E2036" w:rsidRPr="00BC6083">
        <w:t xml:space="preserve">ocus on </w:t>
      </w:r>
      <w:r w:rsidR="006862ED">
        <w:t xml:space="preserve">allowing </w:t>
      </w:r>
      <w:r w:rsidR="003E2036" w:rsidRPr="00BC6083">
        <w:t xml:space="preserve">students and families in the school </w:t>
      </w:r>
      <w:r w:rsidR="006862ED">
        <w:t>to make</w:t>
      </w:r>
      <w:r w:rsidR="006862ED" w:rsidRPr="00BC6083">
        <w:t xml:space="preserve"> </w:t>
      </w:r>
      <w:r w:rsidR="003E2036" w:rsidRPr="00BC6083">
        <w:t>connections.</w:t>
      </w:r>
    </w:p>
    <w:p w:rsidR="00BC6083" w:rsidRDefault="006862E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group will </w:t>
      </w:r>
      <w:r w:rsidR="00080E40">
        <w:t xml:space="preserve">plan </w:t>
      </w:r>
      <w:r w:rsidR="00080E40" w:rsidRPr="00BC6083">
        <w:t>events</w:t>
      </w:r>
      <w:r w:rsidR="003E2036" w:rsidRPr="00BC6083">
        <w:t xml:space="preserve"> every month in every region</w:t>
      </w:r>
      <w:r w:rsidR="00BC6083">
        <w:t xml:space="preserve"> (some</w:t>
      </w:r>
      <w:r>
        <w:t xml:space="preserve"> of which will be face to face</w:t>
      </w:r>
      <w:r w:rsidR="00BC6083">
        <w:t>)</w:t>
      </w:r>
      <w:r w:rsidR="003E2036" w:rsidRPr="00BC6083">
        <w:t>. Example</w:t>
      </w:r>
      <w:r>
        <w:t>:</w:t>
      </w:r>
      <w:r w:rsidR="003E2036" w:rsidRPr="00BC6083">
        <w:t xml:space="preserve"> 170 </w:t>
      </w:r>
      <w:r>
        <w:t>people traveled</w:t>
      </w:r>
      <w:r w:rsidRPr="00BC6083">
        <w:t xml:space="preserve"> </w:t>
      </w:r>
      <w:r w:rsidR="003E2036" w:rsidRPr="00BC6083">
        <w:t xml:space="preserve">to </w:t>
      </w:r>
      <w:r>
        <w:t xml:space="preserve">the </w:t>
      </w:r>
      <w:r w:rsidR="003E2036" w:rsidRPr="00BC6083">
        <w:t>Worcester zoo</w:t>
      </w:r>
      <w:r w:rsidR="00BC6083">
        <w:t xml:space="preserve"> recently</w:t>
      </w:r>
      <w:r w:rsidR="003E2036" w:rsidRPr="00BC6083">
        <w:t xml:space="preserve">. </w:t>
      </w:r>
    </w:p>
    <w:p w:rsidR="00BC6083" w:rsidRDefault="003E203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BC6083">
        <w:t xml:space="preserve">Parents are asked at time of admission if </w:t>
      </w:r>
      <w:r w:rsidR="00543FC8">
        <w:t>they</w:t>
      </w:r>
      <w:r w:rsidR="00543FC8" w:rsidRPr="00BC6083">
        <w:t xml:space="preserve"> </w:t>
      </w:r>
      <w:r w:rsidRPr="00BC6083">
        <w:t xml:space="preserve">would like their name shared </w:t>
      </w:r>
      <w:r w:rsidR="00BC6083">
        <w:t>with other parents</w:t>
      </w:r>
      <w:r w:rsidRPr="00BC6083">
        <w:t xml:space="preserve">. </w:t>
      </w:r>
    </w:p>
    <w:p w:rsidR="003E2036" w:rsidRPr="00BC6083" w:rsidRDefault="00E85604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school also </w:t>
      </w:r>
      <w:r w:rsidR="003E2036" w:rsidRPr="00BC6083">
        <w:t>offer</w:t>
      </w:r>
      <w:r w:rsidR="00080E40">
        <w:t>s</w:t>
      </w:r>
      <w:r w:rsidR="003E2036" w:rsidRPr="00BC6083">
        <w:t xml:space="preserve"> clubs to students, spelling bees, </w:t>
      </w:r>
      <w:r w:rsidR="003C154D">
        <w:t>and so on</w:t>
      </w:r>
      <w:r w:rsidR="003E2036" w:rsidRPr="00BC6083">
        <w:t xml:space="preserve">. </w:t>
      </w:r>
      <w:r>
        <w:t xml:space="preserve">The current </w:t>
      </w:r>
      <w:r w:rsidR="003E2036" w:rsidRPr="00BC6083">
        <w:t>proposal includes adding staff to help in this space.</w:t>
      </w:r>
    </w:p>
    <w:p w:rsidR="003E2036" w:rsidRPr="003B3B3D" w:rsidRDefault="003E2036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BD20CF" w:rsidRPr="00BC6083" w:rsidRDefault="00BD20CF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BC6083">
        <w:rPr>
          <w:b/>
        </w:rPr>
        <w:t xml:space="preserve">Have all of the </w:t>
      </w:r>
      <w:r w:rsidR="00244641" w:rsidRPr="00BC6083">
        <w:rPr>
          <w:b/>
        </w:rPr>
        <w:t xml:space="preserve">tools and </w:t>
      </w:r>
      <w:r w:rsidRPr="00BC6083">
        <w:rPr>
          <w:b/>
        </w:rPr>
        <w:t xml:space="preserve">materials been verified </w:t>
      </w:r>
      <w:r w:rsidR="00244641" w:rsidRPr="00BC6083">
        <w:rPr>
          <w:b/>
        </w:rPr>
        <w:t xml:space="preserve">as </w:t>
      </w:r>
      <w:r w:rsidRPr="00BC6083">
        <w:rPr>
          <w:b/>
        </w:rPr>
        <w:t>accessible by a trusted third party</w:t>
      </w:r>
      <w:r w:rsidR="007B565B" w:rsidRPr="00BC6083">
        <w:rPr>
          <w:b/>
        </w:rPr>
        <w:t>?</w:t>
      </w:r>
    </w:p>
    <w:p w:rsidR="00CB4386" w:rsidRPr="00BC6083" w:rsidRDefault="003C154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applicant group is u</w:t>
      </w:r>
      <w:r w:rsidR="00BC6083">
        <w:t>nsure</w:t>
      </w:r>
      <w:r>
        <w:t xml:space="preserve">. They </w:t>
      </w:r>
      <w:r w:rsidR="00BC6083">
        <w:t>will have to get back to the Department on this question</w:t>
      </w:r>
      <w:r>
        <w:t>.</w:t>
      </w:r>
    </w:p>
    <w:p w:rsidR="003E2036" w:rsidRPr="003B3B3D" w:rsidRDefault="003E2036" w:rsidP="00B85DAA">
      <w:pPr>
        <w:pStyle w:val="ListParagraph"/>
        <w:tabs>
          <w:tab w:val="left" w:pos="3820"/>
        </w:tabs>
        <w:spacing w:before="120" w:after="120"/>
        <w:ind w:left="1080"/>
        <w:contextualSpacing w:val="0"/>
        <w:rPr>
          <w:color w:val="808080" w:themeColor="background1" w:themeShade="80"/>
        </w:rPr>
      </w:pPr>
    </w:p>
    <w:p w:rsidR="00244641" w:rsidRPr="00BC6083" w:rsidRDefault="0024464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BC6083">
        <w:rPr>
          <w:b/>
        </w:rPr>
        <w:t>Describe the ways the CMVS prepares its graduating students for post-secondary success.</w:t>
      </w:r>
    </w:p>
    <w:p w:rsidR="00BC6083" w:rsidRDefault="003C154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current </w:t>
      </w:r>
      <w:r w:rsidR="00BC6083">
        <w:t>proposal includes adding a g</w:t>
      </w:r>
      <w:r w:rsidR="003E2036" w:rsidRPr="00BC6083">
        <w:t xml:space="preserve">uidance counselor. </w:t>
      </w:r>
    </w:p>
    <w:p w:rsidR="003E2036" w:rsidRPr="00BC6083" w:rsidRDefault="003C154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applicant group plans</w:t>
      </w:r>
      <w:r w:rsidRPr="00BC6083">
        <w:t xml:space="preserve"> </w:t>
      </w:r>
      <w:r w:rsidR="003E2036" w:rsidRPr="00BC6083">
        <w:t xml:space="preserve">to adhere to </w:t>
      </w:r>
      <w:proofErr w:type="spellStart"/>
      <w:r w:rsidR="003E2036" w:rsidRPr="00BC6083">
        <w:t>MassCore</w:t>
      </w:r>
      <w:proofErr w:type="spellEnd"/>
      <w:r w:rsidR="003E2036" w:rsidRPr="00BC6083">
        <w:t xml:space="preserve"> in high school. </w:t>
      </w:r>
      <w:r>
        <w:t xml:space="preserve">The proposed curriculum </w:t>
      </w:r>
      <w:r w:rsidR="00BC6083">
        <w:t xml:space="preserve">also includes a </w:t>
      </w:r>
      <w:r w:rsidR="003E2036" w:rsidRPr="00BC6083">
        <w:t xml:space="preserve">few courses targeted to help prepare students for postsecondary. </w:t>
      </w:r>
    </w:p>
    <w:p w:rsidR="00DA393B" w:rsidRPr="003B3B3D" w:rsidRDefault="00DA393B" w:rsidP="00B85DAA">
      <w:pPr>
        <w:tabs>
          <w:tab w:val="left" w:pos="3820"/>
        </w:tabs>
        <w:spacing w:before="120" w:after="120"/>
        <w:rPr>
          <w:color w:val="808080" w:themeColor="background1" w:themeShade="80"/>
        </w:rPr>
      </w:pPr>
    </w:p>
    <w:p w:rsidR="00DA393B" w:rsidRPr="00BC6083" w:rsidRDefault="00DA393B" w:rsidP="00B85DAA">
      <w:pPr>
        <w:tabs>
          <w:tab w:val="left" w:pos="3820"/>
        </w:tabs>
        <w:spacing w:before="120" w:after="120"/>
        <w:rPr>
          <w:b/>
        </w:rPr>
      </w:pPr>
      <w:r w:rsidRPr="00BC6083">
        <w:rPr>
          <w:b/>
        </w:rPr>
        <w:t>Part II. ORGANIZATIONAL VIABILITY:  HOW WILL THE SCHOOL DEMONSTRATE ITS CAPACITY TO DELIVER PROPOSED PROGRAMS AND SERVICES?</w:t>
      </w:r>
    </w:p>
    <w:p w:rsidR="00DA393B" w:rsidRPr="00BC608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BC6083">
        <w:rPr>
          <w:u w:val="single"/>
        </w:rPr>
        <w:t>Section II.A: Governance</w:t>
      </w:r>
    </w:p>
    <w:p w:rsidR="00244641" w:rsidRPr="00BC6083" w:rsidRDefault="0024464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BC6083">
        <w:rPr>
          <w:b/>
        </w:rPr>
        <w:t xml:space="preserve">How was the </w:t>
      </w:r>
      <w:r w:rsidR="00D245C3">
        <w:rPr>
          <w:b/>
        </w:rPr>
        <w:t>B</w:t>
      </w:r>
      <w:r w:rsidR="00D245C3" w:rsidRPr="00BC6083">
        <w:rPr>
          <w:b/>
        </w:rPr>
        <w:t xml:space="preserve">oard </w:t>
      </w:r>
      <w:r w:rsidRPr="00BC6083">
        <w:rPr>
          <w:b/>
        </w:rPr>
        <w:t xml:space="preserve">of </w:t>
      </w:r>
      <w:r w:rsidR="00D245C3">
        <w:rPr>
          <w:b/>
        </w:rPr>
        <w:t>T</w:t>
      </w:r>
      <w:r w:rsidR="00D245C3" w:rsidRPr="00BC6083">
        <w:rPr>
          <w:b/>
        </w:rPr>
        <w:t xml:space="preserve">rustees </w:t>
      </w:r>
      <w:r w:rsidRPr="00BC6083">
        <w:rPr>
          <w:b/>
        </w:rPr>
        <w:t>selected</w:t>
      </w:r>
      <w:r w:rsidR="007B565B" w:rsidRPr="00BC6083">
        <w:rPr>
          <w:b/>
        </w:rPr>
        <w:t>?</w:t>
      </w:r>
    </w:p>
    <w:p w:rsidR="00BC6083" w:rsidRDefault="008F7C5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BC6083">
        <w:t xml:space="preserve">Greenfield </w:t>
      </w:r>
      <w:r>
        <w:t xml:space="preserve">School Committee </w:t>
      </w:r>
      <w:r w:rsidR="00080E40">
        <w:t xml:space="preserve">noted a story that was put </w:t>
      </w:r>
      <w:r w:rsidR="003E2036" w:rsidRPr="00BC6083">
        <w:t xml:space="preserve">in the </w:t>
      </w:r>
      <w:r w:rsidR="00BC6083">
        <w:t xml:space="preserve">local </w:t>
      </w:r>
      <w:r w:rsidR="003E2036" w:rsidRPr="00BC6083">
        <w:t>newspaper</w:t>
      </w:r>
      <w:r w:rsidR="00BC6083">
        <w:t xml:space="preserve"> </w:t>
      </w:r>
      <w:r w:rsidR="00080E40">
        <w:t>stating that</w:t>
      </w:r>
      <w:r w:rsidR="00A87D0D">
        <w:t xml:space="preserve"> </w:t>
      </w:r>
      <w:r w:rsidR="00BC6083">
        <w:t>the district was taking applications. A</w:t>
      </w:r>
      <w:r w:rsidR="003E2036" w:rsidRPr="00BC6083">
        <w:t xml:space="preserve">ll parents in the school were </w:t>
      </w:r>
      <w:r w:rsidR="00BC6083">
        <w:t xml:space="preserve">also </w:t>
      </w:r>
      <w:r w:rsidR="003E2036" w:rsidRPr="00BC6083">
        <w:t>notified</w:t>
      </w:r>
      <w:r w:rsidR="00FF2B51" w:rsidRPr="00BC6083">
        <w:t xml:space="preserve"> of an opportunity to be a </w:t>
      </w:r>
      <w:r w:rsidR="00900CA4">
        <w:t xml:space="preserve">Board </w:t>
      </w:r>
      <w:r w:rsidR="00BC6083">
        <w:t xml:space="preserve">of </w:t>
      </w:r>
      <w:r w:rsidR="00900CA4">
        <w:t xml:space="preserve">Trustees </w:t>
      </w:r>
      <w:r w:rsidR="00BC6083">
        <w:t>member (</w:t>
      </w:r>
      <w:r w:rsidR="00900CA4">
        <w:t xml:space="preserve">the group </w:t>
      </w:r>
      <w:r w:rsidR="00BC6083">
        <w:t xml:space="preserve">wanted to ensure </w:t>
      </w:r>
      <w:r w:rsidR="00900CA4">
        <w:t xml:space="preserve">that </w:t>
      </w:r>
      <w:r w:rsidR="00BC6083">
        <w:t>at least one member was a parent of a student</w:t>
      </w:r>
      <w:r w:rsidR="00900CA4">
        <w:t xml:space="preserve"> in the virtual school</w:t>
      </w:r>
      <w:r w:rsidR="00BC6083">
        <w:t>)</w:t>
      </w:r>
      <w:r w:rsidR="00900CA4">
        <w:t>.</w:t>
      </w:r>
    </w:p>
    <w:p w:rsidR="003D443F" w:rsidRDefault="00D245C3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3D443F">
        <w:t xml:space="preserve">Greenfield </w:t>
      </w:r>
      <w:r>
        <w:t>S</w:t>
      </w:r>
      <w:r w:rsidR="003D443F">
        <w:t xml:space="preserve">chool </w:t>
      </w:r>
      <w:r>
        <w:t>Committee’</w:t>
      </w:r>
      <w:r w:rsidR="00080E40">
        <w:t>s</w:t>
      </w:r>
      <w:r>
        <w:t xml:space="preserve"> </w:t>
      </w:r>
      <w:r w:rsidR="003D443F">
        <w:t xml:space="preserve">Virtual Innovation School subcommittee also reached out to some potential candidates directly. </w:t>
      </w:r>
    </w:p>
    <w:p w:rsidR="003D443F" w:rsidRDefault="00D245C3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A</w:t>
      </w:r>
      <w:r w:rsidRPr="00BC6083">
        <w:t xml:space="preserve">pproximately </w:t>
      </w:r>
      <w:r w:rsidR="003E2036" w:rsidRPr="00BC6083">
        <w:t>15 applications</w:t>
      </w:r>
      <w:r>
        <w:t xml:space="preserve"> were received</w:t>
      </w:r>
      <w:r w:rsidR="003D443F">
        <w:t>.</w:t>
      </w:r>
    </w:p>
    <w:p w:rsidR="003D443F" w:rsidRDefault="00D245C3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3D443F">
        <w:t xml:space="preserve">Greenfield </w:t>
      </w:r>
      <w:r>
        <w:t xml:space="preserve">School Committee’s </w:t>
      </w:r>
      <w:r w:rsidR="003D443F">
        <w:t>Virtual Innovation School subcommittee was put in charge of</w:t>
      </w:r>
      <w:r w:rsidR="00FF2B51" w:rsidRPr="00BC6083">
        <w:t xml:space="preserve"> identifying candidates, </w:t>
      </w:r>
      <w:r w:rsidR="003D443F">
        <w:t xml:space="preserve">but they </w:t>
      </w:r>
      <w:r w:rsidR="00FF2B51" w:rsidRPr="00BC6083">
        <w:t xml:space="preserve">did ask all committee members if they had recommended </w:t>
      </w:r>
      <w:r w:rsidR="003D443F">
        <w:t>board of trustee nominations</w:t>
      </w:r>
      <w:r w:rsidR="00FF2B51" w:rsidRPr="00BC6083">
        <w:t xml:space="preserve">. </w:t>
      </w:r>
      <w:r w:rsidR="003E2036" w:rsidRPr="00BC6083">
        <w:t xml:space="preserve">The </w:t>
      </w:r>
      <w:r w:rsidR="00080E40">
        <w:t xml:space="preserve">Virtual Innovation School </w:t>
      </w:r>
      <w:r w:rsidR="003E2036" w:rsidRPr="00BC6083">
        <w:t xml:space="preserve">subcommittee </w:t>
      </w:r>
      <w:r w:rsidR="00080E40">
        <w:t xml:space="preserve">narrowed the </w:t>
      </w:r>
      <w:r w:rsidR="00766F01">
        <w:t>applicant pool</w:t>
      </w:r>
      <w:r w:rsidR="003D443F">
        <w:t xml:space="preserve"> </w:t>
      </w:r>
      <w:r w:rsidR="003E2036" w:rsidRPr="00BC6083">
        <w:t xml:space="preserve">down to </w:t>
      </w:r>
      <w:r w:rsidR="00766F01">
        <w:t>nine</w:t>
      </w:r>
      <w:r w:rsidR="003E2036" w:rsidRPr="00BC6083">
        <w:t xml:space="preserve">. </w:t>
      </w:r>
      <w:r w:rsidR="00080E40">
        <w:t xml:space="preserve"> </w:t>
      </w:r>
    </w:p>
    <w:p w:rsidR="003D443F" w:rsidRDefault="003E203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BC6083">
        <w:lastRenderedPageBreak/>
        <w:t xml:space="preserve">Of the </w:t>
      </w:r>
      <w:r w:rsidR="00D245C3">
        <w:t>nine</w:t>
      </w:r>
      <w:r w:rsidR="00D245C3" w:rsidRPr="00BC6083">
        <w:t xml:space="preserve"> </w:t>
      </w:r>
      <w:r w:rsidRPr="00BC6083">
        <w:t>finalist</w:t>
      </w:r>
      <w:r w:rsidR="00D245C3">
        <w:t>s</w:t>
      </w:r>
      <w:r w:rsidRPr="00BC6083">
        <w:t xml:space="preserve">, </w:t>
      </w:r>
      <w:r w:rsidR="00D245C3">
        <w:t>four</w:t>
      </w:r>
      <w:r w:rsidR="00D245C3" w:rsidRPr="00BC6083">
        <w:t xml:space="preserve"> </w:t>
      </w:r>
      <w:r w:rsidRPr="00BC6083">
        <w:t xml:space="preserve">dropped out, so </w:t>
      </w:r>
      <w:r w:rsidR="00D245C3">
        <w:t>there are five</w:t>
      </w:r>
      <w:r w:rsidRPr="00BC6083">
        <w:t xml:space="preserve"> candidates. </w:t>
      </w:r>
    </w:p>
    <w:p w:rsidR="00FF2B51" w:rsidRPr="00BC6083" w:rsidRDefault="00D245C3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Members of the </w:t>
      </w:r>
      <w:r w:rsidR="003D443F">
        <w:t xml:space="preserve">Board of </w:t>
      </w:r>
      <w:r>
        <w:t xml:space="preserve">Trustees </w:t>
      </w:r>
      <w:r w:rsidR="003D443F">
        <w:t xml:space="preserve">will receive </w:t>
      </w:r>
      <w:r w:rsidR="003E2036" w:rsidRPr="00BC6083">
        <w:t xml:space="preserve">$200 </w:t>
      </w:r>
      <w:r>
        <w:t>per</w:t>
      </w:r>
      <w:r w:rsidRPr="00BC6083">
        <w:t xml:space="preserve"> </w:t>
      </w:r>
      <w:r w:rsidR="003E2036" w:rsidRPr="00BC6083">
        <w:t>meeting</w:t>
      </w:r>
      <w:r>
        <w:t>,</w:t>
      </w:r>
      <w:r w:rsidR="003E2036" w:rsidRPr="00BC6083">
        <w:t xml:space="preserve"> not to exceed $2,400 a year</w:t>
      </w:r>
      <w:r w:rsidR="00FF2B51" w:rsidRPr="00BC6083">
        <w:t xml:space="preserve">. </w:t>
      </w:r>
    </w:p>
    <w:p w:rsidR="003E2036" w:rsidRPr="00BC6083" w:rsidRDefault="00944E4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S</w:t>
      </w:r>
      <w:r w:rsidRPr="00BC6083">
        <w:t xml:space="preserve">ome </w:t>
      </w:r>
      <w:r w:rsidR="00FF2B51" w:rsidRPr="00BC6083">
        <w:t xml:space="preserve">candidates </w:t>
      </w:r>
      <w:r>
        <w:t xml:space="preserve">were selected </w:t>
      </w:r>
      <w:r w:rsidR="00FF2B51" w:rsidRPr="00BC6083">
        <w:t>based on their current role</w:t>
      </w:r>
      <w:r>
        <w:t xml:space="preserve"> or breadth of knowledge, for example in fields such as</w:t>
      </w:r>
      <w:r w:rsidR="00FF2B51" w:rsidRPr="00BC6083">
        <w:t xml:space="preserve"> finance</w:t>
      </w:r>
      <w:r>
        <w:t xml:space="preserve"> and</w:t>
      </w:r>
      <w:r w:rsidRPr="00BC6083">
        <w:t xml:space="preserve"> </w:t>
      </w:r>
      <w:r w:rsidR="00FF2B51" w:rsidRPr="00BC6083">
        <w:t>medical</w:t>
      </w:r>
      <w:r w:rsidR="00080E40">
        <w:t>.</w:t>
      </w:r>
    </w:p>
    <w:p w:rsidR="003E2036" w:rsidRPr="00BC6083" w:rsidRDefault="00944E4D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An</w:t>
      </w:r>
      <w:r w:rsidRPr="00BC6083">
        <w:t xml:space="preserve"> </w:t>
      </w:r>
      <w:r w:rsidR="003D443F">
        <w:t xml:space="preserve">official </w:t>
      </w:r>
      <w:r>
        <w:t xml:space="preserve">trustee </w:t>
      </w:r>
      <w:r w:rsidR="00FF2B51" w:rsidRPr="00BC6083">
        <w:t xml:space="preserve">job description </w:t>
      </w:r>
      <w:r w:rsidR="003D443F">
        <w:t xml:space="preserve">was </w:t>
      </w:r>
      <w:r>
        <w:t xml:space="preserve">not </w:t>
      </w:r>
      <w:r w:rsidR="00FF2B51" w:rsidRPr="00BC6083">
        <w:t>developed (</w:t>
      </w:r>
      <w:r w:rsidR="00CC1998">
        <w:t xml:space="preserve">the position </w:t>
      </w:r>
      <w:r w:rsidR="00FF2B51" w:rsidRPr="00BC6083">
        <w:t>did not require knowledge of how children learn online)</w:t>
      </w:r>
      <w:r w:rsidR="003D443F">
        <w:t xml:space="preserve">. All 15 original applicants were told </w:t>
      </w:r>
      <w:r>
        <w:t xml:space="preserve">the position would be </w:t>
      </w:r>
      <w:r w:rsidR="003D443F">
        <w:t xml:space="preserve">similar to </w:t>
      </w:r>
      <w:r>
        <w:t xml:space="preserve">that of </w:t>
      </w:r>
      <w:r w:rsidR="003D443F">
        <w:t xml:space="preserve">a school committee position, </w:t>
      </w:r>
      <w:r>
        <w:t xml:space="preserve">although it is </w:t>
      </w:r>
      <w:r w:rsidR="003D443F">
        <w:t xml:space="preserve">not </w:t>
      </w:r>
      <w:r w:rsidR="00CC1998">
        <w:t xml:space="preserve">an </w:t>
      </w:r>
      <w:r w:rsidR="003D443F">
        <w:t>elected</w:t>
      </w:r>
      <w:r w:rsidR="00CC1998">
        <w:t xml:space="preserve"> position.</w:t>
      </w:r>
    </w:p>
    <w:p w:rsidR="00FF2B51" w:rsidRPr="003B3B3D" w:rsidRDefault="00FF2B51" w:rsidP="00B85DAA">
      <w:pPr>
        <w:pStyle w:val="ListParagraph"/>
        <w:tabs>
          <w:tab w:val="left" w:pos="3820"/>
        </w:tabs>
        <w:spacing w:before="120" w:after="120"/>
        <w:contextualSpacing w:val="0"/>
        <w:rPr>
          <w:b/>
          <w:color w:val="808080" w:themeColor="background1" w:themeShade="80"/>
        </w:rPr>
      </w:pPr>
    </w:p>
    <w:p w:rsidR="00244641" w:rsidRPr="003D443F" w:rsidRDefault="0024464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3D443F">
        <w:rPr>
          <w:b/>
        </w:rPr>
        <w:t xml:space="preserve">What do you think are the primary challenges the </w:t>
      </w:r>
      <w:r w:rsidR="00944E4D">
        <w:rPr>
          <w:b/>
        </w:rPr>
        <w:t>B</w:t>
      </w:r>
      <w:r w:rsidR="00944E4D" w:rsidRPr="003D443F">
        <w:rPr>
          <w:b/>
        </w:rPr>
        <w:t xml:space="preserve">oard </w:t>
      </w:r>
      <w:r w:rsidRPr="003D443F">
        <w:rPr>
          <w:b/>
        </w:rPr>
        <w:t>and school may face</w:t>
      </w:r>
      <w:r w:rsidR="007B565B" w:rsidRPr="003D443F">
        <w:rPr>
          <w:b/>
        </w:rPr>
        <w:t>?</w:t>
      </w:r>
    </w:p>
    <w:p w:rsidR="003D443F" w:rsidRDefault="003D443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new </w:t>
      </w:r>
      <w:r w:rsidR="00944E4D">
        <w:t xml:space="preserve">Board </w:t>
      </w:r>
      <w:r>
        <w:t xml:space="preserve">of </w:t>
      </w:r>
      <w:r w:rsidR="00944E4D">
        <w:t xml:space="preserve">Trustees </w:t>
      </w:r>
      <w:r>
        <w:t>will have a very short learning curve</w:t>
      </w:r>
      <w:r w:rsidR="00A74236">
        <w:t>,</w:t>
      </w:r>
      <w:r>
        <w:t xml:space="preserve"> with the </w:t>
      </w:r>
      <w:r w:rsidR="00A74236">
        <w:t xml:space="preserve">Board of Education’s </w:t>
      </w:r>
      <w:r>
        <w:t xml:space="preserve">decision in June and </w:t>
      </w:r>
      <w:r w:rsidR="00A74236">
        <w:t xml:space="preserve">the need </w:t>
      </w:r>
      <w:r>
        <w:t xml:space="preserve">to open </w:t>
      </w:r>
      <w:r w:rsidR="00A74236">
        <w:t xml:space="preserve">the new </w:t>
      </w:r>
      <w:r>
        <w:t xml:space="preserve">school in July. The </w:t>
      </w:r>
      <w:r w:rsidR="00A74236">
        <w:t xml:space="preserve">Board </w:t>
      </w:r>
      <w:r>
        <w:t xml:space="preserve">of </w:t>
      </w:r>
      <w:r w:rsidR="00A74236">
        <w:t xml:space="preserve">Trustees </w:t>
      </w:r>
      <w:r>
        <w:t xml:space="preserve">will rely on the Greenfield </w:t>
      </w:r>
      <w:r w:rsidR="00A74236">
        <w:t xml:space="preserve">School District </w:t>
      </w:r>
      <w:r>
        <w:t xml:space="preserve">to help with launching the school. </w:t>
      </w:r>
    </w:p>
    <w:p w:rsidR="003D443F" w:rsidRDefault="006F17C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One</w:t>
      </w:r>
      <w:r w:rsidR="0055508B">
        <w:t xml:space="preserve"> challenge will be providing </w:t>
      </w:r>
      <w:r w:rsidR="003D443F">
        <w:t xml:space="preserve">the public with enough information on the </w:t>
      </w:r>
      <w:r w:rsidR="00336531" w:rsidRPr="003D443F">
        <w:t>on pros</w:t>
      </w:r>
      <w:r w:rsidR="0055508B">
        <w:t xml:space="preserve"> and </w:t>
      </w:r>
      <w:r w:rsidR="00336531" w:rsidRPr="003D443F">
        <w:t xml:space="preserve">cons </w:t>
      </w:r>
      <w:r w:rsidR="003D443F">
        <w:t xml:space="preserve">of the virtual school option for their </w:t>
      </w:r>
      <w:r w:rsidR="0055508B">
        <w:t>children.</w:t>
      </w:r>
    </w:p>
    <w:p w:rsidR="003D443F" w:rsidRDefault="003D443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Board of </w:t>
      </w:r>
      <w:r w:rsidR="00A74236">
        <w:t xml:space="preserve">Trustees members </w:t>
      </w:r>
      <w:r>
        <w:t xml:space="preserve">noted </w:t>
      </w:r>
      <w:r w:rsidR="00A74236">
        <w:t xml:space="preserve">that </w:t>
      </w:r>
      <w:r>
        <w:t>some i</w:t>
      </w:r>
      <w:r w:rsidR="00336531" w:rsidRPr="003D443F">
        <w:t xml:space="preserve">ndividuals are opposed to virtual schools in general, but not </w:t>
      </w:r>
      <w:r>
        <w:t>this school specifically</w:t>
      </w:r>
      <w:r w:rsidR="00080E40">
        <w:t>. This puts an additional burden on clear communications and could have impacts to MAVA</w:t>
      </w:r>
      <w:r w:rsidR="00080E40" w:rsidRPr="003D443F">
        <w:t xml:space="preserve"> </w:t>
      </w:r>
      <w:r w:rsidR="00336531" w:rsidRPr="003D443F">
        <w:t xml:space="preserve">students that read about it). </w:t>
      </w:r>
    </w:p>
    <w:p w:rsidR="00FF2B51" w:rsidRPr="003D443F" w:rsidRDefault="006F17C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Another challenge will be p</w:t>
      </w:r>
      <w:r w:rsidRPr="003D443F">
        <w:t>ublic</w:t>
      </w:r>
      <w:r w:rsidR="00336531" w:rsidRPr="003D443F">
        <w:t xml:space="preserve">/private partnerships </w:t>
      </w:r>
      <w:r>
        <w:t xml:space="preserve">and </w:t>
      </w:r>
      <w:r w:rsidR="00336531" w:rsidRPr="003D443F">
        <w:t xml:space="preserve">how </w:t>
      </w:r>
      <w:r w:rsidR="0055508B">
        <w:t xml:space="preserve">the Board </w:t>
      </w:r>
      <w:r w:rsidR="003D443F">
        <w:t xml:space="preserve">of </w:t>
      </w:r>
      <w:r w:rsidR="0055508B">
        <w:t xml:space="preserve">Trustees </w:t>
      </w:r>
      <w:r w:rsidR="003D443F">
        <w:t xml:space="preserve">will effectively </w:t>
      </w:r>
      <w:r w:rsidR="00336531" w:rsidRPr="003D443F">
        <w:t xml:space="preserve">manage </w:t>
      </w:r>
      <w:r>
        <w:t xml:space="preserve">and maintain </w:t>
      </w:r>
      <w:r w:rsidR="00336531" w:rsidRPr="003D443F">
        <w:t>relationship</w:t>
      </w:r>
      <w:r w:rsidR="003D443F">
        <w:t>s with vendors</w:t>
      </w:r>
      <w:r w:rsidR="00336531" w:rsidRPr="003D443F">
        <w:t>. The number of relationships with entities: K12</w:t>
      </w:r>
      <w:r>
        <w:t xml:space="preserve"> Inc.</w:t>
      </w:r>
      <w:r w:rsidR="00336531" w:rsidRPr="003D443F">
        <w:t xml:space="preserve">, Greenfield </w:t>
      </w:r>
      <w:r>
        <w:t>S</w:t>
      </w:r>
      <w:r w:rsidRPr="003D443F">
        <w:t xml:space="preserve">chool </w:t>
      </w:r>
      <w:r>
        <w:t>D</w:t>
      </w:r>
      <w:r w:rsidRPr="003D443F">
        <w:t>istrict</w:t>
      </w:r>
      <w:r w:rsidR="00336531" w:rsidRPr="003D443F">
        <w:t xml:space="preserve">, YMCA, </w:t>
      </w:r>
      <w:r>
        <w:t>and so on</w:t>
      </w:r>
      <w:r w:rsidR="00336531" w:rsidRPr="003D443F">
        <w:t xml:space="preserve">. </w:t>
      </w:r>
    </w:p>
    <w:p w:rsidR="00FF2B51" w:rsidRPr="003B3B3D" w:rsidRDefault="00FF2B51" w:rsidP="00B85DAA">
      <w:pPr>
        <w:pStyle w:val="ListParagraph"/>
        <w:tabs>
          <w:tab w:val="left" w:pos="3820"/>
        </w:tabs>
        <w:spacing w:before="120" w:after="120"/>
        <w:contextualSpacing w:val="0"/>
        <w:rPr>
          <w:b/>
          <w:color w:val="808080" w:themeColor="background1" w:themeShade="80"/>
        </w:rPr>
      </w:pPr>
    </w:p>
    <w:p w:rsidR="00244641" w:rsidRPr="003D443F" w:rsidRDefault="0024464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3D443F">
        <w:rPr>
          <w:b/>
        </w:rPr>
        <w:t xml:space="preserve">Has the </w:t>
      </w:r>
      <w:r w:rsidR="00A74236">
        <w:rPr>
          <w:b/>
        </w:rPr>
        <w:t>B</w:t>
      </w:r>
      <w:r w:rsidR="00A74236" w:rsidRPr="003D443F">
        <w:rPr>
          <w:b/>
        </w:rPr>
        <w:t xml:space="preserve">oard </w:t>
      </w:r>
      <w:r w:rsidRPr="003D443F">
        <w:rPr>
          <w:b/>
        </w:rPr>
        <w:t xml:space="preserve">of </w:t>
      </w:r>
      <w:r w:rsidR="00A74236">
        <w:rPr>
          <w:b/>
        </w:rPr>
        <w:t>T</w:t>
      </w:r>
      <w:r w:rsidR="00A74236" w:rsidRPr="003D443F">
        <w:rPr>
          <w:b/>
        </w:rPr>
        <w:t xml:space="preserve">rustees </w:t>
      </w:r>
      <w:r w:rsidRPr="003D443F">
        <w:rPr>
          <w:b/>
        </w:rPr>
        <w:t xml:space="preserve">selected a school leader, </w:t>
      </w:r>
      <w:r w:rsidR="006F17CF">
        <w:rPr>
          <w:b/>
        </w:rPr>
        <w:t xml:space="preserve">and </w:t>
      </w:r>
      <w:r w:rsidRPr="003D443F">
        <w:rPr>
          <w:b/>
        </w:rPr>
        <w:t>how was/will the leaders be selected, evaluated, etc.</w:t>
      </w:r>
      <w:r w:rsidR="007B565B" w:rsidRPr="003D443F">
        <w:rPr>
          <w:b/>
        </w:rPr>
        <w:t>?</w:t>
      </w:r>
    </w:p>
    <w:p w:rsidR="00336531" w:rsidRPr="003D443F" w:rsidRDefault="003D443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new </w:t>
      </w:r>
      <w:r w:rsidR="006F17CF">
        <w:t xml:space="preserve">Board </w:t>
      </w:r>
      <w:r>
        <w:t xml:space="preserve">of </w:t>
      </w:r>
      <w:r w:rsidR="006F17CF">
        <w:t xml:space="preserve">Trustees </w:t>
      </w:r>
      <w:r>
        <w:t>has</w:t>
      </w:r>
      <w:r w:rsidR="00336531" w:rsidRPr="003D443F">
        <w:t xml:space="preserve"> not </w:t>
      </w:r>
      <w:r>
        <w:t>yet</w:t>
      </w:r>
      <w:r w:rsidR="00336531" w:rsidRPr="003D443F">
        <w:t xml:space="preserve"> select</w:t>
      </w:r>
      <w:r>
        <w:t>ed</w:t>
      </w:r>
      <w:r w:rsidR="00336531" w:rsidRPr="003D443F">
        <w:t xml:space="preserve"> a school leader. Superintendent </w:t>
      </w:r>
      <w:r>
        <w:t xml:space="preserve">Hollins </w:t>
      </w:r>
      <w:r w:rsidR="00336531" w:rsidRPr="003D443F">
        <w:t xml:space="preserve">will help </w:t>
      </w:r>
      <w:r>
        <w:t xml:space="preserve">in </w:t>
      </w:r>
      <w:r w:rsidR="00336531" w:rsidRPr="003D443F">
        <w:t xml:space="preserve">the transition. </w:t>
      </w:r>
      <w:r w:rsidR="00712376">
        <w:t>The e</w:t>
      </w:r>
      <w:r w:rsidR="00712376" w:rsidRPr="003D443F">
        <w:t xml:space="preserve">xisting </w:t>
      </w:r>
      <w:r>
        <w:t xml:space="preserve">Greenfield </w:t>
      </w:r>
      <w:r w:rsidR="00712376">
        <w:t xml:space="preserve">School Committee </w:t>
      </w:r>
      <w:r>
        <w:t xml:space="preserve">did not make a candidate recommendation to the </w:t>
      </w:r>
      <w:r w:rsidR="00712376">
        <w:t xml:space="preserve">Board </w:t>
      </w:r>
      <w:r>
        <w:t xml:space="preserve">of </w:t>
      </w:r>
      <w:r w:rsidR="00712376">
        <w:t>Trustees</w:t>
      </w:r>
      <w:r w:rsidR="00336531" w:rsidRPr="003D443F">
        <w:t>.</w:t>
      </w:r>
      <w:r>
        <w:t xml:space="preserve"> </w:t>
      </w:r>
    </w:p>
    <w:p w:rsidR="00336531" w:rsidRPr="003D443F" w:rsidRDefault="0071237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There has been n</w:t>
      </w:r>
      <w:r w:rsidRPr="003D443F">
        <w:t xml:space="preserve">o </w:t>
      </w:r>
      <w:r w:rsidR="00336531" w:rsidRPr="003D443F">
        <w:t xml:space="preserve">discussion </w:t>
      </w:r>
      <w:r w:rsidR="003D443F">
        <w:t xml:space="preserve">to date </w:t>
      </w:r>
      <w:r w:rsidR="00336531" w:rsidRPr="003D443F">
        <w:t xml:space="preserve">on how </w:t>
      </w:r>
      <w:r>
        <w:t xml:space="preserve">the </w:t>
      </w:r>
      <w:r w:rsidR="00336531" w:rsidRPr="003D443F">
        <w:t xml:space="preserve">school leader would be evaluated (but </w:t>
      </w:r>
      <w:r>
        <w:t>the group has</w:t>
      </w:r>
      <w:r w:rsidRPr="003D443F">
        <w:t xml:space="preserve"> </w:t>
      </w:r>
      <w:r w:rsidR="00336531" w:rsidRPr="003D443F">
        <w:t>looked at some models)</w:t>
      </w:r>
      <w:r>
        <w:t>.</w:t>
      </w:r>
    </w:p>
    <w:p w:rsidR="00336531" w:rsidRPr="003B3B3D" w:rsidRDefault="00336531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244641" w:rsidRPr="003D443F" w:rsidRDefault="00244641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3D443F">
        <w:rPr>
          <w:b/>
        </w:rPr>
        <w:t xml:space="preserve">Please provide examples of </w:t>
      </w:r>
      <w:r w:rsidR="00712376">
        <w:rPr>
          <w:b/>
        </w:rPr>
        <w:t>B</w:t>
      </w:r>
      <w:r w:rsidR="00712376" w:rsidRPr="003D443F">
        <w:rPr>
          <w:b/>
        </w:rPr>
        <w:t xml:space="preserve">oard </w:t>
      </w:r>
      <w:r w:rsidRPr="003D443F">
        <w:rPr>
          <w:b/>
        </w:rPr>
        <w:t>versus administrative decision making</w:t>
      </w:r>
      <w:r w:rsidR="007B565B" w:rsidRPr="003D443F">
        <w:rPr>
          <w:b/>
        </w:rPr>
        <w:t>.</w:t>
      </w:r>
    </w:p>
    <w:p w:rsidR="003E2036" w:rsidRPr="003D443F" w:rsidRDefault="0071237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336531" w:rsidRPr="003D443F">
        <w:t xml:space="preserve">Greenfield </w:t>
      </w:r>
      <w:r>
        <w:t xml:space="preserve">School Committee </w:t>
      </w:r>
      <w:r w:rsidR="00336531" w:rsidRPr="003D443F">
        <w:t xml:space="preserve">recommended </w:t>
      </w:r>
      <w:r>
        <w:t xml:space="preserve">that </w:t>
      </w:r>
      <w:r w:rsidR="003D443F">
        <w:t xml:space="preserve">the </w:t>
      </w:r>
      <w:r>
        <w:t xml:space="preserve">Board </w:t>
      </w:r>
      <w:r w:rsidR="003D443F">
        <w:t xml:space="preserve">of </w:t>
      </w:r>
      <w:r>
        <w:t xml:space="preserve">Trustees </w:t>
      </w:r>
      <w:r w:rsidR="003D443F">
        <w:t xml:space="preserve">adopt the current </w:t>
      </w:r>
      <w:r w:rsidR="00336531" w:rsidRPr="003D443F">
        <w:t xml:space="preserve">Greenfield governance and </w:t>
      </w:r>
      <w:r w:rsidR="003D443F">
        <w:t>Virtual</w:t>
      </w:r>
      <w:r w:rsidR="00803A18">
        <w:t xml:space="preserve"> Innovation School</w:t>
      </w:r>
      <w:r w:rsidR="003D443F">
        <w:t xml:space="preserve"> policies due to the short transition time, and </w:t>
      </w:r>
      <w:r>
        <w:t xml:space="preserve">then </w:t>
      </w:r>
      <w:r w:rsidR="003D443F">
        <w:t xml:space="preserve">amend them </w:t>
      </w:r>
      <w:r>
        <w:t xml:space="preserve">over time </w:t>
      </w:r>
      <w:r w:rsidR="003D443F">
        <w:t xml:space="preserve">as they learn more. </w:t>
      </w:r>
      <w:r>
        <w:t xml:space="preserve">The </w:t>
      </w:r>
      <w:r w:rsidR="003D443F">
        <w:t xml:space="preserve">Board of </w:t>
      </w:r>
      <w:r>
        <w:t xml:space="preserve">Trustees </w:t>
      </w:r>
      <w:r w:rsidR="003D443F">
        <w:t>is newly appointed and still need</w:t>
      </w:r>
      <w:r>
        <w:t>s</w:t>
      </w:r>
      <w:r w:rsidR="003D443F">
        <w:t xml:space="preserve"> time to assess </w:t>
      </w:r>
      <w:r>
        <w:t xml:space="preserve">its </w:t>
      </w:r>
      <w:r w:rsidR="003D443F">
        <w:t>priorities.</w:t>
      </w:r>
    </w:p>
    <w:p w:rsidR="00765174" w:rsidRPr="003D443F" w:rsidRDefault="0071237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goal </w:t>
      </w:r>
      <w:r w:rsidR="003D443F">
        <w:t xml:space="preserve">is to not </w:t>
      </w:r>
      <w:r>
        <w:t xml:space="preserve">to </w:t>
      </w:r>
      <w:r w:rsidR="003D443F">
        <w:t xml:space="preserve">overstep, but </w:t>
      </w:r>
      <w:r>
        <w:t xml:space="preserve">to </w:t>
      </w:r>
      <w:r w:rsidR="003D443F">
        <w:t xml:space="preserve">let the school leader make decisions and support the school leader or provide direction when needed. </w:t>
      </w:r>
    </w:p>
    <w:p w:rsidR="00244641" w:rsidRPr="003B3B3D" w:rsidRDefault="00244641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2E7976" w:rsidRDefault="002E7976">
      <w:pPr>
        <w:rPr>
          <w:u w:val="single"/>
        </w:rPr>
      </w:pPr>
      <w:r>
        <w:rPr>
          <w:u w:val="single"/>
        </w:rPr>
        <w:br w:type="page"/>
      </w:r>
    </w:p>
    <w:p w:rsidR="00DA393B" w:rsidRPr="00803A18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803A18">
        <w:rPr>
          <w:u w:val="single"/>
        </w:rPr>
        <w:lastRenderedPageBreak/>
        <w:t xml:space="preserve">Section II.B: Partnerships </w:t>
      </w:r>
    </w:p>
    <w:p w:rsidR="00C27D68" w:rsidRPr="003D443F" w:rsidRDefault="007B565B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3D443F">
        <w:rPr>
          <w:b/>
        </w:rPr>
        <w:t>Can you provide a d</w:t>
      </w:r>
      <w:r w:rsidR="00C27D68" w:rsidRPr="003D443F">
        <w:rPr>
          <w:b/>
        </w:rPr>
        <w:t>raft contract between Greenfield and the proposed CMVS</w:t>
      </w:r>
      <w:r w:rsidRPr="003D443F">
        <w:rPr>
          <w:b/>
        </w:rPr>
        <w:t>?</w:t>
      </w:r>
    </w:p>
    <w:p w:rsidR="00803A18" w:rsidRDefault="00803A18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712376">
        <w:t xml:space="preserve">Board </w:t>
      </w:r>
      <w:r>
        <w:t xml:space="preserve">of </w:t>
      </w:r>
      <w:r w:rsidR="00712376">
        <w:t xml:space="preserve">Trustees </w:t>
      </w:r>
      <w:r>
        <w:t xml:space="preserve">does not currently have a draft contract with the Greenfield </w:t>
      </w:r>
      <w:r w:rsidR="00502605">
        <w:t xml:space="preserve">School District </w:t>
      </w:r>
      <w:r>
        <w:t>for operational services. The applicant group is s</w:t>
      </w:r>
      <w:r w:rsidR="00765174" w:rsidRPr="003D443F">
        <w:t xml:space="preserve">till working to train the </w:t>
      </w:r>
      <w:r>
        <w:t xml:space="preserve">newly appointed </w:t>
      </w:r>
      <w:r w:rsidR="00502605">
        <w:t xml:space="preserve">Board </w:t>
      </w:r>
      <w:r>
        <w:t xml:space="preserve">of </w:t>
      </w:r>
      <w:r w:rsidR="00502605">
        <w:t>Trustees</w:t>
      </w:r>
      <w:r>
        <w:t xml:space="preserve">, </w:t>
      </w:r>
      <w:r w:rsidR="00502605">
        <w:t xml:space="preserve">and </w:t>
      </w:r>
      <w:r>
        <w:t xml:space="preserve">these transition activities are </w:t>
      </w:r>
      <w:r w:rsidR="00502605">
        <w:t xml:space="preserve">resulting in </w:t>
      </w:r>
      <w:r>
        <w:t xml:space="preserve">a lot of productive discussions. Up front, </w:t>
      </w:r>
      <w:r w:rsidR="00502605">
        <w:t xml:space="preserve">the </w:t>
      </w:r>
      <w:r>
        <w:t xml:space="preserve">contract </w:t>
      </w:r>
      <w:r w:rsidR="00502605">
        <w:t xml:space="preserve">will </w:t>
      </w:r>
      <w:r>
        <w:t xml:space="preserve">focus on </w:t>
      </w:r>
      <w:r w:rsidR="00765174" w:rsidRPr="003D443F">
        <w:t xml:space="preserve">providing </w:t>
      </w:r>
      <w:r>
        <w:t xml:space="preserve">key </w:t>
      </w:r>
      <w:r w:rsidR="00765174" w:rsidRPr="003D443F">
        <w:t xml:space="preserve">services and </w:t>
      </w:r>
      <w:r>
        <w:t>will work in changes as needed</w:t>
      </w:r>
      <w:r w:rsidR="00080E40">
        <w:t>.</w:t>
      </w:r>
    </w:p>
    <w:p w:rsidR="00803A18" w:rsidRDefault="00502605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</w:t>
      </w:r>
      <w:r w:rsidR="00803A18">
        <w:t>group noted</w:t>
      </w:r>
      <w:r>
        <w:t xml:space="preserve"> that </w:t>
      </w:r>
      <w:r w:rsidR="00803A18">
        <w:t>the r</w:t>
      </w:r>
      <w:r w:rsidR="00765174" w:rsidRPr="003D443F">
        <w:t>evenue</w:t>
      </w:r>
      <w:r>
        <w:t>s</w:t>
      </w:r>
      <w:r w:rsidR="00765174" w:rsidRPr="003D443F">
        <w:t xml:space="preserve"> </w:t>
      </w:r>
      <w:r>
        <w:t xml:space="preserve">will </w:t>
      </w:r>
      <w:r w:rsidR="00080E40">
        <w:t xml:space="preserve">go </w:t>
      </w:r>
      <w:r w:rsidR="00803A18">
        <w:t xml:space="preserve">to the new entity, not </w:t>
      </w:r>
      <w:r w:rsidR="00765174" w:rsidRPr="003D443F">
        <w:t xml:space="preserve">to the Greenfield district. </w:t>
      </w:r>
    </w:p>
    <w:p w:rsidR="00336531" w:rsidRPr="003D443F" w:rsidRDefault="00502605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group a</w:t>
      </w:r>
      <w:r w:rsidRPr="003D443F">
        <w:t>nticipate</w:t>
      </w:r>
      <w:r>
        <w:t>s that the</w:t>
      </w:r>
      <w:r w:rsidRPr="003D443F">
        <w:t xml:space="preserve"> </w:t>
      </w:r>
      <w:r w:rsidR="00765174" w:rsidRPr="003D443F">
        <w:t xml:space="preserve">transition period </w:t>
      </w:r>
      <w:r>
        <w:t>will be</w:t>
      </w:r>
      <w:r w:rsidRPr="003D443F">
        <w:t xml:space="preserve"> </w:t>
      </w:r>
      <w:r w:rsidR="00765174" w:rsidRPr="003D443F">
        <w:t>months, not years.</w:t>
      </w:r>
      <w:r w:rsidR="00803A18">
        <w:t xml:space="preserve"> The Greenfield </w:t>
      </w:r>
      <w:r>
        <w:t xml:space="preserve">School Committee </w:t>
      </w:r>
      <w:r w:rsidR="00803A18">
        <w:t>plans to help with the transition in the short term</w:t>
      </w:r>
      <w:r>
        <w:t>.</w:t>
      </w:r>
    </w:p>
    <w:p w:rsidR="00765174" w:rsidRPr="003D443F" w:rsidRDefault="00502605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An individual </w:t>
      </w:r>
      <w:r w:rsidR="00803A18">
        <w:t>from applicant group voiced c</w:t>
      </w:r>
      <w:r w:rsidR="00765174" w:rsidRPr="003D443F">
        <w:t>oncern</w:t>
      </w:r>
      <w:r>
        <w:t xml:space="preserve"> that the</w:t>
      </w:r>
      <w:r w:rsidRPr="003D443F">
        <w:t xml:space="preserve"> </w:t>
      </w:r>
      <w:r w:rsidR="00765174" w:rsidRPr="003D443F">
        <w:t xml:space="preserve">Greenfield staff will be spending too much time supporting </w:t>
      </w:r>
      <w:r w:rsidR="00080E40">
        <w:t xml:space="preserve">the </w:t>
      </w:r>
      <w:r w:rsidR="00765174" w:rsidRPr="003D443F">
        <w:t xml:space="preserve">new school and not Greenfield </w:t>
      </w:r>
      <w:r w:rsidR="00080E40" w:rsidRPr="003D443F">
        <w:t>district</w:t>
      </w:r>
      <w:r w:rsidR="00080E40">
        <w:t xml:space="preserve"> and that</w:t>
      </w:r>
      <w:r>
        <w:t xml:space="preserve"> </w:t>
      </w:r>
      <w:r w:rsidR="00803A18">
        <w:t xml:space="preserve">without a contract, </w:t>
      </w:r>
      <w:r>
        <w:t xml:space="preserve">this remains </w:t>
      </w:r>
      <w:r w:rsidR="00803A18">
        <w:t>unclear</w:t>
      </w:r>
      <w:r>
        <w:t>.</w:t>
      </w:r>
    </w:p>
    <w:p w:rsidR="00336531" w:rsidRPr="003D443F" w:rsidRDefault="00803A18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Referenced p</w:t>
      </w:r>
      <w:r w:rsidR="00765174" w:rsidRPr="003D443F">
        <w:t>age 19 of proposal</w:t>
      </w:r>
      <w:r w:rsidR="00080E40">
        <w:t>.</w:t>
      </w:r>
    </w:p>
    <w:p w:rsidR="006A340D" w:rsidRPr="003B3B3D" w:rsidRDefault="006A340D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C27D68" w:rsidRPr="00803A18" w:rsidRDefault="00C27D68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</w:pPr>
      <w:r w:rsidRPr="00803A18">
        <w:rPr>
          <w:b/>
        </w:rPr>
        <w:t xml:space="preserve">How </w:t>
      </w:r>
      <w:proofErr w:type="gramStart"/>
      <w:r w:rsidRPr="00803A18">
        <w:rPr>
          <w:b/>
        </w:rPr>
        <w:t>was the proposed partnership with K12</w:t>
      </w:r>
      <w:proofErr w:type="gramEnd"/>
      <w:r w:rsidRPr="00803A18">
        <w:rPr>
          <w:b/>
        </w:rPr>
        <w:t xml:space="preserve"> vetted (criteria, etc.)</w:t>
      </w:r>
      <w:r w:rsidR="007B565B" w:rsidRPr="00803A18">
        <w:rPr>
          <w:b/>
        </w:rPr>
        <w:t>?</w:t>
      </w:r>
      <w:r w:rsidRPr="00803A18">
        <w:rPr>
          <w:b/>
        </w:rPr>
        <w:t xml:space="preserve"> How </w:t>
      </w:r>
      <w:proofErr w:type="gramStart"/>
      <w:r w:rsidRPr="00803A18">
        <w:rPr>
          <w:b/>
        </w:rPr>
        <w:t>were other partnerships</w:t>
      </w:r>
      <w:proofErr w:type="gramEnd"/>
      <w:r w:rsidRPr="00803A18">
        <w:rPr>
          <w:b/>
        </w:rPr>
        <w:t xml:space="preserve"> vetted (criteria, etc.)</w:t>
      </w:r>
      <w:r w:rsidR="007B565B" w:rsidRPr="00803A18">
        <w:rPr>
          <w:b/>
        </w:rPr>
        <w:t>?</w:t>
      </w:r>
    </w:p>
    <w:p w:rsidR="00803A18" w:rsidRDefault="00803A18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For the existing Virtual Innovation School, the </w:t>
      </w:r>
      <w:r w:rsidR="00502605">
        <w:t xml:space="preserve">City </w:t>
      </w:r>
      <w:r>
        <w:t xml:space="preserve">of Greenfield’s </w:t>
      </w:r>
      <w:r w:rsidR="006A340D" w:rsidRPr="00803A18">
        <w:t>financial officer researched curriculum provider</w:t>
      </w:r>
      <w:r w:rsidR="00502605">
        <w:t>s</w:t>
      </w:r>
      <w:r w:rsidR="006A340D" w:rsidRPr="00803A18">
        <w:t>/virtual school service</w:t>
      </w:r>
      <w:r>
        <w:t xml:space="preserve"> providers. After doing research and having some preliminary discussions with providers, an </w:t>
      </w:r>
      <w:r w:rsidR="006A340D" w:rsidRPr="00803A18">
        <w:t>RFP</w:t>
      </w:r>
      <w:r>
        <w:t xml:space="preserve"> was launched and </w:t>
      </w:r>
      <w:r w:rsidR="006A340D" w:rsidRPr="00803A18">
        <w:t>K12 was selected. No other</w:t>
      </w:r>
      <w:r>
        <w:t xml:space="preserve"> groups </w:t>
      </w:r>
      <w:r w:rsidR="00502605">
        <w:t xml:space="preserve">responded </w:t>
      </w:r>
      <w:r>
        <w:t>to the RFP</w:t>
      </w:r>
      <w:r w:rsidR="006A340D" w:rsidRPr="00803A18">
        <w:t xml:space="preserve">. </w:t>
      </w:r>
    </w:p>
    <w:p w:rsidR="006A340D" w:rsidRPr="00803A18" w:rsidRDefault="00803A18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One member noted </w:t>
      </w:r>
      <w:r w:rsidR="00502605">
        <w:t xml:space="preserve">that </w:t>
      </w:r>
      <w:r w:rsidR="006A340D" w:rsidRPr="00803A18">
        <w:t>preliminary contract negotiations</w:t>
      </w:r>
      <w:r>
        <w:t>/discussions with K12 were started</w:t>
      </w:r>
      <w:r w:rsidR="006A340D" w:rsidRPr="00803A18">
        <w:t xml:space="preserve"> before </w:t>
      </w:r>
      <w:r>
        <w:t xml:space="preserve">the </w:t>
      </w:r>
      <w:r w:rsidR="006A340D" w:rsidRPr="00803A18">
        <w:t xml:space="preserve">RFP was </w:t>
      </w:r>
      <w:r>
        <w:t>launched</w:t>
      </w:r>
      <w:r w:rsidR="006A340D" w:rsidRPr="00803A18">
        <w:t>. The state got involved to push this RFP.</w:t>
      </w:r>
    </w:p>
    <w:p w:rsidR="00765174" w:rsidRPr="00803A18" w:rsidRDefault="003E18FB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group was u</w:t>
      </w:r>
      <w:r w:rsidRPr="00803A18">
        <w:t xml:space="preserve">nclear </w:t>
      </w:r>
      <w:r>
        <w:t xml:space="preserve">regarding </w:t>
      </w:r>
      <w:r w:rsidR="006A340D" w:rsidRPr="00803A18">
        <w:t xml:space="preserve">how partnerships </w:t>
      </w:r>
      <w:r>
        <w:t>would</w:t>
      </w:r>
      <w:r w:rsidRPr="00803A18">
        <w:t xml:space="preserve"> </w:t>
      </w:r>
      <w:r w:rsidR="006A340D" w:rsidRPr="00803A18">
        <w:t>be vetted going forward</w:t>
      </w:r>
      <w:r>
        <w:t>.</w:t>
      </w:r>
    </w:p>
    <w:p w:rsidR="006A340D" w:rsidRPr="003B3B3D" w:rsidRDefault="006A340D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8210FE" w:rsidRPr="00803A18" w:rsidRDefault="008210FE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803A18">
        <w:rPr>
          <w:b/>
        </w:rPr>
        <w:t>How long is the current contract with K12</w:t>
      </w:r>
      <w:r w:rsidR="007B565B" w:rsidRPr="00803A18">
        <w:rPr>
          <w:b/>
        </w:rPr>
        <w:t>?</w:t>
      </w:r>
    </w:p>
    <w:p w:rsidR="00336531" w:rsidRPr="00803A18" w:rsidRDefault="009B6959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contract is currently </w:t>
      </w:r>
      <w:r w:rsidR="00803A18">
        <w:t>being negotiated for the new CMVS</w:t>
      </w:r>
      <w:r>
        <w:t>.</w:t>
      </w:r>
    </w:p>
    <w:p w:rsidR="00244641" w:rsidRPr="003B3B3D" w:rsidRDefault="00244641" w:rsidP="00B85DAA">
      <w:pPr>
        <w:tabs>
          <w:tab w:val="left" w:pos="3820"/>
        </w:tabs>
        <w:spacing w:before="120" w:after="120"/>
        <w:rPr>
          <w:color w:val="808080" w:themeColor="background1" w:themeShade="80"/>
        </w:rPr>
      </w:pPr>
    </w:p>
    <w:p w:rsidR="00DA393B" w:rsidRPr="00803A18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803A18">
        <w:rPr>
          <w:u w:val="single"/>
        </w:rPr>
        <w:t>Section II.C: Staff</w:t>
      </w:r>
    </w:p>
    <w:p w:rsidR="007B4169" w:rsidRPr="00803A18" w:rsidRDefault="007B4169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803A18">
        <w:rPr>
          <w:b/>
        </w:rPr>
        <w:t>Elaborate on your recruiting and training strategy</w:t>
      </w:r>
      <w:r w:rsidR="007B565B" w:rsidRPr="00803A18">
        <w:rPr>
          <w:b/>
        </w:rPr>
        <w:t>.</w:t>
      </w:r>
    </w:p>
    <w:p w:rsidR="006A340D" w:rsidRPr="00803A18" w:rsidRDefault="009B6959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new Board </w:t>
      </w:r>
      <w:r w:rsidR="00803A18">
        <w:t xml:space="preserve">of </w:t>
      </w:r>
      <w:r>
        <w:t xml:space="preserve">Trustees </w:t>
      </w:r>
      <w:r w:rsidR="00803A18">
        <w:t>has not developed a new recruiting and training strategy</w:t>
      </w:r>
      <w:r>
        <w:t xml:space="preserve"> and </w:t>
      </w:r>
      <w:r w:rsidR="00803A18">
        <w:t>plan</w:t>
      </w:r>
      <w:r>
        <w:t>s</w:t>
      </w:r>
      <w:r w:rsidR="00803A18">
        <w:t xml:space="preserve"> to leverage Greenfield</w:t>
      </w:r>
      <w:r>
        <w:t>’</w:t>
      </w:r>
      <w:r w:rsidR="00803A18">
        <w:t xml:space="preserve">s strategy in the interim. See Section II.A </w:t>
      </w:r>
      <w:r>
        <w:t>of the proposal.</w:t>
      </w:r>
    </w:p>
    <w:p w:rsidR="00803A18" w:rsidRDefault="00803A18" w:rsidP="00B85DAA">
      <w:pPr>
        <w:tabs>
          <w:tab w:val="left" w:pos="3820"/>
        </w:tabs>
        <w:spacing w:before="120" w:after="120"/>
        <w:rPr>
          <w:color w:val="808080" w:themeColor="background1" w:themeShade="80"/>
        </w:rPr>
      </w:pPr>
    </w:p>
    <w:p w:rsidR="002E7976" w:rsidRDefault="002E7976">
      <w:pPr>
        <w:rPr>
          <w:u w:val="single"/>
        </w:rPr>
      </w:pPr>
      <w:r>
        <w:rPr>
          <w:u w:val="single"/>
        </w:rPr>
        <w:br w:type="page"/>
      </w:r>
    </w:p>
    <w:p w:rsidR="00DA393B" w:rsidRPr="00C15B7F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C15B7F">
        <w:rPr>
          <w:u w:val="single"/>
        </w:rPr>
        <w:lastRenderedPageBreak/>
        <w:t>Section II.D: School Finances</w:t>
      </w:r>
    </w:p>
    <w:p w:rsidR="00DA393B" w:rsidRPr="00C15B7F" w:rsidRDefault="007B4169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C15B7F">
        <w:rPr>
          <w:b/>
        </w:rPr>
        <w:t>Clarify understanding</w:t>
      </w:r>
      <w:r w:rsidR="00757AF2">
        <w:rPr>
          <w:b/>
        </w:rPr>
        <w:t xml:space="preserve"> that</w:t>
      </w:r>
      <w:r w:rsidR="00757AF2" w:rsidRPr="00C15B7F">
        <w:rPr>
          <w:b/>
        </w:rPr>
        <w:t xml:space="preserve"> </w:t>
      </w:r>
      <w:r w:rsidRPr="00C15B7F">
        <w:rPr>
          <w:b/>
        </w:rPr>
        <w:t xml:space="preserve">if the </w:t>
      </w:r>
      <w:r w:rsidR="009B6959" w:rsidRPr="00C15B7F">
        <w:rPr>
          <w:b/>
        </w:rPr>
        <w:t>Board</w:t>
      </w:r>
      <w:r w:rsidR="009B6959">
        <w:rPr>
          <w:b/>
        </w:rPr>
        <w:t xml:space="preserve"> of Education </w:t>
      </w:r>
      <w:r w:rsidRPr="00C15B7F">
        <w:rPr>
          <w:b/>
        </w:rPr>
        <w:t>does not approve a higher per student allocation, the CMVS will not offer the services highlighted on page 37</w:t>
      </w:r>
      <w:r w:rsidR="00757AF2">
        <w:rPr>
          <w:b/>
        </w:rPr>
        <w:t>.</w:t>
      </w:r>
    </w:p>
    <w:p w:rsidR="00C15B7F" w:rsidRDefault="00C15B7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applicant group communicated they would not move forward with a school if only the student choice</w:t>
      </w:r>
      <w:r w:rsidR="00757AF2">
        <w:t xml:space="preserve"> amount of</w:t>
      </w:r>
      <w:r>
        <w:t xml:space="preserve"> $</w:t>
      </w:r>
      <w:r w:rsidR="00757AF2">
        <w:t xml:space="preserve">5,000 </w:t>
      </w:r>
      <w:r>
        <w:t xml:space="preserve">per pupil was offered. </w:t>
      </w:r>
      <w:r w:rsidR="00757AF2">
        <w:t xml:space="preserve">The </w:t>
      </w:r>
      <w:r w:rsidR="00830F8F">
        <w:t>applicant</w:t>
      </w:r>
      <w:r w:rsidR="00757AF2">
        <w:t xml:space="preserve"> </w:t>
      </w:r>
      <w:r>
        <w:t xml:space="preserve">also wanted the Department to provide more guidance on </w:t>
      </w:r>
      <w:r w:rsidR="00757AF2">
        <w:t xml:space="preserve">requirements to provide </w:t>
      </w:r>
      <w:r>
        <w:t>service</w:t>
      </w:r>
      <w:r w:rsidR="00757AF2">
        <w:t>s to</w:t>
      </w:r>
      <w:r>
        <w:t xml:space="preserve"> SPED students, </w:t>
      </w:r>
      <w:r w:rsidR="00757AF2">
        <w:t xml:space="preserve">including whether their </w:t>
      </w:r>
      <w:r>
        <w:t xml:space="preserve">current model is acceptable. </w:t>
      </w:r>
    </w:p>
    <w:p w:rsidR="00C15B7F" w:rsidRDefault="00C15B7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group also noted </w:t>
      </w:r>
      <w:r w:rsidR="00757AF2">
        <w:t xml:space="preserve">that </w:t>
      </w:r>
      <w:r>
        <w:t xml:space="preserve">the budget does not </w:t>
      </w:r>
      <w:r w:rsidR="00757AF2">
        <w:t xml:space="preserve">include </w:t>
      </w:r>
      <w:r>
        <w:t>an allowance for school lunch</w:t>
      </w:r>
      <w:r w:rsidR="00757AF2">
        <w:t>es</w:t>
      </w:r>
      <w:r>
        <w:t xml:space="preserve">. The applicant group would like more guidance from the Department on </w:t>
      </w:r>
      <w:r w:rsidR="00757AF2">
        <w:t xml:space="preserve">providing </w:t>
      </w:r>
      <w:r>
        <w:t>school lunch</w:t>
      </w:r>
      <w:r w:rsidR="005C3705">
        <w:t>es</w:t>
      </w:r>
      <w:r>
        <w:t xml:space="preserve"> in a virtual school.</w:t>
      </w:r>
    </w:p>
    <w:p w:rsidR="00C15B7F" w:rsidRDefault="005C3705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</w:t>
      </w:r>
      <w:r w:rsidR="00C15B7F">
        <w:t xml:space="preserve">group </w:t>
      </w:r>
      <w:r w:rsidR="00830F8F">
        <w:t>noted that</w:t>
      </w:r>
      <w:r>
        <w:t xml:space="preserve"> </w:t>
      </w:r>
      <w:r w:rsidR="00C15B7F">
        <w:t>the current school is r</w:t>
      </w:r>
      <w:r w:rsidR="00E67697" w:rsidRPr="00C15B7F">
        <w:t xml:space="preserve">unning at a deficit. </w:t>
      </w:r>
      <w:r w:rsidR="00C15B7F">
        <w:t>When asked to prioritize the recommended increases</w:t>
      </w:r>
      <w:r>
        <w:t>, the group indicated that</w:t>
      </w:r>
      <w:r w:rsidR="00C15B7F">
        <w:t xml:space="preserve"> a</w:t>
      </w:r>
      <w:r w:rsidR="00E67697" w:rsidRPr="00C15B7F">
        <w:t xml:space="preserve">ll of the </w:t>
      </w:r>
      <w:r w:rsidR="00C15B7F">
        <w:t xml:space="preserve">recommended increases are </w:t>
      </w:r>
      <w:r>
        <w:t xml:space="preserve">of </w:t>
      </w:r>
      <w:r w:rsidR="00C15B7F">
        <w:t>high priority</w:t>
      </w:r>
      <w:r>
        <w:t>.</w:t>
      </w:r>
    </w:p>
    <w:p w:rsidR="00C15B7F" w:rsidRDefault="00C15B7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With the current $</w:t>
      </w:r>
      <w:r w:rsidR="005C3705">
        <w:t xml:space="preserve">5,000 </w:t>
      </w:r>
      <w:r>
        <w:t xml:space="preserve">per pupil, </w:t>
      </w:r>
      <w:r w:rsidR="00830F8F">
        <w:t xml:space="preserve">the </w:t>
      </w:r>
      <w:r>
        <w:t xml:space="preserve">Virtual Innovation School is taking </w:t>
      </w:r>
      <w:r w:rsidR="005C3705">
        <w:t>a loss of approximately $</w:t>
      </w:r>
      <w:r w:rsidR="00E67697" w:rsidRPr="00C15B7F">
        <w:t>700 per student</w:t>
      </w:r>
      <w:r>
        <w:t>. The  new model requires</w:t>
      </w:r>
      <w:r w:rsidR="00E67697" w:rsidRPr="00C15B7F">
        <w:t xml:space="preserve"> adding more staff due to state/statutory requirements: ELL, nurse, psychologist services, tutoring, reading teacher service, other student services etc. (not including SPED), data services</w:t>
      </w:r>
      <w:r w:rsidR="00084976">
        <w:t>, and so on,</w:t>
      </w:r>
      <w:r w:rsidR="00E67697" w:rsidRPr="00C15B7F">
        <w:t xml:space="preserve"> so </w:t>
      </w:r>
      <w:r>
        <w:t>it will cost more to run a school with this CMVS model</w:t>
      </w:r>
      <w:r w:rsidR="00830F8F">
        <w:t>.</w:t>
      </w:r>
    </w:p>
    <w:p w:rsidR="00E67697" w:rsidRPr="00C15B7F" w:rsidRDefault="009E2FE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proposed new school will no</w:t>
      </w:r>
      <w:r w:rsidRPr="00C15B7F">
        <w:t xml:space="preserve"> </w:t>
      </w:r>
      <w:r w:rsidR="00B8074A" w:rsidRPr="00C15B7F">
        <w:t xml:space="preserve">longer </w:t>
      </w:r>
      <w:r>
        <w:t xml:space="preserve">be </w:t>
      </w:r>
      <w:r w:rsidR="00B8074A" w:rsidRPr="00C15B7F">
        <w:t>a Greenfield school</w:t>
      </w:r>
      <w:r>
        <w:t>.</w:t>
      </w:r>
      <w:r w:rsidR="00B8074A" w:rsidRPr="00C15B7F">
        <w:t xml:space="preserve"> </w:t>
      </w:r>
      <w:r>
        <w:t xml:space="preserve">Services that the Greenfield </w:t>
      </w:r>
      <w:r w:rsidR="00B8074A" w:rsidRPr="00C15B7F">
        <w:t xml:space="preserve">district currently provides </w:t>
      </w:r>
      <w:r w:rsidR="00830F8F">
        <w:t>for free to the Virtual Innovation School will now cost money in the new CMVS model.</w:t>
      </w:r>
    </w:p>
    <w:p w:rsidR="00F84222" w:rsidRPr="003B3B3D" w:rsidRDefault="00F84222" w:rsidP="00B85DAA">
      <w:pPr>
        <w:pStyle w:val="ListParagraph"/>
        <w:tabs>
          <w:tab w:val="left" w:pos="3820"/>
        </w:tabs>
        <w:spacing w:before="120" w:after="120"/>
        <w:contextualSpacing w:val="0"/>
        <w:rPr>
          <w:b/>
          <w:color w:val="808080" w:themeColor="background1" w:themeShade="80"/>
        </w:rPr>
      </w:pPr>
    </w:p>
    <w:p w:rsidR="00B43785" w:rsidRPr="00C15B7F" w:rsidRDefault="00B43785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C15B7F">
        <w:rPr>
          <w:b/>
        </w:rPr>
        <w:t xml:space="preserve">Who is funding </w:t>
      </w:r>
      <w:r w:rsidR="00084976" w:rsidRPr="00C15B7F">
        <w:rPr>
          <w:b/>
        </w:rPr>
        <w:t>start</w:t>
      </w:r>
      <w:r w:rsidR="00084976">
        <w:rPr>
          <w:b/>
        </w:rPr>
        <w:t>-</w:t>
      </w:r>
      <w:r w:rsidRPr="00C15B7F">
        <w:rPr>
          <w:b/>
        </w:rPr>
        <w:t>up costs</w:t>
      </w:r>
      <w:r w:rsidR="007B565B" w:rsidRPr="00C15B7F">
        <w:rPr>
          <w:b/>
        </w:rPr>
        <w:t>?</w:t>
      </w:r>
    </w:p>
    <w:p w:rsidR="00765174" w:rsidRPr="00C15B7F" w:rsidRDefault="0008497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This was unclear</w:t>
      </w:r>
      <w:r w:rsidR="00C15B7F">
        <w:t xml:space="preserve">. </w:t>
      </w:r>
      <w:r>
        <w:t xml:space="preserve">The applicant </w:t>
      </w:r>
      <w:r w:rsidR="00C15B7F">
        <w:t xml:space="preserve">group asked if the state could help. </w:t>
      </w:r>
      <w:r>
        <w:t xml:space="preserve">The group has had some </w:t>
      </w:r>
      <w:r w:rsidR="00C15B7F">
        <w:t xml:space="preserve">preliminary </w:t>
      </w:r>
      <w:r w:rsidR="006A340D" w:rsidRPr="00C15B7F">
        <w:t xml:space="preserve">discussion with </w:t>
      </w:r>
      <w:r>
        <w:t xml:space="preserve">the </w:t>
      </w:r>
      <w:r w:rsidR="006A340D" w:rsidRPr="00C15B7F">
        <w:t xml:space="preserve">vendor on how </w:t>
      </w:r>
      <w:r w:rsidRPr="00C15B7F">
        <w:t>start</w:t>
      </w:r>
      <w:r>
        <w:t>-</w:t>
      </w:r>
      <w:r w:rsidR="006A340D" w:rsidRPr="00C15B7F">
        <w:t xml:space="preserve">up costs might work. </w:t>
      </w:r>
    </w:p>
    <w:p w:rsidR="006A340D" w:rsidRPr="003B3B3D" w:rsidRDefault="006A340D" w:rsidP="00B85DAA">
      <w:pPr>
        <w:pStyle w:val="ListParagraph"/>
        <w:tabs>
          <w:tab w:val="left" w:pos="3820"/>
        </w:tabs>
        <w:spacing w:before="120" w:after="120"/>
        <w:ind w:left="1080"/>
        <w:contextualSpacing w:val="0"/>
        <w:rPr>
          <w:color w:val="808080" w:themeColor="background1" w:themeShade="80"/>
        </w:rPr>
      </w:pPr>
    </w:p>
    <w:p w:rsidR="007B4169" w:rsidRPr="00C15B7F" w:rsidRDefault="008210FE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C15B7F">
        <w:rPr>
          <w:b/>
        </w:rPr>
        <w:t xml:space="preserve">What extra-curricular activities does the current Virtual Innovation School </w:t>
      </w:r>
      <w:r w:rsidR="009E2FE6">
        <w:rPr>
          <w:b/>
        </w:rPr>
        <w:t>offer</w:t>
      </w:r>
      <w:r w:rsidR="007B565B" w:rsidRPr="00C15B7F">
        <w:rPr>
          <w:b/>
        </w:rPr>
        <w:t>?</w:t>
      </w:r>
    </w:p>
    <w:p w:rsidR="00E67697" w:rsidRPr="00C15B7F" w:rsidRDefault="00C15B7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See Section I.C above</w:t>
      </w:r>
    </w:p>
    <w:p w:rsidR="00765174" w:rsidRPr="003B3B3D" w:rsidRDefault="00765174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4F4401" w:rsidRPr="00C15B7F" w:rsidRDefault="009E2FE6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>
        <w:rPr>
          <w:b/>
        </w:rPr>
        <w:t>The b</w:t>
      </w:r>
      <w:r w:rsidRPr="00C15B7F">
        <w:rPr>
          <w:b/>
        </w:rPr>
        <w:t xml:space="preserve">udget </w:t>
      </w:r>
      <w:r w:rsidR="004F4401" w:rsidRPr="00C15B7F">
        <w:rPr>
          <w:b/>
        </w:rPr>
        <w:t>did not include funding for student supplies</w:t>
      </w:r>
      <w:r>
        <w:rPr>
          <w:b/>
        </w:rPr>
        <w:t>.</w:t>
      </w:r>
      <w:r w:rsidRPr="00C15B7F">
        <w:rPr>
          <w:b/>
        </w:rPr>
        <w:t xml:space="preserve"> </w:t>
      </w:r>
      <w:r>
        <w:rPr>
          <w:b/>
        </w:rPr>
        <w:t>I</w:t>
      </w:r>
      <w:r w:rsidRPr="00C15B7F">
        <w:rPr>
          <w:b/>
        </w:rPr>
        <w:t xml:space="preserve">s </w:t>
      </w:r>
      <w:r w:rsidR="004F4401" w:rsidRPr="00C15B7F">
        <w:rPr>
          <w:b/>
        </w:rPr>
        <w:t>that in another area of the proposed budget</w:t>
      </w:r>
      <w:r w:rsidR="007B565B" w:rsidRPr="00C15B7F">
        <w:rPr>
          <w:b/>
        </w:rPr>
        <w:t>?</w:t>
      </w:r>
    </w:p>
    <w:p w:rsidR="00765174" w:rsidRPr="00C15B7F" w:rsidRDefault="009E2FE6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C15B7F">
        <w:t>student supply costs</w:t>
      </w:r>
      <w:r>
        <w:t xml:space="preserve"> are rolled</w:t>
      </w:r>
      <w:r w:rsidR="00C15B7F">
        <w:t xml:space="preserve"> into </w:t>
      </w:r>
      <w:r>
        <w:t xml:space="preserve">the </w:t>
      </w:r>
      <w:r w:rsidR="00C15B7F">
        <w:t>vendor line item (</w:t>
      </w:r>
      <w:r w:rsidR="00B8074A" w:rsidRPr="00C15B7F">
        <w:t>K12 cost</w:t>
      </w:r>
      <w:r w:rsidR="00C15B7F">
        <w:t xml:space="preserve">). </w:t>
      </w:r>
      <w:r>
        <w:t xml:space="preserve">The school </w:t>
      </w:r>
      <w:r w:rsidR="00C15B7F">
        <w:t xml:space="preserve">sends a lot of supplies (including textbooks) to students. </w:t>
      </w:r>
      <w:r>
        <w:t>There are many</w:t>
      </w:r>
      <w:r w:rsidR="00C15B7F">
        <w:t xml:space="preserve"> activities </w:t>
      </w:r>
      <w:r>
        <w:t xml:space="preserve">that </w:t>
      </w:r>
      <w:r w:rsidR="00C15B7F">
        <w:t>are not done on the computer.</w:t>
      </w:r>
    </w:p>
    <w:p w:rsidR="00B8074A" w:rsidRPr="003B3B3D" w:rsidRDefault="00B8074A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2E7976" w:rsidRDefault="002E7976">
      <w:pPr>
        <w:rPr>
          <w:b/>
        </w:rPr>
      </w:pPr>
      <w:r>
        <w:rPr>
          <w:b/>
        </w:rPr>
        <w:br w:type="page"/>
      </w:r>
    </w:p>
    <w:p w:rsidR="00B43785" w:rsidRPr="00C15B7F" w:rsidRDefault="00B43785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C15B7F">
        <w:rPr>
          <w:b/>
        </w:rPr>
        <w:lastRenderedPageBreak/>
        <w:t>What if your estimation is inaccurate and revenue is significantly less? What adjustments will you make</w:t>
      </w:r>
      <w:r w:rsidR="007B565B" w:rsidRPr="00C15B7F">
        <w:rPr>
          <w:b/>
        </w:rPr>
        <w:t>?</w:t>
      </w:r>
    </w:p>
    <w:p w:rsidR="00830F8F" w:rsidRDefault="00C15B7F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Assuming a</w:t>
      </w:r>
      <w:r w:rsidR="00B8074A" w:rsidRPr="00C15B7F">
        <w:t xml:space="preserve"> 10% reduction in </w:t>
      </w:r>
      <w:r w:rsidR="00F12C49">
        <w:t xml:space="preserve">number of </w:t>
      </w:r>
      <w:r>
        <w:t xml:space="preserve">estimated </w:t>
      </w:r>
      <w:r w:rsidR="00B8074A" w:rsidRPr="00C15B7F">
        <w:t xml:space="preserve">students, most </w:t>
      </w:r>
      <w:r>
        <w:t xml:space="preserve">costs/supports </w:t>
      </w:r>
      <w:r w:rsidR="00F12C49">
        <w:t>would</w:t>
      </w:r>
      <w:r w:rsidR="00F12C49" w:rsidRPr="00C15B7F">
        <w:t xml:space="preserve"> </w:t>
      </w:r>
      <w:r w:rsidR="00B8074A" w:rsidRPr="00C15B7F">
        <w:t xml:space="preserve">not shift </w:t>
      </w:r>
      <w:r>
        <w:t xml:space="preserve">with </w:t>
      </w:r>
      <w:r w:rsidR="00F12C49">
        <w:t xml:space="preserve">the </w:t>
      </w:r>
      <w:r>
        <w:t>adjusted enrollments</w:t>
      </w:r>
      <w:r w:rsidR="00B8074A" w:rsidRPr="00C15B7F">
        <w:t xml:space="preserve">. </w:t>
      </w:r>
      <w:r w:rsidR="00F12C49">
        <w:t>As a result, the t</w:t>
      </w:r>
      <w:r w:rsidR="00B8074A" w:rsidRPr="00C15B7F">
        <w:t xml:space="preserve">eaching staff </w:t>
      </w:r>
      <w:r>
        <w:t xml:space="preserve">(FTEs) </w:t>
      </w:r>
      <w:r w:rsidR="00B8074A" w:rsidRPr="00C15B7F">
        <w:t xml:space="preserve">would </w:t>
      </w:r>
      <w:r w:rsidR="00F12C49">
        <w:t>need</w:t>
      </w:r>
      <w:r w:rsidR="00F12C49" w:rsidRPr="00C15B7F">
        <w:t xml:space="preserve"> </w:t>
      </w:r>
      <w:r w:rsidR="00B8074A" w:rsidRPr="00C15B7F">
        <w:t xml:space="preserve">to change. </w:t>
      </w:r>
      <w:r w:rsidR="00F12C49">
        <w:t>The previous</w:t>
      </w:r>
      <w:r w:rsidR="00F12C49" w:rsidRPr="00C15B7F">
        <w:t xml:space="preserve"> </w:t>
      </w:r>
      <w:r w:rsidR="00B8074A" w:rsidRPr="00C15B7F">
        <w:t xml:space="preserve">contract required K12 to absorb </w:t>
      </w:r>
      <w:r w:rsidR="00F12C49">
        <w:t xml:space="preserve">any </w:t>
      </w:r>
      <w:r w:rsidR="00B8074A" w:rsidRPr="00C15B7F">
        <w:t>loss if enrollment targets</w:t>
      </w:r>
      <w:r>
        <w:t xml:space="preserve"> </w:t>
      </w:r>
      <w:r w:rsidR="00F12C49">
        <w:t xml:space="preserve">were </w:t>
      </w:r>
      <w:r>
        <w:t>not met</w:t>
      </w:r>
      <w:r w:rsidR="00B8074A" w:rsidRPr="00C15B7F">
        <w:t xml:space="preserve">. </w:t>
      </w:r>
    </w:p>
    <w:p w:rsidR="00B8074A" w:rsidRPr="00C15B7F" w:rsidRDefault="00F12C49" w:rsidP="00B85DAA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There is an e</w:t>
      </w:r>
      <w:r w:rsidRPr="00C15B7F">
        <w:t xml:space="preserve">xisting </w:t>
      </w:r>
      <w:r w:rsidR="00B8074A" w:rsidRPr="00C15B7F">
        <w:t xml:space="preserve">challenge with 500 students and </w:t>
      </w:r>
      <w:r>
        <w:t xml:space="preserve">a </w:t>
      </w:r>
      <w:r w:rsidR="00B8074A" w:rsidRPr="00C15B7F">
        <w:t>$700 per pupil loss.</w:t>
      </w:r>
    </w:p>
    <w:p w:rsidR="007B4169" w:rsidRPr="003B3B3D" w:rsidRDefault="007B4169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DA393B" w:rsidRPr="00265033" w:rsidRDefault="00DA393B" w:rsidP="00B85DAA">
      <w:pPr>
        <w:tabs>
          <w:tab w:val="left" w:pos="3820"/>
        </w:tabs>
        <w:spacing w:before="120" w:after="120"/>
        <w:rPr>
          <w:b/>
        </w:rPr>
      </w:pPr>
      <w:r w:rsidRPr="00265033">
        <w:rPr>
          <w:b/>
        </w:rPr>
        <w:t>Part III. ORGANIZATIONAL VIABILITY:  HOW WILL THE SCHOOL MANAGE OPERATIONS?</w:t>
      </w:r>
    </w:p>
    <w:p w:rsidR="00244641" w:rsidRPr="00265033" w:rsidRDefault="00244641" w:rsidP="00B85DAA">
      <w:pPr>
        <w:tabs>
          <w:tab w:val="left" w:pos="3820"/>
        </w:tabs>
        <w:spacing w:before="120" w:after="120"/>
      </w:pPr>
    </w:p>
    <w:p w:rsidR="00DA393B" w:rsidRPr="0026503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265033">
        <w:rPr>
          <w:u w:val="single"/>
        </w:rPr>
        <w:t>Section III.A: School Characteristics</w:t>
      </w:r>
    </w:p>
    <w:p w:rsidR="008210FE" w:rsidRPr="00265033" w:rsidRDefault="008210FE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</w:pPr>
      <w:r w:rsidRPr="00265033">
        <w:rPr>
          <w:b/>
        </w:rPr>
        <w:t xml:space="preserve">How does the school communicate with guardians </w:t>
      </w:r>
      <w:r w:rsidR="00F12C49">
        <w:rPr>
          <w:b/>
        </w:rPr>
        <w:t>who</w:t>
      </w:r>
      <w:r w:rsidR="00F12C49" w:rsidRPr="00265033">
        <w:rPr>
          <w:b/>
        </w:rPr>
        <w:t xml:space="preserve"> </w:t>
      </w:r>
      <w:r w:rsidRPr="00265033">
        <w:rPr>
          <w:b/>
        </w:rPr>
        <w:t>are not English proficient</w:t>
      </w:r>
      <w:r w:rsidR="007B565B" w:rsidRPr="00265033">
        <w:rPr>
          <w:b/>
        </w:rPr>
        <w:t>?</w:t>
      </w:r>
    </w:p>
    <w:p w:rsidR="00B8074A" w:rsidRPr="00265033" w:rsidRDefault="00F12C49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school will f</w:t>
      </w:r>
      <w:r w:rsidRPr="00265033">
        <w:t xml:space="preserve">ollow </w:t>
      </w:r>
      <w:r>
        <w:t xml:space="preserve">the </w:t>
      </w:r>
      <w:r w:rsidR="00B8074A" w:rsidRPr="00265033">
        <w:t xml:space="preserve">regulations and include an ELL person </w:t>
      </w:r>
      <w:r>
        <w:t>on</w:t>
      </w:r>
      <w:r w:rsidRPr="00265033">
        <w:t xml:space="preserve"> </w:t>
      </w:r>
      <w:r w:rsidR="00B8074A" w:rsidRPr="00265033">
        <w:t xml:space="preserve">the staff. </w:t>
      </w:r>
      <w:r>
        <w:t>The school w</w:t>
      </w:r>
      <w:r w:rsidRPr="00265033">
        <w:t xml:space="preserve">ill </w:t>
      </w:r>
      <w:r w:rsidR="00B8074A" w:rsidRPr="00265033">
        <w:t xml:space="preserve">provide services as required but have not come across </w:t>
      </w:r>
      <w:r>
        <w:t>the need for ELL services</w:t>
      </w:r>
      <w:r w:rsidRPr="00265033">
        <w:t xml:space="preserve"> </w:t>
      </w:r>
      <w:r w:rsidR="00B8074A" w:rsidRPr="00265033">
        <w:t>yet</w:t>
      </w:r>
      <w:r w:rsidR="00EE275D" w:rsidRPr="00265033">
        <w:t xml:space="preserve">. </w:t>
      </w:r>
      <w:r>
        <w:t xml:space="preserve">The school </w:t>
      </w:r>
      <w:r w:rsidR="00830F8F">
        <w:t>will</w:t>
      </w:r>
      <w:r w:rsidR="00830F8F" w:rsidRPr="00265033">
        <w:t xml:space="preserve"> </w:t>
      </w:r>
      <w:r w:rsidR="00EE275D" w:rsidRPr="00265033">
        <w:t>have to use contingency</w:t>
      </w:r>
      <w:r w:rsidR="00265033">
        <w:t xml:space="preserve"> funding from budget</w:t>
      </w:r>
      <w:r>
        <w:t xml:space="preserve"> to provide these services.</w:t>
      </w:r>
    </w:p>
    <w:p w:rsidR="00EE275D" w:rsidRPr="003B3B3D" w:rsidRDefault="00EE275D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8210FE" w:rsidRPr="00265033" w:rsidRDefault="008210FE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265033">
        <w:rPr>
          <w:b/>
        </w:rPr>
        <w:t>Clarify understanding</w:t>
      </w:r>
      <w:r w:rsidR="00D245C3">
        <w:rPr>
          <w:b/>
        </w:rPr>
        <w:t>; the applicant group is</w:t>
      </w:r>
      <w:r w:rsidR="00D245C3" w:rsidRPr="00265033">
        <w:rPr>
          <w:b/>
        </w:rPr>
        <w:t xml:space="preserve"> </w:t>
      </w:r>
      <w:r w:rsidRPr="00265033">
        <w:rPr>
          <w:b/>
        </w:rPr>
        <w:t>not seeking a seat time waiver</w:t>
      </w:r>
      <w:r w:rsidR="007B565B" w:rsidRPr="00265033">
        <w:rPr>
          <w:b/>
        </w:rPr>
        <w:t>.</w:t>
      </w:r>
    </w:p>
    <w:p w:rsidR="00EE275D" w:rsidRPr="00265033" w:rsidRDefault="00D245C3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>The applicant group p</w:t>
      </w:r>
      <w:r w:rsidR="00265033">
        <w:t>lan</w:t>
      </w:r>
      <w:r>
        <w:t>s</w:t>
      </w:r>
      <w:r w:rsidR="00265033">
        <w:t xml:space="preserve"> to run the school similar to the current Virtual Innovation School</w:t>
      </w:r>
      <w:r w:rsidR="00265033" w:rsidRPr="00265033">
        <w:t>;</w:t>
      </w:r>
      <w:r w:rsidR="00EE275D" w:rsidRPr="00265033">
        <w:t xml:space="preserve"> </w:t>
      </w:r>
      <w:r w:rsidR="00265033">
        <w:t xml:space="preserve">applicant is </w:t>
      </w:r>
      <w:r w:rsidR="00EE275D" w:rsidRPr="00265033">
        <w:t xml:space="preserve">not </w:t>
      </w:r>
      <w:r w:rsidR="00265033">
        <w:t>seeking a</w:t>
      </w:r>
      <w:r w:rsidR="00EE275D" w:rsidRPr="00265033">
        <w:t xml:space="preserve"> seat time waiver</w:t>
      </w:r>
      <w:r w:rsidR="00830F8F">
        <w:t xml:space="preserve"> and w</w:t>
      </w:r>
      <w:r w:rsidR="00265033">
        <w:t>ill meet statutory student learning time requirements.</w:t>
      </w:r>
    </w:p>
    <w:p w:rsidR="00EE275D" w:rsidRPr="003B3B3D" w:rsidRDefault="00EE275D" w:rsidP="00B85DAA">
      <w:pPr>
        <w:pStyle w:val="ListParagraph"/>
        <w:tabs>
          <w:tab w:val="left" w:pos="3820"/>
        </w:tabs>
        <w:spacing w:before="120" w:after="120"/>
        <w:contextualSpacing w:val="0"/>
        <w:rPr>
          <w:color w:val="808080" w:themeColor="background1" w:themeShade="80"/>
        </w:rPr>
      </w:pPr>
    </w:p>
    <w:p w:rsidR="00DA393B" w:rsidRPr="0026503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265033">
        <w:rPr>
          <w:u w:val="single"/>
        </w:rPr>
        <w:t xml:space="preserve">Section III.B. School Operations </w:t>
      </w:r>
    </w:p>
    <w:p w:rsidR="008210FE" w:rsidRPr="00265033" w:rsidRDefault="008210FE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265033">
        <w:rPr>
          <w:b/>
        </w:rPr>
        <w:t>Clarify understanding</w:t>
      </w:r>
      <w:r w:rsidR="00B635B8">
        <w:rPr>
          <w:b/>
        </w:rPr>
        <w:t>:</w:t>
      </w:r>
      <w:r w:rsidR="00B635B8" w:rsidRPr="00265033">
        <w:rPr>
          <w:b/>
        </w:rPr>
        <w:t xml:space="preserve"> </w:t>
      </w:r>
      <w:r w:rsidRPr="00265033">
        <w:rPr>
          <w:b/>
        </w:rPr>
        <w:t>CMVS does not plan to serve lunch to students outside of the Greenfield school districts</w:t>
      </w:r>
      <w:r w:rsidR="007B565B" w:rsidRPr="00265033">
        <w:rPr>
          <w:b/>
        </w:rPr>
        <w:t>.</w:t>
      </w:r>
    </w:p>
    <w:p w:rsidR="00265033" w:rsidRPr="00265033" w:rsidRDefault="00B635B8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group confirmed that this is </w:t>
      </w:r>
      <w:r w:rsidR="00265033">
        <w:t xml:space="preserve">not in the current budget. </w:t>
      </w:r>
      <w:r>
        <w:t xml:space="preserve">The applicant group </w:t>
      </w:r>
      <w:r w:rsidR="00265033">
        <w:t xml:space="preserve">would like </w:t>
      </w:r>
      <w:r>
        <w:t xml:space="preserve">to receive </w:t>
      </w:r>
      <w:r w:rsidR="00265033">
        <w:t>additional guidance from the Department.</w:t>
      </w:r>
    </w:p>
    <w:p w:rsidR="00EE275D" w:rsidRPr="00265033" w:rsidRDefault="00EE275D" w:rsidP="00B85DAA">
      <w:pPr>
        <w:pStyle w:val="ListParagraph"/>
        <w:tabs>
          <w:tab w:val="left" w:pos="3820"/>
        </w:tabs>
        <w:spacing w:before="120" w:after="120"/>
        <w:contextualSpacing w:val="0"/>
      </w:pPr>
    </w:p>
    <w:p w:rsidR="008210FE" w:rsidRPr="00265033" w:rsidRDefault="008210FE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265033">
        <w:rPr>
          <w:b/>
        </w:rPr>
        <w:t>Does the school have sufficient time to ramp the high school if the certificate is granted at the June board meeting</w:t>
      </w:r>
      <w:r w:rsidR="007B565B" w:rsidRPr="00265033">
        <w:rPr>
          <w:b/>
        </w:rPr>
        <w:t>?</w:t>
      </w:r>
    </w:p>
    <w:p w:rsidR="00EE275D" w:rsidRPr="00265033" w:rsidRDefault="00EE275D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 w:rsidRPr="00265033">
        <w:t xml:space="preserve">Yes, </w:t>
      </w:r>
      <w:r w:rsidR="00B635B8">
        <w:t xml:space="preserve">the </w:t>
      </w:r>
      <w:r w:rsidR="00265033">
        <w:t xml:space="preserve">applicant group feels they can achieve </w:t>
      </w:r>
      <w:r w:rsidR="00B635B8">
        <w:t xml:space="preserve">the </w:t>
      </w:r>
      <w:r w:rsidRPr="00265033">
        <w:t xml:space="preserve">projected enrollment. </w:t>
      </w:r>
      <w:r w:rsidR="00B635B8">
        <w:t xml:space="preserve">The school </w:t>
      </w:r>
      <w:r w:rsidR="00265033">
        <w:t>is implanting a “</w:t>
      </w:r>
      <w:r w:rsidRPr="00265033">
        <w:t>smart growth</w:t>
      </w:r>
      <w:r w:rsidR="00265033">
        <w:t>” model</w:t>
      </w:r>
      <w:r w:rsidRPr="00265033">
        <w:t xml:space="preserve">, offering </w:t>
      </w:r>
      <w:r w:rsidR="00265033">
        <w:t xml:space="preserve">open new </w:t>
      </w:r>
      <w:r w:rsidR="00830F8F">
        <w:t xml:space="preserve">high school </w:t>
      </w:r>
      <w:r w:rsidR="00265033">
        <w:t xml:space="preserve">enrollments to </w:t>
      </w:r>
      <w:r w:rsidR="00B635B8">
        <w:t xml:space="preserve">only </w:t>
      </w:r>
      <w:r w:rsidRPr="00265033">
        <w:t>9</w:t>
      </w:r>
      <w:r w:rsidR="00265033">
        <w:t>th</w:t>
      </w:r>
      <w:r w:rsidRPr="00265033">
        <w:t xml:space="preserve"> and 10</w:t>
      </w:r>
      <w:r w:rsidR="00265033" w:rsidRPr="00265033">
        <w:rPr>
          <w:vertAlign w:val="superscript"/>
        </w:rPr>
        <w:t>th</w:t>
      </w:r>
      <w:r w:rsidR="00265033">
        <w:t xml:space="preserve"> grade students</w:t>
      </w:r>
      <w:r w:rsidRPr="00265033">
        <w:t xml:space="preserve"> in the first year</w:t>
      </w:r>
      <w:r w:rsidR="00B635B8">
        <w:t>,</w:t>
      </w:r>
      <w:r w:rsidRPr="00265033">
        <w:t xml:space="preserve"> with 11</w:t>
      </w:r>
      <w:r w:rsidR="00265033">
        <w:t>th</w:t>
      </w:r>
      <w:r w:rsidRPr="00265033">
        <w:t xml:space="preserve"> and 12</w:t>
      </w:r>
      <w:r w:rsidR="00265033" w:rsidRPr="00265033">
        <w:rPr>
          <w:vertAlign w:val="superscript"/>
        </w:rPr>
        <w:t>th</w:t>
      </w:r>
      <w:r w:rsidR="00265033">
        <w:t xml:space="preserve"> grade enrollments</w:t>
      </w:r>
      <w:r w:rsidRPr="00265033">
        <w:t xml:space="preserve"> as an exception</w:t>
      </w:r>
    </w:p>
    <w:p w:rsidR="00EE275D" w:rsidRPr="00265033" w:rsidRDefault="00EE275D" w:rsidP="00B85DAA">
      <w:pPr>
        <w:pStyle w:val="ListParagraph"/>
        <w:tabs>
          <w:tab w:val="left" w:pos="3820"/>
        </w:tabs>
        <w:spacing w:before="120" w:after="120"/>
        <w:contextualSpacing w:val="0"/>
      </w:pPr>
    </w:p>
    <w:p w:rsidR="00BD20CF" w:rsidRPr="00265033" w:rsidRDefault="00BD20CF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</w:pPr>
      <w:r w:rsidRPr="00265033">
        <w:rPr>
          <w:b/>
        </w:rPr>
        <w:t>Will the school give enrollment preferences</w:t>
      </w:r>
      <w:r w:rsidR="007B565B" w:rsidRPr="00265033">
        <w:rPr>
          <w:b/>
        </w:rPr>
        <w:t>?</w:t>
      </w:r>
    </w:p>
    <w:p w:rsidR="00265033" w:rsidRDefault="00B635B8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group anticipates that </w:t>
      </w:r>
      <w:r w:rsidR="00265033">
        <w:t>student</w:t>
      </w:r>
      <w:r w:rsidR="00830F8F">
        <w:t xml:space="preserve"> enrollment</w:t>
      </w:r>
      <w:r w:rsidR="00265033">
        <w:t xml:space="preserve"> limits will be driven by the 2% local student requirement. </w:t>
      </w:r>
      <w:r>
        <w:t xml:space="preserve">The school </w:t>
      </w:r>
      <w:r w:rsidR="00265033">
        <w:t>will h</w:t>
      </w:r>
      <w:r w:rsidR="00EE275D" w:rsidRPr="00265033">
        <w:t>ave teachers certified at each grade level</w:t>
      </w:r>
      <w:r w:rsidR="00265033">
        <w:t xml:space="preserve"> and</w:t>
      </w:r>
      <w:r>
        <w:t xml:space="preserve"> will</w:t>
      </w:r>
      <w:r w:rsidR="00265033">
        <w:t xml:space="preserve"> e</w:t>
      </w:r>
      <w:r w:rsidR="00EE275D" w:rsidRPr="00265033">
        <w:t xml:space="preserve">nsure </w:t>
      </w:r>
      <w:r>
        <w:t xml:space="preserve">that it </w:t>
      </w:r>
      <w:r w:rsidR="00EE275D" w:rsidRPr="00265033">
        <w:t>maintain</w:t>
      </w:r>
      <w:r>
        <w:t>s</w:t>
      </w:r>
      <w:r w:rsidR="00EE275D" w:rsidRPr="00265033">
        <w:t xml:space="preserve"> </w:t>
      </w:r>
      <w:r w:rsidR="00265033">
        <w:t xml:space="preserve">the target </w:t>
      </w:r>
      <w:r>
        <w:t>student-</w:t>
      </w:r>
      <w:r w:rsidR="00265033">
        <w:t>to</w:t>
      </w:r>
      <w:r>
        <w:t>-</w:t>
      </w:r>
      <w:r w:rsidR="00265033">
        <w:t xml:space="preserve"> </w:t>
      </w:r>
      <w:r w:rsidR="00EE275D" w:rsidRPr="00265033">
        <w:t xml:space="preserve">teacher ratio. </w:t>
      </w:r>
    </w:p>
    <w:p w:rsidR="00265033" w:rsidRDefault="00B635B8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lastRenderedPageBreak/>
        <w:t xml:space="preserve">The school </w:t>
      </w:r>
      <w:r w:rsidR="00265033">
        <w:t>will follow the</w:t>
      </w:r>
      <w:r w:rsidR="00EE275D" w:rsidRPr="00265033">
        <w:t xml:space="preserve"> charter school model for </w:t>
      </w:r>
      <w:r>
        <w:t xml:space="preserve">a </w:t>
      </w:r>
      <w:r w:rsidR="00EE275D" w:rsidRPr="00265033">
        <w:t>lottery</w:t>
      </w:r>
      <w:r w:rsidR="00265033">
        <w:t xml:space="preserve"> if one is needed</w:t>
      </w:r>
      <w:r w:rsidR="00EE275D" w:rsidRPr="00265033">
        <w:t xml:space="preserve">. </w:t>
      </w:r>
      <w:r>
        <w:t>There will be</w:t>
      </w:r>
      <w:r w:rsidR="00EE275D" w:rsidRPr="00265033">
        <w:t xml:space="preserve"> </w:t>
      </w:r>
      <w:r>
        <w:t>one-</w:t>
      </w:r>
      <w:r w:rsidR="00EE275D" w:rsidRPr="00265033">
        <w:t>month open enrollment period</w:t>
      </w:r>
      <w:r w:rsidR="00265033">
        <w:t xml:space="preserve"> and move students to a w</w:t>
      </w:r>
      <w:r w:rsidR="00EE275D" w:rsidRPr="00265033">
        <w:t>aitlist after that, in order of enrollment</w:t>
      </w:r>
      <w:r w:rsidR="00265033">
        <w:t>/preference</w:t>
      </w:r>
      <w:r w:rsidR="00EE275D" w:rsidRPr="00265033">
        <w:t>.</w:t>
      </w:r>
      <w:r w:rsidR="00265033">
        <w:t xml:space="preserve"> </w:t>
      </w:r>
    </w:p>
    <w:p w:rsidR="00EE275D" w:rsidRPr="00265033" w:rsidRDefault="00265033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</w:t>
      </w:r>
      <w:r w:rsidR="00B635B8">
        <w:t xml:space="preserve">applicant group would like the </w:t>
      </w:r>
      <w:r>
        <w:t xml:space="preserve">Department </w:t>
      </w:r>
      <w:r w:rsidR="00B635B8">
        <w:t xml:space="preserve">to </w:t>
      </w:r>
      <w:r>
        <w:t>provide more guidance on how the preferences in the statu</w:t>
      </w:r>
      <w:r w:rsidR="00B635B8">
        <w:t>t</w:t>
      </w:r>
      <w:r>
        <w:t>e can  be incorporated into a lottery</w:t>
      </w:r>
    </w:p>
    <w:p w:rsidR="00DA393B" w:rsidRPr="003B3B3D" w:rsidRDefault="00DA393B" w:rsidP="00B85DAA">
      <w:pPr>
        <w:tabs>
          <w:tab w:val="left" w:pos="3820"/>
        </w:tabs>
        <w:spacing w:before="120" w:after="120"/>
        <w:rPr>
          <w:color w:val="808080" w:themeColor="background1" w:themeShade="80"/>
        </w:rPr>
      </w:pPr>
    </w:p>
    <w:p w:rsidR="00DA393B" w:rsidRPr="00265033" w:rsidRDefault="00DA393B" w:rsidP="00B85DAA">
      <w:pPr>
        <w:tabs>
          <w:tab w:val="left" w:pos="3820"/>
        </w:tabs>
        <w:spacing w:before="120" w:after="120"/>
        <w:rPr>
          <w:b/>
        </w:rPr>
      </w:pPr>
      <w:proofErr w:type="gramStart"/>
      <w:r w:rsidRPr="00265033">
        <w:rPr>
          <w:b/>
        </w:rPr>
        <w:t>PART IV.</w:t>
      </w:r>
      <w:proofErr w:type="gramEnd"/>
      <w:r w:rsidRPr="00265033">
        <w:rPr>
          <w:b/>
        </w:rPr>
        <w:t xml:space="preserve"> HOW WILL THE SCHOOL DEMONSTRATE IT IS FAITHFUL TO ITS MISSION AND THE TERMS OF ITS CERTIFICATE?</w:t>
      </w:r>
    </w:p>
    <w:p w:rsidR="00B43785" w:rsidRPr="00265033" w:rsidRDefault="00B43785" w:rsidP="00B85DAA">
      <w:pPr>
        <w:tabs>
          <w:tab w:val="left" w:pos="3820"/>
        </w:tabs>
        <w:spacing w:before="120" w:after="120"/>
      </w:pPr>
    </w:p>
    <w:p w:rsidR="00DA393B" w:rsidRPr="0026503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265033">
        <w:rPr>
          <w:u w:val="single"/>
        </w:rPr>
        <w:t>Section IV.A Process</w:t>
      </w:r>
    </w:p>
    <w:p w:rsidR="00B43785" w:rsidRDefault="00830F8F" w:rsidP="00B85DAA">
      <w:pPr>
        <w:tabs>
          <w:tab w:val="left" w:pos="3820"/>
        </w:tabs>
        <w:spacing w:before="120" w:after="120"/>
      </w:pPr>
      <w:r>
        <w:t>(</w:t>
      </w:r>
      <w:proofErr w:type="gramStart"/>
      <w:r>
        <w:t>no</w:t>
      </w:r>
      <w:proofErr w:type="gramEnd"/>
      <w:r>
        <w:t xml:space="preserve"> questions)</w:t>
      </w:r>
    </w:p>
    <w:p w:rsidR="00830F8F" w:rsidRPr="00265033" w:rsidRDefault="00830F8F" w:rsidP="00B85DAA">
      <w:pPr>
        <w:tabs>
          <w:tab w:val="left" w:pos="3820"/>
        </w:tabs>
        <w:spacing w:before="120" w:after="120"/>
      </w:pPr>
    </w:p>
    <w:p w:rsidR="00753620" w:rsidRPr="00265033" w:rsidRDefault="00DA393B" w:rsidP="00B85DAA">
      <w:pPr>
        <w:tabs>
          <w:tab w:val="left" w:pos="3820"/>
        </w:tabs>
        <w:spacing w:before="120" w:after="120"/>
        <w:rPr>
          <w:u w:val="single"/>
        </w:rPr>
      </w:pPr>
      <w:r w:rsidRPr="00265033">
        <w:rPr>
          <w:u w:val="single"/>
        </w:rPr>
        <w:t>Section IV.B. Accountability Plan Objectives</w:t>
      </w:r>
    </w:p>
    <w:p w:rsidR="00F84E72" w:rsidRPr="00265033" w:rsidRDefault="00F84E72" w:rsidP="00B85DAA">
      <w:pPr>
        <w:pStyle w:val="ListParagraph"/>
        <w:numPr>
          <w:ilvl w:val="0"/>
          <w:numId w:val="2"/>
        </w:numPr>
        <w:tabs>
          <w:tab w:val="left" w:pos="3820"/>
        </w:tabs>
        <w:spacing w:before="120" w:after="120"/>
        <w:contextualSpacing w:val="0"/>
        <w:rPr>
          <w:b/>
        </w:rPr>
      </w:pPr>
      <w:r w:rsidRPr="00265033">
        <w:rPr>
          <w:b/>
        </w:rPr>
        <w:t>Clarify understanding, what are the proposed SMART goals. Who will be working on the Accountability Plan</w:t>
      </w:r>
      <w:r w:rsidR="007B565B" w:rsidRPr="00265033">
        <w:rPr>
          <w:b/>
        </w:rPr>
        <w:t>?</w:t>
      </w:r>
    </w:p>
    <w:p w:rsidR="00B96FA9" w:rsidRPr="00265033" w:rsidRDefault="00B635B8" w:rsidP="00265033">
      <w:pPr>
        <w:pStyle w:val="ListParagraph"/>
        <w:numPr>
          <w:ilvl w:val="0"/>
          <w:numId w:val="18"/>
        </w:numPr>
        <w:tabs>
          <w:tab w:val="left" w:pos="3820"/>
        </w:tabs>
        <w:spacing w:before="120" w:after="120"/>
        <w:contextualSpacing w:val="0"/>
      </w:pPr>
      <w:r>
        <w:t xml:space="preserve">The applicant </w:t>
      </w:r>
      <w:r w:rsidR="00265033">
        <w:t>group mentioned they have recently been learning more about SMART goal</w:t>
      </w:r>
      <w:r>
        <w:t>s</w:t>
      </w:r>
      <w:r w:rsidR="00265033">
        <w:t xml:space="preserve"> through the education evaluation training via a consultant, and the school is open to setting SMART goals. </w:t>
      </w:r>
    </w:p>
    <w:sectPr w:rsidR="00B96FA9" w:rsidRPr="00265033" w:rsidSect="00C451E4">
      <w:headerReference w:type="default" r:id="rId8"/>
      <w:footerReference w:type="default" r:id="rId9"/>
      <w:pgSz w:w="12240" w:h="15840"/>
      <w:pgMar w:top="1152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E5" w:rsidRDefault="00B72FE5" w:rsidP="00935F36">
      <w:r>
        <w:separator/>
      </w:r>
    </w:p>
  </w:endnote>
  <w:endnote w:type="continuationSeparator" w:id="0">
    <w:p w:rsidR="00B72FE5" w:rsidRDefault="00B72FE5" w:rsidP="0093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8344"/>
      <w:docPartObj>
        <w:docPartGallery w:val="Page Numbers (Bottom of Page)"/>
        <w:docPartUnique/>
      </w:docPartObj>
    </w:sdtPr>
    <w:sdtEndPr/>
    <w:sdtContent>
      <w:p w:rsidR="00080E40" w:rsidRDefault="00D16C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0E40" w:rsidRDefault="00080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E5" w:rsidRDefault="00B72FE5" w:rsidP="00935F36">
      <w:r>
        <w:separator/>
      </w:r>
    </w:p>
  </w:footnote>
  <w:footnote w:type="continuationSeparator" w:id="0">
    <w:p w:rsidR="00B72FE5" w:rsidRDefault="00B72FE5" w:rsidP="0093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7"/>
      <w:gridCol w:w="8010"/>
    </w:tblGrid>
    <w:tr w:rsidR="00080E40" w:rsidTr="00935F36">
      <w:tc>
        <w:tcPr>
          <w:tcW w:w="2137" w:type="dxa"/>
          <w:vAlign w:val="center"/>
        </w:tcPr>
        <w:p w:rsidR="00080E40" w:rsidRDefault="00080E40" w:rsidP="00B43785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35F36"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928948" cy="457200"/>
                <wp:effectExtent l="19050" t="0" r="4502" b="0"/>
                <wp:docPr id="10" name="Picture 1" descr="Massachusetts Department of Elementary and Secondary Education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Massachusetts Department of Elementary and Secondary Education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948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vAlign w:val="center"/>
        </w:tcPr>
        <w:p w:rsidR="00080E40" w:rsidRDefault="00080E40" w:rsidP="00B43785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35F3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Commonwealth of Massachusetts Virtual Schools Application 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Interview</w:t>
          </w:r>
        </w:p>
        <w:p w:rsidR="00080E40" w:rsidRDefault="00080E40" w:rsidP="00B43785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35F36">
            <w:rPr>
              <w:rFonts w:ascii="Arial" w:hAnsi="Arial" w:cs="Arial"/>
              <w:color w:val="000000"/>
              <w:sz w:val="20"/>
              <w:szCs w:val="20"/>
            </w:rPr>
            <w:t>Existing Virtual Innovation Schools Only; Opening School Year 2013-2014</w:t>
          </w:r>
        </w:p>
      </w:tc>
    </w:tr>
  </w:tbl>
  <w:p w:rsidR="00080E40" w:rsidRDefault="00080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62D"/>
    <w:multiLevelType w:val="hybridMultilevel"/>
    <w:tmpl w:val="34E6AB36"/>
    <w:lvl w:ilvl="0" w:tplc="8606F7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E2D2B"/>
    <w:multiLevelType w:val="hybridMultilevel"/>
    <w:tmpl w:val="5D4ECC6A"/>
    <w:lvl w:ilvl="0" w:tplc="6756C0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A4857"/>
    <w:multiLevelType w:val="hybridMultilevel"/>
    <w:tmpl w:val="1FE02672"/>
    <w:lvl w:ilvl="0" w:tplc="4A120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C6D9F"/>
    <w:multiLevelType w:val="hybridMultilevel"/>
    <w:tmpl w:val="844A7E72"/>
    <w:lvl w:ilvl="0" w:tplc="CC4E4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83FF3"/>
    <w:multiLevelType w:val="hybridMultilevel"/>
    <w:tmpl w:val="175C7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129EA"/>
    <w:multiLevelType w:val="hybridMultilevel"/>
    <w:tmpl w:val="6D605AF4"/>
    <w:lvl w:ilvl="0" w:tplc="7DEE9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560732"/>
    <w:multiLevelType w:val="hybridMultilevel"/>
    <w:tmpl w:val="54080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029B2"/>
    <w:multiLevelType w:val="hybridMultilevel"/>
    <w:tmpl w:val="73503AE4"/>
    <w:lvl w:ilvl="0" w:tplc="B52E4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B3B6E"/>
    <w:multiLevelType w:val="hybridMultilevel"/>
    <w:tmpl w:val="6960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50DAF"/>
    <w:multiLevelType w:val="hybridMultilevel"/>
    <w:tmpl w:val="3F062AE2"/>
    <w:lvl w:ilvl="0" w:tplc="320E99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B6B34"/>
    <w:multiLevelType w:val="hybridMultilevel"/>
    <w:tmpl w:val="6E8A0642"/>
    <w:lvl w:ilvl="0" w:tplc="ABE282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41B60"/>
    <w:multiLevelType w:val="hybridMultilevel"/>
    <w:tmpl w:val="3D80A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E6FE7C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626FE"/>
    <w:multiLevelType w:val="hybridMultilevel"/>
    <w:tmpl w:val="FFAE5FB8"/>
    <w:lvl w:ilvl="0" w:tplc="E88CF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216237"/>
    <w:multiLevelType w:val="hybridMultilevel"/>
    <w:tmpl w:val="D0FC0A74"/>
    <w:lvl w:ilvl="0" w:tplc="04EE7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BF7202"/>
    <w:multiLevelType w:val="hybridMultilevel"/>
    <w:tmpl w:val="2D22EFA6"/>
    <w:lvl w:ilvl="0" w:tplc="8796F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CC57A9"/>
    <w:multiLevelType w:val="hybridMultilevel"/>
    <w:tmpl w:val="634CD9D6"/>
    <w:lvl w:ilvl="0" w:tplc="60C6E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0506A"/>
    <w:multiLevelType w:val="hybridMultilevel"/>
    <w:tmpl w:val="1812BEBE"/>
    <w:lvl w:ilvl="0" w:tplc="F68E69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620E83"/>
    <w:multiLevelType w:val="hybridMultilevel"/>
    <w:tmpl w:val="7D04A392"/>
    <w:lvl w:ilvl="0" w:tplc="F3F0F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2"/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36"/>
    <w:rsid w:val="00054C52"/>
    <w:rsid w:val="00080E40"/>
    <w:rsid w:val="00084976"/>
    <w:rsid w:val="0010691E"/>
    <w:rsid w:val="001608A9"/>
    <w:rsid w:val="00160E17"/>
    <w:rsid w:val="001810B6"/>
    <w:rsid w:val="001D5E51"/>
    <w:rsid w:val="0021063E"/>
    <w:rsid w:val="002253E8"/>
    <w:rsid w:val="00244641"/>
    <w:rsid w:val="00265033"/>
    <w:rsid w:val="002738C2"/>
    <w:rsid w:val="00287F1D"/>
    <w:rsid w:val="002A41D5"/>
    <w:rsid w:val="002E7976"/>
    <w:rsid w:val="003211C4"/>
    <w:rsid w:val="0032238F"/>
    <w:rsid w:val="00336531"/>
    <w:rsid w:val="003B3AAB"/>
    <w:rsid w:val="003B3B3D"/>
    <w:rsid w:val="003C154D"/>
    <w:rsid w:val="003D443F"/>
    <w:rsid w:val="003E18FB"/>
    <w:rsid w:val="003E2036"/>
    <w:rsid w:val="003E7B73"/>
    <w:rsid w:val="00431C22"/>
    <w:rsid w:val="00452FE1"/>
    <w:rsid w:val="00462CED"/>
    <w:rsid w:val="004717AF"/>
    <w:rsid w:val="004919E6"/>
    <w:rsid w:val="004E7261"/>
    <w:rsid w:val="004F4401"/>
    <w:rsid w:val="005000EC"/>
    <w:rsid w:val="00502605"/>
    <w:rsid w:val="00504DAB"/>
    <w:rsid w:val="00521F2A"/>
    <w:rsid w:val="005346D8"/>
    <w:rsid w:val="00542743"/>
    <w:rsid w:val="00543FC8"/>
    <w:rsid w:val="0055508B"/>
    <w:rsid w:val="00592A74"/>
    <w:rsid w:val="005C1E6A"/>
    <w:rsid w:val="005C3705"/>
    <w:rsid w:val="00623BD4"/>
    <w:rsid w:val="006306DC"/>
    <w:rsid w:val="006862ED"/>
    <w:rsid w:val="006A340D"/>
    <w:rsid w:val="006F17CF"/>
    <w:rsid w:val="00712376"/>
    <w:rsid w:val="00736BF6"/>
    <w:rsid w:val="0074423E"/>
    <w:rsid w:val="00753620"/>
    <w:rsid w:val="00757AF2"/>
    <w:rsid w:val="00765174"/>
    <w:rsid w:val="00766F01"/>
    <w:rsid w:val="0076706A"/>
    <w:rsid w:val="007761F1"/>
    <w:rsid w:val="00781D36"/>
    <w:rsid w:val="0078506F"/>
    <w:rsid w:val="00792F4F"/>
    <w:rsid w:val="007B4169"/>
    <w:rsid w:val="007B565B"/>
    <w:rsid w:val="00800A75"/>
    <w:rsid w:val="00803A18"/>
    <w:rsid w:val="008210FE"/>
    <w:rsid w:val="00830F8F"/>
    <w:rsid w:val="008F7C5F"/>
    <w:rsid w:val="00900CA4"/>
    <w:rsid w:val="0092266C"/>
    <w:rsid w:val="00922CF4"/>
    <w:rsid w:val="00924B5A"/>
    <w:rsid w:val="00935F36"/>
    <w:rsid w:val="00944E4D"/>
    <w:rsid w:val="00956607"/>
    <w:rsid w:val="009612A2"/>
    <w:rsid w:val="009B35AC"/>
    <w:rsid w:val="009B3D10"/>
    <w:rsid w:val="009B6959"/>
    <w:rsid w:val="009C7249"/>
    <w:rsid w:val="009E2FE6"/>
    <w:rsid w:val="00A312D8"/>
    <w:rsid w:val="00A74236"/>
    <w:rsid w:val="00A87D0D"/>
    <w:rsid w:val="00B11139"/>
    <w:rsid w:val="00B43785"/>
    <w:rsid w:val="00B53660"/>
    <w:rsid w:val="00B635B8"/>
    <w:rsid w:val="00B67555"/>
    <w:rsid w:val="00B72FE5"/>
    <w:rsid w:val="00B8074A"/>
    <w:rsid w:val="00B85DAA"/>
    <w:rsid w:val="00B93DB7"/>
    <w:rsid w:val="00B96FA9"/>
    <w:rsid w:val="00BC6083"/>
    <w:rsid w:val="00BD20CF"/>
    <w:rsid w:val="00C05707"/>
    <w:rsid w:val="00C15B7F"/>
    <w:rsid w:val="00C2375E"/>
    <w:rsid w:val="00C27D68"/>
    <w:rsid w:val="00C451E4"/>
    <w:rsid w:val="00C50220"/>
    <w:rsid w:val="00C5237B"/>
    <w:rsid w:val="00CB4386"/>
    <w:rsid w:val="00CC1998"/>
    <w:rsid w:val="00CD3F18"/>
    <w:rsid w:val="00D16C86"/>
    <w:rsid w:val="00D245C3"/>
    <w:rsid w:val="00D32F13"/>
    <w:rsid w:val="00D63036"/>
    <w:rsid w:val="00DA393B"/>
    <w:rsid w:val="00DC482C"/>
    <w:rsid w:val="00DD225D"/>
    <w:rsid w:val="00E24485"/>
    <w:rsid w:val="00E258A8"/>
    <w:rsid w:val="00E67697"/>
    <w:rsid w:val="00E85604"/>
    <w:rsid w:val="00E92F52"/>
    <w:rsid w:val="00EE275D"/>
    <w:rsid w:val="00F12C49"/>
    <w:rsid w:val="00F67AD1"/>
    <w:rsid w:val="00F84222"/>
    <w:rsid w:val="00F84E72"/>
    <w:rsid w:val="00FA3526"/>
    <w:rsid w:val="00FE48F2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5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F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5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36"/>
    <w:rPr>
      <w:sz w:val="24"/>
      <w:szCs w:val="24"/>
    </w:rPr>
  </w:style>
  <w:style w:type="paragraph" w:styleId="BalloonText">
    <w:name w:val="Balloon Text"/>
    <w:basedOn w:val="Normal"/>
    <w:link w:val="BalloonTextChar"/>
    <w:rsid w:val="0093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F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5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5F36"/>
    <w:pPr>
      <w:ind w:left="720"/>
      <w:contextualSpacing/>
    </w:pPr>
  </w:style>
  <w:style w:type="character" w:styleId="CommentReference">
    <w:name w:val="annotation reference"/>
    <w:basedOn w:val="DefaultParagraphFont"/>
    <w:rsid w:val="00B111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139"/>
  </w:style>
  <w:style w:type="paragraph" w:styleId="CommentSubject">
    <w:name w:val="annotation subject"/>
    <w:basedOn w:val="CommentText"/>
    <w:next w:val="CommentText"/>
    <w:link w:val="CommentSubjectChar"/>
    <w:rsid w:val="00B11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1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5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F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5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36"/>
    <w:rPr>
      <w:sz w:val="24"/>
      <w:szCs w:val="24"/>
    </w:rPr>
  </w:style>
  <w:style w:type="paragraph" w:styleId="BalloonText">
    <w:name w:val="Balloon Text"/>
    <w:basedOn w:val="Normal"/>
    <w:link w:val="BalloonTextChar"/>
    <w:rsid w:val="0093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F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5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5F36"/>
    <w:pPr>
      <w:ind w:left="720"/>
      <w:contextualSpacing/>
    </w:pPr>
  </w:style>
  <w:style w:type="character" w:styleId="CommentReference">
    <w:name w:val="annotation reference"/>
    <w:basedOn w:val="DefaultParagraphFont"/>
    <w:rsid w:val="00B111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139"/>
  </w:style>
  <w:style w:type="paragraph" w:styleId="CommentSubject">
    <w:name w:val="annotation subject"/>
    <w:basedOn w:val="CommentText"/>
    <w:next w:val="CommentText"/>
    <w:link w:val="CommentSubjectChar"/>
    <w:rsid w:val="00B11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3691</Words>
  <Characters>21039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Attachment, Virtual Schools, Interview Summary</vt:lpstr>
    </vt:vector>
  </TitlesOfParts>
  <Company>Microsoft</Company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Attachment, Virtual Schools, Interview Summary</dc:title>
  <dc:creator>ESE</dc:creator>
  <cp:lastModifiedBy>ESE</cp:lastModifiedBy>
  <cp:revision>2</cp:revision>
  <cp:lastPrinted>2013-06-18T15:51:00Z</cp:lastPrinted>
  <dcterms:created xsi:type="dcterms:W3CDTF">2013-06-24T19:15:00Z</dcterms:created>
  <dcterms:modified xsi:type="dcterms:W3CDTF">2013-06-24T19:15:00Z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Juna 24 2013</vt:lpwstr>
  </property>
</Properties>
</file>