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F6" w:rsidRPr="00FA3EF3" w:rsidRDefault="00A775F6" w:rsidP="00A775F6">
      <w:pPr>
        <w:jc w:val="center"/>
        <w:rPr>
          <w:rFonts w:asciiTheme="minorHAnsi" w:hAnsiTheme="minorHAnsi"/>
          <w:b/>
          <w:szCs w:val="24"/>
        </w:rPr>
      </w:pPr>
      <w:bookmarkStart w:id="0" w:name="OLE_LINK1"/>
      <w:bookmarkStart w:id="1" w:name="OLE_LINK2"/>
      <w:bookmarkStart w:id="2" w:name="_GoBack"/>
      <w:bookmarkEnd w:id="2"/>
      <w:r w:rsidRPr="00FA3EF3">
        <w:rPr>
          <w:rFonts w:asciiTheme="minorHAnsi" w:hAnsiTheme="minorHAnsi"/>
          <w:b/>
          <w:szCs w:val="24"/>
        </w:rPr>
        <w:t>Summary of Proposed Student Discipline Regulations: 603 CMR 53.00</w:t>
      </w:r>
    </w:p>
    <w:bookmarkEnd w:id="0"/>
    <w:bookmarkEnd w:id="1"/>
    <w:p w:rsidR="00FF3CDC" w:rsidRPr="00FA3EF3" w:rsidRDefault="00FF3CDC" w:rsidP="00A775F6">
      <w:pPr>
        <w:rPr>
          <w:rFonts w:asciiTheme="minorHAnsi" w:hAnsiTheme="minorHAnsi"/>
          <w:szCs w:val="24"/>
        </w:rPr>
      </w:pPr>
    </w:p>
    <w:p w:rsidR="00FF3CDC" w:rsidRPr="00FA3EF3" w:rsidRDefault="00FF3CDC" w:rsidP="00A775F6">
      <w:pPr>
        <w:rPr>
          <w:rFonts w:asciiTheme="minorHAnsi" w:hAnsiTheme="minorHAnsi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Define in-house, short-term, and long-term suspension as well as expulsion.</w:t>
      </w:r>
      <w:r w:rsidR="00FF3CDC" w:rsidRPr="00FA3EF3">
        <w:rPr>
          <w:sz w:val="24"/>
          <w:szCs w:val="24"/>
        </w:rPr>
        <w:t xml:space="preserve"> Expulsion is defined as more than 90 school days, and may be imposed only on disciplinary offenses named in G.L. c. 71, §§37 H and 37 H¾;</w:t>
      </w:r>
    </w:p>
    <w:p w:rsidR="00A775F6" w:rsidRPr="00FA3EF3" w:rsidRDefault="00A775F6" w:rsidP="00A775F6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Require school committees and boards of trustees to adopt policies and procedures that, at a minimum, comply with the regulations;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Consistent with G.L. c. 71, 37</w:t>
      </w:r>
      <w:r w:rsidR="00FF3CDC" w:rsidRPr="00FA3EF3">
        <w:rPr>
          <w:sz w:val="24"/>
          <w:szCs w:val="24"/>
        </w:rPr>
        <w:t xml:space="preserve"> </w:t>
      </w:r>
      <w:r w:rsidRPr="00FA3EF3">
        <w:rPr>
          <w:sz w:val="24"/>
          <w:szCs w:val="24"/>
        </w:rPr>
        <w:t>H¾, direct principals to use discretion in deciding the consequences for a disciplinary offense determined under</w:t>
      </w:r>
      <w:r w:rsidR="00FF3CDC" w:rsidRPr="00FA3EF3">
        <w:rPr>
          <w:sz w:val="24"/>
          <w:szCs w:val="24"/>
        </w:rPr>
        <w:t xml:space="preserve"> section 37 H¾</w:t>
      </w:r>
      <w:r w:rsidRPr="00FA3EF3">
        <w:rPr>
          <w:sz w:val="24"/>
          <w:szCs w:val="24"/>
        </w:rPr>
        <w:t>, and to consider consequences</w:t>
      </w:r>
      <w:r w:rsidR="00FF3CDC" w:rsidRPr="00FA3EF3">
        <w:rPr>
          <w:sz w:val="24"/>
          <w:szCs w:val="24"/>
        </w:rPr>
        <w:t xml:space="preserve"> other than removal from school</w:t>
      </w:r>
      <w:r w:rsidRPr="00FA3EF3">
        <w:rPr>
          <w:sz w:val="24"/>
          <w:szCs w:val="24"/>
        </w:rPr>
        <w:t>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Identify the minimum oral and written notices to the student and parent required for short-term and long-term suspensions, including an opportunity for a hearing with the principal </w:t>
      </w:r>
      <w:r w:rsidRPr="00FA3EF3">
        <w:rPr>
          <w:i/>
          <w:sz w:val="24"/>
          <w:szCs w:val="24"/>
        </w:rPr>
        <w:t>before</w:t>
      </w:r>
      <w:r w:rsidRPr="00FA3EF3">
        <w:rPr>
          <w:sz w:val="24"/>
          <w:szCs w:val="24"/>
        </w:rPr>
        <w:t xml:space="preserve"> the student may be suspended under section 37H ¾;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Set forth the disciplinary meeting/hearing purposes and other hearing requirements when a student facing possible short-term or long-term suspension requests a disciplinary hearing under section 37H ¾ ; 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Address the student’s right to appeal a principal’s decision to suspend a student long-term to the superintendent</w:t>
      </w:r>
      <w:r w:rsidR="0051310F" w:rsidRPr="00FA3EF3">
        <w:rPr>
          <w:sz w:val="24"/>
          <w:szCs w:val="24"/>
        </w:rPr>
        <w:t xml:space="preserve"> under section 37H ¾</w:t>
      </w:r>
      <w:r w:rsidRPr="00FA3EF3">
        <w:rPr>
          <w:sz w:val="24"/>
          <w:szCs w:val="24"/>
        </w:rPr>
        <w:t>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Permit emergency removal of the student from the school </w:t>
      </w:r>
      <w:r w:rsidRPr="00FA3EF3">
        <w:rPr>
          <w:i/>
          <w:sz w:val="24"/>
          <w:szCs w:val="24"/>
        </w:rPr>
        <w:t>followed by</w:t>
      </w:r>
      <w:r w:rsidRPr="00FA3EF3">
        <w:rPr>
          <w:sz w:val="24"/>
          <w:szCs w:val="24"/>
        </w:rPr>
        <w:t xml:space="preserve"> notice and a hearing within</w:t>
      </w:r>
      <w:r w:rsidR="00FF3CDC" w:rsidRPr="00FA3EF3">
        <w:rPr>
          <w:sz w:val="24"/>
          <w:szCs w:val="24"/>
        </w:rPr>
        <w:t xml:space="preserve"> five</w:t>
      </w:r>
      <w:r w:rsidRPr="00FA3EF3">
        <w:rPr>
          <w:sz w:val="24"/>
          <w:szCs w:val="24"/>
        </w:rPr>
        <w:t xml:space="preserve"> </w:t>
      </w:r>
      <w:r w:rsidR="00FF3CDC" w:rsidRPr="00FA3EF3">
        <w:rPr>
          <w:sz w:val="24"/>
          <w:szCs w:val="24"/>
        </w:rPr>
        <w:t>(</w:t>
      </w:r>
      <w:r w:rsidRPr="00FA3EF3">
        <w:rPr>
          <w:sz w:val="24"/>
          <w:szCs w:val="24"/>
        </w:rPr>
        <w:t>5</w:t>
      </w:r>
      <w:r w:rsidR="00FF3CDC" w:rsidRPr="00FA3EF3">
        <w:rPr>
          <w:sz w:val="24"/>
          <w:szCs w:val="24"/>
        </w:rPr>
        <w:t>)</w:t>
      </w:r>
      <w:r w:rsidRPr="00FA3EF3">
        <w:rPr>
          <w:sz w:val="24"/>
          <w:szCs w:val="24"/>
        </w:rPr>
        <w:t xml:space="preserve"> </w:t>
      </w:r>
      <w:r w:rsidR="00FF3CDC" w:rsidRPr="00FA3EF3">
        <w:rPr>
          <w:sz w:val="24"/>
          <w:szCs w:val="24"/>
        </w:rPr>
        <w:t xml:space="preserve">school </w:t>
      </w:r>
      <w:r w:rsidRPr="00FA3EF3">
        <w:rPr>
          <w:sz w:val="24"/>
          <w:szCs w:val="24"/>
        </w:rPr>
        <w:t xml:space="preserve">days if a student has committed a disciplinary offense under section 37H ¾ and the continued presence of the student poses a danger to persons or property, or materially disrupts the order of the school. </w:t>
      </w:r>
    </w:p>
    <w:p w:rsidR="00A775F6" w:rsidRPr="00FA3EF3" w:rsidRDefault="00A775F6" w:rsidP="00A775F6">
      <w:pPr>
        <w:rPr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Identify the minimum oral and written notice and meeting/hearing requirements for in-house suspension </w:t>
      </w:r>
      <w:r w:rsidR="00201841" w:rsidRPr="00FA3EF3">
        <w:rPr>
          <w:sz w:val="24"/>
          <w:szCs w:val="24"/>
        </w:rPr>
        <w:t>under section 37H ¾</w:t>
      </w:r>
      <w:r w:rsidR="00FF3CDC" w:rsidRPr="00FA3EF3">
        <w:rPr>
          <w:sz w:val="24"/>
          <w:szCs w:val="24"/>
        </w:rPr>
        <w:t>,</w:t>
      </w:r>
      <w:r w:rsidR="00201841" w:rsidRPr="00FA3EF3">
        <w:rPr>
          <w:sz w:val="24"/>
          <w:szCs w:val="24"/>
        </w:rPr>
        <w:t xml:space="preserve">  </w:t>
      </w:r>
      <w:r w:rsidRPr="00FA3EF3">
        <w:rPr>
          <w:sz w:val="24"/>
          <w:szCs w:val="24"/>
        </w:rPr>
        <w:t xml:space="preserve">and, unlike short- and long-term (i.e. out-of-school) suspensions, allow for in-house suspension to occur following </w:t>
      </w:r>
      <w:r w:rsidR="00FF3CDC" w:rsidRPr="00FA3EF3">
        <w:rPr>
          <w:sz w:val="24"/>
          <w:szCs w:val="24"/>
        </w:rPr>
        <w:t xml:space="preserve">reasonable efforts to contact the parent to provide oral notice of the offense,  and </w:t>
      </w:r>
      <w:r w:rsidRPr="00FA3EF3">
        <w:rPr>
          <w:sz w:val="24"/>
          <w:szCs w:val="24"/>
        </w:rPr>
        <w:t>oral notice and a meeting</w:t>
      </w:r>
      <w:r w:rsidRPr="00FA3EF3">
        <w:rPr>
          <w:i/>
          <w:sz w:val="24"/>
          <w:szCs w:val="24"/>
        </w:rPr>
        <w:t xml:space="preserve"> </w:t>
      </w:r>
      <w:r w:rsidRPr="00FA3EF3">
        <w:rPr>
          <w:sz w:val="24"/>
          <w:szCs w:val="24"/>
        </w:rPr>
        <w:t xml:space="preserve">with the student.  The </w:t>
      </w:r>
      <w:r w:rsidR="00FF3CDC" w:rsidRPr="00FA3EF3">
        <w:rPr>
          <w:sz w:val="24"/>
          <w:szCs w:val="24"/>
        </w:rPr>
        <w:t xml:space="preserve">proposed </w:t>
      </w:r>
      <w:r w:rsidRPr="00FA3EF3">
        <w:rPr>
          <w:sz w:val="24"/>
          <w:szCs w:val="24"/>
        </w:rPr>
        <w:t>regulation</w:t>
      </w:r>
      <w:r w:rsidR="00FF3CDC" w:rsidRPr="00FA3EF3">
        <w:rPr>
          <w:sz w:val="24"/>
          <w:szCs w:val="24"/>
        </w:rPr>
        <w:t>s</w:t>
      </w:r>
      <w:r w:rsidRPr="00FA3EF3">
        <w:rPr>
          <w:sz w:val="24"/>
          <w:szCs w:val="24"/>
        </w:rPr>
        <w:t xml:space="preserve"> </w:t>
      </w:r>
      <w:r w:rsidR="002161C0" w:rsidRPr="00FA3EF3">
        <w:rPr>
          <w:sz w:val="24"/>
          <w:szCs w:val="24"/>
        </w:rPr>
        <w:t xml:space="preserve">also </w:t>
      </w:r>
      <w:r w:rsidR="00FF3CDC" w:rsidRPr="00FA3EF3">
        <w:rPr>
          <w:sz w:val="24"/>
          <w:szCs w:val="24"/>
        </w:rPr>
        <w:t xml:space="preserve">provide for </w:t>
      </w:r>
      <w:r w:rsidRPr="00FA3EF3">
        <w:rPr>
          <w:sz w:val="24"/>
          <w:szCs w:val="24"/>
        </w:rPr>
        <w:t xml:space="preserve">written notice to the parent; 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Provide that a principal may remove a student from extracurricular activities and school-sponsored events based on the student’s misconduct and that the removal is not subject to </w:t>
      </w:r>
      <w:r w:rsidR="00201841" w:rsidRPr="00FA3EF3">
        <w:rPr>
          <w:sz w:val="24"/>
          <w:szCs w:val="24"/>
        </w:rPr>
        <w:t>section 37H</w:t>
      </w:r>
      <w:r w:rsidR="002161C0" w:rsidRPr="00FA3EF3">
        <w:rPr>
          <w:sz w:val="24"/>
          <w:szCs w:val="24"/>
        </w:rPr>
        <w:t xml:space="preserve"> </w:t>
      </w:r>
      <w:r w:rsidR="00FF3CDC" w:rsidRPr="00FA3EF3">
        <w:rPr>
          <w:sz w:val="24"/>
          <w:szCs w:val="24"/>
        </w:rPr>
        <w:t>¾</w:t>
      </w:r>
      <w:r w:rsidR="00201841" w:rsidRPr="00FA3EF3">
        <w:rPr>
          <w:sz w:val="24"/>
          <w:szCs w:val="24"/>
        </w:rPr>
        <w:t xml:space="preserve"> </w:t>
      </w:r>
      <w:r w:rsidRPr="00FA3EF3">
        <w:rPr>
          <w:sz w:val="24"/>
          <w:szCs w:val="24"/>
        </w:rPr>
        <w:t xml:space="preserve">discipline procedures </w:t>
      </w:r>
      <w:r w:rsidR="00201841" w:rsidRPr="00FA3EF3">
        <w:rPr>
          <w:sz w:val="24"/>
          <w:szCs w:val="24"/>
        </w:rPr>
        <w:t xml:space="preserve">set forth </w:t>
      </w:r>
      <w:r w:rsidRPr="00FA3EF3">
        <w:rPr>
          <w:sz w:val="24"/>
          <w:szCs w:val="24"/>
        </w:rPr>
        <w:t xml:space="preserve">in 603 CMR 53. The removal is not a suspension for the purpose of counting the number of school days that a student is suspended; 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Set out the opportunity for a student who is placed in in-school suspension or suspended for a short-term, to make up assignment, tests</w:t>
      </w:r>
      <w:r w:rsidR="00201841" w:rsidRPr="00FA3EF3">
        <w:rPr>
          <w:sz w:val="24"/>
          <w:szCs w:val="24"/>
        </w:rPr>
        <w:t>,</w:t>
      </w:r>
      <w:r w:rsidRPr="00FA3EF3">
        <w:rPr>
          <w:sz w:val="24"/>
          <w:szCs w:val="24"/>
        </w:rPr>
        <w:t xml:space="preserve"> and other work necessary to </w:t>
      </w:r>
      <w:r w:rsidR="00201841" w:rsidRPr="00FA3EF3">
        <w:rPr>
          <w:sz w:val="24"/>
          <w:szCs w:val="24"/>
        </w:rPr>
        <w:t xml:space="preserve">make </w:t>
      </w:r>
      <w:r w:rsidRPr="00FA3EF3">
        <w:rPr>
          <w:sz w:val="24"/>
          <w:szCs w:val="24"/>
        </w:rPr>
        <w:t>academic progress during the removal from class or school;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Require the principal to prepare a school-wide educatio</w:t>
      </w:r>
      <w:r w:rsidR="00201841" w:rsidRPr="00FA3EF3">
        <w:rPr>
          <w:sz w:val="24"/>
          <w:szCs w:val="24"/>
        </w:rPr>
        <w:t>n service plan that will identif</w:t>
      </w:r>
      <w:r w:rsidRPr="00FA3EF3">
        <w:rPr>
          <w:sz w:val="24"/>
          <w:szCs w:val="24"/>
        </w:rPr>
        <w:t>y the education services available to students who have been placed on long-term suspension or expelled from the school;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State that a student who is suspended long-term or expelled from school has an opportunity to receive education services during the period of removal </w:t>
      </w:r>
      <w:r w:rsidR="0039408A" w:rsidRPr="00FA3EF3">
        <w:rPr>
          <w:sz w:val="24"/>
          <w:szCs w:val="24"/>
        </w:rPr>
        <w:t>so as to make academic progress during the period of removal.  The services must</w:t>
      </w:r>
      <w:r w:rsidR="00201841" w:rsidRPr="00FA3EF3">
        <w:rPr>
          <w:sz w:val="24"/>
          <w:szCs w:val="24"/>
        </w:rPr>
        <w:t xml:space="preserve"> </w:t>
      </w:r>
      <w:r w:rsidR="0039408A" w:rsidRPr="00FA3EF3">
        <w:rPr>
          <w:sz w:val="24"/>
          <w:szCs w:val="24"/>
        </w:rPr>
        <w:t>be “based on, and be</w:t>
      </w:r>
      <w:r w:rsidRPr="00FA3EF3">
        <w:rPr>
          <w:sz w:val="24"/>
          <w:szCs w:val="24"/>
        </w:rPr>
        <w:t xml:space="preserve"> provided in a manner consistent with, the academic standards and curriculum frameworks established for all students</w:t>
      </w:r>
      <w:r w:rsidR="0039408A" w:rsidRPr="00FA3EF3">
        <w:rPr>
          <w:sz w:val="24"/>
          <w:szCs w:val="24"/>
        </w:rPr>
        <w:t xml:space="preserve"> under G.L. c. 69, §§ 1D and 1F</w:t>
      </w:r>
      <w:r w:rsidRPr="00FA3EF3">
        <w:rPr>
          <w:sz w:val="24"/>
          <w:szCs w:val="24"/>
        </w:rPr>
        <w:t>.”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Require notice to the parent and student of the student’s opportunity to receive education services at the time that the student is removed from the classroom for in-school or short-term suspension, or otherwise suspended or expelled;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Require school districts to verify and document a student’s enrollment in education services, when the student has been placed on long-term suspension or expelled; further require reporting of data regarding the student’s progress, attendance, and all other data reported on enrolled students, and as may be directed by the Department;</w:t>
      </w:r>
    </w:p>
    <w:p w:rsidR="00A775F6" w:rsidRPr="00FA3EF3" w:rsidRDefault="00A775F6" w:rsidP="00A775F6">
      <w:pPr>
        <w:pStyle w:val="ListParagraph"/>
        <w:rPr>
          <w:sz w:val="24"/>
          <w:szCs w:val="24"/>
        </w:rPr>
      </w:pPr>
    </w:p>
    <w:p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Set forth the Department’s collection and publication of suspension and expulsion data, and provision of assistance to districts with significant numbers of suspended and expelled students. </w:t>
      </w:r>
    </w:p>
    <w:p w:rsidR="00A775F6" w:rsidRPr="00FA3EF3" w:rsidRDefault="00A775F6" w:rsidP="00A775F6"/>
    <w:p w:rsidR="00A775F6" w:rsidRPr="00FA3EF3" w:rsidRDefault="00A775F6" w:rsidP="00A775F6">
      <w:pPr>
        <w:jc w:val="center"/>
        <w:rPr>
          <w:rFonts w:asciiTheme="minorHAnsi" w:hAnsiTheme="minorHAnsi"/>
          <w:szCs w:val="24"/>
        </w:rPr>
      </w:pPr>
    </w:p>
    <w:p w:rsidR="00A775F6" w:rsidRPr="00FA3EF3" w:rsidRDefault="00A775F6" w:rsidP="00A775F6">
      <w:pPr>
        <w:rPr>
          <w:rFonts w:asciiTheme="minorHAnsi" w:hAnsiTheme="minorHAnsi"/>
          <w:szCs w:val="24"/>
        </w:rPr>
      </w:pPr>
    </w:p>
    <w:sectPr w:rsidR="00A775F6" w:rsidRPr="00FA3EF3" w:rsidSect="005E3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B7" w:rsidRDefault="00DA3FB7" w:rsidP="00D41D0A">
      <w:r>
        <w:separator/>
      </w:r>
    </w:p>
  </w:endnote>
  <w:endnote w:type="continuationSeparator" w:id="0">
    <w:p w:rsidR="00DA3FB7" w:rsidRDefault="00DA3FB7" w:rsidP="00D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A" w:rsidRDefault="00D41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88109"/>
      <w:docPartObj>
        <w:docPartGallery w:val="Page Numbers (Bottom of Page)"/>
        <w:docPartUnique/>
      </w:docPartObj>
    </w:sdtPr>
    <w:sdtEndPr/>
    <w:sdtContent>
      <w:p w:rsidR="00D41D0A" w:rsidRDefault="000C005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D0A" w:rsidRDefault="00D41D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A" w:rsidRDefault="00D41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B7" w:rsidRDefault="00DA3FB7" w:rsidP="00D41D0A">
      <w:r>
        <w:separator/>
      </w:r>
    </w:p>
  </w:footnote>
  <w:footnote w:type="continuationSeparator" w:id="0">
    <w:p w:rsidR="00DA3FB7" w:rsidRDefault="00DA3FB7" w:rsidP="00D4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A" w:rsidRDefault="00D41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A" w:rsidRDefault="00D41D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A" w:rsidRDefault="00D41D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2615"/>
    <w:multiLevelType w:val="hybridMultilevel"/>
    <w:tmpl w:val="D986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6"/>
    <w:rsid w:val="000A55D5"/>
    <w:rsid w:val="000C005A"/>
    <w:rsid w:val="0010691E"/>
    <w:rsid w:val="001C043F"/>
    <w:rsid w:val="00201841"/>
    <w:rsid w:val="002161C0"/>
    <w:rsid w:val="00302710"/>
    <w:rsid w:val="0039408A"/>
    <w:rsid w:val="0051310F"/>
    <w:rsid w:val="00542743"/>
    <w:rsid w:val="005A47A9"/>
    <w:rsid w:val="005E31D8"/>
    <w:rsid w:val="00891D81"/>
    <w:rsid w:val="00963166"/>
    <w:rsid w:val="009B3D10"/>
    <w:rsid w:val="00A00A58"/>
    <w:rsid w:val="00A6038E"/>
    <w:rsid w:val="00A775F6"/>
    <w:rsid w:val="00C267B5"/>
    <w:rsid w:val="00D03BEB"/>
    <w:rsid w:val="00D41D0A"/>
    <w:rsid w:val="00DA3FB7"/>
    <w:rsid w:val="00F74E32"/>
    <w:rsid w:val="00FA3EF3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5F6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F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D41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D0A"/>
    <w:rPr>
      <w:sz w:val="24"/>
    </w:rPr>
  </w:style>
  <w:style w:type="paragraph" w:styleId="Footer">
    <w:name w:val="footer"/>
    <w:basedOn w:val="Normal"/>
    <w:link w:val="FooterChar"/>
    <w:uiPriority w:val="99"/>
    <w:rsid w:val="00D41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D0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5F6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F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D41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D0A"/>
    <w:rPr>
      <w:sz w:val="24"/>
    </w:rPr>
  </w:style>
  <w:style w:type="paragraph" w:styleId="Footer">
    <w:name w:val="footer"/>
    <w:basedOn w:val="Normal"/>
    <w:link w:val="FooterChar"/>
    <w:uiPriority w:val="99"/>
    <w:rsid w:val="00D41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D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6F6D7-1254-487C-AA88-76841F5D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Attachment, Summary of Proposed Student Discipline Regulations: 603 CMR 53.00, January 2014</vt:lpstr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Attachment, Summary of Proposed Student Discipline Regulations: 603 CMR 53.00, January 2014</dc:title>
  <dc:creator>ESE</dc:creator>
  <cp:lastModifiedBy>ESE</cp:lastModifiedBy>
  <cp:revision>2</cp:revision>
  <cp:lastPrinted>2014-01-17T21:46:00Z</cp:lastPrinted>
  <dcterms:created xsi:type="dcterms:W3CDTF">2014-01-24T21:58:00Z</dcterms:created>
  <dcterms:modified xsi:type="dcterms:W3CDTF">2014-01-24T21:58:00Z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2014</vt:lpwstr>
  </property>
</Properties>
</file>