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42" w:rsidRDefault="003B0742" w:rsidP="003B0742">
      <w:pPr>
        <w:jc w:val="center"/>
        <w:rPr>
          <w:b/>
        </w:rPr>
      </w:pPr>
      <w:r>
        <w:rPr>
          <w:b/>
        </w:rPr>
        <w:t>DEPARTMENT OF ELEMENTARY AND SECONDARY EDUCATION</w:t>
      </w:r>
    </w:p>
    <w:p w:rsidR="003B0742" w:rsidRPr="008A6D31" w:rsidRDefault="003B0742" w:rsidP="003B0742">
      <w:pPr>
        <w:jc w:val="center"/>
        <w:rPr>
          <w:b/>
        </w:rPr>
      </w:pPr>
      <w:r>
        <w:rPr>
          <w:b/>
        </w:rPr>
        <w:t>September 2014</w:t>
      </w:r>
    </w:p>
    <w:p w:rsidR="003B0742" w:rsidRDefault="003B0742" w:rsidP="003B0742">
      <w:pPr>
        <w:jc w:val="center"/>
        <w:rPr>
          <w:b/>
        </w:rPr>
      </w:pPr>
    </w:p>
    <w:p w:rsidR="003B0742" w:rsidRPr="009549DF" w:rsidRDefault="003B0742" w:rsidP="003B0742">
      <w:pPr>
        <w:jc w:val="center"/>
        <w:rPr>
          <w:b/>
        </w:rPr>
      </w:pPr>
      <w:r w:rsidRPr="009549DF">
        <w:rPr>
          <w:b/>
        </w:rPr>
        <w:t>HIGHLIGHTS OF PROPOSED AMENDMENTS</w:t>
      </w:r>
    </w:p>
    <w:p w:rsidR="003B0742" w:rsidRDefault="003B0742" w:rsidP="003B0742">
      <w:pPr>
        <w:jc w:val="center"/>
        <w:rPr>
          <w:b/>
        </w:rPr>
      </w:pPr>
      <w:r w:rsidRPr="009549DF">
        <w:rPr>
          <w:b/>
        </w:rPr>
        <w:t>TO 603 CMR 46.00: PHYSICAL RESTRAINT</w:t>
      </w:r>
    </w:p>
    <w:p w:rsidR="003B0742" w:rsidRDefault="003B0742" w:rsidP="003B0742"/>
    <w:p w:rsidR="003B0742" w:rsidRPr="00AA6485" w:rsidRDefault="003B0742" w:rsidP="003B0742">
      <w:pPr>
        <w:pStyle w:val="ListParagraph"/>
        <w:numPr>
          <w:ilvl w:val="0"/>
          <w:numId w:val="14"/>
        </w:numPr>
        <w:rPr>
          <w:rFonts w:ascii="Times New Roman" w:hAnsi="Times New Roman"/>
          <w:sz w:val="24"/>
          <w:szCs w:val="24"/>
        </w:rPr>
      </w:pPr>
      <w:r>
        <w:rPr>
          <w:rFonts w:ascii="Times New Roman" w:hAnsi="Times New Roman"/>
          <w:sz w:val="24"/>
          <w:szCs w:val="24"/>
        </w:rPr>
        <w:t>Prone restraint</w:t>
      </w:r>
      <w:r w:rsidRPr="00AA6485">
        <w:rPr>
          <w:rFonts w:ascii="Times New Roman" w:hAnsi="Times New Roman"/>
          <w:sz w:val="24"/>
          <w:szCs w:val="24"/>
        </w:rPr>
        <w:t xml:space="preserve"> </w:t>
      </w:r>
      <w:r>
        <w:rPr>
          <w:rFonts w:ascii="Times New Roman" w:hAnsi="Times New Roman"/>
          <w:sz w:val="24"/>
          <w:szCs w:val="24"/>
        </w:rPr>
        <w:t xml:space="preserve">is </w:t>
      </w:r>
      <w:r w:rsidRPr="00AA6485">
        <w:rPr>
          <w:rFonts w:ascii="Times New Roman" w:hAnsi="Times New Roman"/>
          <w:sz w:val="24"/>
          <w:szCs w:val="24"/>
        </w:rPr>
        <w:t>prohibited in public education programs</w:t>
      </w:r>
      <w:r>
        <w:rPr>
          <w:rFonts w:ascii="Times New Roman" w:hAnsi="Times New Roman"/>
          <w:sz w:val="24"/>
          <w:szCs w:val="24"/>
        </w:rPr>
        <w:t xml:space="preserve">, including public schools and </w:t>
      </w:r>
      <w:r w:rsidRPr="00AA6485">
        <w:rPr>
          <w:rFonts w:ascii="Times New Roman" w:hAnsi="Times New Roman"/>
          <w:sz w:val="24"/>
          <w:szCs w:val="24"/>
        </w:rPr>
        <w:t>Department-approved public and private day and residential special education schools and programs;</w:t>
      </w:r>
    </w:p>
    <w:p w:rsidR="003B0742" w:rsidRPr="00AA6485" w:rsidRDefault="003B0742" w:rsidP="003B0742">
      <w:pPr>
        <w:pStyle w:val="ListParagraph"/>
        <w:numPr>
          <w:ilvl w:val="0"/>
          <w:numId w:val="14"/>
        </w:numPr>
        <w:rPr>
          <w:rFonts w:ascii="Times New Roman" w:hAnsi="Times New Roman"/>
          <w:sz w:val="24"/>
          <w:szCs w:val="24"/>
        </w:rPr>
      </w:pPr>
      <w:r>
        <w:rPr>
          <w:rFonts w:ascii="Times New Roman" w:hAnsi="Times New Roman"/>
          <w:sz w:val="24"/>
          <w:szCs w:val="24"/>
        </w:rPr>
        <w:t xml:space="preserve">Increased emphasis on use of restraint </w:t>
      </w:r>
      <w:r w:rsidRPr="00AA6485">
        <w:rPr>
          <w:rFonts w:ascii="Times New Roman" w:hAnsi="Times New Roman"/>
          <w:sz w:val="24"/>
          <w:szCs w:val="24"/>
        </w:rPr>
        <w:t>only in emergency circumstances</w:t>
      </w:r>
      <w:r>
        <w:rPr>
          <w:rFonts w:ascii="Times New Roman" w:hAnsi="Times New Roman"/>
          <w:sz w:val="24"/>
          <w:szCs w:val="24"/>
        </w:rPr>
        <w:t xml:space="preserve"> and only as a last resort</w:t>
      </w:r>
      <w:r w:rsidRPr="00AA6485">
        <w:rPr>
          <w:rFonts w:ascii="Times New Roman" w:hAnsi="Times New Roman"/>
          <w:sz w:val="24"/>
          <w:szCs w:val="24"/>
        </w:rPr>
        <w:t>;</w:t>
      </w:r>
    </w:p>
    <w:p w:rsidR="003B0742" w:rsidRPr="00AA6485" w:rsidRDefault="003B0742" w:rsidP="003B0742">
      <w:pPr>
        <w:pStyle w:val="ListParagraph"/>
        <w:numPr>
          <w:ilvl w:val="0"/>
          <w:numId w:val="14"/>
        </w:numPr>
        <w:rPr>
          <w:rFonts w:ascii="Times New Roman" w:hAnsi="Times New Roman"/>
          <w:sz w:val="24"/>
          <w:szCs w:val="24"/>
        </w:rPr>
      </w:pPr>
      <w:r>
        <w:rPr>
          <w:rFonts w:ascii="Times New Roman" w:hAnsi="Times New Roman"/>
          <w:sz w:val="24"/>
          <w:szCs w:val="24"/>
        </w:rPr>
        <w:t xml:space="preserve">At </w:t>
      </w:r>
      <w:r w:rsidRPr="00AA6485">
        <w:rPr>
          <w:rFonts w:ascii="Times New Roman" w:hAnsi="Times New Roman"/>
          <w:sz w:val="24"/>
          <w:szCs w:val="24"/>
        </w:rPr>
        <w:t xml:space="preserve">least 16 hours of in-depth competency-based training </w:t>
      </w:r>
      <w:r>
        <w:rPr>
          <w:rFonts w:ascii="Times New Roman" w:hAnsi="Times New Roman"/>
          <w:sz w:val="24"/>
          <w:szCs w:val="24"/>
        </w:rPr>
        <w:t xml:space="preserve">is required for </w:t>
      </w:r>
      <w:r w:rsidRPr="00AA6485">
        <w:rPr>
          <w:rFonts w:ascii="Times New Roman" w:hAnsi="Times New Roman"/>
          <w:sz w:val="24"/>
          <w:szCs w:val="24"/>
        </w:rPr>
        <w:t xml:space="preserve">program staff </w:t>
      </w:r>
      <w:r>
        <w:rPr>
          <w:rFonts w:ascii="Times New Roman" w:hAnsi="Times New Roman"/>
          <w:sz w:val="24"/>
          <w:szCs w:val="24"/>
        </w:rPr>
        <w:t xml:space="preserve">who serve as </w:t>
      </w:r>
      <w:r w:rsidRPr="00AA6485">
        <w:rPr>
          <w:rFonts w:ascii="Times New Roman" w:hAnsi="Times New Roman"/>
          <w:sz w:val="24"/>
          <w:szCs w:val="24"/>
        </w:rPr>
        <w:t>school-wide restraint resources for administering restraint</w:t>
      </w:r>
      <w:r>
        <w:rPr>
          <w:rFonts w:ascii="Times New Roman" w:hAnsi="Times New Roman"/>
          <w:sz w:val="24"/>
          <w:szCs w:val="24"/>
        </w:rPr>
        <w:t>,</w:t>
      </w:r>
      <w:r w:rsidRPr="00AA6485">
        <w:rPr>
          <w:rFonts w:ascii="Times New Roman" w:hAnsi="Times New Roman"/>
          <w:sz w:val="24"/>
          <w:szCs w:val="24"/>
        </w:rPr>
        <w:t xml:space="preserve"> and a refresher co</w:t>
      </w:r>
      <w:r>
        <w:rPr>
          <w:rFonts w:ascii="Times New Roman" w:hAnsi="Times New Roman"/>
          <w:sz w:val="24"/>
          <w:szCs w:val="24"/>
        </w:rPr>
        <w:t>urse of no less than 8 hours is required in</w:t>
      </w:r>
      <w:r w:rsidRPr="00AA6485">
        <w:rPr>
          <w:rFonts w:ascii="Times New Roman" w:hAnsi="Times New Roman"/>
          <w:sz w:val="24"/>
          <w:szCs w:val="24"/>
        </w:rPr>
        <w:t xml:space="preserve"> subsequent school years</w:t>
      </w:r>
      <w:r>
        <w:rPr>
          <w:rFonts w:ascii="Times New Roman" w:hAnsi="Times New Roman"/>
          <w:sz w:val="24"/>
          <w:szCs w:val="24"/>
        </w:rPr>
        <w:t>. Currently, 603 CMR 46.00 only recommends 16 hours of training and does not address refresher training</w:t>
      </w:r>
      <w:r w:rsidRPr="00AA6485">
        <w:rPr>
          <w:rFonts w:ascii="Times New Roman" w:hAnsi="Times New Roman"/>
          <w:sz w:val="24"/>
          <w:szCs w:val="24"/>
        </w:rPr>
        <w:t>;</w:t>
      </w:r>
    </w:p>
    <w:p w:rsidR="003B0742" w:rsidRPr="00AA6485" w:rsidRDefault="003B0742" w:rsidP="003B0742">
      <w:pPr>
        <w:pStyle w:val="ListParagraph"/>
        <w:numPr>
          <w:ilvl w:val="0"/>
          <w:numId w:val="14"/>
        </w:numPr>
        <w:rPr>
          <w:rFonts w:ascii="Times New Roman" w:hAnsi="Times New Roman"/>
          <w:sz w:val="24"/>
          <w:szCs w:val="24"/>
        </w:rPr>
      </w:pPr>
      <w:r>
        <w:rPr>
          <w:rFonts w:ascii="Times New Roman" w:hAnsi="Times New Roman"/>
          <w:sz w:val="24"/>
          <w:szCs w:val="24"/>
        </w:rPr>
        <w:t xml:space="preserve">If restraint is used on any student </w:t>
      </w:r>
      <w:r w:rsidRPr="00AA6485">
        <w:rPr>
          <w:rFonts w:ascii="Times New Roman" w:hAnsi="Times New Roman"/>
          <w:sz w:val="24"/>
          <w:szCs w:val="24"/>
        </w:rPr>
        <w:t xml:space="preserve">on 2 occasions </w:t>
      </w:r>
      <w:r>
        <w:rPr>
          <w:rFonts w:ascii="Times New Roman" w:hAnsi="Times New Roman"/>
          <w:sz w:val="24"/>
          <w:szCs w:val="24"/>
        </w:rPr>
        <w:t xml:space="preserve">within 7 days </w:t>
      </w:r>
      <w:r w:rsidRPr="00AA6485">
        <w:rPr>
          <w:rFonts w:ascii="Times New Roman" w:hAnsi="Times New Roman"/>
          <w:sz w:val="24"/>
          <w:szCs w:val="24"/>
        </w:rPr>
        <w:t>or 3 times</w:t>
      </w:r>
      <w:r>
        <w:rPr>
          <w:rFonts w:ascii="Times New Roman" w:hAnsi="Times New Roman"/>
          <w:sz w:val="24"/>
          <w:szCs w:val="24"/>
        </w:rPr>
        <w:t xml:space="preserve"> within 30 days, the administrator and program staff must conduct an individual student review that includes oral and written comments by the student and parent regarding use of the restraints</w:t>
      </w:r>
      <w:r w:rsidRPr="00AA6485">
        <w:rPr>
          <w:rFonts w:ascii="Times New Roman" w:hAnsi="Times New Roman"/>
          <w:sz w:val="24"/>
          <w:szCs w:val="24"/>
        </w:rPr>
        <w:t xml:space="preserve">. The goal of the </w:t>
      </w:r>
      <w:r>
        <w:rPr>
          <w:rFonts w:ascii="Times New Roman" w:hAnsi="Times New Roman"/>
          <w:sz w:val="24"/>
          <w:szCs w:val="24"/>
        </w:rPr>
        <w:t xml:space="preserve">focused </w:t>
      </w:r>
      <w:r w:rsidRPr="00AA6485">
        <w:rPr>
          <w:rFonts w:ascii="Times New Roman" w:hAnsi="Times New Roman"/>
          <w:sz w:val="24"/>
          <w:szCs w:val="24"/>
        </w:rPr>
        <w:t>review</w:t>
      </w:r>
      <w:r>
        <w:rPr>
          <w:rFonts w:ascii="Times New Roman" w:hAnsi="Times New Roman"/>
          <w:sz w:val="24"/>
          <w:szCs w:val="24"/>
        </w:rPr>
        <w:t xml:space="preserve"> is to reduce and, where possible,</w:t>
      </w:r>
      <w:r w:rsidRPr="00AA6485">
        <w:rPr>
          <w:rFonts w:ascii="Times New Roman" w:hAnsi="Times New Roman"/>
          <w:sz w:val="24"/>
          <w:szCs w:val="24"/>
        </w:rPr>
        <w:t xml:space="preserve"> eli</w:t>
      </w:r>
      <w:r>
        <w:rPr>
          <w:rFonts w:ascii="Times New Roman" w:hAnsi="Times New Roman"/>
          <w:sz w:val="24"/>
          <w:szCs w:val="24"/>
        </w:rPr>
        <w:t xml:space="preserve">minate the use of restraint with </w:t>
      </w:r>
      <w:r w:rsidRPr="00AA6485">
        <w:rPr>
          <w:rFonts w:ascii="Times New Roman" w:hAnsi="Times New Roman"/>
          <w:sz w:val="24"/>
          <w:szCs w:val="24"/>
        </w:rPr>
        <w:t>that student;</w:t>
      </w:r>
    </w:p>
    <w:p w:rsidR="003B0742" w:rsidRPr="00AA6485" w:rsidRDefault="003B0742" w:rsidP="003B0742">
      <w:pPr>
        <w:pStyle w:val="ListParagraph"/>
        <w:numPr>
          <w:ilvl w:val="0"/>
          <w:numId w:val="14"/>
        </w:numPr>
        <w:rPr>
          <w:rFonts w:ascii="Times New Roman" w:hAnsi="Times New Roman"/>
          <w:sz w:val="24"/>
          <w:szCs w:val="24"/>
        </w:rPr>
      </w:pPr>
      <w:r>
        <w:rPr>
          <w:rFonts w:ascii="Times New Roman" w:hAnsi="Times New Roman"/>
          <w:sz w:val="24"/>
          <w:szCs w:val="24"/>
        </w:rPr>
        <w:t>The school/program administrator and staff must conduct a m</w:t>
      </w:r>
      <w:r w:rsidRPr="00AA6485">
        <w:rPr>
          <w:rFonts w:ascii="Times New Roman" w:hAnsi="Times New Roman"/>
          <w:sz w:val="24"/>
          <w:szCs w:val="24"/>
        </w:rPr>
        <w:t>onthly administrative review of school-wide data to monitor implementation of the restraint prevention and management policy and use of restraint generally. The goal is for the</w:t>
      </w:r>
      <w:r>
        <w:rPr>
          <w:rFonts w:ascii="Times New Roman" w:hAnsi="Times New Roman"/>
          <w:sz w:val="24"/>
          <w:szCs w:val="24"/>
        </w:rPr>
        <w:t>m</w:t>
      </w:r>
      <w:r w:rsidRPr="00AA6485">
        <w:rPr>
          <w:rFonts w:ascii="Times New Roman" w:hAnsi="Times New Roman"/>
          <w:sz w:val="24"/>
          <w:szCs w:val="24"/>
        </w:rPr>
        <w:t xml:space="preserve"> </w:t>
      </w:r>
      <w:r>
        <w:rPr>
          <w:rFonts w:ascii="Times New Roman" w:hAnsi="Times New Roman"/>
          <w:sz w:val="24"/>
          <w:szCs w:val="24"/>
        </w:rPr>
        <w:t xml:space="preserve">to make adjustments to </w:t>
      </w:r>
      <w:r w:rsidRPr="00AA6485">
        <w:rPr>
          <w:rFonts w:ascii="Times New Roman" w:hAnsi="Times New Roman"/>
          <w:sz w:val="24"/>
          <w:szCs w:val="24"/>
        </w:rPr>
        <w:t>practice</w:t>
      </w:r>
      <w:r>
        <w:rPr>
          <w:rFonts w:ascii="Times New Roman" w:hAnsi="Times New Roman"/>
          <w:sz w:val="24"/>
          <w:szCs w:val="24"/>
        </w:rPr>
        <w:t>,</w:t>
      </w:r>
      <w:r w:rsidRPr="00AA6485">
        <w:rPr>
          <w:rFonts w:ascii="Times New Roman" w:hAnsi="Times New Roman"/>
          <w:sz w:val="24"/>
          <w:szCs w:val="24"/>
        </w:rPr>
        <w:t xml:space="preserve"> to reduce </w:t>
      </w:r>
      <w:r>
        <w:rPr>
          <w:rFonts w:ascii="Times New Roman" w:hAnsi="Times New Roman"/>
          <w:sz w:val="24"/>
          <w:szCs w:val="24"/>
        </w:rPr>
        <w:t xml:space="preserve">the use of </w:t>
      </w:r>
      <w:r w:rsidRPr="00AA6485">
        <w:rPr>
          <w:rFonts w:ascii="Times New Roman" w:hAnsi="Times New Roman"/>
          <w:sz w:val="24"/>
          <w:szCs w:val="24"/>
        </w:rPr>
        <w:t>restraints where possible;</w:t>
      </w:r>
    </w:p>
    <w:p w:rsidR="003B0742" w:rsidRPr="00AA6485" w:rsidRDefault="003B0742" w:rsidP="003B0742">
      <w:pPr>
        <w:pStyle w:val="ListParagraph"/>
        <w:numPr>
          <w:ilvl w:val="0"/>
          <w:numId w:val="14"/>
        </w:numPr>
        <w:rPr>
          <w:rFonts w:ascii="Times New Roman" w:hAnsi="Times New Roman"/>
          <w:sz w:val="24"/>
          <w:szCs w:val="24"/>
        </w:rPr>
      </w:pPr>
      <w:r>
        <w:rPr>
          <w:rFonts w:ascii="Times New Roman" w:hAnsi="Times New Roman"/>
          <w:sz w:val="24"/>
          <w:szCs w:val="24"/>
        </w:rPr>
        <w:t>The school/program must submit a written report</w:t>
      </w:r>
      <w:r w:rsidRPr="00AA6485">
        <w:rPr>
          <w:rFonts w:ascii="Times New Roman" w:hAnsi="Times New Roman"/>
          <w:sz w:val="24"/>
          <w:szCs w:val="24"/>
        </w:rPr>
        <w:t xml:space="preserve"> to the Department </w:t>
      </w:r>
      <w:r>
        <w:rPr>
          <w:rFonts w:ascii="Times New Roman" w:hAnsi="Times New Roman"/>
          <w:sz w:val="24"/>
          <w:szCs w:val="24"/>
        </w:rPr>
        <w:t>postmarked no later than</w:t>
      </w:r>
      <w:r w:rsidRPr="00AA6485">
        <w:rPr>
          <w:rFonts w:ascii="Times New Roman" w:hAnsi="Times New Roman"/>
          <w:sz w:val="24"/>
          <w:szCs w:val="24"/>
        </w:rPr>
        <w:t xml:space="preserve"> </w:t>
      </w:r>
      <w:r>
        <w:rPr>
          <w:rFonts w:ascii="Times New Roman" w:hAnsi="Times New Roman"/>
          <w:sz w:val="24"/>
          <w:szCs w:val="24"/>
        </w:rPr>
        <w:t>3</w:t>
      </w:r>
      <w:r w:rsidRPr="00AA6485">
        <w:rPr>
          <w:rFonts w:ascii="Times New Roman" w:hAnsi="Times New Roman"/>
          <w:sz w:val="24"/>
          <w:szCs w:val="24"/>
        </w:rPr>
        <w:t xml:space="preserve"> </w:t>
      </w:r>
      <w:r>
        <w:rPr>
          <w:rFonts w:ascii="Times New Roman" w:hAnsi="Times New Roman"/>
          <w:sz w:val="24"/>
          <w:szCs w:val="24"/>
        </w:rPr>
        <w:t xml:space="preserve">school </w:t>
      </w:r>
      <w:r w:rsidRPr="00AA6485">
        <w:rPr>
          <w:rFonts w:ascii="Times New Roman" w:hAnsi="Times New Roman"/>
          <w:sz w:val="24"/>
          <w:szCs w:val="24"/>
        </w:rPr>
        <w:t xml:space="preserve">days </w:t>
      </w:r>
      <w:r>
        <w:rPr>
          <w:rFonts w:ascii="Times New Roman" w:hAnsi="Times New Roman"/>
          <w:sz w:val="24"/>
          <w:szCs w:val="24"/>
        </w:rPr>
        <w:t xml:space="preserve">after the </w:t>
      </w:r>
      <w:r w:rsidRPr="00AA6485">
        <w:rPr>
          <w:rFonts w:ascii="Times New Roman" w:hAnsi="Times New Roman"/>
          <w:sz w:val="24"/>
          <w:szCs w:val="24"/>
        </w:rPr>
        <w:t xml:space="preserve">use of </w:t>
      </w:r>
      <w:r>
        <w:rPr>
          <w:rFonts w:ascii="Times New Roman" w:hAnsi="Times New Roman"/>
          <w:sz w:val="24"/>
          <w:szCs w:val="24"/>
        </w:rPr>
        <w:t xml:space="preserve">a </w:t>
      </w:r>
      <w:r w:rsidRPr="00AA6485">
        <w:rPr>
          <w:rFonts w:ascii="Times New Roman" w:hAnsi="Times New Roman"/>
          <w:sz w:val="24"/>
          <w:szCs w:val="24"/>
        </w:rPr>
        <w:t>restraint that resulted in any injury to a student</w:t>
      </w:r>
      <w:r>
        <w:rPr>
          <w:rFonts w:ascii="Times New Roman" w:hAnsi="Times New Roman"/>
          <w:sz w:val="24"/>
          <w:szCs w:val="24"/>
        </w:rPr>
        <w:t>, C</w:t>
      </w:r>
      <w:r w:rsidRPr="00AA6485">
        <w:rPr>
          <w:rFonts w:ascii="Times New Roman" w:hAnsi="Times New Roman"/>
          <w:sz w:val="24"/>
          <w:szCs w:val="24"/>
        </w:rPr>
        <w:t>urrently</w:t>
      </w:r>
      <w:r>
        <w:rPr>
          <w:rFonts w:ascii="Times New Roman" w:hAnsi="Times New Roman"/>
          <w:sz w:val="24"/>
          <w:szCs w:val="24"/>
        </w:rPr>
        <w:t>,</w:t>
      </w:r>
      <w:r w:rsidRPr="00AA6485">
        <w:rPr>
          <w:rFonts w:ascii="Times New Roman" w:hAnsi="Times New Roman"/>
          <w:sz w:val="24"/>
          <w:szCs w:val="24"/>
        </w:rPr>
        <w:t xml:space="preserve"> </w:t>
      </w:r>
      <w:r>
        <w:rPr>
          <w:rFonts w:ascii="Times New Roman" w:hAnsi="Times New Roman"/>
          <w:sz w:val="24"/>
          <w:szCs w:val="24"/>
        </w:rPr>
        <w:t>schools/</w:t>
      </w:r>
      <w:r w:rsidRPr="00AA6485">
        <w:rPr>
          <w:rFonts w:ascii="Times New Roman" w:hAnsi="Times New Roman"/>
          <w:sz w:val="24"/>
          <w:szCs w:val="24"/>
        </w:rPr>
        <w:t>programs are required to report only serious injuries;</w:t>
      </w:r>
    </w:p>
    <w:p w:rsidR="003B0742" w:rsidRDefault="003B0742" w:rsidP="003B0742">
      <w:pPr>
        <w:pStyle w:val="ListParagraph"/>
        <w:numPr>
          <w:ilvl w:val="0"/>
          <w:numId w:val="14"/>
        </w:numPr>
        <w:rPr>
          <w:rFonts w:ascii="Times New Roman" w:hAnsi="Times New Roman"/>
          <w:sz w:val="24"/>
          <w:szCs w:val="24"/>
        </w:rPr>
      </w:pPr>
      <w:r>
        <w:rPr>
          <w:rFonts w:ascii="Times New Roman" w:hAnsi="Times New Roman"/>
          <w:sz w:val="24"/>
          <w:szCs w:val="24"/>
        </w:rPr>
        <w:t xml:space="preserve">The school/program must collect and report </w:t>
      </w:r>
      <w:r w:rsidRPr="00AA6485">
        <w:rPr>
          <w:rFonts w:ascii="Times New Roman" w:hAnsi="Times New Roman"/>
          <w:sz w:val="24"/>
          <w:szCs w:val="24"/>
        </w:rPr>
        <w:t>restraint data to the Departmen</w:t>
      </w:r>
      <w:r>
        <w:rPr>
          <w:rFonts w:ascii="Times New Roman" w:hAnsi="Times New Roman"/>
          <w:sz w:val="24"/>
          <w:szCs w:val="24"/>
        </w:rPr>
        <w:t>t;</w:t>
      </w:r>
      <w:r w:rsidRPr="00AA6485">
        <w:rPr>
          <w:rFonts w:ascii="Times New Roman" w:hAnsi="Times New Roman"/>
          <w:sz w:val="24"/>
          <w:szCs w:val="24"/>
        </w:rPr>
        <w:t xml:space="preserve"> </w:t>
      </w:r>
    </w:p>
    <w:p w:rsidR="003B0742" w:rsidRDefault="003B0742" w:rsidP="003B0742">
      <w:pPr>
        <w:pStyle w:val="ListParagraph"/>
        <w:numPr>
          <w:ilvl w:val="0"/>
          <w:numId w:val="14"/>
        </w:numPr>
        <w:rPr>
          <w:rFonts w:ascii="Times New Roman" w:hAnsi="Times New Roman"/>
          <w:sz w:val="24"/>
          <w:szCs w:val="24"/>
        </w:rPr>
      </w:pPr>
      <w:r>
        <w:rPr>
          <w:rFonts w:ascii="Times New Roman" w:hAnsi="Times New Roman"/>
          <w:sz w:val="24"/>
          <w:szCs w:val="24"/>
        </w:rPr>
        <w:t xml:space="preserve">Revised definitions of restraint, types of restraint, and prohibited restraints in the proposed regulations are more closely aligned with the Department of Early Education and Care (EEC) regulations to provide clarity and consistency for </w:t>
      </w:r>
      <w:r w:rsidRPr="00AA6485">
        <w:rPr>
          <w:rFonts w:ascii="Times New Roman" w:hAnsi="Times New Roman"/>
          <w:sz w:val="24"/>
          <w:szCs w:val="24"/>
        </w:rPr>
        <w:t xml:space="preserve">Department-approved </w:t>
      </w:r>
      <w:r>
        <w:rPr>
          <w:rFonts w:ascii="Times New Roman" w:hAnsi="Times New Roman"/>
          <w:sz w:val="24"/>
          <w:szCs w:val="24"/>
        </w:rPr>
        <w:t xml:space="preserve">and EEC-licensed </w:t>
      </w:r>
      <w:r w:rsidRPr="00AA6485">
        <w:rPr>
          <w:rFonts w:ascii="Times New Roman" w:hAnsi="Times New Roman"/>
          <w:sz w:val="24"/>
          <w:szCs w:val="24"/>
        </w:rPr>
        <w:t>private residential schools.</w:t>
      </w:r>
    </w:p>
    <w:p w:rsidR="003B0742" w:rsidRDefault="003B0742" w:rsidP="003B0742">
      <w:pPr>
        <w:pStyle w:val="ListParagraph"/>
        <w:numPr>
          <w:ilvl w:val="0"/>
          <w:numId w:val="14"/>
        </w:numPr>
        <w:rPr>
          <w:rFonts w:ascii="Times New Roman" w:hAnsi="Times New Roman"/>
          <w:sz w:val="24"/>
          <w:szCs w:val="24"/>
        </w:rPr>
      </w:pPr>
      <w:r>
        <w:rPr>
          <w:rFonts w:ascii="Times New Roman" w:hAnsi="Times New Roman"/>
          <w:sz w:val="24"/>
          <w:szCs w:val="24"/>
        </w:rPr>
        <w:t xml:space="preserve">Elimination of 603 CMR 46.07: Special Circumstances, which </w:t>
      </w:r>
      <w:r w:rsidR="00573F3D">
        <w:rPr>
          <w:rFonts w:ascii="Times New Roman" w:hAnsi="Times New Roman"/>
          <w:sz w:val="24"/>
          <w:szCs w:val="24"/>
        </w:rPr>
        <w:t xml:space="preserve">currently </w:t>
      </w:r>
      <w:r>
        <w:rPr>
          <w:rFonts w:ascii="Times New Roman" w:hAnsi="Times New Roman"/>
          <w:sz w:val="24"/>
          <w:szCs w:val="24"/>
        </w:rPr>
        <w:t xml:space="preserve">allows the use of physical restraint </w:t>
      </w:r>
      <w:r w:rsidR="00573F3D">
        <w:rPr>
          <w:rFonts w:ascii="Times New Roman" w:hAnsi="Times New Roman"/>
          <w:sz w:val="24"/>
          <w:szCs w:val="24"/>
        </w:rPr>
        <w:t xml:space="preserve">for </w:t>
      </w:r>
      <w:r>
        <w:rPr>
          <w:rFonts w:ascii="Times New Roman" w:hAnsi="Times New Roman"/>
          <w:sz w:val="24"/>
          <w:szCs w:val="24"/>
        </w:rPr>
        <w:t>a stu</w:t>
      </w:r>
      <w:r w:rsidR="00573F3D">
        <w:rPr>
          <w:rFonts w:ascii="Times New Roman" w:hAnsi="Times New Roman"/>
          <w:sz w:val="24"/>
          <w:szCs w:val="24"/>
        </w:rPr>
        <w:t xml:space="preserve">dent with a disability under a </w:t>
      </w:r>
      <w:r>
        <w:rPr>
          <w:rFonts w:ascii="Times New Roman" w:hAnsi="Times New Roman"/>
          <w:sz w:val="24"/>
          <w:szCs w:val="24"/>
        </w:rPr>
        <w:t>IEP or Section 504 plan</w:t>
      </w:r>
      <w:r w:rsidR="00573F3D">
        <w:rPr>
          <w:rFonts w:ascii="Times New Roman" w:hAnsi="Times New Roman"/>
          <w:sz w:val="24"/>
          <w:szCs w:val="24"/>
        </w:rPr>
        <w:t xml:space="preserve"> that the parent has accepted</w:t>
      </w:r>
      <w:r>
        <w:rPr>
          <w:rFonts w:ascii="Times New Roman" w:hAnsi="Times New Roman"/>
          <w:sz w:val="24"/>
          <w:szCs w:val="24"/>
        </w:rPr>
        <w:t>, and a</w:t>
      </w:r>
      <w:r w:rsidR="00573F3D">
        <w:rPr>
          <w:rFonts w:ascii="Times New Roman" w:hAnsi="Times New Roman"/>
          <w:sz w:val="24"/>
          <w:szCs w:val="24"/>
        </w:rPr>
        <w:t>llows parents to waive</w:t>
      </w:r>
      <w:r>
        <w:rPr>
          <w:rFonts w:ascii="Times New Roman" w:hAnsi="Times New Roman"/>
          <w:sz w:val="24"/>
          <w:szCs w:val="24"/>
        </w:rPr>
        <w:t xml:space="preserve"> reporting requirements in certain circumstances following the use of a restraint provided the restraint does not result in serious injury or extend for 20 minutes or more;</w:t>
      </w:r>
    </w:p>
    <w:p w:rsidR="003B0742" w:rsidRDefault="003B0742" w:rsidP="003B0742">
      <w:pPr>
        <w:pStyle w:val="ListParagraph"/>
        <w:numPr>
          <w:ilvl w:val="0"/>
          <w:numId w:val="14"/>
        </w:numPr>
        <w:rPr>
          <w:rFonts w:ascii="Times New Roman" w:hAnsi="Times New Roman"/>
          <w:sz w:val="24"/>
          <w:szCs w:val="24"/>
        </w:rPr>
      </w:pPr>
      <w:r>
        <w:rPr>
          <w:rFonts w:ascii="Times New Roman" w:hAnsi="Times New Roman"/>
          <w:sz w:val="24"/>
          <w:szCs w:val="24"/>
        </w:rPr>
        <w:t>For students with repetitive self-injurious behaviors, the parent and school administrator may agree in writing to the use of restraint as an emergency procedure of last resort for a limited and specified period of time with the goal of reducing and eliminating the use of restraint; detailed reporting to the parent must occur during the period.</w:t>
      </w:r>
    </w:p>
    <w:p w:rsidR="0058455A" w:rsidRPr="0058455A" w:rsidRDefault="0058455A" w:rsidP="0058455A">
      <w:pPr>
        <w:pStyle w:val="ListParagraph"/>
        <w:numPr>
          <w:ilvl w:val="0"/>
          <w:numId w:val="14"/>
        </w:numPr>
        <w:contextualSpacing/>
        <w:rPr>
          <w:rFonts w:ascii="Times New Roman" w:hAnsi="Times New Roman"/>
          <w:sz w:val="24"/>
          <w:szCs w:val="24"/>
        </w:rPr>
      </w:pPr>
      <w:r w:rsidRPr="0058455A">
        <w:rPr>
          <w:rFonts w:ascii="Times New Roman" w:hAnsi="Times New Roman"/>
          <w:sz w:val="24"/>
          <w:szCs w:val="24"/>
        </w:rPr>
        <w:t>Includes a definition of “time-out” to distinguish it from</w:t>
      </w:r>
      <w:r>
        <w:rPr>
          <w:rFonts w:ascii="Times New Roman" w:hAnsi="Times New Roman"/>
          <w:sz w:val="24"/>
          <w:szCs w:val="24"/>
        </w:rPr>
        <w:t xml:space="preserve"> seclusion, which is prohibited, </w:t>
      </w:r>
      <w:r w:rsidRPr="0058455A">
        <w:rPr>
          <w:rFonts w:ascii="Times New Roman" w:hAnsi="Times New Roman"/>
          <w:sz w:val="24"/>
          <w:szCs w:val="24"/>
        </w:rPr>
        <w:t xml:space="preserve">and clarifies that </w:t>
      </w:r>
      <w:r>
        <w:rPr>
          <w:rFonts w:ascii="Times New Roman" w:hAnsi="Times New Roman"/>
          <w:sz w:val="24"/>
          <w:szCs w:val="24"/>
        </w:rPr>
        <w:t xml:space="preserve">time-out </w:t>
      </w:r>
      <w:r w:rsidRPr="0058455A">
        <w:rPr>
          <w:rFonts w:ascii="Times New Roman" w:hAnsi="Times New Roman"/>
          <w:sz w:val="24"/>
          <w:szCs w:val="24"/>
        </w:rPr>
        <w:t>is a behavioral support strategy that is used for the purposes of calming and ends when the student is calm</w:t>
      </w:r>
      <w:r w:rsidR="00852458">
        <w:rPr>
          <w:rFonts w:ascii="Times New Roman" w:hAnsi="Times New Roman"/>
          <w:sz w:val="24"/>
          <w:szCs w:val="24"/>
        </w:rPr>
        <w:t xml:space="preserve"> or 30 minutes has passed, whichever occurs first</w:t>
      </w:r>
      <w:r w:rsidRPr="0058455A">
        <w:rPr>
          <w:rFonts w:ascii="Times New Roman" w:hAnsi="Times New Roman"/>
          <w:sz w:val="24"/>
          <w:szCs w:val="24"/>
        </w:rPr>
        <w:t xml:space="preserve">; during time-out the student is continuously observed and is not involuntarily confined; </w:t>
      </w:r>
      <w:r w:rsidRPr="00852458">
        <w:rPr>
          <w:rFonts w:ascii="Times New Roman" w:hAnsi="Times New Roman"/>
          <w:sz w:val="24"/>
          <w:szCs w:val="24"/>
        </w:rPr>
        <w:t xml:space="preserve">time-out may not exceed </w:t>
      </w:r>
      <w:r w:rsidR="00852458" w:rsidRPr="00852458">
        <w:rPr>
          <w:rFonts w:ascii="Times New Roman" w:hAnsi="Times New Roman"/>
          <w:sz w:val="24"/>
          <w:szCs w:val="24"/>
        </w:rPr>
        <w:t>30 minutes</w:t>
      </w:r>
      <w:r w:rsidRPr="0058455A">
        <w:rPr>
          <w:rFonts w:ascii="Times New Roman" w:hAnsi="Times New Roman"/>
          <w:sz w:val="24"/>
          <w:szCs w:val="24"/>
        </w:rPr>
        <w:t>.</w:t>
      </w:r>
    </w:p>
    <w:p w:rsidR="0058455A" w:rsidRDefault="0058455A" w:rsidP="0058455A">
      <w:pPr>
        <w:pStyle w:val="ListParagraph"/>
        <w:rPr>
          <w:rFonts w:ascii="Times New Roman" w:hAnsi="Times New Roman"/>
          <w:sz w:val="24"/>
          <w:szCs w:val="24"/>
        </w:rPr>
      </w:pPr>
    </w:p>
    <w:p w:rsidR="0058455A" w:rsidRDefault="0058455A" w:rsidP="0058455A">
      <w:pPr>
        <w:pStyle w:val="ListParagraph"/>
        <w:rPr>
          <w:rFonts w:ascii="Times New Roman" w:hAnsi="Times New Roman"/>
          <w:sz w:val="24"/>
          <w:szCs w:val="24"/>
        </w:rPr>
      </w:pPr>
    </w:p>
    <w:p w:rsidR="0058455A" w:rsidRDefault="0058455A" w:rsidP="0058455A">
      <w:pPr>
        <w:pStyle w:val="ListParagraph"/>
        <w:rPr>
          <w:rFonts w:ascii="Times New Roman" w:hAnsi="Times New Roman"/>
          <w:sz w:val="24"/>
          <w:szCs w:val="24"/>
        </w:rPr>
      </w:pPr>
    </w:p>
    <w:p w:rsidR="00DF36C6" w:rsidRDefault="00DF36C6" w:rsidP="00DF36C6">
      <w:pPr>
        <w:jc w:val="center"/>
        <w:rPr>
          <w:b/>
        </w:rPr>
      </w:pPr>
      <w:r w:rsidRPr="00EB7695">
        <w:rPr>
          <w:b/>
        </w:rPr>
        <w:t>HIGHLIGHTS O</w:t>
      </w:r>
      <w:r>
        <w:rPr>
          <w:b/>
        </w:rPr>
        <w:t>F</w:t>
      </w:r>
      <w:r w:rsidRPr="00EB7695">
        <w:rPr>
          <w:b/>
        </w:rPr>
        <w:t xml:space="preserve"> PROPOSED AMENDMENTS </w:t>
      </w:r>
    </w:p>
    <w:p w:rsidR="00DF36C6" w:rsidRDefault="00DF36C6" w:rsidP="00DF36C6">
      <w:pPr>
        <w:jc w:val="center"/>
        <w:rPr>
          <w:b/>
        </w:rPr>
      </w:pPr>
      <w:r w:rsidRPr="00EB7695">
        <w:rPr>
          <w:b/>
        </w:rPr>
        <w:t>TO 603 CMR 18.00</w:t>
      </w:r>
    </w:p>
    <w:p w:rsidR="00DF36C6" w:rsidRDefault="00DF36C6" w:rsidP="00DF36C6">
      <w:pPr>
        <w:jc w:val="center"/>
        <w:rPr>
          <w:b/>
        </w:rPr>
      </w:pPr>
    </w:p>
    <w:p w:rsidR="00DF36C6" w:rsidRDefault="00DF36C6" w:rsidP="00DF36C6">
      <w:pPr>
        <w:pStyle w:val="ListParagraph"/>
        <w:numPr>
          <w:ilvl w:val="0"/>
          <w:numId w:val="14"/>
        </w:numPr>
        <w:rPr>
          <w:rFonts w:ascii="Times New Roman" w:hAnsi="Times New Roman"/>
          <w:sz w:val="24"/>
          <w:szCs w:val="24"/>
        </w:rPr>
      </w:pPr>
      <w:r>
        <w:rPr>
          <w:rFonts w:ascii="Times New Roman" w:hAnsi="Times New Roman"/>
          <w:sz w:val="24"/>
          <w:szCs w:val="24"/>
        </w:rPr>
        <w:t xml:space="preserve">Clarification of </w:t>
      </w:r>
      <w:r w:rsidRPr="00AA6485">
        <w:rPr>
          <w:rFonts w:ascii="Times New Roman" w:hAnsi="Times New Roman"/>
          <w:sz w:val="24"/>
          <w:szCs w:val="24"/>
        </w:rPr>
        <w:t xml:space="preserve">restraint reporting by approved private residential </w:t>
      </w:r>
      <w:r>
        <w:rPr>
          <w:rFonts w:ascii="Times New Roman" w:hAnsi="Times New Roman"/>
          <w:sz w:val="24"/>
          <w:szCs w:val="24"/>
        </w:rPr>
        <w:t xml:space="preserve">special education </w:t>
      </w:r>
      <w:r w:rsidRPr="00AA6485">
        <w:rPr>
          <w:rFonts w:ascii="Times New Roman" w:hAnsi="Times New Roman"/>
          <w:sz w:val="24"/>
          <w:szCs w:val="24"/>
        </w:rPr>
        <w:t>pro</w:t>
      </w:r>
      <w:r>
        <w:rPr>
          <w:rFonts w:ascii="Times New Roman" w:hAnsi="Times New Roman"/>
          <w:sz w:val="24"/>
          <w:szCs w:val="24"/>
        </w:rPr>
        <w:t>grams to the Department.</w:t>
      </w:r>
    </w:p>
    <w:p w:rsidR="00DF36C6" w:rsidRDefault="00DF36C6" w:rsidP="00DF36C6">
      <w:pPr>
        <w:pStyle w:val="ListParagraph"/>
        <w:numPr>
          <w:ilvl w:val="0"/>
          <w:numId w:val="14"/>
        </w:numPr>
        <w:rPr>
          <w:rFonts w:ascii="Times New Roman" w:hAnsi="Times New Roman"/>
          <w:sz w:val="24"/>
          <w:szCs w:val="24"/>
        </w:rPr>
      </w:pPr>
      <w:r>
        <w:rPr>
          <w:rFonts w:ascii="Times New Roman" w:hAnsi="Times New Roman"/>
          <w:sz w:val="24"/>
          <w:szCs w:val="24"/>
        </w:rPr>
        <w:t>Clarification that the use of restraint and behavior</w:t>
      </w:r>
      <w:r w:rsidR="0058455A">
        <w:rPr>
          <w:rFonts w:ascii="Times New Roman" w:hAnsi="Times New Roman"/>
          <w:sz w:val="24"/>
          <w:szCs w:val="24"/>
        </w:rPr>
        <w:t>al support strategy of time-out</w:t>
      </w:r>
      <w:r>
        <w:rPr>
          <w:rFonts w:ascii="Times New Roman" w:hAnsi="Times New Roman"/>
          <w:sz w:val="24"/>
          <w:szCs w:val="24"/>
        </w:rPr>
        <w:t xml:space="preserve"> </w:t>
      </w:r>
      <w:r w:rsidRPr="0059180D">
        <w:rPr>
          <w:rFonts w:ascii="Times New Roman" w:hAnsi="Times New Roman"/>
          <w:sz w:val="24"/>
          <w:szCs w:val="24"/>
        </w:rPr>
        <w:t>during a school day</w:t>
      </w:r>
      <w:r>
        <w:rPr>
          <w:rFonts w:ascii="Times New Roman" w:hAnsi="Times New Roman"/>
          <w:sz w:val="24"/>
          <w:szCs w:val="24"/>
        </w:rPr>
        <w:t xml:space="preserve"> is governed by 603 CMR 46.00 regulations.  EEC regulations govern the use of restraint in the residential special education programs outside of the school day.</w:t>
      </w:r>
    </w:p>
    <w:p w:rsidR="003B0742" w:rsidRDefault="003B0742" w:rsidP="003B0742">
      <w:pPr>
        <w:pStyle w:val="ListParagraph"/>
        <w:rPr>
          <w:rFonts w:ascii="Times New Roman" w:hAnsi="Times New Roman"/>
          <w:sz w:val="24"/>
          <w:szCs w:val="24"/>
        </w:rPr>
      </w:pPr>
    </w:p>
    <w:p w:rsidR="003B0742" w:rsidRDefault="003B0742" w:rsidP="003B0742"/>
    <w:p w:rsidR="00403CCB" w:rsidRDefault="00403CCB" w:rsidP="00403CCB">
      <w:pPr>
        <w:rPr>
          <w:b/>
        </w:rPr>
      </w:pPr>
    </w:p>
    <w:p w:rsidR="00403CCB" w:rsidRPr="00403CCB" w:rsidRDefault="00403CCB" w:rsidP="00403CCB"/>
    <w:p w:rsidR="00403CCB" w:rsidRPr="00403CCB" w:rsidRDefault="00403CCB" w:rsidP="00403CCB"/>
    <w:p w:rsidR="00403CCB" w:rsidRPr="00403CCB" w:rsidRDefault="00403CCB" w:rsidP="00403CCB"/>
    <w:p w:rsidR="00403CCB" w:rsidRPr="00403CCB" w:rsidRDefault="00403CCB" w:rsidP="00403CCB"/>
    <w:p w:rsidR="00403CCB" w:rsidRPr="00403CCB" w:rsidRDefault="00403CCB" w:rsidP="00403CCB"/>
    <w:p w:rsidR="00403CCB" w:rsidRPr="00403CCB" w:rsidRDefault="00403CCB" w:rsidP="00403CCB"/>
    <w:p w:rsidR="00403CCB" w:rsidRPr="00403CCB" w:rsidRDefault="00403CCB" w:rsidP="00403CCB"/>
    <w:p w:rsidR="00403CCB" w:rsidRPr="00403CCB" w:rsidRDefault="00403CCB" w:rsidP="00403CCB"/>
    <w:p w:rsidR="00403CCB" w:rsidRPr="00403CCB" w:rsidRDefault="00403CCB" w:rsidP="00403CCB"/>
    <w:p w:rsidR="00403CCB" w:rsidRPr="00403CCB" w:rsidRDefault="00403CCB" w:rsidP="00403CCB"/>
    <w:p w:rsidR="00403CCB" w:rsidRPr="00403CCB" w:rsidRDefault="00403CCB" w:rsidP="00403CCB"/>
    <w:p w:rsidR="00403CCB" w:rsidRPr="00403CCB" w:rsidRDefault="00403CCB" w:rsidP="00403CCB"/>
    <w:p w:rsidR="00403CCB" w:rsidRPr="00403CCB" w:rsidRDefault="00403CCB" w:rsidP="00403CCB"/>
    <w:p w:rsidR="00403CCB" w:rsidRPr="00403CCB" w:rsidRDefault="00403CCB" w:rsidP="00403CCB"/>
    <w:p w:rsidR="00403CCB" w:rsidRPr="00403CCB" w:rsidRDefault="00403CCB" w:rsidP="00403CCB"/>
    <w:p w:rsidR="00403CCB" w:rsidRPr="00403CCB" w:rsidRDefault="00403CCB" w:rsidP="00403CCB"/>
    <w:p w:rsidR="00403CCB" w:rsidRPr="00403CCB" w:rsidRDefault="00403CCB" w:rsidP="00403CCB"/>
    <w:p w:rsidR="00403CCB" w:rsidRPr="00403CCB" w:rsidRDefault="00403CCB" w:rsidP="00403CCB"/>
    <w:p w:rsidR="00403CCB" w:rsidRPr="00403CCB" w:rsidRDefault="00403CCB" w:rsidP="00403CCB"/>
    <w:p w:rsidR="00403CCB" w:rsidRDefault="00403CCB" w:rsidP="00403CCB"/>
    <w:p w:rsidR="00403CCB" w:rsidRPr="00403CCB" w:rsidRDefault="00403CCB" w:rsidP="00403CCB"/>
    <w:p w:rsidR="00403CCB" w:rsidRDefault="00403CCB" w:rsidP="00403CCB"/>
    <w:p w:rsidR="00755F50" w:rsidRPr="00403CCB" w:rsidRDefault="00403CCB" w:rsidP="00403CCB">
      <w:pPr>
        <w:tabs>
          <w:tab w:val="left" w:pos="7740"/>
        </w:tabs>
      </w:pPr>
      <w:r>
        <w:tab/>
      </w:r>
    </w:p>
    <w:sectPr w:rsidR="00755F50" w:rsidRPr="00403CCB" w:rsidSect="00403CCB">
      <w:footerReference w:type="even" r:id="rId12"/>
      <w:footerReference w:type="default" r:id="rId13"/>
      <w:footerReference w:type="first" r:id="rId14"/>
      <w:endnotePr>
        <w:numFmt w:val="decimal"/>
      </w:endnotePr>
      <w:type w:val="continuous"/>
      <w:pgSz w:w="12240" w:h="15840"/>
      <w:pgMar w:top="900" w:right="1440" w:bottom="1440" w:left="1440" w:header="1440" w:footer="615"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4C1" w:rsidRDefault="002A64C1">
      <w:r>
        <w:separator/>
      </w:r>
    </w:p>
  </w:endnote>
  <w:endnote w:type="continuationSeparator" w:id="0">
    <w:p w:rsidR="002A64C1" w:rsidRDefault="002A6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5B" w:rsidRDefault="005551E9">
    <w:pPr>
      <w:pStyle w:val="Footer"/>
      <w:framePr w:wrap="around" w:vAnchor="text" w:hAnchor="margin" w:xAlign="right" w:y="1"/>
      <w:rPr>
        <w:rStyle w:val="PageNumber"/>
      </w:rPr>
    </w:pPr>
    <w:r>
      <w:rPr>
        <w:rStyle w:val="PageNumber"/>
      </w:rPr>
      <w:fldChar w:fldCharType="begin"/>
    </w:r>
    <w:r w:rsidR="00741A5B">
      <w:rPr>
        <w:rStyle w:val="PageNumber"/>
      </w:rPr>
      <w:instrText xml:space="preserve">PAGE  </w:instrText>
    </w:r>
    <w:r>
      <w:rPr>
        <w:rStyle w:val="PageNumber"/>
      </w:rPr>
      <w:fldChar w:fldCharType="end"/>
    </w:r>
  </w:p>
  <w:p w:rsidR="00741A5B" w:rsidRDefault="00741A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5B" w:rsidRDefault="005551E9">
    <w:pPr>
      <w:pStyle w:val="Footer"/>
      <w:jc w:val="right"/>
    </w:pPr>
    <w:fldSimple w:instr=" PAGE   \* MERGEFORMAT ">
      <w:r w:rsidR="00403CCB">
        <w:rPr>
          <w:noProof/>
        </w:rPr>
        <w:t>2</w:t>
      </w:r>
    </w:fldSimple>
  </w:p>
  <w:p w:rsidR="00741A5B" w:rsidRDefault="00741A5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CB" w:rsidRDefault="00403CCB" w:rsidP="00403CCB">
    <w:pPr>
      <w:pStyle w:val="Footer"/>
      <w:jc w:val="right"/>
    </w:pPr>
    <w:fldSimple w:instr=" PAGE   \* MERGEFORMAT ">
      <w:r>
        <w:rPr>
          <w:noProof/>
        </w:rPr>
        <w:t>1</w:t>
      </w:r>
    </w:fldSimple>
  </w:p>
  <w:p w:rsidR="00403CCB" w:rsidRDefault="00403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4C1" w:rsidRDefault="002A64C1">
      <w:r>
        <w:separator/>
      </w:r>
    </w:p>
  </w:footnote>
  <w:footnote w:type="continuationSeparator" w:id="0">
    <w:p w:rsidR="002A64C1" w:rsidRDefault="002A6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247D8"/>
    <w:multiLevelType w:val="hybridMultilevel"/>
    <w:tmpl w:val="E5963B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8">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F053F98"/>
    <w:multiLevelType w:val="hybridMultilevel"/>
    <w:tmpl w:val="B294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8"/>
  </w:num>
  <w:num w:numId="3">
    <w:abstractNumId w:val="0"/>
  </w:num>
  <w:num w:numId="4">
    <w:abstractNumId w:val="12"/>
  </w:num>
  <w:num w:numId="5">
    <w:abstractNumId w:val="11"/>
  </w:num>
  <w:num w:numId="6">
    <w:abstractNumId w:val="1"/>
  </w:num>
  <w:num w:numId="7">
    <w:abstractNumId w:val="7"/>
  </w:num>
  <w:num w:numId="8">
    <w:abstractNumId w:val="10"/>
  </w:num>
  <w:num w:numId="9">
    <w:abstractNumId w:val="4"/>
  </w:num>
  <w:num w:numId="10">
    <w:abstractNumId w:val="13"/>
  </w:num>
  <w:num w:numId="11">
    <w:abstractNumId w:val="2"/>
  </w:num>
  <w:num w:numId="12">
    <w:abstractNumId w:val="6"/>
  </w:num>
  <w:num w:numId="13">
    <w:abstractNumId w:val="5"/>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
  <w:rsids>
    <w:rsidRoot w:val="00FC462E"/>
    <w:rsid w:val="00001329"/>
    <w:rsid w:val="000063B9"/>
    <w:rsid w:val="000072AA"/>
    <w:rsid w:val="0001606C"/>
    <w:rsid w:val="00020AD2"/>
    <w:rsid w:val="00027086"/>
    <w:rsid w:val="00030DD3"/>
    <w:rsid w:val="00033BFA"/>
    <w:rsid w:val="00033F53"/>
    <w:rsid w:val="00034C92"/>
    <w:rsid w:val="00043474"/>
    <w:rsid w:val="00053AA3"/>
    <w:rsid w:val="00055A3D"/>
    <w:rsid w:val="00056B96"/>
    <w:rsid w:val="00063782"/>
    <w:rsid w:val="0007158E"/>
    <w:rsid w:val="0007250C"/>
    <w:rsid w:val="00077595"/>
    <w:rsid w:val="00077AC3"/>
    <w:rsid w:val="00080377"/>
    <w:rsid w:val="000853D9"/>
    <w:rsid w:val="00090807"/>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088F"/>
    <w:rsid w:val="00102267"/>
    <w:rsid w:val="00103AB9"/>
    <w:rsid w:val="00105407"/>
    <w:rsid w:val="001160EA"/>
    <w:rsid w:val="00121B6D"/>
    <w:rsid w:val="00132C9F"/>
    <w:rsid w:val="00132F44"/>
    <w:rsid w:val="00133302"/>
    <w:rsid w:val="001362F3"/>
    <w:rsid w:val="00141A59"/>
    <w:rsid w:val="001605A4"/>
    <w:rsid w:val="00163AEA"/>
    <w:rsid w:val="00173F1B"/>
    <w:rsid w:val="0017686B"/>
    <w:rsid w:val="00177E46"/>
    <w:rsid w:val="00181784"/>
    <w:rsid w:val="0018208E"/>
    <w:rsid w:val="00183DF0"/>
    <w:rsid w:val="00191326"/>
    <w:rsid w:val="001925A3"/>
    <w:rsid w:val="00192ACE"/>
    <w:rsid w:val="00193BBC"/>
    <w:rsid w:val="00195E0F"/>
    <w:rsid w:val="001A4CA9"/>
    <w:rsid w:val="001A6ED4"/>
    <w:rsid w:val="001B0DB3"/>
    <w:rsid w:val="001B3A5F"/>
    <w:rsid w:val="001B71EB"/>
    <w:rsid w:val="001C2471"/>
    <w:rsid w:val="001C2712"/>
    <w:rsid w:val="001D7ECC"/>
    <w:rsid w:val="001E0FC4"/>
    <w:rsid w:val="001E111C"/>
    <w:rsid w:val="001F03FC"/>
    <w:rsid w:val="001F1874"/>
    <w:rsid w:val="001F26EB"/>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85222"/>
    <w:rsid w:val="002A64C1"/>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2006"/>
    <w:rsid w:val="00334D40"/>
    <w:rsid w:val="00353491"/>
    <w:rsid w:val="00356545"/>
    <w:rsid w:val="003625A9"/>
    <w:rsid w:val="003641D0"/>
    <w:rsid w:val="00364A4F"/>
    <w:rsid w:val="00364FF1"/>
    <w:rsid w:val="0037790E"/>
    <w:rsid w:val="00386EC5"/>
    <w:rsid w:val="00387541"/>
    <w:rsid w:val="003906C7"/>
    <w:rsid w:val="00391E0B"/>
    <w:rsid w:val="00396344"/>
    <w:rsid w:val="003A17FE"/>
    <w:rsid w:val="003B0742"/>
    <w:rsid w:val="003B2E19"/>
    <w:rsid w:val="003B31F6"/>
    <w:rsid w:val="003B4529"/>
    <w:rsid w:val="003C7113"/>
    <w:rsid w:val="003D5981"/>
    <w:rsid w:val="003D5CBA"/>
    <w:rsid w:val="003D62D0"/>
    <w:rsid w:val="003E0336"/>
    <w:rsid w:val="003E2E9E"/>
    <w:rsid w:val="003E6FF2"/>
    <w:rsid w:val="003F2098"/>
    <w:rsid w:val="003F45CB"/>
    <w:rsid w:val="00403CCB"/>
    <w:rsid w:val="004066EF"/>
    <w:rsid w:val="004117E5"/>
    <w:rsid w:val="00411801"/>
    <w:rsid w:val="00415A2C"/>
    <w:rsid w:val="0041678B"/>
    <w:rsid w:val="0041778C"/>
    <w:rsid w:val="004245F5"/>
    <w:rsid w:val="004304A0"/>
    <w:rsid w:val="00432013"/>
    <w:rsid w:val="004320BB"/>
    <w:rsid w:val="004323E2"/>
    <w:rsid w:val="004412C3"/>
    <w:rsid w:val="0044226F"/>
    <w:rsid w:val="004513B8"/>
    <w:rsid w:val="004528BB"/>
    <w:rsid w:val="004628FA"/>
    <w:rsid w:val="00467314"/>
    <w:rsid w:val="00472450"/>
    <w:rsid w:val="00474073"/>
    <w:rsid w:val="00483A49"/>
    <w:rsid w:val="004864C6"/>
    <w:rsid w:val="00486520"/>
    <w:rsid w:val="0049108E"/>
    <w:rsid w:val="0049178A"/>
    <w:rsid w:val="00491797"/>
    <w:rsid w:val="00497E17"/>
    <w:rsid w:val="004A16E4"/>
    <w:rsid w:val="004A2086"/>
    <w:rsid w:val="004A3523"/>
    <w:rsid w:val="004A46FF"/>
    <w:rsid w:val="004A5CA3"/>
    <w:rsid w:val="004A778E"/>
    <w:rsid w:val="004B1A61"/>
    <w:rsid w:val="004C33BC"/>
    <w:rsid w:val="004D18E2"/>
    <w:rsid w:val="004D1CC7"/>
    <w:rsid w:val="004D7E25"/>
    <w:rsid w:val="004E02B6"/>
    <w:rsid w:val="004E295A"/>
    <w:rsid w:val="004E7FFB"/>
    <w:rsid w:val="004F377F"/>
    <w:rsid w:val="00500ED4"/>
    <w:rsid w:val="00512093"/>
    <w:rsid w:val="00512A29"/>
    <w:rsid w:val="00526BBE"/>
    <w:rsid w:val="00531C9F"/>
    <w:rsid w:val="0053258A"/>
    <w:rsid w:val="00533E55"/>
    <w:rsid w:val="00534010"/>
    <w:rsid w:val="00540887"/>
    <w:rsid w:val="00552248"/>
    <w:rsid w:val="005551E9"/>
    <w:rsid w:val="00555582"/>
    <w:rsid w:val="005603C5"/>
    <w:rsid w:val="00561DC6"/>
    <w:rsid w:val="00561F0C"/>
    <w:rsid w:val="00561F32"/>
    <w:rsid w:val="005632C2"/>
    <w:rsid w:val="00564569"/>
    <w:rsid w:val="00573F3D"/>
    <w:rsid w:val="0058020F"/>
    <w:rsid w:val="00581828"/>
    <w:rsid w:val="0058455A"/>
    <w:rsid w:val="005849A5"/>
    <w:rsid w:val="00594483"/>
    <w:rsid w:val="00594657"/>
    <w:rsid w:val="005A2808"/>
    <w:rsid w:val="005A42B8"/>
    <w:rsid w:val="005A56AA"/>
    <w:rsid w:val="005B1E54"/>
    <w:rsid w:val="005B269E"/>
    <w:rsid w:val="005B6D5E"/>
    <w:rsid w:val="005B7436"/>
    <w:rsid w:val="005C3992"/>
    <w:rsid w:val="005C42DA"/>
    <w:rsid w:val="005D5F1D"/>
    <w:rsid w:val="005E2191"/>
    <w:rsid w:val="005E4844"/>
    <w:rsid w:val="005E5D8E"/>
    <w:rsid w:val="005F1874"/>
    <w:rsid w:val="00613BF0"/>
    <w:rsid w:val="0062092B"/>
    <w:rsid w:val="00634298"/>
    <w:rsid w:val="006345E9"/>
    <w:rsid w:val="00636AC7"/>
    <w:rsid w:val="0063727F"/>
    <w:rsid w:val="00641DFD"/>
    <w:rsid w:val="00652B31"/>
    <w:rsid w:val="0066491A"/>
    <w:rsid w:val="0066511D"/>
    <w:rsid w:val="00666BEC"/>
    <w:rsid w:val="00676217"/>
    <w:rsid w:val="00676769"/>
    <w:rsid w:val="00685AD0"/>
    <w:rsid w:val="00690654"/>
    <w:rsid w:val="00692A67"/>
    <w:rsid w:val="00693BC1"/>
    <w:rsid w:val="0069716C"/>
    <w:rsid w:val="006A3BCD"/>
    <w:rsid w:val="006B5DD1"/>
    <w:rsid w:val="006C60B0"/>
    <w:rsid w:val="006D4CBC"/>
    <w:rsid w:val="006E620A"/>
    <w:rsid w:val="00705EED"/>
    <w:rsid w:val="0070733C"/>
    <w:rsid w:val="007108D2"/>
    <w:rsid w:val="00717A96"/>
    <w:rsid w:val="0072082D"/>
    <w:rsid w:val="00723057"/>
    <w:rsid w:val="00723D53"/>
    <w:rsid w:val="0072430F"/>
    <w:rsid w:val="00730853"/>
    <w:rsid w:val="00731AF4"/>
    <w:rsid w:val="007358F4"/>
    <w:rsid w:val="00735907"/>
    <w:rsid w:val="00735D52"/>
    <w:rsid w:val="00737900"/>
    <w:rsid w:val="007379AC"/>
    <w:rsid w:val="0074184A"/>
    <w:rsid w:val="00741A5B"/>
    <w:rsid w:val="00743AB6"/>
    <w:rsid w:val="00753271"/>
    <w:rsid w:val="00755F50"/>
    <w:rsid w:val="00763A89"/>
    <w:rsid w:val="00766272"/>
    <w:rsid w:val="007709BB"/>
    <w:rsid w:val="00770F7B"/>
    <w:rsid w:val="007718AD"/>
    <w:rsid w:val="0078028D"/>
    <w:rsid w:val="007965D9"/>
    <w:rsid w:val="007966DA"/>
    <w:rsid w:val="007B3F4D"/>
    <w:rsid w:val="007B5B50"/>
    <w:rsid w:val="007B65CB"/>
    <w:rsid w:val="007B7FC8"/>
    <w:rsid w:val="007C5222"/>
    <w:rsid w:val="007C71E4"/>
    <w:rsid w:val="007D0007"/>
    <w:rsid w:val="007D065E"/>
    <w:rsid w:val="007D10A5"/>
    <w:rsid w:val="007D6BF1"/>
    <w:rsid w:val="007E19B0"/>
    <w:rsid w:val="007E5344"/>
    <w:rsid w:val="007F38DA"/>
    <w:rsid w:val="007F6D30"/>
    <w:rsid w:val="007F73D2"/>
    <w:rsid w:val="008011DD"/>
    <w:rsid w:val="00806779"/>
    <w:rsid w:val="00807214"/>
    <w:rsid w:val="00814B5D"/>
    <w:rsid w:val="00820F63"/>
    <w:rsid w:val="00821C27"/>
    <w:rsid w:val="00843516"/>
    <w:rsid w:val="0084404F"/>
    <w:rsid w:val="00852458"/>
    <w:rsid w:val="0085432C"/>
    <w:rsid w:val="00856A08"/>
    <w:rsid w:val="00871C6C"/>
    <w:rsid w:val="00873E2A"/>
    <w:rsid w:val="0088140A"/>
    <w:rsid w:val="00881B8C"/>
    <w:rsid w:val="00881D9A"/>
    <w:rsid w:val="0088225A"/>
    <w:rsid w:val="00884064"/>
    <w:rsid w:val="00892577"/>
    <w:rsid w:val="00895CB2"/>
    <w:rsid w:val="00897A3D"/>
    <w:rsid w:val="008A1373"/>
    <w:rsid w:val="008A2E0F"/>
    <w:rsid w:val="008A6332"/>
    <w:rsid w:val="008B4475"/>
    <w:rsid w:val="008B6DCA"/>
    <w:rsid w:val="008B73D8"/>
    <w:rsid w:val="008C1C16"/>
    <w:rsid w:val="008C2BE1"/>
    <w:rsid w:val="008C327E"/>
    <w:rsid w:val="008C3570"/>
    <w:rsid w:val="008C44A5"/>
    <w:rsid w:val="008C551B"/>
    <w:rsid w:val="008C7DAC"/>
    <w:rsid w:val="008D08BB"/>
    <w:rsid w:val="008E1431"/>
    <w:rsid w:val="008F2EC4"/>
    <w:rsid w:val="008F747E"/>
    <w:rsid w:val="008F7DF3"/>
    <w:rsid w:val="009073FC"/>
    <w:rsid w:val="00911054"/>
    <w:rsid w:val="0091782C"/>
    <w:rsid w:val="00920E7C"/>
    <w:rsid w:val="00921189"/>
    <w:rsid w:val="00922075"/>
    <w:rsid w:val="0092272F"/>
    <w:rsid w:val="00927714"/>
    <w:rsid w:val="00930EB6"/>
    <w:rsid w:val="00937A15"/>
    <w:rsid w:val="00942697"/>
    <w:rsid w:val="00943163"/>
    <w:rsid w:val="00946642"/>
    <w:rsid w:val="00946F8F"/>
    <w:rsid w:val="009475FC"/>
    <w:rsid w:val="0095696F"/>
    <w:rsid w:val="00957155"/>
    <w:rsid w:val="00960C06"/>
    <w:rsid w:val="00963B70"/>
    <w:rsid w:val="00970D92"/>
    <w:rsid w:val="0097243C"/>
    <w:rsid w:val="00973BEC"/>
    <w:rsid w:val="009758DC"/>
    <w:rsid w:val="00980B43"/>
    <w:rsid w:val="00986F7B"/>
    <w:rsid w:val="00991317"/>
    <w:rsid w:val="00991B9B"/>
    <w:rsid w:val="00992134"/>
    <w:rsid w:val="009A3651"/>
    <w:rsid w:val="009B4876"/>
    <w:rsid w:val="009D0E22"/>
    <w:rsid w:val="009D25AD"/>
    <w:rsid w:val="009D559B"/>
    <w:rsid w:val="009D5A72"/>
    <w:rsid w:val="009D6479"/>
    <w:rsid w:val="009D6BF9"/>
    <w:rsid w:val="009D73AA"/>
    <w:rsid w:val="009E3257"/>
    <w:rsid w:val="009E74CB"/>
    <w:rsid w:val="009F0450"/>
    <w:rsid w:val="009F1E11"/>
    <w:rsid w:val="009F3C73"/>
    <w:rsid w:val="009F64AE"/>
    <w:rsid w:val="009F7E4F"/>
    <w:rsid w:val="00A00281"/>
    <w:rsid w:val="00A0258F"/>
    <w:rsid w:val="00A15085"/>
    <w:rsid w:val="00A15812"/>
    <w:rsid w:val="00A15FCC"/>
    <w:rsid w:val="00A20567"/>
    <w:rsid w:val="00A24C8B"/>
    <w:rsid w:val="00A30C5B"/>
    <w:rsid w:val="00A31947"/>
    <w:rsid w:val="00A323F1"/>
    <w:rsid w:val="00A34F85"/>
    <w:rsid w:val="00A36AED"/>
    <w:rsid w:val="00A375F5"/>
    <w:rsid w:val="00A40123"/>
    <w:rsid w:val="00A4026B"/>
    <w:rsid w:val="00A42F3D"/>
    <w:rsid w:val="00A443D7"/>
    <w:rsid w:val="00A46795"/>
    <w:rsid w:val="00A477B0"/>
    <w:rsid w:val="00A57525"/>
    <w:rsid w:val="00A57ACB"/>
    <w:rsid w:val="00A645C5"/>
    <w:rsid w:val="00A65A44"/>
    <w:rsid w:val="00A70BFE"/>
    <w:rsid w:val="00A72D38"/>
    <w:rsid w:val="00A74663"/>
    <w:rsid w:val="00A75214"/>
    <w:rsid w:val="00A76029"/>
    <w:rsid w:val="00A83364"/>
    <w:rsid w:val="00A925E5"/>
    <w:rsid w:val="00A94689"/>
    <w:rsid w:val="00A964AC"/>
    <w:rsid w:val="00AA1067"/>
    <w:rsid w:val="00AA2373"/>
    <w:rsid w:val="00AA6485"/>
    <w:rsid w:val="00AB0230"/>
    <w:rsid w:val="00AC07B4"/>
    <w:rsid w:val="00AC1060"/>
    <w:rsid w:val="00AC2B41"/>
    <w:rsid w:val="00AC48C5"/>
    <w:rsid w:val="00AD11C2"/>
    <w:rsid w:val="00AD457A"/>
    <w:rsid w:val="00AD5A7D"/>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3301"/>
    <w:rsid w:val="00B76A63"/>
    <w:rsid w:val="00B82F0A"/>
    <w:rsid w:val="00B87612"/>
    <w:rsid w:val="00B92842"/>
    <w:rsid w:val="00BA3BBC"/>
    <w:rsid w:val="00BA3DED"/>
    <w:rsid w:val="00BA4316"/>
    <w:rsid w:val="00BA520A"/>
    <w:rsid w:val="00BB0169"/>
    <w:rsid w:val="00BB0A92"/>
    <w:rsid w:val="00BB5578"/>
    <w:rsid w:val="00BB5EA5"/>
    <w:rsid w:val="00BB6D04"/>
    <w:rsid w:val="00BC2A45"/>
    <w:rsid w:val="00BC47EE"/>
    <w:rsid w:val="00BC7C35"/>
    <w:rsid w:val="00BD52B8"/>
    <w:rsid w:val="00BE2AD9"/>
    <w:rsid w:val="00BE6925"/>
    <w:rsid w:val="00BF06B2"/>
    <w:rsid w:val="00C02C99"/>
    <w:rsid w:val="00C02E92"/>
    <w:rsid w:val="00C043F5"/>
    <w:rsid w:val="00C0735A"/>
    <w:rsid w:val="00C104FD"/>
    <w:rsid w:val="00C12A11"/>
    <w:rsid w:val="00C414E3"/>
    <w:rsid w:val="00C43DA7"/>
    <w:rsid w:val="00C44992"/>
    <w:rsid w:val="00C46D42"/>
    <w:rsid w:val="00C521C8"/>
    <w:rsid w:val="00C528BD"/>
    <w:rsid w:val="00C566D5"/>
    <w:rsid w:val="00C57231"/>
    <w:rsid w:val="00C62DE5"/>
    <w:rsid w:val="00C637A2"/>
    <w:rsid w:val="00C63E93"/>
    <w:rsid w:val="00C74B50"/>
    <w:rsid w:val="00C75AEE"/>
    <w:rsid w:val="00C76ED7"/>
    <w:rsid w:val="00C827A2"/>
    <w:rsid w:val="00C82914"/>
    <w:rsid w:val="00C876DD"/>
    <w:rsid w:val="00C91411"/>
    <w:rsid w:val="00C9397B"/>
    <w:rsid w:val="00C960D6"/>
    <w:rsid w:val="00C97469"/>
    <w:rsid w:val="00CA2D7A"/>
    <w:rsid w:val="00CA46AA"/>
    <w:rsid w:val="00CA57EB"/>
    <w:rsid w:val="00CA7396"/>
    <w:rsid w:val="00CB5098"/>
    <w:rsid w:val="00CB6E14"/>
    <w:rsid w:val="00CB7517"/>
    <w:rsid w:val="00CC5BB3"/>
    <w:rsid w:val="00CD2E04"/>
    <w:rsid w:val="00CE0A55"/>
    <w:rsid w:val="00CE588C"/>
    <w:rsid w:val="00CE739F"/>
    <w:rsid w:val="00CE76B7"/>
    <w:rsid w:val="00CF4B25"/>
    <w:rsid w:val="00CF4F03"/>
    <w:rsid w:val="00CF7613"/>
    <w:rsid w:val="00D00A90"/>
    <w:rsid w:val="00D07B9A"/>
    <w:rsid w:val="00D17A00"/>
    <w:rsid w:val="00D22291"/>
    <w:rsid w:val="00D229F5"/>
    <w:rsid w:val="00D22BBA"/>
    <w:rsid w:val="00D2338F"/>
    <w:rsid w:val="00D30764"/>
    <w:rsid w:val="00D32426"/>
    <w:rsid w:val="00D34B3A"/>
    <w:rsid w:val="00D34B7E"/>
    <w:rsid w:val="00D372F5"/>
    <w:rsid w:val="00D40BD2"/>
    <w:rsid w:val="00D5037F"/>
    <w:rsid w:val="00D5524E"/>
    <w:rsid w:val="00D71AFA"/>
    <w:rsid w:val="00D8267B"/>
    <w:rsid w:val="00D82C53"/>
    <w:rsid w:val="00D84D0A"/>
    <w:rsid w:val="00D96648"/>
    <w:rsid w:val="00DA0850"/>
    <w:rsid w:val="00DA0FF8"/>
    <w:rsid w:val="00DA2496"/>
    <w:rsid w:val="00DA738C"/>
    <w:rsid w:val="00DB348B"/>
    <w:rsid w:val="00DB5753"/>
    <w:rsid w:val="00DB7F7C"/>
    <w:rsid w:val="00DC5246"/>
    <w:rsid w:val="00DD5420"/>
    <w:rsid w:val="00DE10E8"/>
    <w:rsid w:val="00DE18A3"/>
    <w:rsid w:val="00DE59FC"/>
    <w:rsid w:val="00DE7B40"/>
    <w:rsid w:val="00DF1633"/>
    <w:rsid w:val="00DF28F0"/>
    <w:rsid w:val="00DF36C6"/>
    <w:rsid w:val="00E01EFC"/>
    <w:rsid w:val="00E44774"/>
    <w:rsid w:val="00E45E92"/>
    <w:rsid w:val="00E45FAB"/>
    <w:rsid w:val="00E509C5"/>
    <w:rsid w:val="00E5661A"/>
    <w:rsid w:val="00E57A43"/>
    <w:rsid w:val="00E57C53"/>
    <w:rsid w:val="00E6486D"/>
    <w:rsid w:val="00E708B6"/>
    <w:rsid w:val="00E72A50"/>
    <w:rsid w:val="00E8146C"/>
    <w:rsid w:val="00E86F08"/>
    <w:rsid w:val="00E90AB5"/>
    <w:rsid w:val="00E90B3D"/>
    <w:rsid w:val="00E943F9"/>
    <w:rsid w:val="00EA654A"/>
    <w:rsid w:val="00EB28BB"/>
    <w:rsid w:val="00EB65E2"/>
    <w:rsid w:val="00EC6614"/>
    <w:rsid w:val="00EC6B6F"/>
    <w:rsid w:val="00ED1D14"/>
    <w:rsid w:val="00ED5C80"/>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15419"/>
    <w:rsid w:val="00F33734"/>
    <w:rsid w:val="00F35503"/>
    <w:rsid w:val="00F4186B"/>
    <w:rsid w:val="00F47F6A"/>
    <w:rsid w:val="00F502A4"/>
    <w:rsid w:val="00F52C4E"/>
    <w:rsid w:val="00F56E73"/>
    <w:rsid w:val="00F60C57"/>
    <w:rsid w:val="00F61C39"/>
    <w:rsid w:val="00F64DB1"/>
    <w:rsid w:val="00F66FDC"/>
    <w:rsid w:val="00F75C76"/>
    <w:rsid w:val="00F845D1"/>
    <w:rsid w:val="00F871B5"/>
    <w:rsid w:val="00F94150"/>
    <w:rsid w:val="00F95F6E"/>
    <w:rsid w:val="00F9630B"/>
    <w:rsid w:val="00F96CAB"/>
    <w:rsid w:val="00FA330C"/>
    <w:rsid w:val="00FA7E0D"/>
    <w:rsid w:val="00FB100D"/>
    <w:rsid w:val="00FB4423"/>
    <w:rsid w:val="00FB577A"/>
    <w:rsid w:val="00FC100E"/>
    <w:rsid w:val="00FC1EF6"/>
    <w:rsid w:val="00FC2278"/>
    <w:rsid w:val="00FC462E"/>
    <w:rsid w:val="00FD23FE"/>
    <w:rsid w:val="00FE1348"/>
    <w:rsid w:val="00FE13E3"/>
    <w:rsid w:val="00FE2208"/>
    <w:rsid w:val="00FE4953"/>
    <w:rsid w:val="00FF1D4C"/>
    <w:rsid w:val="00FF200D"/>
    <w:rsid w:val="00FF479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82C53"/>
    <w:pPr>
      <w:keepNext/>
      <w:tabs>
        <w:tab w:val="center" w:pos="4680"/>
      </w:tabs>
      <w:jc w:val="center"/>
      <w:outlineLvl w:val="0"/>
    </w:pPr>
    <w:rPr>
      <w:b/>
    </w:rPr>
  </w:style>
  <w:style w:type="paragraph" w:styleId="Heading2">
    <w:name w:val="heading 2"/>
    <w:basedOn w:val="Normal"/>
    <w:next w:val="Normal"/>
    <w:qFormat/>
    <w:rsid w:val="00D82C53"/>
    <w:pPr>
      <w:keepNext/>
      <w:ind w:left="720"/>
      <w:jc w:val="right"/>
      <w:outlineLvl w:val="1"/>
    </w:pPr>
    <w:rPr>
      <w:rFonts w:ascii="Arial" w:hAnsi="Arial"/>
      <w:i/>
      <w:sz w:val="18"/>
    </w:rPr>
  </w:style>
  <w:style w:type="paragraph" w:styleId="Heading3">
    <w:name w:val="heading 3"/>
    <w:basedOn w:val="Normal"/>
    <w:next w:val="Normal"/>
    <w:qFormat/>
    <w:rsid w:val="00D82C53"/>
    <w:pPr>
      <w:keepNext/>
      <w:tabs>
        <w:tab w:val="left" w:pos="5400"/>
      </w:tabs>
      <w:ind w:left="720"/>
      <w:outlineLvl w:val="2"/>
    </w:pPr>
    <w:rPr>
      <w:rFonts w:ascii="Arial" w:hAnsi="Arial"/>
      <w:i/>
      <w:sz w:val="18"/>
    </w:rPr>
  </w:style>
  <w:style w:type="paragraph" w:styleId="Heading4">
    <w:name w:val="heading 4"/>
    <w:basedOn w:val="Normal"/>
    <w:next w:val="Normal"/>
    <w:qFormat/>
    <w:rsid w:val="00D82C53"/>
    <w:pPr>
      <w:keepNext/>
      <w:outlineLvl w:val="3"/>
    </w:pPr>
    <w:rPr>
      <w:b/>
      <w:bCs/>
    </w:rPr>
  </w:style>
  <w:style w:type="paragraph" w:styleId="Heading5">
    <w:name w:val="heading 5"/>
    <w:basedOn w:val="Normal"/>
    <w:next w:val="Normal"/>
    <w:qFormat/>
    <w:rsid w:val="00D82C53"/>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2C53"/>
  </w:style>
  <w:style w:type="paragraph" w:styleId="Footer">
    <w:name w:val="footer"/>
    <w:basedOn w:val="Normal"/>
    <w:link w:val="FooterChar"/>
    <w:uiPriority w:val="99"/>
    <w:rsid w:val="00D82C53"/>
    <w:pPr>
      <w:widowControl/>
      <w:tabs>
        <w:tab w:val="center" w:pos="4320"/>
        <w:tab w:val="right" w:pos="8640"/>
      </w:tabs>
    </w:pPr>
    <w:rPr>
      <w:snapToGrid/>
      <w:szCs w:val="24"/>
    </w:rPr>
  </w:style>
  <w:style w:type="paragraph" w:styleId="BodyText">
    <w:name w:val="Body Text"/>
    <w:basedOn w:val="Normal"/>
    <w:rsid w:val="00D82C53"/>
    <w:pPr>
      <w:widowControl/>
    </w:pPr>
    <w:rPr>
      <w:rFonts w:ascii="Times" w:hAnsi="Times"/>
      <w:color w:val="000000"/>
    </w:rPr>
  </w:style>
  <w:style w:type="character" w:styleId="Hyperlink">
    <w:name w:val="Hyperlink"/>
    <w:rsid w:val="00D82C53"/>
    <w:rPr>
      <w:color w:val="0000FF"/>
      <w:u w:val="single"/>
    </w:rPr>
  </w:style>
  <w:style w:type="paragraph" w:styleId="BodyText2">
    <w:name w:val="Body Text 2"/>
    <w:basedOn w:val="Normal"/>
    <w:rsid w:val="00D82C53"/>
    <w:rPr>
      <w:i/>
      <w:iCs/>
    </w:rPr>
  </w:style>
  <w:style w:type="paragraph" w:styleId="BodyTextIndent">
    <w:name w:val="Body Text Indent"/>
    <w:basedOn w:val="Normal"/>
    <w:rsid w:val="00D82C53"/>
    <w:pPr>
      <w:autoSpaceDE w:val="0"/>
      <w:autoSpaceDN w:val="0"/>
      <w:adjustRightInd w:val="0"/>
      <w:ind w:left="-360"/>
    </w:pPr>
    <w:rPr>
      <w:snapToGrid/>
      <w:szCs w:val="24"/>
    </w:rPr>
  </w:style>
  <w:style w:type="character" w:styleId="PageNumber">
    <w:name w:val="page number"/>
    <w:basedOn w:val="DefaultParagraphFont"/>
    <w:rsid w:val="00D82C53"/>
  </w:style>
  <w:style w:type="paragraph" w:styleId="BodyTextIndent3">
    <w:name w:val="Body Text Indent 3"/>
    <w:basedOn w:val="Normal"/>
    <w:rsid w:val="00D82C53"/>
    <w:pPr>
      <w:widowControl/>
      <w:ind w:left="360" w:hanging="360"/>
    </w:pPr>
    <w:rPr>
      <w:szCs w:val="24"/>
    </w:rPr>
  </w:style>
  <w:style w:type="paragraph" w:styleId="BodyText3">
    <w:name w:val="Body Text 3"/>
    <w:basedOn w:val="Normal"/>
    <w:rsid w:val="00D82C53"/>
    <w:pPr>
      <w:autoSpaceDE w:val="0"/>
      <w:autoSpaceDN w:val="0"/>
      <w:adjustRightInd w:val="0"/>
    </w:pPr>
    <w:rPr>
      <w:b/>
      <w:bCs/>
    </w:rPr>
  </w:style>
  <w:style w:type="character" w:styleId="FollowedHyperlink">
    <w:name w:val="FollowedHyperlink"/>
    <w:rsid w:val="00D82C53"/>
    <w:rPr>
      <w:color w:val="800080"/>
      <w:u w:val="single"/>
    </w:rPr>
  </w:style>
  <w:style w:type="character" w:styleId="Strong">
    <w:name w:val="Strong"/>
    <w:qFormat/>
    <w:rsid w:val="00D82C53"/>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7F73D2"/>
    <w:pPr>
      <w:widowControl/>
      <w:ind w:left="720"/>
    </w:pPr>
    <w:rPr>
      <w:rFonts w:ascii="Calibri" w:eastAsiaTheme="minorHAnsi" w:hAnsi="Calibri"/>
      <w:snapToGrid/>
      <w:sz w:val="22"/>
      <w:szCs w:val="22"/>
    </w:rPr>
  </w:style>
  <w:style w:type="character" w:styleId="CommentReference">
    <w:name w:val="annotation reference"/>
    <w:basedOn w:val="DefaultParagraphFont"/>
    <w:rsid w:val="00F94150"/>
    <w:rPr>
      <w:sz w:val="16"/>
      <w:szCs w:val="16"/>
    </w:rPr>
  </w:style>
  <w:style w:type="paragraph" w:styleId="CommentText">
    <w:name w:val="annotation text"/>
    <w:basedOn w:val="Normal"/>
    <w:link w:val="CommentTextChar"/>
    <w:rsid w:val="00F94150"/>
    <w:rPr>
      <w:sz w:val="20"/>
    </w:rPr>
  </w:style>
  <w:style w:type="character" w:customStyle="1" w:styleId="CommentTextChar">
    <w:name w:val="Comment Text Char"/>
    <w:basedOn w:val="DefaultParagraphFont"/>
    <w:link w:val="CommentText"/>
    <w:rsid w:val="00F94150"/>
    <w:rPr>
      <w:snapToGrid w:val="0"/>
    </w:rPr>
  </w:style>
  <w:style w:type="paragraph" w:styleId="CommentSubject">
    <w:name w:val="annotation subject"/>
    <w:basedOn w:val="CommentText"/>
    <w:next w:val="CommentText"/>
    <w:link w:val="CommentSubjectChar"/>
    <w:rsid w:val="00F94150"/>
    <w:rPr>
      <w:b/>
      <w:bCs/>
    </w:rPr>
  </w:style>
  <w:style w:type="character" w:customStyle="1" w:styleId="CommentSubjectChar">
    <w:name w:val="Comment Subject Char"/>
    <w:basedOn w:val="CommentTextChar"/>
    <w:link w:val="CommentSubject"/>
    <w:rsid w:val="00F94150"/>
    <w:rPr>
      <w:b/>
      <w:bCs/>
    </w:rPr>
  </w:style>
</w:styles>
</file>

<file path=word/webSettings.xml><?xml version="1.0" encoding="utf-8"?>
<w:webSettings xmlns:r="http://schemas.openxmlformats.org/officeDocument/2006/relationships" xmlns:w="http://schemas.openxmlformats.org/wordprocessingml/2006/main">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59570682">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46175184">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23986544">
      <w:bodyDiv w:val="1"/>
      <w:marLeft w:val="0"/>
      <w:marRight w:val="0"/>
      <w:marTop w:val="0"/>
      <w:marBottom w:val="0"/>
      <w:divBdr>
        <w:top w:val="none" w:sz="0" w:space="0" w:color="auto"/>
        <w:left w:val="none" w:sz="0" w:space="0" w:color="auto"/>
        <w:bottom w:val="none" w:sz="0" w:space="0" w:color="auto"/>
        <w:right w:val="none" w:sz="0" w:space="0" w:color="auto"/>
      </w:divBdr>
      <w:divsChild>
        <w:div w:id="1374845367">
          <w:marLeft w:val="43"/>
          <w:marRight w:val="43"/>
          <w:marTop w:val="43"/>
          <w:marBottom w:val="43"/>
          <w:divBdr>
            <w:top w:val="none" w:sz="0" w:space="0" w:color="auto"/>
            <w:left w:val="none" w:sz="0" w:space="0" w:color="auto"/>
            <w:bottom w:val="none" w:sz="0" w:space="0" w:color="auto"/>
            <w:right w:val="none" w:sz="0" w:space="0" w:color="auto"/>
          </w:divBdr>
          <w:divsChild>
            <w:div w:id="2074236929">
              <w:marLeft w:val="0"/>
              <w:marRight w:val="0"/>
              <w:marTop w:val="0"/>
              <w:marBottom w:val="171"/>
              <w:divBdr>
                <w:top w:val="none" w:sz="0" w:space="0" w:color="auto"/>
                <w:left w:val="none" w:sz="0" w:space="0" w:color="auto"/>
                <w:bottom w:val="none" w:sz="0" w:space="0" w:color="auto"/>
                <w:right w:val="none" w:sz="0" w:space="0" w:color="auto"/>
              </w:divBdr>
              <w:divsChild>
                <w:div w:id="57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20Board%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DESE-231-10414</_dlc_DocId>
    <_dlc_DocIdUrl xmlns="733efe1c-5bbe-4968-87dc-d400e65c879f">
      <Url>https://sharepoint.doemass.org/ese/webteam/cps/_layouts/DocIdRedir.aspx?ID=DESE-231-10414</Url>
      <Description>DESE-231-10414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3DD6A-3204-4798-9CBD-88969B9F1C5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4F89C07-2CDB-4290-8291-52C08CF56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685AF-2827-4CD1-B95C-7010600555E1}">
  <ds:schemaRefs>
    <ds:schemaRef ds:uri="http://schemas.microsoft.com/sharepoint/events"/>
  </ds:schemaRefs>
</ds:datastoreItem>
</file>

<file path=customXml/itemProps4.xml><?xml version="1.0" encoding="utf-8"?>
<ds:datastoreItem xmlns:ds="http://schemas.openxmlformats.org/officeDocument/2006/customXml" ds:itemID="{C74788FB-BF7B-46B5-A23C-676B97438A4A}">
  <ds:schemaRefs>
    <ds:schemaRef ds:uri="http://schemas.microsoft.com/sharepoint/v3/contenttype/forms"/>
  </ds:schemaRefs>
</ds:datastoreItem>
</file>

<file path=customXml/itemProps5.xml><?xml version="1.0" encoding="utf-8"?>
<ds:datastoreItem xmlns:ds="http://schemas.openxmlformats.org/officeDocument/2006/customXml" ds:itemID="{AF23355A-6C04-4381-AADF-351A53FB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 Board memo.dotx</Template>
  <TotalTime>0</TotalTime>
  <Pages>2</Pages>
  <Words>576</Words>
  <Characters>3131</Characters>
  <Application>Microsoft Office Word</Application>
  <DocSecurity>0</DocSecurity>
  <Lines>84</Lines>
  <Paragraphs>19</Paragraphs>
  <ScaleCrop>false</ScaleCrop>
  <HeadingPairs>
    <vt:vector size="2" baseType="variant">
      <vt:variant>
        <vt:lpstr>Title</vt:lpstr>
      </vt:variant>
      <vt:variant>
        <vt:i4>1</vt:i4>
      </vt:variant>
    </vt:vector>
  </HeadingPairs>
  <TitlesOfParts>
    <vt:vector size="1" baseType="lpstr">
      <vt:lpstr>BESE Memorandum, Proposed Amendments to Regulations on Restraint and Seclusion, 603 CMR 46.00 and 603 CMR 18.00, September 2014</vt:lpstr>
    </vt:vector>
  </TitlesOfParts>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of Proposed Amendments to 603 CMR 46.00 and 603 CMR 18.00</dc:title>
  <dc:creator/>
  <cp:lastModifiedBy/>
  <cp:revision>1</cp:revision>
  <cp:lastPrinted>2011-01-14T19:54:00Z</cp:lastPrinted>
  <dcterms:created xsi:type="dcterms:W3CDTF">2014-09-22T15:11:00Z</dcterms:created>
  <dcterms:modified xsi:type="dcterms:W3CDTF">2014-09-22T20:53:00Z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2014</vt:lpwstr>
  </property>
</Properties>
</file>