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6A7D3" w14:textId="77777777" w:rsidR="0036247F" w:rsidRDefault="0036247F" w:rsidP="0036247F">
      <w:pPr>
        <w:pStyle w:val="Header"/>
        <w:tabs>
          <w:tab w:val="clear" w:pos="4680"/>
          <w:tab w:val="clear" w:pos="9360"/>
        </w:tabs>
        <w:jc w:val="center"/>
        <w:rPr>
          <w:b/>
        </w:rPr>
      </w:pPr>
      <w:bookmarkStart w:id="0" w:name="OLE_LINK1"/>
      <w:bookmarkStart w:id="1" w:name="OLE_LINK2"/>
      <w:bookmarkStart w:id="2" w:name="_GoBack"/>
      <w:bookmarkEnd w:id="2"/>
      <w:r>
        <w:rPr>
          <w:b/>
        </w:rPr>
        <w:t>Massachusetts Board of Elementary and Secondary Education</w:t>
      </w:r>
    </w:p>
    <w:p w14:paraId="1266A7D4" w14:textId="77777777" w:rsidR="0036247F" w:rsidRDefault="0036247F" w:rsidP="0036247F">
      <w:pPr>
        <w:jc w:val="center"/>
        <w:rPr>
          <w:b/>
        </w:rPr>
      </w:pPr>
      <w:r>
        <w:rPr>
          <w:b/>
        </w:rPr>
        <w:t>Tentative Schedule of Charter School Items</w:t>
      </w:r>
      <w:r>
        <w:rPr>
          <w:b/>
        </w:rPr>
        <w:br/>
      </w:r>
      <w:bookmarkEnd w:id="0"/>
      <w:bookmarkEnd w:id="1"/>
      <w:r>
        <w:rPr>
          <w:b/>
        </w:rPr>
        <w:t>October 2014 – March 2015</w:t>
      </w:r>
    </w:p>
    <w:p w14:paraId="1266A7D5" w14:textId="77777777" w:rsidR="0036247F" w:rsidRDefault="0036247F" w:rsidP="0036247F">
      <w:pPr>
        <w:jc w:val="center"/>
        <w:rPr>
          <w:sz w:val="28"/>
          <w:szCs w:val="28"/>
        </w:rPr>
      </w:pPr>
    </w:p>
    <w:p w14:paraId="1266A7D6" w14:textId="77777777" w:rsidR="0036247F" w:rsidRDefault="0036247F" w:rsidP="0036247F">
      <w:pPr>
        <w:ind w:left="720" w:hanging="720"/>
      </w:pPr>
      <w:r>
        <w:rPr>
          <w:b/>
          <w:bCs/>
        </w:rPr>
        <w:t>Note:</w:t>
      </w:r>
      <w:r>
        <w:t xml:space="preserve"> </w:t>
      </w:r>
      <w:r>
        <w:tab/>
        <w:t>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consideration by the Board. Charter amendments are detailed on pages 6-7.</w:t>
      </w:r>
    </w:p>
    <w:p w14:paraId="1266A7D7" w14:textId="77777777" w:rsidR="0036247F" w:rsidRDefault="0036247F" w:rsidP="0036247F">
      <w:pPr>
        <w:pStyle w:val="ListParagraph"/>
      </w:pPr>
    </w:p>
    <w:p w14:paraId="1266A7D8" w14:textId="77777777" w:rsidR="0036247F" w:rsidRDefault="0036247F" w:rsidP="0036247F">
      <w:r>
        <w:t>October 20, 2014 – Special Meeting</w:t>
      </w:r>
    </w:p>
    <w:p w14:paraId="1266A7D9" w14:textId="77777777" w:rsidR="0036247F" w:rsidRDefault="0036247F" w:rsidP="0036247F"/>
    <w:p w14:paraId="1266A7DA" w14:textId="77777777" w:rsidR="0036247F" w:rsidRDefault="0036247F" w:rsidP="0036247F">
      <w:r>
        <w:t>October 21, 2014</w:t>
      </w:r>
    </w:p>
    <w:p w14:paraId="1266A7DB" w14:textId="77777777" w:rsidR="0036247F" w:rsidRDefault="0036247F" w:rsidP="0036247F">
      <w:pPr>
        <w:pStyle w:val="ListParagraph"/>
        <w:numPr>
          <w:ilvl w:val="0"/>
          <w:numId w:val="1"/>
        </w:numPr>
        <w:ind w:left="720"/>
        <w:rPr>
          <w:i/>
          <w:iCs/>
        </w:rPr>
      </w:pPr>
      <w:r>
        <w:rPr>
          <w:i/>
          <w:iCs/>
        </w:rPr>
        <w:t>Charter Authorizing Overview</w:t>
      </w:r>
    </w:p>
    <w:p w14:paraId="1266A7DC" w14:textId="77777777" w:rsidR="0036247F" w:rsidRDefault="0036247F" w:rsidP="0036247F">
      <w:pPr>
        <w:pStyle w:val="ListParagraph"/>
        <w:numPr>
          <w:ilvl w:val="0"/>
          <w:numId w:val="1"/>
        </w:numPr>
        <w:ind w:left="720"/>
        <w:rPr>
          <w:i/>
          <w:iCs/>
        </w:rPr>
      </w:pPr>
      <w:r>
        <w:rPr>
          <w:i/>
          <w:iCs/>
        </w:rPr>
        <w:t>Removal of Conditions</w:t>
      </w:r>
    </w:p>
    <w:p w14:paraId="1266A7DD" w14:textId="77777777" w:rsidR="0036247F" w:rsidRDefault="0036247F" w:rsidP="0036247F">
      <w:pPr>
        <w:pStyle w:val="ListParagraph"/>
        <w:numPr>
          <w:ilvl w:val="0"/>
          <w:numId w:val="2"/>
        </w:numPr>
        <w:rPr>
          <w:iCs/>
        </w:rPr>
      </w:pPr>
      <w:r>
        <w:rPr>
          <w:iCs/>
        </w:rPr>
        <w:t>KIPP Academy Lynn Charter School</w:t>
      </w:r>
    </w:p>
    <w:p w14:paraId="1266A7DE" w14:textId="77777777" w:rsidR="0036247F" w:rsidRDefault="0036247F" w:rsidP="0036247F">
      <w:pPr>
        <w:pStyle w:val="ListParagraph"/>
        <w:numPr>
          <w:ilvl w:val="0"/>
          <w:numId w:val="1"/>
        </w:numPr>
        <w:ind w:left="720"/>
        <w:rPr>
          <w:i/>
          <w:iCs/>
        </w:rPr>
      </w:pPr>
      <w:r>
        <w:rPr>
          <w:i/>
          <w:iCs/>
        </w:rPr>
        <w:t>Potential Action</w:t>
      </w:r>
    </w:p>
    <w:p w14:paraId="1266A7DF" w14:textId="77777777" w:rsidR="0036247F" w:rsidRDefault="0036247F" w:rsidP="0036247F">
      <w:pPr>
        <w:pStyle w:val="ListParagraph"/>
        <w:numPr>
          <w:ilvl w:val="0"/>
          <w:numId w:val="2"/>
        </w:numPr>
      </w:pPr>
      <w:r>
        <w:t>Boston Green Academy Horace Mann Charter School</w:t>
      </w:r>
    </w:p>
    <w:p w14:paraId="1266A7E0" w14:textId="77777777" w:rsidR="0036247F" w:rsidRDefault="0036247F" w:rsidP="0036247F"/>
    <w:p w14:paraId="1266A7E1" w14:textId="77777777" w:rsidR="0036247F" w:rsidRDefault="0036247F" w:rsidP="0036247F">
      <w:r>
        <w:t>November 25, 2014</w:t>
      </w:r>
    </w:p>
    <w:p w14:paraId="1266A7E2" w14:textId="77777777" w:rsidR="0036247F" w:rsidRDefault="0036247F" w:rsidP="0036247F">
      <w:pPr>
        <w:pStyle w:val="ListParagraph"/>
        <w:numPr>
          <w:ilvl w:val="0"/>
          <w:numId w:val="1"/>
        </w:numPr>
        <w:ind w:left="720"/>
        <w:rPr>
          <w:i/>
          <w:iCs/>
        </w:rPr>
      </w:pPr>
      <w:r>
        <w:rPr>
          <w:i/>
          <w:iCs/>
        </w:rPr>
        <w:t>Amendments of charters</w:t>
      </w:r>
    </w:p>
    <w:p w14:paraId="1266A7E3" w14:textId="77777777" w:rsidR="0036247F" w:rsidRDefault="0036247F" w:rsidP="0036247F">
      <w:pPr>
        <w:pStyle w:val="ListParagraph"/>
        <w:numPr>
          <w:ilvl w:val="0"/>
          <w:numId w:val="2"/>
        </w:numPr>
        <w:ind w:left="1080"/>
      </w:pPr>
      <w:r>
        <w:t xml:space="preserve">Pioneer Valley Chinese Immersion Charter School; Salem Academy Charter School; UP Academy Charter School of Boston </w:t>
      </w:r>
    </w:p>
    <w:p w14:paraId="1266A7E4" w14:textId="77777777" w:rsidR="0036247F" w:rsidRDefault="0036247F" w:rsidP="0036247F">
      <w:pPr>
        <w:pStyle w:val="ListParagraph"/>
        <w:ind w:left="0"/>
      </w:pPr>
    </w:p>
    <w:p w14:paraId="1266A7E5" w14:textId="77777777" w:rsidR="0036247F" w:rsidRDefault="0036247F" w:rsidP="0036247F">
      <w:pPr>
        <w:pStyle w:val="ListParagraph"/>
        <w:ind w:left="0"/>
      </w:pPr>
      <w:r>
        <w:t>December 16, 2014</w:t>
      </w:r>
    </w:p>
    <w:p w14:paraId="1266A7E6" w14:textId="77777777" w:rsidR="0036247F" w:rsidRDefault="0036247F" w:rsidP="0036247F">
      <w:pPr>
        <w:pStyle w:val="ListParagraph"/>
        <w:numPr>
          <w:ilvl w:val="0"/>
          <w:numId w:val="1"/>
        </w:numPr>
        <w:ind w:left="720"/>
        <w:rPr>
          <w:i/>
          <w:iCs/>
        </w:rPr>
      </w:pPr>
      <w:r>
        <w:rPr>
          <w:i/>
          <w:iCs/>
        </w:rPr>
        <w:t>Amendments of charters</w:t>
      </w:r>
    </w:p>
    <w:p w14:paraId="1266A7E7" w14:textId="77777777" w:rsidR="0036247F" w:rsidRDefault="0036247F" w:rsidP="0036247F">
      <w:pPr>
        <w:pStyle w:val="ListParagraph"/>
        <w:numPr>
          <w:ilvl w:val="0"/>
          <w:numId w:val="2"/>
        </w:numPr>
      </w:pPr>
      <w:r>
        <w:t>Pioneer Charter School of Science (Everett); KIPP Academy Lynn Charter School; Helen Y. Davis Leadership Academy Charter Public School</w:t>
      </w:r>
    </w:p>
    <w:p w14:paraId="1266A7E8" w14:textId="77777777" w:rsidR="0036247F" w:rsidRDefault="0036247F" w:rsidP="0036247F">
      <w:pPr>
        <w:pStyle w:val="ListParagraph"/>
        <w:numPr>
          <w:ilvl w:val="0"/>
          <w:numId w:val="1"/>
        </w:numPr>
        <w:ind w:hanging="720"/>
      </w:pPr>
      <w:r>
        <w:rPr>
          <w:i/>
          <w:iCs/>
        </w:rPr>
        <w:t>Report on Conditions</w:t>
      </w:r>
    </w:p>
    <w:p w14:paraId="1266A7E9" w14:textId="77777777" w:rsidR="0036247F" w:rsidRDefault="0036247F" w:rsidP="0036247F">
      <w:pPr>
        <w:pStyle w:val="ListParagraph"/>
        <w:numPr>
          <w:ilvl w:val="0"/>
          <w:numId w:val="2"/>
        </w:numPr>
      </w:pPr>
      <w:r>
        <w:t xml:space="preserve">Pioneer Valley Performing Arts Charter School; Salem Community Charter School; Seven Hills Charter Public School; Martin Luther King, Jr. Charter School of Excellence </w:t>
      </w:r>
    </w:p>
    <w:p w14:paraId="1266A7EA" w14:textId="77777777" w:rsidR="0036247F" w:rsidRDefault="0036247F" w:rsidP="0036247F"/>
    <w:p w14:paraId="1266A7EB" w14:textId="77777777" w:rsidR="0036247F" w:rsidRDefault="0036247F" w:rsidP="0036247F">
      <w:r>
        <w:t>January 27, 2015</w:t>
      </w:r>
    </w:p>
    <w:p w14:paraId="1266A7EC" w14:textId="77777777" w:rsidR="0036247F" w:rsidRDefault="0036247F" w:rsidP="0036247F">
      <w:pPr>
        <w:pStyle w:val="ListParagraph"/>
        <w:numPr>
          <w:ilvl w:val="0"/>
          <w:numId w:val="1"/>
        </w:numPr>
        <w:ind w:left="720"/>
        <w:rPr>
          <w:i/>
          <w:iCs/>
        </w:rPr>
      </w:pPr>
      <w:r>
        <w:rPr>
          <w:i/>
          <w:iCs/>
        </w:rPr>
        <w:t>Amendments of charters</w:t>
      </w:r>
    </w:p>
    <w:p w14:paraId="1266A7ED" w14:textId="77777777" w:rsidR="0036247F" w:rsidRDefault="0036247F" w:rsidP="0036247F">
      <w:pPr>
        <w:pStyle w:val="ListParagraph"/>
        <w:numPr>
          <w:ilvl w:val="0"/>
          <w:numId w:val="2"/>
        </w:numPr>
      </w:pPr>
      <w:r>
        <w:t xml:space="preserve">Mystic Valley Regional Charter School; Hampden Charter School of Science </w:t>
      </w:r>
    </w:p>
    <w:p w14:paraId="1266A7EE" w14:textId="77777777" w:rsidR="0036247F" w:rsidRDefault="0036247F" w:rsidP="0036247F">
      <w:pPr>
        <w:pStyle w:val="ListParagraph"/>
        <w:numPr>
          <w:ilvl w:val="0"/>
          <w:numId w:val="1"/>
        </w:numPr>
        <w:ind w:left="720"/>
        <w:rPr>
          <w:i/>
          <w:iCs/>
        </w:rPr>
      </w:pPr>
      <w:r>
        <w:rPr>
          <w:i/>
          <w:iCs/>
        </w:rPr>
        <w:t>Renewal Decisions or Recommendations</w:t>
      </w:r>
    </w:p>
    <w:p w14:paraId="1266A7EF" w14:textId="77777777" w:rsidR="0036247F" w:rsidRDefault="0036247F" w:rsidP="0036247F">
      <w:pPr>
        <w:pStyle w:val="ListParagraph"/>
        <w:numPr>
          <w:ilvl w:val="0"/>
          <w:numId w:val="2"/>
        </w:numPr>
        <w:rPr>
          <w:i/>
          <w:iCs/>
        </w:rPr>
      </w:pPr>
      <w:r>
        <w:t xml:space="preserve">Neighborhood House Charter School; City On A Hill Charter Public School (Boston); Francis W. Parker Charter Essential School; </w:t>
      </w:r>
      <w:proofErr w:type="spellStart"/>
      <w:r>
        <w:t>Sabis</w:t>
      </w:r>
      <w:proofErr w:type="spellEnd"/>
      <w:r>
        <w:t xml:space="preserve"> International Charter School; Holyoke Community Charter School; Community Charter School of Cambridge; Marblehead Community Charter Public School; Cape Cod Lighthouse Charter School; </w:t>
      </w:r>
      <w:r>
        <w:rPr>
          <w:iCs/>
        </w:rPr>
        <w:t>Community Day Charter Public School (Prospect)</w:t>
      </w:r>
    </w:p>
    <w:p w14:paraId="1266A7F0" w14:textId="77777777" w:rsidR="0036247F" w:rsidRDefault="0036247F" w:rsidP="0036247F">
      <w:pPr>
        <w:pStyle w:val="ListParagraph"/>
        <w:numPr>
          <w:ilvl w:val="0"/>
          <w:numId w:val="1"/>
        </w:numPr>
        <w:ind w:left="720"/>
        <w:rPr>
          <w:i/>
          <w:iCs/>
        </w:rPr>
      </w:pPr>
      <w:r>
        <w:rPr>
          <w:i/>
          <w:iCs/>
        </w:rPr>
        <w:t>Renewal and Report on Probation</w:t>
      </w:r>
    </w:p>
    <w:p w14:paraId="1266A7F1" w14:textId="77777777" w:rsidR="0036247F" w:rsidRDefault="0036247F" w:rsidP="0036247F">
      <w:pPr>
        <w:pStyle w:val="ListParagraph"/>
        <w:numPr>
          <w:ilvl w:val="0"/>
          <w:numId w:val="2"/>
        </w:numPr>
        <w:rPr>
          <w:i/>
          <w:iCs/>
        </w:rPr>
      </w:pPr>
      <w:r>
        <w:t>Boston Renaissance Public Charter School</w:t>
      </w:r>
    </w:p>
    <w:p w14:paraId="1266A7F2" w14:textId="77777777" w:rsidR="0036247F" w:rsidRDefault="0036247F" w:rsidP="0036247F"/>
    <w:p w14:paraId="1266A7F3" w14:textId="77777777" w:rsidR="0036247F" w:rsidRDefault="0036247F" w:rsidP="0036247F">
      <w:r>
        <w:t>February 24, 2015</w:t>
      </w:r>
    </w:p>
    <w:p w14:paraId="1266A7F4" w14:textId="77777777" w:rsidR="0036247F" w:rsidRDefault="0036247F" w:rsidP="0036247F">
      <w:pPr>
        <w:pStyle w:val="ListParagraph"/>
        <w:numPr>
          <w:ilvl w:val="0"/>
          <w:numId w:val="1"/>
        </w:numPr>
        <w:ind w:left="720"/>
        <w:rPr>
          <w:i/>
          <w:iCs/>
        </w:rPr>
      </w:pPr>
      <w:r>
        <w:rPr>
          <w:i/>
          <w:iCs/>
        </w:rPr>
        <w:t>New Charter Schools Granted</w:t>
      </w:r>
    </w:p>
    <w:p w14:paraId="1266A7F5" w14:textId="77777777" w:rsidR="0036247F" w:rsidRDefault="0036247F" w:rsidP="0036247F">
      <w:pPr>
        <w:pStyle w:val="ListParagraph"/>
        <w:numPr>
          <w:ilvl w:val="0"/>
          <w:numId w:val="1"/>
        </w:numPr>
        <w:ind w:left="720"/>
        <w:rPr>
          <w:i/>
          <w:iCs/>
        </w:rPr>
      </w:pPr>
      <w:r>
        <w:rPr>
          <w:i/>
          <w:iCs/>
        </w:rPr>
        <w:t>Renewal Decisions or Recommendations</w:t>
      </w:r>
    </w:p>
    <w:p w14:paraId="1266A7F6" w14:textId="77777777" w:rsidR="0036247F" w:rsidRDefault="0036247F" w:rsidP="0036247F">
      <w:pPr>
        <w:pStyle w:val="ListParagraph"/>
        <w:numPr>
          <w:ilvl w:val="0"/>
          <w:numId w:val="2"/>
        </w:numPr>
        <w:rPr>
          <w:i/>
          <w:iCs/>
        </w:rPr>
      </w:pPr>
      <w:r>
        <w:t xml:space="preserve">Match Charter Public School; Lawrence Family Development Charter School; Lowell Middlesex Academy Charter School; Advanced Math and Science Academy Charter School; Atlantis Charter School; </w:t>
      </w:r>
      <w:proofErr w:type="spellStart"/>
      <w:r>
        <w:t>Hilltown</w:t>
      </w:r>
      <w:proofErr w:type="spellEnd"/>
      <w:r>
        <w:t xml:space="preserve"> Cooperative Charter </w:t>
      </w:r>
      <w:r>
        <w:lastRenderedPageBreak/>
        <w:t>Public School; Benjamin Franklin Classical Charter Public School; South Shore Charter Public School</w:t>
      </w:r>
    </w:p>
    <w:p w14:paraId="1266A7F7" w14:textId="77777777" w:rsidR="0036247F" w:rsidRDefault="0036247F" w:rsidP="0036247F">
      <w:pPr>
        <w:pStyle w:val="ListParagraph"/>
        <w:numPr>
          <w:ilvl w:val="0"/>
          <w:numId w:val="1"/>
        </w:numPr>
        <w:ind w:left="720"/>
        <w:rPr>
          <w:i/>
          <w:iCs/>
        </w:rPr>
      </w:pPr>
      <w:r>
        <w:rPr>
          <w:i/>
          <w:iCs/>
        </w:rPr>
        <w:t>Report on Conditions</w:t>
      </w:r>
    </w:p>
    <w:p w14:paraId="1266A7F8" w14:textId="77777777" w:rsidR="0036247F" w:rsidRDefault="0036247F" w:rsidP="0036247F">
      <w:pPr>
        <w:pStyle w:val="ListParagraph"/>
        <w:numPr>
          <w:ilvl w:val="0"/>
          <w:numId w:val="2"/>
        </w:numPr>
        <w:rPr>
          <w:i/>
          <w:iCs/>
        </w:rPr>
      </w:pPr>
      <w:r>
        <w:t>Silver Hill Horace Mann Charter School</w:t>
      </w:r>
    </w:p>
    <w:p w14:paraId="1266A7F9" w14:textId="77777777" w:rsidR="0036247F" w:rsidRDefault="0036247F" w:rsidP="0036247F">
      <w:pPr>
        <w:pStyle w:val="ListParagraph"/>
        <w:numPr>
          <w:ilvl w:val="0"/>
          <w:numId w:val="1"/>
        </w:numPr>
        <w:ind w:left="720"/>
        <w:rPr>
          <w:i/>
          <w:iCs/>
        </w:rPr>
      </w:pPr>
      <w:r>
        <w:rPr>
          <w:i/>
          <w:iCs/>
        </w:rPr>
        <w:t xml:space="preserve">Report on Renewal Decisions from January </w:t>
      </w:r>
    </w:p>
    <w:p w14:paraId="1266A7FA" w14:textId="77777777" w:rsidR="0036247F" w:rsidRDefault="0036247F" w:rsidP="0036247F">
      <w:pPr>
        <w:pStyle w:val="ListParagraph"/>
        <w:ind w:left="1440"/>
        <w:rPr>
          <w:i/>
          <w:iCs/>
        </w:rPr>
      </w:pPr>
    </w:p>
    <w:p w14:paraId="1266A7FB" w14:textId="77777777" w:rsidR="0036247F" w:rsidRDefault="0036247F" w:rsidP="0036247F">
      <w:r>
        <w:t>March 24, 2015</w:t>
      </w:r>
    </w:p>
    <w:p w14:paraId="1266A7FC" w14:textId="77777777" w:rsidR="0036247F" w:rsidRDefault="0036247F" w:rsidP="0036247F">
      <w:pPr>
        <w:pStyle w:val="ListParagraph"/>
        <w:numPr>
          <w:ilvl w:val="0"/>
          <w:numId w:val="1"/>
        </w:numPr>
        <w:ind w:left="720"/>
        <w:rPr>
          <w:i/>
          <w:iCs/>
        </w:rPr>
      </w:pPr>
      <w:r>
        <w:rPr>
          <w:i/>
          <w:iCs/>
        </w:rPr>
        <w:t xml:space="preserve">Report on Renewal Decisions from February  </w:t>
      </w:r>
    </w:p>
    <w:p w14:paraId="1266A7FD" w14:textId="77777777" w:rsidR="0036247F" w:rsidRDefault="0036247F" w:rsidP="0036247F">
      <w:pPr>
        <w:pStyle w:val="ListParagraph"/>
        <w:ind w:left="1440"/>
        <w:rPr>
          <w:i/>
          <w:iCs/>
        </w:rPr>
      </w:pPr>
    </w:p>
    <w:p w14:paraId="1266A7FE" w14:textId="77777777" w:rsidR="0036247F" w:rsidRDefault="0036247F" w:rsidP="0036247F"/>
    <w:p w14:paraId="1266A7FF" w14:textId="77777777" w:rsidR="0036247F" w:rsidRDefault="0036247F" w:rsidP="0036247F">
      <w:pPr>
        <w:pStyle w:val="Heading2"/>
        <w:ind w:left="0"/>
        <w:jc w:val="center"/>
        <w:rPr>
          <w:i w:val="0"/>
          <w:iCs w:val="0"/>
        </w:rPr>
      </w:pPr>
    </w:p>
    <w:p w14:paraId="1266A800" w14:textId="77777777" w:rsidR="0036247F" w:rsidRDefault="0036247F" w:rsidP="0036247F"/>
    <w:p w14:paraId="1266A801" w14:textId="77777777" w:rsidR="0036247F" w:rsidRDefault="0036247F" w:rsidP="0036247F">
      <w:pPr>
        <w:pStyle w:val="Heading2"/>
        <w:ind w:left="0"/>
        <w:jc w:val="center"/>
        <w:rPr>
          <w:i w:val="0"/>
          <w:iCs w:val="0"/>
        </w:rPr>
      </w:pPr>
    </w:p>
    <w:p w14:paraId="1266A802" w14:textId="77777777" w:rsidR="0036247F" w:rsidRDefault="0036247F" w:rsidP="0036247F">
      <w:pPr>
        <w:pStyle w:val="Heading2"/>
        <w:ind w:left="0"/>
        <w:jc w:val="center"/>
        <w:rPr>
          <w:i w:val="0"/>
          <w:iCs w:val="0"/>
        </w:rPr>
      </w:pPr>
    </w:p>
    <w:p w14:paraId="1266A803" w14:textId="77777777" w:rsidR="0036247F" w:rsidRDefault="0036247F" w:rsidP="0036247F">
      <w:pPr>
        <w:pStyle w:val="Heading2"/>
        <w:ind w:left="0"/>
        <w:jc w:val="center"/>
        <w:rPr>
          <w:i w:val="0"/>
          <w:iCs w:val="0"/>
        </w:rPr>
      </w:pPr>
    </w:p>
    <w:p w14:paraId="1266A804" w14:textId="77777777" w:rsidR="0036247F" w:rsidRDefault="0036247F" w:rsidP="0036247F">
      <w:pPr>
        <w:pStyle w:val="Heading2"/>
        <w:ind w:left="0"/>
        <w:jc w:val="center"/>
        <w:rPr>
          <w:i w:val="0"/>
          <w:iCs w:val="0"/>
        </w:rPr>
      </w:pPr>
    </w:p>
    <w:p w14:paraId="1266A805" w14:textId="77777777" w:rsidR="0036247F" w:rsidRDefault="0036247F" w:rsidP="0036247F">
      <w:pPr>
        <w:pStyle w:val="Heading2"/>
        <w:ind w:left="0"/>
        <w:jc w:val="center"/>
        <w:rPr>
          <w:i w:val="0"/>
          <w:iCs w:val="0"/>
        </w:rPr>
      </w:pPr>
    </w:p>
    <w:p w14:paraId="1266A806" w14:textId="77777777" w:rsidR="0036247F" w:rsidRDefault="0036247F" w:rsidP="0036247F">
      <w:pPr>
        <w:pStyle w:val="Heading2"/>
        <w:ind w:left="0"/>
        <w:jc w:val="center"/>
        <w:rPr>
          <w:i w:val="0"/>
          <w:iCs w:val="0"/>
        </w:rPr>
      </w:pPr>
    </w:p>
    <w:p w14:paraId="1266A807" w14:textId="77777777" w:rsidR="0036247F" w:rsidRDefault="0036247F" w:rsidP="0036247F">
      <w:pPr>
        <w:pStyle w:val="Heading2"/>
        <w:ind w:left="0"/>
        <w:jc w:val="center"/>
        <w:rPr>
          <w:i w:val="0"/>
          <w:iCs w:val="0"/>
        </w:rPr>
      </w:pPr>
    </w:p>
    <w:p w14:paraId="1266A808" w14:textId="77777777" w:rsidR="0036247F" w:rsidRDefault="0036247F" w:rsidP="0036247F">
      <w:pPr>
        <w:pStyle w:val="Heading2"/>
        <w:ind w:left="0"/>
        <w:jc w:val="center"/>
        <w:rPr>
          <w:i w:val="0"/>
          <w:iCs w:val="0"/>
        </w:rPr>
      </w:pPr>
    </w:p>
    <w:p w14:paraId="1266A809" w14:textId="77777777" w:rsidR="0036247F" w:rsidRDefault="0036247F" w:rsidP="0036247F">
      <w:pPr>
        <w:pStyle w:val="Heading2"/>
        <w:ind w:left="0"/>
        <w:jc w:val="center"/>
        <w:rPr>
          <w:i w:val="0"/>
          <w:iCs w:val="0"/>
        </w:rPr>
      </w:pPr>
    </w:p>
    <w:p w14:paraId="1266A80A" w14:textId="77777777" w:rsidR="0036247F" w:rsidRDefault="0036247F" w:rsidP="0036247F">
      <w:pPr>
        <w:pStyle w:val="Heading2"/>
        <w:ind w:left="0"/>
        <w:jc w:val="center"/>
        <w:rPr>
          <w:i w:val="0"/>
          <w:iCs w:val="0"/>
        </w:rPr>
      </w:pPr>
    </w:p>
    <w:p w14:paraId="1266A80B" w14:textId="77777777" w:rsidR="0036247F" w:rsidRDefault="0036247F" w:rsidP="0036247F">
      <w:pPr>
        <w:pStyle w:val="Heading2"/>
        <w:ind w:left="0"/>
        <w:jc w:val="center"/>
        <w:rPr>
          <w:i w:val="0"/>
          <w:iCs w:val="0"/>
        </w:rPr>
      </w:pPr>
    </w:p>
    <w:p w14:paraId="1266A80C" w14:textId="77777777" w:rsidR="0036247F" w:rsidRDefault="0036247F" w:rsidP="0036247F">
      <w:pPr>
        <w:pStyle w:val="Heading2"/>
        <w:ind w:left="0"/>
        <w:jc w:val="center"/>
        <w:rPr>
          <w:i w:val="0"/>
          <w:iCs w:val="0"/>
        </w:rPr>
      </w:pPr>
    </w:p>
    <w:p w14:paraId="1266A80D" w14:textId="77777777" w:rsidR="0036247F" w:rsidRDefault="0036247F" w:rsidP="0036247F">
      <w:pPr>
        <w:pStyle w:val="Heading2"/>
        <w:ind w:left="0"/>
        <w:jc w:val="center"/>
        <w:rPr>
          <w:i w:val="0"/>
          <w:iCs w:val="0"/>
        </w:rPr>
      </w:pPr>
    </w:p>
    <w:p w14:paraId="1266A80E" w14:textId="77777777" w:rsidR="0036247F" w:rsidRDefault="0036247F" w:rsidP="0036247F">
      <w:pPr>
        <w:pStyle w:val="Heading2"/>
        <w:ind w:left="0"/>
        <w:jc w:val="center"/>
        <w:rPr>
          <w:i w:val="0"/>
          <w:iCs w:val="0"/>
        </w:rPr>
      </w:pPr>
    </w:p>
    <w:p w14:paraId="1266A80F" w14:textId="77777777" w:rsidR="0036247F" w:rsidRDefault="0036247F" w:rsidP="0036247F">
      <w:pPr>
        <w:pStyle w:val="Heading2"/>
        <w:ind w:left="0"/>
        <w:jc w:val="center"/>
        <w:rPr>
          <w:i w:val="0"/>
          <w:iCs w:val="0"/>
        </w:rPr>
      </w:pPr>
    </w:p>
    <w:p w14:paraId="1266A810" w14:textId="77777777" w:rsidR="0036247F" w:rsidRDefault="0036247F" w:rsidP="0036247F"/>
    <w:p w14:paraId="1266A811" w14:textId="77777777" w:rsidR="0036247F" w:rsidRDefault="0036247F" w:rsidP="0036247F"/>
    <w:p w14:paraId="1266A812" w14:textId="77777777" w:rsidR="0036247F" w:rsidRDefault="0036247F" w:rsidP="0036247F"/>
    <w:p w14:paraId="1266A813" w14:textId="77777777" w:rsidR="0036247F" w:rsidRDefault="0036247F" w:rsidP="0036247F"/>
    <w:p w14:paraId="1266A814" w14:textId="77777777" w:rsidR="0036247F" w:rsidRDefault="0036247F" w:rsidP="0036247F"/>
    <w:p w14:paraId="1266A815" w14:textId="77777777" w:rsidR="0036247F" w:rsidRDefault="0036247F" w:rsidP="0036247F"/>
    <w:p w14:paraId="1266A816" w14:textId="77777777" w:rsidR="0036247F" w:rsidRDefault="0036247F" w:rsidP="0036247F"/>
    <w:p w14:paraId="1266A817" w14:textId="77777777" w:rsidR="0036247F" w:rsidRDefault="0036247F" w:rsidP="0036247F"/>
    <w:p w14:paraId="1266A818" w14:textId="77777777" w:rsidR="0036247F" w:rsidRDefault="0036247F" w:rsidP="0036247F"/>
    <w:p w14:paraId="1266A819" w14:textId="77777777" w:rsidR="0036247F" w:rsidRDefault="0036247F" w:rsidP="0036247F"/>
    <w:p w14:paraId="1266A81A" w14:textId="77777777" w:rsidR="0036247F" w:rsidRDefault="0036247F" w:rsidP="0036247F"/>
    <w:p w14:paraId="1266A81B" w14:textId="77777777" w:rsidR="0036247F" w:rsidRDefault="0036247F" w:rsidP="0036247F"/>
    <w:p w14:paraId="1266A81C" w14:textId="77777777" w:rsidR="0036247F" w:rsidRDefault="0036247F" w:rsidP="0036247F"/>
    <w:p w14:paraId="1266A81D" w14:textId="77777777" w:rsidR="0036247F" w:rsidRDefault="0036247F" w:rsidP="0036247F"/>
    <w:p w14:paraId="1266A81E" w14:textId="77777777" w:rsidR="0010691E" w:rsidRDefault="0010691E" w:rsidP="0036247F"/>
    <w:sectPr w:rsidR="0010691E" w:rsidSect="003624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B21"/>
    <w:multiLevelType w:val="hybridMultilevel"/>
    <w:tmpl w:val="51F8EA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3E43E3"/>
    <w:multiLevelType w:val="hybridMultilevel"/>
    <w:tmpl w:val="3EAA7B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7F"/>
    <w:rsid w:val="0010691E"/>
    <w:rsid w:val="00160D07"/>
    <w:rsid w:val="001C1919"/>
    <w:rsid w:val="0020355E"/>
    <w:rsid w:val="00261276"/>
    <w:rsid w:val="002C1B0D"/>
    <w:rsid w:val="0036247F"/>
    <w:rsid w:val="003B5F55"/>
    <w:rsid w:val="004304FC"/>
    <w:rsid w:val="00542743"/>
    <w:rsid w:val="005808DD"/>
    <w:rsid w:val="00633D48"/>
    <w:rsid w:val="0075591B"/>
    <w:rsid w:val="0085255F"/>
    <w:rsid w:val="0094664F"/>
    <w:rsid w:val="009B3D10"/>
    <w:rsid w:val="00AB439F"/>
    <w:rsid w:val="00C75DD1"/>
    <w:rsid w:val="00F1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47F"/>
    <w:pPr>
      <w:widowControl w:val="0"/>
    </w:pPr>
    <w:rPr>
      <w:sz w:val="24"/>
      <w:szCs w:val="24"/>
    </w:rPr>
  </w:style>
  <w:style w:type="paragraph" w:styleId="Heading2">
    <w:name w:val="heading 2"/>
    <w:basedOn w:val="Normal"/>
    <w:next w:val="Normal"/>
    <w:link w:val="Heading2Char"/>
    <w:qFormat/>
    <w:rsid w:val="0036247F"/>
    <w:pPr>
      <w:keepNext/>
      <w:ind w:left="720"/>
      <w:jc w:val="right"/>
      <w:outlineLvl w:val="1"/>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247F"/>
    <w:rPr>
      <w:rFonts w:ascii="Arial" w:hAnsi="Arial" w:cs="Arial"/>
      <w:i/>
      <w:iCs/>
      <w:sz w:val="18"/>
      <w:szCs w:val="18"/>
    </w:rPr>
  </w:style>
  <w:style w:type="paragraph" w:styleId="Header">
    <w:name w:val="header"/>
    <w:basedOn w:val="Normal"/>
    <w:link w:val="HeaderChar"/>
    <w:rsid w:val="0036247F"/>
    <w:pPr>
      <w:tabs>
        <w:tab w:val="center" w:pos="4680"/>
        <w:tab w:val="right" w:pos="9360"/>
      </w:tabs>
    </w:pPr>
  </w:style>
  <w:style w:type="character" w:customStyle="1" w:styleId="HeaderChar">
    <w:name w:val="Header Char"/>
    <w:basedOn w:val="DefaultParagraphFont"/>
    <w:link w:val="Header"/>
    <w:rsid w:val="0036247F"/>
    <w:rPr>
      <w:sz w:val="24"/>
      <w:szCs w:val="24"/>
    </w:rPr>
  </w:style>
  <w:style w:type="paragraph" w:styleId="ListParagraph">
    <w:name w:val="List Paragraph"/>
    <w:basedOn w:val="Normal"/>
    <w:link w:val="ListParagraphChar"/>
    <w:uiPriority w:val="34"/>
    <w:qFormat/>
    <w:rsid w:val="0036247F"/>
    <w:pPr>
      <w:widowControl/>
      <w:ind w:left="720"/>
    </w:pPr>
  </w:style>
  <w:style w:type="character" w:customStyle="1" w:styleId="ListParagraphChar">
    <w:name w:val="List Paragraph Char"/>
    <w:link w:val="ListParagraph"/>
    <w:uiPriority w:val="34"/>
    <w:locked/>
    <w:rsid w:val="003624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47F"/>
    <w:pPr>
      <w:widowControl w:val="0"/>
    </w:pPr>
    <w:rPr>
      <w:sz w:val="24"/>
      <w:szCs w:val="24"/>
    </w:rPr>
  </w:style>
  <w:style w:type="paragraph" w:styleId="Heading2">
    <w:name w:val="heading 2"/>
    <w:basedOn w:val="Normal"/>
    <w:next w:val="Normal"/>
    <w:link w:val="Heading2Char"/>
    <w:qFormat/>
    <w:rsid w:val="0036247F"/>
    <w:pPr>
      <w:keepNext/>
      <w:ind w:left="720"/>
      <w:jc w:val="right"/>
      <w:outlineLvl w:val="1"/>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247F"/>
    <w:rPr>
      <w:rFonts w:ascii="Arial" w:hAnsi="Arial" w:cs="Arial"/>
      <w:i/>
      <w:iCs/>
      <w:sz w:val="18"/>
      <w:szCs w:val="18"/>
    </w:rPr>
  </w:style>
  <w:style w:type="paragraph" w:styleId="Header">
    <w:name w:val="header"/>
    <w:basedOn w:val="Normal"/>
    <w:link w:val="HeaderChar"/>
    <w:rsid w:val="0036247F"/>
    <w:pPr>
      <w:tabs>
        <w:tab w:val="center" w:pos="4680"/>
        <w:tab w:val="right" w:pos="9360"/>
      </w:tabs>
    </w:pPr>
  </w:style>
  <w:style w:type="character" w:customStyle="1" w:styleId="HeaderChar">
    <w:name w:val="Header Char"/>
    <w:basedOn w:val="DefaultParagraphFont"/>
    <w:link w:val="Header"/>
    <w:rsid w:val="0036247F"/>
    <w:rPr>
      <w:sz w:val="24"/>
      <w:szCs w:val="24"/>
    </w:rPr>
  </w:style>
  <w:style w:type="paragraph" w:styleId="ListParagraph">
    <w:name w:val="List Paragraph"/>
    <w:basedOn w:val="Normal"/>
    <w:link w:val="ListParagraphChar"/>
    <w:uiPriority w:val="34"/>
    <w:qFormat/>
    <w:rsid w:val="0036247F"/>
    <w:pPr>
      <w:widowControl/>
      <w:ind w:left="720"/>
    </w:pPr>
  </w:style>
  <w:style w:type="character" w:customStyle="1" w:styleId="ListParagraphChar">
    <w:name w:val="List Paragraph Char"/>
    <w:link w:val="ListParagraph"/>
    <w:uiPriority w:val="34"/>
    <w:locked/>
    <w:rsid w:val="003624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DESE-231-11085</_dlc_DocId>
    <_dlc_DocIdUrl xmlns="733efe1c-5bbe-4968-87dc-d400e65c879f">
      <Url>https://sharepoint.doemass.org/ese/webteam/cps/_layouts/DocIdRedir.aspx?ID=DESE-231-11085</Url>
      <Description>DESE-231-11085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BA0AB3A-ECC8-412B-8778-8E35C3B5D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894ED-359A-4B04-B3CA-0D5C3FB89745}">
  <ds:schemaRefs>
    <ds:schemaRef ds:uri="http://schemas.microsoft.com/sharepoint/events"/>
  </ds:schemaRefs>
</ds:datastoreItem>
</file>

<file path=customXml/itemProps3.xml><?xml version="1.0" encoding="utf-8"?>
<ds:datastoreItem xmlns:ds="http://schemas.openxmlformats.org/officeDocument/2006/customXml" ds:itemID="{4FA50829-1ECD-47DC-99D0-DB429FCC5BE0}">
  <ds:schemaRef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733efe1c-5bbe-4968-87dc-d400e65c879f"/>
    <ds:schemaRef ds:uri="http://schemas.openxmlformats.org/package/2006/metadata/core-properties"/>
    <ds:schemaRef ds:uri="0a4e05da-b9bc-4326-ad73-01ef31b95567"/>
    <ds:schemaRef ds:uri="http://purl.org/dc/elements/1.1/"/>
  </ds:schemaRefs>
</ds:datastoreItem>
</file>

<file path=customXml/itemProps4.xml><?xml version="1.0" encoding="utf-8"?>
<ds:datastoreItem xmlns:ds="http://schemas.openxmlformats.org/officeDocument/2006/customXml" ds:itemID="{432C7E5D-AFB1-405E-B97B-AF09C2817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Massachusetts Board of Elementary and Secondary EducationTentative Schedule of Charter School Items, October 2014</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Elementary and Secondary EducationTentative Schedule of Charter School Items, October 2014</dc:title>
  <dc:creator>ESE</dc:creator>
  <cp:lastModifiedBy>ESE</cp:lastModifiedBy>
  <cp:revision>2</cp:revision>
  <dcterms:created xsi:type="dcterms:W3CDTF">2014-10-16T18:02:00Z</dcterms:created>
  <dcterms:modified xsi:type="dcterms:W3CDTF">2014-10-16T18:02:00Z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a45028e0-1103-4d1c-a183-63f47efd4b11</vt:lpwstr>
  </property>
  <property fmtid="{D5CDD505-2E9C-101B-9397-08002B2CF9AE}" pid="4" name="metadate">
    <vt:lpwstr>Oct 16 2014</vt:lpwstr>
  </property>
</Properties>
</file>