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34FC7" w14:textId="77777777" w:rsidR="0010691E" w:rsidRPr="001748AA" w:rsidRDefault="008B1B4F">
      <w:pPr>
        <w:rPr>
          <w:b/>
          <w:sz w:val="32"/>
          <w:szCs w:val="32"/>
        </w:rPr>
      </w:pPr>
      <w:bookmarkStart w:id="0" w:name="OLE_LINK1"/>
      <w:bookmarkStart w:id="1" w:name="OLE_LINK2"/>
      <w:bookmarkStart w:id="2" w:name="_GoBack"/>
      <w:bookmarkEnd w:id="2"/>
      <w:r w:rsidRPr="001748AA">
        <w:rPr>
          <w:b/>
          <w:sz w:val="32"/>
          <w:szCs w:val="32"/>
        </w:rPr>
        <w:t>Career Vocational Technical Education</w:t>
      </w:r>
    </w:p>
    <w:p w14:paraId="31F34FC8" w14:textId="77777777" w:rsidR="008B1B4F" w:rsidRPr="001748AA" w:rsidRDefault="008B1B4F">
      <w:pPr>
        <w:rPr>
          <w:b/>
          <w:sz w:val="32"/>
          <w:szCs w:val="32"/>
        </w:rPr>
      </w:pPr>
      <w:r w:rsidRPr="001748AA">
        <w:rPr>
          <w:b/>
          <w:sz w:val="32"/>
          <w:szCs w:val="32"/>
        </w:rPr>
        <w:t>Accountability 2014</w:t>
      </w:r>
    </w:p>
    <w:bookmarkEnd w:id="0"/>
    <w:bookmarkEnd w:id="1"/>
    <w:p w14:paraId="31F34FC9" w14:textId="77777777" w:rsidR="008B1B4F" w:rsidRDefault="008B1B4F"/>
    <w:p w14:paraId="31F34FCA" w14:textId="77777777" w:rsidR="008B1B4F" w:rsidRDefault="008B1B4F">
      <w:r>
        <w:t>Massachusetts uses the Progress and Performance Index (PPI) to assess the improvement of each district and school toward its own targets. The PPI combines information about narrowing proficiency gaps, growth, and graduation and dropout rates into a single number. All districts, schools, and student subgroups with sufficient data are assigned an annual PPI based on two years of data and a cumulative PPI between 0 and 100 based on three annual PPIs. For a district or school to be considered to be making progress toward narrowing proficiency gaps, the cumulative PPI for both the "all students" group and high needs students must be 75 or higher.</w:t>
      </w:r>
    </w:p>
    <w:p w14:paraId="31F34FCB" w14:textId="77777777" w:rsidR="008B1B4F" w:rsidRDefault="008B1B4F"/>
    <w:p w14:paraId="31F34FCC" w14:textId="77777777" w:rsidR="00F112CF" w:rsidRDefault="00F112CF"/>
    <w:p w14:paraId="31F34FCD" w14:textId="77777777" w:rsidR="00F112CF" w:rsidRPr="00F112CF" w:rsidRDefault="00F112CF">
      <w:pPr>
        <w:rPr>
          <w:rFonts w:asciiTheme="minorHAnsi" w:hAnsiTheme="minorHAnsi"/>
          <w:b/>
          <w:sz w:val="28"/>
          <w:szCs w:val="28"/>
          <w:u w:val="single"/>
        </w:rPr>
      </w:pPr>
      <w:r w:rsidRPr="00F112CF">
        <w:rPr>
          <w:rFonts w:asciiTheme="minorHAnsi" w:hAnsiTheme="minorHAnsi"/>
          <w:b/>
          <w:sz w:val="28"/>
          <w:szCs w:val="28"/>
          <w:u w:val="single"/>
        </w:rPr>
        <w:t xml:space="preserve">Regional Vocational </w:t>
      </w:r>
      <w:r>
        <w:rPr>
          <w:rFonts w:asciiTheme="minorHAnsi" w:hAnsiTheme="minorHAnsi"/>
          <w:b/>
          <w:sz w:val="28"/>
          <w:szCs w:val="28"/>
          <w:u w:val="single"/>
        </w:rPr>
        <w:t>Technical High School Districts and Agricultural High School Districts</w:t>
      </w:r>
    </w:p>
    <w:p w14:paraId="31F34FCE" w14:textId="77777777" w:rsidR="00F112CF" w:rsidRDefault="00F112CF"/>
    <w:tbl>
      <w:tblPr>
        <w:tblStyle w:val="ColorfulShading-Accent2"/>
        <w:tblW w:w="0" w:type="auto"/>
        <w:tblLayout w:type="fixed"/>
        <w:tblLook w:val="04A0" w:firstRow="1" w:lastRow="0" w:firstColumn="1" w:lastColumn="0" w:noHBand="0" w:noVBand="1"/>
      </w:tblPr>
      <w:tblGrid>
        <w:gridCol w:w="3798"/>
        <w:gridCol w:w="1890"/>
        <w:gridCol w:w="3690"/>
        <w:gridCol w:w="1899"/>
        <w:gridCol w:w="1899"/>
      </w:tblGrid>
      <w:tr w:rsidR="008B1B4F" w:rsidRPr="001748AA" w14:paraId="31F34FD3" w14:textId="77777777" w:rsidTr="003D08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8" w:type="dxa"/>
            <w:vMerge w:val="restart"/>
          </w:tcPr>
          <w:p w14:paraId="31F34FCF" w14:textId="77777777" w:rsidR="008B1B4F" w:rsidRPr="00FB6556" w:rsidRDefault="008B1B4F" w:rsidP="008B1B4F">
            <w:pPr>
              <w:jc w:val="center"/>
              <w:rPr>
                <w:rFonts w:asciiTheme="minorHAnsi" w:hAnsiTheme="minorHAnsi"/>
                <w:i/>
              </w:rPr>
            </w:pPr>
            <w:r w:rsidRPr="00FB6556">
              <w:rPr>
                <w:rFonts w:asciiTheme="minorHAnsi" w:hAnsiTheme="minorHAnsi"/>
                <w:i/>
              </w:rPr>
              <w:t>School District</w:t>
            </w:r>
          </w:p>
        </w:tc>
        <w:tc>
          <w:tcPr>
            <w:tcW w:w="1890" w:type="dxa"/>
            <w:vMerge w:val="restart"/>
          </w:tcPr>
          <w:p w14:paraId="31F34FD0" w14:textId="77777777" w:rsidR="008B1B4F" w:rsidRPr="00FB6556" w:rsidRDefault="008B1B4F" w:rsidP="001748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FB6556">
              <w:rPr>
                <w:rFonts w:asciiTheme="minorHAnsi" w:hAnsiTheme="minorHAnsi"/>
                <w:i/>
              </w:rPr>
              <w:t>Accountability &amp; Assistance Level</w:t>
            </w:r>
          </w:p>
        </w:tc>
        <w:tc>
          <w:tcPr>
            <w:tcW w:w="3690" w:type="dxa"/>
            <w:vMerge w:val="restart"/>
          </w:tcPr>
          <w:p w14:paraId="31F34FD1" w14:textId="77777777" w:rsidR="008B1B4F" w:rsidRPr="00FB6556" w:rsidRDefault="008B1B4F" w:rsidP="001748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FB6556">
              <w:rPr>
                <w:rFonts w:asciiTheme="minorHAnsi" w:hAnsiTheme="minorHAnsi"/>
                <w:i/>
              </w:rPr>
              <w:t>Reason for Accountability &amp; Assistance Level</w:t>
            </w:r>
          </w:p>
        </w:tc>
        <w:tc>
          <w:tcPr>
            <w:tcW w:w="3798" w:type="dxa"/>
            <w:gridSpan w:val="2"/>
          </w:tcPr>
          <w:p w14:paraId="31F34FD2" w14:textId="77777777" w:rsidR="008B1B4F" w:rsidRPr="00FB6556" w:rsidRDefault="008B1B4F" w:rsidP="008B1B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FB6556">
              <w:rPr>
                <w:rFonts w:asciiTheme="minorHAnsi" w:hAnsiTheme="minorHAnsi"/>
                <w:i/>
              </w:rPr>
              <w:t>Cumulative Progress and Performance Index (PPI)</w:t>
            </w:r>
          </w:p>
        </w:tc>
      </w:tr>
      <w:tr w:rsidR="008B1B4F" w:rsidRPr="001748AA" w14:paraId="31F34FD9" w14:textId="77777777" w:rsidTr="003D0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vMerge/>
          </w:tcPr>
          <w:p w14:paraId="31F34FD4" w14:textId="77777777" w:rsidR="008B1B4F" w:rsidRPr="001748AA" w:rsidRDefault="008B1B4F" w:rsidP="008B1B4F">
            <w:pPr>
              <w:jc w:val="center"/>
              <w:rPr>
                <w:rFonts w:asciiTheme="minorHAnsi" w:hAnsiTheme="minorHAnsi"/>
                <w:b/>
              </w:rPr>
            </w:pPr>
          </w:p>
        </w:tc>
        <w:tc>
          <w:tcPr>
            <w:tcW w:w="1890" w:type="dxa"/>
            <w:vMerge/>
          </w:tcPr>
          <w:p w14:paraId="31F34FD5" w14:textId="77777777" w:rsidR="008B1B4F" w:rsidRPr="001748AA" w:rsidRDefault="008B1B4F" w:rsidP="001748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690" w:type="dxa"/>
            <w:vMerge/>
          </w:tcPr>
          <w:p w14:paraId="31F34FD6" w14:textId="77777777" w:rsidR="008B1B4F" w:rsidRPr="001748AA" w:rsidRDefault="008B1B4F" w:rsidP="001748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899" w:type="dxa"/>
          </w:tcPr>
          <w:p w14:paraId="31F34FD7" w14:textId="77777777" w:rsidR="008B1B4F" w:rsidRPr="001748AA" w:rsidRDefault="008B1B4F" w:rsidP="008B1B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748AA">
              <w:rPr>
                <w:rFonts w:asciiTheme="minorHAnsi" w:hAnsiTheme="minorHAnsi"/>
                <w:b/>
              </w:rPr>
              <w:t>All Students</w:t>
            </w:r>
          </w:p>
        </w:tc>
        <w:tc>
          <w:tcPr>
            <w:tcW w:w="1899" w:type="dxa"/>
          </w:tcPr>
          <w:p w14:paraId="31F34FD8" w14:textId="77777777" w:rsidR="008B1B4F" w:rsidRPr="001748AA" w:rsidRDefault="008B1B4F" w:rsidP="008B1B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748AA">
              <w:rPr>
                <w:rFonts w:asciiTheme="minorHAnsi" w:hAnsiTheme="minorHAnsi"/>
                <w:b/>
              </w:rPr>
              <w:t>High Needs Students</w:t>
            </w:r>
          </w:p>
        </w:tc>
      </w:tr>
      <w:tr w:rsidR="008B1B4F" w:rsidRPr="001748AA" w14:paraId="31F34FDF"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4FDA" w14:textId="77777777" w:rsidR="008B1B4F" w:rsidRPr="001748AA" w:rsidRDefault="008B1B4F" w:rsidP="001748AA">
            <w:pPr>
              <w:spacing w:before="120" w:after="120"/>
              <w:rPr>
                <w:rFonts w:asciiTheme="minorHAnsi" w:hAnsiTheme="minorHAnsi"/>
              </w:rPr>
            </w:pPr>
            <w:r w:rsidRPr="001748AA">
              <w:rPr>
                <w:rFonts w:asciiTheme="minorHAnsi" w:hAnsiTheme="minorHAnsi"/>
              </w:rPr>
              <w:t>Assabet Valley RVTSD</w:t>
            </w:r>
          </w:p>
        </w:tc>
        <w:tc>
          <w:tcPr>
            <w:tcW w:w="1890" w:type="dxa"/>
            <w:vAlign w:val="center"/>
          </w:tcPr>
          <w:p w14:paraId="31F34FDB"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4FDC"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4FDD"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64</w:t>
            </w:r>
          </w:p>
        </w:tc>
        <w:tc>
          <w:tcPr>
            <w:tcW w:w="1899" w:type="dxa"/>
            <w:vAlign w:val="center"/>
          </w:tcPr>
          <w:p w14:paraId="31F34FDE"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59</w:t>
            </w:r>
          </w:p>
        </w:tc>
      </w:tr>
      <w:tr w:rsidR="008B1B4F" w:rsidRPr="001748AA" w14:paraId="31F34FE5"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4FE0" w14:textId="77777777" w:rsidR="008B1B4F" w:rsidRPr="001748AA" w:rsidRDefault="008B1B4F" w:rsidP="001748AA">
            <w:pPr>
              <w:spacing w:before="120" w:after="120"/>
              <w:rPr>
                <w:rFonts w:asciiTheme="minorHAnsi" w:hAnsiTheme="minorHAnsi"/>
              </w:rPr>
            </w:pPr>
            <w:r w:rsidRPr="001748AA">
              <w:rPr>
                <w:rFonts w:asciiTheme="minorHAnsi" w:hAnsiTheme="minorHAnsi"/>
              </w:rPr>
              <w:t>Blackstone Valley RVTSD</w:t>
            </w:r>
          </w:p>
        </w:tc>
        <w:tc>
          <w:tcPr>
            <w:tcW w:w="1890" w:type="dxa"/>
            <w:vAlign w:val="center"/>
          </w:tcPr>
          <w:p w14:paraId="31F34FE1" w14:textId="77777777" w:rsidR="008B1B4F" w:rsidRPr="001748AA" w:rsidRDefault="008B1B4F"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4FE2" w14:textId="77777777" w:rsidR="008B1B4F"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4FE3" w14:textId="77777777" w:rsidR="008B1B4F" w:rsidRPr="001748AA" w:rsidRDefault="008B1B4F"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97</w:t>
            </w:r>
          </w:p>
        </w:tc>
        <w:tc>
          <w:tcPr>
            <w:tcW w:w="1899" w:type="dxa"/>
            <w:vAlign w:val="center"/>
          </w:tcPr>
          <w:p w14:paraId="31F34FE4" w14:textId="77777777" w:rsidR="008B1B4F" w:rsidRPr="001748AA" w:rsidRDefault="008B1B4F"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90</w:t>
            </w:r>
          </w:p>
        </w:tc>
      </w:tr>
      <w:tr w:rsidR="008B1B4F" w:rsidRPr="001748AA" w14:paraId="31F34FEB"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4FE6" w14:textId="77777777" w:rsidR="008B1B4F" w:rsidRPr="001748AA" w:rsidRDefault="008B1B4F" w:rsidP="001748AA">
            <w:pPr>
              <w:spacing w:before="120" w:after="120"/>
              <w:rPr>
                <w:rFonts w:asciiTheme="minorHAnsi" w:hAnsiTheme="minorHAnsi"/>
              </w:rPr>
            </w:pPr>
            <w:r w:rsidRPr="001748AA">
              <w:rPr>
                <w:rFonts w:asciiTheme="minorHAnsi" w:hAnsiTheme="minorHAnsi"/>
              </w:rPr>
              <w:t>Blue Hills RVTSD</w:t>
            </w:r>
          </w:p>
        </w:tc>
        <w:tc>
          <w:tcPr>
            <w:tcW w:w="1890" w:type="dxa"/>
            <w:vAlign w:val="center"/>
          </w:tcPr>
          <w:p w14:paraId="31F34FE7"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4FE8" w14:textId="77777777" w:rsidR="008B1B4F"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4FE9"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81</w:t>
            </w:r>
          </w:p>
        </w:tc>
        <w:tc>
          <w:tcPr>
            <w:tcW w:w="1899" w:type="dxa"/>
            <w:vAlign w:val="center"/>
          </w:tcPr>
          <w:p w14:paraId="31F34FEA" w14:textId="77777777" w:rsidR="008B1B4F" w:rsidRPr="001748AA" w:rsidRDefault="008B1B4F"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72</w:t>
            </w:r>
          </w:p>
        </w:tc>
      </w:tr>
      <w:tr w:rsidR="001748AA" w:rsidRPr="001748AA" w14:paraId="31F34FF1"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4FEC" w14:textId="77777777" w:rsidR="001748AA" w:rsidRPr="001748AA" w:rsidRDefault="001748AA" w:rsidP="001748AA">
            <w:pPr>
              <w:spacing w:before="120" w:after="120"/>
              <w:rPr>
                <w:rFonts w:asciiTheme="minorHAnsi" w:hAnsiTheme="minorHAnsi"/>
              </w:rPr>
            </w:pPr>
            <w:r w:rsidRPr="001748AA">
              <w:rPr>
                <w:rFonts w:asciiTheme="minorHAnsi" w:hAnsiTheme="minorHAnsi"/>
              </w:rPr>
              <w:t>Bristol County Agricultural SD</w:t>
            </w:r>
          </w:p>
        </w:tc>
        <w:tc>
          <w:tcPr>
            <w:tcW w:w="1890" w:type="dxa"/>
            <w:vAlign w:val="center"/>
          </w:tcPr>
          <w:p w14:paraId="31F34FED"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4FEE"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4FEF"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96</w:t>
            </w:r>
          </w:p>
        </w:tc>
        <w:tc>
          <w:tcPr>
            <w:tcW w:w="1899" w:type="dxa"/>
            <w:vAlign w:val="center"/>
          </w:tcPr>
          <w:p w14:paraId="31F34FF0"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88</w:t>
            </w:r>
          </w:p>
        </w:tc>
      </w:tr>
      <w:tr w:rsidR="001748AA" w:rsidRPr="001748AA" w14:paraId="31F34FF7"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4FF2" w14:textId="77777777" w:rsidR="001748AA" w:rsidRPr="001748AA" w:rsidRDefault="001748AA" w:rsidP="001748AA">
            <w:pPr>
              <w:spacing w:before="120" w:after="120"/>
              <w:rPr>
                <w:rFonts w:asciiTheme="minorHAnsi" w:hAnsiTheme="minorHAnsi"/>
              </w:rPr>
            </w:pPr>
            <w:r w:rsidRPr="001748AA">
              <w:rPr>
                <w:rFonts w:asciiTheme="minorHAnsi" w:hAnsiTheme="minorHAnsi"/>
              </w:rPr>
              <w:t>Bristol-Plymouth RVTSD</w:t>
            </w:r>
          </w:p>
        </w:tc>
        <w:tc>
          <w:tcPr>
            <w:tcW w:w="1890" w:type="dxa"/>
            <w:vAlign w:val="center"/>
          </w:tcPr>
          <w:p w14:paraId="31F34FF3"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4FF4"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4FF5"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90</w:t>
            </w:r>
          </w:p>
        </w:tc>
        <w:tc>
          <w:tcPr>
            <w:tcW w:w="1899" w:type="dxa"/>
            <w:vAlign w:val="center"/>
          </w:tcPr>
          <w:p w14:paraId="31F34FF6"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88</w:t>
            </w:r>
          </w:p>
        </w:tc>
      </w:tr>
      <w:tr w:rsidR="001748AA" w:rsidRPr="001748AA" w14:paraId="31F34FFD"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4FF8" w14:textId="77777777" w:rsidR="001748AA" w:rsidRPr="001748AA" w:rsidRDefault="001748AA" w:rsidP="001748AA">
            <w:pPr>
              <w:spacing w:before="120" w:after="120"/>
              <w:rPr>
                <w:rFonts w:asciiTheme="minorHAnsi" w:hAnsiTheme="minorHAnsi"/>
              </w:rPr>
            </w:pPr>
            <w:r w:rsidRPr="001748AA">
              <w:rPr>
                <w:rFonts w:asciiTheme="minorHAnsi" w:hAnsiTheme="minorHAnsi"/>
              </w:rPr>
              <w:t>Cape Cod RVTSD</w:t>
            </w:r>
          </w:p>
        </w:tc>
        <w:tc>
          <w:tcPr>
            <w:tcW w:w="1890" w:type="dxa"/>
            <w:vAlign w:val="center"/>
          </w:tcPr>
          <w:p w14:paraId="31F34FF9"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4FFA"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4FFB"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76</w:t>
            </w:r>
          </w:p>
        </w:tc>
        <w:tc>
          <w:tcPr>
            <w:tcW w:w="1899" w:type="dxa"/>
            <w:vAlign w:val="center"/>
          </w:tcPr>
          <w:p w14:paraId="31F34FFC"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80</w:t>
            </w:r>
          </w:p>
        </w:tc>
      </w:tr>
      <w:tr w:rsidR="001748AA" w:rsidRPr="001748AA" w14:paraId="31F35003"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4FFE" w14:textId="77777777" w:rsidR="001748AA" w:rsidRPr="001748AA" w:rsidRDefault="001748AA" w:rsidP="001748AA">
            <w:pPr>
              <w:spacing w:before="120" w:after="120"/>
              <w:rPr>
                <w:rFonts w:asciiTheme="minorHAnsi" w:hAnsiTheme="minorHAnsi"/>
              </w:rPr>
            </w:pPr>
            <w:r w:rsidRPr="001748AA">
              <w:rPr>
                <w:rFonts w:asciiTheme="minorHAnsi" w:hAnsiTheme="minorHAnsi"/>
              </w:rPr>
              <w:t>Essex Agricultural SD</w:t>
            </w:r>
          </w:p>
        </w:tc>
        <w:tc>
          <w:tcPr>
            <w:tcW w:w="1890" w:type="dxa"/>
            <w:vAlign w:val="center"/>
          </w:tcPr>
          <w:p w14:paraId="31F34FFF"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00"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01"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100</w:t>
            </w:r>
          </w:p>
        </w:tc>
        <w:tc>
          <w:tcPr>
            <w:tcW w:w="1899" w:type="dxa"/>
            <w:vAlign w:val="center"/>
          </w:tcPr>
          <w:p w14:paraId="31F35002"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86</w:t>
            </w:r>
          </w:p>
        </w:tc>
      </w:tr>
      <w:tr w:rsidR="008B1B4F" w:rsidRPr="001748AA" w14:paraId="31F35009"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04" w14:textId="77777777" w:rsidR="008B1B4F" w:rsidRPr="001748AA" w:rsidRDefault="00C2743D" w:rsidP="001748AA">
            <w:pPr>
              <w:spacing w:before="120" w:after="120"/>
              <w:rPr>
                <w:rFonts w:asciiTheme="minorHAnsi" w:hAnsiTheme="minorHAnsi"/>
              </w:rPr>
            </w:pPr>
            <w:r w:rsidRPr="001748AA">
              <w:rPr>
                <w:rFonts w:asciiTheme="minorHAnsi" w:hAnsiTheme="minorHAnsi"/>
              </w:rPr>
              <w:t>Franklin County RVTSD</w:t>
            </w:r>
          </w:p>
        </w:tc>
        <w:tc>
          <w:tcPr>
            <w:tcW w:w="1890" w:type="dxa"/>
            <w:vAlign w:val="center"/>
          </w:tcPr>
          <w:p w14:paraId="31F35005" w14:textId="77777777" w:rsidR="008B1B4F"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06" w14:textId="77777777" w:rsidR="008B1B4F"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07" w14:textId="77777777" w:rsidR="008B1B4F"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74</w:t>
            </w:r>
          </w:p>
        </w:tc>
        <w:tc>
          <w:tcPr>
            <w:tcW w:w="1899" w:type="dxa"/>
            <w:vAlign w:val="center"/>
          </w:tcPr>
          <w:p w14:paraId="31F35008" w14:textId="77777777" w:rsidR="008B1B4F"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76</w:t>
            </w:r>
          </w:p>
        </w:tc>
      </w:tr>
      <w:tr w:rsidR="001748AA" w:rsidRPr="001748AA" w14:paraId="31F3500F"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0A" w14:textId="77777777" w:rsidR="001748AA" w:rsidRPr="001748AA" w:rsidRDefault="001748AA" w:rsidP="001748AA">
            <w:pPr>
              <w:spacing w:before="120" w:after="120"/>
              <w:rPr>
                <w:rFonts w:asciiTheme="minorHAnsi" w:hAnsiTheme="minorHAnsi"/>
              </w:rPr>
            </w:pPr>
            <w:r w:rsidRPr="001748AA">
              <w:rPr>
                <w:rFonts w:asciiTheme="minorHAnsi" w:hAnsiTheme="minorHAnsi"/>
              </w:rPr>
              <w:lastRenderedPageBreak/>
              <w:t>Greater Fall River RVTSD</w:t>
            </w:r>
          </w:p>
        </w:tc>
        <w:tc>
          <w:tcPr>
            <w:tcW w:w="1890" w:type="dxa"/>
            <w:vAlign w:val="center"/>
          </w:tcPr>
          <w:p w14:paraId="31F3500B"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0C"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0D"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79</w:t>
            </w:r>
          </w:p>
        </w:tc>
        <w:tc>
          <w:tcPr>
            <w:tcW w:w="1899" w:type="dxa"/>
            <w:vAlign w:val="center"/>
          </w:tcPr>
          <w:p w14:paraId="31F3500E"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75</w:t>
            </w:r>
          </w:p>
        </w:tc>
      </w:tr>
      <w:tr w:rsidR="001748AA" w:rsidRPr="001748AA" w14:paraId="31F35015"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10" w14:textId="77777777" w:rsidR="001748AA" w:rsidRPr="001748AA" w:rsidRDefault="001748AA" w:rsidP="001748AA">
            <w:pPr>
              <w:spacing w:before="120" w:after="120"/>
              <w:rPr>
                <w:rFonts w:asciiTheme="minorHAnsi" w:hAnsiTheme="minorHAnsi"/>
              </w:rPr>
            </w:pPr>
            <w:r w:rsidRPr="001748AA">
              <w:rPr>
                <w:rFonts w:asciiTheme="minorHAnsi" w:hAnsiTheme="minorHAnsi"/>
              </w:rPr>
              <w:t>Greater Lawrence RVTSD</w:t>
            </w:r>
          </w:p>
        </w:tc>
        <w:tc>
          <w:tcPr>
            <w:tcW w:w="1890" w:type="dxa"/>
            <w:vAlign w:val="center"/>
          </w:tcPr>
          <w:p w14:paraId="31F35011"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12"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13"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82</w:t>
            </w:r>
          </w:p>
        </w:tc>
        <w:tc>
          <w:tcPr>
            <w:tcW w:w="1899" w:type="dxa"/>
            <w:vAlign w:val="center"/>
          </w:tcPr>
          <w:p w14:paraId="31F35014"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83</w:t>
            </w:r>
          </w:p>
        </w:tc>
      </w:tr>
      <w:tr w:rsidR="00C2743D" w:rsidRPr="001748AA" w14:paraId="31F3501B"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16" w14:textId="77777777" w:rsidR="00C2743D" w:rsidRPr="001748AA" w:rsidRDefault="00C2743D" w:rsidP="001748AA">
            <w:pPr>
              <w:spacing w:before="120" w:after="120"/>
              <w:rPr>
                <w:rFonts w:asciiTheme="minorHAnsi" w:hAnsiTheme="minorHAnsi"/>
              </w:rPr>
            </w:pPr>
            <w:r w:rsidRPr="001748AA">
              <w:rPr>
                <w:rFonts w:asciiTheme="minorHAnsi" w:hAnsiTheme="minorHAnsi"/>
              </w:rPr>
              <w:t>Greater Lowell RVTSD</w:t>
            </w:r>
          </w:p>
        </w:tc>
        <w:tc>
          <w:tcPr>
            <w:tcW w:w="1890" w:type="dxa"/>
            <w:vAlign w:val="center"/>
          </w:tcPr>
          <w:p w14:paraId="31F35017"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18" w14:textId="77777777" w:rsidR="00C2743D"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19"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82</w:t>
            </w:r>
          </w:p>
        </w:tc>
        <w:tc>
          <w:tcPr>
            <w:tcW w:w="1899" w:type="dxa"/>
            <w:vAlign w:val="center"/>
          </w:tcPr>
          <w:p w14:paraId="31F3501A"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83</w:t>
            </w:r>
          </w:p>
        </w:tc>
      </w:tr>
      <w:tr w:rsidR="001748AA" w:rsidRPr="001748AA" w14:paraId="31F35021"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1C" w14:textId="77777777" w:rsidR="001748AA" w:rsidRPr="001748AA" w:rsidRDefault="001748AA" w:rsidP="001748AA">
            <w:pPr>
              <w:spacing w:before="120" w:after="120"/>
              <w:rPr>
                <w:rFonts w:asciiTheme="minorHAnsi" w:hAnsiTheme="minorHAnsi"/>
              </w:rPr>
            </w:pPr>
            <w:r w:rsidRPr="001748AA">
              <w:rPr>
                <w:rFonts w:asciiTheme="minorHAnsi" w:hAnsiTheme="minorHAnsi"/>
              </w:rPr>
              <w:t>Greater New Bedford RVTSD</w:t>
            </w:r>
          </w:p>
        </w:tc>
        <w:tc>
          <w:tcPr>
            <w:tcW w:w="1890" w:type="dxa"/>
            <w:vAlign w:val="center"/>
          </w:tcPr>
          <w:p w14:paraId="31F3501D"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1E"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1F"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72</w:t>
            </w:r>
          </w:p>
        </w:tc>
        <w:tc>
          <w:tcPr>
            <w:tcW w:w="1899" w:type="dxa"/>
            <w:vAlign w:val="center"/>
          </w:tcPr>
          <w:p w14:paraId="31F35020"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77</w:t>
            </w:r>
          </w:p>
        </w:tc>
      </w:tr>
      <w:tr w:rsidR="001748AA" w:rsidRPr="001748AA" w14:paraId="31F35027"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22" w14:textId="77777777" w:rsidR="001748AA" w:rsidRPr="001748AA" w:rsidRDefault="001748AA" w:rsidP="001748AA">
            <w:pPr>
              <w:spacing w:before="120" w:after="120"/>
              <w:rPr>
                <w:rFonts w:asciiTheme="minorHAnsi" w:hAnsiTheme="minorHAnsi"/>
              </w:rPr>
            </w:pPr>
            <w:r w:rsidRPr="001748AA">
              <w:rPr>
                <w:rFonts w:asciiTheme="minorHAnsi" w:hAnsiTheme="minorHAnsi"/>
              </w:rPr>
              <w:t>Minuteman RVTSD</w:t>
            </w:r>
          </w:p>
        </w:tc>
        <w:tc>
          <w:tcPr>
            <w:tcW w:w="1890" w:type="dxa"/>
            <w:vAlign w:val="center"/>
          </w:tcPr>
          <w:p w14:paraId="31F35023"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24"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25"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67</w:t>
            </w:r>
          </w:p>
        </w:tc>
        <w:tc>
          <w:tcPr>
            <w:tcW w:w="1899" w:type="dxa"/>
            <w:vAlign w:val="center"/>
          </w:tcPr>
          <w:p w14:paraId="31F35026"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65</w:t>
            </w:r>
          </w:p>
        </w:tc>
      </w:tr>
      <w:tr w:rsidR="001748AA" w:rsidRPr="001748AA" w14:paraId="31F3502D"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28" w14:textId="77777777" w:rsidR="001748AA" w:rsidRPr="001748AA" w:rsidRDefault="001748AA" w:rsidP="001748AA">
            <w:pPr>
              <w:spacing w:before="120" w:after="120"/>
              <w:rPr>
                <w:rFonts w:asciiTheme="minorHAnsi" w:hAnsiTheme="minorHAnsi"/>
              </w:rPr>
            </w:pPr>
            <w:r w:rsidRPr="001748AA">
              <w:rPr>
                <w:rFonts w:asciiTheme="minorHAnsi" w:hAnsiTheme="minorHAnsi"/>
              </w:rPr>
              <w:t>Montachusett RVTSD</w:t>
            </w:r>
          </w:p>
        </w:tc>
        <w:tc>
          <w:tcPr>
            <w:tcW w:w="1890" w:type="dxa"/>
            <w:vAlign w:val="center"/>
          </w:tcPr>
          <w:p w14:paraId="31F35029"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2A"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2B"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81</w:t>
            </w:r>
          </w:p>
        </w:tc>
        <w:tc>
          <w:tcPr>
            <w:tcW w:w="1899" w:type="dxa"/>
            <w:vAlign w:val="center"/>
          </w:tcPr>
          <w:p w14:paraId="31F3502C"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79</w:t>
            </w:r>
          </w:p>
        </w:tc>
      </w:tr>
      <w:tr w:rsidR="001748AA" w:rsidRPr="001748AA" w14:paraId="31F35033"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2E" w14:textId="77777777" w:rsidR="001748AA" w:rsidRPr="001748AA" w:rsidRDefault="001748AA" w:rsidP="001748AA">
            <w:pPr>
              <w:spacing w:before="120" w:after="120"/>
              <w:rPr>
                <w:rFonts w:asciiTheme="minorHAnsi" w:hAnsiTheme="minorHAnsi"/>
              </w:rPr>
            </w:pPr>
            <w:r w:rsidRPr="001748AA">
              <w:rPr>
                <w:rFonts w:asciiTheme="minorHAnsi" w:hAnsiTheme="minorHAnsi"/>
              </w:rPr>
              <w:t>Nashoba Valley RVTSD</w:t>
            </w:r>
          </w:p>
        </w:tc>
        <w:tc>
          <w:tcPr>
            <w:tcW w:w="1890" w:type="dxa"/>
            <w:vAlign w:val="center"/>
          </w:tcPr>
          <w:p w14:paraId="31F3502F"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30"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31"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79</w:t>
            </w:r>
          </w:p>
        </w:tc>
        <w:tc>
          <w:tcPr>
            <w:tcW w:w="1899" w:type="dxa"/>
            <w:vAlign w:val="center"/>
          </w:tcPr>
          <w:p w14:paraId="31F35032"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85</w:t>
            </w:r>
          </w:p>
        </w:tc>
      </w:tr>
      <w:tr w:rsidR="001748AA" w:rsidRPr="001748AA" w14:paraId="31F35039"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34" w14:textId="77777777" w:rsidR="001748AA" w:rsidRPr="001748AA" w:rsidRDefault="001748AA" w:rsidP="001748AA">
            <w:pPr>
              <w:spacing w:before="120" w:after="120"/>
              <w:rPr>
                <w:rFonts w:asciiTheme="minorHAnsi" w:hAnsiTheme="minorHAnsi"/>
              </w:rPr>
            </w:pPr>
            <w:r w:rsidRPr="001748AA">
              <w:rPr>
                <w:rFonts w:asciiTheme="minorHAnsi" w:hAnsiTheme="minorHAnsi"/>
              </w:rPr>
              <w:t>Norfolk County Agricultural SD</w:t>
            </w:r>
          </w:p>
        </w:tc>
        <w:tc>
          <w:tcPr>
            <w:tcW w:w="1890" w:type="dxa"/>
            <w:vAlign w:val="center"/>
          </w:tcPr>
          <w:p w14:paraId="31F35035"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36"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37"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98</w:t>
            </w:r>
          </w:p>
        </w:tc>
        <w:tc>
          <w:tcPr>
            <w:tcW w:w="1899" w:type="dxa"/>
            <w:vAlign w:val="center"/>
          </w:tcPr>
          <w:p w14:paraId="31F35038"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748AA" w:rsidRPr="001748AA" w14:paraId="31F3503F"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3A" w14:textId="77777777" w:rsidR="001748AA" w:rsidRPr="001748AA" w:rsidRDefault="001748AA" w:rsidP="001748AA">
            <w:pPr>
              <w:spacing w:before="120" w:after="120"/>
              <w:rPr>
                <w:rFonts w:asciiTheme="minorHAnsi" w:hAnsiTheme="minorHAnsi"/>
              </w:rPr>
            </w:pPr>
            <w:r w:rsidRPr="001748AA">
              <w:rPr>
                <w:rFonts w:asciiTheme="minorHAnsi" w:hAnsiTheme="minorHAnsi"/>
              </w:rPr>
              <w:t>North Shore RVTSD</w:t>
            </w:r>
          </w:p>
        </w:tc>
        <w:tc>
          <w:tcPr>
            <w:tcW w:w="1890" w:type="dxa"/>
            <w:vAlign w:val="center"/>
          </w:tcPr>
          <w:p w14:paraId="31F3503B"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3C"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3D"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88</w:t>
            </w:r>
          </w:p>
        </w:tc>
        <w:tc>
          <w:tcPr>
            <w:tcW w:w="1899" w:type="dxa"/>
            <w:vAlign w:val="center"/>
          </w:tcPr>
          <w:p w14:paraId="31F3503E"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88</w:t>
            </w:r>
          </w:p>
        </w:tc>
      </w:tr>
      <w:tr w:rsidR="001748AA" w:rsidRPr="001748AA" w14:paraId="31F35045"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40" w14:textId="77777777" w:rsidR="001748AA" w:rsidRPr="001748AA" w:rsidRDefault="001748AA" w:rsidP="00C2743D">
            <w:pPr>
              <w:rPr>
                <w:rFonts w:asciiTheme="minorHAnsi" w:hAnsiTheme="minorHAnsi"/>
              </w:rPr>
            </w:pPr>
            <w:r w:rsidRPr="001748AA">
              <w:rPr>
                <w:rFonts w:asciiTheme="minorHAnsi" w:hAnsiTheme="minorHAnsi"/>
              </w:rPr>
              <w:t>Northampton-Smith Vocational Technical</w:t>
            </w:r>
          </w:p>
        </w:tc>
        <w:tc>
          <w:tcPr>
            <w:tcW w:w="1890" w:type="dxa"/>
            <w:vAlign w:val="center"/>
          </w:tcPr>
          <w:p w14:paraId="31F35041"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42"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43"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88</w:t>
            </w:r>
          </w:p>
        </w:tc>
        <w:tc>
          <w:tcPr>
            <w:tcW w:w="1899" w:type="dxa"/>
            <w:vAlign w:val="center"/>
          </w:tcPr>
          <w:p w14:paraId="31F35044"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88</w:t>
            </w:r>
          </w:p>
        </w:tc>
      </w:tr>
      <w:tr w:rsidR="001748AA" w:rsidRPr="001748AA" w14:paraId="31F3504B"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46" w14:textId="77777777" w:rsidR="001748AA" w:rsidRPr="001748AA" w:rsidRDefault="001748AA">
            <w:pPr>
              <w:rPr>
                <w:rFonts w:asciiTheme="minorHAnsi" w:hAnsiTheme="minorHAnsi"/>
              </w:rPr>
            </w:pPr>
            <w:r w:rsidRPr="001748AA">
              <w:rPr>
                <w:rFonts w:asciiTheme="minorHAnsi" w:hAnsiTheme="minorHAnsi"/>
              </w:rPr>
              <w:t>Northampton-Smith Vocational Agricultural</w:t>
            </w:r>
          </w:p>
        </w:tc>
        <w:tc>
          <w:tcPr>
            <w:tcW w:w="1890" w:type="dxa"/>
            <w:vAlign w:val="center"/>
          </w:tcPr>
          <w:p w14:paraId="31F35047"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48"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49"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75</w:t>
            </w:r>
          </w:p>
        </w:tc>
        <w:tc>
          <w:tcPr>
            <w:tcW w:w="1899" w:type="dxa"/>
            <w:vAlign w:val="center"/>
          </w:tcPr>
          <w:p w14:paraId="31F3504A"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81</w:t>
            </w:r>
          </w:p>
        </w:tc>
      </w:tr>
      <w:tr w:rsidR="001748AA" w:rsidRPr="001748AA" w14:paraId="31F35051"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4C" w14:textId="77777777" w:rsidR="001748AA" w:rsidRPr="001748AA" w:rsidRDefault="001748AA" w:rsidP="001748AA">
            <w:pPr>
              <w:spacing w:before="120" w:after="120"/>
              <w:rPr>
                <w:rFonts w:asciiTheme="minorHAnsi" w:hAnsiTheme="minorHAnsi"/>
              </w:rPr>
            </w:pPr>
            <w:r w:rsidRPr="001748AA">
              <w:rPr>
                <w:rFonts w:asciiTheme="minorHAnsi" w:hAnsiTheme="minorHAnsi"/>
              </w:rPr>
              <w:t>Northeast Metropolitan RVTSD</w:t>
            </w:r>
          </w:p>
        </w:tc>
        <w:tc>
          <w:tcPr>
            <w:tcW w:w="1890" w:type="dxa"/>
            <w:vAlign w:val="center"/>
          </w:tcPr>
          <w:p w14:paraId="31F3504D"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4E"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4F"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80</w:t>
            </w:r>
          </w:p>
        </w:tc>
        <w:tc>
          <w:tcPr>
            <w:tcW w:w="1899" w:type="dxa"/>
            <w:vAlign w:val="center"/>
          </w:tcPr>
          <w:p w14:paraId="31F35050"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75</w:t>
            </w:r>
          </w:p>
        </w:tc>
      </w:tr>
      <w:tr w:rsidR="00C2743D" w:rsidRPr="001748AA" w14:paraId="31F35057"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52" w14:textId="77777777" w:rsidR="00C2743D" w:rsidRPr="001748AA" w:rsidRDefault="00C2743D" w:rsidP="001748AA">
            <w:pPr>
              <w:spacing w:before="120" w:after="120"/>
              <w:rPr>
                <w:rFonts w:asciiTheme="minorHAnsi" w:hAnsiTheme="minorHAnsi"/>
              </w:rPr>
            </w:pPr>
            <w:r w:rsidRPr="001748AA">
              <w:rPr>
                <w:rFonts w:asciiTheme="minorHAnsi" w:hAnsiTheme="minorHAnsi"/>
              </w:rPr>
              <w:t>Northern Berkshire RVTSD</w:t>
            </w:r>
          </w:p>
        </w:tc>
        <w:tc>
          <w:tcPr>
            <w:tcW w:w="1890" w:type="dxa"/>
            <w:vAlign w:val="center"/>
          </w:tcPr>
          <w:p w14:paraId="31F35053"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54" w14:textId="77777777" w:rsidR="00C2743D"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55"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74</w:t>
            </w:r>
          </w:p>
        </w:tc>
        <w:tc>
          <w:tcPr>
            <w:tcW w:w="1899" w:type="dxa"/>
            <w:vAlign w:val="center"/>
          </w:tcPr>
          <w:p w14:paraId="31F35056"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68</w:t>
            </w:r>
          </w:p>
        </w:tc>
      </w:tr>
      <w:tr w:rsidR="00C2743D" w:rsidRPr="001748AA" w14:paraId="31F3505D"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58" w14:textId="77777777" w:rsidR="00C2743D" w:rsidRPr="001748AA" w:rsidRDefault="00C2743D" w:rsidP="001748AA">
            <w:pPr>
              <w:spacing w:before="120" w:after="120"/>
              <w:rPr>
                <w:rFonts w:asciiTheme="minorHAnsi" w:hAnsiTheme="minorHAnsi"/>
              </w:rPr>
            </w:pPr>
            <w:r w:rsidRPr="001748AA">
              <w:rPr>
                <w:rFonts w:asciiTheme="minorHAnsi" w:hAnsiTheme="minorHAnsi"/>
              </w:rPr>
              <w:t>Old Colony RVTSD</w:t>
            </w:r>
          </w:p>
        </w:tc>
        <w:tc>
          <w:tcPr>
            <w:tcW w:w="1890" w:type="dxa"/>
            <w:vAlign w:val="center"/>
          </w:tcPr>
          <w:p w14:paraId="31F35059"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5A" w14:textId="77777777" w:rsidR="00C2743D"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5B"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94</w:t>
            </w:r>
          </w:p>
        </w:tc>
        <w:tc>
          <w:tcPr>
            <w:tcW w:w="1899" w:type="dxa"/>
            <w:vAlign w:val="center"/>
          </w:tcPr>
          <w:p w14:paraId="31F3505C"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86</w:t>
            </w:r>
          </w:p>
        </w:tc>
      </w:tr>
      <w:tr w:rsidR="00C2743D" w:rsidRPr="001748AA" w14:paraId="31F35063"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5E" w14:textId="77777777" w:rsidR="00C2743D" w:rsidRPr="001748AA" w:rsidRDefault="00C2743D" w:rsidP="001748AA">
            <w:pPr>
              <w:spacing w:before="120" w:after="120"/>
              <w:rPr>
                <w:rFonts w:asciiTheme="minorHAnsi" w:hAnsiTheme="minorHAnsi"/>
              </w:rPr>
            </w:pPr>
            <w:r w:rsidRPr="001748AA">
              <w:rPr>
                <w:rFonts w:asciiTheme="minorHAnsi" w:hAnsiTheme="minorHAnsi"/>
              </w:rPr>
              <w:t>Pathfinder RVTSD</w:t>
            </w:r>
          </w:p>
        </w:tc>
        <w:tc>
          <w:tcPr>
            <w:tcW w:w="1890" w:type="dxa"/>
            <w:vAlign w:val="center"/>
          </w:tcPr>
          <w:p w14:paraId="31F3505F"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3</w:t>
            </w:r>
          </w:p>
        </w:tc>
        <w:tc>
          <w:tcPr>
            <w:tcW w:w="3690" w:type="dxa"/>
            <w:vAlign w:val="center"/>
          </w:tcPr>
          <w:p w14:paraId="31F35060"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Among lowest performing 20% of schools</w:t>
            </w:r>
          </w:p>
        </w:tc>
        <w:tc>
          <w:tcPr>
            <w:tcW w:w="1899" w:type="dxa"/>
            <w:vAlign w:val="center"/>
          </w:tcPr>
          <w:p w14:paraId="31F35061"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56</w:t>
            </w:r>
          </w:p>
        </w:tc>
        <w:tc>
          <w:tcPr>
            <w:tcW w:w="1899" w:type="dxa"/>
            <w:vAlign w:val="center"/>
          </w:tcPr>
          <w:p w14:paraId="31F35062"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55</w:t>
            </w:r>
          </w:p>
        </w:tc>
      </w:tr>
      <w:tr w:rsidR="00C2743D" w:rsidRPr="001748AA" w14:paraId="31F35069"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64" w14:textId="77777777" w:rsidR="00C2743D" w:rsidRPr="001748AA" w:rsidRDefault="00C2743D" w:rsidP="001748AA">
            <w:pPr>
              <w:spacing w:before="120" w:after="120"/>
              <w:rPr>
                <w:rFonts w:asciiTheme="minorHAnsi" w:hAnsiTheme="minorHAnsi"/>
              </w:rPr>
            </w:pPr>
            <w:r w:rsidRPr="001748AA">
              <w:rPr>
                <w:rFonts w:asciiTheme="minorHAnsi" w:hAnsiTheme="minorHAnsi"/>
              </w:rPr>
              <w:t>Shawsheen Valley RVTSD</w:t>
            </w:r>
          </w:p>
        </w:tc>
        <w:tc>
          <w:tcPr>
            <w:tcW w:w="1890" w:type="dxa"/>
            <w:vAlign w:val="center"/>
          </w:tcPr>
          <w:p w14:paraId="31F35065"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66" w14:textId="77777777" w:rsidR="00C2743D"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67"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93</w:t>
            </w:r>
          </w:p>
        </w:tc>
        <w:tc>
          <w:tcPr>
            <w:tcW w:w="1899" w:type="dxa"/>
            <w:vAlign w:val="center"/>
          </w:tcPr>
          <w:p w14:paraId="31F35068"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92</w:t>
            </w:r>
          </w:p>
        </w:tc>
      </w:tr>
      <w:tr w:rsidR="00C2743D" w:rsidRPr="001748AA" w14:paraId="31F3506F"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6A" w14:textId="77777777" w:rsidR="00C2743D" w:rsidRPr="001748AA" w:rsidRDefault="00C2743D" w:rsidP="001748AA">
            <w:pPr>
              <w:spacing w:before="120" w:after="120"/>
              <w:rPr>
                <w:rFonts w:asciiTheme="minorHAnsi" w:hAnsiTheme="minorHAnsi"/>
              </w:rPr>
            </w:pPr>
            <w:r w:rsidRPr="001748AA">
              <w:rPr>
                <w:rFonts w:asciiTheme="minorHAnsi" w:hAnsiTheme="minorHAnsi"/>
              </w:rPr>
              <w:lastRenderedPageBreak/>
              <w:t>South Middlesex RVTSD</w:t>
            </w:r>
          </w:p>
        </w:tc>
        <w:tc>
          <w:tcPr>
            <w:tcW w:w="1890" w:type="dxa"/>
            <w:vAlign w:val="center"/>
          </w:tcPr>
          <w:p w14:paraId="31F3506B"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6C" w14:textId="77777777" w:rsidR="00C2743D"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6D"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71</w:t>
            </w:r>
          </w:p>
        </w:tc>
        <w:tc>
          <w:tcPr>
            <w:tcW w:w="1899" w:type="dxa"/>
            <w:vAlign w:val="center"/>
          </w:tcPr>
          <w:p w14:paraId="31F3506E"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71</w:t>
            </w:r>
          </w:p>
        </w:tc>
      </w:tr>
      <w:tr w:rsidR="00C2743D" w:rsidRPr="001748AA" w14:paraId="31F35075"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70" w14:textId="77777777" w:rsidR="00C2743D" w:rsidRPr="001748AA" w:rsidRDefault="00C2743D" w:rsidP="001748AA">
            <w:pPr>
              <w:spacing w:before="120" w:after="120"/>
              <w:rPr>
                <w:rFonts w:asciiTheme="minorHAnsi" w:hAnsiTheme="minorHAnsi"/>
              </w:rPr>
            </w:pPr>
            <w:r w:rsidRPr="001748AA">
              <w:rPr>
                <w:rFonts w:asciiTheme="minorHAnsi" w:hAnsiTheme="minorHAnsi"/>
              </w:rPr>
              <w:t>South Shore RVTSD</w:t>
            </w:r>
          </w:p>
        </w:tc>
        <w:tc>
          <w:tcPr>
            <w:tcW w:w="1890" w:type="dxa"/>
            <w:vAlign w:val="center"/>
          </w:tcPr>
          <w:p w14:paraId="31F35071"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72" w14:textId="77777777" w:rsidR="00C2743D"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73"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84</w:t>
            </w:r>
          </w:p>
        </w:tc>
        <w:tc>
          <w:tcPr>
            <w:tcW w:w="1899" w:type="dxa"/>
            <w:vAlign w:val="center"/>
          </w:tcPr>
          <w:p w14:paraId="31F35074" w14:textId="77777777" w:rsidR="00C2743D" w:rsidRPr="001748AA" w:rsidRDefault="00C2743D"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64</w:t>
            </w:r>
          </w:p>
        </w:tc>
      </w:tr>
      <w:tr w:rsidR="00C2743D" w:rsidRPr="001748AA" w14:paraId="31F3507B"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76" w14:textId="77777777" w:rsidR="00C2743D" w:rsidRPr="001748AA" w:rsidRDefault="00C2743D" w:rsidP="001748AA">
            <w:pPr>
              <w:spacing w:before="120" w:after="120"/>
              <w:rPr>
                <w:rFonts w:asciiTheme="minorHAnsi" w:hAnsiTheme="minorHAnsi"/>
              </w:rPr>
            </w:pPr>
            <w:r w:rsidRPr="001748AA">
              <w:rPr>
                <w:rFonts w:asciiTheme="minorHAnsi" w:hAnsiTheme="minorHAnsi"/>
              </w:rPr>
              <w:t>Southeastern RVTSD</w:t>
            </w:r>
          </w:p>
        </w:tc>
        <w:tc>
          <w:tcPr>
            <w:tcW w:w="1890" w:type="dxa"/>
            <w:vAlign w:val="center"/>
          </w:tcPr>
          <w:p w14:paraId="31F35077"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78" w14:textId="77777777" w:rsidR="00C2743D"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79"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99</w:t>
            </w:r>
          </w:p>
        </w:tc>
        <w:tc>
          <w:tcPr>
            <w:tcW w:w="1899" w:type="dxa"/>
            <w:vAlign w:val="center"/>
          </w:tcPr>
          <w:p w14:paraId="31F3507A" w14:textId="77777777" w:rsidR="00C2743D" w:rsidRPr="001748AA" w:rsidRDefault="00C2743D"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91</w:t>
            </w:r>
          </w:p>
        </w:tc>
      </w:tr>
      <w:tr w:rsidR="001748AA" w:rsidRPr="001748AA" w14:paraId="31F35081"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7C" w14:textId="77777777" w:rsidR="001748AA" w:rsidRPr="001748AA" w:rsidRDefault="001748AA" w:rsidP="001748AA">
            <w:pPr>
              <w:spacing w:before="120" w:after="120"/>
              <w:rPr>
                <w:rFonts w:asciiTheme="minorHAnsi" w:hAnsiTheme="minorHAnsi"/>
              </w:rPr>
            </w:pPr>
            <w:r w:rsidRPr="001748AA">
              <w:rPr>
                <w:rFonts w:asciiTheme="minorHAnsi" w:hAnsiTheme="minorHAnsi"/>
              </w:rPr>
              <w:t>Southern Worcester County RVTSD</w:t>
            </w:r>
          </w:p>
        </w:tc>
        <w:tc>
          <w:tcPr>
            <w:tcW w:w="1890" w:type="dxa"/>
            <w:vAlign w:val="center"/>
          </w:tcPr>
          <w:p w14:paraId="31F3507D"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2</w:t>
            </w:r>
          </w:p>
        </w:tc>
        <w:tc>
          <w:tcPr>
            <w:tcW w:w="3690" w:type="dxa"/>
            <w:vAlign w:val="center"/>
          </w:tcPr>
          <w:p w14:paraId="31F3507E"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Not meeting gap narrowing goals</w:t>
            </w:r>
          </w:p>
        </w:tc>
        <w:tc>
          <w:tcPr>
            <w:tcW w:w="1899" w:type="dxa"/>
            <w:vAlign w:val="center"/>
          </w:tcPr>
          <w:p w14:paraId="31F3507F"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79</w:t>
            </w:r>
          </w:p>
        </w:tc>
        <w:tc>
          <w:tcPr>
            <w:tcW w:w="1899" w:type="dxa"/>
            <w:vAlign w:val="center"/>
          </w:tcPr>
          <w:p w14:paraId="31F35080"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72</w:t>
            </w:r>
          </w:p>
        </w:tc>
      </w:tr>
      <w:tr w:rsidR="001748AA" w:rsidRPr="001748AA" w14:paraId="31F35087"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82" w14:textId="77777777" w:rsidR="001748AA" w:rsidRPr="001748AA" w:rsidRDefault="001748AA" w:rsidP="001748AA">
            <w:pPr>
              <w:spacing w:before="120" w:after="120"/>
              <w:rPr>
                <w:rFonts w:asciiTheme="minorHAnsi" w:hAnsiTheme="minorHAnsi"/>
              </w:rPr>
            </w:pPr>
            <w:r w:rsidRPr="001748AA">
              <w:rPr>
                <w:rFonts w:asciiTheme="minorHAnsi" w:hAnsiTheme="minorHAnsi"/>
              </w:rPr>
              <w:t>Tri-County RVTSD</w:t>
            </w:r>
          </w:p>
        </w:tc>
        <w:tc>
          <w:tcPr>
            <w:tcW w:w="1890" w:type="dxa"/>
            <w:vAlign w:val="center"/>
          </w:tcPr>
          <w:p w14:paraId="31F35083"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84"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85"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89</w:t>
            </w:r>
          </w:p>
        </w:tc>
        <w:tc>
          <w:tcPr>
            <w:tcW w:w="1899" w:type="dxa"/>
            <w:vAlign w:val="center"/>
          </w:tcPr>
          <w:p w14:paraId="31F35086"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82</w:t>
            </w:r>
          </w:p>
        </w:tc>
      </w:tr>
      <w:tr w:rsidR="001748AA" w:rsidRPr="001748AA" w14:paraId="31F3508D" w14:textId="77777777" w:rsidTr="00FB6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1F35088" w14:textId="77777777" w:rsidR="001748AA" w:rsidRPr="001748AA" w:rsidRDefault="001748AA" w:rsidP="001748AA">
            <w:pPr>
              <w:spacing w:before="120" w:after="120"/>
              <w:rPr>
                <w:rFonts w:asciiTheme="minorHAnsi" w:hAnsiTheme="minorHAnsi"/>
              </w:rPr>
            </w:pPr>
            <w:r w:rsidRPr="001748AA">
              <w:rPr>
                <w:rFonts w:asciiTheme="minorHAnsi" w:hAnsiTheme="minorHAnsi"/>
              </w:rPr>
              <w:t>Upper Cape Cod RVTSD</w:t>
            </w:r>
          </w:p>
        </w:tc>
        <w:tc>
          <w:tcPr>
            <w:tcW w:w="1890" w:type="dxa"/>
            <w:vAlign w:val="center"/>
          </w:tcPr>
          <w:p w14:paraId="31F35089"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8A"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8B"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92</w:t>
            </w:r>
          </w:p>
        </w:tc>
        <w:tc>
          <w:tcPr>
            <w:tcW w:w="1899" w:type="dxa"/>
            <w:vAlign w:val="center"/>
          </w:tcPr>
          <w:p w14:paraId="31F3508C" w14:textId="77777777" w:rsidR="001748AA" w:rsidRPr="001748AA" w:rsidRDefault="001748AA" w:rsidP="00FB6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748AA">
              <w:rPr>
                <w:rFonts w:asciiTheme="minorHAnsi" w:hAnsiTheme="minorHAnsi"/>
              </w:rPr>
              <w:t>82</w:t>
            </w:r>
          </w:p>
        </w:tc>
      </w:tr>
      <w:tr w:rsidR="001748AA" w:rsidRPr="001748AA" w14:paraId="31F35093" w14:textId="77777777" w:rsidTr="00FB6556">
        <w:tc>
          <w:tcPr>
            <w:cnfStyle w:val="001000000000" w:firstRow="0" w:lastRow="0" w:firstColumn="1" w:lastColumn="0" w:oddVBand="0" w:evenVBand="0" w:oddHBand="0" w:evenHBand="0" w:firstRowFirstColumn="0" w:firstRowLastColumn="0" w:lastRowFirstColumn="0" w:lastRowLastColumn="0"/>
            <w:tcW w:w="3798" w:type="dxa"/>
          </w:tcPr>
          <w:p w14:paraId="31F3508E" w14:textId="77777777" w:rsidR="001748AA" w:rsidRPr="001748AA" w:rsidRDefault="001748AA" w:rsidP="001748AA">
            <w:pPr>
              <w:spacing w:before="120" w:after="120"/>
              <w:rPr>
                <w:rFonts w:asciiTheme="minorHAnsi" w:hAnsiTheme="minorHAnsi"/>
              </w:rPr>
            </w:pPr>
            <w:r w:rsidRPr="001748AA">
              <w:rPr>
                <w:rFonts w:asciiTheme="minorHAnsi" w:hAnsiTheme="minorHAnsi"/>
              </w:rPr>
              <w:t>Whittier RVTSD</w:t>
            </w:r>
          </w:p>
        </w:tc>
        <w:tc>
          <w:tcPr>
            <w:tcW w:w="1890" w:type="dxa"/>
            <w:vAlign w:val="center"/>
          </w:tcPr>
          <w:p w14:paraId="31F3508F"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1</w:t>
            </w:r>
          </w:p>
        </w:tc>
        <w:tc>
          <w:tcPr>
            <w:tcW w:w="3690" w:type="dxa"/>
            <w:vAlign w:val="center"/>
          </w:tcPr>
          <w:p w14:paraId="31F35090"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Meeting gap narrowing goals</w:t>
            </w:r>
          </w:p>
        </w:tc>
        <w:tc>
          <w:tcPr>
            <w:tcW w:w="1899" w:type="dxa"/>
            <w:vAlign w:val="center"/>
          </w:tcPr>
          <w:p w14:paraId="31F35091"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88</w:t>
            </w:r>
          </w:p>
        </w:tc>
        <w:tc>
          <w:tcPr>
            <w:tcW w:w="1899" w:type="dxa"/>
            <w:vAlign w:val="center"/>
          </w:tcPr>
          <w:p w14:paraId="31F35092" w14:textId="77777777" w:rsidR="001748AA" w:rsidRPr="001748AA" w:rsidRDefault="001748AA" w:rsidP="00FB65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748AA">
              <w:rPr>
                <w:rFonts w:asciiTheme="minorHAnsi" w:hAnsiTheme="minorHAnsi"/>
              </w:rPr>
              <w:t>79</w:t>
            </w:r>
          </w:p>
        </w:tc>
      </w:tr>
    </w:tbl>
    <w:p w14:paraId="31F35094" w14:textId="77777777" w:rsidR="008B1B4F" w:rsidRDefault="008B1B4F"/>
    <w:sectPr w:rsidR="008B1B4F" w:rsidSect="001748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4F"/>
    <w:rsid w:val="00007CE0"/>
    <w:rsid w:val="00076DAF"/>
    <w:rsid w:val="000C7570"/>
    <w:rsid w:val="0010691E"/>
    <w:rsid w:val="001748AA"/>
    <w:rsid w:val="00311536"/>
    <w:rsid w:val="003D08CC"/>
    <w:rsid w:val="004B4F5A"/>
    <w:rsid w:val="00542743"/>
    <w:rsid w:val="005C0F2C"/>
    <w:rsid w:val="00634807"/>
    <w:rsid w:val="006B0B03"/>
    <w:rsid w:val="008B1B4F"/>
    <w:rsid w:val="008D5855"/>
    <w:rsid w:val="00900F83"/>
    <w:rsid w:val="009B3D10"/>
    <w:rsid w:val="00B519B5"/>
    <w:rsid w:val="00C2743D"/>
    <w:rsid w:val="00C830FA"/>
    <w:rsid w:val="00C847AC"/>
    <w:rsid w:val="00CF2F2C"/>
    <w:rsid w:val="00F112CF"/>
    <w:rsid w:val="00F35C9D"/>
    <w:rsid w:val="00FB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3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2">
    <w:name w:val="Colorful Shading Accent 2"/>
    <w:basedOn w:val="TableNormal"/>
    <w:uiPriority w:val="71"/>
    <w:rsid w:val="003D08CC"/>
    <w:rPr>
      <w:color w:val="000000" w:themeColor="text1"/>
    </w:rPr>
    <w:tblPr>
      <w:tblStyleRowBandSize w:val="1"/>
      <w:tblStyleColBandSize w:val="1"/>
      <w:tblInd w:w="0" w:type="dxa"/>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2">
    <w:name w:val="Colorful Shading Accent 2"/>
    <w:basedOn w:val="TableNormal"/>
    <w:uiPriority w:val="71"/>
    <w:rsid w:val="003D08CC"/>
    <w:rPr>
      <w:color w:val="000000" w:themeColor="text1"/>
    </w:rPr>
    <w:tblPr>
      <w:tblStyleRowBandSize w:val="1"/>
      <w:tblStyleColBandSize w:val="1"/>
      <w:tblInd w:w="0" w:type="dxa"/>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DESE-231-11929</_dlc_DocId>
    <_dlc_DocIdUrl xmlns="733efe1c-5bbe-4968-87dc-d400e65c879f">
      <Url>https://sharepoint.doemass.org/ese/webteam/cps/_layouts/DocIdRedir.aspx?ID=DESE-231-11929</Url>
      <Description>DESE-231-11929</Description>
    </_dlc_DocIdUrl>
  </documentManagement>
</p:properties>
</file>

<file path=customXml/itemProps1.xml><?xml version="1.0" encoding="utf-8"?>
<ds:datastoreItem xmlns:ds="http://schemas.openxmlformats.org/officeDocument/2006/customXml" ds:itemID="{40ACA0D2-F005-4EC1-AA1A-A2ED90653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07F2C-BCD8-44E8-85D0-1E05FDD144F3}">
  <ds:schemaRefs>
    <ds:schemaRef ds:uri="http://schemas.microsoft.com/sharepoint/events"/>
  </ds:schemaRefs>
</ds:datastoreItem>
</file>

<file path=customXml/itemProps3.xml><?xml version="1.0" encoding="utf-8"?>
<ds:datastoreItem xmlns:ds="http://schemas.openxmlformats.org/officeDocument/2006/customXml" ds:itemID="{076E7865-34E9-4399-8283-2C567DC9C2F3}">
  <ds:schemaRefs>
    <ds:schemaRef ds:uri="http://schemas.microsoft.com/sharepoint/v3/contenttype/forms"/>
  </ds:schemaRefs>
</ds:datastoreItem>
</file>

<file path=customXml/itemProps4.xml><?xml version="1.0" encoding="utf-8"?>
<ds:datastoreItem xmlns:ds="http://schemas.openxmlformats.org/officeDocument/2006/customXml" ds:itemID="{1E313548-111E-433E-9873-F1C6A056AA5F}">
  <ds:schemaRefs>
    <ds:schemaRef ds:uri="http://schemas.microsoft.com/office/2006/documentManagement/types"/>
    <ds:schemaRef ds:uri="http://purl.org/dc/dcmitype/"/>
    <ds:schemaRef ds:uri="http://schemas.microsoft.com/office/2006/metadata/properties"/>
    <ds:schemaRef ds:uri="http://purl.org/dc/elements/1.1/"/>
    <ds:schemaRef ds:uri="0a4e05da-b9bc-4326-ad73-01ef31b95567"/>
    <ds:schemaRef ds:uri="http://purl.org/dc/terms/"/>
    <ds:schemaRef ds:uri="http://www.w3.org/XML/1998/namespace"/>
    <ds:schemaRef ds:uri="http://schemas.microsoft.com/office/infopath/2007/PartnerControls"/>
    <ds:schemaRef ds:uri="http://schemas.openxmlformats.org/package/2006/metadata/core-properties"/>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2424</Characters>
  <Application>Microsoft Office Word</Application>
  <DocSecurity>0</DocSecurity>
  <Lines>49</Lines>
  <Paragraphs>45</Paragraphs>
  <ScaleCrop>false</ScaleCrop>
  <HeadingPairs>
    <vt:vector size="2" baseType="variant">
      <vt:variant>
        <vt:lpstr>Title</vt:lpstr>
      </vt:variant>
      <vt:variant>
        <vt:i4>1</vt:i4>
      </vt:variant>
    </vt:vector>
  </HeadingPairs>
  <TitlesOfParts>
    <vt:vector size="1" baseType="lpstr">
      <vt:lpstr>BESE Meeting 11/25/14: Career Vocational Technical Education Accountability 2014</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Meeting 11/25/14: Career Vocational Technical Education Accountability 2014</dc:title>
  <dc:creator>ese</dc:creator>
  <cp:lastModifiedBy>ESE</cp:lastModifiedBy>
  <cp:revision>3</cp:revision>
  <cp:lastPrinted>2014-11-07T18:47:00Z</cp:lastPrinted>
  <dcterms:created xsi:type="dcterms:W3CDTF">2014-11-20T20:44:00Z</dcterms:created>
  <dcterms:modified xsi:type="dcterms:W3CDTF">2014-11-20T20:44:00Z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e017687c-56cc-4cb3-81d4-a6adcc106ba0</vt:lpwstr>
  </property>
  <property fmtid="{D5CDD505-2E9C-101B-9397-08002B2CF9AE}" pid="4" name="metadate">
    <vt:lpwstr>Nov 20 2014</vt:lpwstr>
  </property>
</Properties>
</file>