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8E9A8" w14:textId="77777777" w:rsidR="00A20194" w:rsidRDefault="00DB320E">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7E58E9CC" wp14:editId="7E58E9CD">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14:paraId="7E58E9A9" w14:textId="77777777" w:rsidR="00A20194" w:rsidRDefault="00C974A6">
      <w:pPr>
        <w:outlineLvl w:val="0"/>
        <w:rPr>
          <w:rFonts w:ascii="Arial" w:hAnsi="Arial"/>
          <w:b/>
          <w:i/>
          <w:sz w:val="50"/>
        </w:rPr>
      </w:pPr>
      <w:r>
        <w:rPr>
          <w:rFonts w:ascii="Arial" w:hAnsi="Arial"/>
          <w:b/>
          <w:i/>
          <w:sz w:val="40"/>
        </w:rPr>
        <w:t>Elementary and Secondary Education</w:t>
      </w:r>
    </w:p>
    <w:p w14:paraId="7E58E9AA" w14:textId="46A825CB" w:rsidR="00A20194" w:rsidRDefault="009E5852">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14:anchorId="7E58E9CE" wp14:editId="1BA2912D">
                <wp:simplePos x="0" y="0"/>
                <wp:positionH relativeFrom="column">
                  <wp:posOffset>24765</wp:posOffset>
                </wp:positionH>
                <wp:positionV relativeFrom="paragraph">
                  <wp:posOffset>64770</wp:posOffset>
                </wp:positionV>
                <wp:extent cx="5066030" cy="0"/>
                <wp:effectExtent l="15240" t="7620" r="1460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7E58E9AB"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7E58E9AC"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7E58E9AD" w14:textId="77777777" w:rsidR="00A20194" w:rsidRPr="00C974A6" w:rsidRDefault="00A20194">
      <w:pPr>
        <w:ind w:left="720"/>
        <w:rPr>
          <w:rFonts w:ascii="Arial" w:hAnsi="Arial"/>
          <w:i/>
          <w:sz w:val="16"/>
          <w:szCs w:val="16"/>
        </w:rPr>
      </w:pPr>
    </w:p>
    <w:p w14:paraId="7E58E9AE"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7E58E9AF"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9C084A" w14:paraId="7E58E9B3" w14:textId="77777777" w:rsidTr="009C084A">
        <w:tc>
          <w:tcPr>
            <w:tcW w:w="2988" w:type="dxa"/>
          </w:tcPr>
          <w:p w14:paraId="7E58E9B0" w14:textId="77777777" w:rsidR="00E90934" w:rsidRPr="009C084A" w:rsidRDefault="00E90934" w:rsidP="009C084A">
            <w:pPr>
              <w:jc w:val="center"/>
              <w:rPr>
                <w:rFonts w:ascii="Arial" w:hAnsi="Arial" w:cs="Arial"/>
                <w:sz w:val="16"/>
                <w:szCs w:val="16"/>
              </w:rPr>
            </w:pPr>
            <w:r w:rsidRPr="009C084A">
              <w:rPr>
                <w:rFonts w:ascii="Arial" w:hAnsi="Arial" w:cs="Arial"/>
                <w:sz w:val="16"/>
                <w:szCs w:val="16"/>
              </w:rPr>
              <w:t xml:space="preserve">Mitchell D. Chester, </w:t>
            </w:r>
            <w:proofErr w:type="spellStart"/>
            <w:r w:rsidRPr="009C084A">
              <w:rPr>
                <w:rFonts w:ascii="Arial" w:hAnsi="Arial" w:cs="Arial"/>
                <w:sz w:val="16"/>
                <w:szCs w:val="16"/>
              </w:rPr>
              <w:t>Ed.D</w:t>
            </w:r>
            <w:proofErr w:type="spellEnd"/>
            <w:r w:rsidR="0050164A" w:rsidRPr="009C084A">
              <w:rPr>
                <w:rFonts w:ascii="Arial" w:hAnsi="Arial" w:cs="Arial"/>
                <w:sz w:val="16"/>
                <w:szCs w:val="16"/>
              </w:rPr>
              <w:t>.</w:t>
            </w:r>
          </w:p>
          <w:p w14:paraId="7E58E9B1" w14:textId="77777777"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14:paraId="7E58E9B2" w14:textId="77777777" w:rsidR="00C974A6" w:rsidRPr="009C084A" w:rsidRDefault="00C974A6" w:rsidP="009C084A">
            <w:pPr>
              <w:jc w:val="center"/>
              <w:rPr>
                <w:rFonts w:ascii="Arial" w:hAnsi="Arial"/>
                <w:i/>
                <w:sz w:val="16"/>
                <w:szCs w:val="16"/>
              </w:rPr>
            </w:pPr>
          </w:p>
        </w:tc>
      </w:tr>
    </w:tbl>
    <w:p w14:paraId="7E58E9B4" w14:textId="77777777" w:rsidR="00A20194" w:rsidRDefault="00A20194">
      <w:pPr>
        <w:rPr>
          <w:rFonts w:ascii="Arial" w:hAnsi="Arial"/>
          <w:i/>
          <w:sz w:val="18"/>
        </w:rPr>
      </w:pPr>
    </w:p>
    <w:p w14:paraId="7E58E9B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E58E9B6" w14:textId="77777777" w:rsidR="00CB7C95" w:rsidRDefault="00CB7C95" w:rsidP="00CB7C95">
      <w:pPr>
        <w:pStyle w:val="NoSpacing"/>
        <w:rPr>
          <w:rFonts w:ascii="Times New Roman" w:hAnsi="Times New Roman"/>
        </w:rPr>
      </w:pPr>
    </w:p>
    <w:p w14:paraId="7E58E9B7" w14:textId="77777777" w:rsidR="00CB7C95" w:rsidRDefault="00CB7C95" w:rsidP="00CB7C95">
      <w:pPr>
        <w:pStyle w:val="NoSpacing"/>
        <w:rPr>
          <w:rFonts w:ascii="Times New Roman" w:hAnsi="Times New Roman"/>
        </w:rPr>
      </w:pPr>
      <w:r>
        <w:rPr>
          <w:rFonts w:ascii="Times New Roman" w:hAnsi="Times New Roman"/>
        </w:rPr>
        <w:t>To:</w:t>
      </w:r>
      <w:r>
        <w:rPr>
          <w:rFonts w:ascii="Times New Roman" w:hAnsi="Times New Roman"/>
        </w:rPr>
        <w:tab/>
        <w:t xml:space="preserve">     Superintendents, Principals, </w:t>
      </w:r>
      <w:proofErr w:type="gramStart"/>
      <w:r>
        <w:rPr>
          <w:rFonts w:ascii="Times New Roman" w:hAnsi="Times New Roman"/>
        </w:rPr>
        <w:t>Teachers</w:t>
      </w:r>
      <w:proofErr w:type="gramEnd"/>
    </w:p>
    <w:p w14:paraId="7E58E9B8" w14:textId="77777777" w:rsidR="00CB7C95" w:rsidRDefault="00CB7C95" w:rsidP="00CB7C95">
      <w:pPr>
        <w:pStyle w:val="NoSpacing"/>
        <w:ind w:left="990" w:hanging="990"/>
        <w:rPr>
          <w:rFonts w:ascii="Times New Roman" w:hAnsi="Times New Roman"/>
        </w:rPr>
      </w:pPr>
      <w:r>
        <w:rPr>
          <w:rFonts w:ascii="Times New Roman" w:hAnsi="Times New Roman"/>
        </w:rPr>
        <w:t>From:</w:t>
      </w:r>
      <w:r>
        <w:rPr>
          <w:rFonts w:ascii="Times New Roman" w:hAnsi="Times New Roman"/>
        </w:rPr>
        <w:tab/>
        <w:t xml:space="preserve">Mitchell D. Chester, Commissioner </w:t>
      </w:r>
    </w:p>
    <w:p w14:paraId="7E58E9B9" w14:textId="77777777" w:rsidR="00CB7C95" w:rsidRDefault="00CB7C95" w:rsidP="00CB7C95">
      <w:pPr>
        <w:pStyle w:val="NoSpacing"/>
        <w:ind w:left="990" w:hanging="990"/>
        <w:rPr>
          <w:rFonts w:ascii="Times New Roman" w:hAnsi="Times New Roman"/>
        </w:rPr>
      </w:pPr>
      <w:r>
        <w:rPr>
          <w:rFonts w:ascii="Times New Roman" w:hAnsi="Times New Roman"/>
        </w:rPr>
        <w:t>Date:</w:t>
      </w:r>
      <w:r>
        <w:rPr>
          <w:rFonts w:ascii="Times New Roman" w:hAnsi="Times New Roman"/>
        </w:rPr>
        <w:tab/>
        <w:t>November 14, 2014</w:t>
      </w:r>
    </w:p>
    <w:p w14:paraId="7E58E9BA" w14:textId="77777777" w:rsidR="00CB7C95" w:rsidRDefault="00CB7C95" w:rsidP="00CB7C95">
      <w:pPr>
        <w:pStyle w:val="NoSpacing"/>
        <w:ind w:left="990" w:hanging="990"/>
        <w:rPr>
          <w:rFonts w:ascii="Times New Roman" w:hAnsi="Times New Roman"/>
        </w:rPr>
      </w:pPr>
      <w:r>
        <w:rPr>
          <w:rFonts w:ascii="Times New Roman" w:hAnsi="Times New Roman"/>
        </w:rPr>
        <w:t>Re:</w:t>
      </w:r>
      <w:r>
        <w:rPr>
          <w:rFonts w:ascii="Times New Roman" w:hAnsi="Times New Roman"/>
        </w:rPr>
        <w:tab/>
      </w:r>
      <w:bookmarkStart w:id="1" w:name="OLE_LINK1"/>
      <w:bookmarkStart w:id="2" w:name="OLE_LINK2"/>
      <w:r>
        <w:rPr>
          <w:rFonts w:ascii="Times New Roman" w:hAnsi="Times New Roman"/>
        </w:rPr>
        <w:t xml:space="preserve">Licensure Policy Proposals </w:t>
      </w:r>
      <w:bookmarkEnd w:id="1"/>
      <w:bookmarkEnd w:id="2"/>
    </w:p>
    <w:p w14:paraId="7E58E9BB" w14:textId="77777777" w:rsidR="00CB7C95" w:rsidRDefault="00CB7C95" w:rsidP="00CB7C95">
      <w:pPr>
        <w:pStyle w:val="NoSpacing"/>
        <w:rPr>
          <w:rFonts w:ascii="Times New Roman" w:hAnsi="Times New Roman"/>
        </w:rPr>
      </w:pPr>
    </w:p>
    <w:p w14:paraId="7E58E9BC" w14:textId="77777777" w:rsidR="00CB7C95" w:rsidRDefault="00CB7C95" w:rsidP="00CB7C95">
      <w:pPr>
        <w:pStyle w:val="NoSpacing"/>
        <w:rPr>
          <w:rFonts w:ascii="Times New Roman" w:hAnsi="Times New Roman"/>
        </w:rPr>
      </w:pPr>
      <w:r>
        <w:rPr>
          <w:rFonts w:ascii="Times New Roman" w:hAnsi="Times New Roman"/>
        </w:rPr>
        <w:t xml:space="preserve">We are writing to let you know that we are revamping the materials that are guiding the discussion on potential revisions to educator licensure.  </w:t>
      </w:r>
      <w:r>
        <w:rPr>
          <w:rFonts w:ascii="Times New Roman" w:hAnsi="Times New Roman"/>
          <w:b/>
          <w:i/>
        </w:rPr>
        <w:t>In short, we are rescinding the draft options that link licensure to educator evaluation.</w:t>
      </w:r>
      <w:r>
        <w:rPr>
          <w:rFonts w:ascii="Times New Roman" w:hAnsi="Times New Roman"/>
        </w:rPr>
        <w:t xml:space="preserve">  We received overwhelming testimony in opposition to linking licensure to evaluation.  We appreciate the stakeholder feedback, and agree with it.  While the draft options we presented were intended to be a catalyst for exploring potential design principles and policies, it is clear that the options are impeding rather than encouraging thoughtful discussion of refinements to our licensure system.</w:t>
      </w:r>
    </w:p>
    <w:p w14:paraId="7E58E9BD" w14:textId="77777777" w:rsidR="00CB7C95" w:rsidRDefault="00CB7C95" w:rsidP="00CB7C95">
      <w:pPr>
        <w:pStyle w:val="NoSpacing"/>
        <w:rPr>
          <w:rFonts w:ascii="Times New Roman" w:hAnsi="Times New Roman"/>
        </w:rPr>
      </w:pPr>
    </w:p>
    <w:p w14:paraId="7E58E9BE" w14:textId="77777777" w:rsidR="00CB7C95" w:rsidRDefault="00CB7C95" w:rsidP="00CB7C95">
      <w:pPr>
        <w:pStyle w:val="NoSpacing"/>
        <w:rPr>
          <w:rFonts w:ascii="Times New Roman" w:hAnsi="Times New Roman"/>
        </w:rPr>
      </w:pPr>
      <w:r>
        <w:rPr>
          <w:rFonts w:ascii="Times New Roman" w:hAnsi="Times New Roman"/>
        </w:rPr>
        <w:t>As you know, the Department has been soliciting stakeholder feedback about the educator licensure system. The Department has been conducting meetings with stakeholders to elicit feedback on draft design principles and draft policy options.  While we are not interested in linking evaluation with licensure, we are interested in suggestions for refinements to licensure.  To this end, we continue to look for input on current and potential requirements for licensure.  Among the refinements we are seeking feedback on is the statutory requirement that “demonstration of successful performance</w:t>
      </w:r>
      <w:r>
        <w:rPr>
          <w:rStyle w:val="FootnoteReference"/>
          <w:rFonts w:ascii="Times New Roman" w:hAnsi="Times New Roman"/>
        </w:rPr>
        <w:footnoteReference w:id="1"/>
      </w:r>
      <w:r>
        <w:rPr>
          <w:rFonts w:ascii="Times New Roman" w:hAnsi="Times New Roman"/>
        </w:rPr>
        <w:t xml:space="preserve">” be a feature of </w:t>
      </w:r>
      <w:proofErr w:type="gramStart"/>
      <w:r>
        <w:rPr>
          <w:rFonts w:ascii="Times New Roman" w:hAnsi="Times New Roman"/>
        </w:rPr>
        <w:t>licensure</w:t>
      </w:r>
      <w:proofErr w:type="gramEnd"/>
      <w:r>
        <w:rPr>
          <w:rFonts w:ascii="Times New Roman" w:hAnsi="Times New Roman"/>
        </w:rPr>
        <w:t>.</w:t>
      </w:r>
    </w:p>
    <w:p w14:paraId="7E58E9BF" w14:textId="77777777" w:rsidR="00CB7C95" w:rsidRDefault="00CB7C95" w:rsidP="00CB7C95">
      <w:pPr>
        <w:pStyle w:val="NoSpacing"/>
        <w:rPr>
          <w:rFonts w:ascii="Times New Roman" w:hAnsi="Times New Roman"/>
        </w:rPr>
      </w:pPr>
    </w:p>
    <w:p w14:paraId="7E58E9C0" w14:textId="77777777" w:rsidR="00CB7C95" w:rsidRDefault="00CB7C95" w:rsidP="00CB7C95">
      <w:pPr>
        <w:pStyle w:val="NoSpacing"/>
        <w:rPr>
          <w:rFonts w:ascii="Times New Roman" w:hAnsi="Times New Roman"/>
        </w:rPr>
      </w:pPr>
      <w:r>
        <w:rPr>
          <w:rFonts w:ascii="Times New Roman" w:hAnsi="Times New Roman"/>
        </w:rPr>
        <w:t>As we continue discussions with stakeholders, we are interested in feedback on the possibility of three categories of licensure:  beginning licensure, re-licensure, and advanced licensure.  Among the questions that we will be interested in are:</w:t>
      </w:r>
    </w:p>
    <w:p w14:paraId="7E58E9C1" w14:textId="77777777" w:rsidR="00CB7C95" w:rsidRDefault="00CB7C95" w:rsidP="00CB7C95">
      <w:pPr>
        <w:pStyle w:val="NoSpacing"/>
        <w:rPr>
          <w:rFonts w:ascii="Times New Roman" w:hAnsi="Times New Roman"/>
        </w:rPr>
      </w:pPr>
    </w:p>
    <w:p w14:paraId="7E58E9C2" w14:textId="77777777" w:rsidR="00CB7C95" w:rsidRDefault="00CB7C95" w:rsidP="00CB7C95">
      <w:pPr>
        <w:pStyle w:val="NoSpacing"/>
        <w:numPr>
          <w:ilvl w:val="0"/>
          <w:numId w:val="2"/>
        </w:numPr>
        <w:rPr>
          <w:rFonts w:ascii="Times New Roman" w:hAnsi="Times New Roman"/>
        </w:rPr>
      </w:pPr>
      <w:r>
        <w:rPr>
          <w:rFonts w:ascii="Times New Roman" w:hAnsi="Times New Roman"/>
        </w:rPr>
        <w:t xml:space="preserve">What are the shortcomings of the existing licensure system? </w:t>
      </w:r>
    </w:p>
    <w:p w14:paraId="7E58E9C3" w14:textId="77777777" w:rsidR="00CB7C95" w:rsidRDefault="00CB7C95" w:rsidP="00CB7C95">
      <w:pPr>
        <w:pStyle w:val="NoSpacing"/>
        <w:numPr>
          <w:ilvl w:val="0"/>
          <w:numId w:val="2"/>
        </w:numPr>
        <w:rPr>
          <w:rFonts w:ascii="Times New Roman" w:hAnsi="Times New Roman"/>
        </w:rPr>
      </w:pPr>
      <w:r>
        <w:rPr>
          <w:rFonts w:ascii="Times New Roman" w:hAnsi="Times New Roman"/>
        </w:rPr>
        <w:t xml:space="preserve">What are the “keepers” in the existing licensure system?  </w:t>
      </w:r>
    </w:p>
    <w:p w14:paraId="7E58E9C4" w14:textId="77777777" w:rsidR="00CB7C95" w:rsidRDefault="00CB7C95" w:rsidP="00CB7C95">
      <w:pPr>
        <w:pStyle w:val="NoSpacing"/>
        <w:numPr>
          <w:ilvl w:val="0"/>
          <w:numId w:val="2"/>
        </w:numPr>
        <w:rPr>
          <w:rFonts w:ascii="Times New Roman" w:hAnsi="Times New Roman"/>
        </w:rPr>
      </w:pPr>
      <w:r>
        <w:rPr>
          <w:rFonts w:ascii="Times New Roman" w:hAnsi="Times New Roman"/>
        </w:rPr>
        <w:t>Should Massachusetts pursue a three-tier licensure system (beginning licensure, re-licensure, and advanced licensure)?</w:t>
      </w:r>
    </w:p>
    <w:p w14:paraId="7E58E9C5" w14:textId="77777777" w:rsidR="00CB7C95" w:rsidRDefault="00CB7C95" w:rsidP="00CB7C95">
      <w:pPr>
        <w:pStyle w:val="NoSpacing"/>
        <w:numPr>
          <w:ilvl w:val="0"/>
          <w:numId w:val="2"/>
        </w:numPr>
        <w:rPr>
          <w:rFonts w:ascii="Times New Roman" w:hAnsi="Times New Roman"/>
        </w:rPr>
      </w:pPr>
      <w:r>
        <w:rPr>
          <w:rFonts w:ascii="Times New Roman" w:hAnsi="Times New Roman"/>
        </w:rPr>
        <w:t>Should competence be a criterion for beginning licensure? For license renewal?  For advanced licensure?</w:t>
      </w:r>
    </w:p>
    <w:p w14:paraId="7E58E9C6" w14:textId="77777777" w:rsidR="00CB7C95" w:rsidRDefault="00CB7C95" w:rsidP="00CB7C95">
      <w:pPr>
        <w:pStyle w:val="NoSpacing"/>
        <w:numPr>
          <w:ilvl w:val="0"/>
          <w:numId w:val="2"/>
        </w:numPr>
        <w:rPr>
          <w:rFonts w:ascii="Times New Roman" w:hAnsi="Times New Roman"/>
        </w:rPr>
      </w:pPr>
      <w:r>
        <w:rPr>
          <w:rFonts w:ascii="Times New Roman" w:hAnsi="Times New Roman"/>
        </w:rPr>
        <w:t>If competence should be taken into consideration, how should competence be determined?</w:t>
      </w:r>
    </w:p>
    <w:p w14:paraId="7E58E9C7" w14:textId="77777777" w:rsidR="00CB7C95" w:rsidRDefault="00CB7C95" w:rsidP="00CB7C95">
      <w:pPr>
        <w:pStyle w:val="NoSpacing"/>
        <w:numPr>
          <w:ilvl w:val="0"/>
          <w:numId w:val="2"/>
        </w:numPr>
        <w:rPr>
          <w:rFonts w:ascii="Times New Roman" w:hAnsi="Times New Roman"/>
        </w:rPr>
      </w:pPr>
      <w:r>
        <w:rPr>
          <w:rFonts w:ascii="Times New Roman" w:hAnsi="Times New Roman"/>
        </w:rPr>
        <w:t>Beside consideration of competence, what additional factors should be required for beginning licensure? For license renewal?  For advanced licensure?</w:t>
      </w:r>
    </w:p>
    <w:p w14:paraId="7E58E9C8" w14:textId="77777777" w:rsidR="00CB7C95" w:rsidRDefault="00CB7C95" w:rsidP="00CB7C95">
      <w:pPr>
        <w:pStyle w:val="NoSpacing"/>
        <w:rPr>
          <w:rFonts w:ascii="Times New Roman" w:hAnsi="Times New Roman"/>
        </w:rPr>
      </w:pPr>
    </w:p>
    <w:p w14:paraId="7E58E9C9" w14:textId="77777777" w:rsidR="00CB7C95" w:rsidRDefault="00CB7C95" w:rsidP="00CB7C95">
      <w:pPr>
        <w:pStyle w:val="NoSpacing"/>
        <w:rPr>
          <w:rFonts w:ascii="Times New Roman" w:hAnsi="Times New Roman"/>
        </w:rPr>
      </w:pPr>
      <w:r>
        <w:rPr>
          <w:rFonts w:ascii="Times New Roman" w:hAnsi="Times New Roman"/>
        </w:rPr>
        <w:t>We appreciate the feedback you have provided to date.  We look forward to continued discussion about opportunities and challenges in rethinking the Commonwealth’s licensure system.</w:t>
      </w:r>
    </w:p>
    <w:p w14:paraId="7E58E9CA" w14:textId="77777777" w:rsidR="00CB7C95" w:rsidRDefault="00CB7C95" w:rsidP="00CB7C95">
      <w:pPr>
        <w:pStyle w:val="NoSpacing"/>
        <w:rPr>
          <w:rFonts w:ascii="Times New Roman" w:hAnsi="Times New Roman"/>
        </w:rPr>
      </w:pPr>
    </w:p>
    <w:p w14:paraId="7E58E9CB" w14:textId="77777777" w:rsidR="00201172" w:rsidRPr="00CB7C95" w:rsidRDefault="00CB7C95" w:rsidP="00CB7C95">
      <w:pPr>
        <w:pStyle w:val="NoSpacing"/>
        <w:rPr>
          <w:rFonts w:ascii="Times New Roman" w:hAnsi="Times New Roman"/>
        </w:rPr>
      </w:pPr>
      <w:r>
        <w:rPr>
          <w:rFonts w:ascii="Times New Roman" w:hAnsi="Times New Roman"/>
        </w:rPr>
        <w:t>Thank you for your continued interest in and support of this work.</w:t>
      </w:r>
    </w:p>
    <w:sectPr w:rsidR="00201172" w:rsidRPr="00CB7C95" w:rsidSect="00901D02">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8E9D1" w14:textId="77777777" w:rsidR="007A34BB" w:rsidRDefault="007A34BB" w:rsidP="00CB7C95">
      <w:r>
        <w:separator/>
      </w:r>
    </w:p>
  </w:endnote>
  <w:endnote w:type="continuationSeparator" w:id="0">
    <w:p w14:paraId="7E58E9D2" w14:textId="77777777" w:rsidR="007A34BB" w:rsidRDefault="007A34BB" w:rsidP="00CB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8E9CF" w14:textId="77777777" w:rsidR="007A34BB" w:rsidRDefault="007A34BB" w:rsidP="00CB7C95">
      <w:r>
        <w:separator/>
      </w:r>
    </w:p>
  </w:footnote>
  <w:footnote w:type="continuationSeparator" w:id="0">
    <w:p w14:paraId="7E58E9D0" w14:textId="77777777" w:rsidR="007A34BB" w:rsidRDefault="007A34BB" w:rsidP="00CB7C95">
      <w:r>
        <w:continuationSeparator/>
      </w:r>
    </w:p>
  </w:footnote>
  <w:footnote w:id="1">
    <w:p w14:paraId="7E58E9D3" w14:textId="77777777" w:rsidR="00CB7C95" w:rsidRDefault="00CB7C95" w:rsidP="00CB7C95">
      <w:pPr>
        <w:pStyle w:val="FootnoteText"/>
      </w:pPr>
      <w:r>
        <w:rPr>
          <w:rStyle w:val="FootnoteReference"/>
        </w:rPr>
        <w:footnoteRef/>
      </w:r>
      <w:r>
        <w:t xml:space="preserve"> G.L. c.71, s.38G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8C5345"/>
    <w:multiLevelType w:val="hybridMultilevel"/>
    <w:tmpl w:val="C0529E98"/>
    <w:lvl w:ilvl="0" w:tplc="8C066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95"/>
    <w:rsid w:val="000578D4"/>
    <w:rsid w:val="00201172"/>
    <w:rsid w:val="002373D9"/>
    <w:rsid w:val="00262A36"/>
    <w:rsid w:val="00283132"/>
    <w:rsid w:val="00292D44"/>
    <w:rsid w:val="002A3E22"/>
    <w:rsid w:val="002F5424"/>
    <w:rsid w:val="003953C8"/>
    <w:rsid w:val="00404B1A"/>
    <w:rsid w:val="004125E0"/>
    <w:rsid w:val="004E4E82"/>
    <w:rsid w:val="0050164A"/>
    <w:rsid w:val="005430E2"/>
    <w:rsid w:val="005509F2"/>
    <w:rsid w:val="005E3535"/>
    <w:rsid w:val="00635070"/>
    <w:rsid w:val="006B1F9A"/>
    <w:rsid w:val="00761FD8"/>
    <w:rsid w:val="007732FB"/>
    <w:rsid w:val="007A34BB"/>
    <w:rsid w:val="007D4C60"/>
    <w:rsid w:val="00826B19"/>
    <w:rsid w:val="00901D02"/>
    <w:rsid w:val="009C084A"/>
    <w:rsid w:val="009E5852"/>
    <w:rsid w:val="00A20194"/>
    <w:rsid w:val="00A7681B"/>
    <w:rsid w:val="00AC5BAD"/>
    <w:rsid w:val="00B15E7C"/>
    <w:rsid w:val="00B34968"/>
    <w:rsid w:val="00B50772"/>
    <w:rsid w:val="00C974A6"/>
    <w:rsid w:val="00CB7C95"/>
    <w:rsid w:val="00CD138E"/>
    <w:rsid w:val="00D1782C"/>
    <w:rsid w:val="00D73B50"/>
    <w:rsid w:val="00D76929"/>
    <w:rsid w:val="00DB320E"/>
    <w:rsid w:val="00DF6E78"/>
    <w:rsid w:val="00E90934"/>
    <w:rsid w:val="00F2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E58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D02"/>
    <w:pPr>
      <w:widowControl w:val="0"/>
    </w:pPr>
    <w:rPr>
      <w:snapToGrid w:val="0"/>
      <w:sz w:val="24"/>
    </w:rPr>
  </w:style>
  <w:style w:type="paragraph" w:styleId="Heading1">
    <w:name w:val="heading 1"/>
    <w:basedOn w:val="Normal"/>
    <w:next w:val="Normal"/>
    <w:qFormat/>
    <w:rsid w:val="00901D02"/>
    <w:pPr>
      <w:keepNext/>
      <w:tabs>
        <w:tab w:val="center" w:pos="4680"/>
      </w:tabs>
      <w:jc w:val="center"/>
      <w:outlineLvl w:val="0"/>
    </w:pPr>
    <w:rPr>
      <w:b/>
    </w:rPr>
  </w:style>
  <w:style w:type="paragraph" w:styleId="Heading2">
    <w:name w:val="heading 2"/>
    <w:basedOn w:val="Normal"/>
    <w:next w:val="Normal"/>
    <w:qFormat/>
    <w:rsid w:val="00901D02"/>
    <w:pPr>
      <w:keepNext/>
      <w:ind w:left="720"/>
      <w:jc w:val="right"/>
      <w:outlineLvl w:val="1"/>
    </w:pPr>
    <w:rPr>
      <w:rFonts w:ascii="Arial" w:hAnsi="Arial"/>
      <w:i/>
      <w:sz w:val="18"/>
    </w:rPr>
  </w:style>
  <w:style w:type="paragraph" w:styleId="Heading3">
    <w:name w:val="heading 3"/>
    <w:basedOn w:val="Normal"/>
    <w:next w:val="Normal"/>
    <w:qFormat/>
    <w:rsid w:val="00901D0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01D02"/>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B7C95"/>
    <w:pPr>
      <w:widowControl/>
      <w:spacing w:after="160" w:line="256" w:lineRule="auto"/>
    </w:pPr>
    <w:rPr>
      <w:rFonts w:ascii="Calibri" w:eastAsia="Calibri" w:hAnsi="Calibri"/>
      <w:snapToGrid/>
      <w:szCs w:val="24"/>
    </w:rPr>
  </w:style>
  <w:style w:type="character" w:customStyle="1" w:styleId="FootnoteTextChar">
    <w:name w:val="Footnote Text Char"/>
    <w:basedOn w:val="DefaultParagraphFont"/>
    <w:link w:val="FootnoteText"/>
    <w:uiPriority w:val="99"/>
    <w:rsid w:val="00CB7C95"/>
    <w:rPr>
      <w:rFonts w:ascii="Calibri" w:eastAsia="Calibri" w:hAnsi="Calibri"/>
      <w:sz w:val="24"/>
      <w:szCs w:val="24"/>
    </w:rPr>
  </w:style>
  <w:style w:type="paragraph" w:styleId="NoSpacing">
    <w:name w:val="No Spacing"/>
    <w:uiPriority w:val="1"/>
    <w:qFormat/>
    <w:rsid w:val="00CB7C9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D02"/>
    <w:pPr>
      <w:widowControl w:val="0"/>
    </w:pPr>
    <w:rPr>
      <w:snapToGrid w:val="0"/>
      <w:sz w:val="24"/>
    </w:rPr>
  </w:style>
  <w:style w:type="paragraph" w:styleId="Heading1">
    <w:name w:val="heading 1"/>
    <w:basedOn w:val="Normal"/>
    <w:next w:val="Normal"/>
    <w:qFormat/>
    <w:rsid w:val="00901D02"/>
    <w:pPr>
      <w:keepNext/>
      <w:tabs>
        <w:tab w:val="center" w:pos="4680"/>
      </w:tabs>
      <w:jc w:val="center"/>
      <w:outlineLvl w:val="0"/>
    </w:pPr>
    <w:rPr>
      <w:b/>
    </w:rPr>
  </w:style>
  <w:style w:type="paragraph" w:styleId="Heading2">
    <w:name w:val="heading 2"/>
    <w:basedOn w:val="Normal"/>
    <w:next w:val="Normal"/>
    <w:qFormat/>
    <w:rsid w:val="00901D02"/>
    <w:pPr>
      <w:keepNext/>
      <w:ind w:left="720"/>
      <w:jc w:val="right"/>
      <w:outlineLvl w:val="1"/>
    </w:pPr>
    <w:rPr>
      <w:rFonts w:ascii="Arial" w:hAnsi="Arial"/>
      <w:i/>
      <w:sz w:val="18"/>
    </w:rPr>
  </w:style>
  <w:style w:type="paragraph" w:styleId="Heading3">
    <w:name w:val="heading 3"/>
    <w:basedOn w:val="Normal"/>
    <w:next w:val="Normal"/>
    <w:qFormat/>
    <w:rsid w:val="00901D0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01D02"/>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B7C95"/>
    <w:pPr>
      <w:widowControl/>
      <w:spacing w:after="160" w:line="256" w:lineRule="auto"/>
    </w:pPr>
    <w:rPr>
      <w:rFonts w:ascii="Calibri" w:eastAsia="Calibri" w:hAnsi="Calibri"/>
      <w:snapToGrid/>
      <w:szCs w:val="24"/>
    </w:rPr>
  </w:style>
  <w:style w:type="character" w:customStyle="1" w:styleId="FootnoteTextChar">
    <w:name w:val="Footnote Text Char"/>
    <w:basedOn w:val="DefaultParagraphFont"/>
    <w:link w:val="FootnoteText"/>
    <w:uiPriority w:val="99"/>
    <w:rsid w:val="00CB7C95"/>
    <w:rPr>
      <w:rFonts w:ascii="Calibri" w:eastAsia="Calibri" w:hAnsi="Calibri"/>
      <w:sz w:val="24"/>
      <w:szCs w:val="24"/>
    </w:rPr>
  </w:style>
  <w:style w:type="paragraph" w:styleId="NoSpacing">
    <w:name w:val="No Spacing"/>
    <w:uiPriority w:val="1"/>
    <w:qFormat/>
    <w:rsid w:val="00CB7C9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Letterhead\Letterhead_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DESE-231-6216</_dlc_DocId>
    <_dlc_DocIdUrl xmlns="733efe1c-5bbe-4968-87dc-d400e65c879f">
      <Url>https://sharepoint.doemass.org/ese/webteam/cps/_layouts/DocIdRedir.aspx?ID=DESE-231-6216</Url>
      <Description>DESE-231-6216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28148-430D-403A-997E-A8BF76E78C45}">
  <ds:schemaRefs>
    <ds:schemaRef ds:uri="http://schemas.microsoft.com/sharepoint/v3/contenttype/forms"/>
  </ds:schemaRefs>
</ds:datastoreItem>
</file>

<file path=customXml/itemProps2.xml><?xml version="1.0" encoding="utf-8"?>
<ds:datastoreItem xmlns:ds="http://schemas.openxmlformats.org/officeDocument/2006/customXml" ds:itemID="{70EF022F-94E5-4ACB-A573-780727BEFAE9}">
  <ds:schemaRefs>
    <ds:schemaRef ds:uri="http://schemas.microsoft.com/sharepoint/events"/>
  </ds:schemaRefs>
</ds:datastoreItem>
</file>

<file path=customXml/itemProps3.xml><?xml version="1.0" encoding="utf-8"?>
<ds:datastoreItem xmlns:ds="http://schemas.openxmlformats.org/officeDocument/2006/customXml" ds:itemID="{0B34532D-ADAB-475A-A34F-CC7B5B73E2D7}">
  <ds:schemaRefs>
    <ds:schemaRef ds:uri="http://schemas.microsoft.com/office/2006/metadata/properties"/>
    <ds:schemaRef ds:uri="0a4e05da-b9bc-4326-ad73-01ef31b95567"/>
    <ds:schemaRef ds:uri="http://schemas.openxmlformats.org/package/2006/metadata/core-properties"/>
    <ds:schemaRef ds:uri="http://purl.org/dc/terms/"/>
    <ds:schemaRef ds:uri="http://schemas.microsoft.com/office/2006/documentManagement/types"/>
    <ds:schemaRef ds:uri="733efe1c-5bbe-4968-87dc-d400e65c879f"/>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B6CC15C-4E9B-487B-AC29-E30467597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Letterhead_Commissioner.dotx</Template>
  <TotalTime>0</TotalTime>
  <Pages>1</Pages>
  <Words>384</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BESE Meeting 11/24/14: Letter to the Superintendents, Principals, Teachers: Licensure Policy Proposals, November 14, 2014</vt:lpstr>
    </vt:vector>
  </TitlesOfParts>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Meeting 11/24/14: Letter to the Superintendents, Principals, Teachers: Licensure Policy Proposals, November 14, 2014</dc:title>
  <dc:creator/>
  <cp:lastModifiedBy/>
  <cp:revision>1</cp:revision>
  <cp:lastPrinted>2008-03-05T18:17:00Z</cp:lastPrinted>
  <dcterms:created xsi:type="dcterms:W3CDTF">2014-11-20T14:13:00Z</dcterms:created>
  <dcterms:modified xsi:type="dcterms:W3CDTF">2014-11-20T14:13:00Z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310ea811-45d9-49ac-9d0a-bbe3bdc3b9e6</vt:lpwstr>
  </property>
  <property fmtid="{D5CDD505-2E9C-101B-9397-08002B2CF9AE}" pid="4" name="metadate">
    <vt:lpwstr>Nov 20 2014</vt:lpwstr>
  </property>
</Properties>
</file>