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CC5" w:rsidRPr="00731CC5" w:rsidRDefault="00731CC5" w:rsidP="00731CC5">
      <w:pPr>
        <w:pStyle w:val="BodyText"/>
        <w:spacing w:after="240"/>
        <w:ind w:left="-540"/>
        <w:rPr>
          <w:sz w:val="22"/>
          <w:szCs w:val="22"/>
        </w:rPr>
      </w:pPr>
      <w:bookmarkStart w:id="0" w:name="_GoBack"/>
      <w:bookmarkEnd w:id="0"/>
      <w:r w:rsidRPr="00731CC5">
        <w:rPr>
          <w:sz w:val="22"/>
          <w:szCs w:val="22"/>
        </w:rPr>
        <w:t>July</w:t>
      </w:r>
      <w:r w:rsidRPr="00731CC5">
        <w:rPr>
          <w:spacing w:val="-10"/>
          <w:sz w:val="22"/>
          <w:szCs w:val="22"/>
        </w:rPr>
        <w:t xml:space="preserve"> </w:t>
      </w:r>
      <w:r w:rsidRPr="00731CC5">
        <w:rPr>
          <w:sz w:val="22"/>
          <w:szCs w:val="22"/>
        </w:rPr>
        <w:t>25,</w:t>
      </w:r>
      <w:r w:rsidRPr="00731CC5">
        <w:rPr>
          <w:spacing w:val="-13"/>
          <w:sz w:val="22"/>
          <w:szCs w:val="22"/>
        </w:rPr>
        <w:t xml:space="preserve"> </w:t>
      </w:r>
      <w:r w:rsidRPr="00731CC5">
        <w:rPr>
          <w:spacing w:val="5"/>
          <w:sz w:val="22"/>
          <w:szCs w:val="22"/>
        </w:rPr>
        <w:t>2014</w:t>
      </w:r>
    </w:p>
    <w:p w:rsidR="00731CC5" w:rsidRPr="00731CC5" w:rsidRDefault="00731CC5" w:rsidP="00731CC5">
      <w:pPr>
        <w:pStyle w:val="BodyText"/>
        <w:spacing w:after="0" w:line="276" w:lineRule="auto"/>
        <w:ind w:left="-540"/>
        <w:rPr>
          <w:sz w:val="22"/>
          <w:szCs w:val="22"/>
        </w:rPr>
      </w:pPr>
      <w:r w:rsidRPr="00731CC5">
        <w:rPr>
          <w:sz w:val="22"/>
          <w:szCs w:val="22"/>
        </w:rPr>
        <w:t>Board</w:t>
      </w:r>
      <w:r w:rsidRPr="00731CC5">
        <w:rPr>
          <w:spacing w:val="10"/>
          <w:sz w:val="22"/>
          <w:szCs w:val="22"/>
        </w:rPr>
        <w:t xml:space="preserve"> </w:t>
      </w:r>
      <w:r w:rsidRPr="00731CC5">
        <w:rPr>
          <w:sz w:val="22"/>
          <w:szCs w:val="22"/>
        </w:rPr>
        <w:t>of</w:t>
      </w:r>
      <w:r w:rsidRPr="00731CC5">
        <w:rPr>
          <w:spacing w:val="4"/>
          <w:sz w:val="22"/>
          <w:szCs w:val="22"/>
        </w:rPr>
        <w:t xml:space="preserve"> </w:t>
      </w:r>
      <w:r w:rsidRPr="00731CC5">
        <w:rPr>
          <w:sz w:val="22"/>
          <w:szCs w:val="22"/>
        </w:rPr>
        <w:t>Elementary</w:t>
      </w:r>
      <w:r w:rsidRPr="00731CC5">
        <w:rPr>
          <w:spacing w:val="14"/>
          <w:sz w:val="22"/>
          <w:szCs w:val="22"/>
        </w:rPr>
        <w:t xml:space="preserve"> </w:t>
      </w:r>
      <w:r w:rsidRPr="00731CC5">
        <w:rPr>
          <w:sz w:val="22"/>
          <w:szCs w:val="22"/>
        </w:rPr>
        <w:t>and</w:t>
      </w:r>
      <w:r w:rsidRPr="00731CC5">
        <w:rPr>
          <w:spacing w:val="12"/>
          <w:sz w:val="22"/>
          <w:szCs w:val="22"/>
        </w:rPr>
        <w:t xml:space="preserve"> </w:t>
      </w:r>
      <w:r w:rsidRPr="00731CC5">
        <w:rPr>
          <w:sz w:val="22"/>
          <w:szCs w:val="22"/>
        </w:rPr>
        <w:t>Secondary</w:t>
      </w:r>
      <w:r w:rsidRPr="00731CC5">
        <w:rPr>
          <w:spacing w:val="17"/>
          <w:sz w:val="22"/>
          <w:szCs w:val="22"/>
        </w:rPr>
        <w:t xml:space="preserve"> </w:t>
      </w:r>
      <w:r w:rsidRPr="00731CC5">
        <w:rPr>
          <w:sz w:val="22"/>
          <w:szCs w:val="22"/>
        </w:rPr>
        <w:t>E</w:t>
      </w:r>
      <w:r w:rsidRPr="00731CC5">
        <w:rPr>
          <w:spacing w:val="26"/>
          <w:sz w:val="22"/>
          <w:szCs w:val="22"/>
        </w:rPr>
        <w:t>d</w:t>
      </w:r>
      <w:r w:rsidRPr="00731CC5">
        <w:rPr>
          <w:sz w:val="22"/>
          <w:szCs w:val="22"/>
        </w:rPr>
        <w:t>ucation</w:t>
      </w:r>
    </w:p>
    <w:p w:rsidR="00731CC5" w:rsidRPr="00731CC5" w:rsidRDefault="00731CC5" w:rsidP="00731CC5">
      <w:pPr>
        <w:pStyle w:val="BodyText"/>
        <w:spacing w:after="0" w:line="276" w:lineRule="auto"/>
        <w:ind w:left="-540"/>
        <w:rPr>
          <w:sz w:val="22"/>
          <w:szCs w:val="22"/>
        </w:rPr>
      </w:pPr>
      <w:r w:rsidRPr="00731CC5">
        <w:rPr>
          <w:sz w:val="22"/>
          <w:szCs w:val="22"/>
        </w:rPr>
        <w:t>Massachusetts</w:t>
      </w:r>
      <w:r w:rsidRPr="00731CC5">
        <w:rPr>
          <w:spacing w:val="28"/>
          <w:sz w:val="22"/>
          <w:szCs w:val="22"/>
        </w:rPr>
        <w:t xml:space="preserve"> </w:t>
      </w:r>
      <w:r w:rsidRPr="00731CC5">
        <w:rPr>
          <w:sz w:val="22"/>
          <w:szCs w:val="22"/>
        </w:rPr>
        <w:t>Department</w:t>
      </w:r>
      <w:r w:rsidRPr="00731CC5">
        <w:rPr>
          <w:spacing w:val="22"/>
          <w:sz w:val="22"/>
          <w:szCs w:val="22"/>
        </w:rPr>
        <w:t xml:space="preserve"> </w:t>
      </w:r>
      <w:r w:rsidRPr="00731CC5">
        <w:rPr>
          <w:sz w:val="22"/>
          <w:szCs w:val="22"/>
        </w:rPr>
        <w:t>of</w:t>
      </w:r>
      <w:r w:rsidRPr="00731CC5">
        <w:rPr>
          <w:spacing w:val="11"/>
          <w:sz w:val="22"/>
          <w:szCs w:val="22"/>
        </w:rPr>
        <w:t xml:space="preserve"> </w:t>
      </w:r>
      <w:r w:rsidRPr="00731CC5">
        <w:rPr>
          <w:sz w:val="22"/>
          <w:szCs w:val="22"/>
        </w:rPr>
        <w:t>Elementary</w:t>
      </w:r>
      <w:r w:rsidRPr="00731CC5">
        <w:rPr>
          <w:spacing w:val="17"/>
          <w:sz w:val="22"/>
          <w:szCs w:val="22"/>
        </w:rPr>
        <w:t xml:space="preserve"> </w:t>
      </w:r>
      <w:r w:rsidRPr="00731CC5">
        <w:rPr>
          <w:sz w:val="22"/>
          <w:szCs w:val="22"/>
        </w:rPr>
        <w:t>and</w:t>
      </w:r>
      <w:r w:rsidRPr="00731CC5">
        <w:rPr>
          <w:spacing w:val="21"/>
          <w:sz w:val="22"/>
          <w:szCs w:val="22"/>
        </w:rPr>
        <w:t xml:space="preserve"> </w:t>
      </w:r>
      <w:r w:rsidRPr="00731CC5">
        <w:rPr>
          <w:sz w:val="22"/>
          <w:szCs w:val="22"/>
        </w:rPr>
        <w:t>Secondary</w:t>
      </w:r>
      <w:r w:rsidRPr="00731CC5">
        <w:rPr>
          <w:spacing w:val="20"/>
          <w:sz w:val="22"/>
          <w:szCs w:val="22"/>
        </w:rPr>
        <w:t xml:space="preserve"> </w:t>
      </w:r>
      <w:r w:rsidRPr="00731CC5">
        <w:rPr>
          <w:sz w:val="22"/>
          <w:szCs w:val="22"/>
        </w:rPr>
        <w:t>Education</w:t>
      </w:r>
    </w:p>
    <w:p w:rsidR="00731CC5" w:rsidRPr="00731CC5" w:rsidRDefault="00731CC5" w:rsidP="00731CC5">
      <w:pPr>
        <w:pStyle w:val="BodyText"/>
        <w:spacing w:after="0" w:line="276" w:lineRule="auto"/>
        <w:ind w:left="-540"/>
        <w:rPr>
          <w:sz w:val="22"/>
          <w:szCs w:val="22"/>
        </w:rPr>
      </w:pPr>
      <w:r w:rsidRPr="00731CC5">
        <w:rPr>
          <w:sz w:val="22"/>
          <w:szCs w:val="22"/>
        </w:rPr>
        <w:t>75</w:t>
      </w:r>
      <w:r w:rsidRPr="00731CC5">
        <w:rPr>
          <w:spacing w:val="12"/>
          <w:sz w:val="22"/>
          <w:szCs w:val="22"/>
        </w:rPr>
        <w:t xml:space="preserve"> </w:t>
      </w:r>
      <w:r w:rsidRPr="00731CC5">
        <w:rPr>
          <w:sz w:val="22"/>
          <w:szCs w:val="22"/>
        </w:rPr>
        <w:t>Pleasant</w:t>
      </w:r>
      <w:r w:rsidRPr="00731CC5">
        <w:rPr>
          <w:spacing w:val="24"/>
          <w:sz w:val="22"/>
          <w:szCs w:val="22"/>
        </w:rPr>
        <w:t xml:space="preserve"> </w:t>
      </w:r>
      <w:proofErr w:type="gramStart"/>
      <w:r w:rsidRPr="00731CC5">
        <w:rPr>
          <w:sz w:val="22"/>
          <w:szCs w:val="22"/>
        </w:rPr>
        <w:t>Street</w:t>
      </w:r>
      <w:proofErr w:type="gramEnd"/>
    </w:p>
    <w:p w:rsidR="00731CC5" w:rsidRPr="00731CC5" w:rsidRDefault="00731CC5" w:rsidP="00731CC5">
      <w:pPr>
        <w:pStyle w:val="BodyText"/>
        <w:spacing w:after="0" w:line="276" w:lineRule="auto"/>
        <w:ind w:left="-540" w:firstLine="7"/>
        <w:rPr>
          <w:spacing w:val="22"/>
          <w:w w:val="101"/>
          <w:sz w:val="22"/>
          <w:szCs w:val="22"/>
        </w:rPr>
      </w:pPr>
      <w:r w:rsidRPr="00731CC5">
        <w:rPr>
          <w:sz w:val="22"/>
          <w:szCs w:val="22"/>
        </w:rPr>
        <w:t>Malden,</w:t>
      </w:r>
      <w:r w:rsidRPr="00731CC5">
        <w:rPr>
          <w:spacing w:val="-10"/>
          <w:sz w:val="22"/>
          <w:szCs w:val="22"/>
        </w:rPr>
        <w:t xml:space="preserve"> </w:t>
      </w:r>
      <w:r w:rsidRPr="00731CC5">
        <w:rPr>
          <w:spacing w:val="13"/>
          <w:sz w:val="22"/>
          <w:szCs w:val="22"/>
        </w:rPr>
        <w:t>MA</w:t>
      </w:r>
      <w:r w:rsidRPr="00731CC5">
        <w:rPr>
          <w:spacing w:val="-14"/>
          <w:sz w:val="22"/>
          <w:szCs w:val="22"/>
        </w:rPr>
        <w:t xml:space="preserve"> </w:t>
      </w:r>
      <w:r w:rsidRPr="00731CC5">
        <w:rPr>
          <w:sz w:val="22"/>
          <w:szCs w:val="22"/>
        </w:rPr>
        <w:t>02</w:t>
      </w:r>
      <w:r w:rsidRPr="00731CC5">
        <w:rPr>
          <w:spacing w:val="-28"/>
          <w:sz w:val="22"/>
          <w:szCs w:val="22"/>
        </w:rPr>
        <w:t xml:space="preserve"> </w:t>
      </w:r>
      <w:r w:rsidRPr="00731CC5">
        <w:rPr>
          <w:spacing w:val="12"/>
          <w:sz w:val="22"/>
          <w:szCs w:val="22"/>
        </w:rPr>
        <w:t>1</w:t>
      </w:r>
      <w:r w:rsidRPr="00731CC5">
        <w:rPr>
          <w:spacing w:val="5"/>
          <w:sz w:val="22"/>
          <w:szCs w:val="22"/>
        </w:rPr>
        <w:t>48</w:t>
      </w:r>
      <w:r w:rsidRPr="00731CC5">
        <w:rPr>
          <w:spacing w:val="22"/>
          <w:w w:val="101"/>
          <w:sz w:val="22"/>
          <w:szCs w:val="22"/>
        </w:rPr>
        <w:t xml:space="preserve"> </w:t>
      </w:r>
    </w:p>
    <w:p w:rsidR="00731CC5" w:rsidRPr="00731CC5" w:rsidRDefault="00731CC5" w:rsidP="00731CC5">
      <w:pPr>
        <w:pStyle w:val="BodyText"/>
        <w:spacing w:after="0" w:line="276" w:lineRule="auto"/>
        <w:ind w:left="-540" w:firstLine="7"/>
        <w:rPr>
          <w:spacing w:val="22"/>
          <w:w w:val="101"/>
          <w:sz w:val="22"/>
          <w:szCs w:val="22"/>
        </w:rPr>
      </w:pPr>
    </w:p>
    <w:p w:rsidR="00731CC5" w:rsidRPr="00731CC5" w:rsidRDefault="00731CC5" w:rsidP="00731CC5">
      <w:pPr>
        <w:pStyle w:val="BodyText"/>
        <w:spacing w:after="0" w:line="276" w:lineRule="auto"/>
        <w:ind w:left="-540" w:firstLine="7"/>
        <w:rPr>
          <w:sz w:val="22"/>
          <w:szCs w:val="22"/>
        </w:rPr>
      </w:pPr>
      <w:r w:rsidRPr="00731CC5">
        <w:rPr>
          <w:sz w:val="22"/>
          <w:szCs w:val="22"/>
        </w:rPr>
        <w:t>Dear</w:t>
      </w:r>
      <w:r w:rsidRPr="00731CC5">
        <w:rPr>
          <w:spacing w:val="14"/>
          <w:sz w:val="22"/>
          <w:szCs w:val="22"/>
        </w:rPr>
        <w:t xml:space="preserve"> </w:t>
      </w:r>
      <w:r w:rsidRPr="00731CC5">
        <w:rPr>
          <w:sz w:val="22"/>
          <w:szCs w:val="22"/>
        </w:rPr>
        <w:t>Board:</w:t>
      </w:r>
    </w:p>
    <w:p w:rsidR="00731CC5" w:rsidRPr="00731CC5" w:rsidRDefault="00731CC5" w:rsidP="00731CC5">
      <w:pPr>
        <w:pStyle w:val="BodyText"/>
        <w:spacing w:after="0" w:line="276" w:lineRule="auto"/>
        <w:ind w:left="-540" w:firstLine="7"/>
        <w:rPr>
          <w:sz w:val="22"/>
          <w:szCs w:val="22"/>
        </w:rPr>
      </w:pPr>
    </w:p>
    <w:p w:rsidR="00731CC5" w:rsidRPr="00731CC5" w:rsidRDefault="00731CC5" w:rsidP="00731CC5">
      <w:pPr>
        <w:pStyle w:val="BodyText"/>
        <w:spacing w:before="24" w:after="0" w:line="251" w:lineRule="auto"/>
        <w:ind w:left="-540" w:firstLine="7"/>
        <w:rPr>
          <w:sz w:val="22"/>
          <w:szCs w:val="22"/>
        </w:rPr>
      </w:pPr>
      <w:r w:rsidRPr="00731CC5">
        <w:rPr>
          <w:sz w:val="22"/>
          <w:szCs w:val="22"/>
        </w:rPr>
        <w:t>On</w:t>
      </w:r>
      <w:r w:rsidRPr="00731CC5">
        <w:rPr>
          <w:spacing w:val="16"/>
          <w:sz w:val="22"/>
          <w:szCs w:val="22"/>
        </w:rPr>
        <w:t xml:space="preserve"> </w:t>
      </w:r>
      <w:r w:rsidRPr="00731CC5">
        <w:rPr>
          <w:sz w:val="22"/>
          <w:szCs w:val="22"/>
        </w:rPr>
        <w:t>behalf</w:t>
      </w:r>
      <w:r w:rsidRPr="00731CC5">
        <w:rPr>
          <w:spacing w:val="17"/>
          <w:sz w:val="22"/>
          <w:szCs w:val="22"/>
        </w:rPr>
        <w:t xml:space="preserve"> </w:t>
      </w:r>
      <w:r w:rsidRPr="00731CC5">
        <w:rPr>
          <w:sz w:val="22"/>
          <w:szCs w:val="22"/>
        </w:rPr>
        <w:t>of</w:t>
      </w:r>
      <w:r w:rsidRPr="00731CC5">
        <w:rPr>
          <w:spacing w:val="-3"/>
          <w:sz w:val="22"/>
          <w:szCs w:val="22"/>
        </w:rPr>
        <w:t xml:space="preserve"> </w:t>
      </w:r>
      <w:r w:rsidRPr="00731CC5">
        <w:rPr>
          <w:sz w:val="22"/>
          <w:szCs w:val="22"/>
        </w:rPr>
        <w:t>the</w:t>
      </w:r>
      <w:r w:rsidRPr="00731CC5">
        <w:rPr>
          <w:spacing w:val="16"/>
          <w:sz w:val="22"/>
          <w:szCs w:val="22"/>
        </w:rPr>
        <w:t xml:space="preserve"> </w:t>
      </w:r>
      <w:r w:rsidRPr="00731CC5">
        <w:rPr>
          <w:sz w:val="22"/>
          <w:szCs w:val="22"/>
        </w:rPr>
        <w:t>Salem</w:t>
      </w:r>
      <w:r w:rsidRPr="00731CC5">
        <w:rPr>
          <w:spacing w:val="17"/>
          <w:sz w:val="22"/>
          <w:szCs w:val="22"/>
        </w:rPr>
        <w:t xml:space="preserve"> </w:t>
      </w:r>
      <w:r w:rsidRPr="00731CC5">
        <w:rPr>
          <w:sz w:val="22"/>
          <w:szCs w:val="22"/>
        </w:rPr>
        <w:t>Academy</w:t>
      </w:r>
      <w:r w:rsidRPr="00731CC5">
        <w:rPr>
          <w:spacing w:val="25"/>
          <w:sz w:val="22"/>
          <w:szCs w:val="22"/>
        </w:rPr>
        <w:t xml:space="preserve"> </w:t>
      </w:r>
      <w:r w:rsidRPr="00731CC5">
        <w:rPr>
          <w:sz w:val="22"/>
          <w:szCs w:val="22"/>
        </w:rPr>
        <w:t>Charter</w:t>
      </w:r>
      <w:r w:rsidRPr="00731CC5">
        <w:rPr>
          <w:spacing w:val="15"/>
          <w:sz w:val="22"/>
          <w:szCs w:val="22"/>
        </w:rPr>
        <w:t xml:space="preserve"> </w:t>
      </w:r>
      <w:r w:rsidRPr="00731CC5">
        <w:rPr>
          <w:sz w:val="22"/>
          <w:szCs w:val="22"/>
        </w:rPr>
        <w:t>School</w:t>
      </w:r>
      <w:r w:rsidRPr="00731CC5">
        <w:rPr>
          <w:spacing w:val="23"/>
          <w:sz w:val="22"/>
          <w:szCs w:val="22"/>
        </w:rPr>
        <w:t xml:space="preserve"> </w:t>
      </w:r>
      <w:r w:rsidRPr="00731CC5">
        <w:rPr>
          <w:sz w:val="22"/>
          <w:szCs w:val="22"/>
        </w:rPr>
        <w:t>Board</w:t>
      </w:r>
      <w:r w:rsidRPr="00731CC5">
        <w:rPr>
          <w:spacing w:val="21"/>
          <w:sz w:val="22"/>
          <w:szCs w:val="22"/>
        </w:rPr>
        <w:t xml:space="preserve"> </w:t>
      </w:r>
      <w:r w:rsidRPr="00731CC5">
        <w:rPr>
          <w:sz w:val="22"/>
          <w:szCs w:val="22"/>
        </w:rPr>
        <w:t>of</w:t>
      </w:r>
      <w:r w:rsidRPr="00731CC5">
        <w:rPr>
          <w:spacing w:val="-3"/>
          <w:sz w:val="22"/>
          <w:szCs w:val="22"/>
        </w:rPr>
        <w:t xml:space="preserve"> </w:t>
      </w:r>
      <w:r w:rsidRPr="00731CC5">
        <w:rPr>
          <w:sz w:val="22"/>
          <w:szCs w:val="22"/>
        </w:rPr>
        <w:t>Trustees,</w:t>
      </w:r>
      <w:r w:rsidRPr="00731CC5">
        <w:rPr>
          <w:spacing w:val="20"/>
          <w:sz w:val="22"/>
          <w:szCs w:val="22"/>
        </w:rPr>
        <w:t xml:space="preserve"> </w:t>
      </w:r>
      <w:r w:rsidRPr="00731CC5">
        <w:rPr>
          <w:sz w:val="22"/>
          <w:szCs w:val="22"/>
        </w:rPr>
        <w:t>l</w:t>
      </w:r>
      <w:r w:rsidRPr="00731CC5">
        <w:rPr>
          <w:spacing w:val="12"/>
          <w:sz w:val="22"/>
          <w:szCs w:val="22"/>
        </w:rPr>
        <w:t xml:space="preserve"> </w:t>
      </w:r>
      <w:r w:rsidRPr="00731CC5">
        <w:rPr>
          <w:sz w:val="22"/>
          <w:szCs w:val="22"/>
        </w:rPr>
        <w:t>respectfully</w:t>
      </w:r>
      <w:r w:rsidRPr="00731CC5">
        <w:rPr>
          <w:spacing w:val="4"/>
          <w:sz w:val="22"/>
          <w:szCs w:val="22"/>
        </w:rPr>
        <w:t xml:space="preserve"> </w:t>
      </w:r>
      <w:r w:rsidRPr="00731CC5">
        <w:rPr>
          <w:sz w:val="22"/>
          <w:szCs w:val="22"/>
        </w:rPr>
        <w:t>request</w:t>
      </w:r>
      <w:r w:rsidRPr="00731CC5">
        <w:rPr>
          <w:spacing w:val="14"/>
          <w:sz w:val="22"/>
          <w:szCs w:val="22"/>
        </w:rPr>
        <w:t xml:space="preserve"> </w:t>
      </w:r>
      <w:r w:rsidRPr="00731CC5">
        <w:rPr>
          <w:sz w:val="22"/>
          <w:szCs w:val="22"/>
        </w:rPr>
        <w:t>your approval</w:t>
      </w:r>
      <w:r w:rsidRPr="00731CC5">
        <w:rPr>
          <w:spacing w:val="19"/>
          <w:sz w:val="22"/>
          <w:szCs w:val="22"/>
        </w:rPr>
        <w:t xml:space="preserve"> </w:t>
      </w:r>
      <w:r w:rsidRPr="00731CC5">
        <w:rPr>
          <w:sz w:val="22"/>
          <w:szCs w:val="22"/>
        </w:rPr>
        <w:t>of</w:t>
      </w:r>
      <w:r w:rsidRPr="00731CC5">
        <w:rPr>
          <w:spacing w:val="2"/>
          <w:sz w:val="22"/>
          <w:szCs w:val="22"/>
        </w:rPr>
        <w:t xml:space="preserve"> </w:t>
      </w:r>
      <w:r w:rsidRPr="00731CC5">
        <w:rPr>
          <w:sz w:val="22"/>
          <w:szCs w:val="22"/>
        </w:rPr>
        <w:t>an</w:t>
      </w:r>
      <w:r w:rsidRPr="00731CC5">
        <w:rPr>
          <w:spacing w:val="13"/>
          <w:sz w:val="22"/>
          <w:szCs w:val="22"/>
        </w:rPr>
        <w:t xml:space="preserve"> </w:t>
      </w:r>
      <w:r w:rsidRPr="00731CC5">
        <w:rPr>
          <w:sz w:val="22"/>
          <w:szCs w:val="22"/>
        </w:rPr>
        <w:t>amendment</w:t>
      </w:r>
      <w:r w:rsidRPr="00731CC5">
        <w:rPr>
          <w:spacing w:val="14"/>
          <w:sz w:val="22"/>
          <w:szCs w:val="22"/>
        </w:rPr>
        <w:t xml:space="preserve"> </w:t>
      </w:r>
      <w:r w:rsidRPr="00731CC5">
        <w:rPr>
          <w:sz w:val="22"/>
          <w:szCs w:val="22"/>
        </w:rPr>
        <w:t>to</w:t>
      </w:r>
      <w:r w:rsidRPr="00731CC5">
        <w:rPr>
          <w:spacing w:val="6"/>
          <w:sz w:val="22"/>
          <w:szCs w:val="22"/>
        </w:rPr>
        <w:t xml:space="preserve"> </w:t>
      </w:r>
      <w:r w:rsidRPr="00731CC5">
        <w:rPr>
          <w:sz w:val="22"/>
          <w:szCs w:val="22"/>
        </w:rPr>
        <w:t>change</w:t>
      </w:r>
      <w:r w:rsidRPr="00731CC5">
        <w:rPr>
          <w:spacing w:val="12"/>
          <w:sz w:val="22"/>
          <w:szCs w:val="22"/>
        </w:rPr>
        <w:t xml:space="preserve"> </w:t>
      </w:r>
      <w:r w:rsidRPr="00731CC5">
        <w:rPr>
          <w:sz w:val="22"/>
          <w:szCs w:val="22"/>
        </w:rPr>
        <w:t>our</w:t>
      </w:r>
      <w:r w:rsidRPr="00731CC5">
        <w:rPr>
          <w:spacing w:val="-1"/>
          <w:sz w:val="22"/>
          <w:szCs w:val="22"/>
        </w:rPr>
        <w:t xml:space="preserve"> </w:t>
      </w:r>
      <w:r w:rsidRPr="00731CC5">
        <w:rPr>
          <w:sz w:val="22"/>
          <w:szCs w:val="22"/>
        </w:rPr>
        <w:t>charter</w:t>
      </w:r>
      <w:r w:rsidRPr="00731CC5">
        <w:rPr>
          <w:spacing w:val="4"/>
          <w:sz w:val="22"/>
          <w:szCs w:val="22"/>
        </w:rPr>
        <w:t xml:space="preserve"> </w:t>
      </w:r>
      <w:r w:rsidRPr="00731CC5">
        <w:rPr>
          <w:sz w:val="22"/>
          <w:szCs w:val="22"/>
        </w:rPr>
        <w:t>to</w:t>
      </w:r>
      <w:r w:rsidRPr="00731CC5">
        <w:rPr>
          <w:spacing w:val="13"/>
          <w:sz w:val="22"/>
          <w:szCs w:val="22"/>
        </w:rPr>
        <w:t xml:space="preserve"> </w:t>
      </w:r>
      <w:r w:rsidRPr="00731CC5">
        <w:rPr>
          <w:sz w:val="22"/>
          <w:szCs w:val="22"/>
        </w:rPr>
        <w:t>increase</w:t>
      </w:r>
      <w:r w:rsidRPr="00731CC5">
        <w:rPr>
          <w:spacing w:val="11"/>
          <w:sz w:val="22"/>
          <w:szCs w:val="22"/>
        </w:rPr>
        <w:t xml:space="preserve"> </w:t>
      </w:r>
      <w:r w:rsidRPr="00731CC5">
        <w:rPr>
          <w:sz w:val="22"/>
          <w:szCs w:val="22"/>
        </w:rPr>
        <w:t>our</w:t>
      </w:r>
      <w:r w:rsidRPr="00731CC5">
        <w:rPr>
          <w:spacing w:val="5"/>
          <w:sz w:val="22"/>
          <w:szCs w:val="22"/>
        </w:rPr>
        <w:t xml:space="preserve"> </w:t>
      </w:r>
      <w:r w:rsidRPr="00731CC5">
        <w:rPr>
          <w:sz w:val="22"/>
          <w:szCs w:val="22"/>
        </w:rPr>
        <w:t>maxi</w:t>
      </w:r>
      <w:r w:rsidRPr="00731CC5">
        <w:rPr>
          <w:spacing w:val="-27"/>
          <w:sz w:val="22"/>
          <w:szCs w:val="22"/>
        </w:rPr>
        <w:t xml:space="preserve"> </w:t>
      </w:r>
      <w:r w:rsidRPr="00731CC5">
        <w:rPr>
          <w:sz w:val="22"/>
          <w:szCs w:val="22"/>
        </w:rPr>
        <w:t>m</w:t>
      </w:r>
      <w:r w:rsidRPr="00731CC5">
        <w:rPr>
          <w:spacing w:val="-26"/>
          <w:sz w:val="22"/>
          <w:szCs w:val="22"/>
        </w:rPr>
        <w:t xml:space="preserve"> </w:t>
      </w:r>
      <w:r w:rsidRPr="00731CC5">
        <w:rPr>
          <w:sz w:val="22"/>
          <w:szCs w:val="22"/>
        </w:rPr>
        <w:t>um</w:t>
      </w:r>
      <w:r w:rsidRPr="00731CC5">
        <w:rPr>
          <w:spacing w:val="21"/>
          <w:sz w:val="22"/>
          <w:szCs w:val="22"/>
        </w:rPr>
        <w:t xml:space="preserve"> </w:t>
      </w:r>
      <w:r w:rsidRPr="00731CC5">
        <w:rPr>
          <w:sz w:val="22"/>
          <w:szCs w:val="22"/>
        </w:rPr>
        <w:t>enrollment</w:t>
      </w:r>
      <w:r w:rsidRPr="00731CC5">
        <w:rPr>
          <w:spacing w:val="11"/>
          <w:sz w:val="22"/>
          <w:szCs w:val="22"/>
        </w:rPr>
        <w:t xml:space="preserve"> </w:t>
      </w:r>
      <w:r w:rsidRPr="00731CC5">
        <w:rPr>
          <w:sz w:val="22"/>
          <w:szCs w:val="22"/>
        </w:rPr>
        <w:t>cap</w:t>
      </w:r>
      <w:r w:rsidRPr="00731CC5">
        <w:rPr>
          <w:spacing w:val="4"/>
          <w:sz w:val="22"/>
          <w:szCs w:val="22"/>
        </w:rPr>
        <w:t xml:space="preserve"> </w:t>
      </w:r>
      <w:r w:rsidRPr="00731CC5">
        <w:rPr>
          <w:sz w:val="22"/>
          <w:szCs w:val="22"/>
        </w:rPr>
        <w:t>from</w:t>
      </w:r>
      <w:r w:rsidRPr="00731CC5">
        <w:rPr>
          <w:w w:val="97"/>
          <w:sz w:val="22"/>
          <w:szCs w:val="22"/>
        </w:rPr>
        <w:t xml:space="preserve"> </w:t>
      </w:r>
      <w:r w:rsidRPr="00731CC5">
        <w:rPr>
          <w:sz w:val="22"/>
          <w:szCs w:val="22"/>
        </w:rPr>
        <w:t>372</w:t>
      </w:r>
      <w:r w:rsidRPr="00731CC5">
        <w:rPr>
          <w:spacing w:val="6"/>
          <w:sz w:val="22"/>
          <w:szCs w:val="22"/>
        </w:rPr>
        <w:t xml:space="preserve"> </w:t>
      </w:r>
      <w:r w:rsidRPr="00731CC5">
        <w:rPr>
          <w:sz w:val="22"/>
          <w:szCs w:val="22"/>
        </w:rPr>
        <w:t>to</w:t>
      </w:r>
      <w:r w:rsidRPr="00731CC5">
        <w:rPr>
          <w:spacing w:val="6"/>
          <w:sz w:val="22"/>
          <w:szCs w:val="22"/>
        </w:rPr>
        <w:t xml:space="preserve"> </w:t>
      </w:r>
      <w:r w:rsidRPr="00731CC5">
        <w:rPr>
          <w:sz w:val="22"/>
          <w:szCs w:val="22"/>
        </w:rPr>
        <w:t>480</w:t>
      </w:r>
      <w:r w:rsidRPr="00731CC5">
        <w:rPr>
          <w:spacing w:val="16"/>
          <w:sz w:val="22"/>
          <w:szCs w:val="22"/>
        </w:rPr>
        <w:t xml:space="preserve"> </w:t>
      </w:r>
      <w:r w:rsidRPr="00731CC5">
        <w:rPr>
          <w:sz w:val="22"/>
          <w:szCs w:val="22"/>
        </w:rPr>
        <w:t xml:space="preserve">students. </w:t>
      </w:r>
      <w:r w:rsidRPr="00731CC5">
        <w:rPr>
          <w:spacing w:val="29"/>
          <w:sz w:val="22"/>
          <w:szCs w:val="22"/>
        </w:rPr>
        <w:t xml:space="preserve"> </w:t>
      </w:r>
      <w:r w:rsidRPr="00731CC5">
        <w:rPr>
          <w:sz w:val="22"/>
          <w:szCs w:val="22"/>
        </w:rPr>
        <w:t>This</w:t>
      </w:r>
      <w:r w:rsidRPr="00731CC5">
        <w:rPr>
          <w:spacing w:val="14"/>
          <w:sz w:val="22"/>
          <w:szCs w:val="22"/>
        </w:rPr>
        <w:t xml:space="preserve"> </w:t>
      </w:r>
      <w:r w:rsidRPr="00731CC5">
        <w:rPr>
          <w:sz w:val="22"/>
          <w:szCs w:val="22"/>
        </w:rPr>
        <w:t>change</w:t>
      </w:r>
      <w:r w:rsidRPr="00731CC5">
        <w:rPr>
          <w:spacing w:val="19"/>
          <w:sz w:val="22"/>
          <w:szCs w:val="22"/>
        </w:rPr>
        <w:t xml:space="preserve"> </w:t>
      </w:r>
      <w:r w:rsidRPr="00731CC5">
        <w:rPr>
          <w:sz w:val="22"/>
          <w:szCs w:val="22"/>
        </w:rPr>
        <w:t>will</w:t>
      </w:r>
      <w:r w:rsidRPr="00731CC5">
        <w:rPr>
          <w:spacing w:val="21"/>
          <w:sz w:val="22"/>
          <w:szCs w:val="22"/>
        </w:rPr>
        <w:t xml:space="preserve"> </w:t>
      </w:r>
      <w:r w:rsidRPr="00731CC5">
        <w:rPr>
          <w:sz w:val="22"/>
          <w:szCs w:val="22"/>
        </w:rPr>
        <w:t>necessitate</w:t>
      </w:r>
      <w:r w:rsidRPr="00731CC5">
        <w:rPr>
          <w:spacing w:val="32"/>
          <w:sz w:val="22"/>
          <w:szCs w:val="22"/>
        </w:rPr>
        <w:t xml:space="preserve"> </w:t>
      </w:r>
      <w:r w:rsidRPr="00731CC5">
        <w:rPr>
          <w:sz w:val="22"/>
          <w:szCs w:val="22"/>
        </w:rPr>
        <w:t>our</w:t>
      </w:r>
      <w:r w:rsidRPr="00731CC5">
        <w:rPr>
          <w:spacing w:val="11"/>
          <w:sz w:val="22"/>
          <w:szCs w:val="22"/>
        </w:rPr>
        <w:t xml:space="preserve"> </w:t>
      </w:r>
      <w:r w:rsidRPr="00731CC5">
        <w:rPr>
          <w:sz w:val="22"/>
          <w:szCs w:val="22"/>
        </w:rPr>
        <w:t>being</w:t>
      </w:r>
      <w:r w:rsidRPr="00731CC5">
        <w:rPr>
          <w:spacing w:val="18"/>
          <w:sz w:val="22"/>
          <w:szCs w:val="22"/>
        </w:rPr>
        <w:t xml:space="preserve"> </w:t>
      </w:r>
      <w:r w:rsidRPr="00731CC5">
        <w:rPr>
          <w:sz w:val="22"/>
          <w:szCs w:val="22"/>
        </w:rPr>
        <w:t>designated</w:t>
      </w:r>
      <w:r w:rsidRPr="00731CC5">
        <w:rPr>
          <w:spacing w:val="29"/>
          <w:sz w:val="22"/>
          <w:szCs w:val="22"/>
        </w:rPr>
        <w:t xml:space="preserve"> </w:t>
      </w:r>
      <w:r w:rsidRPr="00731CC5">
        <w:rPr>
          <w:sz w:val="22"/>
          <w:szCs w:val="22"/>
        </w:rPr>
        <w:t>a</w:t>
      </w:r>
      <w:r w:rsidRPr="00731CC5">
        <w:rPr>
          <w:spacing w:val="-1"/>
          <w:sz w:val="22"/>
          <w:szCs w:val="22"/>
        </w:rPr>
        <w:t xml:space="preserve"> </w:t>
      </w:r>
      <w:r w:rsidRPr="00731CC5">
        <w:rPr>
          <w:sz w:val="22"/>
          <w:szCs w:val="22"/>
        </w:rPr>
        <w:t>"proven</w:t>
      </w:r>
      <w:r w:rsidRPr="00731CC5">
        <w:rPr>
          <w:spacing w:val="17"/>
          <w:sz w:val="22"/>
          <w:szCs w:val="22"/>
        </w:rPr>
        <w:t xml:space="preserve"> </w:t>
      </w:r>
      <w:r w:rsidRPr="00731CC5">
        <w:rPr>
          <w:sz w:val="22"/>
          <w:szCs w:val="22"/>
        </w:rPr>
        <w:t xml:space="preserve">provider". </w:t>
      </w:r>
      <w:r w:rsidRPr="00731CC5">
        <w:rPr>
          <w:spacing w:val="31"/>
          <w:sz w:val="22"/>
          <w:szCs w:val="22"/>
        </w:rPr>
        <w:t xml:space="preserve"> </w:t>
      </w:r>
      <w:r w:rsidRPr="00731CC5">
        <w:rPr>
          <w:sz w:val="22"/>
          <w:szCs w:val="22"/>
        </w:rPr>
        <w:t>This</w:t>
      </w:r>
      <w:r w:rsidRPr="00731CC5">
        <w:rPr>
          <w:w w:val="102"/>
          <w:sz w:val="22"/>
          <w:szCs w:val="22"/>
        </w:rPr>
        <w:t xml:space="preserve"> </w:t>
      </w:r>
      <w:r w:rsidRPr="00731CC5">
        <w:rPr>
          <w:sz w:val="22"/>
          <w:szCs w:val="22"/>
        </w:rPr>
        <w:t>change</w:t>
      </w:r>
      <w:r w:rsidRPr="00731CC5">
        <w:rPr>
          <w:spacing w:val="2"/>
          <w:sz w:val="22"/>
          <w:szCs w:val="22"/>
        </w:rPr>
        <w:t xml:space="preserve"> </w:t>
      </w:r>
      <w:r w:rsidRPr="00731CC5">
        <w:rPr>
          <w:sz w:val="22"/>
          <w:szCs w:val="22"/>
        </w:rPr>
        <w:t>to</w:t>
      </w:r>
      <w:r w:rsidRPr="00731CC5">
        <w:rPr>
          <w:spacing w:val="9"/>
          <w:sz w:val="22"/>
          <w:szCs w:val="22"/>
        </w:rPr>
        <w:t xml:space="preserve"> </w:t>
      </w:r>
      <w:r w:rsidRPr="00731CC5">
        <w:rPr>
          <w:sz w:val="22"/>
          <w:szCs w:val="22"/>
        </w:rPr>
        <w:t>our</w:t>
      </w:r>
      <w:r w:rsidRPr="00731CC5">
        <w:rPr>
          <w:spacing w:val="7"/>
          <w:sz w:val="22"/>
          <w:szCs w:val="22"/>
        </w:rPr>
        <w:t xml:space="preserve"> </w:t>
      </w:r>
      <w:r w:rsidRPr="00731CC5">
        <w:rPr>
          <w:sz w:val="22"/>
          <w:szCs w:val="22"/>
        </w:rPr>
        <w:t>charter</w:t>
      </w:r>
      <w:r w:rsidRPr="00731CC5">
        <w:rPr>
          <w:spacing w:val="12"/>
          <w:sz w:val="22"/>
          <w:szCs w:val="22"/>
        </w:rPr>
        <w:t xml:space="preserve"> </w:t>
      </w:r>
      <w:r w:rsidRPr="00731CC5">
        <w:rPr>
          <w:sz w:val="22"/>
          <w:szCs w:val="22"/>
        </w:rPr>
        <w:t>will</w:t>
      </w:r>
      <w:r w:rsidRPr="00731CC5">
        <w:rPr>
          <w:spacing w:val="20"/>
          <w:sz w:val="22"/>
          <w:szCs w:val="22"/>
        </w:rPr>
        <w:t xml:space="preserve"> </w:t>
      </w:r>
      <w:r w:rsidRPr="00731CC5">
        <w:rPr>
          <w:sz w:val="22"/>
          <w:szCs w:val="22"/>
        </w:rPr>
        <w:t>be</w:t>
      </w:r>
      <w:r w:rsidRPr="00731CC5">
        <w:rPr>
          <w:spacing w:val="13"/>
          <w:sz w:val="22"/>
          <w:szCs w:val="22"/>
        </w:rPr>
        <w:t xml:space="preserve"> </w:t>
      </w:r>
      <w:r w:rsidRPr="00731CC5">
        <w:rPr>
          <w:sz w:val="22"/>
          <w:szCs w:val="22"/>
        </w:rPr>
        <w:t>effective</w:t>
      </w:r>
      <w:r w:rsidRPr="00731CC5">
        <w:rPr>
          <w:spacing w:val="15"/>
          <w:sz w:val="22"/>
          <w:szCs w:val="22"/>
        </w:rPr>
        <w:t xml:space="preserve"> </w:t>
      </w:r>
      <w:r w:rsidRPr="00731CC5">
        <w:rPr>
          <w:sz w:val="22"/>
          <w:szCs w:val="22"/>
        </w:rPr>
        <w:t>upon</w:t>
      </w:r>
      <w:r w:rsidRPr="00731CC5">
        <w:rPr>
          <w:spacing w:val="14"/>
          <w:sz w:val="22"/>
          <w:szCs w:val="22"/>
        </w:rPr>
        <w:t xml:space="preserve"> </w:t>
      </w:r>
      <w:r w:rsidRPr="00731CC5">
        <w:rPr>
          <w:sz w:val="22"/>
          <w:szCs w:val="22"/>
        </w:rPr>
        <w:t>the</w:t>
      </w:r>
      <w:r w:rsidRPr="00731CC5">
        <w:rPr>
          <w:spacing w:val="11"/>
          <w:sz w:val="22"/>
          <w:szCs w:val="22"/>
        </w:rPr>
        <w:t xml:space="preserve"> </w:t>
      </w:r>
      <w:r w:rsidRPr="00731CC5">
        <w:rPr>
          <w:sz w:val="22"/>
          <w:szCs w:val="22"/>
        </w:rPr>
        <w:t>approval</w:t>
      </w:r>
      <w:r w:rsidRPr="00731CC5">
        <w:rPr>
          <w:spacing w:val="21"/>
          <w:sz w:val="22"/>
          <w:szCs w:val="22"/>
        </w:rPr>
        <w:t xml:space="preserve"> </w:t>
      </w:r>
      <w:r w:rsidRPr="00731CC5">
        <w:rPr>
          <w:sz w:val="22"/>
          <w:szCs w:val="22"/>
        </w:rPr>
        <w:t>of</w:t>
      </w:r>
      <w:r w:rsidRPr="00731CC5">
        <w:rPr>
          <w:spacing w:val="4"/>
          <w:sz w:val="22"/>
          <w:szCs w:val="22"/>
        </w:rPr>
        <w:t xml:space="preserve"> </w:t>
      </w:r>
      <w:r w:rsidRPr="00731CC5">
        <w:rPr>
          <w:sz w:val="22"/>
          <w:szCs w:val="22"/>
        </w:rPr>
        <w:t>the</w:t>
      </w:r>
      <w:r w:rsidRPr="00731CC5">
        <w:rPr>
          <w:spacing w:val="17"/>
          <w:sz w:val="22"/>
          <w:szCs w:val="22"/>
        </w:rPr>
        <w:t xml:space="preserve"> </w:t>
      </w:r>
      <w:r w:rsidRPr="00731CC5">
        <w:rPr>
          <w:sz w:val="22"/>
          <w:szCs w:val="22"/>
        </w:rPr>
        <w:t>Board</w:t>
      </w:r>
      <w:r w:rsidRPr="00731CC5">
        <w:rPr>
          <w:spacing w:val="27"/>
          <w:sz w:val="22"/>
          <w:szCs w:val="22"/>
        </w:rPr>
        <w:t xml:space="preserve"> </w:t>
      </w:r>
      <w:r w:rsidRPr="00731CC5">
        <w:rPr>
          <w:sz w:val="22"/>
          <w:szCs w:val="22"/>
        </w:rPr>
        <w:t>of</w:t>
      </w:r>
      <w:r w:rsidRPr="00731CC5">
        <w:rPr>
          <w:spacing w:val="11"/>
          <w:sz w:val="22"/>
          <w:szCs w:val="22"/>
        </w:rPr>
        <w:t xml:space="preserve"> </w:t>
      </w:r>
      <w:r w:rsidRPr="00731CC5">
        <w:rPr>
          <w:sz w:val="22"/>
          <w:szCs w:val="22"/>
        </w:rPr>
        <w:t>Elementary</w:t>
      </w:r>
      <w:r w:rsidRPr="00731CC5">
        <w:rPr>
          <w:spacing w:val="16"/>
          <w:sz w:val="22"/>
          <w:szCs w:val="22"/>
        </w:rPr>
        <w:t xml:space="preserve"> </w:t>
      </w:r>
      <w:r w:rsidRPr="00731CC5">
        <w:rPr>
          <w:sz w:val="22"/>
          <w:szCs w:val="22"/>
        </w:rPr>
        <w:t>and</w:t>
      </w:r>
      <w:r w:rsidRPr="00731CC5">
        <w:rPr>
          <w:w w:val="98"/>
          <w:sz w:val="22"/>
          <w:szCs w:val="22"/>
        </w:rPr>
        <w:t xml:space="preserve"> </w:t>
      </w:r>
      <w:r w:rsidRPr="00731CC5">
        <w:rPr>
          <w:sz w:val="22"/>
          <w:szCs w:val="22"/>
        </w:rPr>
        <w:t>Secondary</w:t>
      </w:r>
      <w:r w:rsidRPr="00731CC5">
        <w:rPr>
          <w:spacing w:val="16"/>
          <w:sz w:val="22"/>
          <w:szCs w:val="22"/>
        </w:rPr>
        <w:t xml:space="preserve"> </w:t>
      </w:r>
      <w:r w:rsidRPr="00731CC5">
        <w:rPr>
          <w:sz w:val="22"/>
          <w:szCs w:val="22"/>
        </w:rPr>
        <w:t>Education,</w:t>
      </w:r>
      <w:r w:rsidRPr="00731CC5">
        <w:rPr>
          <w:spacing w:val="8"/>
          <w:sz w:val="22"/>
          <w:szCs w:val="22"/>
        </w:rPr>
        <w:t xml:space="preserve"> </w:t>
      </w:r>
      <w:r w:rsidRPr="00731CC5">
        <w:rPr>
          <w:sz w:val="22"/>
          <w:szCs w:val="22"/>
        </w:rPr>
        <w:t>for</w:t>
      </w:r>
      <w:r w:rsidRPr="00731CC5">
        <w:rPr>
          <w:spacing w:val="11"/>
          <w:sz w:val="22"/>
          <w:szCs w:val="22"/>
        </w:rPr>
        <w:t xml:space="preserve"> </w:t>
      </w:r>
      <w:r w:rsidRPr="00731CC5">
        <w:rPr>
          <w:sz w:val="22"/>
          <w:szCs w:val="22"/>
        </w:rPr>
        <w:t>initial implementation</w:t>
      </w:r>
      <w:r w:rsidRPr="00731CC5">
        <w:rPr>
          <w:spacing w:val="33"/>
          <w:sz w:val="22"/>
          <w:szCs w:val="22"/>
        </w:rPr>
        <w:t xml:space="preserve"> </w:t>
      </w:r>
      <w:r w:rsidRPr="00731CC5">
        <w:rPr>
          <w:sz w:val="22"/>
          <w:szCs w:val="22"/>
        </w:rPr>
        <w:t>in</w:t>
      </w:r>
      <w:r w:rsidRPr="00731CC5">
        <w:rPr>
          <w:spacing w:val="9"/>
          <w:sz w:val="22"/>
          <w:szCs w:val="22"/>
        </w:rPr>
        <w:t xml:space="preserve"> </w:t>
      </w:r>
      <w:r w:rsidRPr="00731CC5">
        <w:rPr>
          <w:sz w:val="22"/>
          <w:szCs w:val="22"/>
        </w:rPr>
        <w:t>the</w:t>
      </w:r>
      <w:r w:rsidRPr="00731CC5">
        <w:rPr>
          <w:spacing w:val="10"/>
          <w:sz w:val="22"/>
          <w:szCs w:val="22"/>
        </w:rPr>
        <w:t xml:space="preserve"> </w:t>
      </w:r>
      <w:r w:rsidRPr="00731CC5">
        <w:rPr>
          <w:sz w:val="22"/>
          <w:szCs w:val="22"/>
        </w:rPr>
        <w:t>201</w:t>
      </w:r>
      <w:r w:rsidRPr="00731CC5">
        <w:rPr>
          <w:spacing w:val="-28"/>
          <w:sz w:val="22"/>
          <w:szCs w:val="22"/>
        </w:rPr>
        <w:t xml:space="preserve"> </w:t>
      </w:r>
      <w:r w:rsidRPr="00731CC5">
        <w:rPr>
          <w:spacing w:val="3"/>
          <w:sz w:val="22"/>
          <w:szCs w:val="22"/>
        </w:rPr>
        <w:t>5-2016</w:t>
      </w:r>
      <w:r w:rsidRPr="00731CC5">
        <w:rPr>
          <w:spacing w:val="6"/>
          <w:sz w:val="22"/>
          <w:szCs w:val="22"/>
        </w:rPr>
        <w:t xml:space="preserve"> </w:t>
      </w:r>
      <w:r w:rsidRPr="00731CC5">
        <w:rPr>
          <w:sz w:val="22"/>
          <w:szCs w:val="22"/>
        </w:rPr>
        <w:t>school</w:t>
      </w:r>
      <w:r w:rsidRPr="00731CC5">
        <w:rPr>
          <w:spacing w:val="8"/>
          <w:sz w:val="22"/>
          <w:szCs w:val="22"/>
        </w:rPr>
        <w:t xml:space="preserve"> </w:t>
      </w:r>
      <w:proofErr w:type="gramStart"/>
      <w:r w:rsidRPr="00731CC5">
        <w:rPr>
          <w:sz w:val="22"/>
          <w:szCs w:val="22"/>
        </w:rPr>
        <w:t>year</w:t>
      </w:r>
      <w:proofErr w:type="gramEnd"/>
      <w:r w:rsidRPr="00731CC5">
        <w:rPr>
          <w:sz w:val="22"/>
          <w:szCs w:val="22"/>
        </w:rPr>
        <w:t>.</w:t>
      </w:r>
    </w:p>
    <w:p w:rsidR="00731CC5" w:rsidRPr="00731CC5" w:rsidRDefault="00731CC5" w:rsidP="00731CC5">
      <w:pPr>
        <w:ind w:left="-540"/>
        <w:rPr>
          <w:sz w:val="22"/>
          <w:szCs w:val="22"/>
        </w:rPr>
      </w:pPr>
    </w:p>
    <w:p w:rsidR="00731CC5" w:rsidRPr="00731CC5" w:rsidRDefault="00731CC5" w:rsidP="00731CC5">
      <w:pPr>
        <w:pStyle w:val="BodyText"/>
        <w:spacing w:line="242" w:lineRule="auto"/>
        <w:ind w:left="-540" w:firstLine="7"/>
        <w:rPr>
          <w:sz w:val="22"/>
          <w:szCs w:val="22"/>
        </w:rPr>
      </w:pPr>
      <w:r w:rsidRPr="00731CC5">
        <w:rPr>
          <w:sz w:val="22"/>
          <w:szCs w:val="22"/>
        </w:rPr>
        <w:t>The</w:t>
      </w:r>
      <w:r w:rsidRPr="00731CC5">
        <w:rPr>
          <w:spacing w:val="15"/>
          <w:sz w:val="22"/>
          <w:szCs w:val="22"/>
        </w:rPr>
        <w:t xml:space="preserve"> </w:t>
      </w:r>
      <w:r w:rsidRPr="00731CC5">
        <w:rPr>
          <w:sz w:val="22"/>
          <w:szCs w:val="22"/>
        </w:rPr>
        <w:t>Salem</w:t>
      </w:r>
      <w:r w:rsidRPr="00731CC5">
        <w:rPr>
          <w:spacing w:val="13"/>
          <w:sz w:val="22"/>
          <w:szCs w:val="22"/>
        </w:rPr>
        <w:t xml:space="preserve"> </w:t>
      </w:r>
      <w:r w:rsidRPr="00731CC5">
        <w:rPr>
          <w:sz w:val="22"/>
          <w:szCs w:val="22"/>
        </w:rPr>
        <w:t>Academy</w:t>
      </w:r>
      <w:r w:rsidRPr="00731CC5">
        <w:rPr>
          <w:spacing w:val="19"/>
          <w:sz w:val="22"/>
          <w:szCs w:val="22"/>
        </w:rPr>
        <w:t xml:space="preserve"> </w:t>
      </w:r>
      <w:r w:rsidRPr="00731CC5">
        <w:rPr>
          <w:sz w:val="22"/>
          <w:szCs w:val="22"/>
        </w:rPr>
        <w:t>Charter</w:t>
      </w:r>
      <w:r w:rsidRPr="00731CC5">
        <w:rPr>
          <w:spacing w:val="17"/>
          <w:sz w:val="22"/>
          <w:szCs w:val="22"/>
        </w:rPr>
        <w:t xml:space="preserve"> </w:t>
      </w:r>
      <w:r w:rsidRPr="00731CC5">
        <w:rPr>
          <w:sz w:val="22"/>
          <w:szCs w:val="22"/>
        </w:rPr>
        <w:t>School</w:t>
      </w:r>
      <w:r w:rsidRPr="00731CC5">
        <w:rPr>
          <w:spacing w:val="26"/>
          <w:sz w:val="22"/>
          <w:szCs w:val="22"/>
        </w:rPr>
        <w:t xml:space="preserve"> </w:t>
      </w:r>
      <w:r w:rsidRPr="00731CC5">
        <w:rPr>
          <w:sz w:val="22"/>
          <w:szCs w:val="22"/>
        </w:rPr>
        <w:t>Board</w:t>
      </w:r>
      <w:r w:rsidRPr="00731CC5">
        <w:rPr>
          <w:spacing w:val="21"/>
          <w:sz w:val="22"/>
          <w:szCs w:val="22"/>
        </w:rPr>
        <w:t xml:space="preserve"> </w:t>
      </w:r>
      <w:r w:rsidRPr="00731CC5">
        <w:rPr>
          <w:sz w:val="22"/>
          <w:szCs w:val="22"/>
        </w:rPr>
        <w:t>of</w:t>
      </w:r>
      <w:r w:rsidRPr="00731CC5">
        <w:rPr>
          <w:spacing w:val="5"/>
          <w:sz w:val="22"/>
          <w:szCs w:val="22"/>
        </w:rPr>
        <w:t xml:space="preserve"> </w:t>
      </w:r>
      <w:r w:rsidRPr="00731CC5">
        <w:rPr>
          <w:sz w:val="22"/>
          <w:szCs w:val="22"/>
        </w:rPr>
        <w:t>Trustees</w:t>
      </w:r>
      <w:r w:rsidRPr="00731CC5">
        <w:rPr>
          <w:spacing w:val="6"/>
          <w:sz w:val="22"/>
          <w:szCs w:val="22"/>
        </w:rPr>
        <w:t xml:space="preserve"> </w:t>
      </w:r>
      <w:r w:rsidRPr="00731CC5">
        <w:rPr>
          <w:sz w:val="22"/>
          <w:szCs w:val="22"/>
        </w:rPr>
        <w:t>wishes</w:t>
      </w:r>
      <w:r w:rsidRPr="00731CC5">
        <w:rPr>
          <w:spacing w:val="12"/>
          <w:sz w:val="22"/>
          <w:szCs w:val="22"/>
        </w:rPr>
        <w:t xml:space="preserve"> </w:t>
      </w:r>
      <w:r w:rsidRPr="00731CC5">
        <w:rPr>
          <w:sz w:val="22"/>
          <w:szCs w:val="22"/>
        </w:rPr>
        <w:t>to</w:t>
      </w:r>
      <w:r w:rsidRPr="00731CC5">
        <w:rPr>
          <w:spacing w:val="10"/>
          <w:sz w:val="22"/>
          <w:szCs w:val="22"/>
        </w:rPr>
        <w:t xml:space="preserve"> </w:t>
      </w:r>
      <w:r w:rsidRPr="00731CC5">
        <w:rPr>
          <w:sz w:val="22"/>
          <w:szCs w:val="22"/>
        </w:rPr>
        <w:t>make</w:t>
      </w:r>
      <w:r w:rsidRPr="00731CC5">
        <w:rPr>
          <w:spacing w:val="9"/>
          <w:sz w:val="22"/>
          <w:szCs w:val="22"/>
        </w:rPr>
        <w:t xml:space="preserve"> </w:t>
      </w:r>
      <w:r w:rsidRPr="00731CC5">
        <w:rPr>
          <w:sz w:val="22"/>
          <w:szCs w:val="22"/>
        </w:rPr>
        <w:t>this</w:t>
      </w:r>
      <w:r w:rsidRPr="00731CC5">
        <w:rPr>
          <w:spacing w:val="6"/>
          <w:sz w:val="22"/>
          <w:szCs w:val="22"/>
        </w:rPr>
        <w:t xml:space="preserve"> </w:t>
      </w:r>
      <w:r w:rsidRPr="00731CC5">
        <w:rPr>
          <w:sz w:val="22"/>
          <w:szCs w:val="22"/>
        </w:rPr>
        <w:t>change</w:t>
      </w:r>
      <w:r w:rsidRPr="00731CC5">
        <w:rPr>
          <w:spacing w:val="23"/>
          <w:sz w:val="22"/>
          <w:szCs w:val="22"/>
        </w:rPr>
        <w:t xml:space="preserve"> </w:t>
      </w:r>
      <w:r w:rsidRPr="00731CC5">
        <w:rPr>
          <w:w w:val="95"/>
          <w:sz w:val="22"/>
          <w:szCs w:val="22"/>
        </w:rPr>
        <w:t>i</w:t>
      </w:r>
      <w:r w:rsidRPr="00731CC5">
        <w:rPr>
          <w:sz w:val="22"/>
          <w:szCs w:val="22"/>
        </w:rPr>
        <w:t>n</w:t>
      </w:r>
      <w:r w:rsidRPr="00731CC5">
        <w:rPr>
          <w:spacing w:val="8"/>
          <w:sz w:val="22"/>
          <w:szCs w:val="22"/>
        </w:rPr>
        <w:t xml:space="preserve"> </w:t>
      </w:r>
      <w:r w:rsidRPr="00731CC5">
        <w:rPr>
          <w:sz w:val="22"/>
          <w:szCs w:val="22"/>
        </w:rPr>
        <w:t>order</w:t>
      </w:r>
      <w:r w:rsidRPr="00731CC5">
        <w:rPr>
          <w:spacing w:val="3"/>
          <w:sz w:val="22"/>
          <w:szCs w:val="22"/>
        </w:rPr>
        <w:t xml:space="preserve"> </w:t>
      </w:r>
      <w:r w:rsidRPr="00731CC5">
        <w:rPr>
          <w:sz w:val="22"/>
          <w:szCs w:val="22"/>
        </w:rPr>
        <w:t>to</w:t>
      </w:r>
      <w:r w:rsidRPr="00731CC5">
        <w:rPr>
          <w:w w:val="99"/>
          <w:sz w:val="22"/>
          <w:szCs w:val="22"/>
        </w:rPr>
        <w:t xml:space="preserve"> </w:t>
      </w:r>
      <w:r w:rsidRPr="00731CC5">
        <w:rPr>
          <w:sz w:val="22"/>
          <w:szCs w:val="22"/>
        </w:rPr>
        <w:t>accommodate</w:t>
      </w:r>
      <w:r w:rsidRPr="00731CC5">
        <w:rPr>
          <w:spacing w:val="21"/>
          <w:sz w:val="22"/>
          <w:szCs w:val="22"/>
        </w:rPr>
        <w:t xml:space="preserve"> </w:t>
      </w:r>
      <w:r w:rsidRPr="00731CC5">
        <w:rPr>
          <w:sz w:val="22"/>
          <w:szCs w:val="22"/>
        </w:rPr>
        <w:t>the</w:t>
      </w:r>
      <w:r w:rsidRPr="00731CC5">
        <w:rPr>
          <w:spacing w:val="18"/>
          <w:sz w:val="22"/>
          <w:szCs w:val="22"/>
        </w:rPr>
        <w:t xml:space="preserve"> </w:t>
      </w:r>
      <w:r w:rsidRPr="00731CC5">
        <w:rPr>
          <w:sz w:val="22"/>
          <w:szCs w:val="22"/>
        </w:rPr>
        <w:t>increasing</w:t>
      </w:r>
      <w:r w:rsidRPr="00731CC5">
        <w:rPr>
          <w:spacing w:val="24"/>
          <w:sz w:val="22"/>
          <w:szCs w:val="22"/>
        </w:rPr>
        <w:t xml:space="preserve"> </w:t>
      </w:r>
      <w:r w:rsidRPr="00731CC5">
        <w:rPr>
          <w:sz w:val="22"/>
          <w:szCs w:val="22"/>
        </w:rPr>
        <w:t>demand</w:t>
      </w:r>
      <w:r w:rsidRPr="00731CC5">
        <w:rPr>
          <w:spacing w:val="23"/>
          <w:sz w:val="22"/>
          <w:szCs w:val="22"/>
        </w:rPr>
        <w:t xml:space="preserve"> </w:t>
      </w:r>
      <w:r w:rsidRPr="00731CC5">
        <w:rPr>
          <w:sz w:val="22"/>
          <w:szCs w:val="22"/>
        </w:rPr>
        <w:t>for</w:t>
      </w:r>
      <w:r w:rsidRPr="00731CC5">
        <w:rPr>
          <w:spacing w:val="13"/>
          <w:sz w:val="22"/>
          <w:szCs w:val="22"/>
        </w:rPr>
        <w:t xml:space="preserve"> </w:t>
      </w:r>
      <w:r w:rsidRPr="00731CC5">
        <w:rPr>
          <w:sz w:val="22"/>
          <w:szCs w:val="22"/>
        </w:rPr>
        <w:t>spaces</w:t>
      </w:r>
      <w:r w:rsidRPr="00731CC5">
        <w:rPr>
          <w:spacing w:val="15"/>
          <w:sz w:val="22"/>
          <w:szCs w:val="22"/>
        </w:rPr>
        <w:t xml:space="preserve"> </w:t>
      </w:r>
      <w:r w:rsidRPr="00731CC5">
        <w:rPr>
          <w:sz w:val="22"/>
          <w:szCs w:val="22"/>
        </w:rPr>
        <w:t>in</w:t>
      </w:r>
      <w:r w:rsidRPr="00731CC5">
        <w:rPr>
          <w:spacing w:val="13"/>
          <w:sz w:val="22"/>
          <w:szCs w:val="22"/>
        </w:rPr>
        <w:t xml:space="preserve"> </w:t>
      </w:r>
      <w:r w:rsidRPr="00731CC5">
        <w:rPr>
          <w:sz w:val="22"/>
          <w:szCs w:val="22"/>
        </w:rPr>
        <w:t>the</w:t>
      </w:r>
      <w:r w:rsidRPr="00731CC5">
        <w:rPr>
          <w:spacing w:val="11"/>
          <w:sz w:val="22"/>
          <w:szCs w:val="22"/>
        </w:rPr>
        <w:t xml:space="preserve"> </w:t>
      </w:r>
      <w:r w:rsidRPr="00731CC5">
        <w:rPr>
          <w:sz w:val="22"/>
          <w:szCs w:val="22"/>
        </w:rPr>
        <w:t>school</w:t>
      </w:r>
      <w:r w:rsidRPr="00731CC5">
        <w:rPr>
          <w:spacing w:val="13"/>
          <w:sz w:val="22"/>
          <w:szCs w:val="22"/>
        </w:rPr>
        <w:t xml:space="preserve"> </w:t>
      </w:r>
      <w:r w:rsidRPr="00731CC5">
        <w:rPr>
          <w:sz w:val="22"/>
          <w:szCs w:val="22"/>
        </w:rPr>
        <w:t>and</w:t>
      </w:r>
      <w:r w:rsidRPr="00731CC5">
        <w:rPr>
          <w:spacing w:val="7"/>
          <w:sz w:val="22"/>
          <w:szCs w:val="22"/>
        </w:rPr>
        <w:t xml:space="preserve"> </w:t>
      </w:r>
      <w:r w:rsidRPr="00731CC5">
        <w:rPr>
          <w:sz w:val="22"/>
          <w:szCs w:val="22"/>
        </w:rPr>
        <w:t>to</w:t>
      </w:r>
      <w:r w:rsidRPr="00731CC5">
        <w:rPr>
          <w:spacing w:val="23"/>
          <w:sz w:val="22"/>
          <w:szCs w:val="22"/>
        </w:rPr>
        <w:t xml:space="preserve"> </w:t>
      </w:r>
      <w:r w:rsidRPr="00731CC5">
        <w:rPr>
          <w:sz w:val="22"/>
          <w:szCs w:val="22"/>
        </w:rPr>
        <w:t>fulfi</w:t>
      </w:r>
      <w:r w:rsidRPr="00731CC5">
        <w:rPr>
          <w:w w:val="95"/>
          <w:sz w:val="22"/>
          <w:szCs w:val="22"/>
        </w:rPr>
        <w:t>ll</w:t>
      </w:r>
      <w:r w:rsidRPr="00731CC5">
        <w:rPr>
          <w:spacing w:val="11"/>
          <w:w w:val="95"/>
          <w:sz w:val="22"/>
          <w:szCs w:val="22"/>
        </w:rPr>
        <w:t xml:space="preserve"> </w:t>
      </w:r>
      <w:r w:rsidRPr="00731CC5">
        <w:rPr>
          <w:sz w:val="22"/>
          <w:szCs w:val="22"/>
        </w:rPr>
        <w:t>the</w:t>
      </w:r>
      <w:r w:rsidRPr="00731CC5">
        <w:rPr>
          <w:spacing w:val="12"/>
          <w:sz w:val="22"/>
          <w:szCs w:val="22"/>
        </w:rPr>
        <w:t xml:space="preserve"> </w:t>
      </w:r>
      <w:r w:rsidRPr="00731CC5">
        <w:rPr>
          <w:sz w:val="22"/>
          <w:szCs w:val="22"/>
        </w:rPr>
        <w:t>school's</w:t>
      </w:r>
      <w:r w:rsidRPr="00731CC5">
        <w:rPr>
          <w:spacing w:val="9"/>
          <w:sz w:val="22"/>
          <w:szCs w:val="22"/>
        </w:rPr>
        <w:t xml:space="preserve"> </w:t>
      </w:r>
      <w:r w:rsidRPr="00731CC5">
        <w:rPr>
          <w:sz w:val="22"/>
          <w:szCs w:val="22"/>
        </w:rPr>
        <w:t>mission</w:t>
      </w:r>
      <w:r w:rsidRPr="00731CC5">
        <w:rPr>
          <w:spacing w:val="19"/>
          <w:sz w:val="22"/>
          <w:szCs w:val="22"/>
        </w:rPr>
        <w:t xml:space="preserve"> </w:t>
      </w:r>
      <w:r w:rsidRPr="00731CC5">
        <w:rPr>
          <w:sz w:val="22"/>
          <w:szCs w:val="22"/>
        </w:rPr>
        <w:t>to serve</w:t>
      </w:r>
      <w:r w:rsidRPr="00731CC5">
        <w:rPr>
          <w:spacing w:val="-2"/>
          <w:sz w:val="22"/>
          <w:szCs w:val="22"/>
        </w:rPr>
        <w:t xml:space="preserve"> </w:t>
      </w:r>
      <w:r w:rsidRPr="00731CC5">
        <w:rPr>
          <w:sz w:val="22"/>
          <w:szCs w:val="22"/>
        </w:rPr>
        <w:t>the</w:t>
      </w:r>
      <w:r w:rsidRPr="00731CC5">
        <w:rPr>
          <w:spacing w:val="9"/>
          <w:sz w:val="22"/>
          <w:szCs w:val="22"/>
        </w:rPr>
        <w:t xml:space="preserve"> </w:t>
      </w:r>
      <w:r w:rsidRPr="00731CC5">
        <w:rPr>
          <w:sz w:val="22"/>
          <w:szCs w:val="22"/>
        </w:rPr>
        <w:t>diverse</w:t>
      </w:r>
      <w:r w:rsidRPr="00731CC5">
        <w:rPr>
          <w:spacing w:val="16"/>
          <w:sz w:val="22"/>
          <w:szCs w:val="22"/>
        </w:rPr>
        <w:t xml:space="preserve"> </w:t>
      </w:r>
      <w:r w:rsidRPr="00731CC5">
        <w:rPr>
          <w:sz w:val="22"/>
          <w:szCs w:val="22"/>
        </w:rPr>
        <w:t>population</w:t>
      </w:r>
      <w:r w:rsidRPr="00731CC5">
        <w:rPr>
          <w:spacing w:val="31"/>
          <w:sz w:val="22"/>
          <w:szCs w:val="22"/>
        </w:rPr>
        <w:t xml:space="preserve"> </w:t>
      </w:r>
      <w:r w:rsidRPr="00731CC5">
        <w:rPr>
          <w:sz w:val="22"/>
          <w:szCs w:val="22"/>
        </w:rPr>
        <w:t>of</w:t>
      </w:r>
      <w:r w:rsidRPr="00731CC5">
        <w:rPr>
          <w:spacing w:val="9"/>
          <w:sz w:val="22"/>
          <w:szCs w:val="22"/>
        </w:rPr>
        <w:t xml:space="preserve"> </w:t>
      </w:r>
      <w:r w:rsidRPr="00731CC5">
        <w:rPr>
          <w:sz w:val="22"/>
          <w:szCs w:val="22"/>
        </w:rPr>
        <w:t xml:space="preserve">Salem. </w:t>
      </w:r>
      <w:r w:rsidRPr="00731CC5">
        <w:rPr>
          <w:spacing w:val="3"/>
          <w:sz w:val="22"/>
          <w:szCs w:val="22"/>
        </w:rPr>
        <w:t xml:space="preserve"> </w:t>
      </w:r>
      <w:r w:rsidRPr="00731CC5">
        <w:rPr>
          <w:sz w:val="22"/>
          <w:szCs w:val="22"/>
        </w:rPr>
        <w:t>Thirty-six</w:t>
      </w:r>
      <w:r w:rsidRPr="00731CC5">
        <w:rPr>
          <w:spacing w:val="22"/>
          <w:sz w:val="22"/>
          <w:szCs w:val="22"/>
        </w:rPr>
        <w:t xml:space="preserve"> </w:t>
      </w:r>
      <w:r w:rsidRPr="00731CC5">
        <w:rPr>
          <w:sz w:val="22"/>
          <w:szCs w:val="22"/>
        </w:rPr>
        <w:t>percent</w:t>
      </w:r>
      <w:r w:rsidRPr="00731CC5">
        <w:rPr>
          <w:spacing w:val="16"/>
          <w:sz w:val="22"/>
          <w:szCs w:val="22"/>
        </w:rPr>
        <w:t xml:space="preserve"> </w:t>
      </w:r>
      <w:r w:rsidRPr="00731CC5">
        <w:rPr>
          <w:sz w:val="22"/>
          <w:szCs w:val="22"/>
        </w:rPr>
        <w:t>of</w:t>
      </w:r>
      <w:r w:rsidRPr="00731CC5">
        <w:rPr>
          <w:spacing w:val="16"/>
          <w:sz w:val="22"/>
          <w:szCs w:val="22"/>
        </w:rPr>
        <w:t xml:space="preserve"> </w:t>
      </w:r>
      <w:r w:rsidRPr="00731CC5">
        <w:rPr>
          <w:sz w:val="22"/>
          <w:szCs w:val="22"/>
        </w:rPr>
        <w:t>Salem 5</w:t>
      </w:r>
      <w:r w:rsidRPr="00731CC5">
        <w:rPr>
          <w:sz w:val="22"/>
          <w:szCs w:val="22"/>
          <w:vertAlign w:val="superscript"/>
        </w:rPr>
        <w:t>th</w:t>
      </w:r>
      <w:r w:rsidRPr="00731CC5">
        <w:rPr>
          <w:sz w:val="22"/>
          <w:szCs w:val="22"/>
        </w:rPr>
        <w:t xml:space="preserve"> Graders applied for Salem Academy’s sixth grade this year. Forty-four percent applied the previous year make chances of enrollment for non-siblings less than 20%. As</w:t>
      </w:r>
      <w:r w:rsidRPr="00731CC5">
        <w:rPr>
          <w:spacing w:val="20"/>
          <w:sz w:val="22"/>
          <w:szCs w:val="22"/>
        </w:rPr>
        <w:t xml:space="preserve"> </w:t>
      </w:r>
      <w:r w:rsidRPr="00731CC5">
        <w:rPr>
          <w:sz w:val="22"/>
          <w:szCs w:val="22"/>
        </w:rPr>
        <w:t>Salem</w:t>
      </w:r>
      <w:r w:rsidRPr="00731CC5">
        <w:rPr>
          <w:spacing w:val="16"/>
          <w:sz w:val="22"/>
          <w:szCs w:val="22"/>
        </w:rPr>
        <w:t xml:space="preserve"> </w:t>
      </w:r>
      <w:r w:rsidRPr="00731CC5">
        <w:rPr>
          <w:sz w:val="22"/>
          <w:szCs w:val="22"/>
        </w:rPr>
        <w:t>struggles</w:t>
      </w:r>
      <w:r w:rsidRPr="00731CC5">
        <w:rPr>
          <w:spacing w:val="11"/>
          <w:sz w:val="22"/>
          <w:szCs w:val="22"/>
        </w:rPr>
        <w:t xml:space="preserve"> </w:t>
      </w:r>
      <w:r w:rsidRPr="00731CC5">
        <w:rPr>
          <w:sz w:val="22"/>
          <w:szCs w:val="22"/>
        </w:rPr>
        <w:t>to</w:t>
      </w:r>
      <w:r w:rsidRPr="00731CC5">
        <w:rPr>
          <w:spacing w:val="12"/>
          <w:sz w:val="22"/>
          <w:szCs w:val="22"/>
        </w:rPr>
        <w:t xml:space="preserve"> </w:t>
      </w:r>
      <w:r w:rsidRPr="00731CC5">
        <w:rPr>
          <w:sz w:val="22"/>
          <w:szCs w:val="22"/>
        </w:rPr>
        <w:t>address</w:t>
      </w:r>
      <w:r w:rsidRPr="00731CC5">
        <w:rPr>
          <w:spacing w:val="13"/>
          <w:sz w:val="22"/>
          <w:szCs w:val="22"/>
        </w:rPr>
        <w:t xml:space="preserve"> </w:t>
      </w:r>
      <w:r w:rsidRPr="00731CC5">
        <w:rPr>
          <w:sz w:val="22"/>
          <w:szCs w:val="22"/>
        </w:rPr>
        <w:t>the</w:t>
      </w:r>
      <w:r w:rsidRPr="00731CC5">
        <w:rPr>
          <w:spacing w:val="14"/>
          <w:sz w:val="22"/>
          <w:szCs w:val="22"/>
        </w:rPr>
        <w:t xml:space="preserve"> </w:t>
      </w:r>
      <w:r w:rsidRPr="00731CC5">
        <w:rPr>
          <w:sz w:val="22"/>
          <w:szCs w:val="22"/>
        </w:rPr>
        <w:t>issues</w:t>
      </w:r>
      <w:r w:rsidRPr="00731CC5">
        <w:rPr>
          <w:spacing w:val="13"/>
          <w:sz w:val="22"/>
          <w:szCs w:val="22"/>
        </w:rPr>
        <w:t xml:space="preserve"> </w:t>
      </w:r>
      <w:r w:rsidRPr="00731CC5">
        <w:rPr>
          <w:sz w:val="22"/>
          <w:szCs w:val="22"/>
        </w:rPr>
        <w:t>of</w:t>
      </w:r>
      <w:r w:rsidRPr="00731CC5">
        <w:rPr>
          <w:spacing w:val="7"/>
          <w:sz w:val="22"/>
          <w:szCs w:val="22"/>
        </w:rPr>
        <w:t xml:space="preserve"> </w:t>
      </w:r>
      <w:r w:rsidRPr="00731CC5">
        <w:rPr>
          <w:sz w:val="22"/>
          <w:szCs w:val="22"/>
        </w:rPr>
        <w:t>a</w:t>
      </w:r>
      <w:r w:rsidRPr="00731CC5">
        <w:rPr>
          <w:spacing w:val="13"/>
          <w:sz w:val="22"/>
          <w:szCs w:val="22"/>
        </w:rPr>
        <w:t xml:space="preserve"> </w:t>
      </w:r>
      <w:r w:rsidRPr="00731CC5">
        <w:rPr>
          <w:sz w:val="22"/>
          <w:szCs w:val="22"/>
        </w:rPr>
        <w:t>Level</w:t>
      </w:r>
      <w:r w:rsidRPr="00731CC5">
        <w:rPr>
          <w:spacing w:val="18"/>
          <w:sz w:val="22"/>
          <w:szCs w:val="22"/>
        </w:rPr>
        <w:t xml:space="preserve"> </w:t>
      </w:r>
      <w:r w:rsidRPr="00731CC5">
        <w:rPr>
          <w:sz w:val="22"/>
          <w:szCs w:val="22"/>
        </w:rPr>
        <w:t>4</w:t>
      </w:r>
      <w:r w:rsidRPr="00731CC5">
        <w:rPr>
          <w:w w:val="104"/>
          <w:sz w:val="22"/>
          <w:szCs w:val="22"/>
        </w:rPr>
        <w:t xml:space="preserve"> </w:t>
      </w:r>
      <w:r w:rsidRPr="00731CC5">
        <w:rPr>
          <w:sz w:val="22"/>
          <w:szCs w:val="22"/>
        </w:rPr>
        <w:t>district,</w:t>
      </w:r>
      <w:r w:rsidRPr="00731CC5">
        <w:rPr>
          <w:spacing w:val="4"/>
          <w:sz w:val="22"/>
          <w:szCs w:val="22"/>
        </w:rPr>
        <w:t xml:space="preserve"> </w:t>
      </w:r>
      <w:r w:rsidRPr="00731CC5">
        <w:rPr>
          <w:sz w:val="22"/>
          <w:szCs w:val="22"/>
        </w:rPr>
        <w:t>there</w:t>
      </w:r>
      <w:r w:rsidRPr="00731CC5">
        <w:rPr>
          <w:spacing w:val="22"/>
          <w:sz w:val="22"/>
          <w:szCs w:val="22"/>
        </w:rPr>
        <w:t xml:space="preserve"> </w:t>
      </w:r>
      <w:r w:rsidRPr="00731CC5">
        <w:rPr>
          <w:sz w:val="22"/>
          <w:szCs w:val="22"/>
        </w:rPr>
        <w:t>is</w:t>
      </w:r>
      <w:r w:rsidRPr="00731CC5">
        <w:rPr>
          <w:spacing w:val="5"/>
          <w:sz w:val="22"/>
          <w:szCs w:val="22"/>
        </w:rPr>
        <w:t xml:space="preserve"> </w:t>
      </w:r>
      <w:r w:rsidRPr="00731CC5">
        <w:rPr>
          <w:sz w:val="22"/>
          <w:szCs w:val="22"/>
        </w:rPr>
        <w:t>growing</w:t>
      </w:r>
      <w:r w:rsidRPr="00731CC5">
        <w:rPr>
          <w:spacing w:val="9"/>
          <w:sz w:val="22"/>
          <w:szCs w:val="22"/>
        </w:rPr>
        <w:t xml:space="preserve"> </w:t>
      </w:r>
      <w:r w:rsidRPr="00731CC5">
        <w:rPr>
          <w:spacing w:val="26"/>
          <w:sz w:val="22"/>
          <w:szCs w:val="22"/>
        </w:rPr>
        <w:t>d</w:t>
      </w:r>
      <w:r w:rsidRPr="00731CC5">
        <w:rPr>
          <w:sz w:val="22"/>
          <w:szCs w:val="22"/>
        </w:rPr>
        <w:t>iscontent</w:t>
      </w:r>
      <w:r w:rsidRPr="00731CC5">
        <w:rPr>
          <w:spacing w:val="15"/>
          <w:sz w:val="22"/>
          <w:szCs w:val="22"/>
        </w:rPr>
        <w:t xml:space="preserve"> </w:t>
      </w:r>
      <w:r w:rsidRPr="00731CC5">
        <w:rPr>
          <w:sz w:val="22"/>
          <w:szCs w:val="22"/>
        </w:rPr>
        <w:t>with</w:t>
      </w:r>
      <w:r w:rsidRPr="00731CC5">
        <w:rPr>
          <w:spacing w:val="20"/>
          <w:sz w:val="22"/>
          <w:szCs w:val="22"/>
        </w:rPr>
        <w:t xml:space="preserve"> </w:t>
      </w:r>
      <w:r w:rsidRPr="00731CC5">
        <w:rPr>
          <w:sz w:val="22"/>
          <w:szCs w:val="22"/>
        </w:rPr>
        <w:t>the</w:t>
      </w:r>
      <w:r w:rsidRPr="00731CC5">
        <w:rPr>
          <w:spacing w:val="10"/>
          <w:sz w:val="22"/>
          <w:szCs w:val="22"/>
        </w:rPr>
        <w:t xml:space="preserve"> </w:t>
      </w:r>
      <w:r w:rsidRPr="00731CC5">
        <w:rPr>
          <w:sz w:val="22"/>
          <w:szCs w:val="22"/>
        </w:rPr>
        <w:t>lack</w:t>
      </w:r>
      <w:r w:rsidRPr="00731CC5">
        <w:rPr>
          <w:spacing w:val="22"/>
          <w:sz w:val="22"/>
          <w:szCs w:val="22"/>
        </w:rPr>
        <w:t xml:space="preserve"> </w:t>
      </w:r>
      <w:r w:rsidRPr="00731CC5">
        <w:rPr>
          <w:sz w:val="22"/>
          <w:szCs w:val="22"/>
        </w:rPr>
        <w:t>of</w:t>
      </w:r>
      <w:r w:rsidRPr="00731CC5">
        <w:rPr>
          <w:spacing w:val="4"/>
          <w:sz w:val="22"/>
          <w:szCs w:val="22"/>
        </w:rPr>
        <w:t xml:space="preserve"> </w:t>
      </w:r>
      <w:r w:rsidRPr="00731CC5">
        <w:rPr>
          <w:spacing w:val="1"/>
          <w:sz w:val="22"/>
          <w:szCs w:val="22"/>
        </w:rPr>
        <w:t>educational</w:t>
      </w:r>
      <w:r w:rsidRPr="00731CC5">
        <w:rPr>
          <w:spacing w:val="24"/>
          <w:sz w:val="22"/>
          <w:szCs w:val="22"/>
        </w:rPr>
        <w:t xml:space="preserve"> </w:t>
      </w:r>
      <w:r w:rsidRPr="00731CC5">
        <w:rPr>
          <w:sz w:val="22"/>
          <w:szCs w:val="22"/>
        </w:rPr>
        <w:t>choices</w:t>
      </w:r>
      <w:r w:rsidRPr="00731CC5">
        <w:rPr>
          <w:spacing w:val="17"/>
          <w:sz w:val="22"/>
          <w:szCs w:val="22"/>
        </w:rPr>
        <w:t xml:space="preserve"> </w:t>
      </w:r>
      <w:r w:rsidRPr="00731CC5">
        <w:rPr>
          <w:sz w:val="22"/>
          <w:szCs w:val="22"/>
        </w:rPr>
        <w:t>in</w:t>
      </w:r>
      <w:r w:rsidRPr="00731CC5">
        <w:rPr>
          <w:spacing w:val="12"/>
          <w:sz w:val="22"/>
          <w:szCs w:val="22"/>
        </w:rPr>
        <w:t xml:space="preserve"> </w:t>
      </w:r>
      <w:r w:rsidRPr="00731CC5">
        <w:rPr>
          <w:sz w:val="22"/>
          <w:szCs w:val="22"/>
        </w:rPr>
        <w:t>the</w:t>
      </w:r>
      <w:r w:rsidRPr="00731CC5">
        <w:rPr>
          <w:spacing w:val="10"/>
          <w:sz w:val="22"/>
          <w:szCs w:val="22"/>
        </w:rPr>
        <w:t xml:space="preserve"> </w:t>
      </w:r>
      <w:r w:rsidRPr="00731CC5">
        <w:rPr>
          <w:sz w:val="22"/>
          <w:szCs w:val="22"/>
        </w:rPr>
        <w:t>City,</w:t>
      </w:r>
      <w:r w:rsidRPr="00731CC5">
        <w:rPr>
          <w:spacing w:val="4"/>
          <w:sz w:val="22"/>
          <w:szCs w:val="22"/>
        </w:rPr>
        <w:t xml:space="preserve"> </w:t>
      </w:r>
      <w:r w:rsidRPr="00731CC5">
        <w:rPr>
          <w:sz w:val="22"/>
          <w:szCs w:val="22"/>
        </w:rPr>
        <w:t>and</w:t>
      </w:r>
      <w:r w:rsidRPr="00731CC5">
        <w:rPr>
          <w:spacing w:val="21"/>
          <w:sz w:val="22"/>
          <w:szCs w:val="22"/>
        </w:rPr>
        <w:t xml:space="preserve"> </w:t>
      </w:r>
      <w:r w:rsidRPr="00731CC5">
        <w:rPr>
          <w:sz w:val="22"/>
          <w:szCs w:val="22"/>
        </w:rPr>
        <w:t>residents</w:t>
      </w:r>
      <w:r w:rsidRPr="00731CC5">
        <w:rPr>
          <w:spacing w:val="64"/>
          <w:sz w:val="22"/>
          <w:szCs w:val="22"/>
        </w:rPr>
        <w:t xml:space="preserve"> </w:t>
      </w:r>
      <w:r w:rsidRPr="00731CC5">
        <w:rPr>
          <w:sz w:val="22"/>
          <w:szCs w:val="22"/>
        </w:rPr>
        <w:t>with</w:t>
      </w:r>
      <w:r w:rsidRPr="00731CC5">
        <w:rPr>
          <w:spacing w:val="25"/>
          <w:sz w:val="22"/>
          <w:szCs w:val="22"/>
        </w:rPr>
        <w:t xml:space="preserve"> </w:t>
      </w:r>
      <w:r w:rsidRPr="00731CC5">
        <w:rPr>
          <w:sz w:val="22"/>
          <w:szCs w:val="22"/>
        </w:rPr>
        <w:t>children</w:t>
      </w:r>
      <w:r w:rsidRPr="00731CC5">
        <w:rPr>
          <w:spacing w:val="24"/>
          <w:sz w:val="22"/>
          <w:szCs w:val="22"/>
        </w:rPr>
        <w:t xml:space="preserve"> </w:t>
      </w:r>
      <w:r w:rsidRPr="00731CC5">
        <w:rPr>
          <w:sz w:val="22"/>
          <w:szCs w:val="22"/>
        </w:rPr>
        <w:t>are</w:t>
      </w:r>
      <w:r w:rsidRPr="00731CC5">
        <w:rPr>
          <w:spacing w:val="6"/>
          <w:sz w:val="22"/>
          <w:szCs w:val="22"/>
        </w:rPr>
        <w:t xml:space="preserve"> </w:t>
      </w:r>
      <w:r w:rsidRPr="00731CC5">
        <w:rPr>
          <w:sz w:val="22"/>
          <w:szCs w:val="22"/>
        </w:rPr>
        <w:t>considering</w:t>
      </w:r>
      <w:r w:rsidRPr="00731CC5">
        <w:rPr>
          <w:spacing w:val="25"/>
          <w:sz w:val="22"/>
          <w:szCs w:val="22"/>
        </w:rPr>
        <w:t xml:space="preserve"> </w:t>
      </w:r>
      <w:r w:rsidRPr="00731CC5">
        <w:rPr>
          <w:sz w:val="22"/>
          <w:szCs w:val="22"/>
        </w:rPr>
        <w:t>moving</w:t>
      </w:r>
      <w:r w:rsidRPr="00731CC5">
        <w:rPr>
          <w:spacing w:val="10"/>
          <w:sz w:val="22"/>
          <w:szCs w:val="22"/>
        </w:rPr>
        <w:t xml:space="preserve"> </w:t>
      </w:r>
      <w:r w:rsidRPr="00731CC5">
        <w:rPr>
          <w:sz w:val="22"/>
          <w:szCs w:val="22"/>
        </w:rPr>
        <w:t>out</w:t>
      </w:r>
      <w:r w:rsidRPr="00731CC5">
        <w:rPr>
          <w:spacing w:val="13"/>
          <w:sz w:val="22"/>
          <w:szCs w:val="22"/>
        </w:rPr>
        <w:t xml:space="preserve"> </w:t>
      </w:r>
      <w:r w:rsidRPr="00731CC5">
        <w:rPr>
          <w:sz w:val="22"/>
          <w:szCs w:val="22"/>
        </w:rPr>
        <w:t>of</w:t>
      </w:r>
      <w:r w:rsidRPr="00731CC5">
        <w:rPr>
          <w:spacing w:val="-9"/>
          <w:sz w:val="22"/>
          <w:szCs w:val="22"/>
        </w:rPr>
        <w:t xml:space="preserve"> </w:t>
      </w:r>
      <w:r w:rsidRPr="00731CC5">
        <w:rPr>
          <w:sz w:val="22"/>
          <w:szCs w:val="22"/>
        </w:rPr>
        <w:t>the</w:t>
      </w:r>
      <w:r w:rsidRPr="00731CC5">
        <w:rPr>
          <w:spacing w:val="10"/>
          <w:sz w:val="22"/>
          <w:szCs w:val="22"/>
        </w:rPr>
        <w:t xml:space="preserve"> </w:t>
      </w:r>
      <w:r w:rsidRPr="00731CC5">
        <w:rPr>
          <w:sz w:val="22"/>
          <w:szCs w:val="22"/>
        </w:rPr>
        <w:t>City.</w:t>
      </w:r>
    </w:p>
    <w:p w:rsidR="00731CC5" w:rsidRPr="00731CC5" w:rsidRDefault="00731CC5" w:rsidP="00731CC5">
      <w:pPr>
        <w:pStyle w:val="BodyText"/>
        <w:spacing w:line="242" w:lineRule="auto"/>
        <w:ind w:left="-540" w:firstLine="7"/>
        <w:rPr>
          <w:sz w:val="22"/>
          <w:szCs w:val="22"/>
        </w:rPr>
      </w:pPr>
      <w:r w:rsidRPr="00731CC5">
        <w:rPr>
          <w:sz w:val="22"/>
          <w:szCs w:val="22"/>
        </w:rPr>
        <w:t>The</w:t>
      </w:r>
      <w:r w:rsidRPr="00731CC5">
        <w:rPr>
          <w:spacing w:val="14"/>
          <w:sz w:val="22"/>
          <w:szCs w:val="22"/>
        </w:rPr>
        <w:t xml:space="preserve"> </w:t>
      </w:r>
      <w:r w:rsidRPr="00731CC5">
        <w:rPr>
          <w:sz w:val="22"/>
          <w:szCs w:val="22"/>
        </w:rPr>
        <w:t>Salem</w:t>
      </w:r>
      <w:r w:rsidRPr="00731CC5">
        <w:rPr>
          <w:spacing w:val="10"/>
          <w:sz w:val="22"/>
          <w:szCs w:val="22"/>
        </w:rPr>
        <w:t xml:space="preserve"> </w:t>
      </w:r>
      <w:r w:rsidRPr="00731CC5">
        <w:rPr>
          <w:sz w:val="22"/>
          <w:szCs w:val="22"/>
        </w:rPr>
        <w:t>Academy</w:t>
      </w:r>
      <w:r w:rsidRPr="00731CC5">
        <w:rPr>
          <w:spacing w:val="6"/>
          <w:sz w:val="22"/>
          <w:szCs w:val="22"/>
        </w:rPr>
        <w:t xml:space="preserve"> </w:t>
      </w:r>
      <w:r w:rsidRPr="00731CC5">
        <w:rPr>
          <w:sz w:val="22"/>
          <w:szCs w:val="22"/>
        </w:rPr>
        <w:t>Charter</w:t>
      </w:r>
      <w:r w:rsidRPr="00731CC5">
        <w:rPr>
          <w:spacing w:val="15"/>
          <w:sz w:val="22"/>
          <w:szCs w:val="22"/>
        </w:rPr>
        <w:t xml:space="preserve"> </w:t>
      </w:r>
      <w:r w:rsidRPr="00731CC5">
        <w:rPr>
          <w:sz w:val="22"/>
          <w:szCs w:val="22"/>
        </w:rPr>
        <w:t>School</w:t>
      </w:r>
      <w:r w:rsidRPr="00731CC5">
        <w:rPr>
          <w:spacing w:val="22"/>
          <w:sz w:val="22"/>
          <w:szCs w:val="22"/>
        </w:rPr>
        <w:t xml:space="preserve"> </w:t>
      </w:r>
      <w:r w:rsidRPr="00731CC5">
        <w:rPr>
          <w:sz w:val="22"/>
          <w:szCs w:val="22"/>
        </w:rPr>
        <w:t>Board</w:t>
      </w:r>
      <w:r w:rsidRPr="00731CC5">
        <w:rPr>
          <w:spacing w:val="18"/>
          <w:sz w:val="22"/>
          <w:szCs w:val="22"/>
        </w:rPr>
        <w:t xml:space="preserve"> </w:t>
      </w:r>
      <w:r w:rsidRPr="00731CC5">
        <w:rPr>
          <w:sz w:val="22"/>
          <w:szCs w:val="22"/>
        </w:rPr>
        <w:t>of</w:t>
      </w:r>
      <w:r w:rsidRPr="00731CC5">
        <w:rPr>
          <w:spacing w:val="3"/>
          <w:sz w:val="22"/>
          <w:szCs w:val="22"/>
        </w:rPr>
        <w:t xml:space="preserve"> </w:t>
      </w:r>
      <w:r w:rsidRPr="00731CC5">
        <w:rPr>
          <w:sz w:val="22"/>
          <w:szCs w:val="22"/>
        </w:rPr>
        <w:t>Trustees</w:t>
      </w:r>
      <w:r w:rsidRPr="00731CC5">
        <w:rPr>
          <w:spacing w:val="10"/>
          <w:sz w:val="22"/>
          <w:szCs w:val="22"/>
        </w:rPr>
        <w:t xml:space="preserve"> </w:t>
      </w:r>
      <w:r w:rsidRPr="00731CC5">
        <w:rPr>
          <w:sz w:val="22"/>
          <w:szCs w:val="22"/>
        </w:rPr>
        <w:t>voted</w:t>
      </w:r>
      <w:r w:rsidRPr="00731CC5">
        <w:rPr>
          <w:spacing w:val="20"/>
          <w:sz w:val="22"/>
          <w:szCs w:val="22"/>
        </w:rPr>
        <w:t xml:space="preserve"> </w:t>
      </w:r>
      <w:r w:rsidRPr="00731CC5">
        <w:rPr>
          <w:sz w:val="22"/>
          <w:szCs w:val="22"/>
        </w:rPr>
        <w:t>to</w:t>
      </w:r>
      <w:r w:rsidRPr="00731CC5">
        <w:rPr>
          <w:spacing w:val="7"/>
          <w:sz w:val="22"/>
          <w:szCs w:val="22"/>
        </w:rPr>
        <w:t xml:space="preserve"> </w:t>
      </w:r>
      <w:r w:rsidRPr="00731CC5">
        <w:rPr>
          <w:sz w:val="22"/>
          <w:szCs w:val="22"/>
        </w:rPr>
        <w:t>approve</w:t>
      </w:r>
      <w:r w:rsidRPr="00731CC5">
        <w:rPr>
          <w:spacing w:val="3"/>
          <w:sz w:val="22"/>
          <w:szCs w:val="22"/>
        </w:rPr>
        <w:t xml:space="preserve"> </w:t>
      </w:r>
      <w:r w:rsidRPr="00731CC5">
        <w:rPr>
          <w:sz w:val="22"/>
          <w:szCs w:val="22"/>
        </w:rPr>
        <w:t>this</w:t>
      </w:r>
      <w:r w:rsidRPr="00731CC5">
        <w:rPr>
          <w:spacing w:val="8"/>
          <w:sz w:val="22"/>
          <w:szCs w:val="22"/>
        </w:rPr>
        <w:t xml:space="preserve"> </w:t>
      </w:r>
      <w:r w:rsidRPr="00731CC5">
        <w:rPr>
          <w:sz w:val="22"/>
          <w:szCs w:val="22"/>
        </w:rPr>
        <w:t>request</w:t>
      </w:r>
      <w:r w:rsidRPr="00731CC5">
        <w:rPr>
          <w:spacing w:val="14"/>
          <w:sz w:val="22"/>
          <w:szCs w:val="22"/>
        </w:rPr>
        <w:t xml:space="preserve"> </w:t>
      </w:r>
      <w:r w:rsidRPr="00731CC5">
        <w:rPr>
          <w:sz w:val="22"/>
          <w:szCs w:val="22"/>
        </w:rPr>
        <w:t>on</w:t>
      </w:r>
      <w:r w:rsidRPr="00731CC5">
        <w:rPr>
          <w:spacing w:val="2"/>
          <w:sz w:val="22"/>
          <w:szCs w:val="22"/>
        </w:rPr>
        <w:t xml:space="preserve"> </w:t>
      </w:r>
      <w:r w:rsidRPr="00731CC5">
        <w:rPr>
          <w:sz w:val="22"/>
          <w:szCs w:val="22"/>
        </w:rPr>
        <w:t>June</w:t>
      </w:r>
      <w:r w:rsidRPr="00731CC5">
        <w:rPr>
          <w:spacing w:val="10"/>
          <w:sz w:val="22"/>
          <w:szCs w:val="22"/>
        </w:rPr>
        <w:t xml:space="preserve"> </w:t>
      </w:r>
      <w:r w:rsidRPr="00731CC5">
        <w:rPr>
          <w:sz w:val="22"/>
          <w:szCs w:val="22"/>
        </w:rPr>
        <w:t>25,</w:t>
      </w:r>
      <w:r w:rsidRPr="00731CC5">
        <w:rPr>
          <w:w w:val="99"/>
          <w:sz w:val="22"/>
          <w:szCs w:val="22"/>
        </w:rPr>
        <w:t xml:space="preserve"> </w:t>
      </w:r>
      <w:r w:rsidRPr="00731CC5">
        <w:rPr>
          <w:spacing w:val="5"/>
          <w:sz w:val="22"/>
          <w:szCs w:val="22"/>
        </w:rPr>
        <w:t xml:space="preserve">2014 </w:t>
      </w:r>
      <w:r w:rsidRPr="00731CC5">
        <w:rPr>
          <w:sz w:val="22"/>
          <w:szCs w:val="22"/>
        </w:rPr>
        <w:t>at</w:t>
      </w:r>
      <w:r w:rsidRPr="00731CC5">
        <w:rPr>
          <w:spacing w:val="2"/>
          <w:sz w:val="22"/>
          <w:szCs w:val="22"/>
        </w:rPr>
        <w:t xml:space="preserve"> </w:t>
      </w:r>
      <w:r w:rsidRPr="00731CC5">
        <w:rPr>
          <w:sz w:val="22"/>
          <w:szCs w:val="22"/>
        </w:rPr>
        <w:t>a</w:t>
      </w:r>
      <w:r w:rsidRPr="00731CC5">
        <w:rPr>
          <w:spacing w:val="8"/>
          <w:sz w:val="22"/>
          <w:szCs w:val="22"/>
        </w:rPr>
        <w:t xml:space="preserve"> </w:t>
      </w:r>
      <w:r w:rsidRPr="00731CC5">
        <w:rPr>
          <w:sz w:val="22"/>
          <w:szCs w:val="22"/>
        </w:rPr>
        <w:t>meeting</w:t>
      </w:r>
      <w:r w:rsidRPr="00731CC5">
        <w:rPr>
          <w:spacing w:val="12"/>
          <w:sz w:val="22"/>
          <w:szCs w:val="22"/>
        </w:rPr>
        <w:t xml:space="preserve"> </w:t>
      </w:r>
      <w:r w:rsidRPr="00731CC5">
        <w:rPr>
          <w:sz w:val="22"/>
          <w:szCs w:val="22"/>
        </w:rPr>
        <w:t>held</w:t>
      </w:r>
      <w:r w:rsidRPr="00731CC5">
        <w:rPr>
          <w:spacing w:val="26"/>
          <w:sz w:val="22"/>
          <w:szCs w:val="22"/>
        </w:rPr>
        <w:t xml:space="preserve"> </w:t>
      </w:r>
      <w:r w:rsidRPr="00731CC5">
        <w:rPr>
          <w:w w:val="90"/>
          <w:sz w:val="22"/>
          <w:szCs w:val="22"/>
        </w:rPr>
        <w:t>i</w:t>
      </w:r>
      <w:r w:rsidRPr="00731CC5">
        <w:rPr>
          <w:sz w:val="22"/>
          <w:szCs w:val="22"/>
        </w:rPr>
        <w:t>n</w:t>
      </w:r>
      <w:r w:rsidRPr="00731CC5">
        <w:rPr>
          <w:spacing w:val="12"/>
          <w:sz w:val="22"/>
          <w:szCs w:val="22"/>
        </w:rPr>
        <w:t xml:space="preserve"> </w:t>
      </w:r>
      <w:r w:rsidRPr="00731CC5">
        <w:rPr>
          <w:sz w:val="22"/>
          <w:szCs w:val="22"/>
        </w:rPr>
        <w:t>compliance</w:t>
      </w:r>
      <w:r w:rsidRPr="00731CC5">
        <w:rPr>
          <w:spacing w:val="3"/>
          <w:sz w:val="22"/>
          <w:szCs w:val="22"/>
        </w:rPr>
        <w:t xml:space="preserve"> </w:t>
      </w:r>
      <w:r w:rsidRPr="00731CC5">
        <w:rPr>
          <w:sz w:val="22"/>
          <w:szCs w:val="22"/>
        </w:rPr>
        <w:t>with</w:t>
      </w:r>
      <w:r w:rsidRPr="00731CC5">
        <w:rPr>
          <w:spacing w:val="25"/>
          <w:sz w:val="22"/>
          <w:szCs w:val="22"/>
        </w:rPr>
        <w:t xml:space="preserve"> </w:t>
      </w:r>
      <w:r w:rsidRPr="00731CC5">
        <w:rPr>
          <w:sz w:val="22"/>
          <w:szCs w:val="22"/>
        </w:rPr>
        <w:t>Massachusetts</w:t>
      </w:r>
      <w:r w:rsidRPr="00731CC5">
        <w:rPr>
          <w:spacing w:val="25"/>
          <w:sz w:val="22"/>
          <w:szCs w:val="22"/>
        </w:rPr>
        <w:t xml:space="preserve"> </w:t>
      </w:r>
      <w:r w:rsidRPr="00731CC5">
        <w:rPr>
          <w:sz w:val="22"/>
          <w:szCs w:val="22"/>
        </w:rPr>
        <w:t>Open</w:t>
      </w:r>
      <w:r w:rsidRPr="00731CC5">
        <w:rPr>
          <w:spacing w:val="21"/>
          <w:sz w:val="22"/>
          <w:szCs w:val="22"/>
        </w:rPr>
        <w:t xml:space="preserve"> </w:t>
      </w:r>
      <w:r w:rsidRPr="00731CC5">
        <w:rPr>
          <w:sz w:val="22"/>
          <w:szCs w:val="22"/>
        </w:rPr>
        <w:t>Meeting</w:t>
      </w:r>
      <w:r w:rsidRPr="00731CC5">
        <w:rPr>
          <w:spacing w:val="21"/>
          <w:sz w:val="22"/>
          <w:szCs w:val="22"/>
        </w:rPr>
        <w:t xml:space="preserve"> </w:t>
      </w:r>
      <w:r w:rsidRPr="00731CC5">
        <w:rPr>
          <w:sz w:val="22"/>
          <w:szCs w:val="22"/>
        </w:rPr>
        <w:t>Law</w:t>
      </w:r>
      <w:r w:rsidRPr="00731CC5">
        <w:rPr>
          <w:spacing w:val="9"/>
          <w:sz w:val="22"/>
          <w:szCs w:val="22"/>
        </w:rPr>
        <w:t xml:space="preserve"> </w:t>
      </w:r>
      <w:r w:rsidRPr="00731CC5">
        <w:rPr>
          <w:sz w:val="22"/>
          <w:szCs w:val="22"/>
        </w:rPr>
        <w:t>G.L</w:t>
      </w:r>
      <w:r w:rsidRPr="00731CC5">
        <w:rPr>
          <w:spacing w:val="8"/>
          <w:sz w:val="22"/>
          <w:szCs w:val="22"/>
        </w:rPr>
        <w:t xml:space="preserve"> </w:t>
      </w:r>
      <w:r w:rsidRPr="00731CC5">
        <w:rPr>
          <w:sz w:val="22"/>
          <w:szCs w:val="22"/>
        </w:rPr>
        <w:t>c.</w:t>
      </w:r>
      <w:r w:rsidRPr="00731CC5">
        <w:rPr>
          <w:spacing w:val="-1"/>
          <w:sz w:val="22"/>
          <w:szCs w:val="22"/>
        </w:rPr>
        <w:t xml:space="preserve"> </w:t>
      </w:r>
      <w:r w:rsidRPr="00731CC5">
        <w:rPr>
          <w:sz w:val="22"/>
          <w:szCs w:val="22"/>
        </w:rPr>
        <w:t>30A,</w:t>
      </w:r>
      <w:r w:rsidRPr="00731CC5">
        <w:rPr>
          <w:spacing w:val="17"/>
          <w:sz w:val="22"/>
          <w:szCs w:val="22"/>
        </w:rPr>
        <w:t xml:space="preserve"> </w:t>
      </w:r>
      <w:r w:rsidRPr="00731CC5">
        <w:rPr>
          <w:sz w:val="22"/>
          <w:szCs w:val="22"/>
        </w:rPr>
        <w:t>§§</w:t>
      </w:r>
      <w:r w:rsidRPr="00731CC5">
        <w:rPr>
          <w:spacing w:val="19"/>
          <w:sz w:val="22"/>
          <w:szCs w:val="22"/>
        </w:rPr>
        <w:t xml:space="preserve"> </w:t>
      </w:r>
      <w:r w:rsidRPr="00731CC5">
        <w:rPr>
          <w:w w:val="90"/>
          <w:sz w:val="22"/>
          <w:szCs w:val="22"/>
        </w:rPr>
        <w:t>1</w:t>
      </w:r>
      <w:r w:rsidRPr="00731CC5">
        <w:rPr>
          <w:sz w:val="22"/>
          <w:szCs w:val="22"/>
        </w:rPr>
        <w:t>8-25.</w:t>
      </w:r>
      <w:r w:rsidRPr="00731CC5">
        <w:rPr>
          <w:spacing w:val="46"/>
          <w:sz w:val="22"/>
          <w:szCs w:val="22"/>
        </w:rPr>
        <w:t xml:space="preserve"> </w:t>
      </w:r>
      <w:r w:rsidRPr="00731CC5">
        <w:rPr>
          <w:sz w:val="22"/>
          <w:szCs w:val="22"/>
        </w:rPr>
        <w:t>At</w:t>
      </w:r>
      <w:r w:rsidRPr="00731CC5">
        <w:rPr>
          <w:spacing w:val="4"/>
          <w:sz w:val="22"/>
          <w:szCs w:val="22"/>
        </w:rPr>
        <w:t xml:space="preserve"> </w:t>
      </w:r>
      <w:r w:rsidRPr="00731CC5">
        <w:rPr>
          <w:sz w:val="22"/>
          <w:szCs w:val="22"/>
        </w:rPr>
        <w:t>that</w:t>
      </w:r>
      <w:r w:rsidRPr="00731CC5">
        <w:rPr>
          <w:spacing w:val="12"/>
          <w:sz w:val="22"/>
          <w:szCs w:val="22"/>
        </w:rPr>
        <w:t xml:space="preserve"> </w:t>
      </w:r>
      <w:r w:rsidRPr="00731CC5">
        <w:rPr>
          <w:sz w:val="22"/>
          <w:szCs w:val="22"/>
        </w:rPr>
        <w:t>meeting,</w:t>
      </w:r>
      <w:r w:rsidRPr="00731CC5">
        <w:rPr>
          <w:spacing w:val="16"/>
          <w:sz w:val="22"/>
          <w:szCs w:val="22"/>
        </w:rPr>
        <w:t xml:space="preserve"> </w:t>
      </w:r>
      <w:r w:rsidRPr="00731CC5">
        <w:rPr>
          <w:sz w:val="22"/>
          <w:szCs w:val="22"/>
        </w:rPr>
        <w:t>the</w:t>
      </w:r>
      <w:r w:rsidRPr="00731CC5">
        <w:rPr>
          <w:spacing w:val="11"/>
          <w:sz w:val="22"/>
          <w:szCs w:val="22"/>
        </w:rPr>
        <w:t xml:space="preserve"> </w:t>
      </w:r>
      <w:r w:rsidRPr="00731CC5">
        <w:rPr>
          <w:sz w:val="22"/>
          <w:szCs w:val="22"/>
        </w:rPr>
        <w:t>Board</w:t>
      </w:r>
      <w:r w:rsidRPr="00731CC5">
        <w:rPr>
          <w:spacing w:val="19"/>
          <w:sz w:val="22"/>
          <w:szCs w:val="22"/>
        </w:rPr>
        <w:t xml:space="preserve"> </w:t>
      </w:r>
      <w:r w:rsidRPr="00731CC5">
        <w:rPr>
          <w:sz w:val="22"/>
          <w:szCs w:val="22"/>
        </w:rPr>
        <w:t>of</w:t>
      </w:r>
      <w:r w:rsidRPr="00731CC5">
        <w:rPr>
          <w:spacing w:val="5"/>
          <w:sz w:val="22"/>
          <w:szCs w:val="22"/>
        </w:rPr>
        <w:t xml:space="preserve"> </w:t>
      </w:r>
      <w:r w:rsidRPr="00731CC5">
        <w:rPr>
          <w:sz w:val="22"/>
          <w:szCs w:val="22"/>
        </w:rPr>
        <w:t>Trustees</w:t>
      </w:r>
      <w:r w:rsidRPr="00731CC5">
        <w:rPr>
          <w:spacing w:val="6"/>
          <w:sz w:val="22"/>
          <w:szCs w:val="22"/>
        </w:rPr>
        <w:t xml:space="preserve"> </w:t>
      </w:r>
      <w:r w:rsidRPr="00731CC5">
        <w:rPr>
          <w:sz w:val="22"/>
          <w:szCs w:val="22"/>
        </w:rPr>
        <w:t>authorized</w:t>
      </w:r>
      <w:r w:rsidRPr="00731CC5">
        <w:rPr>
          <w:spacing w:val="28"/>
          <w:sz w:val="22"/>
          <w:szCs w:val="22"/>
        </w:rPr>
        <w:t xml:space="preserve"> </w:t>
      </w:r>
      <w:r w:rsidRPr="00731CC5">
        <w:rPr>
          <w:sz w:val="22"/>
          <w:szCs w:val="22"/>
        </w:rPr>
        <w:t>me</w:t>
      </w:r>
      <w:r w:rsidRPr="00731CC5">
        <w:rPr>
          <w:spacing w:val="5"/>
          <w:sz w:val="22"/>
          <w:szCs w:val="22"/>
        </w:rPr>
        <w:t xml:space="preserve"> </w:t>
      </w:r>
      <w:r w:rsidRPr="00731CC5">
        <w:rPr>
          <w:sz w:val="22"/>
          <w:szCs w:val="22"/>
        </w:rPr>
        <w:t>to</w:t>
      </w:r>
      <w:r w:rsidRPr="00731CC5">
        <w:rPr>
          <w:spacing w:val="15"/>
          <w:sz w:val="22"/>
          <w:szCs w:val="22"/>
        </w:rPr>
        <w:t xml:space="preserve"> </w:t>
      </w:r>
      <w:r w:rsidRPr="00731CC5">
        <w:rPr>
          <w:spacing w:val="5"/>
          <w:sz w:val="22"/>
          <w:szCs w:val="22"/>
        </w:rPr>
        <w:t>subm</w:t>
      </w:r>
      <w:r w:rsidRPr="00731CC5">
        <w:rPr>
          <w:sz w:val="22"/>
          <w:szCs w:val="22"/>
        </w:rPr>
        <w:t>it</w:t>
      </w:r>
      <w:r w:rsidRPr="00731CC5">
        <w:rPr>
          <w:spacing w:val="-1"/>
          <w:sz w:val="22"/>
          <w:szCs w:val="22"/>
        </w:rPr>
        <w:t xml:space="preserve"> </w:t>
      </w:r>
      <w:r w:rsidRPr="00731CC5">
        <w:rPr>
          <w:sz w:val="22"/>
          <w:szCs w:val="22"/>
        </w:rPr>
        <w:t>this</w:t>
      </w:r>
      <w:r w:rsidRPr="00731CC5">
        <w:rPr>
          <w:spacing w:val="10"/>
          <w:sz w:val="22"/>
          <w:szCs w:val="22"/>
        </w:rPr>
        <w:t xml:space="preserve"> </w:t>
      </w:r>
      <w:r w:rsidRPr="00731CC5">
        <w:rPr>
          <w:sz w:val="22"/>
          <w:szCs w:val="22"/>
        </w:rPr>
        <w:t>request</w:t>
      </w:r>
      <w:r w:rsidRPr="00731CC5">
        <w:rPr>
          <w:spacing w:val="16"/>
          <w:sz w:val="22"/>
          <w:szCs w:val="22"/>
        </w:rPr>
        <w:t xml:space="preserve"> </w:t>
      </w:r>
      <w:r w:rsidRPr="00731CC5">
        <w:rPr>
          <w:sz w:val="22"/>
          <w:szCs w:val="22"/>
        </w:rPr>
        <w:t>on</w:t>
      </w:r>
      <w:r w:rsidRPr="00731CC5">
        <w:rPr>
          <w:spacing w:val="4"/>
          <w:sz w:val="22"/>
          <w:szCs w:val="22"/>
        </w:rPr>
        <w:t xml:space="preserve"> </w:t>
      </w:r>
      <w:r w:rsidRPr="00731CC5">
        <w:rPr>
          <w:sz w:val="22"/>
          <w:szCs w:val="22"/>
        </w:rPr>
        <w:t>their</w:t>
      </w:r>
      <w:r w:rsidRPr="00731CC5">
        <w:rPr>
          <w:spacing w:val="16"/>
          <w:sz w:val="22"/>
          <w:szCs w:val="22"/>
        </w:rPr>
        <w:t xml:space="preserve"> </w:t>
      </w:r>
      <w:r w:rsidRPr="00731CC5">
        <w:rPr>
          <w:sz w:val="22"/>
          <w:szCs w:val="22"/>
        </w:rPr>
        <w:t>behalf.</w:t>
      </w:r>
    </w:p>
    <w:p w:rsidR="00731CC5" w:rsidRPr="00731CC5" w:rsidRDefault="00731CC5" w:rsidP="00731CC5">
      <w:pPr>
        <w:spacing w:before="3"/>
        <w:ind w:left="-540"/>
        <w:rPr>
          <w:sz w:val="22"/>
          <w:szCs w:val="22"/>
        </w:rPr>
      </w:pPr>
    </w:p>
    <w:p w:rsidR="00731CC5" w:rsidRPr="00731CC5" w:rsidRDefault="00731CC5" w:rsidP="00731CC5">
      <w:pPr>
        <w:pStyle w:val="BodyText"/>
        <w:spacing w:line="249" w:lineRule="auto"/>
        <w:ind w:left="-540" w:firstLine="14"/>
        <w:rPr>
          <w:sz w:val="22"/>
          <w:szCs w:val="22"/>
        </w:rPr>
      </w:pPr>
      <w:r w:rsidRPr="00731CC5">
        <w:rPr>
          <w:sz w:val="22"/>
          <w:szCs w:val="22"/>
        </w:rPr>
        <w:t>We</w:t>
      </w:r>
      <w:r w:rsidRPr="00731CC5">
        <w:rPr>
          <w:spacing w:val="19"/>
          <w:sz w:val="22"/>
          <w:szCs w:val="22"/>
        </w:rPr>
        <w:t xml:space="preserve"> </w:t>
      </w:r>
      <w:r w:rsidRPr="00731CC5">
        <w:rPr>
          <w:sz w:val="22"/>
          <w:szCs w:val="22"/>
        </w:rPr>
        <w:t>believe</w:t>
      </w:r>
      <w:r w:rsidRPr="00731CC5">
        <w:rPr>
          <w:spacing w:val="1"/>
          <w:sz w:val="22"/>
          <w:szCs w:val="22"/>
        </w:rPr>
        <w:t xml:space="preserve"> </w:t>
      </w:r>
      <w:r w:rsidRPr="00731CC5">
        <w:rPr>
          <w:sz w:val="22"/>
          <w:szCs w:val="22"/>
        </w:rPr>
        <w:t>there</w:t>
      </w:r>
      <w:r w:rsidRPr="00731CC5">
        <w:rPr>
          <w:spacing w:val="24"/>
          <w:sz w:val="22"/>
          <w:szCs w:val="22"/>
        </w:rPr>
        <w:t xml:space="preserve"> </w:t>
      </w:r>
      <w:r w:rsidRPr="00731CC5">
        <w:rPr>
          <w:w w:val="85"/>
          <w:sz w:val="22"/>
          <w:szCs w:val="22"/>
        </w:rPr>
        <w:t>i</w:t>
      </w:r>
      <w:r w:rsidRPr="00731CC5">
        <w:rPr>
          <w:sz w:val="22"/>
          <w:szCs w:val="22"/>
        </w:rPr>
        <w:t>s ample</w:t>
      </w:r>
      <w:r w:rsidRPr="00731CC5">
        <w:rPr>
          <w:spacing w:val="9"/>
          <w:sz w:val="22"/>
          <w:szCs w:val="22"/>
        </w:rPr>
        <w:t xml:space="preserve"> </w:t>
      </w:r>
      <w:r w:rsidRPr="00731CC5">
        <w:rPr>
          <w:sz w:val="22"/>
          <w:szCs w:val="22"/>
        </w:rPr>
        <w:t>documentation</w:t>
      </w:r>
      <w:r w:rsidRPr="00731CC5">
        <w:rPr>
          <w:spacing w:val="34"/>
          <w:sz w:val="22"/>
          <w:szCs w:val="22"/>
        </w:rPr>
        <w:t xml:space="preserve"> </w:t>
      </w:r>
      <w:r w:rsidRPr="00731CC5">
        <w:rPr>
          <w:sz w:val="22"/>
          <w:szCs w:val="22"/>
        </w:rPr>
        <w:t>on</w:t>
      </w:r>
      <w:r w:rsidRPr="00731CC5">
        <w:rPr>
          <w:spacing w:val="17"/>
          <w:sz w:val="22"/>
          <w:szCs w:val="22"/>
        </w:rPr>
        <w:t xml:space="preserve"> </w:t>
      </w:r>
      <w:r w:rsidRPr="00731CC5">
        <w:rPr>
          <w:sz w:val="22"/>
          <w:szCs w:val="22"/>
        </w:rPr>
        <w:t>file</w:t>
      </w:r>
      <w:r w:rsidRPr="00731CC5">
        <w:rPr>
          <w:spacing w:val="8"/>
          <w:sz w:val="22"/>
          <w:szCs w:val="22"/>
        </w:rPr>
        <w:t xml:space="preserve"> </w:t>
      </w:r>
      <w:r w:rsidRPr="00731CC5">
        <w:rPr>
          <w:sz w:val="22"/>
          <w:szCs w:val="22"/>
        </w:rPr>
        <w:t>at</w:t>
      </w:r>
      <w:r w:rsidRPr="00731CC5">
        <w:rPr>
          <w:spacing w:val="-3"/>
          <w:sz w:val="22"/>
          <w:szCs w:val="22"/>
        </w:rPr>
        <w:t xml:space="preserve"> </w:t>
      </w:r>
      <w:r w:rsidRPr="00731CC5">
        <w:rPr>
          <w:sz w:val="22"/>
          <w:szCs w:val="22"/>
        </w:rPr>
        <w:t>the</w:t>
      </w:r>
      <w:r w:rsidRPr="00731CC5">
        <w:rPr>
          <w:spacing w:val="11"/>
          <w:sz w:val="22"/>
          <w:szCs w:val="22"/>
        </w:rPr>
        <w:t xml:space="preserve"> </w:t>
      </w:r>
      <w:r w:rsidRPr="00731CC5">
        <w:rPr>
          <w:sz w:val="22"/>
          <w:szCs w:val="22"/>
        </w:rPr>
        <w:t>Charter</w:t>
      </w:r>
      <w:r w:rsidRPr="00731CC5">
        <w:rPr>
          <w:spacing w:val="22"/>
          <w:sz w:val="22"/>
          <w:szCs w:val="22"/>
        </w:rPr>
        <w:t xml:space="preserve"> </w:t>
      </w:r>
      <w:r w:rsidRPr="00731CC5">
        <w:rPr>
          <w:sz w:val="22"/>
          <w:szCs w:val="22"/>
        </w:rPr>
        <w:t>School</w:t>
      </w:r>
      <w:r w:rsidRPr="00731CC5">
        <w:rPr>
          <w:spacing w:val="17"/>
          <w:sz w:val="22"/>
          <w:szCs w:val="22"/>
        </w:rPr>
        <w:t xml:space="preserve"> </w:t>
      </w:r>
      <w:r w:rsidRPr="00731CC5">
        <w:rPr>
          <w:sz w:val="22"/>
          <w:szCs w:val="22"/>
        </w:rPr>
        <w:t>Office</w:t>
      </w:r>
      <w:r w:rsidRPr="00731CC5">
        <w:rPr>
          <w:spacing w:val="12"/>
          <w:sz w:val="22"/>
          <w:szCs w:val="22"/>
        </w:rPr>
        <w:t xml:space="preserve"> </w:t>
      </w:r>
      <w:r w:rsidRPr="00731CC5">
        <w:rPr>
          <w:spacing w:val="1"/>
          <w:sz w:val="22"/>
          <w:szCs w:val="22"/>
        </w:rPr>
        <w:t>su</w:t>
      </w:r>
      <w:r w:rsidRPr="00731CC5">
        <w:rPr>
          <w:sz w:val="22"/>
          <w:szCs w:val="22"/>
        </w:rPr>
        <w:t>pporting</w:t>
      </w:r>
      <w:r w:rsidRPr="00731CC5">
        <w:rPr>
          <w:spacing w:val="24"/>
          <w:sz w:val="22"/>
          <w:szCs w:val="22"/>
        </w:rPr>
        <w:t xml:space="preserve"> </w:t>
      </w:r>
      <w:r w:rsidRPr="00731CC5">
        <w:rPr>
          <w:sz w:val="22"/>
          <w:szCs w:val="22"/>
        </w:rPr>
        <w:t>Salem</w:t>
      </w:r>
      <w:r w:rsidRPr="00731CC5">
        <w:rPr>
          <w:spacing w:val="26"/>
          <w:w w:val="99"/>
          <w:sz w:val="22"/>
          <w:szCs w:val="22"/>
        </w:rPr>
        <w:t xml:space="preserve"> </w:t>
      </w:r>
      <w:r w:rsidRPr="00731CC5">
        <w:rPr>
          <w:sz w:val="22"/>
          <w:szCs w:val="22"/>
        </w:rPr>
        <w:t>Academy</w:t>
      </w:r>
      <w:r w:rsidRPr="00731CC5">
        <w:rPr>
          <w:spacing w:val="33"/>
          <w:sz w:val="22"/>
          <w:szCs w:val="22"/>
        </w:rPr>
        <w:t xml:space="preserve"> </w:t>
      </w:r>
      <w:r w:rsidRPr="00731CC5">
        <w:rPr>
          <w:sz w:val="22"/>
          <w:szCs w:val="22"/>
        </w:rPr>
        <w:t>Charter</w:t>
      </w:r>
      <w:r w:rsidRPr="00731CC5">
        <w:rPr>
          <w:spacing w:val="25"/>
          <w:sz w:val="22"/>
          <w:szCs w:val="22"/>
        </w:rPr>
        <w:t xml:space="preserve"> </w:t>
      </w:r>
      <w:r w:rsidRPr="00731CC5">
        <w:rPr>
          <w:sz w:val="22"/>
          <w:szCs w:val="22"/>
        </w:rPr>
        <w:t>School</w:t>
      </w:r>
      <w:r w:rsidRPr="00731CC5">
        <w:rPr>
          <w:spacing w:val="-19"/>
          <w:sz w:val="22"/>
          <w:szCs w:val="22"/>
        </w:rPr>
        <w:t xml:space="preserve"> </w:t>
      </w:r>
      <w:r w:rsidRPr="00731CC5">
        <w:rPr>
          <w:sz w:val="22"/>
          <w:szCs w:val="22"/>
        </w:rPr>
        <w:t>'s</w:t>
      </w:r>
      <w:r w:rsidRPr="00731CC5">
        <w:rPr>
          <w:spacing w:val="4"/>
          <w:sz w:val="22"/>
          <w:szCs w:val="22"/>
        </w:rPr>
        <w:t xml:space="preserve"> </w:t>
      </w:r>
      <w:r w:rsidRPr="00731CC5">
        <w:rPr>
          <w:sz w:val="22"/>
          <w:szCs w:val="22"/>
        </w:rPr>
        <w:t>candidacy</w:t>
      </w:r>
      <w:r w:rsidRPr="00731CC5">
        <w:rPr>
          <w:spacing w:val="22"/>
          <w:sz w:val="22"/>
          <w:szCs w:val="22"/>
        </w:rPr>
        <w:t xml:space="preserve"> </w:t>
      </w:r>
      <w:r w:rsidRPr="00731CC5">
        <w:rPr>
          <w:sz w:val="22"/>
          <w:szCs w:val="22"/>
        </w:rPr>
        <w:t>for</w:t>
      </w:r>
      <w:r w:rsidRPr="00731CC5">
        <w:rPr>
          <w:spacing w:val="14"/>
          <w:sz w:val="22"/>
          <w:szCs w:val="22"/>
        </w:rPr>
        <w:t xml:space="preserve"> </w:t>
      </w:r>
      <w:r w:rsidRPr="00731CC5">
        <w:rPr>
          <w:sz w:val="22"/>
          <w:szCs w:val="22"/>
        </w:rPr>
        <w:t>''proven</w:t>
      </w:r>
      <w:r w:rsidRPr="00731CC5">
        <w:rPr>
          <w:spacing w:val="30"/>
          <w:sz w:val="22"/>
          <w:szCs w:val="22"/>
        </w:rPr>
        <w:t xml:space="preserve"> </w:t>
      </w:r>
      <w:r w:rsidRPr="00731CC5">
        <w:rPr>
          <w:sz w:val="22"/>
          <w:szCs w:val="22"/>
        </w:rPr>
        <w:t>provider"</w:t>
      </w:r>
      <w:r w:rsidRPr="00731CC5">
        <w:rPr>
          <w:spacing w:val="24"/>
          <w:sz w:val="22"/>
          <w:szCs w:val="22"/>
        </w:rPr>
        <w:t xml:space="preserve"> </w:t>
      </w:r>
      <w:r w:rsidRPr="00731CC5">
        <w:rPr>
          <w:sz w:val="22"/>
          <w:szCs w:val="22"/>
        </w:rPr>
        <w:t xml:space="preserve">status. </w:t>
      </w:r>
      <w:r w:rsidRPr="00731CC5">
        <w:rPr>
          <w:spacing w:val="31"/>
          <w:sz w:val="22"/>
          <w:szCs w:val="22"/>
        </w:rPr>
        <w:t xml:space="preserve"> </w:t>
      </w:r>
      <w:r w:rsidRPr="00731CC5">
        <w:rPr>
          <w:sz w:val="22"/>
          <w:szCs w:val="22"/>
        </w:rPr>
        <w:t>Salem</w:t>
      </w:r>
      <w:r w:rsidRPr="00731CC5">
        <w:rPr>
          <w:spacing w:val="20"/>
          <w:sz w:val="22"/>
          <w:szCs w:val="22"/>
        </w:rPr>
        <w:t xml:space="preserve"> </w:t>
      </w:r>
      <w:r w:rsidRPr="00731CC5">
        <w:rPr>
          <w:sz w:val="22"/>
          <w:szCs w:val="22"/>
        </w:rPr>
        <w:t>Academy</w:t>
      </w:r>
      <w:r w:rsidRPr="00731CC5">
        <w:rPr>
          <w:spacing w:val="26"/>
          <w:sz w:val="22"/>
          <w:szCs w:val="22"/>
        </w:rPr>
        <w:t xml:space="preserve"> </w:t>
      </w:r>
      <w:r w:rsidRPr="00731CC5">
        <w:rPr>
          <w:sz w:val="22"/>
          <w:szCs w:val="22"/>
        </w:rPr>
        <w:t>Charter</w:t>
      </w:r>
      <w:r w:rsidRPr="00731CC5">
        <w:rPr>
          <w:w w:val="102"/>
          <w:sz w:val="22"/>
          <w:szCs w:val="22"/>
        </w:rPr>
        <w:t xml:space="preserve"> </w:t>
      </w:r>
      <w:r w:rsidRPr="00731CC5">
        <w:rPr>
          <w:sz w:val="22"/>
          <w:szCs w:val="22"/>
        </w:rPr>
        <w:t>School</w:t>
      </w:r>
      <w:r w:rsidRPr="00731CC5">
        <w:rPr>
          <w:spacing w:val="27"/>
          <w:sz w:val="22"/>
          <w:szCs w:val="22"/>
        </w:rPr>
        <w:t xml:space="preserve"> </w:t>
      </w:r>
      <w:r w:rsidRPr="00731CC5">
        <w:rPr>
          <w:sz w:val="22"/>
          <w:szCs w:val="22"/>
        </w:rPr>
        <w:t>is</w:t>
      </w:r>
      <w:r w:rsidRPr="00731CC5">
        <w:rPr>
          <w:spacing w:val="-2"/>
          <w:sz w:val="22"/>
          <w:szCs w:val="22"/>
        </w:rPr>
        <w:t xml:space="preserve"> </w:t>
      </w:r>
      <w:r w:rsidRPr="00731CC5">
        <w:rPr>
          <w:sz w:val="22"/>
          <w:szCs w:val="22"/>
        </w:rPr>
        <w:t>an</w:t>
      </w:r>
      <w:r w:rsidRPr="00731CC5">
        <w:rPr>
          <w:spacing w:val="20"/>
          <w:sz w:val="22"/>
          <w:szCs w:val="22"/>
        </w:rPr>
        <w:t xml:space="preserve"> </w:t>
      </w:r>
      <w:r w:rsidRPr="00731CC5">
        <w:rPr>
          <w:sz w:val="22"/>
          <w:szCs w:val="22"/>
        </w:rPr>
        <w:t>academic</w:t>
      </w:r>
      <w:r w:rsidRPr="00731CC5">
        <w:rPr>
          <w:spacing w:val="12"/>
          <w:sz w:val="22"/>
          <w:szCs w:val="22"/>
        </w:rPr>
        <w:t xml:space="preserve"> </w:t>
      </w:r>
      <w:r w:rsidRPr="00731CC5">
        <w:rPr>
          <w:sz w:val="22"/>
          <w:szCs w:val="22"/>
        </w:rPr>
        <w:t>success,</w:t>
      </w:r>
      <w:r w:rsidRPr="00731CC5">
        <w:rPr>
          <w:spacing w:val="8"/>
          <w:sz w:val="22"/>
          <w:szCs w:val="22"/>
        </w:rPr>
        <w:t xml:space="preserve"> </w:t>
      </w:r>
      <w:r w:rsidRPr="00731CC5">
        <w:rPr>
          <w:sz w:val="22"/>
          <w:szCs w:val="22"/>
        </w:rPr>
        <w:t>is</w:t>
      </w:r>
      <w:r w:rsidRPr="00731CC5">
        <w:rPr>
          <w:spacing w:val="15"/>
          <w:sz w:val="22"/>
          <w:szCs w:val="22"/>
        </w:rPr>
        <w:t xml:space="preserve"> </w:t>
      </w:r>
      <w:r w:rsidRPr="00731CC5">
        <w:rPr>
          <w:sz w:val="22"/>
          <w:szCs w:val="22"/>
        </w:rPr>
        <w:t>a</w:t>
      </w:r>
      <w:r w:rsidRPr="00731CC5">
        <w:rPr>
          <w:spacing w:val="19"/>
          <w:sz w:val="22"/>
          <w:szCs w:val="22"/>
        </w:rPr>
        <w:t xml:space="preserve"> </w:t>
      </w:r>
      <w:r w:rsidRPr="00731CC5">
        <w:rPr>
          <w:sz w:val="22"/>
          <w:szCs w:val="22"/>
        </w:rPr>
        <w:t>viable</w:t>
      </w:r>
      <w:r w:rsidRPr="00731CC5">
        <w:rPr>
          <w:spacing w:val="19"/>
          <w:sz w:val="22"/>
          <w:szCs w:val="22"/>
        </w:rPr>
        <w:t xml:space="preserve"> </w:t>
      </w:r>
      <w:r w:rsidRPr="00731CC5">
        <w:rPr>
          <w:sz w:val="22"/>
          <w:szCs w:val="22"/>
        </w:rPr>
        <w:t>organization,</w:t>
      </w:r>
      <w:r w:rsidRPr="00731CC5">
        <w:rPr>
          <w:spacing w:val="16"/>
          <w:sz w:val="22"/>
          <w:szCs w:val="22"/>
        </w:rPr>
        <w:t xml:space="preserve"> </w:t>
      </w:r>
      <w:r w:rsidRPr="00731CC5">
        <w:rPr>
          <w:sz w:val="22"/>
          <w:szCs w:val="22"/>
        </w:rPr>
        <w:t>and</w:t>
      </w:r>
      <w:r w:rsidRPr="00731CC5">
        <w:rPr>
          <w:spacing w:val="23"/>
          <w:sz w:val="22"/>
          <w:szCs w:val="22"/>
        </w:rPr>
        <w:t xml:space="preserve"> </w:t>
      </w:r>
      <w:r w:rsidRPr="00731CC5">
        <w:rPr>
          <w:sz w:val="22"/>
          <w:szCs w:val="22"/>
        </w:rPr>
        <w:t>is</w:t>
      </w:r>
      <w:r w:rsidRPr="00731CC5">
        <w:rPr>
          <w:spacing w:val="15"/>
          <w:sz w:val="22"/>
          <w:szCs w:val="22"/>
        </w:rPr>
        <w:t xml:space="preserve"> </w:t>
      </w:r>
      <w:r w:rsidRPr="00731CC5">
        <w:rPr>
          <w:sz w:val="22"/>
          <w:szCs w:val="22"/>
        </w:rPr>
        <w:t>faithful</w:t>
      </w:r>
      <w:r w:rsidRPr="00731CC5">
        <w:rPr>
          <w:spacing w:val="14"/>
          <w:sz w:val="22"/>
          <w:szCs w:val="22"/>
        </w:rPr>
        <w:t xml:space="preserve"> </w:t>
      </w:r>
      <w:r w:rsidRPr="00731CC5">
        <w:rPr>
          <w:sz w:val="22"/>
          <w:szCs w:val="22"/>
        </w:rPr>
        <w:t>to</w:t>
      </w:r>
      <w:r w:rsidRPr="00731CC5">
        <w:rPr>
          <w:spacing w:val="3"/>
          <w:sz w:val="22"/>
          <w:szCs w:val="22"/>
        </w:rPr>
        <w:t xml:space="preserve"> </w:t>
      </w:r>
      <w:r w:rsidRPr="00731CC5">
        <w:rPr>
          <w:sz w:val="22"/>
          <w:szCs w:val="22"/>
        </w:rPr>
        <w:t>the</w:t>
      </w:r>
      <w:r w:rsidRPr="00731CC5">
        <w:rPr>
          <w:spacing w:val="-1"/>
          <w:sz w:val="22"/>
          <w:szCs w:val="22"/>
        </w:rPr>
        <w:t xml:space="preserve"> </w:t>
      </w:r>
      <w:r w:rsidRPr="00731CC5">
        <w:rPr>
          <w:sz w:val="22"/>
          <w:szCs w:val="22"/>
        </w:rPr>
        <w:t>terms</w:t>
      </w:r>
      <w:r w:rsidRPr="00731CC5">
        <w:rPr>
          <w:spacing w:val="16"/>
          <w:sz w:val="22"/>
          <w:szCs w:val="22"/>
        </w:rPr>
        <w:t xml:space="preserve"> </w:t>
      </w:r>
      <w:r w:rsidRPr="00731CC5">
        <w:rPr>
          <w:sz w:val="22"/>
          <w:szCs w:val="22"/>
        </w:rPr>
        <w:t>of</w:t>
      </w:r>
      <w:r w:rsidRPr="00731CC5">
        <w:rPr>
          <w:spacing w:val="13"/>
          <w:sz w:val="22"/>
          <w:szCs w:val="22"/>
        </w:rPr>
        <w:t xml:space="preserve"> </w:t>
      </w:r>
      <w:r w:rsidRPr="00731CC5">
        <w:rPr>
          <w:sz w:val="22"/>
          <w:szCs w:val="22"/>
        </w:rPr>
        <w:t>its charter.</w:t>
      </w:r>
      <w:r w:rsidRPr="00731CC5">
        <w:rPr>
          <w:w w:val="102"/>
          <w:sz w:val="22"/>
          <w:szCs w:val="22"/>
        </w:rPr>
        <w:t xml:space="preserve"> </w:t>
      </w:r>
      <w:r w:rsidRPr="00731CC5">
        <w:rPr>
          <w:sz w:val="22"/>
          <w:szCs w:val="22"/>
        </w:rPr>
        <w:t>The</w:t>
      </w:r>
      <w:r w:rsidRPr="00731CC5">
        <w:rPr>
          <w:spacing w:val="-2"/>
          <w:sz w:val="22"/>
          <w:szCs w:val="22"/>
        </w:rPr>
        <w:t xml:space="preserve"> </w:t>
      </w:r>
      <w:r w:rsidRPr="00731CC5">
        <w:rPr>
          <w:sz w:val="22"/>
          <w:szCs w:val="22"/>
        </w:rPr>
        <w:t>Department</w:t>
      </w:r>
      <w:r w:rsidRPr="00731CC5">
        <w:rPr>
          <w:spacing w:val="17"/>
          <w:sz w:val="22"/>
          <w:szCs w:val="22"/>
        </w:rPr>
        <w:t xml:space="preserve"> </w:t>
      </w:r>
      <w:r w:rsidRPr="00731CC5">
        <w:rPr>
          <w:sz w:val="22"/>
          <w:szCs w:val="22"/>
        </w:rPr>
        <w:t>of</w:t>
      </w:r>
      <w:r w:rsidRPr="00731CC5">
        <w:rPr>
          <w:spacing w:val="9"/>
          <w:sz w:val="22"/>
          <w:szCs w:val="22"/>
        </w:rPr>
        <w:t xml:space="preserve"> </w:t>
      </w:r>
      <w:r w:rsidRPr="00731CC5">
        <w:rPr>
          <w:sz w:val="22"/>
          <w:szCs w:val="22"/>
        </w:rPr>
        <w:t>Elementary</w:t>
      </w:r>
      <w:r w:rsidRPr="00731CC5">
        <w:rPr>
          <w:spacing w:val="21"/>
          <w:sz w:val="22"/>
          <w:szCs w:val="22"/>
        </w:rPr>
        <w:t xml:space="preserve"> </w:t>
      </w:r>
      <w:r w:rsidRPr="00731CC5">
        <w:rPr>
          <w:sz w:val="22"/>
          <w:szCs w:val="22"/>
        </w:rPr>
        <w:t>and</w:t>
      </w:r>
      <w:r w:rsidRPr="00731CC5">
        <w:rPr>
          <w:spacing w:val="18"/>
          <w:sz w:val="22"/>
          <w:szCs w:val="22"/>
        </w:rPr>
        <w:t xml:space="preserve"> </w:t>
      </w:r>
      <w:r w:rsidRPr="00731CC5">
        <w:rPr>
          <w:sz w:val="22"/>
          <w:szCs w:val="22"/>
        </w:rPr>
        <w:t>Secondary</w:t>
      </w:r>
      <w:r w:rsidRPr="00731CC5">
        <w:rPr>
          <w:spacing w:val="18"/>
          <w:sz w:val="22"/>
          <w:szCs w:val="22"/>
        </w:rPr>
        <w:t xml:space="preserve"> </w:t>
      </w:r>
      <w:r w:rsidRPr="00731CC5">
        <w:rPr>
          <w:sz w:val="22"/>
          <w:szCs w:val="22"/>
        </w:rPr>
        <w:t>Education</w:t>
      </w:r>
      <w:r w:rsidRPr="00731CC5">
        <w:rPr>
          <w:spacing w:val="21"/>
          <w:sz w:val="22"/>
          <w:szCs w:val="22"/>
        </w:rPr>
        <w:t xml:space="preserve"> </w:t>
      </w:r>
      <w:r w:rsidRPr="00731CC5">
        <w:rPr>
          <w:sz w:val="22"/>
          <w:szCs w:val="22"/>
        </w:rPr>
        <w:t>has</w:t>
      </w:r>
      <w:r w:rsidRPr="00731CC5">
        <w:rPr>
          <w:spacing w:val="8"/>
          <w:sz w:val="22"/>
          <w:szCs w:val="22"/>
        </w:rPr>
        <w:t xml:space="preserve"> </w:t>
      </w:r>
      <w:r w:rsidRPr="00731CC5">
        <w:rPr>
          <w:sz w:val="22"/>
          <w:szCs w:val="22"/>
        </w:rPr>
        <w:t>ranked</w:t>
      </w:r>
      <w:r w:rsidRPr="00731CC5">
        <w:rPr>
          <w:spacing w:val="29"/>
          <w:sz w:val="22"/>
          <w:szCs w:val="22"/>
        </w:rPr>
        <w:t xml:space="preserve"> </w:t>
      </w:r>
      <w:r w:rsidRPr="00731CC5">
        <w:rPr>
          <w:sz w:val="22"/>
          <w:szCs w:val="22"/>
        </w:rPr>
        <w:t>Salem</w:t>
      </w:r>
      <w:r w:rsidRPr="00731CC5">
        <w:rPr>
          <w:spacing w:val="8"/>
          <w:sz w:val="22"/>
          <w:szCs w:val="22"/>
        </w:rPr>
        <w:t xml:space="preserve"> </w:t>
      </w:r>
      <w:r w:rsidRPr="00731CC5">
        <w:rPr>
          <w:sz w:val="22"/>
          <w:szCs w:val="22"/>
        </w:rPr>
        <w:t>Academy</w:t>
      </w:r>
      <w:r w:rsidRPr="00731CC5">
        <w:rPr>
          <w:spacing w:val="14"/>
          <w:sz w:val="22"/>
          <w:szCs w:val="22"/>
        </w:rPr>
        <w:t xml:space="preserve"> </w:t>
      </w:r>
      <w:r w:rsidRPr="00731CC5">
        <w:rPr>
          <w:sz w:val="22"/>
          <w:szCs w:val="22"/>
        </w:rPr>
        <w:t>a</w:t>
      </w:r>
      <w:r w:rsidRPr="00731CC5">
        <w:rPr>
          <w:spacing w:val="7"/>
          <w:sz w:val="22"/>
          <w:szCs w:val="22"/>
        </w:rPr>
        <w:t xml:space="preserve"> </w:t>
      </w:r>
      <w:r w:rsidRPr="00731CC5">
        <w:rPr>
          <w:sz w:val="22"/>
          <w:szCs w:val="22"/>
        </w:rPr>
        <w:t>Level</w:t>
      </w:r>
      <w:r w:rsidRPr="00731CC5">
        <w:rPr>
          <w:w w:val="98"/>
          <w:sz w:val="22"/>
          <w:szCs w:val="22"/>
        </w:rPr>
        <w:t xml:space="preserve"> </w:t>
      </w:r>
      <w:r w:rsidRPr="00731CC5">
        <w:rPr>
          <w:sz w:val="22"/>
          <w:szCs w:val="22"/>
        </w:rPr>
        <w:t>One</w:t>
      </w:r>
      <w:r w:rsidRPr="00731CC5">
        <w:rPr>
          <w:spacing w:val="13"/>
          <w:sz w:val="22"/>
          <w:szCs w:val="22"/>
        </w:rPr>
        <w:t xml:space="preserve"> </w:t>
      </w:r>
      <w:r w:rsidRPr="00731CC5">
        <w:rPr>
          <w:sz w:val="22"/>
          <w:szCs w:val="22"/>
        </w:rPr>
        <w:t>school</w:t>
      </w:r>
      <w:r w:rsidRPr="00731CC5">
        <w:rPr>
          <w:spacing w:val="23"/>
          <w:sz w:val="22"/>
          <w:szCs w:val="22"/>
        </w:rPr>
        <w:t xml:space="preserve"> </w:t>
      </w:r>
      <w:r w:rsidRPr="00731CC5">
        <w:rPr>
          <w:sz w:val="22"/>
          <w:szCs w:val="22"/>
        </w:rPr>
        <w:t>for</w:t>
      </w:r>
      <w:r w:rsidRPr="00731CC5">
        <w:rPr>
          <w:spacing w:val="3"/>
          <w:sz w:val="22"/>
          <w:szCs w:val="22"/>
        </w:rPr>
        <w:t xml:space="preserve"> </w:t>
      </w:r>
      <w:r w:rsidRPr="00731CC5">
        <w:rPr>
          <w:sz w:val="22"/>
          <w:szCs w:val="22"/>
        </w:rPr>
        <w:t>the</w:t>
      </w:r>
      <w:r w:rsidRPr="00731CC5">
        <w:rPr>
          <w:spacing w:val="16"/>
          <w:sz w:val="22"/>
          <w:szCs w:val="22"/>
        </w:rPr>
        <w:t xml:space="preserve"> </w:t>
      </w:r>
      <w:r w:rsidRPr="00731CC5">
        <w:rPr>
          <w:sz w:val="22"/>
          <w:szCs w:val="22"/>
        </w:rPr>
        <w:t>past</w:t>
      </w:r>
      <w:r w:rsidRPr="00731CC5">
        <w:rPr>
          <w:spacing w:val="22"/>
          <w:sz w:val="22"/>
          <w:szCs w:val="22"/>
        </w:rPr>
        <w:t xml:space="preserve"> </w:t>
      </w:r>
      <w:r w:rsidRPr="00731CC5">
        <w:rPr>
          <w:sz w:val="22"/>
          <w:szCs w:val="22"/>
        </w:rPr>
        <w:t>two</w:t>
      </w:r>
      <w:r w:rsidRPr="00731CC5">
        <w:rPr>
          <w:spacing w:val="16"/>
          <w:sz w:val="22"/>
          <w:szCs w:val="22"/>
        </w:rPr>
        <w:t xml:space="preserve"> </w:t>
      </w:r>
      <w:r w:rsidRPr="00731CC5">
        <w:rPr>
          <w:sz w:val="22"/>
          <w:szCs w:val="22"/>
        </w:rPr>
        <w:t>years,</w:t>
      </w:r>
      <w:r w:rsidRPr="00731CC5">
        <w:rPr>
          <w:spacing w:val="16"/>
          <w:sz w:val="22"/>
          <w:szCs w:val="22"/>
        </w:rPr>
        <w:t xml:space="preserve"> </w:t>
      </w:r>
      <w:r w:rsidRPr="00731CC5">
        <w:rPr>
          <w:sz w:val="22"/>
          <w:szCs w:val="22"/>
        </w:rPr>
        <w:t>and</w:t>
      </w:r>
      <w:r w:rsidRPr="00731CC5">
        <w:rPr>
          <w:spacing w:val="13"/>
          <w:sz w:val="22"/>
          <w:szCs w:val="22"/>
        </w:rPr>
        <w:t xml:space="preserve"> </w:t>
      </w:r>
      <w:r w:rsidRPr="00731CC5">
        <w:rPr>
          <w:sz w:val="22"/>
          <w:szCs w:val="22"/>
        </w:rPr>
        <w:t>the</w:t>
      </w:r>
      <w:r w:rsidRPr="00731CC5">
        <w:rPr>
          <w:spacing w:val="9"/>
          <w:sz w:val="22"/>
          <w:szCs w:val="22"/>
        </w:rPr>
        <w:t xml:space="preserve"> </w:t>
      </w:r>
      <w:r w:rsidRPr="00731CC5">
        <w:rPr>
          <w:sz w:val="22"/>
          <w:szCs w:val="22"/>
        </w:rPr>
        <w:t>Com</w:t>
      </w:r>
      <w:r w:rsidRPr="00731CC5">
        <w:rPr>
          <w:spacing w:val="-24"/>
          <w:sz w:val="22"/>
          <w:szCs w:val="22"/>
        </w:rPr>
        <w:t xml:space="preserve"> </w:t>
      </w:r>
      <w:r w:rsidRPr="00731CC5">
        <w:rPr>
          <w:sz w:val="22"/>
          <w:szCs w:val="22"/>
        </w:rPr>
        <w:t>missioner</w:t>
      </w:r>
      <w:r w:rsidRPr="00731CC5">
        <w:rPr>
          <w:spacing w:val="26"/>
          <w:sz w:val="22"/>
          <w:szCs w:val="22"/>
        </w:rPr>
        <w:t xml:space="preserve"> </w:t>
      </w:r>
      <w:r w:rsidRPr="00731CC5">
        <w:rPr>
          <w:sz w:val="22"/>
          <w:szCs w:val="22"/>
        </w:rPr>
        <w:t>renewed</w:t>
      </w:r>
      <w:r w:rsidRPr="00731CC5">
        <w:rPr>
          <w:spacing w:val="32"/>
          <w:sz w:val="22"/>
          <w:szCs w:val="22"/>
        </w:rPr>
        <w:t xml:space="preserve"> </w:t>
      </w:r>
      <w:r w:rsidRPr="00731CC5">
        <w:rPr>
          <w:sz w:val="22"/>
          <w:szCs w:val="22"/>
        </w:rPr>
        <w:t>Salem</w:t>
      </w:r>
      <w:r w:rsidRPr="00731CC5">
        <w:rPr>
          <w:spacing w:val="24"/>
          <w:sz w:val="22"/>
          <w:szCs w:val="22"/>
        </w:rPr>
        <w:t xml:space="preserve"> </w:t>
      </w:r>
      <w:r w:rsidRPr="00731CC5">
        <w:rPr>
          <w:sz w:val="22"/>
          <w:szCs w:val="22"/>
        </w:rPr>
        <w:t>Academy's</w:t>
      </w:r>
      <w:r w:rsidRPr="00731CC5">
        <w:rPr>
          <w:spacing w:val="30"/>
          <w:sz w:val="22"/>
          <w:szCs w:val="22"/>
        </w:rPr>
        <w:t xml:space="preserve"> </w:t>
      </w:r>
      <w:r w:rsidRPr="00731CC5">
        <w:rPr>
          <w:sz w:val="22"/>
          <w:szCs w:val="22"/>
        </w:rPr>
        <w:t>charter</w:t>
      </w:r>
      <w:r w:rsidRPr="00731CC5">
        <w:rPr>
          <w:spacing w:val="12"/>
          <w:sz w:val="22"/>
          <w:szCs w:val="22"/>
        </w:rPr>
        <w:t xml:space="preserve"> </w:t>
      </w:r>
      <w:r w:rsidRPr="00731CC5">
        <w:rPr>
          <w:sz w:val="22"/>
          <w:szCs w:val="22"/>
        </w:rPr>
        <w:t>this</w:t>
      </w:r>
      <w:r w:rsidRPr="00731CC5">
        <w:rPr>
          <w:w w:val="102"/>
          <w:sz w:val="22"/>
          <w:szCs w:val="22"/>
        </w:rPr>
        <w:t xml:space="preserve"> </w:t>
      </w:r>
      <w:r w:rsidRPr="00731CC5">
        <w:rPr>
          <w:sz w:val="22"/>
          <w:szCs w:val="22"/>
        </w:rPr>
        <w:t>past</w:t>
      </w:r>
      <w:r w:rsidRPr="00731CC5">
        <w:rPr>
          <w:spacing w:val="14"/>
          <w:sz w:val="22"/>
          <w:szCs w:val="22"/>
        </w:rPr>
        <w:t xml:space="preserve"> </w:t>
      </w:r>
      <w:r w:rsidRPr="00731CC5">
        <w:rPr>
          <w:sz w:val="22"/>
          <w:szCs w:val="22"/>
        </w:rPr>
        <w:t>January</w:t>
      </w:r>
      <w:r w:rsidRPr="00731CC5">
        <w:rPr>
          <w:spacing w:val="27"/>
          <w:sz w:val="22"/>
          <w:szCs w:val="22"/>
        </w:rPr>
        <w:t xml:space="preserve"> </w:t>
      </w:r>
      <w:r w:rsidRPr="00731CC5">
        <w:rPr>
          <w:sz w:val="22"/>
          <w:szCs w:val="22"/>
        </w:rPr>
        <w:t>without</w:t>
      </w:r>
      <w:r w:rsidRPr="00731CC5">
        <w:rPr>
          <w:spacing w:val="24"/>
          <w:sz w:val="22"/>
          <w:szCs w:val="22"/>
        </w:rPr>
        <w:t xml:space="preserve"> </w:t>
      </w:r>
      <w:r w:rsidRPr="00731CC5">
        <w:rPr>
          <w:sz w:val="22"/>
          <w:szCs w:val="22"/>
        </w:rPr>
        <w:t>conditions.</w:t>
      </w:r>
      <w:r w:rsidRPr="00731CC5">
        <w:rPr>
          <w:spacing w:val="24"/>
          <w:sz w:val="22"/>
          <w:szCs w:val="22"/>
        </w:rPr>
        <w:t xml:space="preserve"> </w:t>
      </w:r>
      <w:r w:rsidRPr="00731CC5">
        <w:rPr>
          <w:sz w:val="22"/>
          <w:szCs w:val="22"/>
        </w:rPr>
        <w:t>In</w:t>
      </w:r>
      <w:r w:rsidRPr="00731CC5">
        <w:rPr>
          <w:spacing w:val="26"/>
          <w:sz w:val="22"/>
          <w:szCs w:val="22"/>
        </w:rPr>
        <w:t xml:space="preserve"> </w:t>
      </w:r>
      <w:r w:rsidRPr="00731CC5">
        <w:rPr>
          <w:sz w:val="22"/>
          <w:szCs w:val="22"/>
        </w:rPr>
        <w:t>his</w:t>
      </w:r>
      <w:r w:rsidRPr="00731CC5">
        <w:rPr>
          <w:spacing w:val="24"/>
          <w:sz w:val="22"/>
          <w:szCs w:val="22"/>
        </w:rPr>
        <w:t xml:space="preserve"> </w:t>
      </w:r>
      <w:r w:rsidRPr="00731CC5">
        <w:rPr>
          <w:sz w:val="22"/>
          <w:szCs w:val="22"/>
        </w:rPr>
        <w:t>summary</w:t>
      </w:r>
      <w:r w:rsidRPr="00731CC5">
        <w:rPr>
          <w:spacing w:val="10"/>
          <w:sz w:val="22"/>
          <w:szCs w:val="22"/>
        </w:rPr>
        <w:t xml:space="preserve"> </w:t>
      </w:r>
      <w:r w:rsidRPr="00731CC5">
        <w:rPr>
          <w:sz w:val="22"/>
          <w:szCs w:val="22"/>
        </w:rPr>
        <w:t>to</w:t>
      </w:r>
      <w:r w:rsidRPr="00731CC5">
        <w:rPr>
          <w:spacing w:val="15"/>
          <w:sz w:val="22"/>
          <w:szCs w:val="22"/>
        </w:rPr>
        <w:t xml:space="preserve"> </w:t>
      </w:r>
      <w:r w:rsidRPr="00731CC5">
        <w:rPr>
          <w:sz w:val="22"/>
          <w:szCs w:val="22"/>
        </w:rPr>
        <w:t>the</w:t>
      </w:r>
      <w:r w:rsidRPr="00731CC5">
        <w:rPr>
          <w:spacing w:val="8"/>
          <w:sz w:val="22"/>
          <w:szCs w:val="22"/>
        </w:rPr>
        <w:t xml:space="preserve"> </w:t>
      </w:r>
      <w:r w:rsidRPr="00731CC5">
        <w:rPr>
          <w:sz w:val="22"/>
          <w:szCs w:val="22"/>
        </w:rPr>
        <w:t>Board,</w:t>
      </w:r>
      <w:r w:rsidRPr="00731CC5">
        <w:rPr>
          <w:spacing w:val="16"/>
          <w:sz w:val="22"/>
          <w:szCs w:val="22"/>
        </w:rPr>
        <w:t xml:space="preserve"> </w:t>
      </w:r>
      <w:r w:rsidRPr="00731CC5">
        <w:rPr>
          <w:sz w:val="22"/>
          <w:szCs w:val="22"/>
        </w:rPr>
        <w:t>Commissioner</w:t>
      </w:r>
      <w:r w:rsidRPr="00731CC5">
        <w:rPr>
          <w:spacing w:val="17"/>
          <w:sz w:val="22"/>
          <w:szCs w:val="22"/>
        </w:rPr>
        <w:t xml:space="preserve"> </w:t>
      </w:r>
      <w:r w:rsidRPr="00731CC5">
        <w:rPr>
          <w:sz w:val="22"/>
          <w:szCs w:val="22"/>
        </w:rPr>
        <w:t>Chester</w:t>
      </w:r>
      <w:r w:rsidRPr="00731CC5">
        <w:rPr>
          <w:spacing w:val="18"/>
          <w:sz w:val="22"/>
          <w:szCs w:val="22"/>
        </w:rPr>
        <w:t xml:space="preserve"> </w:t>
      </w:r>
      <w:r w:rsidRPr="00731CC5">
        <w:rPr>
          <w:sz w:val="22"/>
          <w:szCs w:val="22"/>
        </w:rPr>
        <w:t>wrote</w:t>
      </w:r>
      <w:r w:rsidRPr="00731CC5">
        <w:rPr>
          <w:spacing w:val="17"/>
          <w:sz w:val="22"/>
          <w:szCs w:val="22"/>
        </w:rPr>
        <w:t xml:space="preserve"> </w:t>
      </w:r>
      <w:r w:rsidRPr="00731CC5">
        <w:rPr>
          <w:sz w:val="22"/>
          <w:szCs w:val="22"/>
        </w:rPr>
        <w:t>''The</w:t>
      </w:r>
      <w:r w:rsidRPr="00731CC5">
        <w:rPr>
          <w:w w:val="106"/>
          <w:sz w:val="22"/>
          <w:szCs w:val="22"/>
        </w:rPr>
        <w:t xml:space="preserve"> </w:t>
      </w:r>
      <w:r w:rsidRPr="00731CC5">
        <w:rPr>
          <w:sz w:val="22"/>
          <w:szCs w:val="22"/>
        </w:rPr>
        <w:t>school</w:t>
      </w:r>
      <w:r w:rsidRPr="00731CC5">
        <w:rPr>
          <w:spacing w:val="33"/>
          <w:sz w:val="22"/>
          <w:szCs w:val="22"/>
        </w:rPr>
        <w:t xml:space="preserve"> </w:t>
      </w:r>
      <w:r w:rsidRPr="00731CC5">
        <w:rPr>
          <w:sz w:val="22"/>
          <w:szCs w:val="22"/>
        </w:rPr>
        <w:t>is</w:t>
      </w:r>
      <w:r w:rsidRPr="00731CC5">
        <w:rPr>
          <w:spacing w:val="8"/>
          <w:sz w:val="22"/>
          <w:szCs w:val="22"/>
        </w:rPr>
        <w:t xml:space="preserve"> </w:t>
      </w:r>
      <w:r w:rsidRPr="00731CC5">
        <w:rPr>
          <w:sz w:val="22"/>
          <w:szCs w:val="22"/>
        </w:rPr>
        <w:t>faithful</w:t>
      </w:r>
      <w:r w:rsidRPr="00731CC5">
        <w:rPr>
          <w:spacing w:val="15"/>
          <w:sz w:val="22"/>
          <w:szCs w:val="22"/>
        </w:rPr>
        <w:t xml:space="preserve"> </w:t>
      </w:r>
      <w:r w:rsidRPr="00731CC5">
        <w:rPr>
          <w:sz w:val="22"/>
          <w:szCs w:val="22"/>
        </w:rPr>
        <w:t>to</w:t>
      </w:r>
      <w:r w:rsidRPr="00731CC5">
        <w:rPr>
          <w:spacing w:val="5"/>
          <w:sz w:val="22"/>
          <w:szCs w:val="22"/>
        </w:rPr>
        <w:t xml:space="preserve"> </w:t>
      </w:r>
      <w:r w:rsidRPr="00731CC5">
        <w:rPr>
          <w:sz w:val="22"/>
          <w:szCs w:val="22"/>
        </w:rPr>
        <w:t>the</w:t>
      </w:r>
      <w:r w:rsidRPr="00731CC5">
        <w:rPr>
          <w:spacing w:val="6"/>
          <w:sz w:val="22"/>
          <w:szCs w:val="22"/>
        </w:rPr>
        <w:t xml:space="preserve"> </w:t>
      </w:r>
      <w:r w:rsidRPr="00731CC5">
        <w:rPr>
          <w:sz w:val="22"/>
          <w:szCs w:val="22"/>
        </w:rPr>
        <w:t>terms</w:t>
      </w:r>
      <w:r w:rsidRPr="00731CC5">
        <w:rPr>
          <w:spacing w:val="18"/>
          <w:sz w:val="22"/>
          <w:szCs w:val="22"/>
        </w:rPr>
        <w:t xml:space="preserve"> </w:t>
      </w:r>
      <w:r w:rsidRPr="00731CC5">
        <w:rPr>
          <w:sz w:val="22"/>
          <w:szCs w:val="22"/>
        </w:rPr>
        <w:t>of</w:t>
      </w:r>
      <w:r w:rsidRPr="00731CC5">
        <w:rPr>
          <w:spacing w:val="14"/>
          <w:sz w:val="22"/>
          <w:szCs w:val="22"/>
        </w:rPr>
        <w:t xml:space="preserve"> </w:t>
      </w:r>
      <w:r w:rsidRPr="00731CC5">
        <w:rPr>
          <w:sz w:val="22"/>
          <w:szCs w:val="22"/>
        </w:rPr>
        <w:t>its</w:t>
      </w:r>
      <w:r w:rsidRPr="00731CC5">
        <w:rPr>
          <w:spacing w:val="7"/>
          <w:sz w:val="22"/>
          <w:szCs w:val="22"/>
        </w:rPr>
        <w:t xml:space="preserve"> </w:t>
      </w:r>
      <w:r w:rsidRPr="00731CC5">
        <w:rPr>
          <w:sz w:val="22"/>
          <w:szCs w:val="22"/>
        </w:rPr>
        <w:t>charter</w:t>
      </w:r>
      <w:r w:rsidRPr="00731CC5">
        <w:rPr>
          <w:spacing w:val="9"/>
          <w:sz w:val="22"/>
          <w:szCs w:val="22"/>
        </w:rPr>
        <w:t xml:space="preserve"> </w:t>
      </w:r>
      <w:r w:rsidRPr="00731CC5">
        <w:rPr>
          <w:sz w:val="22"/>
          <w:szCs w:val="22"/>
        </w:rPr>
        <w:t>and</w:t>
      </w:r>
      <w:r w:rsidRPr="00731CC5">
        <w:rPr>
          <w:spacing w:val="24"/>
          <w:sz w:val="22"/>
          <w:szCs w:val="22"/>
        </w:rPr>
        <w:t xml:space="preserve"> </w:t>
      </w:r>
      <w:r w:rsidRPr="00731CC5">
        <w:rPr>
          <w:sz w:val="22"/>
          <w:szCs w:val="22"/>
        </w:rPr>
        <w:t>is</w:t>
      </w:r>
      <w:r w:rsidRPr="00731CC5">
        <w:rPr>
          <w:spacing w:val="8"/>
          <w:sz w:val="22"/>
          <w:szCs w:val="22"/>
        </w:rPr>
        <w:t xml:space="preserve"> </w:t>
      </w:r>
      <w:r w:rsidRPr="00731CC5">
        <w:rPr>
          <w:sz w:val="22"/>
          <w:szCs w:val="22"/>
        </w:rPr>
        <w:t>organizationally</w:t>
      </w:r>
      <w:r w:rsidRPr="00731CC5">
        <w:rPr>
          <w:spacing w:val="27"/>
          <w:sz w:val="22"/>
          <w:szCs w:val="22"/>
        </w:rPr>
        <w:t xml:space="preserve"> </w:t>
      </w:r>
      <w:r w:rsidRPr="00731CC5">
        <w:rPr>
          <w:sz w:val="22"/>
          <w:szCs w:val="22"/>
        </w:rPr>
        <w:t>viable.</w:t>
      </w:r>
      <w:r w:rsidRPr="00731CC5">
        <w:rPr>
          <w:spacing w:val="19"/>
          <w:sz w:val="22"/>
          <w:szCs w:val="22"/>
        </w:rPr>
        <w:t xml:space="preserve"> </w:t>
      </w:r>
      <w:r w:rsidRPr="00731CC5">
        <w:rPr>
          <w:sz w:val="22"/>
          <w:szCs w:val="22"/>
        </w:rPr>
        <w:t>The</w:t>
      </w:r>
      <w:r w:rsidRPr="00731CC5">
        <w:rPr>
          <w:spacing w:val="11"/>
          <w:sz w:val="22"/>
          <w:szCs w:val="22"/>
        </w:rPr>
        <w:t xml:space="preserve"> </w:t>
      </w:r>
      <w:r w:rsidRPr="00731CC5">
        <w:rPr>
          <w:sz w:val="22"/>
          <w:szCs w:val="22"/>
        </w:rPr>
        <w:t>school</w:t>
      </w:r>
      <w:r w:rsidRPr="00731CC5">
        <w:rPr>
          <w:spacing w:val="19"/>
          <w:sz w:val="22"/>
          <w:szCs w:val="22"/>
        </w:rPr>
        <w:t xml:space="preserve"> </w:t>
      </w:r>
      <w:r w:rsidRPr="00731CC5">
        <w:rPr>
          <w:sz w:val="22"/>
          <w:szCs w:val="22"/>
        </w:rPr>
        <w:t>has</w:t>
      </w:r>
      <w:r w:rsidRPr="00731CC5">
        <w:rPr>
          <w:w w:val="97"/>
          <w:sz w:val="22"/>
          <w:szCs w:val="22"/>
        </w:rPr>
        <w:t xml:space="preserve"> </w:t>
      </w:r>
      <w:r w:rsidRPr="00731CC5">
        <w:rPr>
          <w:sz w:val="22"/>
          <w:szCs w:val="22"/>
        </w:rPr>
        <w:t>participated</w:t>
      </w:r>
      <w:r w:rsidRPr="00731CC5">
        <w:rPr>
          <w:spacing w:val="40"/>
          <w:sz w:val="22"/>
          <w:szCs w:val="22"/>
        </w:rPr>
        <w:t xml:space="preserve"> </w:t>
      </w:r>
      <w:r w:rsidRPr="00731CC5">
        <w:rPr>
          <w:sz w:val="22"/>
          <w:szCs w:val="22"/>
        </w:rPr>
        <w:t>in</w:t>
      </w:r>
      <w:r w:rsidRPr="00731CC5">
        <w:rPr>
          <w:spacing w:val="14"/>
          <w:sz w:val="22"/>
          <w:szCs w:val="22"/>
        </w:rPr>
        <w:t xml:space="preserve"> </w:t>
      </w:r>
      <w:r w:rsidRPr="00731CC5">
        <w:rPr>
          <w:sz w:val="22"/>
          <w:szCs w:val="22"/>
        </w:rPr>
        <w:t>exemplary</w:t>
      </w:r>
      <w:r w:rsidRPr="00731CC5">
        <w:rPr>
          <w:spacing w:val="9"/>
          <w:sz w:val="22"/>
          <w:szCs w:val="22"/>
        </w:rPr>
        <w:t xml:space="preserve"> </w:t>
      </w:r>
      <w:r w:rsidRPr="00731CC5">
        <w:rPr>
          <w:spacing w:val="26"/>
          <w:sz w:val="22"/>
          <w:szCs w:val="22"/>
        </w:rPr>
        <w:t>d</w:t>
      </w:r>
      <w:r w:rsidRPr="00731CC5">
        <w:rPr>
          <w:sz w:val="22"/>
          <w:szCs w:val="22"/>
        </w:rPr>
        <w:t>issemination</w:t>
      </w:r>
      <w:r w:rsidRPr="00731CC5">
        <w:rPr>
          <w:spacing w:val="25"/>
          <w:sz w:val="22"/>
          <w:szCs w:val="22"/>
        </w:rPr>
        <w:t xml:space="preserve"> </w:t>
      </w:r>
      <w:r w:rsidRPr="00731CC5">
        <w:rPr>
          <w:sz w:val="22"/>
          <w:szCs w:val="22"/>
        </w:rPr>
        <w:t>efforts</w:t>
      </w:r>
      <w:r w:rsidRPr="00731CC5">
        <w:rPr>
          <w:spacing w:val="2"/>
          <w:sz w:val="22"/>
          <w:szCs w:val="22"/>
        </w:rPr>
        <w:t xml:space="preserve"> </w:t>
      </w:r>
      <w:r w:rsidRPr="00731CC5">
        <w:rPr>
          <w:sz w:val="22"/>
          <w:szCs w:val="22"/>
        </w:rPr>
        <w:t>to</w:t>
      </w:r>
      <w:r w:rsidRPr="00731CC5">
        <w:rPr>
          <w:spacing w:val="5"/>
          <w:sz w:val="22"/>
          <w:szCs w:val="22"/>
        </w:rPr>
        <w:t xml:space="preserve"> </w:t>
      </w:r>
      <w:r w:rsidRPr="00731CC5">
        <w:rPr>
          <w:sz w:val="22"/>
          <w:szCs w:val="22"/>
        </w:rPr>
        <w:t>share</w:t>
      </w:r>
      <w:r w:rsidRPr="00731CC5">
        <w:rPr>
          <w:spacing w:val="11"/>
          <w:sz w:val="22"/>
          <w:szCs w:val="22"/>
        </w:rPr>
        <w:t xml:space="preserve"> </w:t>
      </w:r>
      <w:r w:rsidRPr="00731CC5">
        <w:rPr>
          <w:sz w:val="22"/>
          <w:szCs w:val="22"/>
        </w:rPr>
        <w:t>its</w:t>
      </w:r>
      <w:r w:rsidRPr="00731CC5">
        <w:rPr>
          <w:spacing w:val="2"/>
          <w:sz w:val="22"/>
          <w:szCs w:val="22"/>
        </w:rPr>
        <w:t xml:space="preserve"> </w:t>
      </w:r>
      <w:r w:rsidRPr="00731CC5">
        <w:rPr>
          <w:sz w:val="22"/>
          <w:szCs w:val="22"/>
        </w:rPr>
        <w:t>best</w:t>
      </w:r>
      <w:r w:rsidRPr="00731CC5">
        <w:rPr>
          <w:spacing w:val="18"/>
          <w:sz w:val="22"/>
          <w:szCs w:val="22"/>
        </w:rPr>
        <w:t xml:space="preserve"> </w:t>
      </w:r>
      <w:r w:rsidRPr="00731CC5">
        <w:rPr>
          <w:sz w:val="22"/>
          <w:szCs w:val="22"/>
        </w:rPr>
        <w:t>practices,</w:t>
      </w:r>
      <w:r w:rsidRPr="00731CC5">
        <w:rPr>
          <w:spacing w:val="26"/>
          <w:sz w:val="22"/>
          <w:szCs w:val="22"/>
        </w:rPr>
        <w:t xml:space="preserve"> </w:t>
      </w:r>
      <w:r w:rsidRPr="00731CC5">
        <w:rPr>
          <w:sz w:val="22"/>
          <w:szCs w:val="22"/>
        </w:rPr>
        <w:t>implements</w:t>
      </w:r>
      <w:r w:rsidRPr="00731CC5">
        <w:rPr>
          <w:spacing w:val="10"/>
          <w:sz w:val="22"/>
          <w:szCs w:val="22"/>
        </w:rPr>
        <w:t xml:space="preserve"> </w:t>
      </w:r>
      <w:r w:rsidRPr="00731CC5">
        <w:rPr>
          <w:sz w:val="22"/>
          <w:szCs w:val="22"/>
        </w:rPr>
        <w:t>an</w:t>
      </w:r>
      <w:r w:rsidRPr="00731CC5">
        <w:rPr>
          <w:spacing w:val="48"/>
          <w:w w:val="95"/>
          <w:sz w:val="22"/>
          <w:szCs w:val="22"/>
        </w:rPr>
        <w:t xml:space="preserve"> </w:t>
      </w:r>
      <w:r w:rsidRPr="00731CC5">
        <w:rPr>
          <w:sz w:val="22"/>
          <w:szCs w:val="22"/>
        </w:rPr>
        <w:t>exceptionally</w:t>
      </w:r>
      <w:r w:rsidRPr="00731CC5">
        <w:rPr>
          <w:spacing w:val="21"/>
          <w:sz w:val="22"/>
          <w:szCs w:val="22"/>
        </w:rPr>
        <w:t xml:space="preserve"> </w:t>
      </w:r>
      <w:r w:rsidRPr="00731CC5">
        <w:rPr>
          <w:sz w:val="22"/>
          <w:szCs w:val="22"/>
        </w:rPr>
        <w:t>rigorous</w:t>
      </w:r>
      <w:r w:rsidRPr="00731CC5">
        <w:rPr>
          <w:spacing w:val="16"/>
          <w:sz w:val="22"/>
          <w:szCs w:val="22"/>
        </w:rPr>
        <w:t xml:space="preserve"> </w:t>
      </w:r>
      <w:r w:rsidRPr="00731CC5">
        <w:rPr>
          <w:sz w:val="22"/>
          <w:szCs w:val="22"/>
        </w:rPr>
        <w:t>and</w:t>
      </w:r>
      <w:r w:rsidRPr="00731CC5">
        <w:rPr>
          <w:spacing w:val="4"/>
          <w:sz w:val="22"/>
          <w:szCs w:val="22"/>
        </w:rPr>
        <w:t xml:space="preserve"> </w:t>
      </w:r>
      <w:r w:rsidRPr="00731CC5">
        <w:rPr>
          <w:sz w:val="22"/>
          <w:szCs w:val="22"/>
        </w:rPr>
        <w:t>well-documented</w:t>
      </w:r>
      <w:r w:rsidRPr="00731CC5">
        <w:rPr>
          <w:spacing w:val="26"/>
          <w:sz w:val="22"/>
          <w:szCs w:val="22"/>
        </w:rPr>
        <w:t xml:space="preserve"> </w:t>
      </w:r>
      <w:r w:rsidRPr="00731CC5">
        <w:rPr>
          <w:spacing w:val="2"/>
          <w:sz w:val="22"/>
          <w:szCs w:val="22"/>
        </w:rPr>
        <w:t>curric</w:t>
      </w:r>
      <w:r w:rsidRPr="00731CC5">
        <w:rPr>
          <w:spacing w:val="4"/>
          <w:sz w:val="22"/>
          <w:szCs w:val="22"/>
        </w:rPr>
        <w:t>u</w:t>
      </w:r>
      <w:r w:rsidRPr="00731CC5">
        <w:rPr>
          <w:spacing w:val="8"/>
          <w:sz w:val="22"/>
          <w:szCs w:val="22"/>
        </w:rPr>
        <w:t>l</w:t>
      </w:r>
      <w:r w:rsidRPr="00731CC5">
        <w:rPr>
          <w:spacing w:val="5"/>
          <w:sz w:val="22"/>
          <w:szCs w:val="22"/>
        </w:rPr>
        <w:t>um,</w:t>
      </w:r>
      <w:r w:rsidRPr="00731CC5">
        <w:rPr>
          <w:spacing w:val="12"/>
          <w:sz w:val="22"/>
          <w:szCs w:val="22"/>
        </w:rPr>
        <w:t xml:space="preserve"> </w:t>
      </w:r>
      <w:r w:rsidRPr="00731CC5">
        <w:rPr>
          <w:sz w:val="22"/>
          <w:szCs w:val="22"/>
        </w:rPr>
        <w:t>and</w:t>
      </w:r>
      <w:r w:rsidRPr="00731CC5">
        <w:rPr>
          <w:spacing w:val="16"/>
          <w:sz w:val="22"/>
          <w:szCs w:val="22"/>
        </w:rPr>
        <w:t xml:space="preserve"> </w:t>
      </w:r>
      <w:r w:rsidRPr="00731CC5">
        <w:rPr>
          <w:sz w:val="22"/>
          <w:szCs w:val="22"/>
        </w:rPr>
        <w:t>met</w:t>
      </w:r>
      <w:r w:rsidRPr="00731CC5">
        <w:rPr>
          <w:spacing w:val="15"/>
          <w:sz w:val="22"/>
          <w:szCs w:val="22"/>
        </w:rPr>
        <w:t xml:space="preserve"> </w:t>
      </w:r>
      <w:r w:rsidRPr="00731CC5">
        <w:rPr>
          <w:sz w:val="22"/>
          <w:szCs w:val="22"/>
        </w:rPr>
        <w:t>a</w:t>
      </w:r>
      <w:r w:rsidRPr="00731CC5">
        <w:rPr>
          <w:spacing w:val="-2"/>
          <w:sz w:val="22"/>
          <w:szCs w:val="22"/>
        </w:rPr>
        <w:t xml:space="preserve"> </w:t>
      </w:r>
      <w:r w:rsidRPr="00731CC5">
        <w:rPr>
          <w:sz w:val="22"/>
          <w:szCs w:val="22"/>
        </w:rPr>
        <w:t>majority</w:t>
      </w:r>
      <w:r w:rsidRPr="00731CC5">
        <w:rPr>
          <w:spacing w:val="21"/>
          <w:sz w:val="22"/>
          <w:szCs w:val="22"/>
        </w:rPr>
        <w:t xml:space="preserve"> </w:t>
      </w:r>
      <w:r w:rsidRPr="00731CC5">
        <w:rPr>
          <w:sz w:val="22"/>
          <w:szCs w:val="22"/>
        </w:rPr>
        <w:t>of</w:t>
      </w:r>
      <w:r w:rsidRPr="00731CC5">
        <w:rPr>
          <w:spacing w:val="-12"/>
          <w:sz w:val="22"/>
          <w:szCs w:val="22"/>
        </w:rPr>
        <w:t xml:space="preserve"> </w:t>
      </w:r>
      <w:r w:rsidRPr="00731CC5">
        <w:rPr>
          <w:sz w:val="22"/>
          <w:szCs w:val="22"/>
        </w:rPr>
        <w:t>the</w:t>
      </w:r>
      <w:r w:rsidRPr="00731CC5">
        <w:rPr>
          <w:spacing w:val="13"/>
          <w:sz w:val="22"/>
          <w:szCs w:val="22"/>
        </w:rPr>
        <w:t xml:space="preserve"> </w:t>
      </w:r>
      <w:r w:rsidRPr="00731CC5">
        <w:rPr>
          <w:sz w:val="22"/>
          <w:szCs w:val="22"/>
        </w:rPr>
        <w:t>measures</w:t>
      </w:r>
      <w:r w:rsidRPr="00731CC5">
        <w:rPr>
          <w:spacing w:val="25"/>
          <w:sz w:val="22"/>
          <w:szCs w:val="22"/>
        </w:rPr>
        <w:t xml:space="preserve"> </w:t>
      </w:r>
      <w:r w:rsidRPr="00731CC5">
        <w:rPr>
          <w:sz w:val="22"/>
          <w:szCs w:val="22"/>
        </w:rPr>
        <w:t>contained</w:t>
      </w:r>
      <w:r w:rsidRPr="00731CC5">
        <w:rPr>
          <w:spacing w:val="34"/>
          <w:sz w:val="22"/>
          <w:szCs w:val="22"/>
        </w:rPr>
        <w:t xml:space="preserve"> </w:t>
      </w:r>
      <w:r w:rsidRPr="00731CC5">
        <w:rPr>
          <w:sz w:val="22"/>
          <w:szCs w:val="22"/>
        </w:rPr>
        <w:t>in</w:t>
      </w:r>
      <w:r w:rsidRPr="00731CC5">
        <w:rPr>
          <w:spacing w:val="19"/>
          <w:sz w:val="22"/>
          <w:szCs w:val="22"/>
        </w:rPr>
        <w:t xml:space="preserve"> </w:t>
      </w:r>
      <w:r w:rsidRPr="00731CC5">
        <w:rPr>
          <w:sz w:val="22"/>
          <w:szCs w:val="22"/>
        </w:rPr>
        <w:t>its</w:t>
      </w:r>
      <w:r w:rsidRPr="00731CC5">
        <w:rPr>
          <w:spacing w:val="6"/>
          <w:sz w:val="22"/>
          <w:szCs w:val="22"/>
        </w:rPr>
        <w:t xml:space="preserve"> </w:t>
      </w:r>
      <w:r w:rsidRPr="00731CC5">
        <w:rPr>
          <w:sz w:val="22"/>
          <w:szCs w:val="22"/>
        </w:rPr>
        <w:t>accountability</w:t>
      </w:r>
      <w:r w:rsidRPr="00731CC5">
        <w:rPr>
          <w:spacing w:val="24"/>
          <w:sz w:val="22"/>
          <w:szCs w:val="22"/>
        </w:rPr>
        <w:t xml:space="preserve"> </w:t>
      </w:r>
      <w:r w:rsidRPr="00731CC5">
        <w:rPr>
          <w:sz w:val="22"/>
          <w:szCs w:val="22"/>
        </w:rPr>
        <w:t xml:space="preserve">plan." </w:t>
      </w:r>
      <w:r w:rsidRPr="00731CC5">
        <w:rPr>
          <w:spacing w:val="8"/>
          <w:sz w:val="22"/>
          <w:szCs w:val="22"/>
        </w:rPr>
        <w:t xml:space="preserve"> </w:t>
      </w:r>
      <w:r w:rsidRPr="00731CC5">
        <w:rPr>
          <w:sz w:val="22"/>
          <w:szCs w:val="22"/>
        </w:rPr>
        <w:t>On</w:t>
      </w:r>
      <w:r w:rsidRPr="00731CC5">
        <w:rPr>
          <w:spacing w:val="5"/>
          <w:sz w:val="22"/>
          <w:szCs w:val="22"/>
        </w:rPr>
        <w:t xml:space="preserve"> </w:t>
      </w:r>
      <w:r w:rsidRPr="00731CC5">
        <w:rPr>
          <w:sz w:val="22"/>
          <w:szCs w:val="22"/>
        </w:rPr>
        <w:t>the</w:t>
      </w:r>
      <w:r w:rsidRPr="00731CC5">
        <w:rPr>
          <w:spacing w:val="13"/>
          <w:sz w:val="22"/>
          <w:szCs w:val="22"/>
        </w:rPr>
        <w:t xml:space="preserve"> </w:t>
      </w:r>
      <w:r w:rsidRPr="00731CC5">
        <w:rPr>
          <w:sz w:val="22"/>
          <w:szCs w:val="22"/>
        </w:rPr>
        <w:t>rubric</w:t>
      </w:r>
      <w:r w:rsidRPr="00731CC5">
        <w:rPr>
          <w:spacing w:val="17"/>
          <w:sz w:val="22"/>
          <w:szCs w:val="22"/>
        </w:rPr>
        <w:t xml:space="preserve"> </w:t>
      </w:r>
      <w:r w:rsidRPr="00731CC5">
        <w:rPr>
          <w:sz w:val="22"/>
          <w:szCs w:val="22"/>
        </w:rPr>
        <w:t>measuring</w:t>
      </w:r>
      <w:r w:rsidRPr="00731CC5">
        <w:rPr>
          <w:spacing w:val="19"/>
          <w:sz w:val="22"/>
          <w:szCs w:val="22"/>
        </w:rPr>
        <w:t xml:space="preserve"> </w:t>
      </w:r>
      <w:r w:rsidRPr="00731CC5">
        <w:rPr>
          <w:sz w:val="22"/>
          <w:szCs w:val="22"/>
        </w:rPr>
        <w:t>Charter</w:t>
      </w:r>
      <w:r w:rsidRPr="00731CC5">
        <w:rPr>
          <w:spacing w:val="30"/>
          <w:sz w:val="22"/>
          <w:szCs w:val="22"/>
        </w:rPr>
        <w:t xml:space="preserve"> </w:t>
      </w:r>
      <w:r w:rsidRPr="00731CC5">
        <w:rPr>
          <w:sz w:val="22"/>
          <w:szCs w:val="22"/>
        </w:rPr>
        <w:t>School</w:t>
      </w:r>
      <w:r w:rsidRPr="00731CC5">
        <w:rPr>
          <w:spacing w:val="24"/>
          <w:sz w:val="22"/>
          <w:szCs w:val="22"/>
        </w:rPr>
        <w:t xml:space="preserve"> </w:t>
      </w:r>
      <w:r w:rsidRPr="00731CC5">
        <w:rPr>
          <w:sz w:val="22"/>
          <w:szCs w:val="22"/>
        </w:rPr>
        <w:t>Performance Criteria,</w:t>
      </w:r>
      <w:r w:rsidRPr="00731CC5">
        <w:rPr>
          <w:spacing w:val="21"/>
          <w:sz w:val="22"/>
          <w:szCs w:val="22"/>
        </w:rPr>
        <w:t xml:space="preserve"> </w:t>
      </w:r>
      <w:r w:rsidRPr="00731CC5">
        <w:rPr>
          <w:sz w:val="22"/>
          <w:szCs w:val="22"/>
        </w:rPr>
        <w:t>Salem</w:t>
      </w:r>
      <w:r w:rsidRPr="00731CC5">
        <w:rPr>
          <w:spacing w:val="18"/>
          <w:sz w:val="22"/>
          <w:szCs w:val="22"/>
        </w:rPr>
        <w:t xml:space="preserve"> </w:t>
      </w:r>
      <w:r w:rsidRPr="00731CC5">
        <w:rPr>
          <w:sz w:val="22"/>
          <w:szCs w:val="22"/>
        </w:rPr>
        <w:t>Academy</w:t>
      </w:r>
      <w:r w:rsidRPr="00731CC5">
        <w:rPr>
          <w:spacing w:val="23"/>
          <w:sz w:val="22"/>
          <w:szCs w:val="22"/>
        </w:rPr>
        <w:t xml:space="preserve"> </w:t>
      </w:r>
      <w:r w:rsidRPr="00731CC5">
        <w:rPr>
          <w:sz w:val="22"/>
          <w:szCs w:val="22"/>
        </w:rPr>
        <w:t>Charter</w:t>
      </w:r>
      <w:r w:rsidRPr="00731CC5">
        <w:rPr>
          <w:spacing w:val="22"/>
          <w:sz w:val="22"/>
          <w:szCs w:val="22"/>
        </w:rPr>
        <w:t xml:space="preserve"> </w:t>
      </w:r>
      <w:r w:rsidRPr="00731CC5">
        <w:rPr>
          <w:sz w:val="22"/>
          <w:szCs w:val="22"/>
        </w:rPr>
        <w:t>School</w:t>
      </w:r>
      <w:r w:rsidRPr="00731CC5">
        <w:rPr>
          <w:spacing w:val="17"/>
          <w:sz w:val="22"/>
          <w:szCs w:val="22"/>
        </w:rPr>
        <w:t xml:space="preserve"> </w:t>
      </w:r>
      <w:r w:rsidRPr="00731CC5">
        <w:rPr>
          <w:sz w:val="22"/>
          <w:szCs w:val="22"/>
        </w:rPr>
        <w:t>scored</w:t>
      </w:r>
      <w:r w:rsidRPr="00731CC5">
        <w:rPr>
          <w:spacing w:val="16"/>
          <w:sz w:val="22"/>
          <w:szCs w:val="22"/>
        </w:rPr>
        <w:t xml:space="preserve"> </w:t>
      </w:r>
      <w:r w:rsidRPr="00731CC5">
        <w:rPr>
          <w:sz w:val="22"/>
          <w:szCs w:val="22"/>
        </w:rPr>
        <w:t>Meets</w:t>
      </w:r>
      <w:r w:rsidRPr="00731CC5">
        <w:rPr>
          <w:spacing w:val="12"/>
          <w:sz w:val="22"/>
          <w:szCs w:val="22"/>
        </w:rPr>
        <w:t xml:space="preserve"> </w:t>
      </w:r>
      <w:r w:rsidRPr="00731CC5">
        <w:rPr>
          <w:sz w:val="22"/>
          <w:szCs w:val="22"/>
        </w:rPr>
        <w:t>or</w:t>
      </w:r>
      <w:r w:rsidRPr="00731CC5">
        <w:rPr>
          <w:spacing w:val="11"/>
          <w:sz w:val="22"/>
          <w:szCs w:val="22"/>
        </w:rPr>
        <w:t xml:space="preserve"> </w:t>
      </w:r>
      <w:r w:rsidRPr="00731CC5">
        <w:rPr>
          <w:sz w:val="22"/>
          <w:szCs w:val="22"/>
        </w:rPr>
        <w:t>Exceeds</w:t>
      </w:r>
      <w:r w:rsidRPr="00731CC5">
        <w:rPr>
          <w:spacing w:val="23"/>
          <w:sz w:val="22"/>
          <w:szCs w:val="22"/>
        </w:rPr>
        <w:t xml:space="preserve"> </w:t>
      </w:r>
      <w:r w:rsidRPr="00731CC5">
        <w:rPr>
          <w:sz w:val="22"/>
          <w:szCs w:val="22"/>
        </w:rPr>
        <w:t>in</w:t>
      </w:r>
      <w:r w:rsidRPr="00731CC5">
        <w:rPr>
          <w:spacing w:val="18"/>
          <w:sz w:val="22"/>
          <w:szCs w:val="22"/>
        </w:rPr>
        <w:t xml:space="preserve"> </w:t>
      </w:r>
      <w:r w:rsidRPr="00731CC5">
        <w:rPr>
          <w:sz w:val="22"/>
          <w:szCs w:val="22"/>
        </w:rPr>
        <w:t>al</w:t>
      </w:r>
      <w:r w:rsidRPr="00731CC5">
        <w:rPr>
          <w:spacing w:val="-33"/>
          <w:sz w:val="22"/>
          <w:szCs w:val="22"/>
        </w:rPr>
        <w:t xml:space="preserve"> </w:t>
      </w:r>
      <w:r w:rsidRPr="00731CC5">
        <w:rPr>
          <w:w w:val="85"/>
          <w:sz w:val="22"/>
          <w:szCs w:val="22"/>
        </w:rPr>
        <w:t>l</w:t>
      </w:r>
      <w:r w:rsidRPr="00731CC5">
        <w:rPr>
          <w:spacing w:val="24"/>
          <w:w w:val="85"/>
          <w:sz w:val="22"/>
          <w:szCs w:val="22"/>
        </w:rPr>
        <w:t xml:space="preserve"> </w:t>
      </w:r>
      <w:r w:rsidRPr="00731CC5">
        <w:rPr>
          <w:sz w:val="22"/>
          <w:szCs w:val="22"/>
        </w:rPr>
        <w:t>categories</w:t>
      </w:r>
      <w:r w:rsidRPr="00731CC5">
        <w:rPr>
          <w:spacing w:val="19"/>
          <w:sz w:val="22"/>
          <w:szCs w:val="22"/>
        </w:rPr>
        <w:t xml:space="preserve"> </w:t>
      </w:r>
      <w:r w:rsidRPr="00731CC5">
        <w:rPr>
          <w:sz w:val="22"/>
          <w:szCs w:val="22"/>
        </w:rPr>
        <w:t>but</w:t>
      </w:r>
      <w:r w:rsidRPr="00731CC5">
        <w:rPr>
          <w:spacing w:val="7"/>
          <w:sz w:val="22"/>
          <w:szCs w:val="22"/>
        </w:rPr>
        <w:t xml:space="preserve"> </w:t>
      </w:r>
      <w:r w:rsidRPr="00731CC5">
        <w:rPr>
          <w:sz w:val="22"/>
          <w:szCs w:val="22"/>
        </w:rPr>
        <w:t>the</w:t>
      </w:r>
      <w:r w:rsidRPr="00731CC5">
        <w:rPr>
          <w:w w:val="104"/>
          <w:sz w:val="22"/>
          <w:szCs w:val="22"/>
        </w:rPr>
        <w:t xml:space="preserve"> </w:t>
      </w:r>
      <w:r w:rsidRPr="00731CC5">
        <w:rPr>
          <w:sz w:val="22"/>
          <w:szCs w:val="22"/>
        </w:rPr>
        <w:t>Finance</w:t>
      </w:r>
      <w:r w:rsidRPr="00731CC5">
        <w:rPr>
          <w:spacing w:val="8"/>
          <w:sz w:val="22"/>
          <w:szCs w:val="22"/>
        </w:rPr>
        <w:t xml:space="preserve"> </w:t>
      </w:r>
      <w:r w:rsidRPr="00731CC5">
        <w:rPr>
          <w:sz w:val="22"/>
          <w:szCs w:val="22"/>
        </w:rPr>
        <w:t>measure</w:t>
      </w:r>
      <w:r w:rsidRPr="00731CC5">
        <w:rPr>
          <w:spacing w:val="15"/>
          <w:sz w:val="22"/>
          <w:szCs w:val="22"/>
        </w:rPr>
        <w:t xml:space="preserve"> </w:t>
      </w:r>
      <w:r w:rsidRPr="00731CC5">
        <w:rPr>
          <w:sz w:val="22"/>
          <w:szCs w:val="22"/>
        </w:rPr>
        <w:t>of</w:t>
      </w:r>
      <w:r w:rsidRPr="00731CC5">
        <w:rPr>
          <w:spacing w:val="11"/>
          <w:sz w:val="22"/>
          <w:szCs w:val="22"/>
        </w:rPr>
        <w:t xml:space="preserve"> </w:t>
      </w:r>
      <w:r w:rsidRPr="00731CC5">
        <w:rPr>
          <w:sz w:val="22"/>
          <w:szCs w:val="22"/>
        </w:rPr>
        <w:t>partially</w:t>
      </w:r>
      <w:r w:rsidRPr="00731CC5">
        <w:rPr>
          <w:spacing w:val="10"/>
          <w:sz w:val="22"/>
          <w:szCs w:val="22"/>
        </w:rPr>
        <w:t xml:space="preserve"> </w:t>
      </w:r>
      <w:r w:rsidRPr="00731CC5">
        <w:rPr>
          <w:sz w:val="22"/>
          <w:szCs w:val="22"/>
        </w:rPr>
        <w:t xml:space="preserve">meets. </w:t>
      </w:r>
      <w:r w:rsidRPr="00731CC5">
        <w:rPr>
          <w:spacing w:val="16"/>
          <w:sz w:val="22"/>
          <w:szCs w:val="22"/>
        </w:rPr>
        <w:t xml:space="preserve"> </w:t>
      </w:r>
      <w:r w:rsidRPr="00731CC5">
        <w:rPr>
          <w:sz w:val="22"/>
          <w:szCs w:val="22"/>
        </w:rPr>
        <w:t>The</w:t>
      </w:r>
      <w:r w:rsidRPr="00731CC5">
        <w:rPr>
          <w:spacing w:val="15"/>
          <w:sz w:val="22"/>
          <w:szCs w:val="22"/>
        </w:rPr>
        <w:t xml:space="preserve"> </w:t>
      </w:r>
      <w:r w:rsidRPr="00731CC5">
        <w:rPr>
          <w:sz w:val="22"/>
          <w:szCs w:val="22"/>
        </w:rPr>
        <w:t>financial</w:t>
      </w:r>
      <w:r w:rsidRPr="00731CC5">
        <w:rPr>
          <w:spacing w:val="29"/>
          <w:sz w:val="22"/>
          <w:szCs w:val="22"/>
        </w:rPr>
        <w:t xml:space="preserve"> </w:t>
      </w:r>
      <w:r w:rsidRPr="00731CC5">
        <w:rPr>
          <w:sz w:val="22"/>
          <w:szCs w:val="22"/>
        </w:rPr>
        <w:t>concern,</w:t>
      </w:r>
      <w:r w:rsidRPr="00731CC5">
        <w:rPr>
          <w:spacing w:val="12"/>
          <w:sz w:val="22"/>
          <w:szCs w:val="22"/>
        </w:rPr>
        <w:t xml:space="preserve"> </w:t>
      </w:r>
      <w:r w:rsidRPr="00731CC5">
        <w:rPr>
          <w:sz w:val="22"/>
          <w:szCs w:val="22"/>
        </w:rPr>
        <w:t>cash</w:t>
      </w:r>
      <w:r w:rsidRPr="00731CC5">
        <w:rPr>
          <w:spacing w:val="13"/>
          <w:sz w:val="22"/>
          <w:szCs w:val="22"/>
        </w:rPr>
        <w:t xml:space="preserve"> </w:t>
      </w:r>
      <w:r w:rsidRPr="00731CC5">
        <w:rPr>
          <w:sz w:val="22"/>
          <w:szCs w:val="22"/>
        </w:rPr>
        <w:t>flow</w:t>
      </w:r>
      <w:r w:rsidRPr="00731CC5">
        <w:rPr>
          <w:spacing w:val="11"/>
          <w:sz w:val="22"/>
          <w:szCs w:val="22"/>
        </w:rPr>
        <w:t xml:space="preserve"> </w:t>
      </w:r>
      <w:r w:rsidRPr="00731CC5">
        <w:rPr>
          <w:sz w:val="22"/>
          <w:szCs w:val="22"/>
        </w:rPr>
        <w:t>shortage,</w:t>
      </w:r>
      <w:r w:rsidRPr="00731CC5">
        <w:rPr>
          <w:spacing w:val="14"/>
          <w:sz w:val="22"/>
          <w:szCs w:val="22"/>
        </w:rPr>
        <w:t xml:space="preserve"> </w:t>
      </w:r>
      <w:r w:rsidRPr="00731CC5">
        <w:rPr>
          <w:sz w:val="22"/>
          <w:szCs w:val="22"/>
        </w:rPr>
        <w:t>has</w:t>
      </w:r>
      <w:r w:rsidRPr="00731CC5">
        <w:rPr>
          <w:spacing w:val="18"/>
          <w:sz w:val="22"/>
          <w:szCs w:val="22"/>
        </w:rPr>
        <w:t xml:space="preserve"> </w:t>
      </w:r>
      <w:r w:rsidRPr="00731CC5">
        <w:rPr>
          <w:sz w:val="22"/>
          <w:szCs w:val="22"/>
        </w:rPr>
        <w:t>been</w:t>
      </w:r>
      <w:r w:rsidRPr="00731CC5">
        <w:rPr>
          <w:w w:val="95"/>
          <w:sz w:val="22"/>
          <w:szCs w:val="22"/>
        </w:rPr>
        <w:t xml:space="preserve"> </w:t>
      </w:r>
      <w:r w:rsidRPr="00731CC5">
        <w:rPr>
          <w:sz w:val="22"/>
          <w:szCs w:val="22"/>
        </w:rPr>
        <w:t>addressed</w:t>
      </w:r>
      <w:r w:rsidRPr="00731CC5">
        <w:rPr>
          <w:spacing w:val="16"/>
          <w:sz w:val="22"/>
          <w:szCs w:val="22"/>
        </w:rPr>
        <w:t xml:space="preserve"> </w:t>
      </w:r>
      <w:r w:rsidRPr="00731CC5">
        <w:rPr>
          <w:sz w:val="22"/>
          <w:szCs w:val="22"/>
        </w:rPr>
        <w:t>as</w:t>
      </w:r>
      <w:r w:rsidRPr="00731CC5">
        <w:rPr>
          <w:spacing w:val="6"/>
          <w:sz w:val="22"/>
          <w:szCs w:val="22"/>
        </w:rPr>
        <w:t xml:space="preserve"> </w:t>
      </w:r>
      <w:r w:rsidRPr="00731CC5">
        <w:rPr>
          <w:sz w:val="22"/>
          <w:szCs w:val="22"/>
        </w:rPr>
        <w:t>is</w:t>
      </w:r>
      <w:r w:rsidRPr="00731CC5">
        <w:rPr>
          <w:spacing w:val="2"/>
          <w:sz w:val="22"/>
          <w:szCs w:val="22"/>
        </w:rPr>
        <w:t xml:space="preserve"> </w:t>
      </w:r>
      <w:r w:rsidRPr="00731CC5">
        <w:rPr>
          <w:sz w:val="22"/>
          <w:szCs w:val="22"/>
        </w:rPr>
        <w:t>evidenced</w:t>
      </w:r>
      <w:r w:rsidRPr="00731CC5">
        <w:rPr>
          <w:spacing w:val="22"/>
          <w:sz w:val="22"/>
          <w:szCs w:val="22"/>
        </w:rPr>
        <w:t xml:space="preserve"> </w:t>
      </w:r>
      <w:r w:rsidRPr="00731CC5">
        <w:rPr>
          <w:sz w:val="22"/>
          <w:szCs w:val="22"/>
        </w:rPr>
        <w:t>by</w:t>
      </w:r>
      <w:r w:rsidRPr="00731CC5">
        <w:rPr>
          <w:spacing w:val="12"/>
          <w:sz w:val="22"/>
          <w:szCs w:val="22"/>
        </w:rPr>
        <w:t xml:space="preserve"> </w:t>
      </w:r>
      <w:r w:rsidRPr="00731CC5">
        <w:rPr>
          <w:sz w:val="22"/>
          <w:szCs w:val="22"/>
        </w:rPr>
        <w:t>financial</w:t>
      </w:r>
      <w:r w:rsidRPr="00731CC5">
        <w:rPr>
          <w:spacing w:val="25"/>
          <w:sz w:val="22"/>
          <w:szCs w:val="22"/>
        </w:rPr>
        <w:t xml:space="preserve"> </w:t>
      </w:r>
      <w:r w:rsidRPr="00731CC5">
        <w:rPr>
          <w:sz w:val="22"/>
          <w:szCs w:val="22"/>
        </w:rPr>
        <w:t>statements</w:t>
      </w:r>
      <w:r w:rsidRPr="00731CC5">
        <w:rPr>
          <w:spacing w:val="15"/>
          <w:sz w:val="22"/>
          <w:szCs w:val="22"/>
        </w:rPr>
        <w:t xml:space="preserve"> </w:t>
      </w:r>
      <w:r w:rsidRPr="00731CC5">
        <w:rPr>
          <w:w w:val="85"/>
          <w:sz w:val="22"/>
          <w:szCs w:val="22"/>
        </w:rPr>
        <w:t>i</w:t>
      </w:r>
      <w:r w:rsidRPr="00731CC5">
        <w:rPr>
          <w:sz w:val="22"/>
          <w:szCs w:val="22"/>
        </w:rPr>
        <w:t>n</w:t>
      </w:r>
      <w:r w:rsidRPr="00731CC5">
        <w:rPr>
          <w:spacing w:val="3"/>
          <w:sz w:val="22"/>
          <w:szCs w:val="22"/>
        </w:rPr>
        <w:t xml:space="preserve"> </w:t>
      </w:r>
      <w:r w:rsidRPr="00731CC5">
        <w:rPr>
          <w:sz w:val="22"/>
          <w:szCs w:val="22"/>
        </w:rPr>
        <w:t>the</w:t>
      </w:r>
      <w:r w:rsidRPr="00731CC5">
        <w:rPr>
          <w:spacing w:val="7"/>
          <w:sz w:val="22"/>
          <w:szCs w:val="22"/>
        </w:rPr>
        <w:t xml:space="preserve"> </w:t>
      </w:r>
      <w:r w:rsidRPr="00731CC5">
        <w:rPr>
          <w:sz w:val="22"/>
          <w:szCs w:val="22"/>
        </w:rPr>
        <w:t>201</w:t>
      </w:r>
      <w:r w:rsidRPr="00731CC5">
        <w:rPr>
          <w:spacing w:val="-29"/>
          <w:sz w:val="22"/>
          <w:szCs w:val="22"/>
        </w:rPr>
        <w:t xml:space="preserve"> </w:t>
      </w:r>
      <w:r w:rsidRPr="00731CC5">
        <w:rPr>
          <w:sz w:val="22"/>
          <w:szCs w:val="22"/>
        </w:rPr>
        <w:t>3-201</w:t>
      </w:r>
      <w:r w:rsidRPr="00731CC5">
        <w:rPr>
          <w:spacing w:val="-28"/>
          <w:sz w:val="22"/>
          <w:szCs w:val="22"/>
        </w:rPr>
        <w:t xml:space="preserve"> </w:t>
      </w:r>
      <w:r w:rsidRPr="00731CC5">
        <w:rPr>
          <w:sz w:val="22"/>
          <w:szCs w:val="22"/>
        </w:rPr>
        <w:t>4</w:t>
      </w:r>
      <w:r w:rsidRPr="00731CC5">
        <w:rPr>
          <w:spacing w:val="8"/>
          <w:sz w:val="22"/>
          <w:szCs w:val="22"/>
        </w:rPr>
        <w:t xml:space="preserve"> </w:t>
      </w:r>
      <w:r w:rsidRPr="00731CC5">
        <w:rPr>
          <w:sz w:val="22"/>
          <w:szCs w:val="22"/>
        </w:rPr>
        <w:t>Annual</w:t>
      </w:r>
      <w:r w:rsidRPr="00731CC5">
        <w:rPr>
          <w:spacing w:val="18"/>
          <w:sz w:val="22"/>
          <w:szCs w:val="22"/>
        </w:rPr>
        <w:t xml:space="preserve"> </w:t>
      </w:r>
      <w:r w:rsidRPr="00731CC5">
        <w:rPr>
          <w:sz w:val="22"/>
          <w:szCs w:val="22"/>
        </w:rPr>
        <w:t>Report.</w:t>
      </w:r>
    </w:p>
    <w:p w:rsidR="00731CC5" w:rsidRPr="00731CC5" w:rsidRDefault="00731CC5" w:rsidP="00731CC5">
      <w:pPr>
        <w:spacing w:before="5"/>
        <w:ind w:left="-540"/>
        <w:rPr>
          <w:sz w:val="22"/>
          <w:szCs w:val="22"/>
        </w:rPr>
      </w:pPr>
    </w:p>
    <w:p w:rsidR="00731CC5" w:rsidRPr="00731CC5" w:rsidRDefault="00731CC5" w:rsidP="00731CC5">
      <w:pPr>
        <w:ind w:left="-540"/>
        <w:rPr>
          <w:rFonts w:ascii="Arial" w:eastAsia="Arial" w:hAnsi="Arial" w:cs="Arial"/>
          <w:sz w:val="22"/>
          <w:szCs w:val="22"/>
        </w:rPr>
      </w:pPr>
      <w:r w:rsidRPr="00731CC5">
        <w:rPr>
          <w:sz w:val="22"/>
          <w:szCs w:val="22"/>
        </w:rPr>
        <w:t>The</w:t>
      </w:r>
      <w:r w:rsidRPr="00731CC5">
        <w:rPr>
          <w:spacing w:val="2"/>
          <w:sz w:val="22"/>
          <w:szCs w:val="22"/>
        </w:rPr>
        <w:t xml:space="preserve"> </w:t>
      </w:r>
      <w:r w:rsidRPr="00731CC5">
        <w:rPr>
          <w:sz w:val="22"/>
          <w:szCs w:val="22"/>
        </w:rPr>
        <w:t>20</w:t>
      </w:r>
      <w:r w:rsidRPr="00731CC5">
        <w:rPr>
          <w:spacing w:val="-12"/>
          <w:sz w:val="22"/>
          <w:szCs w:val="22"/>
        </w:rPr>
        <w:t xml:space="preserve"> </w:t>
      </w:r>
      <w:r w:rsidRPr="00731CC5">
        <w:rPr>
          <w:sz w:val="22"/>
          <w:szCs w:val="22"/>
        </w:rPr>
        <w:t>l</w:t>
      </w:r>
      <w:r w:rsidRPr="00731CC5">
        <w:rPr>
          <w:spacing w:val="-19"/>
          <w:sz w:val="22"/>
          <w:szCs w:val="22"/>
        </w:rPr>
        <w:t xml:space="preserve"> </w:t>
      </w:r>
      <w:r w:rsidRPr="00731CC5">
        <w:rPr>
          <w:spacing w:val="2"/>
          <w:sz w:val="22"/>
          <w:szCs w:val="22"/>
        </w:rPr>
        <w:t>3-2014</w:t>
      </w:r>
      <w:r w:rsidRPr="00731CC5">
        <w:rPr>
          <w:spacing w:val="9"/>
          <w:sz w:val="22"/>
          <w:szCs w:val="22"/>
        </w:rPr>
        <w:t xml:space="preserve"> </w:t>
      </w:r>
      <w:r w:rsidRPr="00731CC5">
        <w:rPr>
          <w:sz w:val="22"/>
          <w:szCs w:val="22"/>
        </w:rPr>
        <w:t>year</w:t>
      </w:r>
      <w:r w:rsidRPr="00731CC5">
        <w:rPr>
          <w:spacing w:val="16"/>
          <w:sz w:val="22"/>
          <w:szCs w:val="22"/>
        </w:rPr>
        <w:t xml:space="preserve"> </w:t>
      </w:r>
      <w:r w:rsidRPr="00731CC5">
        <w:rPr>
          <w:sz w:val="22"/>
          <w:szCs w:val="22"/>
        </w:rPr>
        <w:t>was</w:t>
      </w:r>
      <w:r w:rsidRPr="00731CC5">
        <w:rPr>
          <w:spacing w:val="20"/>
          <w:sz w:val="22"/>
          <w:szCs w:val="22"/>
        </w:rPr>
        <w:t xml:space="preserve"> </w:t>
      </w:r>
      <w:r w:rsidRPr="00731CC5">
        <w:rPr>
          <w:sz w:val="22"/>
          <w:szCs w:val="22"/>
        </w:rPr>
        <w:t>Salem</w:t>
      </w:r>
      <w:r w:rsidRPr="00731CC5">
        <w:rPr>
          <w:spacing w:val="18"/>
          <w:sz w:val="22"/>
          <w:szCs w:val="22"/>
        </w:rPr>
        <w:t xml:space="preserve"> </w:t>
      </w:r>
      <w:r w:rsidRPr="00731CC5">
        <w:rPr>
          <w:sz w:val="22"/>
          <w:szCs w:val="22"/>
        </w:rPr>
        <w:t>Academy’s</w:t>
      </w:r>
      <w:r w:rsidRPr="00731CC5">
        <w:rPr>
          <w:spacing w:val="-5"/>
          <w:sz w:val="22"/>
          <w:szCs w:val="22"/>
        </w:rPr>
        <w:t xml:space="preserve"> </w:t>
      </w:r>
      <w:r w:rsidRPr="00731CC5">
        <w:rPr>
          <w:sz w:val="22"/>
          <w:szCs w:val="22"/>
        </w:rPr>
        <w:t>tenth</w:t>
      </w:r>
      <w:r w:rsidRPr="00731CC5">
        <w:rPr>
          <w:spacing w:val="29"/>
          <w:sz w:val="22"/>
          <w:szCs w:val="22"/>
        </w:rPr>
        <w:t xml:space="preserve"> </w:t>
      </w:r>
      <w:r w:rsidRPr="00731CC5">
        <w:rPr>
          <w:sz w:val="22"/>
          <w:szCs w:val="22"/>
        </w:rPr>
        <w:t>anniversary</w:t>
      </w:r>
      <w:r w:rsidRPr="00731CC5">
        <w:rPr>
          <w:spacing w:val="22"/>
          <w:sz w:val="22"/>
          <w:szCs w:val="22"/>
        </w:rPr>
        <w:t xml:space="preserve"> </w:t>
      </w:r>
      <w:r w:rsidRPr="00731CC5">
        <w:rPr>
          <w:sz w:val="22"/>
          <w:szCs w:val="22"/>
        </w:rPr>
        <w:t>year,</w:t>
      </w:r>
      <w:r w:rsidRPr="00731CC5">
        <w:rPr>
          <w:spacing w:val="21"/>
          <w:sz w:val="22"/>
          <w:szCs w:val="22"/>
        </w:rPr>
        <w:t xml:space="preserve"> </w:t>
      </w:r>
      <w:r w:rsidRPr="00731CC5">
        <w:rPr>
          <w:sz w:val="22"/>
          <w:szCs w:val="22"/>
        </w:rPr>
        <w:t>and</w:t>
      </w:r>
      <w:r w:rsidRPr="00731CC5">
        <w:rPr>
          <w:spacing w:val="3"/>
          <w:sz w:val="22"/>
          <w:szCs w:val="22"/>
        </w:rPr>
        <w:t xml:space="preserve"> </w:t>
      </w:r>
      <w:r w:rsidRPr="00731CC5">
        <w:rPr>
          <w:sz w:val="22"/>
          <w:szCs w:val="22"/>
        </w:rPr>
        <w:t>the</w:t>
      </w:r>
      <w:r w:rsidRPr="00731CC5">
        <w:rPr>
          <w:spacing w:val="12"/>
          <w:sz w:val="22"/>
          <w:szCs w:val="22"/>
        </w:rPr>
        <w:t xml:space="preserve"> </w:t>
      </w:r>
      <w:r w:rsidRPr="00731CC5">
        <w:rPr>
          <w:sz w:val="22"/>
          <w:szCs w:val="22"/>
        </w:rPr>
        <w:t>school</w:t>
      </w:r>
      <w:r w:rsidRPr="00731CC5">
        <w:rPr>
          <w:spacing w:val="12"/>
          <w:sz w:val="22"/>
          <w:szCs w:val="22"/>
        </w:rPr>
        <w:t xml:space="preserve"> </w:t>
      </w:r>
      <w:r w:rsidRPr="00731CC5">
        <w:rPr>
          <w:sz w:val="22"/>
          <w:szCs w:val="22"/>
        </w:rPr>
        <w:t>has</w:t>
      </w:r>
      <w:r w:rsidRPr="00731CC5">
        <w:rPr>
          <w:spacing w:val="13"/>
          <w:sz w:val="22"/>
          <w:szCs w:val="22"/>
        </w:rPr>
        <w:t xml:space="preserve"> </w:t>
      </w:r>
      <w:r w:rsidRPr="00731CC5">
        <w:rPr>
          <w:sz w:val="22"/>
          <w:szCs w:val="22"/>
        </w:rPr>
        <w:t>enjoyed</w:t>
      </w:r>
      <w:r w:rsidRPr="00731CC5">
        <w:rPr>
          <w:spacing w:val="25"/>
          <w:sz w:val="22"/>
          <w:szCs w:val="22"/>
        </w:rPr>
        <w:t xml:space="preserve"> </w:t>
      </w:r>
      <w:r w:rsidRPr="00731CC5">
        <w:rPr>
          <w:sz w:val="22"/>
          <w:szCs w:val="22"/>
        </w:rPr>
        <w:t>stable</w:t>
      </w:r>
      <w:r w:rsidRPr="00731CC5">
        <w:rPr>
          <w:spacing w:val="2"/>
          <w:sz w:val="22"/>
          <w:szCs w:val="22"/>
        </w:rPr>
        <w:t xml:space="preserve"> </w:t>
      </w:r>
      <w:r w:rsidRPr="00731CC5">
        <w:rPr>
          <w:sz w:val="22"/>
          <w:szCs w:val="22"/>
        </w:rPr>
        <w:t>leadership</w:t>
      </w:r>
      <w:r w:rsidRPr="00731CC5">
        <w:rPr>
          <w:spacing w:val="11"/>
          <w:sz w:val="22"/>
          <w:szCs w:val="22"/>
        </w:rPr>
        <w:t xml:space="preserve"> </w:t>
      </w:r>
      <w:r w:rsidRPr="00731CC5">
        <w:rPr>
          <w:sz w:val="22"/>
          <w:szCs w:val="22"/>
        </w:rPr>
        <w:t>for</w:t>
      </w:r>
      <w:r w:rsidRPr="00731CC5">
        <w:rPr>
          <w:spacing w:val="-5"/>
          <w:sz w:val="22"/>
          <w:szCs w:val="22"/>
        </w:rPr>
        <w:t xml:space="preserve"> </w:t>
      </w:r>
      <w:r w:rsidRPr="00731CC5">
        <w:rPr>
          <w:sz w:val="22"/>
          <w:szCs w:val="22"/>
        </w:rPr>
        <w:t>that</w:t>
      </w:r>
      <w:r w:rsidRPr="00731CC5">
        <w:rPr>
          <w:spacing w:val="8"/>
          <w:sz w:val="22"/>
          <w:szCs w:val="22"/>
        </w:rPr>
        <w:t xml:space="preserve"> </w:t>
      </w:r>
      <w:r w:rsidRPr="00731CC5">
        <w:rPr>
          <w:sz w:val="22"/>
          <w:szCs w:val="22"/>
        </w:rPr>
        <w:t xml:space="preserve">period. </w:t>
      </w:r>
      <w:r w:rsidRPr="00731CC5">
        <w:rPr>
          <w:spacing w:val="6"/>
          <w:sz w:val="22"/>
          <w:szCs w:val="22"/>
        </w:rPr>
        <w:t xml:space="preserve"> </w:t>
      </w:r>
      <w:r w:rsidRPr="00731CC5">
        <w:rPr>
          <w:sz w:val="22"/>
          <w:szCs w:val="22"/>
        </w:rPr>
        <w:t>The</w:t>
      </w:r>
      <w:r w:rsidRPr="00731CC5">
        <w:rPr>
          <w:spacing w:val="11"/>
          <w:sz w:val="22"/>
          <w:szCs w:val="22"/>
        </w:rPr>
        <w:t xml:space="preserve"> </w:t>
      </w:r>
      <w:r w:rsidRPr="00731CC5">
        <w:rPr>
          <w:sz w:val="22"/>
          <w:szCs w:val="22"/>
        </w:rPr>
        <w:t>Executive</w:t>
      </w:r>
      <w:r w:rsidRPr="00731CC5">
        <w:rPr>
          <w:spacing w:val="20"/>
          <w:sz w:val="22"/>
          <w:szCs w:val="22"/>
        </w:rPr>
        <w:t xml:space="preserve"> </w:t>
      </w:r>
      <w:r w:rsidRPr="00731CC5">
        <w:rPr>
          <w:sz w:val="22"/>
          <w:szCs w:val="22"/>
        </w:rPr>
        <w:t>Director</w:t>
      </w:r>
      <w:r w:rsidRPr="00731CC5">
        <w:rPr>
          <w:spacing w:val="18"/>
          <w:sz w:val="22"/>
          <w:szCs w:val="22"/>
        </w:rPr>
        <w:t xml:space="preserve"> </w:t>
      </w:r>
      <w:r w:rsidRPr="00731CC5">
        <w:rPr>
          <w:sz w:val="22"/>
          <w:szCs w:val="22"/>
        </w:rPr>
        <w:t>is</w:t>
      </w:r>
      <w:r w:rsidRPr="00731CC5">
        <w:rPr>
          <w:spacing w:val="-6"/>
          <w:sz w:val="22"/>
          <w:szCs w:val="22"/>
        </w:rPr>
        <w:t xml:space="preserve"> </w:t>
      </w:r>
      <w:r w:rsidRPr="00731CC5">
        <w:rPr>
          <w:sz w:val="22"/>
          <w:szCs w:val="22"/>
        </w:rPr>
        <w:t>currently</w:t>
      </w:r>
      <w:r w:rsidRPr="00731CC5">
        <w:rPr>
          <w:spacing w:val="24"/>
          <w:sz w:val="22"/>
          <w:szCs w:val="22"/>
        </w:rPr>
        <w:t xml:space="preserve"> </w:t>
      </w:r>
      <w:r w:rsidRPr="00731CC5">
        <w:rPr>
          <w:sz w:val="22"/>
          <w:szCs w:val="22"/>
        </w:rPr>
        <w:t>in</w:t>
      </w:r>
      <w:r w:rsidRPr="00731CC5">
        <w:rPr>
          <w:spacing w:val="8"/>
          <w:sz w:val="22"/>
          <w:szCs w:val="22"/>
        </w:rPr>
        <w:t xml:space="preserve"> </w:t>
      </w:r>
      <w:r w:rsidRPr="00731CC5">
        <w:rPr>
          <w:sz w:val="22"/>
          <w:szCs w:val="22"/>
        </w:rPr>
        <w:t>his</w:t>
      </w:r>
      <w:r w:rsidRPr="00731CC5">
        <w:rPr>
          <w:spacing w:val="-6"/>
          <w:sz w:val="22"/>
          <w:szCs w:val="22"/>
        </w:rPr>
        <w:t xml:space="preserve"> </w:t>
      </w:r>
      <w:r w:rsidRPr="00731CC5">
        <w:rPr>
          <w:sz w:val="22"/>
          <w:szCs w:val="22"/>
        </w:rPr>
        <w:t>9</w:t>
      </w:r>
      <w:r w:rsidRPr="00731CC5">
        <w:rPr>
          <w:sz w:val="22"/>
          <w:szCs w:val="22"/>
          <w:vertAlign w:val="superscript"/>
        </w:rPr>
        <w:t>th</w:t>
      </w:r>
      <w:r w:rsidRPr="00731CC5">
        <w:rPr>
          <w:spacing w:val="-24"/>
          <w:sz w:val="22"/>
          <w:szCs w:val="22"/>
        </w:rPr>
        <w:t xml:space="preserve"> </w:t>
      </w:r>
      <w:r w:rsidRPr="00731CC5">
        <w:rPr>
          <w:sz w:val="22"/>
          <w:szCs w:val="22"/>
        </w:rPr>
        <w:t>year</w:t>
      </w:r>
      <w:r w:rsidRPr="00731CC5">
        <w:rPr>
          <w:spacing w:val="11"/>
          <w:sz w:val="22"/>
          <w:szCs w:val="22"/>
        </w:rPr>
        <w:t xml:space="preserve"> </w:t>
      </w:r>
      <w:r w:rsidRPr="00731CC5">
        <w:rPr>
          <w:sz w:val="22"/>
          <w:szCs w:val="22"/>
        </w:rPr>
        <w:t>at</w:t>
      </w:r>
      <w:r w:rsidRPr="00731CC5">
        <w:rPr>
          <w:spacing w:val="-6"/>
          <w:sz w:val="22"/>
          <w:szCs w:val="22"/>
        </w:rPr>
        <w:t xml:space="preserve"> </w:t>
      </w:r>
      <w:r w:rsidRPr="00731CC5">
        <w:rPr>
          <w:sz w:val="22"/>
          <w:szCs w:val="22"/>
        </w:rPr>
        <w:t>the</w:t>
      </w:r>
      <w:r w:rsidRPr="00731CC5">
        <w:rPr>
          <w:spacing w:val="7"/>
          <w:sz w:val="22"/>
          <w:szCs w:val="22"/>
        </w:rPr>
        <w:t xml:space="preserve"> </w:t>
      </w:r>
      <w:r w:rsidRPr="00731CC5">
        <w:rPr>
          <w:sz w:val="22"/>
          <w:szCs w:val="22"/>
        </w:rPr>
        <w:t>school.</w:t>
      </w:r>
      <w:r w:rsidRPr="00731CC5">
        <w:rPr>
          <w:w w:val="101"/>
          <w:sz w:val="22"/>
          <w:szCs w:val="22"/>
        </w:rPr>
        <w:t xml:space="preserve"> </w:t>
      </w:r>
      <w:r w:rsidRPr="00731CC5">
        <w:rPr>
          <w:sz w:val="22"/>
          <w:szCs w:val="22"/>
        </w:rPr>
        <w:t>Salem</w:t>
      </w:r>
      <w:r w:rsidRPr="00731CC5">
        <w:rPr>
          <w:spacing w:val="17"/>
          <w:sz w:val="22"/>
          <w:szCs w:val="22"/>
        </w:rPr>
        <w:t xml:space="preserve"> </w:t>
      </w:r>
      <w:r w:rsidRPr="00731CC5">
        <w:rPr>
          <w:sz w:val="22"/>
          <w:szCs w:val="22"/>
        </w:rPr>
        <w:t>Academy's</w:t>
      </w:r>
      <w:r w:rsidRPr="00731CC5">
        <w:rPr>
          <w:spacing w:val="38"/>
          <w:sz w:val="22"/>
          <w:szCs w:val="22"/>
        </w:rPr>
        <w:t xml:space="preserve"> </w:t>
      </w:r>
      <w:r w:rsidRPr="00731CC5">
        <w:rPr>
          <w:sz w:val="22"/>
          <w:szCs w:val="22"/>
        </w:rPr>
        <w:t>fo</w:t>
      </w:r>
      <w:r w:rsidRPr="00731CC5">
        <w:rPr>
          <w:spacing w:val="26"/>
          <w:sz w:val="22"/>
          <w:szCs w:val="22"/>
        </w:rPr>
        <w:t>u</w:t>
      </w:r>
      <w:r w:rsidRPr="00731CC5">
        <w:rPr>
          <w:sz w:val="22"/>
          <w:szCs w:val="22"/>
        </w:rPr>
        <w:t>nder</w:t>
      </w:r>
      <w:r w:rsidRPr="00731CC5">
        <w:rPr>
          <w:spacing w:val="6"/>
          <w:sz w:val="22"/>
          <w:szCs w:val="22"/>
        </w:rPr>
        <w:t xml:space="preserve"> </w:t>
      </w:r>
      <w:r w:rsidRPr="00731CC5">
        <w:rPr>
          <w:sz w:val="22"/>
          <w:szCs w:val="22"/>
        </w:rPr>
        <w:t>and</w:t>
      </w:r>
      <w:r w:rsidRPr="00731CC5">
        <w:rPr>
          <w:spacing w:val="28"/>
          <w:sz w:val="22"/>
          <w:szCs w:val="22"/>
        </w:rPr>
        <w:t xml:space="preserve"> </w:t>
      </w:r>
      <w:r w:rsidRPr="00731CC5">
        <w:rPr>
          <w:sz w:val="22"/>
          <w:szCs w:val="22"/>
        </w:rPr>
        <w:t>Head</w:t>
      </w:r>
      <w:r w:rsidRPr="00731CC5">
        <w:rPr>
          <w:spacing w:val="21"/>
          <w:sz w:val="22"/>
          <w:szCs w:val="22"/>
        </w:rPr>
        <w:t xml:space="preserve"> </w:t>
      </w:r>
      <w:r w:rsidRPr="00731CC5">
        <w:rPr>
          <w:sz w:val="22"/>
          <w:szCs w:val="22"/>
        </w:rPr>
        <w:t>of</w:t>
      </w:r>
      <w:r w:rsidRPr="00731CC5">
        <w:rPr>
          <w:spacing w:val="11"/>
          <w:sz w:val="22"/>
          <w:szCs w:val="22"/>
        </w:rPr>
        <w:t xml:space="preserve"> </w:t>
      </w:r>
      <w:r w:rsidRPr="00731CC5">
        <w:rPr>
          <w:sz w:val="22"/>
          <w:szCs w:val="22"/>
        </w:rPr>
        <w:t>School</w:t>
      </w:r>
      <w:r w:rsidRPr="00731CC5">
        <w:rPr>
          <w:spacing w:val="11"/>
          <w:sz w:val="22"/>
          <w:szCs w:val="22"/>
        </w:rPr>
        <w:t xml:space="preserve"> </w:t>
      </w:r>
      <w:r w:rsidRPr="00731CC5">
        <w:rPr>
          <w:sz w:val="22"/>
          <w:szCs w:val="22"/>
        </w:rPr>
        <w:t>(Principal),</w:t>
      </w:r>
      <w:r w:rsidRPr="00731CC5">
        <w:rPr>
          <w:spacing w:val="16"/>
          <w:sz w:val="22"/>
          <w:szCs w:val="22"/>
        </w:rPr>
        <w:t xml:space="preserve"> </w:t>
      </w:r>
      <w:r w:rsidRPr="00731CC5">
        <w:rPr>
          <w:sz w:val="22"/>
          <w:szCs w:val="22"/>
        </w:rPr>
        <w:t>Rachel</w:t>
      </w:r>
      <w:r w:rsidRPr="00731CC5">
        <w:rPr>
          <w:spacing w:val="31"/>
          <w:sz w:val="22"/>
          <w:szCs w:val="22"/>
        </w:rPr>
        <w:t xml:space="preserve"> </w:t>
      </w:r>
      <w:r w:rsidRPr="00731CC5">
        <w:rPr>
          <w:sz w:val="22"/>
          <w:szCs w:val="22"/>
        </w:rPr>
        <w:t>Hunt</w:t>
      </w:r>
      <w:r w:rsidRPr="00731CC5">
        <w:rPr>
          <w:spacing w:val="31"/>
          <w:sz w:val="22"/>
          <w:szCs w:val="22"/>
        </w:rPr>
        <w:t xml:space="preserve"> </w:t>
      </w:r>
      <w:r w:rsidRPr="00731CC5">
        <w:rPr>
          <w:w w:val="80"/>
          <w:sz w:val="22"/>
          <w:szCs w:val="22"/>
        </w:rPr>
        <w:t>l</w:t>
      </w:r>
      <w:r w:rsidRPr="00731CC5">
        <w:rPr>
          <w:sz w:val="22"/>
          <w:szCs w:val="22"/>
        </w:rPr>
        <w:t>eft</w:t>
      </w:r>
      <w:r w:rsidRPr="00731CC5">
        <w:rPr>
          <w:spacing w:val="4"/>
          <w:sz w:val="22"/>
          <w:szCs w:val="22"/>
        </w:rPr>
        <w:t xml:space="preserve"> </w:t>
      </w:r>
      <w:r w:rsidRPr="00731CC5">
        <w:rPr>
          <w:sz w:val="22"/>
          <w:szCs w:val="22"/>
        </w:rPr>
        <w:t>at</w:t>
      </w:r>
      <w:r w:rsidRPr="00731CC5">
        <w:rPr>
          <w:spacing w:val="-2"/>
          <w:sz w:val="22"/>
          <w:szCs w:val="22"/>
        </w:rPr>
        <w:t xml:space="preserve"> </w:t>
      </w:r>
      <w:r w:rsidRPr="00731CC5">
        <w:rPr>
          <w:sz w:val="22"/>
          <w:szCs w:val="22"/>
        </w:rPr>
        <w:t>the</w:t>
      </w:r>
      <w:r w:rsidRPr="00731CC5">
        <w:rPr>
          <w:spacing w:val="11"/>
          <w:sz w:val="22"/>
          <w:szCs w:val="22"/>
        </w:rPr>
        <w:t xml:space="preserve"> </w:t>
      </w:r>
      <w:r w:rsidRPr="00731CC5">
        <w:rPr>
          <w:sz w:val="22"/>
          <w:szCs w:val="22"/>
        </w:rPr>
        <w:t>end</w:t>
      </w:r>
      <w:r w:rsidRPr="00731CC5">
        <w:rPr>
          <w:spacing w:val="15"/>
          <w:sz w:val="22"/>
          <w:szCs w:val="22"/>
        </w:rPr>
        <w:t xml:space="preserve"> </w:t>
      </w:r>
      <w:r w:rsidRPr="00731CC5">
        <w:rPr>
          <w:sz w:val="22"/>
          <w:szCs w:val="22"/>
        </w:rPr>
        <w:t>of</w:t>
      </w:r>
      <w:r w:rsidRPr="00731CC5">
        <w:rPr>
          <w:spacing w:val="-2"/>
          <w:sz w:val="22"/>
          <w:szCs w:val="22"/>
        </w:rPr>
        <w:t xml:space="preserve"> </w:t>
      </w:r>
      <w:r w:rsidRPr="00731CC5">
        <w:rPr>
          <w:spacing w:val="6"/>
          <w:sz w:val="22"/>
          <w:szCs w:val="22"/>
        </w:rPr>
        <w:t xml:space="preserve">June </w:t>
      </w:r>
      <w:r w:rsidRPr="00731CC5">
        <w:rPr>
          <w:sz w:val="22"/>
          <w:szCs w:val="22"/>
        </w:rPr>
        <w:t>and</w:t>
      </w:r>
      <w:r w:rsidRPr="00731CC5">
        <w:rPr>
          <w:spacing w:val="4"/>
          <w:sz w:val="22"/>
          <w:szCs w:val="22"/>
        </w:rPr>
        <w:t xml:space="preserve"> </w:t>
      </w:r>
      <w:r w:rsidRPr="00731CC5">
        <w:rPr>
          <w:sz w:val="22"/>
          <w:szCs w:val="22"/>
        </w:rPr>
        <w:t>has</w:t>
      </w:r>
      <w:r w:rsidRPr="00731CC5">
        <w:rPr>
          <w:spacing w:val="17"/>
          <w:sz w:val="22"/>
          <w:szCs w:val="22"/>
        </w:rPr>
        <w:t xml:space="preserve"> </w:t>
      </w:r>
      <w:r w:rsidRPr="00731CC5">
        <w:rPr>
          <w:sz w:val="22"/>
          <w:szCs w:val="22"/>
        </w:rPr>
        <w:t>been</w:t>
      </w:r>
      <w:r w:rsidRPr="00731CC5">
        <w:rPr>
          <w:spacing w:val="31"/>
          <w:sz w:val="22"/>
          <w:szCs w:val="22"/>
        </w:rPr>
        <w:t xml:space="preserve"> </w:t>
      </w:r>
      <w:r w:rsidRPr="00731CC5">
        <w:rPr>
          <w:sz w:val="22"/>
          <w:szCs w:val="22"/>
        </w:rPr>
        <w:t>succeeded</w:t>
      </w:r>
      <w:r w:rsidRPr="00731CC5">
        <w:rPr>
          <w:spacing w:val="29"/>
          <w:sz w:val="22"/>
          <w:szCs w:val="22"/>
        </w:rPr>
        <w:t xml:space="preserve"> </w:t>
      </w:r>
      <w:r w:rsidRPr="00731CC5">
        <w:rPr>
          <w:sz w:val="22"/>
          <w:szCs w:val="22"/>
        </w:rPr>
        <w:t>by</w:t>
      </w:r>
      <w:r w:rsidRPr="00731CC5">
        <w:rPr>
          <w:spacing w:val="21"/>
          <w:sz w:val="22"/>
          <w:szCs w:val="22"/>
        </w:rPr>
        <w:t xml:space="preserve"> </w:t>
      </w:r>
      <w:r w:rsidRPr="00731CC5">
        <w:rPr>
          <w:sz w:val="22"/>
          <w:szCs w:val="22"/>
        </w:rPr>
        <w:t>Stephanie</w:t>
      </w:r>
      <w:r w:rsidRPr="00731CC5">
        <w:rPr>
          <w:spacing w:val="6"/>
          <w:sz w:val="22"/>
          <w:szCs w:val="22"/>
        </w:rPr>
        <w:t xml:space="preserve"> </w:t>
      </w:r>
      <w:r w:rsidRPr="00731CC5">
        <w:rPr>
          <w:sz w:val="22"/>
          <w:szCs w:val="22"/>
        </w:rPr>
        <w:t>Callahan</w:t>
      </w:r>
      <w:r w:rsidRPr="00731CC5">
        <w:rPr>
          <w:spacing w:val="17"/>
          <w:sz w:val="22"/>
          <w:szCs w:val="22"/>
        </w:rPr>
        <w:t xml:space="preserve"> </w:t>
      </w:r>
      <w:r w:rsidRPr="00731CC5">
        <w:rPr>
          <w:sz w:val="22"/>
          <w:szCs w:val="22"/>
        </w:rPr>
        <w:t>who</w:t>
      </w:r>
      <w:r w:rsidRPr="00731CC5">
        <w:rPr>
          <w:spacing w:val="6"/>
          <w:sz w:val="22"/>
          <w:szCs w:val="22"/>
        </w:rPr>
        <w:t xml:space="preserve"> </w:t>
      </w:r>
      <w:r w:rsidRPr="00731CC5">
        <w:rPr>
          <w:sz w:val="22"/>
          <w:szCs w:val="22"/>
        </w:rPr>
        <w:t>has</w:t>
      </w:r>
      <w:r w:rsidRPr="00731CC5">
        <w:rPr>
          <w:spacing w:val="9"/>
          <w:sz w:val="22"/>
          <w:szCs w:val="22"/>
        </w:rPr>
        <w:t xml:space="preserve"> </w:t>
      </w:r>
      <w:r w:rsidRPr="00731CC5">
        <w:rPr>
          <w:sz w:val="22"/>
          <w:szCs w:val="22"/>
        </w:rPr>
        <w:t>served</w:t>
      </w:r>
      <w:r w:rsidRPr="00731CC5">
        <w:rPr>
          <w:spacing w:val="27"/>
          <w:sz w:val="22"/>
          <w:szCs w:val="22"/>
        </w:rPr>
        <w:t xml:space="preserve"> </w:t>
      </w:r>
      <w:r w:rsidRPr="00731CC5">
        <w:rPr>
          <w:sz w:val="22"/>
          <w:szCs w:val="22"/>
        </w:rPr>
        <w:t>in</w:t>
      </w:r>
      <w:r w:rsidRPr="00731CC5">
        <w:rPr>
          <w:spacing w:val="10"/>
          <w:sz w:val="22"/>
          <w:szCs w:val="22"/>
        </w:rPr>
        <w:t xml:space="preserve"> </w:t>
      </w:r>
      <w:r w:rsidRPr="00731CC5">
        <w:rPr>
          <w:sz w:val="22"/>
          <w:szCs w:val="22"/>
        </w:rPr>
        <w:t>various</w:t>
      </w:r>
      <w:r w:rsidRPr="00731CC5">
        <w:rPr>
          <w:spacing w:val="17"/>
          <w:sz w:val="22"/>
          <w:szCs w:val="22"/>
        </w:rPr>
        <w:t xml:space="preserve"> </w:t>
      </w:r>
      <w:r w:rsidRPr="00731CC5">
        <w:rPr>
          <w:sz w:val="22"/>
          <w:szCs w:val="22"/>
        </w:rPr>
        <w:t>adm</w:t>
      </w:r>
      <w:r w:rsidRPr="00731CC5">
        <w:rPr>
          <w:w w:val="85"/>
          <w:sz w:val="22"/>
          <w:szCs w:val="22"/>
        </w:rPr>
        <w:t>i</w:t>
      </w:r>
      <w:r w:rsidRPr="00731CC5">
        <w:rPr>
          <w:sz w:val="22"/>
          <w:szCs w:val="22"/>
        </w:rPr>
        <w:t>nistrative</w:t>
      </w:r>
      <w:r w:rsidRPr="00731CC5">
        <w:rPr>
          <w:spacing w:val="10"/>
          <w:sz w:val="22"/>
          <w:szCs w:val="22"/>
        </w:rPr>
        <w:t xml:space="preserve"> </w:t>
      </w:r>
      <w:r w:rsidRPr="00731CC5">
        <w:rPr>
          <w:sz w:val="22"/>
          <w:szCs w:val="22"/>
        </w:rPr>
        <w:t>positions</w:t>
      </w:r>
      <w:r w:rsidRPr="00731CC5">
        <w:rPr>
          <w:w w:val="101"/>
          <w:sz w:val="22"/>
          <w:szCs w:val="22"/>
        </w:rPr>
        <w:t xml:space="preserve"> </w:t>
      </w:r>
      <w:r w:rsidRPr="00731CC5">
        <w:rPr>
          <w:sz w:val="22"/>
          <w:szCs w:val="22"/>
        </w:rPr>
        <w:t>here</w:t>
      </w:r>
      <w:r w:rsidRPr="00731CC5">
        <w:rPr>
          <w:spacing w:val="19"/>
          <w:sz w:val="22"/>
          <w:szCs w:val="22"/>
        </w:rPr>
        <w:t xml:space="preserve"> </w:t>
      </w:r>
      <w:r w:rsidRPr="00731CC5">
        <w:rPr>
          <w:sz w:val="22"/>
          <w:szCs w:val="22"/>
        </w:rPr>
        <w:t>for</w:t>
      </w:r>
      <w:r w:rsidRPr="00731CC5">
        <w:rPr>
          <w:spacing w:val="5"/>
          <w:sz w:val="22"/>
          <w:szCs w:val="22"/>
        </w:rPr>
        <w:t xml:space="preserve"> </w:t>
      </w:r>
      <w:r w:rsidRPr="00731CC5">
        <w:rPr>
          <w:sz w:val="22"/>
          <w:szCs w:val="22"/>
        </w:rPr>
        <w:t>eight</w:t>
      </w:r>
      <w:r w:rsidRPr="00731CC5">
        <w:rPr>
          <w:spacing w:val="-1"/>
          <w:sz w:val="22"/>
          <w:szCs w:val="22"/>
        </w:rPr>
        <w:t xml:space="preserve"> </w:t>
      </w:r>
      <w:r w:rsidRPr="00731CC5">
        <w:rPr>
          <w:sz w:val="22"/>
          <w:szCs w:val="22"/>
        </w:rPr>
        <w:t>years.</w:t>
      </w:r>
      <w:r w:rsidRPr="00731CC5">
        <w:rPr>
          <w:spacing w:val="21"/>
          <w:sz w:val="22"/>
          <w:szCs w:val="22"/>
        </w:rPr>
        <w:t xml:space="preserve"> </w:t>
      </w:r>
      <w:r w:rsidRPr="00731CC5">
        <w:rPr>
          <w:sz w:val="22"/>
          <w:szCs w:val="22"/>
        </w:rPr>
        <w:t>The</w:t>
      </w:r>
      <w:r w:rsidRPr="00731CC5">
        <w:rPr>
          <w:spacing w:val="9"/>
          <w:sz w:val="22"/>
          <w:szCs w:val="22"/>
        </w:rPr>
        <w:t xml:space="preserve"> </w:t>
      </w:r>
      <w:r w:rsidRPr="00731CC5">
        <w:rPr>
          <w:sz w:val="22"/>
          <w:szCs w:val="22"/>
        </w:rPr>
        <w:t>school</w:t>
      </w:r>
      <w:r w:rsidRPr="00731CC5">
        <w:rPr>
          <w:spacing w:val="-23"/>
          <w:sz w:val="22"/>
          <w:szCs w:val="22"/>
        </w:rPr>
        <w:t>’s</w:t>
      </w:r>
      <w:r w:rsidRPr="00731CC5">
        <w:rPr>
          <w:spacing w:val="4"/>
          <w:sz w:val="22"/>
          <w:szCs w:val="22"/>
        </w:rPr>
        <w:t xml:space="preserve"> </w:t>
      </w:r>
      <w:r w:rsidRPr="00731CC5">
        <w:rPr>
          <w:sz w:val="22"/>
          <w:szCs w:val="22"/>
        </w:rPr>
        <w:t>Special</w:t>
      </w:r>
      <w:r w:rsidRPr="00731CC5">
        <w:rPr>
          <w:spacing w:val="17"/>
          <w:sz w:val="22"/>
          <w:szCs w:val="22"/>
        </w:rPr>
        <w:t xml:space="preserve"> </w:t>
      </w:r>
      <w:r w:rsidRPr="00731CC5">
        <w:rPr>
          <w:sz w:val="22"/>
          <w:szCs w:val="22"/>
        </w:rPr>
        <w:t>E</w:t>
      </w:r>
      <w:r w:rsidRPr="00731CC5">
        <w:rPr>
          <w:spacing w:val="22"/>
          <w:sz w:val="22"/>
          <w:szCs w:val="22"/>
        </w:rPr>
        <w:t>d</w:t>
      </w:r>
      <w:r w:rsidRPr="00731CC5">
        <w:rPr>
          <w:sz w:val="22"/>
          <w:szCs w:val="22"/>
        </w:rPr>
        <w:t>ucation</w:t>
      </w:r>
      <w:r w:rsidRPr="00731CC5">
        <w:rPr>
          <w:spacing w:val="15"/>
          <w:sz w:val="22"/>
          <w:szCs w:val="22"/>
        </w:rPr>
        <w:t xml:space="preserve"> </w:t>
      </w:r>
      <w:r w:rsidRPr="00731CC5">
        <w:rPr>
          <w:sz w:val="22"/>
          <w:szCs w:val="22"/>
        </w:rPr>
        <w:t>Coordinator</w:t>
      </w:r>
      <w:r w:rsidRPr="00731CC5">
        <w:rPr>
          <w:spacing w:val="19"/>
          <w:sz w:val="22"/>
          <w:szCs w:val="22"/>
        </w:rPr>
        <w:t xml:space="preserve"> </w:t>
      </w:r>
      <w:r w:rsidRPr="00731CC5">
        <w:rPr>
          <w:sz w:val="22"/>
          <w:szCs w:val="22"/>
        </w:rPr>
        <w:t>is</w:t>
      </w:r>
      <w:r w:rsidRPr="00731CC5">
        <w:rPr>
          <w:spacing w:val="10"/>
          <w:sz w:val="22"/>
          <w:szCs w:val="22"/>
        </w:rPr>
        <w:t xml:space="preserve"> </w:t>
      </w:r>
      <w:r w:rsidRPr="00731CC5">
        <w:rPr>
          <w:sz w:val="22"/>
          <w:szCs w:val="22"/>
        </w:rPr>
        <w:t>in</w:t>
      </w:r>
      <w:r w:rsidRPr="00731CC5">
        <w:rPr>
          <w:spacing w:val="17"/>
          <w:sz w:val="22"/>
          <w:szCs w:val="22"/>
        </w:rPr>
        <w:t xml:space="preserve"> </w:t>
      </w:r>
      <w:r w:rsidRPr="00731CC5">
        <w:rPr>
          <w:sz w:val="22"/>
          <w:szCs w:val="22"/>
        </w:rPr>
        <w:t>her</w:t>
      </w:r>
      <w:r w:rsidRPr="00731CC5">
        <w:rPr>
          <w:spacing w:val="10"/>
          <w:sz w:val="22"/>
          <w:szCs w:val="22"/>
        </w:rPr>
        <w:t xml:space="preserve"> </w:t>
      </w:r>
      <w:r w:rsidRPr="00731CC5">
        <w:rPr>
          <w:sz w:val="22"/>
          <w:szCs w:val="22"/>
        </w:rPr>
        <w:t>eleventh</w:t>
      </w:r>
      <w:r w:rsidRPr="00731CC5">
        <w:rPr>
          <w:spacing w:val="24"/>
          <w:sz w:val="22"/>
          <w:szCs w:val="22"/>
        </w:rPr>
        <w:t xml:space="preserve"> </w:t>
      </w:r>
      <w:r w:rsidRPr="00731CC5">
        <w:rPr>
          <w:sz w:val="22"/>
          <w:szCs w:val="22"/>
        </w:rPr>
        <w:t>year,</w:t>
      </w:r>
      <w:r w:rsidRPr="00731CC5">
        <w:rPr>
          <w:spacing w:val="11"/>
          <w:sz w:val="22"/>
          <w:szCs w:val="22"/>
        </w:rPr>
        <w:t xml:space="preserve"> </w:t>
      </w:r>
      <w:r w:rsidRPr="00731CC5">
        <w:rPr>
          <w:sz w:val="22"/>
          <w:szCs w:val="22"/>
        </w:rPr>
        <w:t>and</w:t>
      </w:r>
      <w:r w:rsidRPr="00731CC5">
        <w:rPr>
          <w:spacing w:val="-2"/>
          <w:sz w:val="22"/>
          <w:szCs w:val="22"/>
        </w:rPr>
        <w:t xml:space="preserve"> </w:t>
      </w:r>
      <w:r w:rsidRPr="00731CC5">
        <w:rPr>
          <w:sz w:val="22"/>
          <w:szCs w:val="22"/>
        </w:rPr>
        <w:t>the</w:t>
      </w:r>
      <w:r w:rsidRPr="00731CC5">
        <w:rPr>
          <w:w w:val="104"/>
          <w:sz w:val="22"/>
          <w:szCs w:val="22"/>
        </w:rPr>
        <w:t xml:space="preserve"> </w:t>
      </w:r>
      <w:r w:rsidRPr="00731CC5">
        <w:rPr>
          <w:sz w:val="22"/>
          <w:szCs w:val="22"/>
        </w:rPr>
        <w:t>Dean</w:t>
      </w:r>
      <w:r w:rsidRPr="00731CC5">
        <w:rPr>
          <w:spacing w:val="11"/>
          <w:sz w:val="22"/>
          <w:szCs w:val="22"/>
        </w:rPr>
        <w:t xml:space="preserve"> </w:t>
      </w:r>
      <w:r w:rsidRPr="00731CC5">
        <w:rPr>
          <w:sz w:val="22"/>
          <w:szCs w:val="22"/>
        </w:rPr>
        <w:t>of</w:t>
      </w:r>
      <w:r w:rsidRPr="00731CC5">
        <w:rPr>
          <w:spacing w:val="7"/>
          <w:sz w:val="22"/>
          <w:szCs w:val="22"/>
        </w:rPr>
        <w:t xml:space="preserve"> </w:t>
      </w:r>
      <w:r w:rsidRPr="00731CC5">
        <w:rPr>
          <w:sz w:val="22"/>
          <w:szCs w:val="22"/>
        </w:rPr>
        <w:t>Students</w:t>
      </w:r>
      <w:r w:rsidRPr="00731CC5">
        <w:rPr>
          <w:spacing w:val="9"/>
          <w:sz w:val="22"/>
          <w:szCs w:val="22"/>
        </w:rPr>
        <w:t xml:space="preserve"> </w:t>
      </w:r>
      <w:r w:rsidRPr="00731CC5">
        <w:rPr>
          <w:sz w:val="22"/>
          <w:szCs w:val="22"/>
        </w:rPr>
        <w:t>is</w:t>
      </w:r>
      <w:r w:rsidRPr="00731CC5">
        <w:rPr>
          <w:spacing w:val="7"/>
          <w:sz w:val="22"/>
          <w:szCs w:val="22"/>
        </w:rPr>
        <w:t xml:space="preserve"> </w:t>
      </w:r>
      <w:r w:rsidRPr="00731CC5">
        <w:rPr>
          <w:w w:val="85"/>
          <w:sz w:val="22"/>
          <w:szCs w:val="22"/>
        </w:rPr>
        <w:t>i</w:t>
      </w:r>
      <w:r w:rsidRPr="00731CC5">
        <w:rPr>
          <w:sz w:val="22"/>
          <w:szCs w:val="22"/>
        </w:rPr>
        <w:t>n</w:t>
      </w:r>
      <w:r w:rsidRPr="00731CC5">
        <w:rPr>
          <w:spacing w:val="15"/>
          <w:sz w:val="22"/>
          <w:szCs w:val="22"/>
        </w:rPr>
        <w:t xml:space="preserve"> </w:t>
      </w:r>
      <w:r w:rsidRPr="00731CC5">
        <w:rPr>
          <w:sz w:val="22"/>
          <w:szCs w:val="22"/>
        </w:rPr>
        <w:t>her</w:t>
      </w:r>
      <w:r w:rsidRPr="00731CC5">
        <w:rPr>
          <w:spacing w:val="20"/>
          <w:sz w:val="22"/>
          <w:szCs w:val="22"/>
        </w:rPr>
        <w:t xml:space="preserve"> </w:t>
      </w:r>
      <w:r w:rsidRPr="00731CC5">
        <w:rPr>
          <w:sz w:val="22"/>
          <w:szCs w:val="22"/>
        </w:rPr>
        <w:t>fifth</w:t>
      </w:r>
      <w:r w:rsidRPr="00731CC5">
        <w:rPr>
          <w:spacing w:val="6"/>
          <w:sz w:val="22"/>
          <w:szCs w:val="22"/>
        </w:rPr>
        <w:t xml:space="preserve"> </w:t>
      </w:r>
      <w:r w:rsidRPr="00731CC5">
        <w:rPr>
          <w:sz w:val="22"/>
          <w:szCs w:val="22"/>
        </w:rPr>
        <w:t>year.</w:t>
      </w:r>
      <w:r w:rsidRPr="00731CC5">
        <w:rPr>
          <w:spacing w:val="15"/>
          <w:sz w:val="22"/>
          <w:szCs w:val="22"/>
        </w:rPr>
        <w:t xml:space="preserve"> </w:t>
      </w:r>
      <w:r w:rsidRPr="00731CC5">
        <w:rPr>
          <w:sz w:val="22"/>
          <w:szCs w:val="22"/>
        </w:rPr>
        <w:t>Board</w:t>
      </w:r>
      <w:r w:rsidRPr="00731CC5">
        <w:rPr>
          <w:spacing w:val="30"/>
          <w:sz w:val="22"/>
          <w:szCs w:val="22"/>
        </w:rPr>
        <w:t xml:space="preserve"> </w:t>
      </w:r>
      <w:r w:rsidRPr="00731CC5">
        <w:rPr>
          <w:sz w:val="22"/>
          <w:szCs w:val="22"/>
        </w:rPr>
        <w:t>leadership</w:t>
      </w:r>
      <w:r w:rsidRPr="00731CC5">
        <w:rPr>
          <w:spacing w:val="5"/>
          <w:sz w:val="22"/>
          <w:szCs w:val="22"/>
        </w:rPr>
        <w:t xml:space="preserve"> </w:t>
      </w:r>
      <w:r w:rsidRPr="00731CC5">
        <w:rPr>
          <w:sz w:val="22"/>
          <w:szCs w:val="22"/>
        </w:rPr>
        <w:t>also</w:t>
      </w:r>
      <w:r w:rsidRPr="00731CC5">
        <w:rPr>
          <w:spacing w:val="2"/>
          <w:sz w:val="22"/>
          <w:szCs w:val="22"/>
        </w:rPr>
        <w:t xml:space="preserve"> </w:t>
      </w:r>
      <w:r w:rsidRPr="00731CC5">
        <w:rPr>
          <w:sz w:val="22"/>
          <w:szCs w:val="22"/>
        </w:rPr>
        <w:t>has</w:t>
      </w:r>
      <w:r w:rsidRPr="00731CC5">
        <w:rPr>
          <w:spacing w:val="7"/>
          <w:sz w:val="22"/>
          <w:szCs w:val="22"/>
        </w:rPr>
        <w:t xml:space="preserve"> </w:t>
      </w:r>
      <w:r w:rsidRPr="00731CC5">
        <w:rPr>
          <w:sz w:val="22"/>
          <w:szCs w:val="22"/>
        </w:rPr>
        <w:t>been</w:t>
      </w:r>
      <w:r w:rsidRPr="00731CC5">
        <w:rPr>
          <w:spacing w:val="18"/>
          <w:sz w:val="22"/>
          <w:szCs w:val="22"/>
        </w:rPr>
        <w:t xml:space="preserve"> </w:t>
      </w:r>
      <w:r w:rsidRPr="00731CC5">
        <w:rPr>
          <w:sz w:val="22"/>
          <w:szCs w:val="22"/>
        </w:rPr>
        <w:t>stable</w:t>
      </w:r>
      <w:r w:rsidRPr="00731CC5">
        <w:rPr>
          <w:spacing w:val="4"/>
          <w:sz w:val="22"/>
          <w:szCs w:val="22"/>
        </w:rPr>
        <w:t xml:space="preserve"> </w:t>
      </w:r>
      <w:r w:rsidRPr="00731CC5">
        <w:rPr>
          <w:sz w:val="22"/>
          <w:szCs w:val="22"/>
        </w:rPr>
        <w:t>with</w:t>
      </w:r>
      <w:r w:rsidRPr="00731CC5">
        <w:rPr>
          <w:spacing w:val="15"/>
          <w:sz w:val="22"/>
          <w:szCs w:val="22"/>
        </w:rPr>
        <w:t xml:space="preserve"> </w:t>
      </w:r>
      <w:r w:rsidRPr="00731CC5">
        <w:rPr>
          <w:sz w:val="22"/>
          <w:szCs w:val="22"/>
        </w:rPr>
        <w:t>four</w:t>
      </w:r>
      <w:r w:rsidRPr="00731CC5">
        <w:rPr>
          <w:spacing w:val="11"/>
          <w:sz w:val="22"/>
          <w:szCs w:val="22"/>
        </w:rPr>
        <w:t xml:space="preserve"> </w:t>
      </w:r>
      <w:r w:rsidRPr="00731CC5">
        <w:rPr>
          <w:sz w:val="22"/>
          <w:szCs w:val="22"/>
        </w:rPr>
        <w:t>Board</w:t>
      </w:r>
      <w:r w:rsidRPr="00731CC5">
        <w:rPr>
          <w:spacing w:val="16"/>
          <w:sz w:val="22"/>
          <w:szCs w:val="22"/>
        </w:rPr>
        <w:t xml:space="preserve"> </w:t>
      </w:r>
      <w:r w:rsidRPr="00731CC5">
        <w:rPr>
          <w:sz w:val="22"/>
          <w:szCs w:val="22"/>
        </w:rPr>
        <w:t>Chairs</w:t>
      </w:r>
      <w:r w:rsidRPr="00731CC5">
        <w:rPr>
          <w:w w:val="102"/>
          <w:sz w:val="22"/>
          <w:szCs w:val="22"/>
        </w:rPr>
        <w:t xml:space="preserve"> </w:t>
      </w:r>
      <w:r w:rsidRPr="00731CC5">
        <w:rPr>
          <w:sz w:val="22"/>
          <w:szCs w:val="22"/>
        </w:rPr>
        <w:t>over</w:t>
      </w:r>
      <w:r w:rsidRPr="00731CC5">
        <w:rPr>
          <w:spacing w:val="46"/>
          <w:sz w:val="22"/>
          <w:szCs w:val="22"/>
        </w:rPr>
        <w:t xml:space="preserve"> </w:t>
      </w:r>
      <w:r w:rsidRPr="00731CC5">
        <w:rPr>
          <w:sz w:val="22"/>
          <w:szCs w:val="22"/>
        </w:rPr>
        <w:t>11</w:t>
      </w:r>
      <w:r w:rsidRPr="00731CC5">
        <w:rPr>
          <w:spacing w:val="24"/>
          <w:sz w:val="22"/>
          <w:szCs w:val="22"/>
        </w:rPr>
        <w:t xml:space="preserve"> </w:t>
      </w:r>
      <w:r w:rsidRPr="00731CC5">
        <w:rPr>
          <w:sz w:val="22"/>
          <w:szCs w:val="22"/>
        </w:rPr>
        <w:t xml:space="preserve">years. </w:t>
      </w:r>
      <w:r w:rsidRPr="00731CC5">
        <w:rPr>
          <w:spacing w:val="32"/>
          <w:sz w:val="22"/>
          <w:szCs w:val="22"/>
        </w:rPr>
        <w:t xml:space="preserve"> </w:t>
      </w:r>
      <w:r w:rsidRPr="00731CC5">
        <w:rPr>
          <w:sz w:val="22"/>
          <w:szCs w:val="22"/>
        </w:rPr>
        <w:t>Most</w:t>
      </w:r>
      <w:r w:rsidRPr="00731CC5">
        <w:rPr>
          <w:spacing w:val="12"/>
          <w:sz w:val="22"/>
          <w:szCs w:val="22"/>
        </w:rPr>
        <w:t xml:space="preserve"> </w:t>
      </w:r>
      <w:r w:rsidRPr="00731CC5">
        <w:rPr>
          <w:sz w:val="22"/>
          <w:szCs w:val="22"/>
        </w:rPr>
        <w:t>trustees</w:t>
      </w:r>
      <w:r w:rsidRPr="00731CC5">
        <w:rPr>
          <w:spacing w:val="33"/>
          <w:sz w:val="22"/>
          <w:szCs w:val="22"/>
        </w:rPr>
        <w:t xml:space="preserve"> </w:t>
      </w:r>
      <w:r w:rsidRPr="00731CC5">
        <w:rPr>
          <w:sz w:val="22"/>
          <w:szCs w:val="22"/>
        </w:rPr>
        <w:t>have</w:t>
      </w:r>
      <w:r w:rsidRPr="00731CC5">
        <w:rPr>
          <w:spacing w:val="31"/>
          <w:sz w:val="22"/>
          <w:szCs w:val="22"/>
        </w:rPr>
        <w:t xml:space="preserve"> </w:t>
      </w:r>
      <w:r w:rsidRPr="00731CC5">
        <w:rPr>
          <w:sz w:val="22"/>
          <w:szCs w:val="22"/>
        </w:rPr>
        <w:t>served two</w:t>
      </w:r>
      <w:r w:rsidRPr="00731CC5">
        <w:rPr>
          <w:spacing w:val="17"/>
          <w:sz w:val="22"/>
          <w:szCs w:val="22"/>
        </w:rPr>
        <w:t xml:space="preserve"> </w:t>
      </w:r>
      <w:r w:rsidRPr="00731CC5">
        <w:rPr>
          <w:sz w:val="22"/>
          <w:szCs w:val="22"/>
        </w:rPr>
        <w:t>three-year</w:t>
      </w:r>
      <w:r w:rsidRPr="00731CC5">
        <w:rPr>
          <w:spacing w:val="21"/>
          <w:sz w:val="22"/>
          <w:szCs w:val="22"/>
        </w:rPr>
        <w:t xml:space="preserve"> </w:t>
      </w:r>
      <w:r w:rsidRPr="00731CC5">
        <w:rPr>
          <w:sz w:val="22"/>
          <w:szCs w:val="22"/>
        </w:rPr>
        <w:t>terms,</w:t>
      </w:r>
      <w:r w:rsidRPr="00731CC5">
        <w:rPr>
          <w:spacing w:val="17"/>
          <w:sz w:val="22"/>
          <w:szCs w:val="22"/>
        </w:rPr>
        <w:t xml:space="preserve"> </w:t>
      </w:r>
      <w:r w:rsidRPr="00731CC5">
        <w:rPr>
          <w:sz w:val="22"/>
          <w:szCs w:val="22"/>
        </w:rPr>
        <w:t>and many former</w:t>
      </w:r>
      <w:r w:rsidRPr="00731CC5">
        <w:rPr>
          <w:spacing w:val="-7"/>
          <w:sz w:val="22"/>
          <w:szCs w:val="22"/>
        </w:rPr>
        <w:t xml:space="preserve"> </w:t>
      </w:r>
      <w:r w:rsidRPr="00731CC5">
        <w:rPr>
          <w:sz w:val="22"/>
          <w:szCs w:val="22"/>
        </w:rPr>
        <w:t>trustees</w:t>
      </w:r>
      <w:r w:rsidRPr="00731CC5">
        <w:rPr>
          <w:spacing w:val="27"/>
          <w:sz w:val="22"/>
          <w:szCs w:val="22"/>
        </w:rPr>
        <w:t xml:space="preserve"> </w:t>
      </w:r>
      <w:r w:rsidRPr="00731CC5">
        <w:rPr>
          <w:sz w:val="22"/>
          <w:szCs w:val="22"/>
        </w:rPr>
        <w:t>have</w:t>
      </w:r>
      <w:r w:rsidRPr="00731CC5">
        <w:rPr>
          <w:w w:val="98"/>
          <w:sz w:val="22"/>
          <w:szCs w:val="22"/>
        </w:rPr>
        <w:t xml:space="preserve"> </w:t>
      </w:r>
      <w:r w:rsidRPr="00731CC5">
        <w:rPr>
          <w:sz w:val="22"/>
          <w:szCs w:val="22"/>
        </w:rPr>
        <w:t>remained</w:t>
      </w:r>
      <w:r w:rsidRPr="00731CC5">
        <w:rPr>
          <w:spacing w:val="33"/>
          <w:sz w:val="22"/>
          <w:szCs w:val="22"/>
        </w:rPr>
        <w:t xml:space="preserve"> </w:t>
      </w:r>
      <w:r w:rsidRPr="00731CC5">
        <w:rPr>
          <w:spacing w:val="3"/>
          <w:sz w:val="22"/>
          <w:szCs w:val="22"/>
        </w:rPr>
        <w:t>i</w:t>
      </w:r>
      <w:r w:rsidRPr="00731CC5">
        <w:rPr>
          <w:spacing w:val="2"/>
          <w:sz w:val="22"/>
          <w:szCs w:val="22"/>
        </w:rPr>
        <w:t>nvolved</w:t>
      </w:r>
      <w:r w:rsidRPr="00731CC5">
        <w:rPr>
          <w:spacing w:val="30"/>
          <w:sz w:val="22"/>
          <w:szCs w:val="22"/>
        </w:rPr>
        <w:t xml:space="preserve"> </w:t>
      </w:r>
      <w:r w:rsidRPr="00731CC5">
        <w:rPr>
          <w:sz w:val="22"/>
          <w:szCs w:val="22"/>
        </w:rPr>
        <w:t>on</w:t>
      </w:r>
      <w:r w:rsidRPr="00731CC5">
        <w:rPr>
          <w:spacing w:val="10"/>
          <w:sz w:val="22"/>
          <w:szCs w:val="22"/>
        </w:rPr>
        <w:t xml:space="preserve"> </w:t>
      </w:r>
      <w:r w:rsidRPr="00731CC5">
        <w:rPr>
          <w:sz w:val="22"/>
          <w:szCs w:val="22"/>
        </w:rPr>
        <w:t>Committees</w:t>
      </w:r>
      <w:r w:rsidRPr="00731CC5">
        <w:rPr>
          <w:spacing w:val="14"/>
          <w:sz w:val="22"/>
          <w:szCs w:val="22"/>
        </w:rPr>
        <w:t xml:space="preserve"> </w:t>
      </w:r>
      <w:r w:rsidRPr="00731CC5">
        <w:rPr>
          <w:sz w:val="22"/>
          <w:szCs w:val="22"/>
        </w:rPr>
        <w:t>and</w:t>
      </w:r>
      <w:r w:rsidRPr="00731CC5">
        <w:rPr>
          <w:spacing w:val="20"/>
          <w:sz w:val="22"/>
          <w:szCs w:val="22"/>
        </w:rPr>
        <w:t xml:space="preserve"> </w:t>
      </w:r>
      <w:r w:rsidRPr="00731CC5">
        <w:rPr>
          <w:sz w:val="22"/>
          <w:szCs w:val="22"/>
        </w:rPr>
        <w:t>on</w:t>
      </w:r>
      <w:r w:rsidRPr="00731CC5">
        <w:rPr>
          <w:spacing w:val="4"/>
          <w:sz w:val="22"/>
          <w:szCs w:val="22"/>
        </w:rPr>
        <w:t xml:space="preserve"> </w:t>
      </w:r>
      <w:r w:rsidRPr="00731CC5">
        <w:rPr>
          <w:sz w:val="22"/>
          <w:szCs w:val="22"/>
        </w:rPr>
        <w:t>the</w:t>
      </w:r>
      <w:r w:rsidRPr="00731CC5">
        <w:rPr>
          <w:spacing w:val="11"/>
          <w:sz w:val="22"/>
          <w:szCs w:val="22"/>
        </w:rPr>
        <w:t xml:space="preserve"> </w:t>
      </w:r>
      <w:r w:rsidRPr="00731CC5">
        <w:rPr>
          <w:sz w:val="22"/>
          <w:szCs w:val="22"/>
        </w:rPr>
        <w:t>School's</w:t>
      </w:r>
      <w:r w:rsidRPr="00731CC5">
        <w:rPr>
          <w:spacing w:val="7"/>
          <w:sz w:val="22"/>
          <w:szCs w:val="22"/>
        </w:rPr>
        <w:t xml:space="preserve"> </w:t>
      </w:r>
      <w:r w:rsidRPr="00731CC5">
        <w:rPr>
          <w:sz w:val="22"/>
          <w:szCs w:val="22"/>
        </w:rPr>
        <w:t>Foundation</w:t>
      </w:r>
      <w:r w:rsidRPr="00731CC5">
        <w:rPr>
          <w:spacing w:val="39"/>
          <w:sz w:val="22"/>
          <w:szCs w:val="22"/>
        </w:rPr>
        <w:t xml:space="preserve"> </w:t>
      </w:r>
      <w:r w:rsidRPr="00731CC5">
        <w:rPr>
          <w:sz w:val="22"/>
          <w:szCs w:val="22"/>
        </w:rPr>
        <w:t>Board.</w:t>
      </w:r>
    </w:p>
    <w:p w:rsidR="00731CC5" w:rsidRDefault="00731CC5" w:rsidP="00731CC5">
      <w:pPr>
        <w:pStyle w:val="BodyText"/>
        <w:spacing w:after="0" w:line="252" w:lineRule="auto"/>
        <w:ind w:left="-540"/>
        <w:rPr>
          <w:sz w:val="22"/>
          <w:szCs w:val="22"/>
        </w:rPr>
      </w:pPr>
    </w:p>
    <w:p w:rsidR="005F23D6" w:rsidRPr="00731CC5" w:rsidRDefault="005F23D6" w:rsidP="00731CC5">
      <w:pPr>
        <w:pStyle w:val="BodyText"/>
        <w:spacing w:after="0" w:line="252" w:lineRule="auto"/>
        <w:ind w:left="-540"/>
        <w:rPr>
          <w:sz w:val="22"/>
          <w:szCs w:val="22"/>
        </w:rPr>
      </w:pPr>
      <w:r w:rsidRPr="00731CC5">
        <w:rPr>
          <w:sz w:val="22"/>
          <w:szCs w:val="22"/>
        </w:rPr>
        <w:lastRenderedPageBreak/>
        <w:t>As</w:t>
      </w:r>
      <w:r w:rsidRPr="00731CC5">
        <w:rPr>
          <w:spacing w:val="10"/>
          <w:sz w:val="22"/>
          <w:szCs w:val="22"/>
        </w:rPr>
        <w:t xml:space="preserve"> </w:t>
      </w:r>
      <w:r w:rsidRPr="00731CC5">
        <w:rPr>
          <w:sz w:val="22"/>
          <w:szCs w:val="22"/>
        </w:rPr>
        <w:t>a</w:t>
      </w:r>
      <w:r w:rsidRPr="00731CC5">
        <w:rPr>
          <w:spacing w:val="2"/>
          <w:sz w:val="22"/>
          <w:szCs w:val="22"/>
        </w:rPr>
        <w:t xml:space="preserve"> </w:t>
      </w:r>
      <w:r w:rsidRPr="00731CC5">
        <w:rPr>
          <w:sz w:val="22"/>
          <w:szCs w:val="22"/>
        </w:rPr>
        <w:t>school</w:t>
      </w:r>
      <w:r w:rsidRPr="00731CC5">
        <w:rPr>
          <w:spacing w:val="13"/>
          <w:sz w:val="22"/>
          <w:szCs w:val="22"/>
        </w:rPr>
        <w:t xml:space="preserve"> </w:t>
      </w:r>
      <w:r w:rsidRPr="00731CC5">
        <w:rPr>
          <w:sz w:val="22"/>
          <w:szCs w:val="22"/>
        </w:rPr>
        <w:t>whose</w:t>
      </w:r>
      <w:r w:rsidRPr="00731CC5">
        <w:rPr>
          <w:spacing w:val="23"/>
          <w:sz w:val="22"/>
          <w:szCs w:val="22"/>
        </w:rPr>
        <w:t xml:space="preserve"> </w:t>
      </w:r>
      <w:r w:rsidRPr="00731CC5">
        <w:rPr>
          <w:sz w:val="22"/>
          <w:szCs w:val="22"/>
        </w:rPr>
        <w:t>mission</w:t>
      </w:r>
      <w:r w:rsidRPr="00731CC5">
        <w:rPr>
          <w:spacing w:val="24"/>
          <w:sz w:val="22"/>
          <w:szCs w:val="22"/>
        </w:rPr>
        <w:t xml:space="preserve"> </w:t>
      </w:r>
      <w:r w:rsidRPr="00731CC5">
        <w:rPr>
          <w:sz w:val="22"/>
          <w:szCs w:val="22"/>
        </w:rPr>
        <w:t>is</w:t>
      </w:r>
      <w:r w:rsidRPr="00731CC5">
        <w:rPr>
          <w:spacing w:val="-3"/>
          <w:sz w:val="22"/>
          <w:szCs w:val="22"/>
        </w:rPr>
        <w:t xml:space="preserve"> </w:t>
      </w:r>
      <w:r w:rsidRPr="00731CC5">
        <w:rPr>
          <w:sz w:val="22"/>
          <w:szCs w:val="22"/>
        </w:rPr>
        <w:t>to</w:t>
      </w:r>
      <w:r w:rsidRPr="00731CC5">
        <w:rPr>
          <w:spacing w:val="9"/>
          <w:sz w:val="22"/>
          <w:szCs w:val="22"/>
        </w:rPr>
        <w:t xml:space="preserve"> </w:t>
      </w:r>
      <w:r w:rsidRPr="00731CC5">
        <w:rPr>
          <w:sz w:val="22"/>
          <w:szCs w:val="22"/>
        </w:rPr>
        <w:t>serve</w:t>
      </w:r>
      <w:r w:rsidRPr="00731CC5">
        <w:rPr>
          <w:spacing w:val="1"/>
          <w:sz w:val="22"/>
          <w:szCs w:val="22"/>
        </w:rPr>
        <w:t xml:space="preserve"> </w:t>
      </w:r>
      <w:r w:rsidRPr="00731CC5">
        <w:rPr>
          <w:sz w:val="22"/>
          <w:szCs w:val="22"/>
        </w:rPr>
        <w:t>the</w:t>
      </w:r>
      <w:r w:rsidRPr="00731CC5">
        <w:rPr>
          <w:spacing w:val="11"/>
          <w:sz w:val="22"/>
          <w:szCs w:val="22"/>
        </w:rPr>
        <w:t xml:space="preserve"> </w:t>
      </w:r>
      <w:r w:rsidRPr="00731CC5">
        <w:rPr>
          <w:spacing w:val="29"/>
          <w:sz w:val="22"/>
          <w:szCs w:val="22"/>
        </w:rPr>
        <w:t>d</w:t>
      </w:r>
      <w:r w:rsidRPr="00731CC5">
        <w:rPr>
          <w:sz w:val="22"/>
          <w:szCs w:val="22"/>
        </w:rPr>
        <w:t>iverse</w:t>
      </w:r>
      <w:r w:rsidRPr="00731CC5">
        <w:rPr>
          <w:spacing w:val="11"/>
          <w:sz w:val="22"/>
          <w:szCs w:val="22"/>
        </w:rPr>
        <w:t xml:space="preserve"> </w:t>
      </w:r>
      <w:r w:rsidRPr="00731CC5">
        <w:rPr>
          <w:sz w:val="22"/>
          <w:szCs w:val="22"/>
        </w:rPr>
        <w:t>population</w:t>
      </w:r>
      <w:r w:rsidRPr="00731CC5">
        <w:rPr>
          <w:spacing w:val="41"/>
          <w:sz w:val="22"/>
          <w:szCs w:val="22"/>
        </w:rPr>
        <w:t xml:space="preserve"> </w:t>
      </w:r>
      <w:r w:rsidRPr="00731CC5">
        <w:rPr>
          <w:sz w:val="22"/>
          <w:szCs w:val="22"/>
        </w:rPr>
        <w:t>of</w:t>
      </w:r>
      <w:r w:rsidRPr="00731CC5">
        <w:rPr>
          <w:spacing w:val="12"/>
          <w:sz w:val="22"/>
          <w:szCs w:val="22"/>
        </w:rPr>
        <w:t xml:space="preserve"> </w:t>
      </w:r>
      <w:r w:rsidRPr="00731CC5">
        <w:rPr>
          <w:sz w:val="22"/>
          <w:szCs w:val="22"/>
        </w:rPr>
        <w:t>Salem,</w:t>
      </w:r>
      <w:r w:rsidRPr="00731CC5">
        <w:rPr>
          <w:spacing w:val="7"/>
          <w:sz w:val="22"/>
          <w:szCs w:val="22"/>
        </w:rPr>
        <w:t xml:space="preserve"> </w:t>
      </w:r>
      <w:r w:rsidRPr="00731CC5">
        <w:rPr>
          <w:sz w:val="22"/>
          <w:szCs w:val="22"/>
        </w:rPr>
        <w:t>Salem</w:t>
      </w:r>
      <w:r w:rsidRPr="00731CC5">
        <w:rPr>
          <w:spacing w:val="8"/>
          <w:sz w:val="22"/>
          <w:szCs w:val="22"/>
        </w:rPr>
        <w:t xml:space="preserve"> </w:t>
      </w:r>
      <w:r w:rsidRPr="00731CC5">
        <w:rPr>
          <w:sz w:val="22"/>
          <w:szCs w:val="22"/>
        </w:rPr>
        <w:t>Academy</w:t>
      </w:r>
      <w:r w:rsidRPr="00731CC5">
        <w:rPr>
          <w:spacing w:val="25"/>
          <w:sz w:val="22"/>
          <w:szCs w:val="22"/>
        </w:rPr>
        <w:t xml:space="preserve"> </w:t>
      </w:r>
      <w:r w:rsidRPr="00731CC5">
        <w:rPr>
          <w:sz w:val="22"/>
          <w:szCs w:val="22"/>
        </w:rPr>
        <w:t>is</w:t>
      </w:r>
      <w:r w:rsidRPr="00731CC5">
        <w:rPr>
          <w:spacing w:val="11"/>
          <w:sz w:val="22"/>
          <w:szCs w:val="22"/>
        </w:rPr>
        <w:t xml:space="preserve"> </w:t>
      </w:r>
      <w:r w:rsidRPr="00731CC5">
        <w:rPr>
          <w:sz w:val="22"/>
          <w:szCs w:val="22"/>
        </w:rPr>
        <w:t>proud</w:t>
      </w:r>
      <w:r w:rsidRPr="00731CC5">
        <w:rPr>
          <w:spacing w:val="50"/>
          <w:w w:val="97"/>
          <w:sz w:val="22"/>
          <w:szCs w:val="22"/>
        </w:rPr>
        <w:t xml:space="preserve"> </w:t>
      </w:r>
      <w:r w:rsidRPr="00731CC5">
        <w:rPr>
          <w:sz w:val="22"/>
          <w:szCs w:val="22"/>
        </w:rPr>
        <w:t>of</w:t>
      </w:r>
      <w:r w:rsidRPr="00731CC5">
        <w:rPr>
          <w:spacing w:val="16"/>
          <w:sz w:val="22"/>
          <w:szCs w:val="22"/>
        </w:rPr>
        <w:t xml:space="preserve"> </w:t>
      </w:r>
      <w:r w:rsidRPr="00731CC5">
        <w:rPr>
          <w:sz w:val="22"/>
          <w:szCs w:val="22"/>
        </w:rPr>
        <w:t>its</w:t>
      </w:r>
      <w:r w:rsidRPr="00731CC5">
        <w:rPr>
          <w:spacing w:val="4"/>
          <w:sz w:val="22"/>
          <w:szCs w:val="22"/>
        </w:rPr>
        <w:t xml:space="preserve"> </w:t>
      </w:r>
      <w:r w:rsidRPr="00731CC5">
        <w:rPr>
          <w:spacing w:val="6"/>
          <w:sz w:val="22"/>
          <w:szCs w:val="22"/>
        </w:rPr>
        <w:t>comm</w:t>
      </w:r>
      <w:r w:rsidRPr="00731CC5">
        <w:rPr>
          <w:sz w:val="22"/>
          <w:szCs w:val="22"/>
        </w:rPr>
        <w:t>itment</w:t>
      </w:r>
      <w:r w:rsidRPr="00731CC5">
        <w:rPr>
          <w:spacing w:val="13"/>
          <w:sz w:val="22"/>
          <w:szCs w:val="22"/>
        </w:rPr>
        <w:t xml:space="preserve"> </w:t>
      </w:r>
      <w:r w:rsidRPr="00731CC5">
        <w:rPr>
          <w:sz w:val="22"/>
          <w:szCs w:val="22"/>
        </w:rPr>
        <w:t>to access</w:t>
      </w:r>
      <w:r w:rsidRPr="00731CC5">
        <w:rPr>
          <w:spacing w:val="1"/>
          <w:sz w:val="22"/>
          <w:szCs w:val="22"/>
        </w:rPr>
        <w:t xml:space="preserve"> </w:t>
      </w:r>
      <w:r w:rsidRPr="00731CC5">
        <w:rPr>
          <w:sz w:val="22"/>
          <w:szCs w:val="22"/>
        </w:rPr>
        <w:t>and</w:t>
      </w:r>
      <w:r w:rsidRPr="00731CC5">
        <w:rPr>
          <w:spacing w:val="18"/>
          <w:sz w:val="22"/>
          <w:szCs w:val="22"/>
        </w:rPr>
        <w:t xml:space="preserve"> </w:t>
      </w:r>
      <w:r w:rsidR="00731CC5" w:rsidRPr="00731CC5">
        <w:rPr>
          <w:sz w:val="22"/>
          <w:szCs w:val="22"/>
        </w:rPr>
        <w:t>equ</w:t>
      </w:r>
      <w:r w:rsidRPr="00731CC5">
        <w:rPr>
          <w:sz w:val="22"/>
          <w:szCs w:val="22"/>
        </w:rPr>
        <w:t xml:space="preserve">ity. </w:t>
      </w:r>
      <w:r w:rsidRPr="00731CC5">
        <w:rPr>
          <w:spacing w:val="5"/>
          <w:sz w:val="22"/>
          <w:szCs w:val="22"/>
        </w:rPr>
        <w:t xml:space="preserve"> </w:t>
      </w:r>
      <w:r w:rsidRPr="00731CC5">
        <w:rPr>
          <w:sz w:val="22"/>
          <w:szCs w:val="22"/>
        </w:rPr>
        <w:t>The City</w:t>
      </w:r>
      <w:r w:rsidRPr="00731CC5">
        <w:rPr>
          <w:spacing w:val="4"/>
          <w:sz w:val="22"/>
          <w:szCs w:val="22"/>
        </w:rPr>
        <w:t xml:space="preserve"> </w:t>
      </w:r>
      <w:r w:rsidRPr="00731CC5">
        <w:rPr>
          <w:sz w:val="22"/>
          <w:szCs w:val="22"/>
        </w:rPr>
        <w:t>of</w:t>
      </w:r>
      <w:r w:rsidRPr="00731CC5">
        <w:rPr>
          <w:spacing w:val="9"/>
          <w:sz w:val="22"/>
          <w:szCs w:val="22"/>
        </w:rPr>
        <w:t xml:space="preserve"> </w:t>
      </w:r>
      <w:r w:rsidRPr="00731CC5">
        <w:rPr>
          <w:sz w:val="22"/>
          <w:szCs w:val="22"/>
        </w:rPr>
        <w:t>Salem's</w:t>
      </w:r>
      <w:r w:rsidRPr="00731CC5">
        <w:rPr>
          <w:spacing w:val="-3"/>
          <w:sz w:val="22"/>
          <w:szCs w:val="22"/>
        </w:rPr>
        <w:t xml:space="preserve"> </w:t>
      </w:r>
      <w:r w:rsidRPr="00731CC5">
        <w:rPr>
          <w:sz w:val="22"/>
          <w:szCs w:val="22"/>
        </w:rPr>
        <w:t>population</w:t>
      </w:r>
      <w:r w:rsidRPr="00731CC5">
        <w:rPr>
          <w:spacing w:val="21"/>
          <w:sz w:val="22"/>
          <w:szCs w:val="22"/>
        </w:rPr>
        <w:t xml:space="preserve"> </w:t>
      </w:r>
      <w:r w:rsidRPr="00731CC5">
        <w:rPr>
          <w:sz w:val="22"/>
          <w:szCs w:val="22"/>
        </w:rPr>
        <w:t>is</w:t>
      </w:r>
      <w:r w:rsidRPr="00731CC5">
        <w:rPr>
          <w:spacing w:val="-11"/>
          <w:sz w:val="22"/>
          <w:szCs w:val="22"/>
        </w:rPr>
        <w:t xml:space="preserve"> </w:t>
      </w:r>
      <w:r w:rsidRPr="00731CC5">
        <w:rPr>
          <w:sz w:val="22"/>
          <w:szCs w:val="22"/>
        </w:rPr>
        <w:t>truly</w:t>
      </w:r>
      <w:r w:rsidRPr="00731CC5">
        <w:rPr>
          <w:spacing w:val="12"/>
          <w:sz w:val="22"/>
          <w:szCs w:val="22"/>
        </w:rPr>
        <w:t xml:space="preserve"> </w:t>
      </w:r>
      <w:r w:rsidRPr="00731CC5">
        <w:rPr>
          <w:sz w:val="22"/>
          <w:szCs w:val="22"/>
        </w:rPr>
        <w:t>diverse:</w:t>
      </w:r>
      <w:r w:rsidRPr="00731CC5">
        <w:rPr>
          <w:spacing w:val="13"/>
          <w:sz w:val="22"/>
          <w:szCs w:val="22"/>
        </w:rPr>
        <w:t xml:space="preserve"> </w:t>
      </w:r>
      <w:r w:rsidRPr="00731CC5">
        <w:rPr>
          <w:sz w:val="22"/>
          <w:szCs w:val="22"/>
        </w:rPr>
        <w:t>White</w:t>
      </w:r>
      <w:r w:rsidRPr="00731CC5">
        <w:rPr>
          <w:spacing w:val="21"/>
          <w:w w:val="99"/>
          <w:sz w:val="22"/>
          <w:szCs w:val="22"/>
        </w:rPr>
        <w:t xml:space="preserve"> </w:t>
      </w:r>
      <w:r w:rsidRPr="00731CC5">
        <w:rPr>
          <w:sz w:val="22"/>
          <w:szCs w:val="22"/>
        </w:rPr>
        <w:t>74%,</w:t>
      </w:r>
      <w:r w:rsidRPr="00731CC5">
        <w:rPr>
          <w:spacing w:val="11"/>
          <w:sz w:val="22"/>
          <w:szCs w:val="22"/>
        </w:rPr>
        <w:t xml:space="preserve"> </w:t>
      </w:r>
      <w:r w:rsidRPr="00731CC5">
        <w:rPr>
          <w:sz w:val="22"/>
          <w:szCs w:val="22"/>
        </w:rPr>
        <w:t>Hispanic</w:t>
      </w:r>
      <w:r w:rsidRPr="00731CC5">
        <w:rPr>
          <w:spacing w:val="50"/>
          <w:sz w:val="22"/>
          <w:szCs w:val="22"/>
        </w:rPr>
        <w:t xml:space="preserve"> </w:t>
      </w:r>
      <w:r w:rsidRPr="00731CC5">
        <w:rPr>
          <w:w w:val="85"/>
          <w:sz w:val="22"/>
          <w:szCs w:val="22"/>
        </w:rPr>
        <w:t>1</w:t>
      </w:r>
      <w:r w:rsidRPr="00731CC5">
        <w:rPr>
          <w:sz w:val="22"/>
          <w:szCs w:val="22"/>
        </w:rPr>
        <w:t>5%,</w:t>
      </w:r>
      <w:r w:rsidRPr="00731CC5">
        <w:rPr>
          <w:spacing w:val="3"/>
          <w:sz w:val="22"/>
          <w:szCs w:val="22"/>
        </w:rPr>
        <w:t xml:space="preserve"> </w:t>
      </w:r>
      <w:r w:rsidRPr="00731CC5">
        <w:rPr>
          <w:sz w:val="22"/>
          <w:szCs w:val="22"/>
        </w:rPr>
        <w:t>African</w:t>
      </w:r>
      <w:r w:rsidRPr="00731CC5">
        <w:rPr>
          <w:spacing w:val="28"/>
          <w:sz w:val="22"/>
          <w:szCs w:val="22"/>
        </w:rPr>
        <w:t xml:space="preserve"> </w:t>
      </w:r>
      <w:r w:rsidRPr="00731CC5">
        <w:rPr>
          <w:sz w:val="22"/>
          <w:szCs w:val="22"/>
        </w:rPr>
        <w:t>American</w:t>
      </w:r>
      <w:r w:rsidRPr="00731CC5">
        <w:rPr>
          <w:spacing w:val="34"/>
          <w:sz w:val="22"/>
          <w:szCs w:val="22"/>
        </w:rPr>
        <w:t xml:space="preserve"> </w:t>
      </w:r>
      <w:r w:rsidRPr="00731CC5">
        <w:rPr>
          <w:sz w:val="22"/>
          <w:szCs w:val="22"/>
        </w:rPr>
        <w:t>5%,</w:t>
      </w:r>
      <w:r w:rsidRPr="00731CC5">
        <w:rPr>
          <w:spacing w:val="3"/>
          <w:sz w:val="22"/>
          <w:szCs w:val="22"/>
        </w:rPr>
        <w:t xml:space="preserve"> </w:t>
      </w:r>
      <w:r w:rsidRPr="00731CC5">
        <w:rPr>
          <w:sz w:val="22"/>
          <w:szCs w:val="22"/>
        </w:rPr>
        <w:t>Asian</w:t>
      </w:r>
      <w:r w:rsidRPr="00731CC5">
        <w:rPr>
          <w:spacing w:val="30"/>
          <w:sz w:val="22"/>
          <w:szCs w:val="22"/>
        </w:rPr>
        <w:t xml:space="preserve"> </w:t>
      </w:r>
      <w:r w:rsidRPr="00731CC5">
        <w:rPr>
          <w:sz w:val="22"/>
          <w:szCs w:val="22"/>
        </w:rPr>
        <w:t xml:space="preserve">3%. </w:t>
      </w:r>
      <w:r w:rsidRPr="00731CC5">
        <w:rPr>
          <w:spacing w:val="4"/>
          <w:sz w:val="22"/>
          <w:szCs w:val="22"/>
        </w:rPr>
        <w:t xml:space="preserve"> </w:t>
      </w:r>
      <w:r w:rsidRPr="00731CC5">
        <w:rPr>
          <w:sz w:val="22"/>
          <w:szCs w:val="22"/>
        </w:rPr>
        <w:t>There</w:t>
      </w:r>
      <w:r w:rsidRPr="00731CC5">
        <w:rPr>
          <w:spacing w:val="7"/>
          <w:sz w:val="22"/>
          <w:szCs w:val="22"/>
        </w:rPr>
        <w:t xml:space="preserve"> </w:t>
      </w:r>
      <w:r w:rsidRPr="00731CC5">
        <w:rPr>
          <w:sz w:val="22"/>
          <w:szCs w:val="22"/>
        </w:rPr>
        <w:t>are</w:t>
      </w:r>
      <w:r w:rsidRPr="00731CC5">
        <w:rPr>
          <w:spacing w:val="15"/>
          <w:sz w:val="22"/>
          <w:szCs w:val="22"/>
        </w:rPr>
        <w:t xml:space="preserve"> </w:t>
      </w:r>
      <w:r w:rsidRPr="00731CC5">
        <w:rPr>
          <w:sz w:val="22"/>
          <w:szCs w:val="22"/>
        </w:rPr>
        <w:t>populations</w:t>
      </w:r>
      <w:r w:rsidRPr="00731CC5">
        <w:rPr>
          <w:spacing w:val="11"/>
          <w:sz w:val="22"/>
          <w:szCs w:val="22"/>
        </w:rPr>
        <w:t xml:space="preserve"> </w:t>
      </w:r>
      <w:r w:rsidRPr="00731CC5">
        <w:rPr>
          <w:sz w:val="22"/>
          <w:szCs w:val="22"/>
        </w:rPr>
        <w:t>of</w:t>
      </w:r>
      <w:r w:rsidRPr="00731CC5">
        <w:rPr>
          <w:spacing w:val="7"/>
          <w:sz w:val="22"/>
          <w:szCs w:val="22"/>
        </w:rPr>
        <w:t xml:space="preserve"> </w:t>
      </w:r>
      <w:r w:rsidRPr="00731CC5">
        <w:rPr>
          <w:sz w:val="22"/>
          <w:szCs w:val="22"/>
        </w:rPr>
        <w:t>Dominicans,</w:t>
      </w:r>
      <w:r w:rsidRPr="00731CC5">
        <w:rPr>
          <w:w w:val="101"/>
          <w:sz w:val="22"/>
          <w:szCs w:val="22"/>
        </w:rPr>
        <w:t xml:space="preserve"> </w:t>
      </w:r>
      <w:r w:rsidRPr="00731CC5">
        <w:rPr>
          <w:sz w:val="22"/>
          <w:szCs w:val="22"/>
        </w:rPr>
        <w:t>Russians,</w:t>
      </w:r>
      <w:r w:rsidRPr="00731CC5">
        <w:rPr>
          <w:spacing w:val="14"/>
          <w:sz w:val="22"/>
          <w:szCs w:val="22"/>
        </w:rPr>
        <w:t xml:space="preserve"> </w:t>
      </w:r>
      <w:r w:rsidRPr="00731CC5">
        <w:rPr>
          <w:sz w:val="22"/>
          <w:szCs w:val="22"/>
        </w:rPr>
        <w:t>and</w:t>
      </w:r>
      <w:r w:rsidRPr="00731CC5">
        <w:rPr>
          <w:spacing w:val="16"/>
          <w:sz w:val="22"/>
          <w:szCs w:val="22"/>
        </w:rPr>
        <w:t xml:space="preserve"> </w:t>
      </w:r>
      <w:r w:rsidRPr="00731CC5">
        <w:rPr>
          <w:sz w:val="22"/>
          <w:szCs w:val="22"/>
        </w:rPr>
        <w:t>Middle</w:t>
      </w:r>
      <w:r w:rsidRPr="00731CC5">
        <w:rPr>
          <w:spacing w:val="11"/>
          <w:sz w:val="22"/>
          <w:szCs w:val="22"/>
        </w:rPr>
        <w:t xml:space="preserve"> </w:t>
      </w:r>
      <w:r w:rsidRPr="00731CC5">
        <w:rPr>
          <w:sz w:val="22"/>
          <w:szCs w:val="22"/>
        </w:rPr>
        <w:t>Easterners</w:t>
      </w:r>
      <w:r w:rsidRPr="00731CC5">
        <w:rPr>
          <w:spacing w:val="17"/>
          <w:sz w:val="22"/>
          <w:szCs w:val="22"/>
        </w:rPr>
        <w:t xml:space="preserve"> </w:t>
      </w:r>
      <w:r w:rsidRPr="00731CC5">
        <w:rPr>
          <w:sz w:val="22"/>
          <w:szCs w:val="22"/>
        </w:rPr>
        <w:t>here;</w:t>
      </w:r>
      <w:r w:rsidRPr="00731CC5">
        <w:rPr>
          <w:spacing w:val="12"/>
          <w:sz w:val="22"/>
          <w:szCs w:val="22"/>
        </w:rPr>
        <w:t xml:space="preserve"> </w:t>
      </w:r>
      <w:r w:rsidRPr="00731CC5">
        <w:rPr>
          <w:sz w:val="22"/>
          <w:szCs w:val="22"/>
        </w:rPr>
        <w:t>and</w:t>
      </w:r>
      <w:r w:rsidRPr="00731CC5">
        <w:rPr>
          <w:spacing w:val="12"/>
          <w:sz w:val="22"/>
          <w:szCs w:val="22"/>
        </w:rPr>
        <w:t xml:space="preserve"> </w:t>
      </w:r>
      <w:r w:rsidRPr="00731CC5">
        <w:rPr>
          <w:sz w:val="22"/>
          <w:szCs w:val="22"/>
        </w:rPr>
        <w:t>40%</w:t>
      </w:r>
      <w:r w:rsidRPr="00731CC5">
        <w:rPr>
          <w:spacing w:val="10"/>
          <w:sz w:val="22"/>
          <w:szCs w:val="22"/>
        </w:rPr>
        <w:t xml:space="preserve"> </w:t>
      </w:r>
      <w:r w:rsidRPr="00731CC5">
        <w:rPr>
          <w:sz w:val="22"/>
          <w:szCs w:val="22"/>
        </w:rPr>
        <w:t>of</w:t>
      </w:r>
      <w:r w:rsidRPr="00731CC5">
        <w:rPr>
          <w:spacing w:val="-4"/>
          <w:sz w:val="22"/>
          <w:szCs w:val="22"/>
        </w:rPr>
        <w:t xml:space="preserve"> </w:t>
      </w:r>
      <w:r w:rsidRPr="00731CC5">
        <w:rPr>
          <w:sz w:val="22"/>
          <w:szCs w:val="22"/>
        </w:rPr>
        <w:t>the</w:t>
      </w:r>
      <w:r w:rsidRPr="00731CC5">
        <w:rPr>
          <w:spacing w:val="9"/>
          <w:sz w:val="22"/>
          <w:szCs w:val="22"/>
        </w:rPr>
        <w:t xml:space="preserve"> </w:t>
      </w:r>
      <w:r w:rsidRPr="00731CC5">
        <w:rPr>
          <w:sz w:val="22"/>
          <w:szCs w:val="22"/>
        </w:rPr>
        <w:t>population</w:t>
      </w:r>
      <w:r w:rsidRPr="00731CC5">
        <w:rPr>
          <w:spacing w:val="33"/>
          <w:sz w:val="22"/>
          <w:szCs w:val="22"/>
        </w:rPr>
        <w:t xml:space="preserve"> </w:t>
      </w:r>
      <w:r w:rsidRPr="00731CC5">
        <w:rPr>
          <w:sz w:val="22"/>
          <w:szCs w:val="22"/>
        </w:rPr>
        <w:t>is</w:t>
      </w:r>
      <w:r w:rsidRPr="00731CC5">
        <w:rPr>
          <w:spacing w:val="16"/>
          <w:sz w:val="22"/>
          <w:szCs w:val="22"/>
        </w:rPr>
        <w:t xml:space="preserve"> </w:t>
      </w:r>
      <w:r w:rsidRPr="00731CC5">
        <w:rPr>
          <w:sz w:val="22"/>
          <w:szCs w:val="22"/>
        </w:rPr>
        <w:t>low</w:t>
      </w:r>
      <w:r w:rsidRPr="00731CC5">
        <w:rPr>
          <w:spacing w:val="18"/>
          <w:sz w:val="22"/>
          <w:szCs w:val="22"/>
        </w:rPr>
        <w:t xml:space="preserve"> </w:t>
      </w:r>
      <w:r w:rsidRPr="00731CC5">
        <w:rPr>
          <w:sz w:val="22"/>
          <w:szCs w:val="22"/>
        </w:rPr>
        <w:t xml:space="preserve">income. </w:t>
      </w:r>
      <w:r w:rsidRPr="00731CC5">
        <w:rPr>
          <w:spacing w:val="8"/>
          <w:sz w:val="22"/>
          <w:szCs w:val="22"/>
        </w:rPr>
        <w:t xml:space="preserve"> </w:t>
      </w:r>
      <w:r w:rsidRPr="00731CC5">
        <w:rPr>
          <w:sz w:val="22"/>
          <w:szCs w:val="22"/>
        </w:rPr>
        <w:t>The</w:t>
      </w:r>
      <w:r w:rsidRPr="00731CC5">
        <w:rPr>
          <w:spacing w:val="6"/>
          <w:sz w:val="22"/>
          <w:szCs w:val="22"/>
        </w:rPr>
        <w:t xml:space="preserve"> </w:t>
      </w:r>
      <w:r w:rsidRPr="00731CC5">
        <w:rPr>
          <w:sz w:val="22"/>
          <w:szCs w:val="22"/>
        </w:rPr>
        <w:t>school</w:t>
      </w:r>
      <w:r w:rsidRPr="00731CC5">
        <w:rPr>
          <w:w w:val="99"/>
          <w:sz w:val="22"/>
          <w:szCs w:val="22"/>
        </w:rPr>
        <w:t xml:space="preserve"> </w:t>
      </w:r>
      <w:r w:rsidRPr="00731CC5">
        <w:rPr>
          <w:sz w:val="22"/>
          <w:szCs w:val="22"/>
        </w:rPr>
        <w:t>population</w:t>
      </w:r>
      <w:r w:rsidRPr="00731CC5">
        <w:rPr>
          <w:spacing w:val="22"/>
          <w:sz w:val="22"/>
          <w:szCs w:val="22"/>
        </w:rPr>
        <w:t xml:space="preserve"> </w:t>
      </w:r>
      <w:r w:rsidRPr="00731CC5">
        <w:rPr>
          <w:sz w:val="22"/>
          <w:szCs w:val="22"/>
        </w:rPr>
        <w:t>reflects</w:t>
      </w:r>
      <w:r w:rsidRPr="00731CC5">
        <w:rPr>
          <w:spacing w:val="15"/>
          <w:sz w:val="22"/>
          <w:szCs w:val="22"/>
        </w:rPr>
        <w:t xml:space="preserve"> </w:t>
      </w:r>
      <w:r w:rsidRPr="00731CC5">
        <w:rPr>
          <w:sz w:val="22"/>
          <w:szCs w:val="22"/>
        </w:rPr>
        <w:t>greater</w:t>
      </w:r>
      <w:r w:rsidRPr="00731CC5">
        <w:rPr>
          <w:spacing w:val="17"/>
          <w:sz w:val="22"/>
          <w:szCs w:val="22"/>
        </w:rPr>
        <w:t xml:space="preserve"> </w:t>
      </w:r>
      <w:r w:rsidRPr="00731CC5">
        <w:rPr>
          <w:sz w:val="22"/>
          <w:szCs w:val="22"/>
        </w:rPr>
        <w:t>d</w:t>
      </w:r>
      <w:r w:rsidR="00731CC5" w:rsidRPr="00731CC5">
        <w:rPr>
          <w:spacing w:val="-30"/>
          <w:sz w:val="22"/>
          <w:szCs w:val="22"/>
        </w:rPr>
        <w:t>i</w:t>
      </w:r>
      <w:r w:rsidRPr="00731CC5">
        <w:rPr>
          <w:sz w:val="22"/>
          <w:szCs w:val="22"/>
        </w:rPr>
        <w:t>versity</w:t>
      </w:r>
      <w:r w:rsidRPr="00731CC5">
        <w:rPr>
          <w:spacing w:val="11"/>
          <w:sz w:val="22"/>
          <w:szCs w:val="22"/>
        </w:rPr>
        <w:t xml:space="preserve"> </w:t>
      </w:r>
      <w:r w:rsidRPr="00731CC5">
        <w:rPr>
          <w:sz w:val="22"/>
          <w:szCs w:val="22"/>
        </w:rPr>
        <w:t>than</w:t>
      </w:r>
      <w:r w:rsidRPr="00731CC5">
        <w:rPr>
          <w:spacing w:val="13"/>
          <w:sz w:val="22"/>
          <w:szCs w:val="22"/>
        </w:rPr>
        <w:t xml:space="preserve"> </w:t>
      </w:r>
      <w:r w:rsidRPr="00731CC5">
        <w:rPr>
          <w:sz w:val="22"/>
          <w:szCs w:val="22"/>
        </w:rPr>
        <w:t>the</w:t>
      </w:r>
      <w:r w:rsidRPr="00731CC5">
        <w:rPr>
          <w:spacing w:val="4"/>
          <w:sz w:val="22"/>
          <w:szCs w:val="22"/>
        </w:rPr>
        <w:t xml:space="preserve"> </w:t>
      </w:r>
      <w:r w:rsidRPr="00731CC5">
        <w:rPr>
          <w:sz w:val="22"/>
          <w:szCs w:val="22"/>
        </w:rPr>
        <w:t>City</w:t>
      </w:r>
      <w:r w:rsidRPr="00731CC5">
        <w:rPr>
          <w:spacing w:val="6"/>
          <w:sz w:val="22"/>
          <w:szCs w:val="22"/>
        </w:rPr>
        <w:t xml:space="preserve"> </w:t>
      </w:r>
      <w:r w:rsidRPr="00731CC5">
        <w:rPr>
          <w:sz w:val="22"/>
          <w:szCs w:val="22"/>
        </w:rPr>
        <w:t>of</w:t>
      </w:r>
      <w:r w:rsidRPr="00731CC5">
        <w:rPr>
          <w:spacing w:val="13"/>
          <w:sz w:val="22"/>
          <w:szCs w:val="22"/>
        </w:rPr>
        <w:t xml:space="preserve"> </w:t>
      </w:r>
      <w:r w:rsidRPr="00731CC5">
        <w:rPr>
          <w:spacing w:val="2"/>
          <w:sz w:val="22"/>
          <w:szCs w:val="22"/>
        </w:rPr>
        <w:t>Salem.</w:t>
      </w:r>
      <w:r w:rsidRPr="00731CC5">
        <w:rPr>
          <w:sz w:val="22"/>
          <w:szCs w:val="22"/>
        </w:rPr>
        <w:t xml:space="preserve"> </w:t>
      </w:r>
      <w:r w:rsidRPr="00731CC5">
        <w:rPr>
          <w:spacing w:val="13"/>
          <w:sz w:val="22"/>
          <w:szCs w:val="22"/>
        </w:rPr>
        <w:t xml:space="preserve"> </w:t>
      </w:r>
      <w:r w:rsidRPr="00731CC5">
        <w:rPr>
          <w:spacing w:val="3"/>
          <w:sz w:val="22"/>
          <w:szCs w:val="22"/>
        </w:rPr>
        <w:t>Salem</w:t>
      </w:r>
      <w:r w:rsidRPr="00731CC5">
        <w:rPr>
          <w:spacing w:val="18"/>
          <w:sz w:val="22"/>
          <w:szCs w:val="22"/>
        </w:rPr>
        <w:t xml:space="preserve"> </w:t>
      </w:r>
      <w:r w:rsidRPr="00731CC5">
        <w:rPr>
          <w:sz w:val="22"/>
          <w:szCs w:val="22"/>
        </w:rPr>
        <w:t>Academy</w:t>
      </w:r>
      <w:r w:rsidRPr="00731CC5">
        <w:rPr>
          <w:spacing w:val="20"/>
          <w:sz w:val="22"/>
          <w:szCs w:val="22"/>
        </w:rPr>
        <w:t xml:space="preserve"> </w:t>
      </w:r>
      <w:r w:rsidRPr="00731CC5">
        <w:rPr>
          <w:sz w:val="22"/>
          <w:szCs w:val="22"/>
        </w:rPr>
        <w:t>Charter</w:t>
      </w:r>
      <w:r w:rsidRPr="00731CC5">
        <w:rPr>
          <w:spacing w:val="19"/>
          <w:sz w:val="22"/>
          <w:szCs w:val="22"/>
        </w:rPr>
        <w:t xml:space="preserve"> </w:t>
      </w:r>
      <w:r w:rsidRPr="00731CC5">
        <w:rPr>
          <w:sz w:val="22"/>
          <w:szCs w:val="22"/>
        </w:rPr>
        <w:t>School's</w:t>
      </w:r>
      <w:r w:rsidRPr="00731CC5">
        <w:rPr>
          <w:spacing w:val="60"/>
          <w:w w:val="106"/>
          <w:sz w:val="22"/>
          <w:szCs w:val="22"/>
        </w:rPr>
        <w:t xml:space="preserve"> </w:t>
      </w:r>
      <w:r w:rsidRPr="00731CC5">
        <w:rPr>
          <w:sz w:val="22"/>
          <w:szCs w:val="22"/>
        </w:rPr>
        <w:t>demographics</w:t>
      </w:r>
      <w:r w:rsidRPr="00731CC5">
        <w:rPr>
          <w:spacing w:val="36"/>
          <w:sz w:val="22"/>
          <w:szCs w:val="22"/>
        </w:rPr>
        <w:t xml:space="preserve"> </w:t>
      </w:r>
      <w:r w:rsidRPr="00731CC5">
        <w:rPr>
          <w:sz w:val="22"/>
          <w:szCs w:val="22"/>
        </w:rPr>
        <w:t>include</w:t>
      </w:r>
      <w:r w:rsidRPr="00731CC5">
        <w:rPr>
          <w:spacing w:val="13"/>
          <w:sz w:val="22"/>
          <w:szCs w:val="22"/>
        </w:rPr>
        <w:t xml:space="preserve"> </w:t>
      </w:r>
      <w:r w:rsidRPr="00731CC5">
        <w:rPr>
          <w:sz w:val="22"/>
          <w:szCs w:val="22"/>
        </w:rPr>
        <w:t>only</w:t>
      </w:r>
      <w:r w:rsidRPr="00731CC5">
        <w:rPr>
          <w:spacing w:val="13"/>
          <w:sz w:val="22"/>
          <w:szCs w:val="22"/>
        </w:rPr>
        <w:t xml:space="preserve"> </w:t>
      </w:r>
      <w:r w:rsidRPr="00731CC5">
        <w:rPr>
          <w:sz w:val="22"/>
          <w:szCs w:val="22"/>
        </w:rPr>
        <w:t>50%</w:t>
      </w:r>
      <w:r w:rsidRPr="00731CC5">
        <w:rPr>
          <w:spacing w:val="6"/>
          <w:sz w:val="22"/>
          <w:szCs w:val="22"/>
        </w:rPr>
        <w:t xml:space="preserve"> </w:t>
      </w:r>
      <w:r w:rsidRPr="00731CC5">
        <w:rPr>
          <w:sz w:val="22"/>
          <w:szCs w:val="22"/>
        </w:rPr>
        <w:t>White,</w:t>
      </w:r>
      <w:r w:rsidRPr="00731CC5">
        <w:rPr>
          <w:spacing w:val="15"/>
          <w:sz w:val="22"/>
          <w:szCs w:val="22"/>
        </w:rPr>
        <w:t xml:space="preserve"> </w:t>
      </w:r>
      <w:r w:rsidRPr="00731CC5">
        <w:rPr>
          <w:sz w:val="22"/>
          <w:szCs w:val="22"/>
        </w:rPr>
        <w:t>34%</w:t>
      </w:r>
      <w:r w:rsidRPr="00731CC5">
        <w:rPr>
          <w:spacing w:val="12"/>
          <w:sz w:val="22"/>
          <w:szCs w:val="22"/>
        </w:rPr>
        <w:t xml:space="preserve"> </w:t>
      </w:r>
      <w:r w:rsidRPr="00731CC5">
        <w:rPr>
          <w:sz w:val="22"/>
          <w:szCs w:val="22"/>
        </w:rPr>
        <w:t>Hispanic,</w:t>
      </w:r>
      <w:r w:rsidRPr="00731CC5">
        <w:rPr>
          <w:spacing w:val="37"/>
          <w:sz w:val="22"/>
          <w:szCs w:val="22"/>
        </w:rPr>
        <w:t xml:space="preserve"> </w:t>
      </w:r>
      <w:r w:rsidRPr="00731CC5">
        <w:rPr>
          <w:w w:val="85"/>
          <w:sz w:val="22"/>
          <w:szCs w:val="22"/>
        </w:rPr>
        <w:t>11</w:t>
      </w:r>
      <w:r w:rsidRPr="00731CC5">
        <w:rPr>
          <w:spacing w:val="-21"/>
          <w:w w:val="85"/>
          <w:sz w:val="22"/>
          <w:szCs w:val="22"/>
        </w:rPr>
        <w:t xml:space="preserve"> </w:t>
      </w:r>
      <w:r w:rsidRPr="00731CC5">
        <w:rPr>
          <w:sz w:val="22"/>
          <w:szCs w:val="22"/>
        </w:rPr>
        <w:t>%</w:t>
      </w:r>
      <w:r w:rsidRPr="00731CC5">
        <w:rPr>
          <w:spacing w:val="2"/>
          <w:sz w:val="22"/>
          <w:szCs w:val="22"/>
        </w:rPr>
        <w:t xml:space="preserve"> </w:t>
      </w:r>
      <w:r w:rsidRPr="00731CC5">
        <w:rPr>
          <w:sz w:val="22"/>
          <w:szCs w:val="22"/>
        </w:rPr>
        <w:t>Africa</w:t>
      </w:r>
      <w:r w:rsidRPr="00731CC5">
        <w:rPr>
          <w:spacing w:val="-19"/>
          <w:sz w:val="22"/>
          <w:szCs w:val="22"/>
        </w:rPr>
        <w:t xml:space="preserve"> </w:t>
      </w:r>
      <w:r w:rsidRPr="00731CC5">
        <w:rPr>
          <w:sz w:val="22"/>
          <w:szCs w:val="22"/>
        </w:rPr>
        <w:t>n</w:t>
      </w:r>
      <w:r w:rsidRPr="00731CC5">
        <w:rPr>
          <w:spacing w:val="20"/>
          <w:sz w:val="22"/>
          <w:szCs w:val="22"/>
        </w:rPr>
        <w:t xml:space="preserve"> </w:t>
      </w:r>
      <w:r w:rsidRPr="00731CC5">
        <w:rPr>
          <w:sz w:val="22"/>
          <w:szCs w:val="22"/>
        </w:rPr>
        <w:t>American,</w:t>
      </w:r>
      <w:r w:rsidRPr="00731CC5">
        <w:rPr>
          <w:spacing w:val="34"/>
          <w:sz w:val="22"/>
          <w:szCs w:val="22"/>
        </w:rPr>
        <w:t xml:space="preserve"> </w:t>
      </w:r>
      <w:r w:rsidRPr="00731CC5">
        <w:rPr>
          <w:sz w:val="22"/>
          <w:szCs w:val="22"/>
        </w:rPr>
        <w:t>5%</w:t>
      </w:r>
      <w:r w:rsidRPr="00731CC5">
        <w:rPr>
          <w:spacing w:val="2"/>
          <w:sz w:val="22"/>
          <w:szCs w:val="22"/>
        </w:rPr>
        <w:t xml:space="preserve"> </w:t>
      </w:r>
      <w:r w:rsidRPr="00731CC5">
        <w:rPr>
          <w:sz w:val="22"/>
          <w:szCs w:val="22"/>
        </w:rPr>
        <w:t>Asian;</w:t>
      </w:r>
      <w:r w:rsidRPr="00731CC5">
        <w:rPr>
          <w:spacing w:val="8"/>
          <w:sz w:val="22"/>
          <w:szCs w:val="22"/>
        </w:rPr>
        <w:t xml:space="preserve"> </w:t>
      </w:r>
      <w:r w:rsidRPr="00731CC5">
        <w:rPr>
          <w:sz w:val="22"/>
          <w:szCs w:val="22"/>
        </w:rPr>
        <w:t>40%</w:t>
      </w:r>
      <w:r w:rsidRPr="00731CC5">
        <w:rPr>
          <w:w w:val="101"/>
          <w:sz w:val="22"/>
          <w:szCs w:val="22"/>
        </w:rPr>
        <w:t xml:space="preserve"> </w:t>
      </w:r>
      <w:r w:rsidRPr="00731CC5">
        <w:rPr>
          <w:sz w:val="22"/>
          <w:szCs w:val="22"/>
        </w:rPr>
        <w:t>low</w:t>
      </w:r>
      <w:r w:rsidRPr="00731CC5">
        <w:rPr>
          <w:spacing w:val="7"/>
          <w:sz w:val="22"/>
          <w:szCs w:val="22"/>
        </w:rPr>
        <w:t xml:space="preserve"> </w:t>
      </w:r>
      <w:r w:rsidRPr="00731CC5">
        <w:rPr>
          <w:sz w:val="22"/>
          <w:szCs w:val="22"/>
        </w:rPr>
        <w:t>income,</w:t>
      </w:r>
      <w:r w:rsidRPr="00731CC5">
        <w:rPr>
          <w:spacing w:val="40"/>
          <w:sz w:val="22"/>
          <w:szCs w:val="22"/>
        </w:rPr>
        <w:t xml:space="preserve"> </w:t>
      </w:r>
      <w:r w:rsidRPr="00731CC5">
        <w:rPr>
          <w:sz w:val="22"/>
          <w:szCs w:val="22"/>
        </w:rPr>
        <w:t>16%</w:t>
      </w:r>
      <w:r w:rsidRPr="00731CC5">
        <w:rPr>
          <w:spacing w:val="3"/>
          <w:sz w:val="22"/>
          <w:szCs w:val="22"/>
        </w:rPr>
        <w:t xml:space="preserve"> </w:t>
      </w:r>
      <w:r w:rsidRPr="00731CC5">
        <w:rPr>
          <w:sz w:val="22"/>
          <w:szCs w:val="22"/>
        </w:rPr>
        <w:t>Special</w:t>
      </w:r>
      <w:r w:rsidRPr="00731CC5">
        <w:rPr>
          <w:spacing w:val="11"/>
          <w:sz w:val="22"/>
          <w:szCs w:val="22"/>
        </w:rPr>
        <w:t xml:space="preserve"> </w:t>
      </w:r>
      <w:r w:rsidRPr="00731CC5">
        <w:rPr>
          <w:sz w:val="22"/>
          <w:szCs w:val="22"/>
        </w:rPr>
        <w:t>Education;</w:t>
      </w:r>
      <w:r w:rsidRPr="00731CC5">
        <w:rPr>
          <w:spacing w:val="16"/>
          <w:sz w:val="22"/>
          <w:szCs w:val="22"/>
        </w:rPr>
        <w:t xml:space="preserve"> </w:t>
      </w:r>
      <w:r w:rsidRPr="00731CC5">
        <w:rPr>
          <w:sz w:val="22"/>
          <w:szCs w:val="22"/>
        </w:rPr>
        <w:t>6%</w:t>
      </w:r>
      <w:r w:rsidRPr="00731CC5">
        <w:rPr>
          <w:spacing w:val="13"/>
          <w:sz w:val="22"/>
          <w:szCs w:val="22"/>
        </w:rPr>
        <w:t xml:space="preserve"> </w:t>
      </w:r>
      <w:r w:rsidRPr="00731CC5">
        <w:rPr>
          <w:sz w:val="22"/>
          <w:szCs w:val="22"/>
        </w:rPr>
        <w:t>ELL.</w:t>
      </w:r>
      <w:r w:rsidRPr="00731CC5">
        <w:rPr>
          <w:spacing w:val="8"/>
          <w:sz w:val="22"/>
          <w:szCs w:val="22"/>
        </w:rPr>
        <w:t xml:space="preserve"> </w:t>
      </w:r>
      <w:r w:rsidRPr="00731CC5">
        <w:rPr>
          <w:sz w:val="22"/>
          <w:szCs w:val="22"/>
        </w:rPr>
        <w:t>Christian,</w:t>
      </w:r>
      <w:r w:rsidRPr="00731CC5">
        <w:rPr>
          <w:spacing w:val="12"/>
          <w:sz w:val="22"/>
          <w:szCs w:val="22"/>
        </w:rPr>
        <w:t xml:space="preserve"> </w:t>
      </w:r>
      <w:r w:rsidRPr="00731CC5">
        <w:rPr>
          <w:sz w:val="22"/>
          <w:szCs w:val="22"/>
        </w:rPr>
        <w:t>Jewish,</w:t>
      </w:r>
      <w:r w:rsidRPr="00731CC5">
        <w:rPr>
          <w:spacing w:val="7"/>
          <w:sz w:val="22"/>
          <w:szCs w:val="22"/>
        </w:rPr>
        <w:t xml:space="preserve"> </w:t>
      </w:r>
      <w:r w:rsidRPr="00731CC5">
        <w:rPr>
          <w:sz w:val="22"/>
          <w:szCs w:val="22"/>
        </w:rPr>
        <w:t>and</w:t>
      </w:r>
      <w:r w:rsidRPr="00731CC5">
        <w:rPr>
          <w:spacing w:val="9"/>
          <w:sz w:val="22"/>
          <w:szCs w:val="22"/>
        </w:rPr>
        <w:t xml:space="preserve"> </w:t>
      </w:r>
      <w:r w:rsidRPr="00731CC5">
        <w:rPr>
          <w:sz w:val="22"/>
          <w:szCs w:val="22"/>
        </w:rPr>
        <w:t>Muslim</w:t>
      </w:r>
      <w:r w:rsidRPr="00731CC5">
        <w:rPr>
          <w:spacing w:val="12"/>
          <w:sz w:val="22"/>
          <w:szCs w:val="22"/>
        </w:rPr>
        <w:t xml:space="preserve"> </w:t>
      </w:r>
      <w:r w:rsidRPr="00731CC5">
        <w:rPr>
          <w:sz w:val="22"/>
          <w:szCs w:val="22"/>
        </w:rPr>
        <w:t>ch</w:t>
      </w:r>
      <w:r w:rsidRPr="00731CC5">
        <w:rPr>
          <w:w w:val="85"/>
          <w:sz w:val="22"/>
          <w:szCs w:val="22"/>
        </w:rPr>
        <w:t>i</w:t>
      </w:r>
      <w:r w:rsidRPr="00731CC5">
        <w:rPr>
          <w:sz w:val="22"/>
          <w:szCs w:val="22"/>
        </w:rPr>
        <w:t>ldren</w:t>
      </w:r>
      <w:r w:rsidRPr="00731CC5">
        <w:rPr>
          <w:spacing w:val="11"/>
          <w:sz w:val="22"/>
          <w:szCs w:val="22"/>
        </w:rPr>
        <w:t xml:space="preserve"> </w:t>
      </w:r>
      <w:r w:rsidRPr="00731CC5">
        <w:rPr>
          <w:sz w:val="22"/>
          <w:szCs w:val="22"/>
        </w:rPr>
        <w:t>come</w:t>
      </w:r>
      <w:r w:rsidRPr="00731CC5">
        <w:rPr>
          <w:spacing w:val="7"/>
          <w:sz w:val="22"/>
          <w:szCs w:val="22"/>
        </w:rPr>
        <w:t xml:space="preserve"> </w:t>
      </w:r>
      <w:r w:rsidRPr="00731CC5">
        <w:rPr>
          <w:sz w:val="22"/>
          <w:szCs w:val="22"/>
        </w:rPr>
        <w:t>to</w:t>
      </w:r>
      <w:r w:rsidRPr="00731CC5">
        <w:rPr>
          <w:w w:val="99"/>
          <w:sz w:val="22"/>
          <w:szCs w:val="22"/>
        </w:rPr>
        <w:t xml:space="preserve"> </w:t>
      </w:r>
      <w:r w:rsidRPr="00731CC5">
        <w:rPr>
          <w:sz w:val="22"/>
          <w:szCs w:val="22"/>
        </w:rPr>
        <w:t>school</w:t>
      </w:r>
      <w:r w:rsidRPr="00731CC5">
        <w:rPr>
          <w:spacing w:val="26"/>
          <w:sz w:val="22"/>
          <w:szCs w:val="22"/>
        </w:rPr>
        <w:t xml:space="preserve"> </w:t>
      </w:r>
      <w:r w:rsidRPr="00731CC5">
        <w:rPr>
          <w:sz w:val="22"/>
          <w:szCs w:val="22"/>
        </w:rPr>
        <w:t>here,</w:t>
      </w:r>
      <w:r w:rsidRPr="00731CC5">
        <w:rPr>
          <w:spacing w:val="12"/>
          <w:sz w:val="22"/>
          <w:szCs w:val="22"/>
        </w:rPr>
        <w:t xml:space="preserve"> </w:t>
      </w:r>
      <w:r w:rsidRPr="00731CC5">
        <w:rPr>
          <w:sz w:val="22"/>
          <w:szCs w:val="22"/>
        </w:rPr>
        <w:t>children</w:t>
      </w:r>
      <w:r w:rsidRPr="00731CC5">
        <w:rPr>
          <w:spacing w:val="17"/>
          <w:sz w:val="22"/>
          <w:szCs w:val="22"/>
        </w:rPr>
        <w:t xml:space="preserve"> </w:t>
      </w:r>
      <w:r w:rsidRPr="00731CC5">
        <w:rPr>
          <w:sz w:val="22"/>
          <w:szCs w:val="22"/>
        </w:rPr>
        <w:t>of</w:t>
      </w:r>
      <w:r w:rsidRPr="00731CC5">
        <w:rPr>
          <w:spacing w:val="7"/>
          <w:sz w:val="22"/>
          <w:szCs w:val="22"/>
        </w:rPr>
        <w:t xml:space="preserve"> </w:t>
      </w:r>
      <w:r w:rsidRPr="00731CC5">
        <w:rPr>
          <w:sz w:val="22"/>
          <w:szCs w:val="22"/>
        </w:rPr>
        <w:t>college</w:t>
      </w:r>
      <w:r w:rsidRPr="00731CC5">
        <w:rPr>
          <w:spacing w:val="14"/>
          <w:sz w:val="22"/>
          <w:szCs w:val="22"/>
        </w:rPr>
        <w:t xml:space="preserve"> </w:t>
      </w:r>
      <w:r w:rsidRPr="00731CC5">
        <w:rPr>
          <w:sz w:val="22"/>
          <w:szCs w:val="22"/>
        </w:rPr>
        <w:t>professors,</w:t>
      </w:r>
      <w:r w:rsidRPr="00731CC5">
        <w:rPr>
          <w:spacing w:val="29"/>
          <w:sz w:val="22"/>
          <w:szCs w:val="22"/>
        </w:rPr>
        <w:t xml:space="preserve"> </w:t>
      </w:r>
      <w:r w:rsidRPr="00731CC5">
        <w:rPr>
          <w:sz w:val="22"/>
          <w:szCs w:val="22"/>
        </w:rPr>
        <w:t>nurses,</w:t>
      </w:r>
      <w:r w:rsidRPr="00731CC5">
        <w:rPr>
          <w:spacing w:val="18"/>
          <w:sz w:val="22"/>
          <w:szCs w:val="22"/>
        </w:rPr>
        <w:t xml:space="preserve"> </w:t>
      </w:r>
      <w:r w:rsidRPr="00731CC5">
        <w:rPr>
          <w:sz w:val="22"/>
          <w:szCs w:val="22"/>
        </w:rPr>
        <w:t>musicians,</w:t>
      </w:r>
      <w:r w:rsidRPr="00731CC5">
        <w:rPr>
          <w:spacing w:val="23"/>
          <w:sz w:val="22"/>
          <w:szCs w:val="22"/>
        </w:rPr>
        <w:t xml:space="preserve"> </w:t>
      </w:r>
      <w:r w:rsidRPr="00731CC5">
        <w:rPr>
          <w:sz w:val="22"/>
          <w:szCs w:val="22"/>
        </w:rPr>
        <w:t>mechanics,</w:t>
      </w:r>
      <w:r w:rsidRPr="00731CC5">
        <w:rPr>
          <w:spacing w:val="22"/>
          <w:sz w:val="22"/>
          <w:szCs w:val="22"/>
        </w:rPr>
        <w:t xml:space="preserve"> </w:t>
      </w:r>
      <w:r w:rsidRPr="00731CC5">
        <w:rPr>
          <w:sz w:val="22"/>
          <w:szCs w:val="22"/>
        </w:rPr>
        <w:t>and</w:t>
      </w:r>
      <w:r w:rsidRPr="00731CC5">
        <w:rPr>
          <w:spacing w:val="15"/>
          <w:sz w:val="22"/>
          <w:szCs w:val="22"/>
        </w:rPr>
        <w:t xml:space="preserve"> </w:t>
      </w:r>
      <w:r w:rsidRPr="00731CC5">
        <w:rPr>
          <w:sz w:val="22"/>
          <w:szCs w:val="22"/>
        </w:rPr>
        <w:t>custodians.</w:t>
      </w:r>
      <w:r w:rsidRPr="00731CC5">
        <w:rPr>
          <w:spacing w:val="23"/>
          <w:sz w:val="22"/>
          <w:szCs w:val="22"/>
        </w:rPr>
        <w:t xml:space="preserve"> </w:t>
      </w:r>
      <w:r w:rsidRPr="00731CC5">
        <w:rPr>
          <w:sz w:val="22"/>
          <w:szCs w:val="22"/>
        </w:rPr>
        <w:t>Some parents</w:t>
      </w:r>
      <w:r w:rsidRPr="00731CC5">
        <w:rPr>
          <w:spacing w:val="22"/>
          <w:sz w:val="22"/>
          <w:szCs w:val="22"/>
        </w:rPr>
        <w:t xml:space="preserve"> </w:t>
      </w:r>
      <w:r w:rsidRPr="00731CC5">
        <w:rPr>
          <w:sz w:val="22"/>
          <w:szCs w:val="22"/>
        </w:rPr>
        <w:t>are</w:t>
      </w:r>
      <w:r w:rsidRPr="00731CC5">
        <w:rPr>
          <w:spacing w:val="11"/>
          <w:sz w:val="22"/>
          <w:szCs w:val="22"/>
        </w:rPr>
        <w:t xml:space="preserve"> </w:t>
      </w:r>
      <w:r w:rsidRPr="00731CC5">
        <w:rPr>
          <w:sz w:val="22"/>
          <w:szCs w:val="22"/>
        </w:rPr>
        <w:t>unemployed,</w:t>
      </w:r>
      <w:r w:rsidRPr="00731CC5">
        <w:rPr>
          <w:spacing w:val="32"/>
          <w:sz w:val="22"/>
          <w:szCs w:val="22"/>
        </w:rPr>
        <w:t xml:space="preserve"> </w:t>
      </w:r>
      <w:r w:rsidRPr="00731CC5">
        <w:rPr>
          <w:sz w:val="22"/>
          <w:szCs w:val="22"/>
        </w:rPr>
        <w:t>and</w:t>
      </w:r>
      <w:r w:rsidRPr="00731CC5">
        <w:rPr>
          <w:spacing w:val="25"/>
          <w:sz w:val="22"/>
          <w:szCs w:val="22"/>
        </w:rPr>
        <w:t xml:space="preserve"> </w:t>
      </w:r>
      <w:r w:rsidRPr="00731CC5">
        <w:rPr>
          <w:sz w:val="22"/>
          <w:szCs w:val="22"/>
        </w:rPr>
        <w:t>some</w:t>
      </w:r>
      <w:r w:rsidRPr="00731CC5">
        <w:rPr>
          <w:spacing w:val="20"/>
          <w:sz w:val="22"/>
          <w:szCs w:val="22"/>
        </w:rPr>
        <w:t xml:space="preserve"> </w:t>
      </w:r>
      <w:r w:rsidRPr="00731CC5">
        <w:rPr>
          <w:sz w:val="22"/>
          <w:szCs w:val="22"/>
        </w:rPr>
        <w:t>students</w:t>
      </w:r>
      <w:r w:rsidRPr="00731CC5">
        <w:rPr>
          <w:spacing w:val="11"/>
          <w:sz w:val="22"/>
          <w:szCs w:val="22"/>
        </w:rPr>
        <w:t xml:space="preserve"> </w:t>
      </w:r>
      <w:r w:rsidRPr="00731CC5">
        <w:rPr>
          <w:sz w:val="22"/>
          <w:szCs w:val="22"/>
        </w:rPr>
        <w:t>are</w:t>
      </w:r>
      <w:r w:rsidRPr="00731CC5">
        <w:rPr>
          <w:spacing w:val="11"/>
          <w:sz w:val="22"/>
          <w:szCs w:val="22"/>
        </w:rPr>
        <w:t xml:space="preserve"> </w:t>
      </w:r>
      <w:r w:rsidRPr="00731CC5">
        <w:rPr>
          <w:sz w:val="22"/>
          <w:szCs w:val="22"/>
        </w:rPr>
        <w:t>homeless;</w:t>
      </w:r>
      <w:r w:rsidRPr="00731CC5">
        <w:rPr>
          <w:spacing w:val="31"/>
          <w:sz w:val="22"/>
          <w:szCs w:val="22"/>
        </w:rPr>
        <w:t xml:space="preserve"> </w:t>
      </w:r>
      <w:r w:rsidRPr="00731CC5">
        <w:rPr>
          <w:sz w:val="22"/>
          <w:szCs w:val="22"/>
        </w:rPr>
        <w:t>some</w:t>
      </w:r>
      <w:r w:rsidRPr="00731CC5">
        <w:rPr>
          <w:spacing w:val="19"/>
          <w:sz w:val="22"/>
          <w:szCs w:val="22"/>
        </w:rPr>
        <w:t xml:space="preserve"> </w:t>
      </w:r>
      <w:r w:rsidRPr="00731CC5">
        <w:rPr>
          <w:spacing w:val="1"/>
          <w:sz w:val="22"/>
          <w:szCs w:val="22"/>
        </w:rPr>
        <w:t>students</w:t>
      </w:r>
      <w:r w:rsidRPr="00731CC5">
        <w:rPr>
          <w:spacing w:val="15"/>
          <w:sz w:val="22"/>
          <w:szCs w:val="22"/>
        </w:rPr>
        <w:t xml:space="preserve"> </w:t>
      </w:r>
      <w:r w:rsidRPr="00731CC5">
        <w:rPr>
          <w:sz w:val="22"/>
          <w:szCs w:val="22"/>
        </w:rPr>
        <w:t>are</w:t>
      </w:r>
      <w:r w:rsidRPr="00731CC5">
        <w:rPr>
          <w:spacing w:val="10"/>
          <w:sz w:val="22"/>
          <w:szCs w:val="22"/>
        </w:rPr>
        <w:t xml:space="preserve"> </w:t>
      </w:r>
      <w:r w:rsidRPr="00731CC5">
        <w:rPr>
          <w:sz w:val="22"/>
          <w:szCs w:val="22"/>
        </w:rPr>
        <w:t>gay,</w:t>
      </w:r>
      <w:r w:rsidRPr="00731CC5">
        <w:rPr>
          <w:spacing w:val="7"/>
          <w:sz w:val="22"/>
          <w:szCs w:val="22"/>
        </w:rPr>
        <w:t xml:space="preserve"> </w:t>
      </w:r>
      <w:r w:rsidRPr="00731CC5">
        <w:rPr>
          <w:sz w:val="22"/>
          <w:szCs w:val="22"/>
        </w:rPr>
        <w:t>many</w:t>
      </w:r>
      <w:r w:rsidRPr="00731CC5">
        <w:rPr>
          <w:spacing w:val="8"/>
          <w:sz w:val="22"/>
          <w:szCs w:val="22"/>
        </w:rPr>
        <w:t xml:space="preserve"> </w:t>
      </w:r>
      <w:r w:rsidRPr="00731CC5">
        <w:rPr>
          <w:sz w:val="22"/>
          <w:szCs w:val="22"/>
        </w:rPr>
        <w:t>have</w:t>
      </w:r>
      <w:r w:rsidRPr="00731CC5">
        <w:rPr>
          <w:spacing w:val="26"/>
          <w:sz w:val="22"/>
          <w:szCs w:val="22"/>
        </w:rPr>
        <w:t xml:space="preserve"> </w:t>
      </w:r>
      <w:r w:rsidRPr="00731CC5">
        <w:rPr>
          <w:sz w:val="22"/>
          <w:szCs w:val="22"/>
        </w:rPr>
        <w:t>single</w:t>
      </w:r>
      <w:r w:rsidRPr="00731CC5">
        <w:rPr>
          <w:spacing w:val="7"/>
          <w:sz w:val="22"/>
          <w:szCs w:val="22"/>
        </w:rPr>
        <w:t xml:space="preserve"> </w:t>
      </w:r>
      <w:r w:rsidRPr="00731CC5">
        <w:rPr>
          <w:sz w:val="22"/>
          <w:szCs w:val="22"/>
        </w:rPr>
        <w:t>parents,</w:t>
      </w:r>
      <w:r w:rsidRPr="00731CC5">
        <w:rPr>
          <w:spacing w:val="25"/>
          <w:sz w:val="22"/>
          <w:szCs w:val="22"/>
        </w:rPr>
        <w:t xml:space="preserve"> </w:t>
      </w:r>
      <w:r w:rsidRPr="00731CC5">
        <w:rPr>
          <w:sz w:val="22"/>
          <w:szCs w:val="22"/>
        </w:rPr>
        <w:t>and</w:t>
      </w:r>
      <w:r w:rsidRPr="00731CC5">
        <w:rPr>
          <w:spacing w:val="28"/>
          <w:sz w:val="22"/>
          <w:szCs w:val="22"/>
        </w:rPr>
        <w:t xml:space="preserve"> </w:t>
      </w:r>
      <w:r w:rsidRPr="00731CC5">
        <w:rPr>
          <w:sz w:val="22"/>
          <w:szCs w:val="22"/>
        </w:rPr>
        <w:t>some</w:t>
      </w:r>
      <w:r w:rsidRPr="00731CC5">
        <w:rPr>
          <w:spacing w:val="24"/>
          <w:sz w:val="22"/>
          <w:szCs w:val="22"/>
        </w:rPr>
        <w:t xml:space="preserve"> </w:t>
      </w:r>
      <w:r w:rsidRPr="00731CC5">
        <w:rPr>
          <w:sz w:val="22"/>
          <w:szCs w:val="22"/>
        </w:rPr>
        <w:t>have</w:t>
      </w:r>
      <w:r w:rsidRPr="00731CC5">
        <w:rPr>
          <w:spacing w:val="29"/>
          <w:sz w:val="22"/>
          <w:szCs w:val="22"/>
        </w:rPr>
        <w:t xml:space="preserve"> </w:t>
      </w:r>
      <w:r w:rsidRPr="00731CC5">
        <w:rPr>
          <w:sz w:val="22"/>
          <w:szCs w:val="22"/>
        </w:rPr>
        <w:t>same</w:t>
      </w:r>
      <w:r w:rsidRPr="00731CC5">
        <w:rPr>
          <w:spacing w:val="13"/>
          <w:sz w:val="22"/>
          <w:szCs w:val="22"/>
        </w:rPr>
        <w:t xml:space="preserve"> </w:t>
      </w:r>
      <w:r w:rsidRPr="00731CC5">
        <w:rPr>
          <w:sz w:val="22"/>
          <w:szCs w:val="22"/>
        </w:rPr>
        <w:t>sex</w:t>
      </w:r>
      <w:r w:rsidRPr="00731CC5">
        <w:rPr>
          <w:spacing w:val="13"/>
          <w:sz w:val="22"/>
          <w:szCs w:val="22"/>
        </w:rPr>
        <w:t xml:space="preserve"> </w:t>
      </w:r>
      <w:r w:rsidRPr="00731CC5">
        <w:rPr>
          <w:sz w:val="22"/>
          <w:szCs w:val="22"/>
        </w:rPr>
        <w:t xml:space="preserve">parents. </w:t>
      </w:r>
      <w:r w:rsidRPr="00731CC5">
        <w:rPr>
          <w:spacing w:val="47"/>
          <w:sz w:val="22"/>
          <w:szCs w:val="22"/>
        </w:rPr>
        <w:t xml:space="preserve"> </w:t>
      </w:r>
      <w:r w:rsidRPr="00731CC5">
        <w:rPr>
          <w:sz w:val="22"/>
          <w:szCs w:val="22"/>
        </w:rPr>
        <w:t>Salem</w:t>
      </w:r>
      <w:r w:rsidRPr="00731CC5">
        <w:rPr>
          <w:spacing w:val="25"/>
          <w:sz w:val="22"/>
          <w:szCs w:val="22"/>
        </w:rPr>
        <w:t xml:space="preserve"> </w:t>
      </w:r>
      <w:r w:rsidRPr="00731CC5">
        <w:rPr>
          <w:sz w:val="22"/>
          <w:szCs w:val="22"/>
        </w:rPr>
        <w:t>Academy's</w:t>
      </w:r>
      <w:r w:rsidRPr="00731CC5">
        <w:rPr>
          <w:spacing w:val="28"/>
          <w:sz w:val="22"/>
          <w:szCs w:val="22"/>
        </w:rPr>
        <w:t xml:space="preserve"> </w:t>
      </w:r>
      <w:r w:rsidRPr="00731CC5">
        <w:rPr>
          <w:sz w:val="22"/>
          <w:szCs w:val="22"/>
        </w:rPr>
        <w:t>CHART</w:t>
      </w:r>
      <w:r w:rsidRPr="00731CC5">
        <w:rPr>
          <w:spacing w:val="21"/>
          <w:sz w:val="22"/>
          <w:szCs w:val="22"/>
        </w:rPr>
        <w:t xml:space="preserve"> </w:t>
      </w:r>
      <w:r w:rsidRPr="00731CC5">
        <w:rPr>
          <w:sz w:val="22"/>
          <w:szCs w:val="22"/>
        </w:rPr>
        <w:t>documents</w:t>
      </w:r>
      <w:r w:rsidRPr="00731CC5">
        <w:rPr>
          <w:spacing w:val="20"/>
          <w:sz w:val="22"/>
          <w:szCs w:val="22"/>
        </w:rPr>
        <w:t xml:space="preserve"> </w:t>
      </w:r>
      <w:r w:rsidRPr="00731CC5">
        <w:rPr>
          <w:sz w:val="22"/>
          <w:szCs w:val="22"/>
        </w:rPr>
        <w:t>that</w:t>
      </w:r>
      <w:r w:rsidRPr="00731CC5">
        <w:rPr>
          <w:spacing w:val="13"/>
          <w:sz w:val="22"/>
          <w:szCs w:val="22"/>
        </w:rPr>
        <w:t xml:space="preserve"> </w:t>
      </w:r>
      <w:r w:rsidRPr="00731CC5">
        <w:rPr>
          <w:sz w:val="22"/>
          <w:szCs w:val="22"/>
        </w:rPr>
        <w:t>the</w:t>
      </w:r>
      <w:r w:rsidRPr="00731CC5">
        <w:rPr>
          <w:w w:val="101"/>
          <w:sz w:val="22"/>
          <w:szCs w:val="22"/>
        </w:rPr>
        <w:t xml:space="preserve"> </w:t>
      </w:r>
      <w:r w:rsidRPr="00731CC5">
        <w:rPr>
          <w:sz w:val="22"/>
          <w:szCs w:val="22"/>
        </w:rPr>
        <w:t>school</w:t>
      </w:r>
      <w:r w:rsidRPr="00731CC5">
        <w:rPr>
          <w:spacing w:val="24"/>
          <w:sz w:val="22"/>
          <w:szCs w:val="22"/>
        </w:rPr>
        <w:t xml:space="preserve"> </w:t>
      </w:r>
      <w:r w:rsidRPr="00731CC5">
        <w:rPr>
          <w:sz w:val="22"/>
          <w:szCs w:val="22"/>
        </w:rPr>
        <w:t>meets</w:t>
      </w:r>
      <w:r w:rsidRPr="00731CC5">
        <w:rPr>
          <w:spacing w:val="27"/>
          <w:sz w:val="22"/>
          <w:szCs w:val="22"/>
        </w:rPr>
        <w:t xml:space="preserve"> </w:t>
      </w:r>
      <w:r w:rsidRPr="00731CC5">
        <w:rPr>
          <w:sz w:val="22"/>
          <w:szCs w:val="22"/>
        </w:rPr>
        <w:t>or</w:t>
      </w:r>
      <w:r w:rsidRPr="00731CC5">
        <w:rPr>
          <w:spacing w:val="10"/>
          <w:sz w:val="22"/>
          <w:szCs w:val="22"/>
        </w:rPr>
        <w:t xml:space="preserve"> </w:t>
      </w:r>
      <w:r w:rsidRPr="00731CC5">
        <w:rPr>
          <w:sz w:val="22"/>
          <w:szCs w:val="22"/>
        </w:rPr>
        <w:t>exceeds</w:t>
      </w:r>
      <w:r w:rsidRPr="00731CC5">
        <w:rPr>
          <w:spacing w:val="23"/>
          <w:sz w:val="22"/>
          <w:szCs w:val="22"/>
        </w:rPr>
        <w:t xml:space="preserve"> </w:t>
      </w:r>
      <w:r w:rsidRPr="00731CC5">
        <w:rPr>
          <w:sz w:val="22"/>
          <w:szCs w:val="22"/>
        </w:rPr>
        <w:t>most</w:t>
      </w:r>
      <w:r w:rsidRPr="00731CC5">
        <w:rPr>
          <w:spacing w:val="29"/>
          <w:sz w:val="22"/>
          <w:szCs w:val="22"/>
        </w:rPr>
        <w:t xml:space="preserve"> </w:t>
      </w:r>
      <w:r w:rsidRPr="00731CC5">
        <w:rPr>
          <w:sz w:val="22"/>
          <w:szCs w:val="22"/>
        </w:rPr>
        <w:t>state</w:t>
      </w:r>
      <w:r w:rsidRPr="00731CC5">
        <w:rPr>
          <w:spacing w:val="12"/>
          <w:sz w:val="22"/>
          <w:szCs w:val="22"/>
        </w:rPr>
        <w:t xml:space="preserve"> </w:t>
      </w:r>
      <w:r w:rsidRPr="00731CC5">
        <w:rPr>
          <w:sz w:val="22"/>
          <w:szCs w:val="22"/>
        </w:rPr>
        <w:t>averages</w:t>
      </w:r>
      <w:r w:rsidRPr="00731CC5">
        <w:rPr>
          <w:spacing w:val="17"/>
          <w:sz w:val="22"/>
          <w:szCs w:val="22"/>
        </w:rPr>
        <w:t xml:space="preserve"> </w:t>
      </w:r>
      <w:r w:rsidRPr="00731CC5">
        <w:rPr>
          <w:sz w:val="22"/>
          <w:szCs w:val="22"/>
        </w:rPr>
        <w:t>as</w:t>
      </w:r>
      <w:r w:rsidRPr="00731CC5">
        <w:rPr>
          <w:spacing w:val="15"/>
          <w:sz w:val="22"/>
          <w:szCs w:val="22"/>
        </w:rPr>
        <w:t xml:space="preserve"> </w:t>
      </w:r>
      <w:r w:rsidRPr="00731CC5">
        <w:rPr>
          <w:sz w:val="22"/>
          <w:szCs w:val="22"/>
        </w:rPr>
        <w:t>well</w:t>
      </w:r>
      <w:r w:rsidRPr="00731CC5">
        <w:rPr>
          <w:spacing w:val="21"/>
          <w:sz w:val="22"/>
          <w:szCs w:val="22"/>
        </w:rPr>
        <w:t xml:space="preserve"> </w:t>
      </w:r>
      <w:r w:rsidRPr="00731CC5">
        <w:rPr>
          <w:sz w:val="22"/>
          <w:szCs w:val="22"/>
        </w:rPr>
        <w:t>as</w:t>
      </w:r>
      <w:r w:rsidRPr="00731CC5">
        <w:rPr>
          <w:spacing w:val="8"/>
          <w:sz w:val="22"/>
          <w:szCs w:val="22"/>
        </w:rPr>
        <w:t xml:space="preserve"> </w:t>
      </w:r>
      <w:r w:rsidRPr="00731CC5">
        <w:rPr>
          <w:sz w:val="22"/>
          <w:szCs w:val="22"/>
        </w:rPr>
        <w:t>is</w:t>
      </w:r>
      <w:r w:rsidRPr="00731CC5">
        <w:rPr>
          <w:spacing w:val="2"/>
          <w:sz w:val="22"/>
          <w:szCs w:val="22"/>
        </w:rPr>
        <w:t xml:space="preserve"> </w:t>
      </w:r>
      <w:r w:rsidRPr="00731CC5">
        <w:rPr>
          <w:spacing w:val="1"/>
          <w:sz w:val="22"/>
          <w:szCs w:val="22"/>
        </w:rPr>
        <w:t>comparable</w:t>
      </w:r>
      <w:r w:rsidRPr="00731CC5">
        <w:rPr>
          <w:spacing w:val="20"/>
          <w:sz w:val="22"/>
          <w:szCs w:val="22"/>
        </w:rPr>
        <w:t xml:space="preserve"> </w:t>
      </w:r>
      <w:r w:rsidRPr="00731CC5">
        <w:rPr>
          <w:sz w:val="22"/>
          <w:szCs w:val="22"/>
        </w:rPr>
        <w:t>to</w:t>
      </w:r>
      <w:r w:rsidRPr="00731CC5">
        <w:rPr>
          <w:spacing w:val="7"/>
          <w:sz w:val="22"/>
          <w:szCs w:val="22"/>
        </w:rPr>
        <w:t xml:space="preserve"> </w:t>
      </w:r>
      <w:r w:rsidRPr="00731CC5">
        <w:rPr>
          <w:sz w:val="22"/>
          <w:szCs w:val="22"/>
        </w:rPr>
        <w:t>the</w:t>
      </w:r>
      <w:r w:rsidRPr="00731CC5">
        <w:rPr>
          <w:spacing w:val="24"/>
          <w:sz w:val="22"/>
          <w:szCs w:val="22"/>
        </w:rPr>
        <w:t xml:space="preserve"> </w:t>
      </w:r>
      <w:r w:rsidRPr="00731CC5">
        <w:rPr>
          <w:sz w:val="22"/>
          <w:szCs w:val="22"/>
        </w:rPr>
        <w:t>District's</w:t>
      </w:r>
      <w:r w:rsidR="00731CC5" w:rsidRPr="00731CC5">
        <w:rPr>
          <w:sz w:val="22"/>
          <w:szCs w:val="22"/>
        </w:rPr>
        <w:t xml:space="preserve"> demograph</w:t>
      </w:r>
      <w:r w:rsidRPr="00731CC5">
        <w:rPr>
          <w:w w:val="85"/>
          <w:sz w:val="22"/>
          <w:szCs w:val="22"/>
        </w:rPr>
        <w:t>i</w:t>
      </w:r>
      <w:r w:rsidRPr="00731CC5">
        <w:rPr>
          <w:sz w:val="22"/>
          <w:szCs w:val="22"/>
        </w:rPr>
        <w:t>cs.</w:t>
      </w:r>
    </w:p>
    <w:p w:rsidR="005F23D6" w:rsidRPr="00731CC5" w:rsidRDefault="005F23D6" w:rsidP="00731CC5">
      <w:pPr>
        <w:ind w:left="-540"/>
        <w:rPr>
          <w:sz w:val="22"/>
          <w:szCs w:val="22"/>
        </w:rPr>
      </w:pPr>
    </w:p>
    <w:p w:rsidR="005F23D6" w:rsidRPr="00731CC5" w:rsidRDefault="005F23D6" w:rsidP="00731CC5">
      <w:pPr>
        <w:pStyle w:val="BodyText"/>
        <w:spacing w:after="0" w:line="251" w:lineRule="auto"/>
        <w:ind w:left="-540" w:firstLine="21"/>
        <w:rPr>
          <w:sz w:val="22"/>
          <w:szCs w:val="22"/>
        </w:rPr>
      </w:pPr>
      <w:r w:rsidRPr="00731CC5">
        <w:rPr>
          <w:sz w:val="22"/>
          <w:szCs w:val="22"/>
        </w:rPr>
        <w:t>Salem</w:t>
      </w:r>
      <w:r w:rsidRPr="00731CC5">
        <w:rPr>
          <w:spacing w:val="11"/>
          <w:sz w:val="22"/>
          <w:szCs w:val="22"/>
        </w:rPr>
        <w:t xml:space="preserve"> </w:t>
      </w:r>
      <w:r w:rsidRPr="00731CC5">
        <w:rPr>
          <w:sz w:val="22"/>
          <w:szCs w:val="22"/>
        </w:rPr>
        <w:t>Academy</w:t>
      </w:r>
      <w:r w:rsidRPr="00731CC5">
        <w:rPr>
          <w:spacing w:val="17"/>
          <w:sz w:val="22"/>
          <w:szCs w:val="22"/>
        </w:rPr>
        <w:t xml:space="preserve"> </w:t>
      </w:r>
      <w:r w:rsidRPr="00731CC5">
        <w:rPr>
          <w:sz w:val="22"/>
          <w:szCs w:val="22"/>
        </w:rPr>
        <w:t>Charter</w:t>
      </w:r>
      <w:r w:rsidRPr="00731CC5">
        <w:rPr>
          <w:spacing w:val="25"/>
          <w:sz w:val="22"/>
          <w:szCs w:val="22"/>
        </w:rPr>
        <w:t xml:space="preserve"> </w:t>
      </w:r>
      <w:r w:rsidRPr="00731CC5">
        <w:rPr>
          <w:sz w:val="22"/>
          <w:szCs w:val="22"/>
        </w:rPr>
        <w:t>School</w:t>
      </w:r>
      <w:r w:rsidRPr="00731CC5">
        <w:rPr>
          <w:spacing w:val="13"/>
          <w:sz w:val="22"/>
          <w:szCs w:val="22"/>
        </w:rPr>
        <w:t xml:space="preserve"> </w:t>
      </w:r>
      <w:r w:rsidRPr="00731CC5">
        <w:rPr>
          <w:sz w:val="22"/>
          <w:szCs w:val="22"/>
        </w:rPr>
        <w:t>is</w:t>
      </w:r>
      <w:r w:rsidRPr="00731CC5">
        <w:rPr>
          <w:spacing w:val="4"/>
          <w:sz w:val="22"/>
          <w:szCs w:val="22"/>
        </w:rPr>
        <w:t xml:space="preserve"> </w:t>
      </w:r>
      <w:r w:rsidRPr="00731CC5">
        <w:rPr>
          <w:sz w:val="22"/>
          <w:szCs w:val="22"/>
        </w:rPr>
        <w:t>very</w:t>
      </w:r>
      <w:r w:rsidRPr="00731CC5">
        <w:rPr>
          <w:spacing w:val="17"/>
          <w:sz w:val="22"/>
          <w:szCs w:val="22"/>
        </w:rPr>
        <w:t xml:space="preserve"> </w:t>
      </w:r>
      <w:r w:rsidRPr="00731CC5">
        <w:rPr>
          <w:sz w:val="22"/>
          <w:szCs w:val="22"/>
        </w:rPr>
        <w:t>clear</w:t>
      </w:r>
      <w:r w:rsidRPr="00731CC5">
        <w:rPr>
          <w:spacing w:val="14"/>
          <w:sz w:val="22"/>
          <w:szCs w:val="22"/>
        </w:rPr>
        <w:t xml:space="preserve"> </w:t>
      </w:r>
      <w:r w:rsidRPr="00731CC5">
        <w:rPr>
          <w:w w:val="90"/>
          <w:sz w:val="22"/>
          <w:szCs w:val="22"/>
        </w:rPr>
        <w:t>i</w:t>
      </w:r>
      <w:r w:rsidRPr="00731CC5">
        <w:rPr>
          <w:sz w:val="22"/>
          <w:szCs w:val="22"/>
        </w:rPr>
        <w:t>n</w:t>
      </w:r>
      <w:r w:rsidRPr="00731CC5">
        <w:rPr>
          <w:spacing w:val="28"/>
          <w:sz w:val="22"/>
          <w:szCs w:val="22"/>
        </w:rPr>
        <w:t xml:space="preserve"> </w:t>
      </w:r>
      <w:r w:rsidRPr="00731CC5">
        <w:rPr>
          <w:sz w:val="22"/>
          <w:szCs w:val="22"/>
        </w:rPr>
        <w:t>its</w:t>
      </w:r>
      <w:r w:rsidRPr="00731CC5">
        <w:rPr>
          <w:spacing w:val="-2"/>
          <w:sz w:val="22"/>
          <w:szCs w:val="22"/>
        </w:rPr>
        <w:t xml:space="preserve"> </w:t>
      </w:r>
      <w:r w:rsidRPr="00731CC5">
        <w:rPr>
          <w:sz w:val="22"/>
          <w:szCs w:val="22"/>
        </w:rPr>
        <w:t>outreach</w:t>
      </w:r>
      <w:r w:rsidRPr="00731CC5">
        <w:rPr>
          <w:spacing w:val="22"/>
          <w:sz w:val="22"/>
          <w:szCs w:val="22"/>
        </w:rPr>
        <w:t xml:space="preserve"> </w:t>
      </w:r>
      <w:r w:rsidRPr="00731CC5">
        <w:rPr>
          <w:sz w:val="22"/>
          <w:szCs w:val="22"/>
        </w:rPr>
        <w:t>to</w:t>
      </w:r>
      <w:r w:rsidRPr="00731CC5">
        <w:rPr>
          <w:spacing w:val="1"/>
          <w:sz w:val="22"/>
          <w:szCs w:val="22"/>
        </w:rPr>
        <w:t xml:space="preserve"> </w:t>
      </w:r>
      <w:r w:rsidRPr="00731CC5">
        <w:rPr>
          <w:sz w:val="22"/>
          <w:szCs w:val="22"/>
        </w:rPr>
        <w:t>the</w:t>
      </w:r>
      <w:r w:rsidRPr="00731CC5">
        <w:rPr>
          <w:spacing w:val="3"/>
          <w:sz w:val="22"/>
          <w:szCs w:val="22"/>
        </w:rPr>
        <w:t xml:space="preserve"> </w:t>
      </w:r>
      <w:r w:rsidRPr="00731CC5">
        <w:rPr>
          <w:sz w:val="22"/>
          <w:szCs w:val="22"/>
        </w:rPr>
        <w:t>co</w:t>
      </w:r>
      <w:r w:rsidRPr="00731CC5">
        <w:rPr>
          <w:spacing w:val="25"/>
          <w:sz w:val="22"/>
          <w:szCs w:val="22"/>
        </w:rPr>
        <w:t>m</w:t>
      </w:r>
      <w:r w:rsidRPr="00731CC5">
        <w:rPr>
          <w:sz w:val="22"/>
          <w:szCs w:val="22"/>
        </w:rPr>
        <w:t>munity</w:t>
      </w:r>
      <w:r w:rsidRPr="00731CC5">
        <w:rPr>
          <w:spacing w:val="14"/>
          <w:sz w:val="22"/>
          <w:szCs w:val="22"/>
        </w:rPr>
        <w:t xml:space="preserve"> </w:t>
      </w:r>
      <w:r w:rsidRPr="00731CC5">
        <w:rPr>
          <w:sz w:val="22"/>
          <w:szCs w:val="22"/>
        </w:rPr>
        <w:t>that</w:t>
      </w:r>
      <w:r w:rsidRPr="00731CC5">
        <w:rPr>
          <w:spacing w:val="12"/>
          <w:sz w:val="22"/>
          <w:szCs w:val="22"/>
        </w:rPr>
        <w:t xml:space="preserve"> </w:t>
      </w:r>
      <w:r w:rsidRPr="00731CC5">
        <w:rPr>
          <w:sz w:val="22"/>
          <w:szCs w:val="22"/>
        </w:rPr>
        <w:t>the</w:t>
      </w:r>
      <w:r w:rsidRPr="00731CC5">
        <w:rPr>
          <w:spacing w:val="18"/>
          <w:sz w:val="22"/>
          <w:szCs w:val="22"/>
        </w:rPr>
        <w:t xml:space="preserve"> </w:t>
      </w:r>
      <w:r w:rsidRPr="00731CC5">
        <w:rPr>
          <w:sz w:val="22"/>
          <w:szCs w:val="22"/>
        </w:rPr>
        <w:t>school</w:t>
      </w:r>
      <w:r w:rsidRPr="00731CC5">
        <w:rPr>
          <w:spacing w:val="50"/>
          <w:w w:val="99"/>
          <w:sz w:val="22"/>
          <w:szCs w:val="22"/>
        </w:rPr>
        <w:t xml:space="preserve"> </w:t>
      </w:r>
      <w:r w:rsidRPr="00731CC5">
        <w:rPr>
          <w:sz w:val="22"/>
          <w:szCs w:val="22"/>
        </w:rPr>
        <w:t>welcomes</w:t>
      </w:r>
      <w:r w:rsidRPr="00731CC5">
        <w:rPr>
          <w:spacing w:val="22"/>
          <w:sz w:val="22"/>
          <w:szCs w:val="22"/>
        </w:rPr>
        <w:t xml:space="preserve"> </w:t>
      </w:r>
      <w:r w:rsidRPr="00731CC5">
        <w:rPr>
          <w:sz w:val="22"/>
          <w:szCs w:val="22"/>
        </w:rPr>
        <w:t>all</w:t>
      </w:r>
      <w:r w:rsidRPr="00731CC5">
        <w:rPr>
          <w:spacing w:val="18"/>
          <w:sz w:val="22"/>
          <w:szCs w:val="22"/>
        </w:rPr>
        <w:t xml:space="preserve"> </w:t>
      </w:r>
      <w:r w:rsidRPr="00731CC5">
        <w:rPr>
          <w:sz w:val="22"/>
          <w:szCs w:val="22"/>
        </w:rPr>
        <w:t>students</w:t>
      </w:r>
      <w:r w:rsidRPr="00731CC5">
        <w:rPr>
          <w:spacing w:val="5"/>
          <w:sz w:val="22"/>
          <w:szCs w:val="22"/>
        </w:rPr>
        <w:t xml:space="preserve"> </w:t>
      </w:r>
      <w:r w:rsidRPr="00731CC5">
        <w:rPr>
          <w:sz w:val="22"/>
          <w:szCs w:val="22"/>
        </w:rPr>
        <w:t>regard</w:t>
      </w:r>
      <w:r w:rsidRPr="00731CC5">
        <w:rPr>
          <w:spacing w:val="-16"/>
          <w:sz w:val="22"/>
          <w:szCs w:val="22"/>
        </w:rPr>
        <w:t xml:space="preserve"> </w:t>
      </w:r>
      <w:r w:rsidRPr="00731CC5">
        <w:rPr>
          <w:sz w:val="22"/>
          <w:szCs w:val="22"/>
        </w:rPr>
        <w:t>less</w:t>
      </w:r>
      <w:r w:rsidRPr="00731CC5">
        <w:rPr>
          <w:spacing w:val="5"/>
          <w:sz w:val="22"/>
          <w:szCs w:val="22"/>
        </w:rPr>
        <w:t xml:space="preserve"> </w:t>
      </w:r>
      <w:r w:rsidRPr="00731CC5">
        <w:rPr>
          <w:sz w:val="22"/>
          <w:szCs w:val="22"/>
        </w:rPr>
        <w:t>of</w:t>
      </w:r>
      <w:r w:rsidRPr="00731CC5">
        <w:rPr>
          <w:spacing w:val="3"/>
          <w:sz w:val="22"/>
          <w:szCs w:val="22"/>
        </w:rPr>
        <w:t xml:space="preserve"> </w:t>
      </w:r>
      <w:r w:rsidRPr="00731CC5">
        <w:rPr>
          <w:sz w:val="22"/>
          <w:szCs w:val="22"/>
        </w:rPr>
        <w:t>academic</w:t>
      </w:r>
      <w:r w:rsidRPr="00731CC5">
        <w:rPr>
          <w:spacing w:val="10"/>
          <w:sz w:val="22"/>
          <w:szCs w:val="22"/>
        </w:rPr>
        <w:t xml:space="preserve"> </w:t>
      </w:r>
      <w:r w:rsidR="00731CC5" w:rsidRPr="00731CC5">
        <w:rPr>
          <w:sz w:val="22"/>
          <w:szCs w:val="22"/>
        </w:rPr>
        <w:t>proficiency,</w:t>
      </w:r>
      <w:r w:rsidRPr="00731CC5">
        <w:rPr>
          <w:spacing w:val="18"/>
          <w:sz w:val="22"/>
          <w:szCs w:val="22"/>
        </w:rPr>
        <w:t xml:space="preserve"> </w:t>
      </w:r>
      <w:r w:rsidRPr="00731CC5">
        <w:rPr>
          <w:sz w:val="22"/>
          <w:szCs w:val="22"/>
        </w:rPr>
        <w:t>special</w:t>
      </w:r>
      <w:r w:rsidRPr="00731CC5">
        <w:rPr>
          <w:spacing w:val="24"/>
          <w:sz w:val="22"/>
          <w:szCs w:val="22"/>
        </w:rPr>
        <w:t xml:space="preserve"> </w:t>
      </w:r>
      <w:r w:rsidRPr="00731CC5">
        <w:rPr>
          <w:sz w:val="22"/>
          <w:szCs w:val="22"/>
        </w:rPr>
        <w:t>needs,</w:t>
      </w:r>
      <w:r w:rsidRPr="00731CC5">
        <w:rPr>
          <w:spacing w:val="23"/>
          <w:sz w:val="22"/>
          <w:szCs w:val="22"/>
        </w:rPr>
        <w:t xml:space="preserve"> </w:t>
      </w:r>
      <w:r w:rsidRPr="00731CC5">
        <w:rPr>
          <w:sz w:val="22"/>
          <w:szCs w:val="22"/>
        </w:rPr>
        <w:t>English</w:t>
      </w:r>
      <w:r w:rsidRPr="00731CC5">
        <w:rPr>
          <w:spacing w:val="21"/>
          <w:sz w:val="22"/>
          <w:szCs w:val="22"/>
        </w:rPr>
        <w:t xml:space="preserve"> </w:t>
      </w:r>
      <w:r w:rsidRPr="00731CC5">
        <w:rPr>
          <w:sz w:val="22"/>
          <w:szCs w:val="22"/>
        </w:rPr>
        <w:t>language development,</w:t>
      </w:r>
      <w:r w:rsidRPr="00731CC5">
        <w:rPr>
          <w:spacing w:val="19"/>
          <w:sz w:val="22"/>
          <w:szCs w:val="22"/>
        </w:rPr>
        <w:t xml:space="preserve"> </w:t>
      </w:r>
      <w:r w:rsidRPr="00731CC5">
        <w:rPr>
          <w:sz w:val="22"/>
          <w:szCs w:val="22"/>
        </w:rPr>
        <w:t>or any</w:t>
      </w:r>
      <w:r w:rsidRPr="00731CC5">
        <w:rPr>
          <w:spacing w:val="4"/>
          <w:sz w:val="22"/>
          <w:szCs w:val="22"/>
        </w:rPr>
        <w:t xml:space="preserve"> </w:t>
      </w:r>
      <w:r w:rsidRPr="00731CC5">
        <w:rPr>
          <w:sz w:val="22"/>
          <w:szCs w:val="22"/>
        </w:rPr>
        <w:t>other</w:t>
      </w:r>
      <w:r w:rsidRPr="00731CC5">
        <w:rPr>
          <w:spacing w:val="9"/>
          <w:sz w:val="22"/>
          <w:szCs w:val="22"/>
        </w:rPr>
        <w:t xml:space="preserve"> </w:t>
      </w:r>
      <w:r w:rsidRPr="00731CC5">
        <w:rPr>
          <w:sz w:val="22"/>
          <w:szCs w:val="22"/>
        </w:rPr>
        <w:t>factors</w:t>
      </w:r>
      <w:r w:rsidRPr="00731CC5">
        <w:rPr>
          <w:spacing w:val="-6"/>
          <w:sz w:val="22"/>
          <w:szCs w:val="22"/>
        </w:rPr>
        <w:t xml:space="preserve"> </w:t>
      </w:r>
      <w:r w:rsidRPr="00731CC5">
        <w:rPr>
          <w:sz w:val="22"/>
          <w:szCs w:val="22"/>
        </w:rPr>
        <w:t>that</w:t>
      </w:r>
      <w:r w:rsidRPr="00731CC5">
        <w:rPr>
          <w:spacing w:val="21"/>
          <w:sz w:val="22"/>
          <w:szCs w:val="22"/>
        </w:rPr>
        <w:t xml:space="preserve"> </w:t>
      </w:r>
      <w:r w:rsidR="00731CC5" w:rsidRPr="00731CC5">
        <w:rPr>
          <w:sz w:val="22"/>
          <w:szCs w:val="22"/>
        </w:rPr>
        <w:t>ma</w:t>
      </w:r>
      <w:r w:rsidRPr="00731CC5">
        <w:rPr>
          <w:sz w:val="22"/>
          <w:szCs w:val="22"/>
        </w:rPr>
        <w:t>y</w:t>
      </w:r>
      <w:r w:rsidRPr="00731CC5">
        <w:rPr>
          <w:spacing w:val="1"/>
          <w:sz w:val="22"/>
          <w:szCs w:val="22"/>
        </w:rPr>
        <w:t xml:space="preserve"> </w:t>
      </w:r>
      <w:r w:rsidRPr="00731CC5">
        <w:rPr>
          <w:sz w:val="22"/>
          <w:szCs w:val="22"/>
        </w:rPr>
        <w:t>put</w:t>
      </w:r>
      <w:r w:rsidRPr="00731CC5">
        <w:rPr>
          <w:spacing w:val="22"/>
          <w:sz w:val="22"/>
          <w:szCs w:val="22"/>
        </w:rPr>
        <w:t xml:space="preserve"> </w:t>
      </w:r>
      <w:r w:rsidRPr="00731CC5">
        <w:rPr>
          <w:sz w:val="22"/>
          <w:szCs w:val="22"/>
        </w:rPr>
        <w:t>students'</w:t>
      </w:r>
      <w:r w:rsidRPr="00731CC5">
        <w:rPr>
          <w:spacing w:val="26"/>
          <w:sz w:val="22"/>
          <w:szCs w:val="22"/>
        </w:rPr>
        <w:t xml:space="preserve"> </w:t>
      </w:r>
      <w:r w:rsidRPr="00731CC5">
        <w:rPr>
          <w:sz w:val="22"/>
          <w:szCs w:val="22"/>
        </w:rPr>
        <w:t>opportunity</w:t>
      </w:r>
      <w:r w:rsidRPr="00731CC5">
        <w:rPr>
          <w:spacing w:val="19"/>
          <w:sz w:val="22"/>
          <w:szCs w:val="22"/>
        </w:rPr>
        <w:t xml:space="preserve"> </w:t>
      </w:r>
      <w:r w:rsidRPr="00731CC5">
        <w:rPr>
          <w:sz w:val="22"/>
          <w:szCs w:val="22"/>
        </w:rPr>
        <w:t>for</w:t>
      </w:r>
      <w:r w:rsidRPr="00731CC5">
        <w:rPr>
          <w:spacing w:val="7"/>
          <w:sz w:val="22"/>
          <w:szCs w:val="22"/>
        </w:rPr>
        <w:t xml:space="preserve"> </w:t>
      </w:r>
      <w:r w:rsidRPr="00731CC5">
        <w:rPr>
          <w:sz w:val="22"/>
          <w:szCs w:val="22"/>
        </w:rPr>
        <w:t>success</w:t>
      </w:r>
      <w:r w:rsidRPr="00731CC5">
        <w:rPr>
          <w:spacing w:val="11"/>
          <w:sz w:val="22"/>
          <w:szCs w:val="22"/>
        </w:rPr>
        <w:t xml:space="preserve"> </w:t>
      </w:r>
      <w:r w:rsidRPr="00731CC5">
        <w:rPr>
          <w:sz w:val="22"/>
          <w:szCs w:val="22"/>
        </w:rPr>
        <w:t>at</w:t>
      </w:r>
      <w:r w:rsidRPr="00731CC5">
        <w:rPr>
          <w:spacing w:val="5"/>
          <w:sz w:val="22"/>
          <w:szCs w:val="22"/>
        </w:rPr>
        <w:t xml:space="preserve"> </w:t>
      </w:r>
      <w:r w:rsidRPr="00731CC5">
        <w:rPr>
          <w:sz w:val="22"/>
          <w:szCs w:val="22"/>
        </w:rPr>
        <w:t xml:space="preserve">risk. </w:t>
      </w:r>
      <w:r w:rsidRPr="00731CC5">
        <w:rPr>
          <w:spacing w:val="8"/>
          <w:sz w:val="22"/>
          <w:szCs w:val="22"/>
        </w:rPr>
        <w:t xml:space="preserve"> </w:t>
      </w:r>
      <w:r w:rsidRPr="00731CC5">
        <w:rPr>
          <w:sz w:val="22"/>
          <w:szCs w:val="22"/>
        </w:rPr>
        <w:t>The</w:t>
      </w:r>
      <w:r w:rsidRPr="00731CC5">
        <w:rPr>
          <w:w w:val="102"/>
          <w:sz w:val="22"/>
          <w:szCs w:val="22"/>
        </w:rPr>
        <w:t xml:space="preserve"> </w:t>
      </w:r>
      <w:r w:rsidRPr="00731CC5">
        <w:rPr>
          <w:sz w:val="22"/>
          <w:szCs w:val="22"/>
        </w:rPr>
        <w:t>school</w:t>
      </w:r>
      <w:r w:rsidRPr="00731CC5">
        <w:rPr>
          <w:spacing w:val="21"/>
          <w:sz w:val="22"/>
          <w:szCs w:val="22"/>
        </w:rPr>
        <w:t xml:space="preserve"> </w:t>
      </w:r>
      <w:r w:rsidRPr="00731CC5">
        <w:rPr>
          <w:sz w:val="22"/>
          <w:szCs w:val="22"/>
        </w:rPr>
        <w:t>has</w:t>
      </w:r>
      <w:r w:rsidRPr="00731CC5">
        <w:rPr>
          <w:spacing w:val="20"/>
          <w:sz w:val="22"/>
          <w:szCs w:val="22"/>
        </w:rPr>
        <w:t xml:space="preserve"> </w:t>
      </w:r>
      <w:r w:rsidRPr="00731CC5">
        <w:rPr>
          <w:sz w:val="22"/>
          <w:szCs w:val="22"/>
        </w:rPr>
        <w:t>developed</w:t>
      </w:r>
      <w:r w:rsidRPr="00731CC5">
        <w:rPr>
          <w:spacing w:val="28"/>
          <w:sz w:val="22"/>
          <w:szCs w:val="22"/>
        </w:rPr>
        <w:t xml:space="preserve"> </w:t>
      </w:r>
      <w:r w:rsidRPr="00731CC5">
        <w:rPr>
          <w:sz w:val="22"/>
          <w:szCs w:val="22"/>
        </w:rPr>
        <w:t>a</w:t>
      </w:r>
      <w:r w:rsidRPr="00731CC5">
        <w:rPr>
          <w:spacing w:val="4"/>
          <w:sz w:val="22"/>
          <w:szCs w:val="22"/>
        </w:rPr>
        <w:t xml:space="preserve"> </w:t>
      </w:r>
      <w:r w:rsidRPr="00731CC5">
        <w:rPr>
          <w:sz w:val="22"/>
          <w:szCs w:val="22"/>
        </w:rPr>
        <w:t>variety</w:t>
      </w:r>
      <w:r w:rsidRPr="00731CC5">
        <w:rPr>
          <w:spacing w:val="23"/>
          <w:sz w:val="22"/>
          <w:szCs w:val="22"/>
        </w:rPr>
        <w:t xml:space="preserve"> </w:t>
      </w:r>
      <w:r w:rsidRPr="00731CC5">
        <w:rPr>
          <w:sz w:val="22"/>
          <w:szCs w:val="22"/>
        </w:rPr>
        <w:t>of</w:t>
      </w:r>
      <w:r w:rsidRPr="00731CC5">
        <w:rPr>
          <w:spacing w:val="15"/>
          <w:sz w:val="22"/>
          <w:szCs w:val="22"/>
        </w:rPr>
        <w:t xml:space="preserve"> </w:t>
      </w:r>
      <w:r w:rsidRPr="00731CC5">
        <w:rPr>
          <w:sz w:val="22"/>
          <w:szCs w:val="22"/>
        </w:rPr>
        <w:t>programs</w:t>
      </w:r>
      <w:r w:rsidRPr="00731CC5">
        <w:rPr>
          <w:spacing w:val="21"/>
          <w:sz w:val="22"/>
          <w:szCs w:val="22"/>
        </w:rPr>
        <w:t xml:space="preserve"> </w:t>
      </w:r>
      <w:r w:rsidRPr="00731CC5">
        <w:rPr>
          <w:sz w:val="22"/>
          <w:szCs w:val="22"/>
        </w:rPr>
        <w:t>to</w:t>
      </w:r>
      <w:r w:rsidRPr="00731CC5">
        <w:rPr>
          <w:spacing w:val="10"/>
          <w:sz w:val="22"/>
          <w:szCs w:val="22"/>
        </w:rPr>
        <w:t xml:space="preserve"> </w:t>
      </w:r>
      <w:r w:rsidRPr="00731CC5">
        <w:rPr>
          <w:sz w:val="22"/>
          <w:szCs w:val="22"/>
        </w:rPr>
        <w:t>address</w:t>
      </w:r>
      <w:r w:rsidRPr="00731CC5">
        <w:rPr>
          <w:spacing w:val="7"/>
          <w:sz w:val="22"/>
          <w:szCs w:val="22"/>
        </w:rPr>
        <w:t xml:space="preserve"> </w:t>
      </w:r>
      <w:r w:rsidRPr="00731CC5">
        <w:rPr>
          <w:sz w:val="22"/>
          <w:szCs w:val="22"/>
        </w:rPr>
        <w:t>the</w:t>
      </w:r>
      <w:r w:rsidRPr="00731CC5">
        <w:rPr>
          <w:spacing w:val="15"/>
          <w:sz w:val="22"/>
          <w:szCs w:val="22"/>
        </w:rPr>
        <w:t xml:space="preserve"> </w:t>
      </w:r>
      <w:r w:rsidRPr="00731CC5">
        <w:rPr>
          <w:sz w:val="22"/>
          <w:szCs w:val="22"/>
        </w:rPr>
        <w:t>needs</w:t>
      </w:r>
      <w:r w:rsidRPr="00731CC5">
        <w:rPr>
          <w:spacing w:val="11"/>
          <w:sz w:val="22"/>
          <w:szCs w:val="22"/>
        </w:rPr>
        <w:t xml:space="preserve"> </w:t>
      </w:r>
      <w:r w:rsidRPr="00731CC5">
        <w:rPr>
          <w:sz w:val="22"/>
          <w:szCs w:val="22"/>
        </w:rPr>
        <w:t>of</w:t>
      </w:r>
      <w:r w:rsidRPr="00731CC5">
        <w:rPr>
          <w:spacing w:val="8"/>
          <w:sz w:val="22"/>
          <w:szCs w:val="22"/>
        </w:rPr>
        <w:t xml:space="preserve"> </w:t>
      </w:r>
      <w:r w:rsidRPr="00731CC5">
        <w:rPr>
          <w:sz w:val="22"/>
          <w:szCs w:val="22"/>
        </w:rPr>
        <w:t>at</w:t>
      </w:r>
      <w:r w:rsidRPr="00731CC5">
        <w:rPr>
          <w:spacing w:val="6"/>
          <w:sz w:val="22"/>
          <w:szCs w:val="22"/>
        </w:rPr>
        <w:t xml:space="preserve"> </w:t>
      </w:r>
      <w:r w:rsidRPr="00731CC5">
        <w:rPr>
          <w:sz w:val="22"/>
          <w:szCs w:val="22"/>
        </w:rPr>
        <w:t>risk</w:t>
      </w:r>
      <w:r w:rsidRPr="00731CC5">
        <w:rPr>
          <w:spacing w:val="25"/>
          <w:sz w:val="22"/>
          <w:szCs w:val="22"/>
        </w:rPr>
        <w:t xml:space="preserve"> </w:t>
      </w:r>
      <w:r w:rsidRPr="00731CC5">
        <w:rPr>
          <w:sz w:val="22"/>
          <w:szCs w:val="22"/>
        </w:rPr>
        <w:t>students,</w:t>
      </w:r>
      <w:r w:rsidRPr="00731CC5">
        <w:rPr>
          <w:spacing w:val="8"/>
          <w:sz w:val="22"/>
          <w:szCs w:val="22"/>
        </w:rPr>
        <w:t xml:space="preserve"> </w:t>
      </w:r>
      <w:r w:rsidRPr="00731CC5">
        <w:rPr>
          <w:sz w:val="22"/>
          <w:szCs w:val="22"/>
        </w:rPr>
        <w:t>and</w:t>
      </w:r>
      <w:r w:rsidRPr="00731CC5">
        <w:rPr>
          <w:spacing w:val="29"/>
          <w:sz w:val="22"/>
          <w:szCs w:val="22"/>
        </w:rPr>
        <w:t xml:space="preserve"> </w:t>
      </w:r>
      <w:r w:rsidRPr="00731CC5">
        <w:rPr>
          <w:sz w:val="22"/>
          <w:szCs w:val="22"/>
        </w:rPr>
        <w:t>in</w:t>
      </w:r>
      <w:r w:rsidRPr="00731CC5">
        <w:rPr>
          <w:spacing w:val="7"/>
          <w:sz w:val="22"/>
          <w:szCs w:val="22"/>
        </w:rPr>
        <w:t xml:space="preserve"> </w:t>
      </w:r>
      <w:r w:rsidRPr="00731CC5">
        <w:rPr>
          <w:sz w:val="22"/>
          <w:szCs w:val="22"/>
        </w:rPr>
        <w:t>the</w:t>
      </w:r>
      <w:r w:rsidRPr="00731CC5">
        <w:rPr>
          <w:w w:val="104"/>
          <w:sz w:val="22"/>
          <w:szCs w:val="22"/>
        </w:rPr>
        <w:t xml:space="preserve"> </w:t>
      </w:r>
      <w:r w:rsidRPr="00731CC5">
        <w:rPr>
          <w:sz w:val="22"/>
          <w:szCs w:val="22"/>
        </w:rPr>
        <w:t>past</w:t>
      </w:r>
      <w:r w:rsidRPr="00731CC5">
        <w:rPr>
          <w:spacing w:val="5"/>
          <w:sz w:val="22"/>
          <w:szCs w:val="22"/>
        </w:rPr>
        <w:t xml:space="preserve"> </w:t>
      </w:r>
      <w:r w:rsidRPr="00731CC5">
        <w:rPr>
          <w:sz w:val="22"/>
          <w:szCs w:val="22"/>
        </w:rPr>
        <w:t>three</w:t>
      </w:r>
      <w:r w:rsidRPr="00731CC5">
        <w:rPr>
          <w:spacing w:val="3"/>
          <w:sz w:val="22"/>
          <w:szCs w:val="22"/>
        </w:rPr>
        <w:t xml:space="preserve"> </w:t>
      </w:r>
      <w:r w:rsidRPr="00731CC5">
        <w:rPr>
          <w:sz w:val="22"/>
          <w:szCs w:val="22"/>
        </w:rPr>
        <w:t>years,</w:t>
      </w:r>
      <w:r w:rsidRPr="00731CC5">
        <w:rPr>
          <w:spacing w:val="6"/>
          <w:sz w:val="22"/>
          <w:szCs w:val="22"/>
        </w:rPr>
        <w:t xml:space="preserve"> </w:t>
      </w:r>
      <w:r w:rsidRPr="00731CC5">
        <w:rPr>
          <w:sz w:val="22"/>
          <w:szCs w:val="22"/>
        </w:rPr>
        <w:t>the</w:t>
      </w:r>
      <w:r w:rsidRPr="00731CC5">
        <w:rPr>
          <w:spacing w:val="7"/>
          <w:sz w:val="22"/>
          <w:szCs w:val="22"/>
        </w:rPr>
        <w:t xml:space="preserve"> </w:t>
      </w:r>
      <w:r w:rsidRPr="00731CC5">
        <w:rPr>
          <w:sz w:val="22"/>
          <w:szCs w:val="22"/>
        </w:rPr>
        <w:t>overall</w:t>
      </w:r>
      <w:r w:rsidRPr="00731CC5">
        <w:rPr>
          <w:spacing w:val="11"/>
          <w:sz w:val="22"/>
          <w:szCs w:val="22"/>
        </w:rPr>
        <w:t xml:space="preserve"> </w:t>
      </w:r>
      <w:r w:rsidRPr="00731CC5">
        <w:rPr>
          <w:sz w:val="22"/>
          <w:szCs w:val="22"/>
        </w:rPr>
        <w:t>attrition</w:t>
      </w:r>
      <w:r w:rsidRPr="00731CC5">
        <w:rPr>
          <w:spacing w:val="19"/>
          <w:sz w:val="22"/>
          <w:szCs w:val="22"/>
        </w:rPr>
        <w:t xml:space="preserve"> </w:t>
      </w:r>
      <w:r w:rsidRPr="00731CC5">
        <w:rPr>
          <w:sz w:val="22"/>
          <w:szCs w:val="22"/>
        </w:rPr>
        <w:t>rate</w:t>
      </w:r>
      <w:r w:rsidRPr="00731CC5">
        <w:rPr>
          <w:spacing w:val="11"/>
          <w:sz w:val="22"/>
          <w:szCs w:val="22"/>
        </w:rPr>
        <w:t xml:space="preserve"> </w:t>
      </w:r>
      <w:r w:rsidRPr="00731CC5">
        <w:rPr>
          <w:sz w:val="22"/>
          <w:szCs w:val="22"/>
        </w:rPr>
        <w:t>has</w:t>
      </w:r>
      <w:r w:rsidRPr="00731CC5">
        <w:rPr>
          <w:spacing w:val="5"/>
          <w:sz w:val="22"/>
          <w:szCs w:val="22"/>
        </w:rPr>
        <w:t xml:space="preserve"> </w:t>
      </w:r>
      <w:r w:rsidRPr="00731CC5">
        <w:rPr>
          <w:sz w:val="22"/>
          <w:szCs w:val="22"/>
        </w:rPr>
        <w:t>dropped</w:t>
      </w:r>
      <w:r w:rsidRPr="00731CC5">
        <w:rPr>
          <w:spacing w:val="16"/>
          <w:sz w:val="22"/>
          <w:szCs w:val="22"/>
        </w:rPr>
        <w:t xml:space="preserve"> </w:t>
      </w:r>
      <w:r w:rsidRPr="00731CC5">
        <w:rPr>
          <w:sz w:val="22"/>
          <w:szCs w:val="22"/>
        </w:rPr>
        <w:t>from</w:t>
      </w:r>
      <w:r w:rsidRPr="00731CC5">
        <w:rPr>
          <w:spacing w:val="39"/>
          <w:sz w:val="22"/>
          <w:szCs w:val="22"/>
        </w:rPr>
        <w:t xml:space="preserve"> </w:t>
      </w:r>
      <w:r w:rsidRPr="00731CC5">
        <w:rPr>
          <w:w w:val="90"/>
          <w:sz w:val="22"/>
          <w:szCs w:val="22"/>
        </w:rPr>
        <w:t>1</w:t>
      </w:r>
      <w:r w:rsidRPr="00731CC5">
        <w:rPr>
          <w:spacing w:val="-25"/>
          <w:w w:val="90"/>
          <w:sz w:val="22"/>
          <w:szCs w:val="22"/>
        </w:rPr>
        <w:t xml:space="preserve"> </w:t>
      </w:r>
      <w:r w:rsidRPr="00731CC5">
        <w:rPr>
          <w:sz w:val="22"/>
          <w:szCs w:val="22"/>
        </w:rPr>
        <w:t>0%</w:t>
      </w:r>
      <w:r w:rsidRPr="00731CC5">
        <w:rPr>
          <w:spacing w:val="3"/>
          <w:sz w:val="22"/>
          <w:szCs w:val="22"/>
        </w:rPr>
        <w:t xml:space="preserve"> </w:t>
      </w:r>
      <w:r w:rsidRPr="00731CC5">
        <w:rPr>
          <w:sz w:val="22"/>
          <w:szCs w:val="22"/>
        </w:rPr>
        <w:t>or</w:t>
      </w:r>
      <w:r w:rsidRPr="00731CC5">
        <w:rPr>
          <w:spacing w:val="1"/>
          <w:sz w:val="22"/>
          <w:szCs w:val="22"/>
        </w:rPr>
        <w:t xml:space="preserve"> </w:t>
      </w:r>
      <w:r w:rsidRPr="00731CC5">
        <w:rPr>
          <w:sz w:val="22"/>
          <w:szCs w:val="22"/>
        </w:rPr>
        <w:t>more</w:t>
      </w:r>
      <w:r w:rsidRPr="00731CC5">
        <w:rPr>
          <w:spacing w:val="9"/>
          <w:sz w:val="22"/>
          <w:szCs w:val="22"/>
        </w:rPr>
        <w:t xml:space="preserve"> </w:t>
      </w:r>
      <w:r w:rsidRPr="00731CC5">
        <w:rPr>
          <w:sz w:val="22"/>
          <w:szCs w:val="22"/>
        </w:rPr>
        <w:t>within</w:t>
      </w:r>
      <w:r w:rsidRPr="00731CC5">
        <w:rPr>
          <w:spacing w:val="12"/>
          <w:sz w:val="22"/>
          <w:szCs w:val="22"/>
        </w:rPr>
        <w:t xml:space="preserve"> </w:t>
      </w:r>
      <w:r w:rsidRPr="00731CC5">
        <w:rPr>
          <w:sz w:val="22"/>
          <w:szCs w:val="22"/>
        </w:rPr>
        <w:t>the</w:t>
      </w:r>
      <w:r w:rsidRPr="00731CC5">
        <w:rPr>
          <w:spacing w:val="6"/>
          <w:sz w:val="22"/>
          <w:szCs w:val="22"/>
        </w:rPr>
        <w:t xml:space="preserve"> </w:t>
      </w:r>
      <w:r w:rsidRPr="00731CC5">
        <w:rPr>
          <w:sz w:val="22"/>
          <w:szCs w:val="22"/>
        </w:rPr>
        <w:t>middle</w:t>
      </w:r>
      <w:r w:rsidRPr="00731CC5">
        <w:rPr>
          <w:spacing w:val="2"/>
          <w:sz w:val="22"/>
          <w:szCs w:val="22"/>
        </w:rPr>
        <w:t xml:space="preserve"> </w:t>
      </w:r>
      <w:r w:rsidRPr="00731CC5">
        <w:rPr>
          <w:sz w:val="22"/>
          <w:szCs w:val="22"/>
        </w:rPr>
        <w:t>and</w:t>
      </w:r>
      <w:r w:rsidRPr="00731CC5">
        <w:rPr>
          <w:w w:val="96"/>
          <w:sz w:val="22"/>
          <w:szCs w:val="22"/>
        </w:rPr>
        <w:t xml:space="preserve"> </w:t>
      </w:r>
      <w:r w:rsidRPr="00731CC5">
        <w:rPr>
          <w:sz w:val="22"/>
          <w:szCs w:val="22"/>
        </w:rPr>
        <w:t>high</w:t>
      </w:r>
      <w:r w:rsidRPr="00731CC5">
        <w:rPr>
          <w:spacing w:val="17"/>
          <w:sz w:val="22"/>
          <w:szCs w:val="22"/>
        </w:rPr>
        <w:t xml:space="preserve"> </w:t>
      </w:r>
      <w:r w:rsidRPr="00731CC5">
        <w:rPr>
          <w:sz w:val="22"/>
          <w:szCs w:val="22"/>
        </w:rPr>
        <w:t>schools</w:t>
      </w:r>
      <w:r w:rsidRPr="00731CC5">
        <w:rPr>
          <w:spacing w:val="6"/>
          <w:sz w:val="22"/>
          <w:szCs w:val="22"/>
        </w:rPr>
        <w:t xml:space="preserve"> </w:t>
      </w:r>
      <w:r w:rsidRPr="00731CC5">
        <w:rPr>
          <w:sz w:val="22"/>
          <w:szCs w:val="22"/>
        </w:rPr>
        <w:t>to</w:t>
      </w:r>
      <w:r w:rsidRPr="00731CC5">
        <w:rPr>
          <w:spacing w:val="6"/>
          <w:sz w:val="22"/>
          <w:szCs w:val="22"/>
        </w:rPr>
        <w:t xml:space="preserve"> </w:t>
      </w:r>
      <w:r w:rsidRPr="00731CC5">
        <w:rPr>
          <w:sz w:val="22"/>
          <w:szCs w:val="22"/>
        </w:rPr>
        <w:t>4%</w:t>
      </w:r>
      <w:r w:rsidRPr="00731CC5">
        <w:rPr>
          <w:spacing w:val="6"/>
          <w:sz w:val="22"/>
          <w:szCs w:val="22"/>
        </w:rPr>
        <w:t xml:space="preserve"> </w:t>
      </w:r>
      <w:r w:rsidRPr="00731CC5">
        <w:rPr>
          <w:sz w:val="22"/>
          <w:szCs w:val="22"/>
        </w:rPr>
        <w:t>this</w:t>
      </w:r>
      <w:r w:rsidRPr="00731CC5">
        <w:rPr>
          <w:spacing w:val="6"/>
          <w:sz w:val="22"/>
          <w:szCs w:val="22"/>
        </w:rPr>
        <w:t xml:space="preserve"> </w:t>
      </w:r>
      <w:r w:rsidRPr="00731CC5">
        <w:rPr>
          <w:sz w:val="22"/>
          <w:szCs w:val="22"/>
        </w:rPr>
        <w:t>year.</w:t>
      </w:r>
    </w:p>
    <w:p w:rsidR="005F23D6" w:rsidRPr="00731CC5" w:rsidRDefault="005F23D6" w:rsidP="00731CC5">
      <w:pPr>
        <w:ind w:left="-540"/>
        <w:rPr>
          <w:sz w:val="22"/>
          <w:szCs w:val="22"/>
        </w:rPr>
      </w:pPr>
    </w:p>
    <w:p w:rsidR="005F23D6" w:rsidRPr="00731CC5" w:rsidRDefault="005F23D6" w:rsidP="00731CC5">
      <w:pPr>
        <w:pStyle w:val="BodyText"/>
        <w:spacing w:line="249" w:lineRule="auto"/>
        <w:ind w:left="-540" w:firstLine="14"/>
        <w:rPr>
          <w:sz w:val="22"/>
          <w:szCs w:val="22"/>
        </w:rPr>
      </w:pPr>
      <w:r w:rsidRPr="00731CC5">
        <w:rPr>
          <w:sz w:val="22"/>
          <w:szCs w:val="22"/>
        </w:rPr>
        <w:t>Salem</w:t>
      </w:r>
      <w:r w:rsidRPr="00731CC5">
        <w:rPr>
          <w:spacing w:val="7"/>
          <w:sz w:val="22"/>
          <w:szCs w:val="22"/>
        </w:rPr>
        <w:t xml:space="preserve"> </w:t>
      </w:r>
      <w:r w:rsidRPr="00731CC5">
        <w:rPr>
          <w:sz w:val="22"/>
          <w:szCs w:val="22"/>
        </w:rPr>
        <w:t>Academy</w:t>
      </w:r>
      <w:r w:rsidRPr="00731CC5">
        <w:rPr>
          <w:spacing w:val="18"/>
          <w:sz w:val="22"/>
          <w:szCs w:val="22"/>
        </w:rPr>
        <w:t xml:space="preserve"> </w:t>
      </w:r>
      <w:r w:rsidRPr="00731CC5">
        <w:rPr>
          <w:sz w:val="22"/>
          <w:szCs w:val="22"/>
        </w:rPr>
        <w:t>opened</w:t>
      </w:r>
      <w:r w:rsidRPr="00731CC5">
        <w:rPr>
          <w:spacing w:val="31"/>
          <w:sz w:val="22"/>
          <w:szCs w:val="22"/>
        </w:rPr>
        <w:t xml:space="preserve"> </w:t>
      </w:r>
      <w:r w:rsidRPr="00731CC5">
        <w:rPr>
          <w:sz w:val="22"/>
          <w:szCs w:val="22"/>
        </w:rPr>
        <w:t>in</w:t>
      </w:r>
      <w:r w:rsidRPr="00731CC5">
        <w:rPr>
          <w:spacing w:val="14"/>
          <w:sz w:val="22"/>
          <w:szCs w:val="22"/>
        </w:rPr>
        <w:t xml:space="preserve"> </w:t>
      </w:r>
      <w:r w:rsidRPr="00731CC5">
        <w:rPr>
          <w:sz w:val="22"/>
          <w:szCs w:val="22"/>
        </w:rPr>
        <w:t>2004</w:t>
      </w:r>
      <w:r w:rsidRPr="00731CC5">
        <w:rPr>
          <w:spacing w:val="2"/>
          <w:sz w:val="22"/>
          <w:szCs w:val="22"/>
        </w:rPr>
        <w:t xml:space="preserve"> </w:t>
      </w:r>
      <w:r w:rsidRPr="00731CC5">
        <w:rPr>
          <w:sz w:val="22"/>
          <w:szCs w:val="22"/>
        </w:rPr>
        <w:t>with</w:t>
      </w:r>
      <w:r w:rsidRPr="00731CC5">
        <w:rPr>
          <w:spacing w:val="30"/>
          <w:sz w:val="22"/>
          <w:szCs w:val="22"/>
        </w:rPr>
        <w:t xml:space="preserve"> </w:t>
      </w:r>
      <w:r w:rsidRPr="00731CC5">
        <w:rPr>
          <w:sz w:val="22"/>
          <w:szCs w:val="22"/>
        </w:rPr>
        <w:t>88</w:t>
      </w:r>
      <w:r w:rsidRPr="00731CC5">
        <w:rPr>
          <w:spacing w:val="-5"/>
          <w:sz w:val="22"/>
          <w:szCs w:val="22"/>
        </w:rPr>
        <w:t xml:space="preserve"> </w:t>
      </w:r>
      <w:r w:rsidRPr="00731CC5">
        <w:rPr>
          <w:sz w:val="22"/>
          <w:szCs w:val="22"/>
        </w:rPr>
        <w:t>students</w:t>
      </w:r>
      <w:r w:rsidRPr="00731CC5">
        <w:rPr>
          <w:spacing w:val="15"/>
          <w:sz w:val="22"/>
          <w:szCs w:val="22"/>
        </w:rPr>
        <w:t xml:space="preserve"> </w:t>
      </w:r>
      <w:r w:rsidRPr="00731CC5">
        <w:rPr>
          <w:sz w:val="22"/>
          <w:szCs w:val="22"/>
        </w:rPr>
        <w:t>in</w:t>
      </w:r>
      <w:r w:rsidRPr="00731CC5">
        <w:rPr>
          <w:spacing w:val="17"/>
          <w:sz w:val="22"/>
          <w:szCs w:val="22"/>
        </w:rPr>
        <w:t xml:space="preserve"> </w:t>
      </w:r>
      <w:r w:rsidRPr="00731CC5">
        <w:rPr>
          <w:sz w:val="22"/>
          <w:szCs w:val="22"/>
        </w:rPr>
        <w:t>grades</w:t>
      </w:r>
      <w:r w:rsidRPr="00731CC5">
        <w:rPr>
          <w:spacing w:val="20"/>
          <w:sz w:val="22"/>
          <w:szCs w:val="22"/>
        </w:rPr>
        <w:t xml:space="preserve"> </w:t>
      </w:r>
      <w:r w:rsidRPr="00731CC5">
        <w:rPr>
          <w:sz w:val="22"/>
          <w:szCs w:val="22"/>
        </w:rPr>
        <w:t>6 and</w:t>
      </w:r>
      <w:r w:rsidRPr="00731CC5">
        <w:rPr>
          <w:spacing w:val="27"/>
          <w:sz w:val="22"/>
          <w:szCs w:val="22"/>
        </w:rPr>
        <w:t xml:space="preserve"> </w:t>
      </w:r>
      <w:r w:rsidRPr="00731CC5">
        <w:rPr>
          <w:sz w:val="22"/>
          <w:szCs w:val="22"/>
        </w:rPr>
        <w:t xml:space="preserve">7. </w:t>
      </w:r>
      <w:r w:rsidRPr="00731CC5">
        <w:rPr>
          <w:spacing w:val="3"/>
          <w:sz w:val="22"/>
          <w:szCs w:val="22"/>
        </w:rPr>
        <w:t xml:space="preserve"> </w:t>
      </w:r>
      <w:r w:rsidRPr="00731CC5">
        <w:rPr>
          <w:sz w:val="22"/>
          <w:szCs w:val="22"/>
        </w:rPr>
        <w:t>By</w:t>
      </w:r>
      <w:r w:rsidRPr="00731CC5">
        <w:rPr>
          <w:spacing w:val="6"/>
          <w:sz w:val="22"/>
          <w:szCs w:val="22"/>
        </w:rPr>
        <w:t xml:space="preserve"> </w:t>
      </w:r>
      <w:r w:rsidRPr="00731CC5">
        <w:rPr>
          <w:sz w:val="22"/>
          <w:szCs w:val="22"/>
        </w:rPr>
        <w:t>2009,</w:t>
      </w:r>
      <w:r w:rsidRPr="00731CC5">
        <w:rPr>
          <w:spacing w:val="17"/>
          <w:sz w:val="22"/>
          <w:szCs w:val="22"/>
        </w:rPr>
        <w:t xml:space="preserve"> </w:t>
      </w:r>
      <w:r w:rsidRPr="00731CC5">
        <w:rPr>
          <w:sz w:val="22"/>
          <w:szCs w:val="22"/>
        </w:rPr>
        <w:t>enrollment</w:t>
      </w:r>
      <w:r w:rsidRPr="00731CC5">
        <w:rPr>
          <w:spacing w:val="9"/>
          <w:sz w:val="22"/>
          <w:szCs w:val="22"/>
        </w:rPr>
        <w:t xml:space="preserve"> </w:t>
      </w:r>
      <w:r w:rsidRPr="00731CC5">
        <w:rPr>
          <w:sz w:val="22"/>
          <w:szCs w:val="22"/>
        </w:rPr>
        <w:t>reached</w:t>
      </w:r>
      <w:r w:rsidRPr="00731CC5">
        <w:rPr>
          <w:w w:val="99"/>
          <w:sz w:val="22"/>
          <w:szCs w:val="22"/>
        </w:rPr>
        <w:t xml:space="preserve"> </w:t>
      </w:r>
      <w:r w:rsidRPr="00731CC5">
        <w:rPr>
          <w:sz w:val="22"/>
          <w:szCs w:val="22"/>
        </w:rPr>
        <w:t>the</w:t>
      </w:r>
      <w:r w:rsidRPr="00731CC5">
        <w:rPr>
          <w:spacing w:val="6"/>
          <w:sz w:val="22"/>
          <w:szCs w:val="22"/>
        </w:rPr>
        <w:t xml:space="preserve"> </w:t>
      </w:r>
      <w:r w:rsidRPr="00731CC5">
        <w:rPr>
          <w:sz w:val="22"/>
          <w:szCs w:val="22"/>
        </w:rPr>
        <w:t>then</w:t>
      </w:r>
      <w:r w:rsidRPr="00731CC5">
        <w:rPr>
          <w:spacing w:val="29"/>
          <w:sz w:val="22"/>
          <w:szCs w:val="22"/>
        </w:rPr>
        <w:t xml:space="preserve"> </w:t>
      </w:r>
      <w:r w:rsidRPr="00731CC5">
        <w:rPr>
          <w:sz w:val="22"/>
          <w:szCs w:val="22"/>
        </w:rPr>
        <w:t>cap</w:t>
      </w:r>
      <w:r w:rsidRPr="00731CC5">
        <w:rPr>
          <w:spacing w:val="7"/>
          <w:sz w:val="22"/>
          <w:szCs w:val="22"/>
        </w:rPr>
        <w:t xml:space="preserve"> </w:t>
      </w:r>
      <w:r w:rsidRPr="00731CC5">
        <w:rPr>
          <w:sz w:val="22"/>
          <w:szCs w:val="22"/>
        </w:rPr>
        <w:t>of</w:t>
      </w:r>
      <w:r w:rsidRPr="00731CC5">
        <w:rPr>
          <w:spacing w:val="15"/>
          <w:sz w:val="22"/>
          <w:szCs w:val="22"/>
        </w:rPr>
        <w:t xml:space="preserve"> </w:t>
      </w:r>
      <w:r w:rsidRPr="00731CC5">
        <w:rPr>
          <w:sz w:val="22"/>
          <w:szCs w:val="22"/>
        </w:rPr>
        <w:t>308</w:t>
      </w:r>
      <w:r w:rsidRPr="00731CC5">
        <w:rPr>
          <w:spacing w:val="18"/>
          <w:sz w:val="22"/>
          <w:szCs w:val="22"/>
        </w:rPr>
        <w:t xml:space="preserve"> </w:t>
      </w:r>
      <w:r w:rsidRPr="00731CC5">
        <w:rPr>
          <w:sz w:val="22"/>
          <w:szCs w:val="22"/>
        </w:rPr>
        <w:t>in</w:t>
      </w:r>
      <w:r w:rsidRPr="00731CC5">
        <w:rPr>
          <w:spacing w:val="14"/>
          <w:sz w:val="22"/>
          <w:szCs w:val="22"/>
        </w:rPr>
        <w:t xml:space="preserve"> </w:t>
      </w:r>
      <w:r w:rsidRPr="00731CC5">
        <w:rPr>
          <w:sz w:val="22"/>
          <w:szCs w:val="22"/>
        </w:rPr>
        <w:t>grades</w:t>
      </w:r>
      <w:r w:rsidRPr="00731CC5">
        <w:rPr>
          <w:spacing w:val="12"/>
          <w:sz w:val="22"/>
          <w:szCs w:val="22"/>
        </w:rPr>
        <w:t xml:space="preserve"> </w:t>
      </w:r>
      <w:r w:rsidRPr="00731CC5">
        <w:rPr>
          <w:sz w:val="22"/>
          <w:szCs w:val="22"/>
        </w:rPr>
        <w:t>six</w:t>
      </w:r>
      <w:r w:rsidRPr="00731CC5">
        <w:rPr>
          <w:spacing w:val="-4"/>
          <w:sz w:val="22"/>
          <w:szCs w:val="22"/>
        </w:rPr>
        <w:t xml:space="preserve"> </w:t>
      </w:r>
      <w:r w:rsidRPr="00731CC5">
        <w:rPr>
          <w:sz w:val="22"/>
          <w:szCs w:val="22"/>
        </w:rPr>
        <w:t>through</w:t>
      </w:r>
      <w:r w:rsidRPr="00731CC5">
        <w:rPr>
          <w:spacing w:val="24"/>
          <w:sz w:val="22"/>
          <w:szCs w:val="22"/>
        </w:rPr>
        <w:t xml:space="preserve"> </w:t>
      </w:r>
      <w:r w:rsidRPr="00731CC5">
        <w:rPr>
          <w:sz w:val="22"/>
          <w:szCs w:val="22"/>
        </w:rPr>
        <w:t>twelve,</w:t>
      </w:r>
      <w:r w:rsidRPr="00731CC5">
        <w:rPr>
          <w:spacing w:val="17"/>
          <w:sz w:val="22"/>
          <w:szCs w:val="22"/>
        </w:rPr>
        <w:t xml:space="preserve"> </w:t>
      </w:r>
      <w:r w:rsidRPr="00731CC5">
        <w:rPr>
          <w:sz w:val="22"/>
          <w:szCs w:val="22"/>
        </w:rPr>
        <w:t>and</w:t>
      </w:r>
      <w:r w:rsidRPr="00731CC5">
        <w:rPr>
          <w:spacing w:val="25"/>
          <w:sz w:val="22"/>
          <w:szCs w:val="22"/>
        </w:rPr>
        <w:t xml:space="preserve"> </w:t>
      </w:r>
      <w:r w:rsidRPr="00731CC5">
        <w:rPr>
          <w:sz w:val="22"/>
          <w:szCs w:val="22"/>
        </w:rPr>
        <w:t>grades</w:t>
      </w:r>
      <w:r w:rsidRPr="00731CC5">
        <w:rPr>
          <w:spacing w:val="15"/>
          <w:sz w:val="22"/>
          <w:szCs w:val="22"/>
        </w:rPr>
        <w:t xml:space="preserve"> </w:t>
      </w:r>
      <w:r w:rsidRPr="00731CC5">
        <w:rPr>
          <w:sz w:val="22"/>
          <w:szCs w:val="22"/>
        </w:rPr>
        <w:t>six</w:t>
      </w:r>
      <w:r w:rsidRPr="00731CC5">
        <w:rPr>
          <w:spacing w:val="9"/>
          <w:sz w:val="22"/>
          <w:szCs w:val="22"/>
        </w:rPr>
        <w:t xml:space="preserve"> </w:t>
      </w:r>
      <w:r w:rsidRPr="00731CC5">
        <w:rPr>
          <w:sz w:val="22"/>
          <w:szCs w:val="22"/>
        </w:rPr>
        <w:t>and</w:t>
      </w:r>
      <w:r w:rsidRPr="00731CC5">
        <w:rPr>
          <w:spacing w:val="16"/>
          <w:sz w:val="22"/>
          <w:szCs w:val="22"/>
        </w:rPr>
        <w:t xml:space="preserve"> </w:t>
      </w:r>
      <w:r w:rsidRPr="00731CC5">
        <w:rPr>
          <w:sz w:val="22"/>
          <w:szCs w:val="22"/>
        </w:rPr>
        <w:t>nine</w:t>
      </w:r>
      <w:r w:rsidRPr="00731CC5">
        <w:rPr>
          <w:spacing w:val="18"/>
          <w:sz w:val="22"/>
          <w:szCs w:val="22"/>
        </w:rPr>
        <w:t xml:space="preserve"> </w:t>
      </w:r>
      <w:r w:rsidRPr="00731CC5">
        <w:rPr>
          <w:sz w:val="22"/>
          <w:szCs w:val="22"/>
        </w:rPr>
        <w:t>became</w:t>
      </w:r>
      <w:r w:rsidRPr="00731CC5">
        <w:rPr>
          <w:spacing w:val="21"/>
          <w:sz w:val="22"/>
          <w:szCs w:val="22"/>
        </w:rPr>
        <w:t xml:space="preserve"> </w:t>
      </w:r>
      <w:r w:rsidRPr="00731CC5">
        <w:rPr>
          <w:sz w:val="22"/>
          <w:szCs w:val="22"/>
        </w:rPr>
        <w:t>primary</w:t>
      </w:r>
      <w:r w:rsidRPr="00731CC5">
        <w:rPr>
          <w:spacing w:val="20"/>
          <w:sz w:val="22"/>
          <w:szCs w:val="22"/>
        </w:rPr>
        <w:t xml:space="preserve"> </w:t>
      </w:r>
      <w:r w:rsidRPr="00731CC5">
        <w:rPr>
          <w:sz w:val="22"/>
          <w:szCs w:val="22"/>
        </w:rPr>
        <w:t>entry</w:t>
      </w:r>
      <w:r w:rsidRPr="00731CC5">
        <w:rPr>
          <w:w w:val="101"/>
          <w:sz w:val="22"/>
          <w:szCs w:val="22"/>
        </w:rPr>
        <w:t xml:space="preserve"> </w:t>
      </w:r>
      <w:r w:rsidRPr="00731CC5">
        <w:rPr>
          <w:sz w:val="22"/>
          <w:szCs w:val="22"/>
        </w:rPr>
        <w:t xml:space="preserve">points. </w:t>
      </w:r>
      <w:r w:rsidRPr="00731CC5">
        <w:rPr>
          <w:spacing w:val="24"/>
          <w:sz w:val="22"/>
          <w:szCs w:val="22"/>
        </w:rPr>
        <w:t xml:space="preserve"> </w:t>
      </w:r>
      <w:r w:rsidRPr="00731CC5">
        <w:rPr>
          <w:sz w:val="22"/>
          <w:szCs w:val="22"/>
        </w:rPr>
        <w:t>In</w:t>
      </w:r>
      <w:r w:rsidRPr="00731CC5">
        <w:rPr>
          <w:spacing w:val="17"/>
          <w:sz w:val="22"/>
          <w:szCs w:val="22"/>
        </w:rPr>
        <w:t xml:space="preserve"> </w:t>
      </w:r>
      <w:r w:rsidR="00731CC5" w:rsidRPr="00731CC5">
        <w:rPr>
          <w:sz w:val="22"/>
          <w:szCs w:val="22"/>
        </w:rPr>
        <w:t>2011,</w:t>
      </w:r>
      <w:r w:rsidRPr="00731CC5">
        <w:rPr>
          <w:spacing w:val="-22"/>
          <w:sz w:val="22"/>
          <w:szCs w:val="22"/>
        </w:rPr>
        <w:t xml:space="preserve"> </w:t>
      </w:r>
      <w:r w:rsidRPr="00731CC5">
        <w:rPr>
          <w:sz w:val="22"/>
          <w:szCs w:val="22"/>
        </w:rPr>
        <w:t>The</w:t>
      </w:r>
      <w:r w:rsidRPr="00731CC5">
        <w:rPr>
          <w:spacing w:val="20"/>
          <w:sz w:val="22"/>
          <w:szCs w:val="22"/>
        </w:rPr>
        <w:t xml:space="preserve"> </w:t>
      </w:r>
      <w:r w:rsidRPr="00731CC5">
        <w:rPr>
          <w:sz w:val="22"/>
          <w:szCs w:val="22"/>
        </w:rPr>
        <w:t>Board</w:t>
      </w:r>
      <w:r w:rsidRPr="00731CC5">
        <w:rPr>
          <w:spacing w:val="28"/>
          <w:sz w:val="22"/>
          <w:szCs w:val="22"/>
        </w:rPr>
        <w:t xml:space="preserve"> </w:t>
      </w:r>
      <w:r w:rsidRPr="00731CC5">
        <w:rPr>
          <w:sz w:val="22"/>
          <w:szCs w:val="22"/>
        </w:rPr>
        <w:t>of</w:t>
      </w:r>
      <w:r w:rsidRPr="00731CC5">
        <w:rPr>
          <w:spacing w:val="10"/>
          <w:sz w:val="22"/>
          <w:szCs w:val="22"/>
        </w:rPr>
        <w:t xml:space="preserve"> </w:t>
      </w:r>
      <w:r w:rsidRPr="00731CC5">
        <w:rPr>
          <w:sz w:val="22"/>
          <w:szCs w:val="22"/>
        </w:rPr>
        <w:t>Education</w:t>
      </w:r>
      <w:r w:rsidRPr="00731CC5">
        <w:rPr>
          <w:spacing w:val="21"/>
          <w:sz w:val="22"/>
          <w:szCs w:val="22"/>
        </w:rPr>
        <w:t xml:space="preserve"> </w:t>
      </w:r>
      <w:r w:rsidRPr="00731CC5">
        <w:rPr>
          <w:spacing w:val="17"/>
          <w:sz w:val="22"/>
          <w:szCs w:val="22"/>
        </w:rPr>
        <w:t>a</w:t>
      </w:r>
      <w:r w:rsidRPr="00731CC5">
        <w:rPr>
          <w:sz w:val="22"/>
          <w:szCs w:val="22"/>
        </w:rPr>
        <w:t>pproved</w:t>
      </w:r>
      <w:r w:rsidRPr="00731CC5">
        <w:rPr>
          <w:spacing w:val="26"/>
          <w:sz w:val="22"/>
          <w:szCs w:val="22"/>
        </w:rPr>
        <w:t xml:space="preserve"> </w:t>
      </w:r>
      <w:r w:rsidRPr="00731CC5">
        <w:rPr>
          <w:sz w:val="22"/>
          <w:szCs w:val="22"/>
        </w:rPr>
        <w:t>an</w:t>
      </w:r>
      <w:r w:rsidRPr="00731CC5">
        <w:rPr>
          <w:spacing w:val="15"/>
          <w:sz w:val="22"/>
          <w:szCs w:val="22"/>
        </w:rPr>
        <w:t xml:space="preserve"> </w:t>
      </w:r>
      <w:r w:rsidRPr="00731CC5">
        <w:rPr>
          <w:sz w:val="22"/>
          <w:szCs w:val="22"/>
        </w:rPr>
        <w:t>amendment</w:t>
      </w:r>
      <w:r w:rsidRPr="00731CC5">
        <w:rPr>
          <w:spacing w:val="20"/>
          <w:sz w:val="22"/>
          <w:szCs w:val="22"/>
        </w:rPr>
        <w:t xml:space="preserve"> </w:t>
      </w:r>
      <w:r w:rsidRPr="00731CC5">
        <w:rPr>
          <w:sz w:val="22"/>
          <w:szCs w:val="22"/>
        </w:rPr>
        <w:t>to</w:t>
      </w:r>
      <w:r w:rsidRPr="00731CC5">
        <w:rPr>
          <w:spacing w:val="1"/>
          <w:sz w:val="22"/>
          <w:szCs w:val="22"/>
        </w:rPr>
        <w:t xml:space="preserve"> </w:t>
      </w:r>
      <w:r w:rsidRPr="00731CC5">
        <w:rPr>
          <w:sz w:val="22"/>
          <w:szCs w:val="22"/>
        </w:rPr>
        <w:t>the</w:t>
      </w:r>
      <w:r w:rsidRPr="00731CC5">
        <w:rPr>
          <w:spacing w:val="9"/>
          <w:sz w:val="22"/>
          <w:szCs w:val="22"/>
        </w:rPr>
        <w:t xml:space="preserve"> </w:t>
      </w:r>
      <w:r w:rsidRPr="00731CC5">
        <w:rPr>
          <w:sz w:val="22"/>
          <w:szCs w:val="22"/>
        </w:rPr>
        <w:t>school's</w:t>
      </w:r>
      <w:r w:rsidRPr="00731CC5">
        <w:rPr>
          <w:spacing w:val="-9"/>
          <w:sz w:val="22"/>
          <w:szCs w:val="22"/>
        </w:rPr>
        <w:t xml:space="preserve"> </w:t>
      </w:r>
      <w:r w:rsidRPr="00731CC5">
        <w:rPr>
          <w:sz w:val="22"/>
          <w:szCs w:val="22"/>
        </w:rPr>
        <w:t>charter</w:t>
      </w:r>
      <w:r w:rsidR="00731CC5" w:rsidRPr="00731CC5">
        <w:rPr>
          <w:sz w:val="22"/>
          <w:szCs w:val="22"/>
        </w:rPr>
        <w:t xml:space="preserve"> </w:t>
      </w:r>
      <w:r w:rsidRPr="00731CC5">
        <w:rPr>
          <w:sz w:val="22"/>
          <w:szCs w:val="22"/>
        </w:rPr>
        <w:t>increasing</w:t>
      </w:r>
      <w:r w:rsidRPr="00731CC5">
        <w:rPr>
          <w:spacing w:val="-4"/>
          <w:sz w:val="22"/>
          <w:szCs w:val="22"/>
        </w:rPr>
        <w:t xml:space="preserve"> </w:t>
      </w:r>
      <w:r w:rsidRPr="00731CC5">
        <w:rPr>
          <w:sz w:val="22"/>
          <w:szCs w:val="22"/>
        </w:rPr>
        <w:t>the</w:t>
      </w:r>
      <w:r w:rsidRPr="00731CC5">
        <w:rPr>
          <w:spacing w:val="8"/>
          <w:sz w:val="22"/>
          <w:szCs w:val="22"/>
        </w:rPr>
        <w:t xml:space="preserve"> </w:t>
      </w:r>
      <w:r w:rsidRPr="00731CC5">
        <w:rPr>
          <w:sz w:val="22"/>
          <w:szCs w:val="22"/>
        </w:rPr>
        <w:t>enrollment</w:t>
      </w:r>
      <w:r w:rsidRPr="00731CC5">
        <w:rPr>
          <w:spacing w:val="16"/>
          <w:sz w:val="22"/>
          <w:szCs w:val="22"/>
        </w:rPr>
        <w:t xml:space="preserve"> </w:t>
      </w:r>
      <w:r w:rsidRPr="00731CC5">
        <w:rPr>
          <w:sz w:val="22"/>
          <w:szCs w:val="22"/>
        </w:rPr>
        <w:t>cap</w:t>
      </w:r>
      <w:r w:rsidRPr="00731CC5">
        <w:rPr>
          <w:spacing w:val="-3"/>
          <w:sz w:val="22"/>
          <w:szCs w:val="22"/>
        </w:rPr>
        <w:t xml:space="preserve"> </w:t>
      </w:r>
      <w:r w:rsidRPr="00731CC5">
        <w:rPr>
          <w:sz w:val="22"/>
          <w:szCs w:val="22"/>
        </w:rPr>
        <w:t>to</w:t>
      </w:r>
      <w:r w:rsidRPr="00731CC5">
        <w:rPr>
          <w:spacing w:val="6"/>
          <w:sz w:val="22"/>
          <w:szCs w:val="22"/>
        </w:rPr>
        <w:t xml:space="preserve"> </w:t>
      </w:r>
      <w:r w:rsidRPr="00731CC5">
        <w:rPr>
          <w:sz w:val="22"/>
          <w:szCs w:val="22"/>
        </w:rPr>
        <w:t>372</w:t>
      </w:r>
      <w:r w:rsidRPr="00731CC5">
        <w:rPr>
          <w:spacing w:val="15"/>
          <w:sz w:val="22"/>
          <w:szCs w:val="22"/>
        </w:rPr>
        <w:t xml:space="preserve"> </w:t>
      </w:r>
      <w:r w:rsidRPr="00731CC5">
        <w:rPr>
          <w:w w:val="85"/>
          <w:sz w:val="22"/>
          <w:szCs w:val="22"/>
        </w:rPr>
        <w:t>i</w:t>
      </w:r>
      <w:r w:rsidRPr="00731CC5">
        <w:rPr>
          <w:sz w:val="22"/>
          <w:szCs w:val="22"/>
        </w:rPr>
        <w:t>n</w:t>
      </w:r>
      <w:r w:rsidRPr="00731CC5">
        <w:rPr>
          <w:spacing w:val="18"/>
          <w:sz w:val="22"/>
          <w:szCs w:val="22"/>
        </w:rPr>
        <w:t xml:space="preserve"> </w:t>
      </w:r>
      <w:r w:rsidRPr="00731CC5">
        <w:rPr>
          <w:sz w:val="22"/>
          <w:szCs w:val="22"/>
        </w:rPr>
        <w:t>order</w:t>
      </w:r>
      <w:r w:rsidRPr="00731CC5">
        <w:rPr>
          <w:spacing w:val="-5"/>
          <w:sz w:val="22"/>
          <w:szCs w:val="22"/>
        </w:rPr>
        <w:t xml:space="preserve"> </w:t>
      </w:r>
      <w:r w:rsidRPr="00731CC5">
        <w:rPr>
          <w:sz w:val="22"/>
          <w:szCs w:val="22"/>
        </w:rPr>
        <w:t>to</w:t>
      </w:r>
      <w:r w:rsidRPr="00731CC5">
        <w:rPr>
          <w:spacing w:val="12"/>
          <w:sz w:val="22"/>
          <w:szCs w:val="22"/>
        </w:rPr>
        <w:t xml:space="preserve"> </w:t>
      </w:r>
      <w:r w:rsidR="00731CC5" w:rsidRPr="00731CC5">
        <w:rPr>
          <w:spacing w:val="39"/>
          <w:sz w:val="22"/>
          <w:szCs w:val="22"/>
        </w:rPr>
        <w:t>in</w:t>
      </w:r>
      <w:r w:rsidRPr="00731CC5">
        <w:rPr>
          <w:sz w:val="22"/>
          <w:szCs w:val="22"/>
        </w:rPr>
        <w:t>crease</w:t>
      </w:r>
      <w:r w:rsidRPr="00731CC5">
        <w:rPr>
          <w:spacing w:val="7"/>
          <w:sz w:val="22"/>
          <w:szCs w:val="22"/>
        </w:rPr>
        <w:t xml:space="preserve"> </w:t>
      </w:r>
      <w:r w:rsidRPr="00731CC5">
        <w:rPr>
          <w:sz w:val="22"/>
          <w:szCs w:val="22"/>
        </w:rPr>
        <w:t>the</w:t>
      </w:r>
      <w:r w:rsidRPr="00731CC5">
        <w:rPr>
          <w:spacing w:val="2"/>
          <w:sz w:val="22"/>
          <w:szCs w:val="22"/>
        </w:rPr>
        <w:t xml:space="preserve"> </w:t>
      </w:r>
      <w:r w:rsidRPr="00731CC5">
        <w:rPr>
          <w:sz w:val="22"/>
          <w:szCs w:val="22"/>
        </w:rPr>
        <w:t>high</w:t>
      </w:r>
      <w:r w:rsidRPr="00731CC5">
        <w:rPr>
          <w:spacing w:val="20"/>
          <w:sz w:val="22"/>
          <w:szCs w:val="22"/>
        </w:rPr>
        <w:t xml:space="preserve"> </w:t>
      </w:r>
      <w:r w:rsidRPr="00731CC5">
        <w:rPr>
          <w:sz w:val="22"/>
          <w:szCs w:val="22"/>
        </w:rPr>
        <w:t>school</w:t>
      </w:r>
      <w:r w:rsidRPr="00731CC5">
        <w:rPr>
          <w:spacing w:val="20"/>
          <w:sz w:val="22"/>
          <w:szCs w:val="22"/>
        </w:rPr>
        <w:t xml:space="preserve"> </w:t>
      </w:r>
      <w:r w:rsidRPr="00731CC5">
        <w:rPr>
          <w:sz w:val="22"/>
          <w:szCs w:val="22"/>
        </w:rPr>
        <w:t>population</w:t>
      </w:r>
      <w:r w:rsidRPr="00731CC5">
        <w:rPr>
          <w:spacing w:val="18"/>
          <w:sz w:val="22"/>
          <w:szCs w:val="22"/>
        </w:rPr>
        <w:t xml:space="preserve"> </w:t>
      </w:r>
      <w:r w:rsidRPr="00731CC5">
        <w:rPr>
          <w:sz w:val="22"/>
          <w:szCs w:val="22"/>
        </w:rPr>
        <w:t>and</w:t>
      </w:r>
      <w:r w:rsidRPr="00731CC5">
        <w:rPr>
          <w:spacing w:val="10"/>
          <w:sz w:val="22"/>
          <w:szCs w:val="22"/>
        </w:rPr>
        <w:t xml:space="preserve"> </w:t>
      </w:r>
      <w:r w:rsidRPr="00731CC5">
        <w:rPr>
          <w:spacing w:val="4"/>
          <w:sz w:val="22"/>
          <w:szCs w:val="22"/>
        </w:rPr>
        <w:t>allow</w:t>
      </w:r>
      <w:r w:rsidRPr="00731CC5">
        <w:rPr>
          <w:spacing w:val="1"/>
          <w:sz w:val="22"/>
          <w:szCs w:val="22"/>
        </w:rPr>
        <w:t xml:space="preserve"> </w:t>
      </w:r>
      <w:r w:rsidRPr="00731CC5">
        <w:rPr>
          <w:sz w:val="22"/>
          <w:szCs w:val="22"/>
        </w:rPr>
        <w:t>for</w:t>
      </w:r>
      <w:r w:rsidRPr="00731CC5">
        <w:rPr>
          <w:spacing w:val="48"/>
          <w:w w:val="103"/>
          <w:sz w:val="22"/>
          <w:szCs w:val="22"/>
        </w:rPr>
        <w:t xml:space="preserve"> </w:t>
      </w:r>
      <w:r w:rsidRPr="00731CC5">
        <w:rPr>
          <w:sz w:val="22"/>
          <w:szCs w:val="22"/>
        </w:rPr>
        <w:t>a</w:t>
      </w:r>
      <w:r w:rsidRPr="00731CC5">
        <w:rPr>
          <w:spacing w:val="9"/>
          <w:sz w:val="22"/>
          <w:szCs w:val="22"/>
        </w:rPr>
        <w:t xml:space="preserve"> </w:t>
      </w:r>
      <w:r w:rsidRPr="00731CC5">
        <w:rPr>
          <w:sz w:val="22"/>
          <w:szCs w:val="22"/>
        </w:rPr>
        <w:t>more</w:t>
      </w:r>
      <w:r w:rsidRPr="00731CC5">
        <w:rPr>
          <w:spacing w:val="15"/>
          <w:sz w:val="22"/>
          <w:szCs w:val="22"/>
        </w:rPr>
        <w:t xml:space="preserve"> </w:t>
      </w:r>
      <w:r w:rsidRPr="00731CC5">
        <w:rPr>
          <w:sz w:val="22"/>
          <w:szCs w:val="22"/>
        </w:rPr>
        <w:t>robust</w:t>
      </w:r>
      <w:r w:rsidRPr="00731CC5">
        <w:rPr>
          <w:spacing w:val="23"/>
          <w:sz w:val="22"/>
          <w:szCs w:val="22"/>
        </w:rPr>
        <w:t xml:space="preserve"> </w:t>
      </w:r>
      <w:r w:rsidRPr="00731CC5">
        <w:rPr>
          <w:sz w:val="22"/>
          <w:szCs w:val="22"/>
        </w:rPr>
        <w:t xml:space="preserve">program. </w:t>
      </w:r>
      <w:r w:rsidRPr="00731CC5">
        <w:rPr>
          <w:spacing w:val="27"/>
          <w:sz w:val="22"/>
          <w:szCs w:val="22"/>
        </w:rPr>
        <w:t xml:space="preserve"> </w:t>
      </w:r>
      <w:r w:rsidRPr="00731CC5">
        <w:rPr>
          <w:sz w:val="22"/>
          <w:szCs w:val="22"/>
        </w:rPr>
        <w:t>The</w:t>
      </w:r>
      <w:r w:rsidRPr="00731CC5">
        <w:rPr>
          <w:spacing w:val="15"/>
          <w:sz w:val="22"/>
          <w:szCs w:val="22"/>
        </w:rPr>
        <w:t xml:space="preserve"> </w:t>
      </w:r>
      <w:r w:rsidRPr="00731CC5">
        <w:rPr>
          <w:sz w:val="22"/>
          <w:szCs w:val="22"/>
        </w:rPr>
        <w:t>school</w:t>
      </w:r>
      <w:r w:rsidRPr="00731CC5">
        <w:rPr>
          <w:spacing w:val="19"/>
          <w:sz w:val="22"/>
          <w:szCs w:val="22"/>
        </w:rPr>
        <w:t xml:space="preserve"> </w:t>
      </w:r>
      <w:r w:rsidRPr="00731CC5">
        <w:rPr>
          <w:sz w:val="22"/>
          <w:szCs w:val="22"/>
        </w:rPr>
        <w:t>e</w:t>
      </w:r>
      <w:r w:rsidRPr="00731CC5">
        <w:rPr>
          <w:spacing w:val="25"/>
          <w:sz w:val="22"/>
          <w:szCs w:val="22"/>
        </w:rPr>
        <w:t>n</w:t>
      </w:r>
      <w:r w:rsidRPr="00731CC5">
        <w:rPr>
          <w:sz w:val="22"/>
          <w:szCs w:val="22"/>
        </w:rPr>
        <w:t>rolled</w:t>
      </w:r>
      <w:r w:rsidRPr="00731CC5">
        <w:rPr>
          <w:spacing w:val="23"/>
          <w:sz w:val="22"/>
          <w:szCs w:val="22"/>
        </w:rPr>
        <w:t xml:space="preserve"> </w:t>
      </w:r>
      <w:r w:rsidRPr="00731CC5">
        <w:rPr>
          <w:sz w:val="22"/>
          <w:szCs w:val="22"/>
        </w:rPr>
        <w:t>340</w:t>
      </w:r>
      <w:r w:rsidRPr="00731CC5">
        <w:rPr>
          <w:spacing w:val="7"/>
          <w:sz w:val="22"/>
          <w:szCs w:val="22"/>
        </w:rPr>
        <w:t xml:space="preserve"> </w:t>
      </w:r>
      <w:r w:rsidRPr="00731CC5">
        <w:rPr>
          <w:sz w:val="22"/>
          <w:szCs w:val="22"/>
        </w:rPr>
        <w:t>students</w:t>
      </w:r>
      <w:r w:rsidRPr="00731CC5">
        <w:rPr>
          <w:spacing w:val="23"/>
          <w:sz w:val="22"/>
          <w:szCs w:val="22"/>
        </w:rPr>
        <w:t xml:space="preserve"> </w:t>
      </w:r>
      <w:r w:rsidRPr="00731CC5">
        <w:rPr>
          <w:w w:val="85"/>
          <w:sz w:val="22"/>
          <w:szCs w:val="22"/>
        </w:rPr>
        <w:t>i</w:t>
      </w:r>
      <w:r w:rsidRPr="00731CC5">
        <w:rPr>
          <w:sz w:val="22"/>
          <w:szCs w:val="22"/>
        </w:rPr>
        <w:t>n</w:t>
      </w:r>
      <w:r w:rsidRPr="00731CC5">
        <w:rPr>
          <w:spacing w:val="15"/>
          <w:sz w:val="22"/>
          <w:szCs w:val="22"/>
        </w:rPr>
        <w:t xml:space="preserve"> </w:t>
      </w:r>
      <w:r w:rsidRPr="00731CC5">
        <w:rPr>
          <w:spacing w:val="1"/>
          <w:sz w:val="22"/>
          <w:szCs w:val="22"/>
        </w:rPr>
        <w:t>2012-2013</w:t>
      </w:r>
      <w:r w:rsidRPr="00731CC5">
        <w:rPr>
          <w:spacing w:val="17"/>
          <w:sz w:val="22"/>
          <w:szCs w:val="22"/>
        </w:rPr>
        <w:t xml:space="preserve"> </w:t>
      </w:r>
      <w:r w:rsidRPr="00731CC5">
        <w:rPr>
          <w:sz w:val="22"/>
          <w:szCs w:val="22"/>
        </w:rPr>
        <w:t>and</w:t>
      </w:r>
      <w:r w:rsidRPr="00731CC5">
        <w:rPr>
          <w:spacing w:val="13"/>
          <w:sz w:val="22"/>
          <w:szCs w:val="22"/>
        </w:rPr>
        <w:t xml:space="preserve"> </w:t>
      </w:r>
      <w:r w:rsidRPr="00731CC5">
        <w:rPr>
          <w:sz w:val="22"/>
          <w:szCs w:val="22"/>
        </w:rPr>
        <w:t>grew</w:t>
      </w:r>
      <w:r w:rsidRPr="00731CC5">
        <w:rPr>
          <w:spacing w:val="8"/>
          <w:sz w:val="22"/>
          <w:szCs w:val="22"/>
        </w:rPr>
        <w:t xml:space="preserve"> </w:t>
      </w:r>
      <w:r w:rsidRPr="00731CC5">
        <w:rPr>
          <w:sz w:val="22"/>
          <w:szCs w:val="22"/>
        </w:rPr>
        <w:t>to</w:t>
      </w:r>
      <w:r w:rsidRPr="00731CC5">
        <w:rPr>
          <w:spacing w:val="2"/>
          <w:sz w:val="22"/>
          <w:szCs w:val="22"/>
        </w:rPr>
        <w:t xml:space="preserve"> 3</w:t>
      </w:r>
      <w:r w:rsidRPr="00731CC5">
        <w:rPr>
          <w:spacing w:val="3"/>
          <w:sz w:val="22"/>
          <w:szCs w:val="22"/>
        </w:rPr>
        <w:t>72</w:t>
      </w:r>
      <w:r w:rsidRPr="00731CC5">
        <w:rPr>
          <w:spacing w:val="4"/>
          <w:sz w:val="22"/>
          <w:szCs w:val="22"/>
        </w:rPr>
        <w:t xml:space="preserve"> </w:t>
      </w:r>
      <w:r w:rsidRPr="00731CC5">
        <w:rPr>
          <w:sz w:val="22"/>
          <w:szCs w:val="22"/>
        </w:rPr>
        <w:t>students</w:t>
      </w:r>
      <w:r w:rsidRPr="00731CC5">
        <w:rPr>
          <w:spacing w:val="62"/>
          <w:w w:val="102"/>
          <w:sz w:val="22"/>
          <w:szCs w:val="22"/>
        </w:rPr>
        <w:t xml:space="preserve"> </w:t>
      </w:r>
      <w:r w:rsidRPr="00731CC5">
        <w:rPr>
          <w:sz w:val="22"/>
          <w:szCs w:val="22"/>
        </w:rPr>
        <w:t>in</w:t>
      </w:r>
      <w:r w:rsidRPr="00731CC5">
        <w:rPr>
          <w:spacing w:val="8"/>
          <w:sz w:val="22"/>
          <w:szCs w:val="22"/>
        </w:rPr>
        <w:t xml:space="preserve"> </w:t>
      </w:r>
      <w:r w:rsidRPr="00731CC5">
        <w:rPr>
          <w:sz w:val="22"/>
          <w:szCs w:val="22"/>
        </w:rPr>
        <w:t>201</w:t>
      </w:r>
      <w:r w:rsidRPr="00731CC5">
        <w:rPr>
          <w:spacing w:val="-28"/>
          <w:sz w:val="22"/>
          <w:szCs w:val="22"/>
        </w:rPr>
        <w:t xml:space="preserve"> </w:t>
      </w:r>
      <w:r w:rsidRPr="00731CC5">
        <w:rPr>
          <w:spacing w:val="3"/>
          <w:sz w:val="22"/>
          <w:szCs w:val="22"/>
        </w:rPr>
        <w:t>3-201</w:t>
      </w:r>
      <w:r w:rsidRPr="00731CC5">
        <w:rPr>
          <w:spacing w:val="2"/>
          <w:sz w:val="22"/>
          <w:szCs w:val="22"/>
        </w:rPr>
        <w:t>4.</w:t>
      </w:r>
      <w:r w:rsidRPr="00731CC5">
        <w:rPr>
          <w:spacing w:val="5"/>
          <w:sz w:val="22"/>
          <w:szCs w:val="22"/>
        </w:rPr>
        <w:t xml:space="preserve"> </w:t>
      </w:r>
      <w:r w:rsidRPr="00731CC5">
        <w:rPr>
          <w:sz w:val="22"/>
          <w:szCs w:val="22"/>
        </w:rPr>
        <w:t>As</w:t>
      </w:r>
      <w:r w:rsidRPr="00731CC5">
        <w:rPr>
          <w:spacing w:val="3"/>
          <w:sz w:val="22"/>
          <w:szCs w:val="22"/>
        </w:rPr>
        <w:t xml:space="preserve"> </w:t>
      </w:r>
      <w:r w:rsidRPr="00731CC5">
        <w:rPr>
          <w:sz w:val="22"/>
          <w:szCs w:val="22"/>
        </w:rPr>
        <w:t>the</w:t>
      </w:r>
      <w:r w:rsidRPr="00731CC5">
        <w:rPr>
          <w:spacing w:val="9"/>
          <w:sz w:val="22"/>
          <w:szCs w:val="22"/>
        </w:rPr>
        <w:t xml:space="preserve"> </w:t>
      </w:r>
      <w:r w:rsidRPr="00731CC5">
        <w:rPr>
          <w:sz w:val="22"/>
          <w:szCs w:val="22"/>
        </w:rPr>
        <w:t>school</w:t>
      </w:r>
      <w:r w:rsidRPr="00731CC5">
        <w:rPr>
          <w:spacing w:val="18"/>
          <w:sz w:val="22"/>
          <w:szCs w:val="22"/>
        </w:rPr>
        <w:t xml:space="preserve"> </w:t>
      </w:r>
      <w:r w:rsidRPr="00731CC5">
        <w:rPr>
          <w:sz w:val="22"/>
          <w:szCs w:val="22"/>
        </w:rPr>
        <w:t>has</w:t>
      </w:r>
      <w:r w:rsidRPr="00731CC5">
        <w:rPr>
          <w:spacing w:val="9"/>
          <w:sz w:val="22"/>
          <w:szCs w:val="22"/>
        </w:rPr>
        <w:t xml:space="preserve"> </w:t>
      </w:r>
      <w:r w:rsidRPr="00731CC5">
        <w:rPr>
          <w:sz w:val="22"/>
          <w:szCs w:val="22"/>
        </w:rPr>
        <w:t>grown</w:t>
      </w:r>
      <w:r w:rsidRPr="00731CC5">
        <w:rPr>
          <w:spacing w:val="20"/>
          <w:sz w:val="22"/>
          <w:szCs w:val="22"/>
        </w:rPr>
        <w:t xml:space="preserve"> </w:t>
      </w:r>
      <w:r w:rsidRPr="00731CC5">
        <w:rPr>
          <w:sz w:val="22"/>
          <w:szCs w:val="22"/>
        </w:rPr>
        <w:t>in</w:t>
      </w:r>
      <w:r w:rsidRPr="00731CC5">
        <w:rPr>
          <w:spacing w:val="16"/>
          <w:sz w:val="22"/>
          <w:szCs w:val="22"/>
        </w:rPr>
        <w:t xml:space="preserve"> </w:t>
      </w:r>
      <w:r w:rsidRPr="00731CC5">
        <w:rPr>
          <w:sz w:val="22"/>
          <w:szCs w:val="22"/>
        </w:rPr>
        <w:t>population,</w:t>
      </w:r>
      <w:r w:rsidRPr="00731CC5">
        <w:rPr>
          <w:spacing w:val="6"/>
          <w:sz w:val="22"/>
          <w:szCs w:val="22"/>
        </w:rPr>
        <w:t xml:space="preserve"> </w:t>
      </w:r>
      <w:r w:rsidRPr="00731CC5">
        <w:rPr>
          <w:sz w:val="22"/>
          <w:szCs w:val="22"/>
        </w:rPr>
        <w:t>increased</w:t>
      </w:r>
      <w:r w:rsidRPr="00731CC5">
        <w:rPr>
          <w:spacing w:val="16"/>
          <w:sz w:val="22"/>
          <w:szCs w:val="22"/>
        </w:rPr>
        <w:t xml:space="preserve"> </w:t>
      </w:r>
      <w:r w:rsidRPr="00731CC5">
        <w:rPr>
          <w:sz w:val="22"/>
          <w:szCs w:val="22"/>
        </w:rPr>
        <w:t>the</w:t>
      </w:r>
      <w:r w:rsidRPr="00731CC5">
        <w:rPr>
          <w:spacing w:val="3"/>
          <w:sz w:val="22"/>
          <w:szCs w:val="22"/>
        </w:rPr>
        <w:t xml:space="preserve"> </w:t>
      </w:r>
      <w:r w:rsidRPr="00731CC5">
        <w:rPr>
          <w:sz w:val="22"/>
          <w:szCs w:val="22"/>
        </w:rPr>
        <w:t>depth</w:t>
      </w:r>
      <w:r w:rsidRPr="00731CC5">
        <w:rPr>
          <w:spacing w:val="13"/>
          <w:sz w:val="22"/>
          <w:szCs w:val="22"/>
        </w:rPr>
        <w:t xml:space="preserve"> </w:t>
      </w:r>
      <w:r w:rsidRPr="00731CC5">
        <w:rPr>
          <w:sz w:val="22"/>
          <w:szCs w:val="22"/>
        </w:rPr>
        <w:t>and</w:t>
      </w:r>
      <w:r w:rsidRPr="00731CC5">
        <w:rPr>
          <w:spacing w:val="11"/>
          <w:sz w:val="22"/>
          <w:szCs w:val="22"/>
        </w:rPr>
        <w:t xml:space="preserve"> </w:t>
      </w:r>
      <w:r w:rsidRPr="00731CC5">
        <w:rPr>
          <w:sz w:val="22"/>
          <w:szCs w:val="22"/>
        </w:rPr>
        <w:t>breadth</w:t>
      </w:r>
      <w:r w:rsidRPr="00731CC5">
        <w:rPr>
          <w:spacing w:val="26"/>
          <w:sz w:val="22"/>
          <w:szCs w:val="22"/>
        </w:rPr>
        <w:t xml:space="preserve"> </w:t>
      </w:r>
      <w:r w:rsidRPr="00731CC5">
        <w:rPr>
          <w:sz w:val="22"/>
          <w:szCs w:val="22"/>
        </w:rPr>
        <w:t>of</w:t>
      </w:r>
      <w:r w:rsidRPr="00731CC5">
        <w:rPr>
          <w:spacing w:val="22"/>
          <w:w w:val="104"/>
          <w:sz w:val="22"/>
          <w:szCs w:val="22"/>
        </w:rPr>
        <w:t xml:space="preserve"> </w:t>
      </w:r>
      <w:r w:rsidRPr="00731CC5">
        <w:rPr>
          <w:sz w:val="22"/>
          <w:szCs w:val="22"/>
        </w:rPr>
        <w:t>offerings,</w:t>
      </w:r>
      <w:r w:rsidRPr="00731CC5">
        <w:rPr>
          <w:spacing w:val="11"/>
          <w:sz w:val="22"/>
          <w:szCs w:val="22"/>
        </w:rPr>
        <w:t xml:space="preserve"> </w:t>
      </w:r>
      <w:r w:rsidRPr="00731CC5">
        <w:rPr>
          <w:sz w:val="22"/>
          <w:szCs w:val="22"/>
        </w:rPr>
        <w:t>and</w:t>
      </w:r>
      <w:r w:rsidRPr="00731CC5">
        <w:rPr>
          <w:spacing w:val="13"/>
          <w:sz w:val="22"/>
          <w:szCs w:val="22"/>
        </w:rPr>
        <w:t xml:space="preserve"> </w:t>
      </w:r>
      <w:r w:rsidRPr="00731CC5">
        <w:rPr>
          <w:sz w:val="22"/>
          <w:szCs w:val="22"/>
        </w:rPr>
        <w:t>developed</w:t>
      </w:r>
      <w:r w:rsidRPr="00731CC5">
        <w:rPr>
          <w:spacing w:val="30"/>
          <w:sz w:val="22"/>
          <w:szCs w:val="22"/>
        </w:rPr>
        <w:t xml:space="preserve"> </w:t>
      </w:r>
      <w:r w:rsidRPr="00731CC5">
        <w:rPr>
          <w:sz w:val="22"/>
          <w:szCs w:val="22"/>
        </w:rPr>
        <w:t>its</w:t>
      </w:r>
      <w:r w:rsidRPr="00731CC5">
        <w:rPr>
          <w:spacing w:val="-1"/>
          <w:sz w:val="22"/>
          <w:szCs w:val="22"/>
        </w:rPr>
        <w:t xml:space="preserve"> </w:t>
      </w:r>
      <w:r w:rsidRPr="00731CC5">
        <w:rPr>
          <w:sz w:val="22"/>
          <w:szCs w:val="22"/>
        </w:rPr>
        <w:t>curricular</w:t>
      </w:r>
      <w:r w:rsidRPr="00731CC5">
        <w:rPr>
          <w:spacing w:val="6"/>
          <w:sz w:val="22"/>
          <w:szCs w:val="22"/>
        </w:rPr>
        <w:t xml:space="preserve"> </w:t>
      </w:r>
      <w:r w:rsidRPr="00731CC5">
        <w:rPr>
          <w:sz w:val="22"/>
          <w:szCs w:val="22"/>
        </w:rPr>
        <w:t>and</w:t>
      </w:r>
      <w:r w:rsidRPr="00731CC5">
        <w:rPr>
          <w:spacing w:val="21"/>
          <w:sz w:val="22"/>
          <w:szCs w:val="22"/>
        </w:rPr>
        <w:t xml:space="preserve"> </w:t>
      </w:r>
      <w:r w:rsidRPr="00731CC5">
        <w:rPr>
          <w:sz w:val="22"/>
          <w:szCs w:val="22"/>
        </w:rPr>
        <w:t>co-curricular</w:t>
      </w:r>
      <w:r w:rsidRPr="00731CC5">
        <w:rPr>
          <w:spacing w:val="7"/>
          <w:sz w:val="22"/>
          <w:szCs w:val="22"/>
        </w:rPr>
        <w:t xml:space="preserve"> </w:t>
      </w:r>
      <w:r w:rsidRPr="00731CC5">
        <w:rPr>
          <w:sz w:val="22"/>
          <w:szCs w:val="22"/>
        </w:rPr>
        <w:t>programs,</w:t>
      </w:r>
      <w:r w:rsidRPr="00731CC5">
        <w:rPr>
          <w:spacing w:val="21"/>
          <w:sz w:val="22"/>
          <w:szCs w:val="22"/>
        </w:rPr>
        <w:t xml:space="preserve"> </w:t>
      </w:r>
      <w:r w:rsidRPr="00731CC5">
        <w:rPr>
          <w:sz w:val="22"/>
          <w:szCs w:val="22"/>
        </w:rPr>
        <w:t>the</w:t>
      </w:r>
      <w:r w:rsidRPr="00731CC5">
        <w:rPr>
          <w:spacing w:val="4"/>
          <w:sz w:val="22"/>
          <w:szCs w:val="22"/>
        </w:rPr>
        <w:t xml:space="preserve"> </w:t>
      </w:r>
      <w:r w:rsidRPr="00731CC5">
        <w:rPr>
          <w:sz w:val="22"/>
          <w:szCs w:val="22"/>
        </w:rPr>
        <w:t>demand</w:t>
      </w:r>
      <w:r w:rsidRPr="00731CC5">
        <w:rPr>
          <w:spacing w:val="24"/>
          <w:sz w:val="22"/>
          <w:szCs w:val="22"/>
        </w:rPr>
        <w:t xml:space="preserve"> </w:t>
      </w:r>
      <w:r w:rsidRPr="00731CC5">
        <w:rPr>
          <w:sz w:val="22"/>
          <w:szCs w:val="22"/>
        </w:rPr>
        <w:t>for</w:t>
      </w:r>
      <w:r w:rsidRPr="00731CC5">
        <w:rPr>
          <w:spacing w:val="6"/>
          <w:sz w:val="22"/>
          <w:szCs w:val="22"/>
        </w:rPr>
        <w:t xml:space="preserve"> </w:t>
      </w:r>
      <w:r w:rsidRPr="00731CC5">
        <w:rPr>
          <w:spacing w:val="4"/>
          <w:sz w:val="22"/>
          <w:szCs w:val="22"/>
        </w:rPr>
        <w:t>enrol</w:t>
      </w:r>
      <w:r w:rsidRPr="00731CC5">
        <w:rPr>
          <w:spacing w:val="7"/>
          <w:sz w:val="22"/>
          <w:szCs w:val="22"/>
        </w:rPr>
        <w:t>l</w:t>
      </w:r>
      <w:r w:rsidRPr="00731CC5">
        <w:rPr>
          <w:spacing w:val="4"/>
          <w:sz w:val="22"/>
          <w:szCs w:val="22"/>
        </w:rPr>
        <w:t>ment</w:t>
      </w:r>
      <w:r w:rsidRPr="00731CC5">
        <w:rPr>
          <w:spacing w:val="15"/>
          <w:sz w:val="22"/>
          <w:szCs w:val="22"/>
        </w:rPr>
        <w:t xml:space="preserve"> </w:t>
      </w:r>
      <w:r w:rsidRPr="00731CC5">
        <w:rPr>
          <w:sz w:val="22"/>
          <w:szCs w:val="22"/>
        </w:rPr>
        <w:t>at</w:t>
      </w:r>
      <w:r w:rsidRPr="00731CC5">
        <w:rPr>
          <w:spacing w:val="26"/>
          <w:w w:val="101"/>
          <w:sz w:val="22"/>
          <w:szCs w:val="22"/>
        </w:rPr>
        <w:t xml:space="preserve"> </w:t>
      </w:r>
      <w:r w:rsidRPr="00731CC5">
        <w:rPr>
          <w:sz w:val="22"/>
          <w:szCs w:val="22"/>
        </w:rPr>
        <w:t>the</w:t>
      </w:r>
      <w:r w:rsidRPr="00731CC5">
        <w:rPr>
          <w:spacing w:val="5"/>
          <w:sz w:val="22"/>
          <w:szCs w:val="22"/>
        </w:rPr>
        <w:t xml:space="preserve"> </w:t>
      </w:r>
      <w:r w:rsidRPr="00731CC5">
        <w:rPr>
          <w:sz w:val="22"/>
          <w:szCs w:val="22"/>
        </w:rPr>
        <w:t>school</w:t>
      </w:r>
      <w:r w:rsidRPr="00731CC5">
        <w:rPr>
          <w:spacing w:val="12"/>
          <w:sz w:val="22"/>
          <w:szCs w:val="22"/>
        </w:rPr>
        <w:t xml:space="preserve"> </w:t>
      </w:r>
      <w:r w:rsidRPr="00731CC5">
        <w:rPr>
          <w:sz w:val="22"/>
          <w:szCs w:val="22"/>
        </w:rPr>
        <w:t>has</w:t>
      </w:r>
      <w:r w:rsidRPr="00731CC5">
        <w:rPr>
          <w:spacing w:val="12"/>
          <w:sz w:val="22"/>
          <w:szCs w:val="22"/>
        </w:rPr>
        <w:t xml:space="preserve"> </w:t>
      </w:r>
      <w:r w:rsidRPr="00731CC5">
        <w:rPr>
          <w:spacing w:val="39"/>
          <w:sz w:val="22"/>
          <w:szCs w:val="22"/>
        </w:rPr>
        <w:t>i</w:t>
      </w:r>
      <w:r w:rsidRPr="00731CC5">
        <w:rPr>
          <w:sz w:val="22"/>
          <w:szCs w:val="22"/>
        </w:rPr>
        <w:t>ncreased</w:t>
      </w:r>
      <w:r w:rsidRPr="00731CC5">
        <w:rPr>
          <w:spacing w:val="24"/>
          <w:sz w:val="22"/>
          <w:szCs w:val="22"/>
        </w:rPr>
        <w:t xml:space="preserve"> </w:t>
      </w:r>
      <w:r w:rsidRPr="00731CC5">
        <w:rPr>
          <w:sz w:val="22"/>
          <w:szCs w:val="22"/>
        </w:rPr>
        <w:t>proportionately.</w:t>
      </w:r>
    </w:p>
    <w:p w:rsidR="005F23D6" w:rsidRPr="00731CC5" w:rsidRDefault="005F23D6" w:rsidP="00731CC5">
      <w:pPr>
        <w:spacing w:before="8"/>
        <w:ind w:left="-540"/>
        <w:rPr>
          <w:sz w:val="22"/>
          <w:szCs w:val="22"/>
        </w:rPr>
      </w:pPr>
    </w:p>
    <w:p w:rsidR="00731CC5" w:rsidRPr="00731CC5" w:rsidRDefault="005F23D6" w:rsidP="00731CC5">
      <w:pPr>
        <w:pStyle w:val="BodyText"/>
        <w:tabs>
          <w:tab w:val="left" w:pos="6359"/>
        </w:tabs>
        <w:spacing w:line="252" w:lineRule="auto"/>
        <w:ind w:left="-540" w:hanging="8"/>
        <w:rPr>
          <w:w w:val="98"/>
          <w:sz w:val="22"/>
          <w:szCs w:val="22"/>
        </w:rPr>
      </w:pPr>
      <w:r w:rsidRPr="00731CC5">
        <w:rPr>
          <w:w w:val="105"/>
          <w:sz w:val="22"/>
          <w:szCs w:val="22"/>
        </w:rPr>
        <w:t>The</w:t>
      </w:r>
      <w:r w:rsidRPr="00731CC5">
        <w:rPr>
          <w:spacing w:val="-9"/>
          <w:w w:val="105"/>
          <w:sz w:val="22"/>
          <w:szCs w:val="22"/>
        </w:rPr>
        <w:t xml:space="preserve"> </w:t>
      </w:r>
      <w:r w:rsidRPr="00731CC5">
        <w:rPr>
          <w:w w:val="105"/>
          <w:sz w:val="22"/>
          <w:szCs w:val="22"/>
        </w:rPr>
        <w:t>Salem</w:t>
      </w:r>
      <w:r w:rsidRPr="00731CC5">
        <w:rPr>
          <w:spacing w:val="-13"/>
          <w:w w:val="105"/>
          <w:sz w:val="22"/>
          <w:szCs w:val="22"/>
        </w:rPr>
        <w:t xml:space="preserve"> </w:t>
      </w:r>
      <w:r w:rsidRPr="00731CC5">
        <w:rPr>
          <w:w w:val="105"/>
          <w:sz w:val="22"/>
          <w:szCs w:val="22"/>
        </w:rPr>
        <w:t>Academy</w:t>
      </w:r>
      <w:r w:rsidRPr="00731CC5">
        <w:rPr>
          <w:spacing w:val="-6"/>
          <w:w w:val="105"/>
          <w:sz w:val="22"/>
          <w:szCs w:val="22"/>
        </w:rPr>
        <w:t xml:space="preserve"> </w:t>
      </w:r>
      <w:r w:rsidRPr="00731CC5">
        <w:rPr>
          <w:w w:val="105"/>
          <w:sz w:val="22"/>
          <w:szCs w:val="22"/>
        </w:rPr>
        <w:t>Charter</w:t>
      </w:r>
      <w:r w:rsidRPr="00731CC5">
        <w:rPr>
          <w:spacing w:val="-11"/>
          <w:w w:val="105"/>
          <w:sz w:val="22"/>
          <w:szCs w:val="22"/>
        </w:rPr>
        <w:t xml:space="preserve"> </w:t>
      </w:r>
      <w:r w:rsidRPr="00731CC5">
        <w:rPr>
          <w:w w:val="105"/>
          <w:sz w:val="22"/>
          <w:szCs w:val="22"/>
        </w:rPr>
        <w:t>School</w:t>
      </w:r>
      <w:r w:rsidRPr="00731CC5">
        <w:rPr>
          <w:spacing w:val="-5"/>
          <w:w w:val="105"/>
          <w:sz w:val="22"/>
          <w:szCs w:val="22"/>
        </w:rPr>
        <w:t xml:space="preserve"> </w:t>
      </w:r>
      <w:r w:rsidRPr="00731CC5">
        <w:rPr>
          <w:w w:val="105"/>
          <w:sz w:val="22"/>
          <w:szCs w:val="22"/>
        </w:rPr>
        <w:t>Board</w:t>
      </w:r>
      <w:r w:rsidRPr="00731CC5">
        <w:rPr>
          <w:spacing w:val="-5"/>
          <w:w w:val="105"/>
          <w:sz w:val="22"/>
          <w:szCs w:val="22"/>
        </w:rPr>
        <w:t xml:space="preserve"> </w:t>
      </w:r>
      <w:r w:rsidRPr="00731CC5">
        <w:rPr>
          <w:w w:val="105"/>
          <w:sz w:val="22"/>
          <w:szCs w:val="22"/>
        </w:rPr>
        <w:t>of</w:t>
      </w:r>
      <w:r w:rsidRPr="00731CC5">
        <w:rPr>
          <w:spacing w:val="-16"/>
          <w:w w:val="105"/>
          <w:sz w:val="22"/>
          <w:szCs w:val="22"/>
        </w:rPr>
        <w:t xml:space="preserve"> </w:t>
      </w:r>
      <w:r w:rsidRPr="00731CC5">
        <w:rPr>
          <w:w w:val="105"/>
          <w:sz w:val="22"/>
          <w:szCs w:val="22"/>
        </w:rPr>
        <w:t>Trustees</w:t>
      </w:r>
      <w:r w:rsidRPr="00731CC5">
        <w:rPr>
          <w:spacing w:val="-9"/>
          <w:w w:val="105"/>
          <w:sz w:val="22"/>
          <w:szCs w:val="22"/>
        </w:rPr>
        <w:t xml:space="preserve"> </w:t>
      </w:r>
      <w:r w:rsidRPr="00731CC5">
        <w:rPr>
          <w:w w:val="105"/>
          <w:sz w:val="22"/>
          <w:szCs w:val="22"/>
        </w:rPr>
        <w:t>requests</w:t>
      </w:r>
      <w:r w:rsidRPr="00731CC5">
        <w:rPr>
          <w:spacing w:val="-9"/>
          <w:w w:val="105"/>
          <w:sz w:val="22"/>
          <w:szCs w:val="22"/>
        </w:rPr>
        <w:t xml:space="preserve"> </w:t>
      </w:r>
      <w:r w:rsidRPr="00731CC5">
        <w:rPr>
          <w:w w:val="105"/>
          <w:sz w:val="22"/>
          <w:szCs w:val="22"/>
        </w:rPr>
        <w:t>that</w:t>
      </w:r>
      <w:r w:rsidRPr="00731CC5">
        <w:rPr>
          <w:spacing w:val="-16"/>
          <w:w w:val="105"/>
          <w:sz w:val="22"/>
          <w:szCs w:val="22"/>
        </w:rPr>
        <w:t xml:space="preserve"> </w:t>
      </w:r>
      <w:r w:rsidRPr="00731CC5">
        <w:rPr>
          <w:w w:val="105"/>
          <w:sz w:val="22"/>
          <w:szCs w:val="22"/>
        </w:rPr>
        <w:t>the</w:t>
      </w:r>
      <w:r w:rsidRPr="00731CC5">
        <w:rPr>
          <w:spacing w:val="-6"/>
          <w:w w:val="105"/>
          <w:sz w:val="22"/>
          <w:szCs w:val="22"/>
        </w:rPr>
        <w:t xml:space="preserve"> </w:t>
      </w:r>
      <w:r w:rsidRPr="00731CC5">
        <w:rPr>
          <w:w w:val="105"/>
          <w:sz w:val="22"/>
          <w:szCs w:val="22"/>
        </w:rPr>
        <w:t>Board</w:t>
      </w:r>
      <w:r w:rsidRPr="00731CC5">
        <w:rPr>
          <w:spacing w:val="-5"/>
          <w:w w:val="105"/>
          <w:sz w:val="22"/>
          <w:szCs w:val="22"/>
        </w:rPr>
        <w:t xml:space="preserve"> </w:t>
      </w:r>
      <w:r w:rsidRPr="00731CC5">
        <w:rPr>
          <w:w w:val="105"/>
          <w:sz w:val="22"/>
          <w:szCs w:val="22"/>
        </w:rPr>
        <w:t>of</w:t>
      </w:r>
      <w:r w:rsidRPr="00731CC5">
        <w:rPr>
          <w:spacing w:val="-16"/>
          <w:w w:val="105"/>
          <w:sz w:val="22"/>
          <w:szCs w:val="22"/>
        </w:rPr>
        <w:t xml:space="preserve"> </w:t>
      </w:r>
      <w:r w:rsidRPr="00731CC5">
        <w:rPr>
          <w:w w:val="105"/>
          <w:sz w:val="22"/>
          <w:szCs w:val="22"/>
        </w:rPr>
        <w:t>Elementary</w:t>
      </w:r>
      <w:r w:rsidRPr="00731CC5">
        <w:rPr>
          <w:spacing w:val="-12"/>
          <w:w w:val="105"/>
          <w:sz w:val="22"/>
          <w:szCs w:val="22"/>
        </w:rPr>
        <w:t xml:space="preserve"> </w:t>
      </w:r>
      <w:r w:rsidRPr="00731CC5">
        <w:rPr>
          <w:w w:val="105"/>
          <w:sz w:val="22"/>
          <w:szCs w:val="22"/>
        </w:rPr>
        <w:t>and</w:t>
      </w:r>
      <w:r w:rsidRPr="00731CC5">
        <w:rPr>
          <w:w w:val="101"/>
          <w:sz w:val="22"/>
          <w:szCs w:val="22"/>
        </w:rPr>
        <w:t xml:space="preserve"> </w:t>
      </w:r>
      <w:r w:rsidRPr="00731CC5">
        <w:rPr>
          <w:w w:val="105"/>
          <w:sz w:val="22"/>
          <w:szCs w:val="22"/>
        </w:rPr>
        <w:t>Secondary</w:t>
      </w:r>
      <w:r w:rsidRPr="00731CC5">
        <w:rPr>
          <w:spacing w:val="-15"/>
          <w:w w:val="105"/>
          <w:sz w:val="22"/>
          <w:szCs w:val="22"/>
        </w:rPr>
        <w:t xml:space="preserve"> </w:t>
      </w:r>
      <w:r w:rsidRPr="00731CC5">
        <w:rPr>
          <w:spacing w:val="3"/>
          <w:w w:val="105"/>
          <w:sz w:val="22"/>
          <w:szCs w:val="22"/>
        </w:rPr>
        <w:t>Educati</w:t>
      </w:r>
      <w:r w:rsidRPr="00731CC5">
        <w:rPr>
          <w:w w:val="105"/>
          <w:sz w:val="22"/>
          <w:szCs w:val="22"/>
        </w:rPr>
        <w:t>on</w:t>
      </w:r>
      <w:r w:rsidRPr="00731CC5">
        <w:rPr>
          <w:spacing w:val="-17"/>
          <w:w w:val="105"/>
          <w:sz w:val="22"/>
          <w:szCs w:val="22"/>
        </w:rPr>
        <w:t xml:space="preserve"> </w:t>
      </w:r>
      <w:r w:rsidRPr="00731CC5">
        <w:rPr>
          <w:spacing w:val="2"/>
          <w:w w:val="105"/>
          <w:sz w:val="22"/>
          <w:szCs w:val="22"/>
        </w:rPr>
        <w:t>approve</w:t>
      </w:r>
      <w:r w:rsidRPr="00731CC5">
        <w:rPr>
          <w:spacing w:val="-15"/>
          <w:w w:val="105"/>
          <w:sz w:val="22"/>
          <w:szCs w:val="22"/>
        </w:rPr>
        <w:t xml:space="preserve"> </w:t>
      </w:r>
      <w:r w:rsidRPr="00731CC5">
        <w:rPr>
          <w:w w:val="105"/>
          <w:sz w:val="22"/>
          <w:szCs w:val="22"/>
        </w:rPr>
        <w:t>this</w:t>
      </w:r>
      <w:r w:rsidRPr="00731CC5">
        <w:rPr>
          <w:spacing w:val="-17"/>
          <w:w w:val="105"/>
          <w:sz w:val="22"/>
          <w:szCs w:val="22"/>
        </w:rPr>
        <w:t xml:space="preserve"> </w:t>
      </w:r>
      <w:r w:rsidRPr="00731CC5">
        <w:rPr>
          <w:w w:val="105"/>
          <w:sz w:val="22"/>
          <w:szCs w:val="22"/>
        </w:rPr>
        <w:t>request</w:t>
      </w:r>
      <w:r w:rsidRPr="00731CC5">
        <w:rPr>
          <w:spacing w:val="-11"/>
          <w:w w:val="105"/>
          <w:sz w:val="22"/>
          <w:szCs w:val="22"/>
        </w:rPr>
        <w:t xml:space="preserve"> </w:t>
      </w:r>
      <w:r w:rsidRPr="00731CC5">
        <w:rPr>
          <w:w w:val="105"/>
          <w:sz w:val="22"/>
          <w:szCs w:val="22"/>
        </w:rPr>
        <w:t>at</w:t>
      </w:r>
      <w:r w:rsidRPr="00731CC5">
        <w:rPr>
          <w:spacing w:val="-20"/>
          <w:w w:val="105"/>
          <w:sz w:val="22"/>
          <w:szCs w:val="22"/>
        </w:rPr>
        <w:t xml:space="preserve"> </w:t>
      </w:r>
      <w:r w:rsidRPr="00731CC5">
        <w:rPr>
          <w:w w:val="105"/>
          <w:sz w:val="22"/>
          <w:szCs w:val="22"/>
        </w:rPr>
        <w:t>an</w:t>
      </w:r>
      <w:r w:rsidRPr="00731CC5">
        <w:rPr>
          <w:spacing w:val="-17"/>
          <w:w w:val="105"/>
          <w:sz w:val="22"/>
          <w:szCs w:val="22"/>
        </w:rPr>
        <w:t xml:space="preserve"> </w:t>
      </w:r>
      <w:r w:rsidRPr="00731CC5">
        <w:rPr>
          <w:w w:val="105"/>
          <w:sz w:val="22"/>
          <w:szCs w:val="22"/>
        </w:rPr>
        <w:t>appropriate</w:t>
      </w:r>
      <w:r w:rsidRPr="00731CC5">
        <w:rPr>
          <w:spacing w:val="-10"/>
          <w:w w:val="105"/>
          <w:sz w:val="22"/>
          <w:szCs w:val="22"/>
        </w:rPr>
        <w:t xml:space="preserve"> </w:t>
      </w:r>
      <w:r w:rsidRPr="00731CC5">
        <w:rPr>
          <w:w w:val="105"/>
          <w:sz w:val="22"/>
          <w:szCs w:val="22"/>
        </w:rPr>
        <w:t>meeting</w:t>
      </w:r>
      <w:r w:rsidRPr="00731CC5">
        <w:rPr>
          <w:spacing w:val="-15"/>
          <w:w w:val="105"/>
          <w:sz w:val="22"/>
          <w:szCs w:val="22"/>
        </w:rPr>
        <w:t xml:space="preserve"> </w:t>
      </w:r>
      <w:r w:rsidR="00731CC5" w:rsidRPr="00731CC5">
        <w:rPr>
          <w:spacing w:val="-15"/>
          <w:w w:val="105"/>
          <w:sz w:val="22"/>
          <w:szCs w:val="22"/>
        </w:rPr>
        <w:t>i</w:t>
      </w:r>
      <w:r w:rsidRPr="00731CC5">
        <w:rPr>
          <w:w w:val="105"/>
          <w:sz w:val="22"/>
          <w:szCs w:val="22"/>
        </w:rPr>
        <w:t>n</w:t>
      </w:r>
      <w:r w:rsidRPr="00731CC5">
        <w:rPr>
          <w:spacing w:val="-14"/>
          <w:w w:val="105"/>
          <w:sz w:val="22"/>
          <w:szCs w:val="22"/>
        </w:rPr>
        <w:t xml:space="preserve"> </w:t>
      </w:r>
      <w:r w:rsidRPr="00731CC5">
        <w:rPr>
          <w:w w:val="105"/>
          <w:sz w:val="22"/>
          <w:szCs w:val="22"/>
        </w:rPr>
        <w:t>the</w:t>
      </w:r>
      <w:r w:rsidRPr="00731CC5">
        <w:rPr>
          <w:spacing w:val="-12"/>
          <w:w w:val="105"/>
          <w:sz w:val="22"/>
          <w:szCs w:val="22"/>
        </w:rPr>
        <w:t xml:space="preserve"> </w:t>
      </w:r>
      <w:proofErr w:type="gramStart"/>
      <w:r w:rsidRPr="00731CC5">
        <w:rPr>
          <w:w w:val="105"/>
          <w:sz w:val="22"/>
          <w:szCs w:val="22"/>
        </w:rPr>
        <w:t>Fall</w:t>
      </w:r>
      <w:proofErr w:type="gramEnd"/>
      <w:r w:rsidRPr="00731CC5">
        <w:rPr>
          <w:spacing w:val="-11"/>
          <w:w w:val="105"/>
          <w:sz w:val="22"/>
          <w:szCs w:val="22"/>
        </w:rPr>
        <w:t xml:space="preserve"> </w:t>
      </w:r>
      <w:r w:rsidRPr="00731CC5">
        <w:rPr>
          <w:w w:val="105"/>
          <w:sz w:val="22"/>
          <w:szCs w:val="22"/>
        </w:rPr>
        <w:t>of</w:t>
      </w:r>
      <w:r w:rsidRPr="00731CC5">
        <w:rPr>
          <w:spacing w:val="-20"/>
          <w:w w:val="105"/>
          <w:sz w:val="22"/>
          <w:szCs w:val="22"/>
        </w:rPr>
        <w:t xml:space="preserve"> </w:t>
      </w:r>
      <w:r w:rsidRPr="00731CC5">
        <w:rPr>
          <w:w w:val="105"/>
          <w:sz w:val="22"/>
          <w:szCs w:val="22"/>
        </w:rPr>
        <w:t>2014</w:t>
      </w:r>
      <w:r w:rsidRPr="00731CC5">
        <w:rPr>
          <w:spacing w:val="-13"/>
          <w:w w:val="105"/>
          <w:sz w:val="22"/>
          <w:szCs w:val="22"/>
        </w:rPr>
        <w:t xml:space="preserve"> </w:t>
      </w:r>
      <w:r w:rsidRPr="00731CC5">
        <w:rPr>
          <w:w w:val="105"/>
          <w:sz w:val="22"/>
          <w:szCs w:val="22"/>
        </w:rPr>
        <w:t>if</w:t>
      </w:r>
      <w:r w:rsidRPr="00731CC5">
        <w:rPr>
          <w:spacing w:val="23"/>
          <w:w w:val="92"/>
          <w:sz w:val="22"/>
          <w:szCs w:val="22"/>
        </w:rPr>
        <w:t xml:space="preserve"> </w:t>
      </w:r>
      <w:r w:rsidRPr="00731CC5">
        <w:rPr>
          <w:w w:val="105"/>
          <w:sz w:val="22"/>
          <w:szCs w:val="22"/>
        </w:rPr>
        <w:t>possible.</w:t>
      </w:r>
      <w:r w:rsidRPr="00731CC5">
        <w:rPr>
          <w:spacing w:val="43"/>
          <w:w w:val="105"/>
          <w:sz w:val="22"/>
          <w:szCs w:val="22"/>
        </w:rPr>
        <w:t xml:space="preserve"> </w:t>
      </w:r>
      <w:r w:rsidRPr="00731CC5">
        <w:rPr>
          <w:w w:val="105"/>
          <w:sz w:val="22"/>
          <w:szCs w:val="22"/>
        </w:rPr>
        <w:t>Please</w:t>
      </w:r>
      <w:r w:rsidRPr="00731CC5">
        <w:rPr>
          <w:spacing w:val="-9"/>
          <w:w w:val="105"/>
          <w:sz w:val="22"/>
          <w:szCs w:val="22"/>
        </w:rPr>
        <w:t xml:space="preserve"> </w:t>
      </w:r>
      <w:r w:rsidRPr="00731CC5">
        <w:rPr>
          <w:w w:val="105"/>
          <w:sz w:val="22"/>
          <w:szCs w:val="22"/>
        </w:rPr>
        <w:t>contact Sean</w:t>
      </w:r>
      <w:r w:rsidRPr="00731CC5">
        <w:rPr>
          <w:spacing w:val="-4"/>
          <w:w w:val="105"/>
          <w:sz w:val="22"/>
          <w:szCs w:val="22"/>
        </w:rPr>
        <w:t xml:space="preserve"> </w:t>
      </w:r>
      <w:r w:rsidRPr="00731CC5">
        <w:rPr>
          <w:w w:val="105"/>
          <w:sz w:val="22"/>
          <w:szCs w:val="22"/>
        </w:rPr>
        <w:t>O'Neil at</w:t>
      </w:r>
      <w:r w:rsidR="00731CC5" w:rsidRPr="00731CC5">
        <w:rPr>
          <w:w w:val="105"/>
          <w:sz w:val="22"/>
          <w:szCs w:val="22"/>
        </w:rPr>
        <w:t xml:space="preserve"> </w:t>
      </w:r>
      <w:hyperlink r:id="rId13" w:history="1">
        <w:r w:rsidR="00731CC5" w:rsidRPr="00731CC5">
          <w:rPr>
            <w:rStyle w:val="Hyperlink"/>
            <w:w w:val="105"/>
            <w:sz w:val="22"/>
            <w:szCs w:val="22"/>
          </w:rPr>
          <w:t>soneil@salemacedemycs.org</w:t>
        </w:r>
      </w:hyperlink>
      <w:r w:rsidR="00731CC5" w:rsidRPr="00731CC5">
        <w:rPr>
          <w:w w:val="105"/>
          <w:sz w:val="22"/>
          <w:szCs w:val="22"/>
        </w:rPr>
        <w:t xml:space="preserve"> </w:t>
      </w:r>
      <w:r w:rsidRPr="00731CC5">
        <w:rPr>
          <w:w w:val="105"/>
          <w:sz w:val="22"/>
          <w:szCs w:val="22"/>
        </w:rPr>
        <w:t>or</w:t>
      </w:r>
      <w:r w:rsidRPr="00731CC5">
        <w:rPr>
          <w:spacing w:val="-9"/>
          <w:w w:val="105"/>
          <w:sz w:val="22"/>
          <w:szCs w:val="22"/>
        </w:rPr>
        <w:t xml:space="preserve"> </w:t>
      </w:r>
      <w:r w:rsidRPr="00731CC5">
        <w:rPr>
          <w:w w:val="105"/>
          <w:sz w:val="22"/>
          <w:szCs w:val="22"/>
        </w:rPr>
        <w:t>978-744-2</w:t>
      </w:r>
      <w:r w:rsidR="00731CC5" w:rsidRPr="00731CC5">
        <w:rPr>
          <w:w w:val="105"/>
          <w:sz w:val="22"/>
          <w:szCs w:val="22"/>
        </w:rPr>
        <w:t>1</w:t>
      </w:r>
      <w:r w:rsidRPr="00731CC5">
        <w:rPr>
          <w:w w:val="105"/>
          <w:sz w:val="22"/>
          <w:szCs w:val="22"/>
        </w:rPr>
        <w:t>05</w:t>
      </w:r>
      <w:r w:rsidR="00731CC5" w:rsidRPr="00731CC5">
        <w:rPr>
          <w:w w:val="105"/>
          <w:sz w:val="22"/>
          <w:szCs w:val="22"/>
        </w:rPr>
        <w:t xml:space="preserve"> if</w:t>
      </w:r>
      <w:r w:rsidRPr="00731CC5">
        <w:rPr>
          <w:rFonts w:ascii="Arial"/>
          <w:spacing w:val="-34"/>
          <w:w w:val="105"/>
          <w:sz w:val="22"/>
          <w:szCs w:val="22"/>
        </w:rPr>
        <w:t xml:space="preserve"> </w:t>
      </w:r>
      <w:r w:rsidRPr="00731CC5">
        <w:rPr>
          <w:w w:val="105"/>
          <w:sz w:val="22"/>
          <w:szCs w:val="22"/>
        </w:rPr>
        <w:t>you</w:t>
      </w:r>
      <w:r w:rsidR="00731CC5" w:rsidRPr="00731CC5">
        <w:rPr>
          <w:w w:val="105"/>
          <w:sz w:val="22"/>
          <w:szCs w:val="22"/>
        </w:rPr>
        <w:t xml:space="preserve"> </w:t>
      </w:r>
      <w:r w:rsidRPr="00731CC5">
        <w:rPr>
          <w:sz w:val="22"/>
          <w:szCs w:val="22"/>
        </w:rPr>
        <w:t>have</w:t>
      </w:r>
      <w:r w:rsidRPr="00731CC5">
        <w:rPr>
          <w:spacing w:val="13"/>
          <w:sz w:val="22"/>
          <w:szCs w:val="22"/>
        </w:rPr>
        <w:t xml:space="preserve"> </w:t>
      </w:r>
      <w:r w:rsidRPr="00731CC5">
        <w:rPr>
          <w:sz w:val="22"/>
          <w:szCs w:val="22"/>
        </w:rPr>
        <w:t>any</w:t>
      </w:r>
      <w:r w:rsidRPr="00731CC5">
        <w:rPr>
          <w:spacing w:val="8"/>
          <w:sz w:val="22"/>
          <w:szCs w:val="22"/>
        </w:rPr>
        <w:t xml:space="preserve"> </w:t>
      </w:r>
      <w:r w:rsidRPr="00731CC5">
        <w:rPr>
          <w:sz w:val="22"/>
          <w:szCs w:val="22"/>
        </w:rPr>
        <w:t>questions</w:t>
      </w:r>
      <w:r w:rsidRPr="00731CC5">
        <w:rPr>
          <w:spacing w:val="18"/>
          <w:sz w:val="22"/>
          <w:szCs w:val="22"/>
        </w:rPr>
        <w:t xml:space="preserve"> </w:t>
      </w:r>
      <w:r w:rsidRPr="00731CC5">
        <w:rPr>
          <w:sz w:val="22"/>
          <w:szCs w:val="22"/>
        </w:rPr>
        <w:t>about</w:t>
      </w:r>
      <w:r w:rsidRPr="00731CC5">
        <w:rPr>
          <w:spacing w:val="4"/>
          <w:sz w:val="22"/>
          <w:szCs w:val="22"/>
        </w:rPr>
        <w:t xml:space="preserve"> </w:t>
      </w:r>
      <w:r w:rsidRPr="00731CC5">
        <w:rPr>
          <w:sz w:val="22"/>
          <w:szCs w:val="22"/>
        </w:rPr>
        <w:t>this</w:t>
      </w:r>
      <w:r w:rsidRPr="00731CC5">
        <w:rPr>
          <w:spacing w:val="14"/>
          <w:sz w:val="22"/>
          <w:szCs w:val="22"/>
        </w:rPr>
        <w:t xml:space="preserve"> </w:t>
      </w:r>
      <w:r w:rsidRPr="00731CC5">
        <w:rPr>
          <w:sz w:val="22"/>
          <w:szCs w:val="22"/>
        </w:rPr>
        <w:t>request.</w:t>
      </w:r>
      <w:r w:rsidRPr="00731CC5">
        <w:rPr>
          <w:w w:val="98"/>
          <w:sz w:val="22"/>
          <w:szCs w:val="22"/>
        </w:rPr>
        <w:t xml:space="preserve"> </w:t>
      </w:r>
    </w:p>
    <w:p w:rsidR="00731CC5" w:rsidRPr="00731CC5" w:rsidRDefault="00731CC5" w:rsidP="00731CC5">
      <w:pPr>
        <w:pStyle w:val="BodyText"/>
        <w:tabs>
          <w:tab w:val="left" w:pos="6359"/>
        </w:tabs>
        <w:spacing w:line="252" w:lineRule="auto"/>
        <w:ind w:left="-540" w:hanging="8"/>
        <w:rPr>
          <w:w w:val="98"/>
          <w:sz w:val="22"/>
          <w:szCs w:val="22"/>
        </w:rPr>
      </w:pPr>
    </w:p>
    <w:p w:rsidR="005F23D6" w:rsidRPr="00731CC5" w:rsidRDefault="005F23D6" w:rsidP="00731CC5">
      <w:pPr>
        <w:pStyle w:val="BodyText"/>
        <w:tabs>
          <w:tab w:val="left" w:pos="6359"/>
        </w:tabs>
        <w:spacing w:line="252" w:lineRule="auto"/>
        <w:ind w:left="-540" w:hanging="8"/>
        <w:rPr>
          <w:sz w:val="22"/>
          <w:szCs w:val="22"/>
        </w:rPr>
      </w:pPr>
      <w:r w:rsidRPr="00731CC5">
        <w:rPr>
          <w:sz w:val="22"/>
          <w:szCs w:val="22"/>
        </w:rPr>
        <w:t>Sincerely,</w:t>
      </w:r>
    </w:p>
    <w:p w:rsidR="00731CC5" w:rsidRPr="00731CC5" w:rsidRDefault="005F23D6" w:rsidP="00731CC5">
      <w:pPr>
        <w:pStyle w:val="BodyText"/>
        <w:spacing w:after="0" w:line="249" w:lineRule="auto"/>
        <w:ind w:left="-540"/>
        <w:rPr>
          <w:w w:val="57"/>
          <w:sz w:val="22"/>
          <w:szCs w:val="22"/>
        </w:rPr>
      </w:pPr>
      <w:r w:rsidRPr="00731CC5">
        <w:rPr>
          <w:sz w:val="22"/>
          <w:szCs w:val="22"/>
        </w:rPr>
        <w:t>Sean</w:t>
      </w:r>
      <w:r w:rsidRPr="00731CC5">
        <w:rPr>
          <w:spacing w:val="23"/>
          <w:sz w:val="22"/>
          <w:szCs w:val="22"/>
        </w:rPr>
        <w:t xml:space="preserve"> </w:t>
      </w:r>
      <w:r w:rsidRPr="00731CC5">
        <w:rPr>
          <w:sz w:val="22"/>
          <w:szCs w:val="22"/>
        </w:rPr>
        <w:t>D.</w:t>
      </w:r>
      <w:r w:rsidRPr="00731CC5">
        <w:rPr>
          <w:spacing w:val="9"/>
          <w:sz w:val="22"/>
          <w:szCs w:val="22"/>
        </w:rPr>
        <w:t xml:space="preserve"> </w:t>
      </w:r>
      <w:r w:rsidRPr="00731CC5">
        <w:rPr>
          <w:sz w:val="22"/>
          <w:szCs w:val="22"/>
        </w:rPr>
        <w:t>O'Nei</w:t>
      </w:r>
      <w:r w:rsidRPr="00731CC5">
        <w:rPr>
          <w:w w:val="95"/>
          <w:sz w:val="22"/>
          <w:szCs w:val="22"/>
        </w:rPr>
        <w:t>l</w:t>
      </w:r>
      <w:r w:rsidRPr="00731CC5">
        <w:rPr>
          <w:w w:val="57"/>
          <w:sz w:val="22"/>
          <w:szCs w:val="22"/>
        </w:rPr>
        <w:t xml:space="preserve"> </w:t>
      </w:r>
    </w:p>
    <w:p w:rsidR="005F23D6" w:rsidRPr="00731CC5" w:rsidRDefault="005F23D6" w:rsidP="00731CC5">
      <w:pPr>
        <w:pStyle w:val="BodyText"/>
        <w:spacing w:after="0" w:line="249" w:lineRule="auto"/>
        <w:ind w:left="-540"/>
        <w:rPr>
          <w:sz w:val="22"/>
          <w:szCs w:val="22"/>
        </w:rPr>
      </w:pPr>
      <w:r w:rsidRPr="00731CC5">
        <w:rPr>
          <w:sz w:val="22"/>
          <w:szCs w:val="22"/>
        </w:rPr>
        <w:t>Executive</w:t>
      </w:r>
      <w:r w:rsidRPr="00731CC5">
        <w:rPr>
          <w:spacing w:val="31"/>
          <w:sz w:val="22"/>
          <w:szCs w:val="22"/>
        </w:rPr>
        <w:t xml:space="preserve"> </w:t>
      </w:r>
      <w:r w:rsidRPr="00731CC5">
        <w:rPr>
          <w:sz w:val="22"/>
          <w:szCs w:val="22"/>
        </w:rPr>
        <w:t>Director</w:t>
      </w:r>
    </w:p>
    <w:p w:rsidR="005F23D6" w:rsidRPr="00731CC5" w:rsidRDefault="005F23D6" w:rsidP="00731CC5">
      <w:pPr>
        <w:ind w:left="-540"/>
        <w:rPr>
          <w:sz w:val="22"/>
          <w:szCs w:val="22"/>
        </w:rPr>
      </w:pPr>
    </w:p>
    <w:p w:rsidR="00731CC5" w:rsidRPr="00731CC5" w:rsidRDefault="005F23D6" w:rsidP="00731CC5">
      <w:pPr>
        <w:pStyle w:val="BodyText"/>
        <w:spacing w:after="0" w:line="264" w:lineRule="auto"/>
        <w:ind w:left="-540" w:hanging="8"/>
        <w:rPr>
          <w:w w:val="101"/>
          <w:sz w:val="22"/>
          <w:szCs w:val="22"/>
        </w:rPr>
      </w:pPr>
      <w:r w:rsidRPr="00731CC5">
        <w:rPr>
          <w:sz w:val="22"/>
          <w:szCs w:val="22"/>
        </w:rPr>
        <w:t>Copy:</w:t>
      </w:r>
      <w:r w:rsidRPr="00731CC5">
        <w:rPr>
          <w:spacing w:val="14"/>
          <w:sz w:val="22"/>
          <w:szCs w:val="22"/>
        </w:rPr>
        <w:t xml:space="preserve"> </w:t>
      </w:r>
      <w:r w:rsidRPr="00731CC5">
        <w:rPr>
          <w:sz w:val="22"/>
          <w:szCs w:val="22"/>
        </w:rPr>
        <w:t>Associate</w:t>
      </w:r>
      <w:r w:rsidRPr="00731CC5">
        <w:rPr>
          <w:spacing w:val="28"/>
          <w:sz w:val="22"/>
          <w:szCs w:val="22"/>
        </w:rPr>
        <w:t xml:space="preserve"> </w:t>
      </w:r>
      <w:r w:rsidRPr="00731CC5">
        <w:rPr>
          <w:sz w:val="22"/>
          <w:szCs w:val="22"/>
        </w:rPr>
        <w:t>Commissioner</w:t>
      </w:r>
      <w:r w:rsidRPr="00731CC5">
        <w:rPr>
          <w:spacing w:val="36"/>
          <w:sz w:val="22"/>
          <w:szCs w:val="22"/>
        </w:rPr>
        <w:t xml:space="preserve"> </w:t>
      </w:r>
      <w:r w:rsidRPr="00731CC5">
        <w:rPr>
          <w:sz w:val="22"/>
          <w:szCs w:val="22"/>
        </w:rPr>
        <w:t>Cliff</w:t>
      </w:r>
      <w:r w:rsidRPr="00731CC5">
        <w:rPr>
          <w:spacing w:val="11"/>
          <w:sz w:val="22"/>
          <w:szCs w:val="22"/>
        </w:rPr>
        <w:t xml:space="preserve"> </w:t>
      </w:r>
      <w:r w:rsidRPr="00731CC5">
        <w:rPr>
          <w:sz w:val="22"/>
          <w:szCs w:val="22"/>
        </w:rPr>
        <w:t>Chuang</w:t>
      </w:r>
      <w:r w:rsidRPr="00731CC5">
        <w:rPr>
          <w:w w:val="101"/>
          <w:sz w:val="22"/>
          <w:szCs w:val="22"/>
        </w:rPr>
        <w:t xml:space="preserve"> </w:t>
      </w:r>
    </w:p>
    <w:p w:rsidR="005F23D6" w:rsidRPr="00731CC5" w:rsidRDefault="005F23D6" w:rsidP="00731CC5">
      <w:pPr>
        <w:pStyle w:val="BodyText"/>
        <w:spacing w:after="0" w:line="264" w:lineRule="auto"/>
        <w:ind w:left="-540" w:hanging="8"/>
        <w:rPr>
          <w:sz w:val="22"/>
          <w:szCs w:val="22"/>
        </w:rPr>
      </w:pPr>
      <w:r w:rsidRPr="00731CC5">
        <w:rPr>
          <w:sz w:val="22"/>
          <w:szCs w:val="22"/>
        </w:rPr>
        <w:t>Enclosure</w:t>
      </w:r>
    </w:p>
    <w:p w:rsidR="001F3A08" w:rsidRPr="00322AB8" w:rsidRDefault="005F23D6" w:rsidP="00ED54A5">
      <w:pPr>
        <w:rPr>
          <w:b/>
          <w:sz w:val="28"/>
          <w:szCs w:val="28"/>
        </w:rPr>
      </w:pPr>
      <w:r>
        <w:rPr>
          <w:b/>
          <w:sz w:val="28"/>
          <w:szCs w:val="28"/>
        </w:rPr>
        <w:br w:type="page"/>
      </w:r>
      <w:r w:rsidR="005811CE" w:rsidRPr="00322AB8">
        <w:rPr>
          <w:b/>
          <w:sz w:val="28"/>
          <w:szCs w:val="28"/>
        </w:rPr>
        <w:lastRenderedPageBreak/>
        <w:t>Charter Amendment Request</w:t>
      </w:r>
    </w:p>
    <w:p w:rsidR="005811CE" w:rsidRPr="00322AB8" w:rsidRDefault="005811CE" w:rsidP="00ED54A5">
      <w:pPr>
        <w:rPr>
          <w:b/>
          <w:sz w:val="28"/>
          <w:szCs w:val="28"/>
        </w:rPr>
      </w:pPr>
      <w:r w:rsidRPr="00322AB8">
        <w:rPr>
          <w:b/>
          <w:sz w:val="28"/>
          <w:szCs w:val="28"/>
        </w:rPr>
        <w:t>Supporting Documentation</w:t>
      </w:r>
    </w:p>
    <w:p w:rsidR="005811CE" w:rsidRDefault="005811CE" w:rsidP="00ED54A5">
      <w:pPr>
        <w:rPr>
          <w:sz w:val="22"/>
          <w:szCs w:val="22"/>
        </w:rPr>
      </w:pPr>
    </w:p>
    <w:p w:rsidR="00322AB8" w:rsidRDefault="00B03D7F" w:rsidP="00ED54A5">
      <w:pPr>
        <w:rPr>
          <w:b/>
          <w:sz w:val="22"/>
          <w:szCs w:val="22"/>
        </w:rPr>
      </w:pPr>
      <w:r>
        <w:rPr>
          <w:b/>
          <w:sz w:val="22"/>
          <w:szCs w:val="22"/>
        </w:rPr>
        <w:t>Mission and K</w:t>
      </w:r>
      <w:r w:rsidR="00322AB8" w:rsidRPr="00322AB8">
        <w:rPr>
          <w:b/>
          <w:sz w:val="22"/>
          <w:szCs w:val="22"/>
        </w:rPr>
        <w:t>ey Design Elements</w:t>
      </w:r>
    </w:p>
    <w:p w:rsidR="00322AB8" w:rsidRDefault="00322AB8" w:rsidP="00ED54A5">
      <w:pPr>
        <w:rPr>
          <w:sz w:val="22"/>
          <w:szCs w:val="22"/>
        </w:rPr>
      </w:pPr>
      <w:r w:rsidRPr="00322AB8">
        <w:rPr>
          <w:sz w:val="22"/>
          <w:szCs w:val="22"/>
        </w:rPr>
        <w:t xml:space="preserve">Salem Academy Charter School’s mission is </w:t>
      </w:r>
      <w:r>
        <w:rPr>
          <w:sz w:val="22"/>
          <w:szCs w:val="22"/>
        </w:rPr>
        <w:t xml:space="preserve">to serve the diverse population of Salem with a college preparatory program for students in grades six through twelve.  </w:t>
      </w:r>
      <w:r w:rsidR="00B03D7F">
        <w:rPr>
          <w:sz w:val="22"/>
          <w:szCs w:val="22"/>
        </w:rPr>
        <w:t>Through a unique i</w:t>
      </w:r>
      <w:r w:rsidR="00CA5C51">
        <w:rPr>
          <w:sz w:val="22"/>
          <w:szCs w:val="22"/>
        </w:rPr>
        <w:t>n</w:t>
      </w:r>
      <w:r w:rsidR="00B03D7F">
        <w:rPr>
          <w:sz w:val="22"/>
          <w:szCs w:val="22"/>
        </w:rPr>
        <w:t>tegration of coll</w:t>
      </w:r>
      <w:r w:rsidR="00CA5C51">
        <w:rPr>
          <w:sz w:val="22"/>
          <w:szCs w:val="22"/>
        </w:rPr>
        <w:t>e</w:t>
      </w:r>
      <w:r w:rsidR="00B03D7F">
        <w:rPr>
          <w:sz w:val="22"/>
          <w:szCs w:val="22"/>
        </w:rPr>
        <w:t>ge preparatory classes with service to the community, Salem Acad</w:t>
      </w:r>
      <w:r w:rsidR="00CA5C51">
        <w:rPr>
          <w:sz w:val="22"/>
          <w:szCs w:val="22"/>
        </w:rPr>
        <w:t>emy graduates informed, articul</w:t>
      </w:r>
      <w:r w:rsidR="00B03D7F">
        <w:rPr>
          <w:sz w:val="22"/>
          <w:szCs w:val="22"/>
        </w:rPr>
        <w:t xml:space="preserve">ate, and proactive individuals of strong character.  </w:t>
      </w:r>
    </w:p>
    <w:p w:rsidR="00CA5C51" w:rsidRDefault="00CA5C51" w:rsidP="00ED54A5">
      <w:pPr>
        <w:rPr>
          <w:sz w:val="22"/>
          <w:szCs w:val="22"/>
        </w:rPr>
      </w:pPr>
    </w:p>
    <w:p w:rsidR="00CA5C51" w:rsidRPr="007A6C77" w:rsidRDefault="00CA5C51" w:rsidP="00CA5C51">
      <w:pPr>
        <w:rPr>
          <w:sz w:val="22"/>
          <w:szCs w:val="22"/>
        </w:rPr>
      </w:pPr>
      <w:r w:rsidRPr="007A6C77">
        <w:rPr>
          <w:sz w:val="22"/>
          <w:szCs w:val="22"/>
        </w:rPr>
        <w:t xml:space="preserve">The essential vision of this school is for students who choose to come here, regardless of social, ethnic, or economic background, to find academic success and to develop the skills, the habits of mind, the attitudes, the strength of character, and the sense of civic responsibility to become successful in college and to become active and constructive participants in an adult society.  </w:t>
      </w:r>
    </w:p>
    <w:p w:rsidR="00CA5C51" w:rsidRPr="007A6C77" w:rsidRDefault="00CA5C51" w:rsidP="00CA5C51">
      <w:pPr>
        <w:rPr>
          <w:b/>
          <w:sz w:val="22"/>
          <w:szCs w:val="22"/>
        </w:rPr>
      </w:pPr>
    </w:p>
    <w:p w:rsidR="00CA5C51" w:rsidRDefault="00CA5C51" w:rsidP="00CA5C51">
      <w:pPr>
        <w:rPr>
          <w:sz w:val="22"/>
          <w:szCs w:val="22"/>
        </w:rPr>
      </w:pPr>
      <w:r w:rsidRPr="007A6C77">
        <w:rPr>
          <w:sz w:val="22"/>
          <w:szCs w:val="22"/>
        </w:rPr>
        <w:t xml:space="preserve">Evidence that Salem Academy Charter School is faithful to its mission, vision, and educational philosophy is manifested in the integration of a rigorous, standards based academic program, meaningful service initiatives that put academic pursuit into practice, and attention to development of strong character based on the school’s norms reflected in the acronym REACH – Responsible, Empathetic, Assertive, Cooperative, and Honest.  </w:t>
      </w:r>
    </w:p>
    <w:p w:rsidR="00CA5C51" w:rsidRDefault="00CA5C51" w:rsidP="00CA5C51">
      <w:pPr>
        <w:rPr>
          <w:sz w:val="22"/>
          <w:szCs w:val="22"/>
        </w:rPr>
      </w:pPr>
    </w:p>
    <w:p w:rsidR="0012167B" w:rsidRDefault="00CA5C51" w:rsidP="00226C03">
      <w:pPr>
        <w:pStyle w:val="BodyText3"/>
        <w:rPr>
          <w:sz w:val="22"/>
          <w:szCs w:val="22"/>
        </w:rPr>
      </w:pPr>
      <w:r>
        <w:rPr>
          <w:sz w:val="22"/>
          <w:szCs w:val="22"/>
        </w:rPr>
        <w:t xml:space="preserve">Salem Academy’s request to increase its maximum enrollment cap from 372 to 480 students is consistent with the school’s mission in that it is a response to the demand for spaces here by the Salem population.  </w:t>
      </w:r>
      <w:r w:rsidR="00301E4F">
        <w:rPr>
          <w:sz w:val="22"/>
          <w:szCs w:val="22"/>
        </w:rPr>
        <w:t xml:space="preserve">The mission has not changed; the population we seek to serve has demonstrated a high level of demand for our program.  </w:t>
      </w:r>
      <w:r w:rsidR="004F2E86">
        <w:rPr>
          <w:sz w:val="22"/>
          <w:szCs w:val="22"/>
        </w:rPr>
        <w:t>That said, however, we do believe that larger high school population will allow us to offer greater breadth and depth of academic choices as well as a more robust extracurricular and social program.  Our current configuration of 372 students places approximately 186 stude</w:t>
      </w:r>
      <w:r w:rsidR="0012167B">
        <w:rPr>
          <w:sz w:val="22"/>
          <w:szCs w:val="22"/>
        </w:rPr>
        <w:t>nts in the middle school and 186</w:t>
      </w:r>
      <w:r w:rsidR="004F2E86">
        <w:rPr>
          <w:sz w:val="22"/>
          <w:szCs w:val="22"/>
        </w:rPr>
        <w:t xml:space="preserve"> in the high school.  An enrollment of 480 students would place 216 in the middle school and </w:t>
      </w:r>
      <w:r w:rsidR="008750E0">
        <w:rPr>
          <w:sz w:val="22"/>
          <w:szCs w:val="22"/>
        </w:rPr>
        <w:t>25</w:t>
      </w:r>
      <w:r w:rsidR="0012167B">
        <w:rPr>
          <w:sz w:val="22"/>
          <w:szCs w:val="22"/>
        </w:rPr>
        <w:t>4 in the high school</w:t>
      </w:r>
      <w:r w:rsidR="008750E0">
        <w:rPr>
          <w:sz w:val="22"/>
          <w:szCs w:val="22"/>
        </w:rPr>
        <w:t xml:space="preserve"> with flexibility of 10 spaces </w:t>
      </w:r>
      <w:r w:rsidR="00BB4C05">
        <w:rPr>
          <w:sz w:val="22"/>
          <w:szCs w:val="22"/>
        </w:rPr>
        <w:t>to accommodate variations in retention and attrition</w:t>
      </w:r>
      <w:r w:rsidR="0012167B">
        <w:rPr>
          <w:sz w:val="22"/>
          <w:szCs w:val="22"/>
        </w:rPr>
        <w:t xml:space="preserve">.  </w:t>
      </w:r>
    </w:p>
    <w:p w:rsidR="00226C03" w:rsidRDefault="00226C03" w:rsidP="00226C03">
      <w:pPr>
        <w:pStyle w:val="BodyText3"/>
        <w:rPr>
          <w:sz w:val="22"/>
          <w:szCs w:val="22"/>
        </w:rPr>
      </w:pPr>
      <w:r>
        <w:rPr>
          <w:sz w:val="22"/>
          <w:szCs w:val="22"/>
        </w:rPr>
        <w:t xml:space="preserve">As indicated in our cover letter, the DESE has ranked Salem Academy Charter School a Level One school for the past two years, and in the process of renewing the school’s charter, the DESE ranked Salem Academy at the meets or exceeds level on all but the Finance elements of the Charter School Performance Criteria rubric.  Finance was ranked “partially meets’ on the basis of cash flow issues and lack of cash reserves, and that issue has been addressed as evidenced in the financial statements included in the school’s Annual Report. </w:t>
      </w:r>
    </w:p>
    <w:p w:rsidR="00226C03" w:rsidRDefault="00226C03" w:rsidP="00226C03">
      <w:pPr>
        <w:pStyle w:val="BodyText3"/>
        <w:rPr>
          <w:b/>
          <w:sz w:val="22"/>
          <w:szCs w:val="22"/>
        </w:rPr>
      </w:pPr>
      <w:r w:rsidRPr="00226C03">
        <w:rPr>
          <w:b/>
          <w:sz w:val="22"/>
          <w:szCs w:val="22"/>
        </w:rPr>
        <w:t>Access and Equity</w:t>
      </w:r>
    </w:p>
    <w:p w:rsidR="0012167B" w:rsidRDefault="0020631A" w:rsidP="00226C03">
      <w:pPr>
        <w:pStyle w:val="BodyText3"/>
        <w:rPr>
          <w:sz w:val="22"/>
          <w:szCs w:val="22"/>
        </w:rPr>
      </w:pPr>
      <w:r>
        <w:rPr>
          <w:sz w:val="22"/>
          <w:szCs w:val="22"/>
        </w:rPr>
        <w:t xml:space="preserve">Salem residents are seeking spaces here but are becoming disillusioned with the limited probability of getting in, and some residents with children are considering moving out of the City.  </w:t>
      </w:r>
      <w:r w:rsidR="00226C03" w:rsidRPr="008765AA">
        <w:rPr>
          <w:sz w:val="22"/>
          <w:szCs w:val="22"/>
        </w:rPr>
        <w:t>Thirty-six percent of Salem 5</w:t>
      </w:r>
      <w:r w:rsidR="00226C03" w:rsidRPr="008765AA">
        <w:rPr>
          <w:sz w:val="22"/>
          <w:szCs w:val="22"/>
          <w:vertAlign w:val="superscript"/>
        </w:rPr>
        <w:t>th</w:t>
      </w:r>
      <w:r w:rsidR="00FE3371">
        <w:rPr>
          <w:sz w:val="22"/>
          <w:szCs w:val="22"/>
        </w:rPr>
        <w:t xml:space="preserve"> g</w:t>
      </w:r>
      <w:r w:rsidR="00226C03" w:rsidRPr="008765AA">
        <w:rPr>
          <w:sz w:val="22"/>
          <w:szCs w:val="22"/>
        </w:rPr>
        <w:t>raders applied for Salem Academy’s sixth grade this year.  Forty-four percent applied the previous year</w:t>
      </w:r>
      <w:r w:rsidR="00FE3371">
        <w:rPr>
          <w:sz w:val="22"/>
          <w:szCs w:val="22"/>
        </w:rPr>
        <w:t xml:space="preserve">.  With siblings filling the first 33 of 60 spaces, only 27 spaces remained </w:t>
      </w:r>
      <w:r w:rsidR="00226C03" w:rsidRPr="008765AA">
        <w:rPr>
          <w:sz w:val="22"/>
          <w:szCs w:val="22"/>
        </w:rPr>
        <w:t>making chance</w:t>
      </w:r>
      <w:r w:rsidR="00FE3371">
        <w:rPr>
          <w:sz w:val="22"/>
          <w:szCs w:val="22"/>
        </w:rPr>
        <w:t>s of en</w:t>
      </w:r>
      <w:r>
        <w:rPr>
          <w:sz w:val="22"/>
          <w:szCs w:val="22"/>
        </w:rPr>
        <w:t>rollment for non-sibling Salem r</w:t>
      </w:r>
      <w:r w:rsidR="00FE3371">
        <w:rPr>
          <w:sz w:val="22"/>
          <w:szCs w:val="22"/>
        </w:rPr>
        <w:t>esidents</w:t>
      </w:r>
      <w:r w:rsidR="00226C03" w:rsidRPr="008765AA">
        <w:rPr>
          <w:sz w:val="22"/>
          <w:szCs w:val="22"/>
        </w:rPr>
        <w:t xml:space="preserve"> less than 20%.  As Salem struggles to address the issues of a Level 4 district, there is growing discontent with the lack of </w:t>
      </w:r>
      <w:r w:rsidR="00231C0D">
        <w:rPr>
          <w:sz w:val="22"/>
          <w:szCs w:val="22"/>
        </w:rPr>
        <w:t xml:space="preserve">educational choices in the City.  </w:t>
      </w:r>
      <w:r w:rsidR="00FE3371">
        <w:rPr>
          <w:sz w:val="22"/>
          <w:szCs w:val="22"/>
        </w:rPr>
        <w:t xml:space="preserve">The March 2014 enrollment lottery was a particularly depressing event when a large audience of hopeful students and parents sat patiently listening to names being drawn, only to find themselves on long waiting lists.   </w:t>
      </w:r>
      <w:r w:rsidR="00231C0D">
        <w:rPr>
          <w:sz w:val="22"/>
          <w:szCs w:val="22"/>
        </w:rPr>
        <w:t xml:space="preserve">In the past three years, Salem Academy has been able to accept approximately 78 new students each year. This has filled the new sixth grade each year with 60 students, backfilled minimal attrition from the </w:t>
      </w:r>
      <w:r w:rsidR="00D72ADB">
        <w:rPr>
          <w:sz w:val="22"/>
          <w:szCs w:val="22"/>
        </w:rPr>
        <w:t xml:space="preserve">coming </w:t>
      </w:r>
      <w:r w:rsidR="00231C0D">
        <w:rPr>
          <w:sz w:val="22"/>
          <w:szCs w:val="22"/>
        </w:rPr>
        <w:t>7</w:t>
      </w:r>
      <w:r w:rsidR="00231C0D" w:rsidRPr="00231C0D">
        <w:rPr>
          <w:sz w:val="22"/>
          <w:szCs w:val="22"/>
          <w:vertAlign w:val="superscript"/>
        </w:rPr>
        <w:t>th</w:t>
      </w:r>
      <w:r w:rsidR="00231C0D">
        <w:rPr>
          <w:sz w:val="22"/>
          <w:szCs w:val="22"/>
        </w:rPr>
        <w:t xml:space="preserve"> and 8</w:t>
      </w:r>
      <w:r w:rsidR="00231C0D" w:rsidRPr="00231C0D">
        <w:rPr>
          <w:sz w:val="22"/>
          <w:szCs w:val="22"/>
          <w:vertAlign w:val="superscript"/>
        </w:rPr>
        <w:t>th</w:t>
      </w:r>
      <w:r w:rsidR="00231C0D">
        <w:rPr>
          <w:sz w:val="22"/>
          <w:szCs w:val="22"/>
        </w:rPr>
        <w:t xml:space="preserve"> grades, and </w:t>
      </w:r>
      <w:r w:rsidR="00D72ADB">
        <w:rPr>
          <w:sz w:val="22"/>
          <w:szCs w:val="22"/>
        </w:rPr>
        <w:t>started the 9</w:t>
      </w:r>
      <w:r w:rsidR="00D72ADB" w:rsidRPr="00D72ADB">
        <w:rPr>
          <w:sz w:val="22"/>
          <w:szCs w:val="22"/>
          <w:vertAlign w:val="superscript"/>
        </w:rPr>
        <w:t>th</w:t>
      </w:r>
      <w:r w:rsidR="00D72ADB">
        <w:rPr>
          <w:sz w:val="22"/>
          <w:szCs w:val="22"/>
        </w:rPr>
        <w:t xml:space="preserve"> grade with 60 students.  </w:t>
      </w:r>
      <w:r w:rsidR="00226C03" w:rsidRPr="008765AA">
        <w:rPr>
          <w:sz w:val="22"/>
          <w:szCs w:val="22"/>
        </w:rPr>
        <w:t xml:space="preserve"> </w:t>
      </w:r>
      <w:r w:rsidR="004F2E86">
        <w:rPr>
          <w:sz w:val="22"/>
          <w:szCs w:val="22"/>
        </w:rPr>
        <w:t>Applications from Salem residents for new 9</w:t>
      </w:r>
      <w:r w:rsidR="004F2E86" w:rsidRPr="004F2E86">
        <w:rPr>
          <w:sz w:val="22"/>
          <w:szCs w:val="22"/>
          <w:vertAlign w:val="superscript"/>
        </w:rPr>
        <w:t>th</w:t>
      </w:r>
      <w:r w:rsidR="004F2E86">
        <w:rPr>
          <w:sz w:val="22"/>
          <w:szCs w:val="22"/>
        </w:rPr>
        <w:t xml:space="preserve"> grade </w:t>
      </w:r>
      <w:r w:rsidR="004F6FFB">
        <w:rPr>
          <w:sz w:val="22"/>
          <w:szCs w:val="22"/>
        </w:rPr>
        <w:t>spaces have increased from 26 for 2012</w:t>
      </w:r>
      <w:r w:rsidR="004F2E86">
        <w:rPr>
          <w:sz w:val="22"/>
          <w:szCs w:val="22"/>
        </w:rPr>
        <w:t xml:space="preserve">-2013 to 47 </w:t>
      </w:r>
      <w:r w:rsidR="004F6FFB">
        <w:rPr>
          <w:sz w:val="22"/>
          <w:szCs w:val="22"/>
        </w:rPr>
        <w:t xml:space="preserve">for </w:t>
      </w:r>
      <w:r w:rsidR="004F2E86">
        <w:rPr>
          <w:sz w:val="22"/>
          <w:szCs w:val="22"/>
        </w:rPr>
        <w:t>last year and 42 this year.  Again, with a 33% chance</w:t>
      </w:r>
      <w:r w:rsidR="004F6FFB">
        <w:rPr>
          <w:sz w:val="22"/>
          <w:szCs w:val="22"/>
        </w:rPr>
        <w:t xml:space="preserve"> of 9</w:t>
      </w:r>
      <w:r w:rsidR="004F6FFB" w:rsidRPr="004F6FFB">
        <w:rPr>
          <w:sz w:val="22"/>
          <w:szCs w:val="22"/>
          <w:vertAlign w:val="superscript"/>
        </w:rPr>
        <w:t>th</w:t>
      </w:r>
      <w:r w:rsidR="004F6FFB">
        <w:rPr>
          <w:sz w:val="22"/>
          <w:szCs w:val="22"/>
        </w:rPr>
        <w:t xml:space="preserve"> grade entry</w:t>
      </w:r>
      <w:r w:rsidR="004F2E86">
        <w:rPr>
          <w:sz w:val="22"/>
          <w:szCs w:val="22"/>
        </w:rPr>
        <w:t>, there is skepticism in the community regarding the possibility of getting in, and so some families do not bother to enter the lottery.</w:t>
      </w:r>
      <w:r w:rsidR="0012167B">
        <w:rPr>
          <w:sz w:val="22"/>
          <w:szCs w:val="22"/>
        </w:rPr>
        <w:t xml:space="preserve">  </w:t>
      </w:r>
    </w:p>
    <w:p w:rsidR="00226C03" w:rsidRDefault="0012167B" w:rsidP="00226C03">
      <w:pPr>
        <w:pStyle w:val="BodyText3"/>
        <w:rPr>
          <w:sz w:val="22"/>
          <w:szCs w:val="22"/>
        </w:rPr>
      </w:pPr>
      <w:r>
        <w:rPr>
          <w:sz w:val="22"/>
          <w:szCs w:val="22"/>
        </w:rPr>
        <w:lastRenderedPageBreak/>
        <w:t>We believe that increasing our capacity to 264 students in the high school</w:t>
      </w:r>
      <w:r w:rsidR="00CF51F4">
        <w:rPr>
          <w:sz w:val="22"/>
          <w:szCs w:val="22"/>
        </w:rPr>
        <w:t xml:space="preserve"> will address the skepticism issue</w:t>
      </w:r>
      <w:r>
        <w:rPr>
          <w:sz w:val="22"/>
          <w:szCs w:val="22"/>
        </w:rPr>
        <w:t>, and further developing our curricular, extra-curricular, social, and athletic programs</w:t>
      </w:r>
      <w:r w:rsidR="00CF51F4">
        <w:rPr>
          <w:sz w:val="22"/>
          <w:szCs w:val="22"/>
        </w:rPr>
        <w:t xml:space="preserve"> will</w:t>
      </w:r>
      <w:r>
        <w:rPr>
          <w:sz w:val="22"/>
          <w:szCs w:val="22"/>
        </w:rPr>
        <w:t xml:space="preserve"> make the program more attractive to potential 9</w:t>
      </w:r>
      <w:r w:rsidRPr="0012167B">
        <w:rPr>
          <w:sz w:val="22"/>
          <w:szCs w:val="22"/>
          <w:vertAlign w:val="superscript"/>
        </w:rPr>
        <w:t>th</w:t>
      </w:r>
      <w:r>
        <w:rPr>
          <w:sz w:val="22"/>
          <w:szCs w:val="22"/>
        </w:rPr>
        <w:t xml:space="preserve"> and 10</w:t>
      </w:r>
      <w:r w:rsidRPr="0012167B">
        <w:rPr>
          <w:sz w:val="22"/>
          <w:szCs w:val="22"/>
          <w:vertAlign w:val="superscript"/>
        </w:rPr>
        <w:t>th</w:t>
      </w:r>
      <w:r>
        <w:rPr>
          <w:sz w:val="22"/>
          <w:szCs w:val="22"/>
        </w:rPr>
        <w:t xml:space="preserve"> grade students.  </w:t>
      </w:r>
      <w:r w:rsidR="00660E82">
        <w:rPr>
          <w:sz w:val="22"/>
          <w:szCs w:val="22"/>
        </w:rPr>
        <w:t>Historically, students who began at Salem Academy in 6</w:t>
      </w:r>
      <w:r w:rsidR="00660E82" w:rsidRPr="00660E82">
        <w:rPr>
          <w:sz w:val="22"/>
          <w:szCs w:val="22"/>
          <w:vertAlign w:val="superscript"/>
        </w:rPr>
        <w:t>th</w:t>
      </w:r>
      <w:r w:rsidR="00660E82">
        <w:rPr>
          <w:sz w:val="22"/>
          <w:szCs w:val="22"/>
        </w:rPr>
        <w:t xml:space="preserve"> grade have been more successful in our high school that students who began in 9</w:t>
      </w:r>
      <w:r w:rsidR="00660E82" w:rsidRPr="00660E82">
        <w:rPr>
          <w:sz w:val="22"/>
          <w:szCs w:val="22"/>
          <w:vertAlign w:val="superscript"/>
        </w:rPr>
        <w:t>th</w:t>
      </w:r>
      <w:r w:rsidR="00660E82">
        <w:rPr>
          <w:sz w:val="22"/>
          <w:szCs w:val="22"/>
        </w:rPr>
        <w:t xml:space="preserve"> grade. Clearly, the middle school experience here</w:t>
      </w:r>
      <w:r w:rsidR="004D4134">
        <w:rPr>
          <w:sz w:val="22"/>
          <w:szCs w:val="22"/>
        </w:rPr>
        <w:t xml:space="preserve"> has</w:t>
      </w:r>
      <w:r w:rsidR="00660E82">
        <w:rPr>
          <w:sz w:val="22"/>
          <w:szCs w:val="22"/>
        </w:rPr>
        <w:t xml:space="preserve"> enabled those students to acquire skills that supported their performance in later years.  Still, Salem Academy Charter School’s mission is to serve the diverse population of Salem, and we believe an increase in our enrollment cap to 480 students will give us the opportunity to invite </w:t>
      </w:r>
      <w:r w:rsidR="00CF51F4">
        <w:rPr>
          <w:sz w:val="22"/>
          <w:szCs w:val="22"/>
        </w:rPr>
        <w:t>many more 9</w:t>
      </w:r>
      <w:r w:rsidR="00CF51F4" w:rsidRPr="00CF51F4">
        <w:rPr>
          <w:sz w:val="22"/>
          <w:szCs w:val="22"/>
          <w:vertAlign w:val="superscript"/>
        </w:rPr>
        <w:t>th</w:t>
      </w:r>
      <w:r w:rsidR="00CF51F4">
        <w:rPr>
          <w:sz w:val="22"/>
          <w:szCs w:val="22"/>
        </w:rPr>
        <w:t xml:space="preserve"> grade students to begin their high school experience here.</w:t>
      </w:r>
    </w:p>
    <w:p w:rsidR="00271F16" w:rsidRDefault="00271F16" w:rsidP="00226C03">
      <w:pPr>
        <w:pStyle w:val="BodyText3"/>
        <w:rPr>
          <w:sz w:val="22"/>
          <w:szCs w:val="22"/>
        </w:rPr>
      </w:pPr>
      <w:r>
        <w:rPr>
          <w:sz w:val="22"/>
          <w:szCs w:val="22"/>
        </w:rPr>
        <w:t xml:space="preserve">Salem Academy Charter School asks parents of all students to complete a simple “Family Satisfaction Survey” in mid-winter of each year.  Like many surveys, the return rate for the past four years has been low: 26%, 17%, 31%, </w:t>
      </w:r>
      <w:proofErr w:type="gramStart"/>
      <w:r>
        <w:rPr>
          <w:sz w:val="22"/>
          <w:szCs w:val="22"/>
        </w:rPr>
        <w:t>22</w:t>
      </w:r>
      <w:proofErr w:type="gramEnd"/>
      <w:r>
        <w:rPr>
          <w:sz w:val="22"/>
          <w:szCs w:val="22"/>
        </w:rPr>
        <w:t>% respectively.  This past year 51% of parents completed the survey.  It had the same ten questions</w:t>
      </w:r>
      <w:r w:rsidR="008B0F7D">
        <w:rPr>
          <w:sz w:val="22"/>
          <w:szCs w:val="22"/>
        </w:rPr>
        <w:t xml:space="preserve"> every year with a </w:t>
      </w:r>
      <w:r>
        <w:rPr>
          <w:sz w:val="22"/>
          <w:szCs w:val="22"/>
        </w:rPr>
        <w:t xml:space="preserve">scale of 1 </w:t>
      </w:r>
      <w:r w:rsidR="008B0F7D">
        <w:rPr>
          <w:sz w:val="22"/>
          <w:szCs w:val="22"/>
        </w:rPr>
        <w:t xml:space="preserve">being the lowest </w:t>
      </w:r>
      <w:r>
        <w:rPr>
          <w:sz w:val="22"/>
          <w:szCs w:val="22"/>
        </w:rPr>
        <w:t>to 5</w:t>
      </w:r>
      <w:r w:rsidR="008B0F7D">
        <w:rPr>
          <w:sz w:val="22"/>
          <w:szCs w:val="22"/>
        </w:rPr>
        <w:t xml:space="preserve"> the highest.  On Question </w:t>
      </w:r>
      <w:proofErr w:type="gramStart"/>
      <w:r w:rsidR="008B0F7D">
        <w:rPr>
          <w:sz w:val="22"/>
          <w:szCs w:val="22"/>
        </w:rPr>
        <w:t>1 ,</w:t>
      </w:r>
      <w:proofErr w:type="gramEnd"/>
      <w:r w:rsidR="008B0F7D">
        <w:rPr>
          <w:sz w:val="22"/>
          <w:szCs w:val="22"/>
        </w:rPr>
        <w:t xml:space="preserve"> “Is Salem Academy serving its mission?”</w:t>
      </w:r>
      <w:r w:rsidR="004E6765">
        <w:rPr>
          <w:sz w:val="22"/>
          <w:szCs w:val="22"/>
        </w:rPr>
        <w:t xml:space="preserve">, </w:t>
      </w:r>
      <w:r w:rsidR="008B0F7D">
        <w:rPr>
          <w:sz w:val="22"/>
          <w:szCs w:val="22"/>
        </w:rPr>
        <w:t xml:space="preserve"> parents responded with 4.7. The average score for all ten questions was 4.5.  Question 6, “Extracurricular activities, arts, athletics, and enrichment programs are sufficiently varied and appropriate to meet students’ needs” rated the lowest score of 3.8.  This specific question has drawn the lowest score each year for the past five years.</w:t>
      </w:r>
    </w:p>
    <w:p w:rsidR="00C51EC9" w:rsidRDefault="004E6765" w:rsidP="00226C03">
      <w:pPr>
        <w:pStyle w:val="BodyText3"/>
        <w:rPr>
          <w:sz w:val="22"/>
          <w:szCs w:val="22"/>
        </w:rPr>
      </w:pPr>
      <w:r>
        <w:rPr>
          <w:sz w:val="22"/>
          <w:szCs w:val="22"/>
        </w:rPr>
        <w:t>Parents are sending a clear message that they are seeking more from our high school program than superior academic preparation.  They and their children want a “traditional high school experience’, one that includes opportunities for students to pursue unique special interest</w:t>
      </w:r>
      <w:r w:rsidR="009D5A50">
        <w:rPr>
          <w:sz w:val="22"/>
          <w:szCs w:val="22"/>
        </w:rPr>
        <w:t>s</w:t>
      </w:r>
      <w:r>
        <w:rPr>
          <w:sz w:val="22"/>
          <w:szCs w:val="22"/>
        </w:rPr>
        <w:t>, to play on athletic teams, to perform on stage, and to have active, wholesome social lives.  We see evidence of this in the attrition that occurs from 8</w:t>
      </w:r>
      <w:r w:rsidRPr="004E6765">
        <w:rPr>
          <w:sz w:val="22"/>
          <w:szCs w:val="22"/>
          <w:vertAlign w:val="superscript"/>
        </w:rPr>
        <w:t>th</w:t>
      </w:r>
      <w:r>
        <w:rPr>
          <w:sz w:val="22"/>
          <w:szCs w:val="22"/>
        </w:rPr>
        <w:t xml:space="preserve"> grade to 9th grade.  </w:t>
      </w:r>
      <w:r w:rsidR="00C51EC9">
        <w:rPr>
          <w:sz w:val="22"/>
          <w:szCs w:val="22"/>
        </w:rPr>
        <w:t>Our goal for this group has been 80% retention; last y</w:t>
      </w:r>
      <w:r w:rsidR="009D5A50">
        <w:rPr>
          <w:sz w:val="22"/>
          <w:szCs w:val="22"/>
        </w:rPr>
        <w:t>ear it was 86%; but at this point this year</w:t>
      </w:r>
      <w:r w:rsidR="00C51EC9">
        <w:rPr>
          <w:sz w:val="22"/>
          <w:szCs w:val="22"/>
        </w:rPr>
        <w:t xml:space="preserve"> it is close to 70%.  We believe that a larger pool of high school students, 240 – 260, compared to our current population of 183, will allow us to offer the more “traditional high school experience” our families seek.</w:t>
      </w:r>
    </w:p>
    <w:p w:rsidR="00C51EC9" w:rsidRDefault="00F21446" w:rsidP="00226C03">
      <w:pPr>
        <w:pStyle w:val="BodyText3"/>
        <w:rPr>
          <w:sz w:val="22"/>
          <w:szCs w:val="22"/>
        </w:rPr>
      </w:pPr>
      <w:r>
        <w:rPr>
          <w:sz w:val="22"/>
          <w:szCs w:val="22"/>
        </w:rPr>
        <w:t xml:space="preserve">Salem Academy Charter School carries out an aggressive recruitment program each year to ensure that all Salem families know of the opportunity to attend the school.  </w:t>
      </w:r>
      <w:r w:rsidR="009E0DCA">
        <w:rPr>
          <w:sz w:val="22"/>
          <w:szCs w:val="22"/>
        </w:rPr>
        <w:t>At the forefront of the recruitment materials is the statement</w:t>
      </w:r>
      <w:r w:rsidR="009E0DCA" w:rsidRPr="00096C85">
        <w:rPr>
          <w:b/>
          <w:sz w:val="22"/>
          <w:szCs w:val="22"/>
        </w:rPr>
        <w:t>: Salem Academy welcomes all students regardless of academic proficiency, special needs, English language development, or any other factors that may put students</w:t>
      </w:r>
      <w:r w:rsidR="00C977CA">
        <w:rPr>
          <w:b/>
          <w:sz w:val="22"/>
          <w:szCs w:val="22"/>
        </w:rPr>
        <w:t>’ opportunities for success at risk</w:t>
      </w:r>
      <w:r w:rsidR="009E0DCA" w:rsidRPr="00096C85">
        <w:rPr>
          <w:b/>
          <w:sz w:val="22"/>
          <w:szCs w:val="22"/>
        </w:rPr>
        <w:t>.</w:t>
      </w:r>
      <w:r w:rsidR="009E0DCA">
        <w:rPr>
          <w:sz w:val="22"/>
          <w:szCs w:val="22"/>
        </w:rPr>
        <w:t xml:space="preserve">  Communications include direct mail to Salem households, newspaper ads, posters, printed materials, </w:t>
      </w:r>
      <w:r w:rsidR="00096C85">
        <w:rPr>
          <w:sz w:val="22"/>
          <w:szCs w:val="22"/>
        </w:rPr>
        <w:t xml:space="preserve">open houses, </w:t>
      </w:r>
      <w:r w:rsidR="009E0DCA">
        <w:rPr>
          <w:sz w:val="22"/>
          <w:szCs w:val="22"/>
        </w:rPr>
        <w:t xml:space="preserve">our web site, and Facebook. </w:t>
      </w:r>
      <w:r w:rsidR="00096C85">
        <w:rPr>
          <w:sz w:val="22"/>
          <w:szCs w:val="22"/>
        </w:rPr>
        <w:t>Simple, one page, enrollment forms for the March lottery are invited from September 1 through March 1.  Multiple strategies are in place to ensure every student the opportunity for success here.  These</w:t>
      </w:r>
      <w:r w:rsidR="00C54434">
        <w:rPr>
          <w:sz w:val="22"/>
          <w:szCs w:val="22"/>
        </w:rPr>
        <w:t xml:space="preserve"> include honors and Advanced Placement course options as well as before and after school tutoring programs, small group “Academic Prep Learning Center Classes,” credit recovery opportunities, and summer programs.</w:t>
      </w:r>
      <w:r w:rsidR="00096C85">
        <w:rPr>
          <w:sz w:val="22"/>
          <w:szCs w:val="22"/>
        </w:rPr>
        <w:t xml:space="preserve"> </w:t>
      </w:r>
    </w:p>
    <w:p w:rsidR="00C54434" w:rsidRDefault="00C54434" w:rsidP="00226C03">
      <w:pPr>
        <w:pStyle w:val="BodyText3"/>
        <w:rPr>
          <w:sz w:val="22"/>
          <w:szCs w:val="22"/>
        </w:rPr>
      </w:pPr>
    </w:p>
    <w:p w:rsidR="00C54434" w:rsidRDefault="00C54434" w:rsidP="00226C03">
      <w:pPr>
        <w:pStyle w:val="BodyText3"/>
        <w:rPr>
          <w:sz w:val="22"/>
          <w:szCs w:val="22"/>
        </w:rPr>
      </w:pPr>
      <w:r>
        <w:rPr>
          <w:sz w:val="22"/>
          <w:szCs w:val="22"/>
        </w:rPr>
        <w:t xml:space="preserve">Salem Academy </w:t>
      </w:r>
      <w:r w:rsidR="00577718">
        <w:rPr>
          <w:sz w:val="22"/>
          <w:szCs w:val="22"/>
        </w:rPr>
        <w:t xml:space="preserve">consistently </w:t>
      </w:r>
      <w:r>
        <w:rPr>
          <w:sz w:val="22"/>
          <w:szCs w:val="22"/>
        </w:rPr>
        <w:t xml:space="preserve">has </w:t>
      </w:r>
      <w:r w:rsidR="003F50EE">
        <w:rPr>
          <w:sz w:val="22"/>
          <w:szCs w:val="22"/>
        </w:rPr>
        <w:t>had</w:t>
      </w:r>
      <w:r w:rsidR="00577718">
        <w:rPr>
          <w:sz w:val="22"/>
          <w:szCs w:val="22"/>
        </w:rPr>
        <w:t xml:space="preserve"> high attendance rate</w:t>
      </w:r>
      <w:r w:rsidR="003F50EE">
        <w:rPr>
          <w:sz w:val="22"/>
          <w:szCs w:val="22"/>
        </w:rPr>
        <w:t>s</w:t>
      </w:r>
      <w:r w:rsidR="00577718">
        <w:rPr>
          <w:sz w:val="22"/>
          <w:szCs w:val="22"/>
        </w:rPr>
        <w:t xml:space="preserve"> </w:t>
      </w:r>
      <w:r w:rsidR="0028077C">
        <w:rPr>
          <w:sz w:val="22"/>
          <w:szCs w:val="22"/>
        </w:rPr>
        <w:t xml:space="preserve">averaging 95.5 over the past four years.  As the high school program has grown and course credits become important factors compared to middle school assessments, the retention rate has increased from 1.6 in 2010 to 2.3 in 2013.  Salem Academy students have rarely dropped out of school; however, despite our best efforts, we lost one student in 2012 and two in 2013.  </w:t>
      </w:r>
      <w:r w:rsidR="007568AB">
        <w:rPr>
          <w:sz w:val="22"/>
          <w:szCs w:val="22"/>
        </w:rPr>
        <w:t>We set a priority on ensuring a school culture that supports learning, and we hold students to high standar</w:t>
      </w:r>
      <w:r w:rsidR="003F50EE">
        <w:rPr>
          <w:sz w:val="22"/>
          <w:szCs w:val="22"/>
        </w:rPr>
        <w:t>ds of civilized conduct.  Simul</w:t>
      </w:r>
      <w:r w:rsidR="007568AB">
        <w:rPr>
          <w:sz w:val="22"/>
          <w:szCs w:val="22"/>
        </w:rPr>
        <w:t>taneously, we</w:t>
      </w:r>
      <w:r w:rsidR="003F50EE">
        <w:rPr>
          <w:sz w:val="22"/>
          <w:szCs w:val="22"/>
        </w:rPr>
        <w:t xml:space="preserve"> want students in class, and so we are constantly balancing the use of detentions, in-school suspensions, and out of school suspensions as disciplinary responses with counseling oriented responses to behavior.  Over the past four years, </w:t>
      </w:r>
      <w:r w:rsidR="00C977CA">
        <w:rPr>
          <w:sz w:val="22"/>
          <w:szCs w:val="22"/>
        </w:rPr>
        <w:t xml:space="preserve">the percentage of </w:t>
      </w:r>
      <w:r w:rsidR="003F50EE">
        <w:rPr>
          <w:sz w:val="22"/>
          <w:szCs w:val="22"/>
        </w:rPr>
        <w:t>i</w:t>
      </w:r>
      <w:r w:rsidR="00C977CA">
        <w:rPr>
          <w:sz w:val="22"/>
          <w:szCs w:val="22"/>
        </w:rPr>
        <w:t xml:space="preserve">n-school suspensions has </w:t>
      </w:r>
      <w:r w:rsidR="007F6308">
        <w:rPr>
          <w:sz w:val="22"/>
          <w:szCs w:val="22"/>
        </w:rPr>
        <w:t>changed</w:t>
      </w:r>
      <w:r w:rsidR="003F50EE">
        <w:rPr>
          <w:sz w:val="22"/>
          <w:szCs w:val="22"/>
        </w:rPr>
        <w:t xml:space="preserve"> from 11.3 in 2010 to 16.8 in 2011 to 13.3 last year</w:t>
      </w:r>
      <w:r w:rsidR="00C96CC5">
        <w:rPr>
          <w:sz w:val="22"/>
          <w:szCs w:val="22"/>
        </w:rPr>
        <w:t xml:space="preserve">, down to 12.9 this year.  </w:t>
      </w:r>
      <w:r w:rsidR="00C977CA">
        <w:rPr>
          <w:sz w:val="22"/>
          <w:szCs w:val="22"/>
        </w:rPr>
        <w:t>The percentage of out of school suspensions ha</w:t>
      </w:r>
      <w:r w:rsidR="003B7EFD">
        <w:rPr>
          <w:sz w:val="22"/>
          <w:szCs w:val="22"/>
        </w:rPr>
        <w:t>s</w:t>
      </w:r>
      <w:r w:rsidR="00C96CC5">
        <w:rPr>
          <w:sz w:val="22"/>
          <w:szCs w:val="22"/>
        </w:rPr>
        <w:t xml:space="preserve"> declin</w:t>
      </w:r>
      <w:r w:rsidR="001804F9">
        <w:rPr>
          <w:sz w:val="22"/>
          <w:szCs w:val="22"/>
        </w:rPr>
        <w:t xml:space="preserve">ed significantly from 17 in 2011 </w:t>
      </w:r>
      <w:r w:rsidR="00C96CC5">
        <w:rPr>
          <w:sz w:val="22"/>
          <w:szCs w:val="22"/>
        </w:rPr>
        <w:t>to 10.7 in 201</w:t>
      </w:r>
      <w:r w:rsidR="001804F9">
        <w:rPr>
          <w:sz w:val="22"/>
          <w:szCs w:val="22"/>
        </w:rPr>
        <w:t>2</w:t>
      </w:r>
      <w:r w:rsidR="00C96CC5">
        <w:rPr>
          <w:sz w:val="22"/>
          <w:szCs w:val="22"/>
        </w:rPr>
        <w:t xml:space="preserve">, </w:t>
      </w:r>
      <w:r w:rsidR="001804F9">
        <w:rPr>
          <w:sz w:val="22"/>
          <w:szCs w:val="22"/>
        </w:rPr>
        <w:t xml:space="preserve">to </w:t>
      </w:r>
      <w:r w:rsidR="00C96CC5">
        <w:rPr>
          <w:sz w:val="22"/>
          <w:szCs w:val="22"/>
        </w:rPr>
        <w:t>9</w:t>
      </w:r>
      <w:r w:rsidR="00C977CA">
        <w:rPr>
          <w:sz w:val="22"/>
          <w:szCs w:val="22"/>
        </w:rPr>
        <w:t>.</w:t>
      </w:r>
      <w:r w:rsidR="001804F9">
        <w:rPr>
          <w:sz w:val="22"/>
          <w:szCs w:val="22"/>
        </w:rPr>
        <w:t xml:space="preserve">1. </w:t>
      </w:r>
      <w:proofErr w:type="gramStart"/>
      <w:r w:rsidR="001804F9">
        <w:rPr>
          <w:sz w:val="22"/>
          <w:szCs w:val="22"/>
        </w:rPr>
        <w:t>in</w:t>
      </w:r>
      <w:proofErr w:type="gramEnd"/>
      <w:r w:rsidR="001804F9">
        <w:rPr>
          <w:sz w:val="22"/>
          <w:szCs w:val="22"/>
        </w:rPr>
        <w:t xml:space="preserve"> 2013, to 9.4 in 2014</w:t>
      </w:r>
      <w:r w:rsidR="00C96CC5">
        <w:rPr>
          <w:sz w:val="22"/>
          <w:szCs w:val="22"/>
        </w:rPr>
        <w:t xml:space="preserve">.   </w:t>
      </w:r>
      <w:r w:rsidR="00D55DD8">
        <w:rPr>
          <w:sz w:val="22"/>
          <w:szCs w:val="22"/>
        </w:rPr>
        <w:t xml:space="preserve">Salem Academy has never expelled a student.  One student last year withdrew rather than face possible expulsion for commission of a felony at school. </w:t>
      </w:r>
      <w:r w:rsidR="0028077C">
        <w:rPr>
          <w:sz w:val="22"/>
          <w:szCs w:val="22"/>
        </w:rPr>
        <w:t xml:space="preserve">The school’s Student Services Team, comprised of the Principals, the </w:t>
      </w:r>
      <w:r w:rsidR="0028077C">
        <w:rPr>
          <w:sz w:val="22"/>
          <w:szCs w:val="22"/>
        </w:rPr>
        <w:lastRenderedPageBreak/>
        <w:t>Counselors, the Special Education Coordinator, the Dean of Students, and the nurse meet weekly to identify any students in need of intervention and to initiate strategies for addressing their needs.  This Team works hard to engage parents and all other poss</w:t>
      </w:r>
      <w:r w:rsidR="007568AB">
        <w:rPr>
          <w:sz w:val="22"/>
          <w:szCs w:val="22"/>
        </w:rPr>
        <w:t>ib</w:t>
      </w:r>
      <w:r w:rsidR="0028077C">
        <w:rPr>
          <w:sz w:val="22"/>
          <w:szCs w:val="22"/>
        </w:rPr>
        <w:t xml:space="preserve">le resources </w:t>
      </w:r>
      <w:r w:rsidR="007568AB">
        <w:rPr>
          <w:sz w:val="22"/>
          <w:szCs w:val="22"/>
        </w:rPr>
        <w:t xml:space="preserve">to work with at risk students.  </w:t>
      </w:r>
      <w:r w:rsidR="008C1687">
        <w:rPr>
          <w:sz w:val="22"/>
          <w:szCs w:val="22"/>
        </w:rPr>
        <w:t>In planning for increased enrollment, Salem Academy is anticipating need for an additional staff person working with the Dean of Students to support a positive school culture.</w:t>
      </w:r>
    </w:p>
    <w:p w:rsidR="00666E32" w:rsidRDefault="00666E32" w:rsidP="00226C03">
      <w:pPr>
        <w:pStyle w:val="BodyText3"/>
        <w:rPr>
          <w:sz w:val="22"/>
          <w:szCs w:val="22"/>
        </w:rPr>
      </w:pPr>
    </w:p>
    <w:p w:rsidR="009D4549" w:rsidRPr="00D4177E" w:rsidRDefault="00D4177E" w:rsidP="00D4177E">
      <w:pPr>
        <w:pStyle w:val="BodyText3"/>
        <w:rPr>
          <w:b/>
          <w:sz w:val="22"/>
          <w:szCs w:val="22"/>
        </w:rPr>
      </w:pPr>
      <w:r w:rsidRPr="009D4549">
        <w:rPr>
          <w:b/>
          <w:sz w:val="22"/>
          <w:szCs w:val="22"/>
        </w:rPr>
        <w:t>Historical Enrollment</w:t>
      </w:r>
      <w:r w:rsidR="003219EE">
        <w:rPr>
          <w:b/>
        </w:rPr>
        <w:t xml:space="preserve">    </w:t>
      </w:r>
      <w:r w:rsidR="003219EE">
        <w:rPr>
          <w:b/>
        </w:rPr>
        <w:tab/>
      </w:r>
    </w:p>
    <w:p w:rsidR="009D4549" w:rsidRPr="00357A56" w:rsidRDefault="009D4549" w:rsidP="009D4549">
      <w:pPr>
        <w:rPr>
          <w:b/>
        </w:rPr>
      </w:pPr>
      <w:r>
        <w:rPr>
          <w:b/>
        </w:rPr>
        <w:tab/>
        <w:t xml:space="preserve">         2009-2010            2010-2011</w:t>
      </w:r>
      <w:r w:rsidRPr="00357A56">
        <w:rPr>
          <w:b/>
        </w:rPr>
        <w:tab/>
        <w:t xml:space="preserve">      </w:t>
      </w:r>
      <w:r>
        <w:rPr>
          <w:b/>
        </w:rPr>
        <w:t xml:space="preserve"> 2011-2012</w:t>
      </w:r>
      <w:r w:rsidRPr="00357A56">
        <w:rPr>
          <w:b/>
        </w:rPr>
        <w:t xml:space="preserve">  </w:t>
      </w:r>
      <w:r>
        <w:rPr>
          <w:b/>
        </w:rPr>
        <w:t xml:space="preserve">       2012-2013             2013-2014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19"/>
        <w:gridCol w:w="1720"/>
        <w:gridCol w:w="1720"/>
        <w:gridCol w:w="1720"/>
        <w:gridCol w:w="1720"/>
      </w:tblGrid>
      <w:tr w:rsidR="009D4549" w:rsidRPr="00357A56" w:rsidTr="008F3420">
        <w:tc>
          <w:tcPr>
            <w:tcW w:w="977" w:type="dxa"/>
            <w:shd w:val="clear" w:color="auto" w:fill="FFC000"/>
          </w:tcPr>
          <w:p w:rsidR="009D4549" w:rsidRPr="008A6948" w:rsidRDefault="009D4549" w:rsidP="008A6948">
            <w:pPr>
              <w:rPr>
                <w:b/>
              </w:rPr>
            </w:pPr>
            <w:r w:rsidRPr="008A6948">
              <w:rPr>
                <w:b/>
              </w:rPr>
              <w:t>6th</w:t>
            </w:r>
          </w:p>
        </w:tc>
        <w:tc>
          <w:tcPr>
            <w:tcW w:w="1719" w:type="dxa"/>
            <w:shd w:val="clear" w:color="auto" w:fill="auto"/>
            <w:vAlign w:val="center"/>
          </w:tcPr>
          <w:p w:rsidR="009D4549" w:rsidRPr="008A6948" w:rsidRDefault="00B02A51" w:rsidP="008F3420">
            <w:pPr>
              <w:jc w:val="center"/>
              <w:rPr>
                <w:b/>
              </w:rPr>
            </w:pPr>
            <w:r w:rsidRPr="008A6948">
              <w:rPr>
                <w:b/>
              </w:rPr>
              <w:t>55</w:t>
            </w:r>
          </w:p>
        </w:tc>
        <w:tc>
          <w:tcPr>
            <w:tcW w:w="1720" w:type="dxa"/>
            <w:shd w:val="clear" w:color="auto" w:fill="FFFF00"/>
            <w:vAlign w:val="center"/>
          </w:tcPr>
          <w:p w:rsidR="009D4549" w:rsidRPr="008A6948" w:rsidRDefault="00B02A51" w:rsidP="008F3420">
            <w:pPr>
              <w:jc w:val="center"/>
              <w:rPr>
                <w:b/>
              </w:rPr>
            </w:pPr>
            <w:r w:rsidRPr="008A6948">
              <w:rPr>
                <w:b/>
              </w:rPr>
              <w:t>54</w:t>
            </w:r>
          </w:p>
        </w:tc>
        <w:tc>
          <w:tcPr>
            <w:tcW w:w="1720" w:type="dxa"/>
            <w:shd w:val="clear" w:color="auto" w:fill="92D050"/>
            <w:vAlign w:val="center"/>
          </w:tcPr>
          <w:p w:rsidR="009D4549" w:rsidRPr="00DB2D56" w:rsidRDefault="009D4549" w:rsidP="008F3420">
            <w:pPr>
              <w:jc w:val="center"/>
              <w:rPr>
                <w:b/>
              </w:rPr>
            </w:pPr>
            <w:r w:rsidRPr="00DB2D56">
              <w:rPr>
                <w:b/>
              </w:rPr>
              <w:t>5</w:t>
            </w:r>
            <w:r w:rsidR="0058297E" w:rsidRPr="00DB2D56">
              <w:rPr>
                <w:b/>
              </w:rPr>
              <w:t>5</w:t>
            </w:r>
          </w:p>
        </w:tc>
        <w:tc>
          <w:tcPr>
            <w:tcW w:w="1720" w:type="dxa"/>
            <w:shd w:val="clear" w:color="auto" w:fill="00B0F0"/>
            <w:vAlign w:val="center"/>
          </w:tcPr>
          <w:p w:rsidR="009D4549" w:rsidRPr="008A6948" w:rsidRDefault="0058297E" w:rsidP="008F3420">
            <w:pPr>
              <w:jc w:val="center"/>
              <w:rPr>
                <w:b/>
              </w:rPr>
            </w:pPr>
            <w:r w:rsidRPr="008A6948">
              <w:rPr>
                <w:b/>
              </w:rPr>
              <w:t>61</w:t>
            </w:r>
          </w:p>
        </w:tc>
        <w:tc>
          <w:tcPr>
            <w:tcW w:w="1720" w:type="dxa"/>
            <w:shd w:val="clear" w:color="auto" w:fill="D9D9D9"/>
            <w:vAlign w:val="center"/>
          </w:tcPr>
          <w:p w:rsidR="009D4549" w:rsidRPr="008A6948" w:rsidRDefault="0058297E" w:rsidP="008F3420">
            <w:pPr>
              <w:jc w:val="center"/>
              <w:rPr>
                <w:b/>
              </w:rPr>
            </w:pPr>
            <w:r w:rsidRPr="008A6948">
              <w:rPr>
                <w:b/>
              </w:rPr>
              <w:t>66</w:t>
            </w:r>
          </w:p>
        </w:tc>
      </w:tr>
      <w:tr w:rsidR="009D4549" w:rsidRPr="00357A56" w:rsidTr="008F3420">
        <w:tc>
          <w:tcPr>
            <w:tcW w:w="977" w:type="dxa"/>
            <w:shd w:val="clear" w:color="auto" w:fill="FFC000"/>
          </w:tcPr>
          <w:p w:rsidR="009D4549" w:rsidRPr="008A6948" w:rsidRDefault="009D4549" w:rsidP="008A6948">
            <w:pPr>
              <w:rPr>
                <w:b/>
              </w:rPr>
            </w:pPr>
            <w:r w:rsidRPr="008A6948">
              <w:rPr>
                <w:b/>
              </w:rPr>
              <w:t>7th</w:t>
            </w:r>
          </w:p>
        </w:tc>
        <w:tc>
          <w:tcPr>
            <w:tcW w:w="1719" w:type="dxa"/>
            <w:shd w:val="clear" w:color="auto" w:fill="auto"/>
            <w:vAlign w:val="center"/>
          </w:tcPr>
          <w:p w:rsidR="009D4549" w:rsidRPr="008A6948" w:rsidRDefault="00B02A51" w:rsidP="008F3420">
            <w:pPr>
              <w:jc w:val="center"/>
              <w:rPr>
                <w:b/>
              </w:rPr>
            </w:pPr>
            <w:r w:rsidRPr="008A6948">
              <w:rPr>
                <w:b/>
              </w:rPr>
              <w:t>54</w:t>
            </w:r>
          </w:p>
        </w:tc>
        <w:tc>
          <w:tcPr>
            <w:tcW w:w="1720" w:type="dxa"/>
            <w:shd w:val="clear" w:color="auto" w:fill="FFFF00"/>
            <w:vAlign w:val="center"/>
          </w:tcPr>
          <w:p w:rsidR="009D4549" w:rsidRPr="008A6948" w:rsidRDefault="009D4549" w:rsidP="008F3420">
            <w:pPr>
              <w:jc w:val="center"/>
              <w:rPr>
                <w:b/>
              </w:rPr>
            </w:pPr>
            <w:r w:rsidRPr="008A6948">
              <w:rPr>
                <w:b/>
              </w:rPr>
              <w:t>5</w:t>
            </w:r>
            <w:r w:rsidR="00B02A51" w:rsidRPr="008A6948">
              <w:rPr>
                <w:b/>
              </w:rPr>
              <w:t>0</w:t>
            </w:r>
          </w:p>
        </w:tc>
        <w:tc>
          <w:tcPr>
            <w:tcW w:w="1720" w:type="dxa"/>
            <w:shd w:val="clear" w:color="auto" w:fill="92D050"/>
            <w:vAlign w:val="center"/>
          </w:tcPr>
          <w:p w:rsidR="009D4549" w:rsidRPr="00DB2D56" w:rsidRDefault="009D4549" w:rsidP="008F3420">
            <w:pPr>
              <w:jc w:val="center"/>
              <w:rPr>
                <w:b/>
              </w:rPr>
            </w:pPr>
            <w:r w:rsidRPr="00DB2D56">
              <w:rPr>
                <w:b/>
              </w:rPr>
              <w:t>5</w:t>
            </w:r>
            <w:r w:rsidR="0058297E" w:rsidRPr="00DB2D56">
              <w:rPr>
                <w:b/>
              </w:rPr>
              <w:t>6</w:t>
            </w:r>
          </w:p>
        </w:tc>
        <w:tc>
          <w:tcPr>
            <w:tcW w:w="1720" w:type="dxa"/>
            <w:shd w:val="clear" w:color="auto" w:fill="00B0F0"/>
            <w:vAlign w:val="center"/>
          </w:tcPr>
          <w:p w:rsidR="009D4549" w:rsidRPr="008A6948" w:rsidRDefault="0058297E" w:rsidP="008F3420">
            <w:pPr>
              <w:jc w:val="center"/>
              <w:rPr>
                <w:b/>
              </w:rPr>
            </w:pPr>
            <w:r w:rsidRPr="008A6948">
              <w:rPr>
                <w:b/>
              </w:rPr>
              <w:t>62</w:t>
            </w:r>
          </w:p>
        </w:tc>
        <w:tc>
          <w:tcPr>
            <w:tcW w:w="1720" w:type="dxa"/>
            <w:shd w:val="clear" w:color="auto" w:fill="D9D9D9"/>
            <w:vAlign w:val="center"/>
          </w:tcPr>
          <w:p w:rsidR="009D4549" w:rsidRPr="008A6948" w:rsidRDefault="0058297E" w:rsidP="008F3420">
            <w:pPr>
              <w:jc w:val="center"/>
              <w:rPr>
                <w:b/>
              </w:rPr>
            </w:pPr>
            <w:r w:rsidRPr="008A6948">
              <w:rPr>
                <w:b/>
              </w:rPr>
              <w:t>62</w:t>
            </w:r>
          </w:p>
        </w:tc>
      </w:tr>
      <w:tr w:rsidR="009D4549" w:rsidRPr="00357A56" w:rsidTr="008F3420">
        <w:tc>
          <w:tcPr>
            <w:tcW w:w="977" w:type="dxa"/>
            <w:shd w:val="clear" w:color="auto" w:fill="FFC000"/>
          </w:tcPr>
          <w:p w:rsidR="009D4549" w:rsidRPr="008A6948" w:rsidRDefault="009D4549" w:rsidP="008A6948">
            <w:pPr>
              <w:rPr>
                <w:b/>
              </w:rPr>
            </w:pPr>
            <w:r w:rsidRPr="008A6948">
              <w:rPr>
                <w:b/>
              </w:rPr>
              <w:t>8th</w:t>
            </w:r>
          </w:p>
        </w:tc>
        <w:tc>
          <w:tcPr>
            <w:tcW w:w="1719" w:type="dxa"/>
            <w:shd w:val="clear" w:color="auto" w:fill="auto"/>
            <w:vAlign w:val="center"/>
          </w:tcPr>
          <w:p w:rsidR="009D4549" w:rsidRPr="008A6948" w:rsidRDefault="00B02A51" w:rsidP="008F3420">
            <w:pPr>
              <w:jc w:val="center"/>
              <w:rPr>
                <w:b/>
              </w:rPr>
            </w:pPr>
            <w:r w:rsidRPr="008A6948">
              <w:rPr>
                <w:b/>
              </w:rPr>
              <w:t>63</w:t>
            </w:r>
          </w:p>
        </w:tc>
        <w:tc>
          <w:tcPr>
            <w:tcW w:w="1720" w:type="dxa"/>
            <w:shd w:val="clear" w:color="auto" w:fill="FFFF00"/>
            <w:vAlign w:val="center"/>
          </w:tcPr>
          <w:p w:rsidR="009D4549" w:rsidRPr="008A6948" w:rsidRDefault="00B02A51" w:rsidP="008F3420">
            <w:pPr>
              <w:jc w:val="center"/>
              <w:rPr>
                <w:b/>
              </w:rPr>
            </w:pPr>
            <w:r w:rsidRPr="008A6948">
              <w:rPr>
                <w:b/>
              </w:rPr>
              <w:t>49</w:t>
            </w:r>
          </w:p>
        </w:tc>
        <w:tc>
          <w:tcPr>
            <w:tcW w:w="1720" w:type="dxa"/>
            <w:shd w:val="clear" w:color="auto" w:fill="92D050"/>
            <w:vAlign w:val="center"/>
          </w:tcPr>
          <w:p w:rsidR="009D4549" w:rsidRPr="00DB2D56" w:rsidRDefault="009D4549" w:rsidP="008F3420">
            <w:pPr>
              <w:jc w:val="center"/>
              <w:rPr>
                <w:b/>
              </w:rPr>
            </w:pPr>
            <w:r w:rsidRPr="00DB2D56">
              <w:rPr>
                <w:b/>
              </w:rPr>
              <w:t>5</w:t>
            </w:r>
            <w:r w:rsidR="0058297E" w:rsidRPr="00DB2D56">
              <w:rPr>
                <w:b/>
              </w:rPr>
              <w:t>4</w:t>
            </w:r>
          </w:p>
        </w:tc>
        <w:tc>
          <w:tcPr>
            <w:tcW w:w="1720" w:type="dxa"/>
            <w:shd w:val="clear" w:color="auto" w:fill="00B0F0"/>
            <w:vAlign w:val="center"/>
          </w:tcPr>
          <w:p w:rsidR="009D4549" w:rsidRPr="008A6948" w:rsidRDefault="0058297E" w:rsidP="008F3420">
            <w:pPr>
              <w:jc w:val="center"/>
              <w:rPr>
                <w:b/>
              </w:rPr>
            </w:pPr>
            <w:r w:rsidRPr="008A6948">
              <w:rPr>
                <w:b/>
              </w:rPr>
              <w:t>62</w:t>
            </w:r>
          </w:p>
        </w:tc>
        <w:tc>
          <w:tcPr>
            <w:tcW w:w="1720" w:type="dxa"/>
            <w:shd w:val="clear" w:color="auto" w:fill="D9D9D9"/>
            <w:vAlign w:val="center"/>
          </w:tcPr>
          <w:p w:rsidR="009D4549" w:rsidRPr="008A6948" w:rsidRDefault="0058297E" w:rsidP="008F3420">
            <w:pPr>
              <w:jc w:val="center"/>
              <w:rPr>
                <w:b/>
              </w:rPr>
            </w:pPr>
            <w:r w:rsidRPr="008A6948">
              <w:rPr>
                <w:b/>
              </w:rPr>
              <w:t>62</w:t>
            </w:r>
          </w:p>
        </w:tc>
      </w:tr>
      <w:tr w:rsidR="009D4549" w:rsidRPr="00357A56" w:rsidTr="008F3420">
        <w:tc>
          <w:tcPr>
            <w:tcW w:w="977" w:type="dxa"/>
            <w:shd w:val="clear" w:color="auto" w:fill="FFC000"/>
          </w:tcPr>
          <w:p w:rsidR="009D4549" w:rsidRPr="008A6948" w:rsidRDefault="009D4549" w:rsidP="008A6948">
            <w:pPr>
              <w:rPr>
                <w:b/>
              </w:rPr>
            </w:pPr>
            <w:r w:rsidRPr="008A6948">
              <w:rPr>
                <w:b/>
              </w:rPr>
              <w:t>LS</w:t>
            </w:r>
          </w:p>
        </w:tc>
        <w:tc>
          <w:tcPr>
            <w:tcW w:w="1719" w:type="dxa"/>
            <w:shd w:val="clear" w:color="auto" w:fill="auto"/>
            <w:vAlign w:val="center"/>
          </w:tcPr>
          <w:p w:rsidR="009D4549" w:rsidRPr="008A6948" w:rsidRDefault="00B02A51" w:rsidP="008F3420">
            <w:pPr>
              <w:jc w:val="center"/>
              <w:rPr>
                <w:b/>
              </w:rPr>
            </w:pPr>
            <w:r w:rsidRPr="008A6948">
              <w:rPr>
                <w:b/>
              </w:rPr>
              <w:t>172</w:t>
            </w:r>
          </w:p>
        </w:tc>
        <w:tc>
          <w:tcPr>
            <w:tcW w:w="1720" w:type="dxa"/>
            <w:shd w:val="clear" w:color="auto" w:fill="FFFF00"/>
            <w:vAlign w:val="center"/>
          </w:tcPr>
          <w:p w:rsidR="009D4549" w:rsidRPr="008A6948" w:rsidRDefault="009D4549" w:rsidP="008F3420">
            <w:pPr>
              <w:jc w:val="center"/>
              <w:rPr>
                <w:b/>
              </w:rPr>
            </w:pPr>
            <w:r w:rsidRPr="008A6948">
              <w:rPr>
                <w:b/>
              </w:rPr>
              <w:t>1</w:t>
            </w:r>
            <w:r w:rsidR="00B02A51" w:rsidRPr="008A6948">
              <w:rPr>
                <w:b/>
              </w:rPr>
              <w:t>53</w:t>
            </w:r>
          </w:p>
        </w:tc>
        <w:tc>
          <w:tcPr>
            <w:tcW w:w="1720" w:type="dxa"/>
            <w:shd w:val="clear" w:color="auto" w:fill="92D050"/>
            <w:vAlign w:val="center"/>
          </w:tcPr>
          <w:p w:rsidR="009D4549" w:rsidRPr="00DB2D56" w:rsidRDefault="0058297E" w:rsidP="008F3420">
            <w:pPr>
              <w:jc w:val="center"/>
              <w:rPr>
                <w:b/>
              </w:rPr>
            </w:pPr>
            <w:r w:rsidRPr="00DB2D56">
              <w:rPr>
                <w:b/>
              </w:rPr>
              <w:t>165</w:t>
            </w:r>
          </w:p>
        </w:tc>
        <w:tc>
          <w:tcPr>
            <w:tcW w:w="1720" w:type="dxa"/>
            <w:shd w:val="clear" w:color="auto" w:fill="00B0F0"/>
            <w:vAlign w:val="center"/>
          </w:tcPr>
          <w:p w:rsidR="009D4549" w:rsidRPr="008A6948" w:rsidRDefault="009D4549" w:rsidP="008F3420">
            <w:pPr>
              <w:jc w:val="center"/>
              <w:rPr>
                <w:b/>
              </w:rPr>
            </w:pPr>
            <w:r w:rsidRPr="008A6948">
              <w:rPr>
                <w:b/>
              </w:rPr>
              <w:t>1</w:t>
            </w:r>
            <w:r w:rsidR="0058297E" w:rsidRPr="008A6948">
              <w:rPr>
                <w:b/>
              </w:rPr>
              <w:t>85</w:t>
            </w:r>
          </w:p>
        </w:tc>
        <w:tc>
          <w:tcPr>
            <w:tcW w:w="1720" w:type="dxa"/>
            <w:shd w:val="clear" w:color="auto" w:fill="D9D9D9"/>
            <w:vAlign w:val="center"/>
          </w:tcPr>
          <w:p w:rsidR="009D4549" w:rsidRPr="008A6948" w:rsidRDefault="009D4549" w:rsidP="008F3420">
            <w:pPr>
              <w:jc w:val="center"/>
              <w:rPr>
                <w:b/>
              </w:rPr>
            </w:pPr>
            <w:r w:rsidRPr="008A6948">
              <w:rPr>
                <w:b/>
              </w:rPr>
              <w:t>1</w:t>
            </w:r>
            <w:r w:rsidR="0058297E" w:rsidRPr="008A6948">
              <w:rPr>
                <w:b/>
              </w:rPr>
              <w:t>90</w:t>
            </w:r>
          </w:p>
        </w:tc>
      </w:tr>
      <w:tr w:rsidR="009D4549" w:rsidRPr="00357A56" w:rsidTr="008F3420">
        <w:tc>
          <w:tcPr>
            <w:tcW w:w="977" w:type="dxa"/>
            <w:shd w:val="clear" w:color="auto" w:fill="FFC000"/>
          </w:tcPr>
          <w:p w:rsidR="009D4549" w:rsidRPr="008A6948" w:rsidRDefault="009D4549" w:rsidP="008A6948">
            <w:pPr>
              <w:rPr>
                <w:b/>
              </w:rPr>
            </w:pPr>
          </w:p>
        </w:tc>
        <w:tc>
          <w:tcPr>
            <w:tcW w:w="1719" w:type="dxa"/>
            <w:shd w:val="clear" w:color="auto" w:fill="auto"/>
            <w:vAlign w:val="center"/>
          </w:tcPr>
          <w:p w:rsidR="009D4549" w:rsidRPr="008A6948" w:rsidRDefault="009D4549" w:rsidP="008F3420">
            <w:pPr>
              <w:jc w:val="center"/>
              <w:rPr>
                <w:b/>
              </w:rPr>
            </w:pPr>
          </w:p>
        </w:tc>
        <w:tc>
          <w:tcPr>
            <w:tcW w:w="1720" w:type="dxa"/>
            <w:shd w:val="clear" w:color="auto" w:fill="FFFF00"/>
            <w:vAlign w:val="center"/>
          </w:tcPr>
          <w:p w:rsidR="009D4549" w:rsidRPr="008A6948" w:rsidRDefault="009D4549" w:rsidP="008F3420">
            <w:pPr>
              <w:jc w:val="center"/>
              <w:rPr>
                <w:b/>
              </w:rPr>
            </w:pPr>
          </w:p>
        </w:tc>
        <w:tc>
          <w:tcPr>
            <w:tcW w:w="1720" w:type="dxa"/>
            <w:shd w:val="clear" w:color="auto" w:fill="92D050"/>
            <w:vAlign w:val="center"/>
          </w:tcPr>
          <w:p w:rsidR="009D4549" w:rsidRPr="00DB2D56" w:rsidRDefault="009D4549" w:rsidP="008F3420">
            <w:pPr>
              <w:jc w:val="center"/>
              <w:rPr>
                <w:b/>
              </w:rPr>
            </w:pPr>
          </w:p>
        </w:tc>
        <w:tc>
          <w:tcPr>
            <w:tcW w:w="1720" w:type="dxa"/>
            <w:shd w:val="clear" w:color="auto" w:fill="00B0F0"/>
            <w:vAlign w:val="center"/>
          </w:tcPr>
          <w:p w:rsidR="009D4549" w:rsidRPr="008A6948" w:rsidRDefault="009D4549" w:rsidP="008F3420">
            <w:pPr>
              <w:jc w:val="center"/>
              <w:rPr>
                <w:b/>
              </w:rPr>
            </w:pPr>
          </w:p>
        </w:tc>
        <w:tc>
          <w:tcPr>
            <w:tcW w:w="1720" w:type="dxa"/>
            <w:shd w:val="clear" w:color="auto" w:fill="D9D9D9"/>
            <w:vAlign w:val="center"/>
          </w:tcPr>
          <w:p w:rsidR="009D4549" w:rsidRPr="008A6948" w:rsidRDefault="009D4549" w:rsidP="008F3420">
            <w:pPr>
              <w:jc w:val="center"/>
              <w:rPr>
                <w:b/>
              </w:rPr>
            </w:pPr>
          </w:p>
        </w:tc>
      </w:tr>
      <w:tr w:rsidR="009D4549" w:rsidRPr="00357A56" w:rsidTr="008F3420">
        <w:tc>
          <w:tcPr>
            <w:tcW w:w="977" w:type="dxa"/>
            <w:shd w:val="clear" w:color="auto" w:fill="FFC000"/>
          </w:tcPr>
          <w:p w:rsidR="009D4549" w:rsidRPr="008A6948" w:rsidRDefault="009D4549" w:rsidP="008A6948">
            <w:pPr>
              <w:rPr>
                <w:b/>
              </w:rPr>
            </w:pPr>
            <w:r w:rsidRPr="008A6948">
              <w:rPr>
                <w:b/>
              </w:rPr>
              <w:t>9th</w:t>
            </w:r>
          </w:p>
        </w:tc>
        <w:tc>
          <w:tcPr>
            <w:tcW w:w="1719" w:type="dxa"/>
            <w:shd w:val="clear" w:color="auto" w:fill="auto"/>
            <w:vAlign w:val="center"/>
          </w:tcPr>
          <w:p w:rsidR="009D4549" w:rsidRPr="008A6948" w:rsidRDefault="00B02A51" w:rsidP="008F3420">
            <w:pPr>
              <w:jc w:val="center"/>
              <w:rPr>
                <w:b/>
              </w:rPr>
            </w:pPr>
            <w:r w:rsidRPr="008A6948">
              <w:rPr>
                <w:b/>
              </w:rPr>
              <w:t>49</w:t>
            </w:r>
          </w:p>
        </w:tc>
        <w:tc>
          <w:tcPr>
            <w:tcW w:w="1720" w:type="dxa"/>
            <w:shd w:val="clear" w:color="auto" w:fill="FFFF00"/>
            <w:vAlign w:val="center"/>
          </w:tcPr>
          <w:p w:rsidR="009D4549" w:rsidRPr="008A6948" w:rsidRDefault="00B02A51" w:rsidP="008F3420">
            <w:pPr>
              <w:jc w:val="center"/>
              <w:rPr>
                <w:b/>
              </w:rPr>
            </w:pPr>
            <w:r w:rsidRPr="008A6948">
              <w:rPr>
                <w:b/>
              </w:rPr>
              <w:t>48</w:t>
            </w:r>
          </w:p>
        </w:tc>
        <w:tc>
          <w:tcPr>
            <w:tcW w:w="1720" w:type="dxa"/>
            <w:shd w:val="clear" w:color="auto" w:fill="92D050"/>
            <w:vAlign w:val="center"/>
          </w:tcPr>
          <w:p w:rsidR="009D4549" w:rsidRPr="00DB2D56" w:rsidRDefault="0058297E" w:rsidP="008F3420">
            <w:pPr>
              <w:jc w:val="center"/>
              <w:rPr>
                <w:b/>
              </w:rPr>
            </w:pPr>
            <w:r w:rsidRPr="00DB2D56">
              <w:rPr>
                <w:b/>
              </w:rPr>
              <w:t>51</w:t>
            </w:r>
          </w:p>
        </w:tc>
        <w:tc>
          <w:tcPr>
            <w:tcW w:w="1720" w:type="dxa"/>
            <w:shd w:val="clear" w:color="auto" w:fill="00B0F0"/>
            <w:vAlign w:val="center"/>
          </w:tcPr>
          <w:p w:rsidR="009D4549" w:rsidRPr="008A6948" w:rsidRDefault="009D4549" w:rsidP="008F3420">
            <w:pPr>
              <w:jc w:val="center"/>
              <w:rPr>
                <w:b/>
              </w:rPr>
            </w:pPr>
            <w:r w:rsidRPr="008A6948">
              <w:rPr>
                <w:b/>
              </w:rPr>
              <w:t>6</w:t>
            </w:r>
            <w:r w:rsidR="0058297E" w:rsidRPr="008A6948">
              <w:rPr>
                <w:b/>
              </w:rPr>
              <w:t>3</w:t>
            </w:r>
          </w:p>
        </w:tc>
        <w:tc>
          <w:tcPr>
            <w:tcW w:w="1720" w:type="dxa"/>
            <w:shd w:val="clear" w:color="auto" w:fill="D9D9D9"/>
            <w:vAlign w:val="center"/>
          </w:tcPr>
          <w:p w:rsidR="009D4549" w:rsidRPr="008A6948" w:rsidRDefault="009D4549" w:rsidP="008F3420">
            <w:pPr>
              <w:jc w:val="center"/>
              <w:rPr>
                <w:b/>
              </w:rPr>
            </w:pPr>
            <w:r w:rsidRPr="008A6948">
              <w:rPr>
                <w:b/>
              </w:rPr>
              <w:t>6</w:t>
            </w:r>
            <w:r w:rsidR="0058297E" w:rsidRPr="008A6948">
              <w:rPr>
                <w:b/>
              </w:rPr>
              <w:t>1</w:t>
            </w:r>
          </w:p>
        </w:tc>
      </w:tr>
      <w:tr w:rsidR="009D4549" w:rsidRPr="00357A56" w:rsidTr="008F3420">
        <w:tc>
          <w:tcPr>
            <w:tcW w:w="977" w:type="dxa"/>
            <w:shd w:val="clear" w:color="auto" w:fill="FFC000"/>
          </w:tcPr>
          <w:p w:rsidR="009D4549" w:rsidRPr="008A6948" w:rsidRDefault="009D4549" w:rsidP="008A6948">
            <w:pPr>
              <w:rPr>
                <w:b/>
              </w:rPr>
            </w:pPr>
            <w:r w:rsidRPr="008A6948">
              <w:rPr>
                <w:b/>
              </w:rPr>
              <w:t>10th</w:t>
            </w:r>
          </w:p>
        </w:tc>
        <w:tc>
          <w:tcPr>
            <w:tcW w:w="1719" w:type="dxa"/>
            <w:shd w:val="clear" w:color="auto" w:fill="auto"/>
            <w:vAlign w:val="center"/>
          </w:tcPr>
          <w:p w:rsidR="009D4549" w:rsidRPr="008A6948" w:rsidRDefault="00B02A51" w:rsidP="008F3420">
            <w:pPr>
              <w:jc w:val="center"/>
              <w:rPr>
                <w:b/>
              </w:rPr>
            </w:pPr>
            <w:r w:rsidRPr="008A6948">
              <w:rPr>
                <w:b/>
              </w:rPr>
              <w:t>35</w:t>
            </w:r>
          </w:p>
        </w:tc>
        <w:tc>
          <w:tcPr>
            <w:tcW w:w="1720" w:type="dxa"/>
            <w:shd w:val="clear" w:color="auto" w:fill="FFFF00"/>
            <w:vAlign w:val="center"/>
          </w:tcPr>
          <w:p w:rsidR="009D4549" w:rsidRPr="008A6948" w:rsidRDefault="00B02A51" w:rsidP="008F3420">
            <w:pPr>
              <w:jc w:val="center"/>
              <w:rPr>
                <w:b/>
              </w:rPr>
            </w:pPr>
            <w:r w:rsidRPr="008A6948">
              <w:rPr>
                <w:b/>
              </w:rPr>
              <w:t>44</w:t>
            </w:r>
          </w:p>
        </w:tc>
        <w:tc>
          <w:tcPr>
            <w:tcW w:w="1720" w:type="dxa"/>
            <w:shd w:val="clear" w:color="auto" w:fill="92D050"/>
            <w:vAlign w:val="center"/>
          </w:tcPr>
          <w:p w:rsidR="009D4549" w:rsidRPr="00DB2D56" w:rsidRDefault="0058297E" w:rsidP="008F3420">
            <w:pPr>
              <w:jc w:val="center"/>
              <w:rPr>
                <w:b/>
              </w:rPr>
            </w:pPr>
            <w:r w:rsidRPr="00DB2D56">
              <w:rPr>
                <w:b/>
              </w:rPr>
              <w:t>42</w:t>
            </w:r>
          </w:p>
        </w:tc>
        <w:tc>
          <w:tcPr>
            <w:tcW w:w="1720" w:type="dxa"/>
            <w:shd w:val="clear" w:color="auto" w:fill="00B0F0"/>
            <w:vAlign w:val="center"/>
          </w:tcPr>
          <w:p w:rsidR="009D4549" w:rsidRPr="008A6948" w:rsidRDefault="0058297E" w:rsidP="008F3420">
            <w:pPr>
              <w:jc w:val="center"/>
              <w:rPr>
                <w:b/>
              </w:rPr>
            </w:pPr>
            <w:r w:rsidRPr="008A6948">
              <w:rPr>
                <w:b/>
              </w:rPr>
              <w:t>43</w:t>
            </w:r>
          </w:p>
        </w:tc>
        <w:tc>
          <w:tcPr>
            <w:tcW w:w="1720" w:type="dxa"/>
            <w:shd w:val="clear" w:color="auto" w:fill="D9D9D9"/>
            <w:vAlign w:val="center"/>
          </w:tcPr>
          <w:p w:rsidR="009D4549" w:rsidRPr="008A6948" w:rsidRDefault="009D4549" w:rsidP="008F3420">
            <w:pPr>
              <w:jc w:val="center"/>
              <w:rPr>
                <w:b/>
              </w:rPr>
            </w:pPr>
            <w:r w:rsidRPr="008A6948">
              <w:rPr>
                <w:b/>
              </w:rPr>
              <w:t>5</w:t>
            </w:r>
            <w:r w:rsidR="0058297E" w:rsidRPr="008A6948">
              <w:rPr>
                <w:b/>
              </w:rPr>
              <w:t>2</w:t>
            </w:r>
          </w:p>
        </w:tc>
      </w:tr>
      <w:tr w:rsidR="009D4549" w:rsidRPr="00357A56" w:rsidTr="008F3420">
        <w:tc>
          <w:tcPr>
            <w:tcW w:w="977" w:type="dxa"/>
            <w:shd w:val="clear" w:color="auto" w:fill="FFC000"/>
          </w:tcPr>
          <w:p w:rsidR="009D4549" w:rsidRPr="008A6948" w:rsidRDefault="009D4549" w:rsidP="008A6948">
            <w:pPr>
              <w:rPr>
                <w:b/>
              </w:rPr>
            </w:pPr>
            <w:r w:rsidRPr="008A6948">
              <w:rPr>
                <w:b/>
              </w:rPr>
              <w:t>11th</w:t>
            </w:r>
          </w:p>
        </w:tc>
        <w:tc>
          <w:tcPr>
            <w:tcW w:w="1719" w:type="dxa"/>
            <w:shd w:val="clear" w:color="auto" w:fill="auto"/>
            <w:vAlign w:val="center"/>
          </w:tcPr>
          <w:p w:rsidR="009D4549" w:rsidRPr="008A6948" w:rsidRDefault="009D4549" w:rsidP="008F3420">
            <w:pPr>
              <w:jc w:val="center"/>
              <w:rPr>
                <w:b/>
              </w:rPr>
            </w:pPr>
            <w:r w:rsidRPr="008A6948">
              <w:rPr>
                <w:b/>
              </w:rPr>
              <w:t>3</w:t>
            </w:r>
            <w:r w:rsidR="00B02A51" w:rsidRPr="008A6948">
              <w:rPr>
                <w:b/>
              </w:rPr>
              <w:t>6</w:t>
            </w:r>
          </w:p>
        </w:tc>
        <w:tc>
          <w:tcPr>
            <w:tcW w:w="1720" w:type="dxa"/>
            <w:shd w:val="clear" w:color="auto" w:fill="FFFF00"/>
            <w:vAlign w:val="center"/>
          </w:tcPr>
          <w:p w:rsidR="009D4549" w:rsidRPr="008A6948" w:rsidRDefault="00B02A51" w:rsidP="008F3420">
            <w:pPr>
              <w:jc w:val="center"/>
              <w:rPr>
                <w:b/>
              </w:rPr>
            </w:pPr>
            <w:r w:rsidRPr="008A6948">
              <w:rPr>
                <w:b/>
              </w:rPr>
              <w:t>32</w:t>
            </w:r>
          </w:p>
        </w:tc>
        <w:tc>
          <w:tcPr>
            <w:tcW w:w="1720" w:type="dxa"/>
            <w:shd w:val="clear" w:color="auto" w:fill="92D050"/>
            <w:vAlign w:val="center"/>
          </w:tcPr>
          <w:p w:rsidR="009D4549" w:rsidRPr="00DB2D56" w:rsidRDefault="0058297E" w:rsidP="008F3420">
            <w:pPr>
              <w:jc w:val="center"/>
              <w:rPr>
                <w:b/>
              </w:rPr>
            </w:pPr>
            <w:r w:rsidRPr="00DB2D56">
              <w:rPr>
                <w:b/>
              </w:rPr>
              <w:t>22</w:t>
            </w:r>
          </w:p>
        </w:tc>
        <w:tc>
          <w:tcPr>
            <w:tcW w:w="1720" w:type="dxa"/>
            <w:shd w:val="clear" w:color="auto" w:fill="00B0F0"/>
            <w:vAlign w:val="center"/>
          </w:tcPr>
          <w:p w:rsidR="009D4549" w:rsidRPr="008A6948" w:rsidRDefault="0058297E" w:rsidP="008F3420">
            <w:pPr>
              <w:jc w:val="center"/>
              <w:rPr>
                <w:b/>
              </w:rPr>
            </w:pPr>
            <w:r w:rsidRPr="008A6948">
              <w:rPr>
                <w:b/>
              </w:rPr>
              <w:t>36</w:t>
            </w:r>
          </w:p>
        </w:tc>
        <w:tc>
          <w:tcPr>
            <w:tcW w:w="1720" w:type="dxa"/>
            <w:shd w:val="clear" w:color="auto" w:fill="D9D9D9"/>
            <w:vAlign w:val="center"/>
          </w:tcPr>
          <w:p w:rsidR="009D4549" w:rsidRPr="008A6948" w:rsidRDefault="0058297E" w:rsidP="008F3420">
            <w:pPr>
              <w:jc w:val="center"/>
              <w:rPr>
                <w:b/>
              </w:rPr>
            </w:pPr>
            <w:r w:rsidRPr="008A6948">
              <w:rPr>
                <w:b/>
              </w:rPr>
              <w:t>34</w:t>
            </w:r>
          </w:p>
        </w:tc>
      </w:tr>
      <w:tr w:rsidR="009D4549" w:rsidRPr="00357A56" w:rsidTr="008F3420">
        <w:tc>
          <w:tcPr>
            <w:tcW w:w="977" w:type="dxa"/>
            <w:shd w:val="clear" w:color="auto" w:fill="FFC000"/>
          </w:tcPr>
          <w:p w:rsidR="009D4549" w:rsidRPr="008A6948" w:rsidRDefault="009D4549" w:rsidP="008A6948">
            <w:pPr>
              <w:rPr>
                <w:b/>
              </w:rPr>
            </w:pPr>
            <w:r w:rsidRPr="008A6948">
              <w:rPr>
                <w:b/>
              </w:rPr>
              <w:t>12th</w:t>
            </w:r>
          </w:p>
        </w:tc>
        <w:tc>
          <w:tcPr>
            <w:tcW w:w="1719" w:type="dxa"/>
            <w:shd w:val="clear" w:color="auto" w:fill="auto"/>
            <w:vAlign w:val="center"/>
          </w:tcPr>
          <w:p w:rsidR="009D4549" w:rsidRPr="008A6948" w:rsidRDefault="00B02A51" w:rsidP="008F3420">
            <w:pPr>
              <w:jc w:val="center"/>
              <w:rPr>
                <w:b/>
              </w:rPr>
            </w:pPr>
            <w:r w:rsidRPr="008A6948">
              <w:rPr>
                <w:b/>
              </w:rPr>
              <w:t>15</w:t>
            </w:r>
          </w:p>
        </w:tc>
        <w:tc>
          <w:tcPr>
            <w:tcW w:w="1720" w:type="dxa"/>
            <w:shd w:val="clear" w:color="auto" w:fill="FFFF00"/>
            <w:vAlign w:val="center"/>
          </w:tcPr>
          <w:p w:rsidR="009D4549" w:rsidRPr="008A6948" w:rsidRDefault="00B02A51" w:rsidP="008F3420">
            <w:pPr>
              <w:jc w:val="center"/>
              <w:rPr>
                <w:b/>
              </w:rPr>
            </w:pPr>
            <w:r w:rsidRPr="008A6948">
              <w:rPr>
                <w:b/>
              </w:rPr>
              <w:t>31</w:t>
            </w:r>
          </w:p>
        </w:tc>
        <w:tc>
          <w:tcPr>
            <w:tcW w:w="1720" w:type="dxa"/>
            <w:shd w:val="clear" w:color="auto" w:fill="92D050"/>
            <w:vAlign w:val="center"/>
          </w:tcPr>
          <w:p w:rsidR="009D4549" w:rsidRPr="00DB2D56" w:rsidRDefault="0058297E" w:rsidP="008F3420">
            <w:pPr>
              <w:jc w:val="center"/>
              <w:rPr>
                <w:b/>
              </w:rPr>
            </w:pPr>
            <w:r w:rsidRPr="00DB2D56">
              <w:rPr>
                <w:b/>
              </w:rPr>
              <w:t>29</w:t>
            </w:r>
          </w:p>
        </w:tc>
        <w:tc>
          <w:tcPr>
            <w:tcW w:w="1720" w:type="dxa"/>
            <w:shd w:val="clear" w:color="auto" w:fill="00B0F0"/>
            <w:vAlign w:val="center"/>
          </w:tcPr>
          <w:p w:rsidR="009D4549" w:rsidRPr="008A6948" w:rsidRDefault="0058297E" w:rsidP="008F3420">
            <w:pPr>
              <w:jc w:val="center"/>
              <w:rPr>
                <w:b/>
              </w:rPr>
            </w:pPr>
            <w:r w:rsidRPr="008A6948">
              <w:rPr>
                <w:b/>
              </w:rPr>
              <w:t>21</w:t>
            </w:r>
          </w:p>
        </w:tc>
        <w:tc>
          <w:tcPr>
            <w:tcW w:w="1720" w:type="dxa"/>
            <w:shd w:val="clear" w:color="auto" w:fill="D9D9D9"/>
            <w:vAlign w:val="center"/>
          </w:tcPr>
          <w:p w:rsidR="009D4549" w:rsidRPr="008A6948" w:rsidRDefault="0058297E" w:rsidP="008F3420">
            <w:pPr>
              <w:jc w:val="center"/>
              <w:rPr>
                <w:b/>
              </w:rPr>
            </w:pPr>
            <w:r w:rsidRPr="008A6948">
              <w:rPr>
                <w:b/>
              </w:rPr>
              <w:t>35</w:t>
            </w:r>
          </w:p>
        </w:tc>
      </w:tr>
      <w:tr w:rsidR="009D4549" w:rsidRPr="00357A56" w:rsidTr="008F3420">
        <w:tc>
          <w:tcPr>
            <w:tcW w:w="977" w:type="dxa"/>
            <w:shd w:val="clear" w:color="auto" w:fill="FFC000"/>
          </w:tcPr>
          <w:p w:rsidR="009D4549" w:rsidRPr="008A6948" w:rsidRDefault="009D4549" w:rsidP="008A6948">
            <w:pPr>
              <w:rPr>
                <w:b/>
              </w:rPr>
            </w:pPr>
            <w:r w:rsidRPr="008A6948">
              <w:rPr>
                <w:b/>
              </w:rPr>
              <w:t>US</w:t>
            </w:r>
          </w:p>
        </w:tc>
        <w:tc>
          <w:tcPr>
            <w:tcW w:w="1719" w:type="dxa"/>
            <w:shd w:val="clear" w:color="auto" w:fill="auto"/>
            <w:vAlign w:val="center"/>
          </w:tcPr>
          <w:p w:rsidR="009D4549" w:rsidRPr="008A6948" w:rsidRDefault="00B02A51" w:rsidP="008F3420">
            <w:pPr>
              <w:jc w:val="center"/>
              <w:rPr>
                <w:b/>
              </w:rPr>
            </w:pPr>
            <w:r w:rsidRPr="008A6948">
              <w:rPr>
                <w:b/>
              </w:rPr>
              <w:t>135</w:t>
            </w:r>
          </w:p>
        </w:tc>
        <w:tc>
          <w:tcPr>
            <w:tcW w:w="1720" w:type="dxa"/>
            <w:shd w:val="clear" w:color="auto" w:fill="FFFF00"/>
            <w:vAlign w:val="center"/>
          </w:tcPr>
          <w:p w:rsidR="009D4549" w:rsidRPr="008A6948" w:rsidRDefault="009D4549" w:rsidP="008F3420">
            <w:pPr>
              <w:jc w:val="center"/>
              <w:rPr>
                <w:b/>
              </w:rPr>
            </w:pPr>
            <w:r w:rsidRPr="008A6948">
              <w:rPr>
                <w:b/>
              </w:rPr>
              <w:t>1</w:t>
            </w:r>
            <w:r w:rsidR="00B02A51" w:rsidRPr="008A6948">
              <w:rPr>
                <w:b/>
              </w:rPr>
              <w:t>55</w:t>
            </w:r>
          </w:p>
        </w:tc>
        <w:tc>
          <w:tcPr>
            <w:tcW w:w="1720" w:type="dxa"/>
            <w:shd w:val="clear" w:color="auto" w:fill="92D050"/>
            <w:vAlign w:val="center"/>
          </w:tcPr>
          <w:p w:rsidR="009D4549" w:rsidRPr="00DB2D56" w:rsidRDefault="0058297E" w:rsidP="008F3420">
            <w:pPr>
              <w:jc w:val="center"/>
              <w:rPr>
                <w:b/>
              </w:rPr>
            </w:pPr>
            <w:r w:rsidRPr="00DB2D56">
              <w:rPr>
                <w:b/>
              </w:rPr>
              <w:t>144</w:t>
            </w:r>
          </w:p>
        </w:tc>
        <w:tc>
          <w:tcPr>
            <w:tcW w:w="1720" w:type="dxa"/>
            <w:shd w:val="clear" w:color="auto" w:fill="00B0F0"/>
            <w:vAlign w:val="center"/>
          </w:tcPr>
          <w:p w:rsidR="009D4549" w:rsidRPr="008A6948" w:rsidRDefault="0058297E" w:rsidP="008F3420">
            <w:pPr>
              <w:jc w:val="center"/>
              <w:rPr>
                <w:b/>
              </w:rPr>
            </w:pPr>
            <w:r w:rsidRPr="008A6948">
              <w:rPr>
                <w:b/>
              </w:rPr>
              <w:t>163</w:t>
            </w:r>
          </w:p>
        </w:tc>
        <w:tc>
          <w:tcPr>
            <w:tcW w:w="1720" w:type="dxa"/>
            <w:shd w:val="clear" w:color="auto" w:fill="D9D9D9"/>
            <w:vAlign w:val="center"/>
          </w:tcPr>
          <w:p w:rsidR="009D4549" w:rsidRPr="008A6948" w:rsidRDefault="0058297E" w:rsidP="008F3420">
            <w:pPr>
              <w:jc w:val="center"/>
              <w:rPr>
                <w:b/>
              </w:rPr>
            </w:pPr>
            <w:r w:rsidRPr="008A6948">
              <w:rPr>
                <w:b/>
              </w:rPr>
              <w:t>182</w:t>
            </w:r>
          </w:p>
        </w:tc>
      </w:tr>
      <w:tr w:rsidR="009D4549" w:rsidRPr="00357A56" w:rsidTr="008F3420">
        <w:tc>
          <w:tcPr>
            <w:tcW w:w="977" w:type="dxa"/>
            <w:shd w:val="clear" w:color="auto" w:fill="FFC000"/>
          </w:tcPr>
          <w:p w:rsidR="009D4549" w:rsidRPr="008A6948" w:rsidRDefault="009D4549" w:rsidP="008A6948">
            <w:pPr>
              <w:rPr>
                <w:b/>
              </w:rPr>
            </w:pPr>
          </w:p>
        </w:tc>
        <w:tc>
          <w:tcPr>
            <w:tcW w:w="1719" w:type="dxa"/>
            <w:shd w:val="clear" w:color="auto" w:fill="auto"/>
            <w:vAlign w:val="center"/>
          </w:tcPr>
          <w:p w:rsidR="009D4549" w:rsidRPr="008A6948" w:rsidRDefault="009D4549" w:rsidP="008F3420">
            <w:pPr>
              <w:jc w:val="center"/>
              <w:rPr>
                <w:b/>
              </w:rPr>
            </w:pPr>
          </w:p>
        </w:tc>
        <w:tc>
          <w:tcPr>
            <w:tcW w:w="1720" w:type="dxa"/>
            <w:shd w:val="clear" w:color="auto" w:fill="FFFF00"/>
            <w:vAlign w:val="center"/>
          </w:tcPr>
          <w:p w:rsidR="009D4549" w:rsidRPr="008A6948" w:rsidRDefault="009D4549" w:rsidP="008F3420">
            <w:pPr>
              <w:jc w:val="center"/>
              <w:rPr>
                <w:b/>
              </w:rPr>
            </w:pPr>
          </w:p>
        </w:tc>
        <w:tc>
          <w:tcPr>
            <w:tcW w:w="1720" w:type="dxa"/>
            <w:shd w:val="clear" w:color="auto" w:fill="92D050"/>
            <w:vAlign w:val="center"/>
          </w:tcPr>
          <w:p w:rsidR="009D4549" w:rsidRPr="00DB2D56" w:rsidRDefault="009D4549" w:rsidP="008F3420">
            <w:pPr>
              <w:jc w:val="center"/>
              <w:rPr>
                <w:b/>
              </w:rPr>
            </w:pPr>
          </w:p>
        </w:tc>
        <w:tc>
          <w:tcPr>
            <w:tcW w:w="1720" w:type="dxa"/>
            <w:shd w:val="clear" w:color="auto" w:fill="00B0F0"/>
            <w:vAlign w:val="center"/>
          </w:tcPr>
          <w:p w:rsidR="009D4549" w:rsidRPr="008A6948" w:rsidRDefault="009D4549" w:rsidP="008F3420">
            <w:pPr>
              <w:jc w:val="center"/>
              <w:rPr>
                <w:b/>
              </w:rPr>
            </w:pPr>
          </w:p>
        </w:tc>
        <w:tc>
          <w:tcPr>
            <w:tcW w:w="1720" w:type="dxa"/>
            <w:shd w:val="clear" w:color="auto" w:fill="D9D9D9"/>
            <w:vAlign w:val="center"/>
          </w:tcPr>
          <w:p w:rsidR="009D4549" w:rsidRPr="008A6948" w:rsidRDefault="009D4549" w:rsidP="008F3420">
            <w:pPr>
              <w:jc w:val="center"/>
              <w:rPr>
                <w:b/>
              </w:rPr>
            </w:pPr>
          </w:p>
        </w:tc>
      </w:tr>
      <w:tr w:rsidR="009D4549" w:rsidRPr="00357A56" w:rsidTr="008F3420">
        <w:tc>
          <w:tcPr>
            <w:tcW w:w="977" w:type="dxa"/>
            <w:shd w:val="clear" w:color="auto" w:fill="FFC000"/>
          </w:tcPr>
          <w:p w:rsidR="009D4549" w:rsidRPr="008A6948" w:rsidRDefault="009D4549" w:rsidP="008A6948">
            <w:pPr>
              <w:rPr>
                <w:b/>
              </w:rPr>
            </w:pPr>
            <w:r w:rsidRPr="008A6948">
              <w:rPr>
                <w:b/>
              </w:rPr>
              <w:t>Total</w:t>
            </w:r>
          </w:p>
        </w:tc>
        <w:tc>
          <w:tcPr>
            <w:tcW w:w="1719" w:type="dxa"/>
            <w:shd w:val="clear" w:color="auto" w:fill="auto"/>
            <w:vAlign w:val="center"/>
          </w:tcPr>
          <w:p w:rsidR="009D4549" w:rsidRPr="008A6948" w:rsidRDefault="009D4549" w:rsidP="008F3420">
            <w:pPr>
              <w:jc w:val="center"/>
              <w:rPr>
                <w:b/>
              </w:rPr>
            </w:pPr>
            <w:r w:rsidRPr="008A6948">
              <w:rPr>
                <w:b/>
              </w:rPr>
              <w:t>3</w:t>
            </w:r>
            <w:r w:rsidR="00B02A51" w:rsidRPr="008A6948">
              <w:rPr>
                <w:b/>
              </w:rPr>
              <w:t>07</w:t>
            </w:r>
          </w:p>
        </w:tc>
        <w:tc>
          <w:tcPr>
            <w:tcW w:w="1720" w:type="dxa"/>
            <w:shd w:val="clear" w:color="auto" w:fill="FFFF00"/>
            <w:vAlign w:val="center"/>
          </w:tcPr>
          <w:p w:rsidR="009D4549" w:rsidRPr="008A6948" w:rsidRDefault="009D4549" w:rsidP="008F3420">
            <w:pPr>
              <w:jc w:val="center"/>
              <w:rPr>
                <w:b/>
              </w:rPr>
            </w:pPr>
            <w:r w:rsidRPr="008A6948">
              <w:rPr>
                <w:b/>
              </w:rPr>
              <w:t>3</w:t>
            </w:r>
            <w:r w:rsidR="00B02A51" w:rsidRPr="008A6948">
              <w:rPr>
                <w:b/>
              </w:rPr>
              <w:t>08</w:t>
            </w:r>
          </w:p>
        </w:tc>
        <w:tc>
          <w:tcPr>
            <w:tcW w:w="1720" w:type="dxa"/>
            <w:shd w:val="clear" w:color="auto" w:fill="92D050"/>
            <w:vAlign w:val="center"/>
          </w:tcPr>
          <w:p w:rsidR="009D4549" w:rsidRPr="00DB2D56" w:rsidRDefault="009D4549" w:rsidP="008F3420">
            <w:pPr>
              <w:jc w:val="center"/>
              <w:rPr>
                <w:b/>
              </w:rPr>
            </w:pPr>
            <w:r w:rsidRPr="00DB2D56">
              <w:rPr>
                <w:b/>
              </w:rPr>
              <w:t>3</w:t>
            </w:r>
            <w:r w:rsidR="0058297E" w:rsidRPr="00DB2D56">
              <w:rPr>
                <w:b/>
              </w:rPr>
              <w:t>09</w:t>
            </w:r>
          </w:p>
        </w:tc>
        <w:tc>
          <w:tcPr>
            <w:tcW w:w="1720" w:type="dxa"/>
            <w:shd w:val="clear" w:color="auto" w:fill="00B0F0"/>
            <w:vAlign w:val="center"/>
          </w:tcPr>
          <w:p w:rsidR="009D4549" w:rsidRPr="008A6948" w:rsidRDefault="009D4549" w:rsidP="008F3420">
            <w:pPr>
              <w:jc w:val="center"/>
              <w:rPr>
                <w:b/>
              </w:rPr>
            </w:pPr>
            <w:r w:rsidRPr="008A6948">
              <w:rPr>
                <w:b/>
              </w:rPr>
              <w:t>3</w:t>
            </w:r>
            <w:r w:rsidR="0058297E" w:rsidRPr="008A6948">
              <w:rPr>
                <w:b/>
              </w:rPr>
              <w:t>48</w:t>
            </w:r>
          </w:p>
        </w:tc>
        <w:tc>
          <w:tcPr>
            <w:tcW w:w="1720" w:type="dxa"/>
            <w:shd w:val="clear" w:color="auto" w:fill="D9D9D9"/>
            <w:vAlign w:val="center"/>
          </w:tcPr>
          <w:p w:rsidR="009D4549" w:rsidRPr="008A6948" w:rsidRDefault="009D4549" w:rsidP="008F3420">
            <w:pPr>
              <w:jc w:val="center"/>
              <w:rPr>
                <w:b/>
              </w:rPr>
            </w:pPr>
            <w:r w:rsidRPr="008A6948">
              <w:rPr>
                <w:b/>
              </w:rPr>
              <w:t>372</w:t>
            </w:r>
          </w:p>
        </w:tc>
      </w:tr>
    </w:tbl>
    <w:p w:rsidR="008C1687" w:rsidRDefault="008C1687" w:rsidP="00226C03">
      <w:pPr>
        <w:pStyle w:val="BodyText3"/>
        <w:rPr>
          <w:sz w:val="22"/>
          <w:szCs w:val="22"/>
        </w:rPr>
      </w:pPr>
    </w:p>
    <w:p w:rsidR="006F26AB" w:rsidRPr="006F26AB" w:rsidRDefault="006F26AB" w:rsidP="006F26AB">
      <w:pPr>
        <w:pStyle w:val="BodyText3"/>
        <w:rPr>
          <w:b/>
          <w:sz w:val="22"/>
          <w:szCs w:val="22"/>
        </w:rPr>
      </w:pPr>
      <w:r w:rsidRPr="006F26AB">
        <w:rPr>
          <w:b/>
          <w:sz w:val="22"/>
          <w:szCs w:val="22"/>
        </w:rPr>
        <w:t>Projected Enrollment</w:t>
      </w:r>
    </w:p>
    <w:p w:rsidR="006F26AB" w:rsidRPr="00357A56" w:rsidRDefault="006F26AB" w:rsidP="006F26AB">
      <w:pPr>
        <w:rPr>
          <w:b/>
        </w:rPr>
      </w:pPr>
      <w:r>
        <w:rPr>
          <w:b/>
        </w:rPr>
        <w:tab/>
        <w:t xml:space="preserve">       2014-2015              2015-2016</w:t>
      </w:r>
      <w:r>
        <w:rPr>
          <w:b/>
        </w:rPr>
        <w:tab/>
        <w:t xml:space="preserve">       2016-2017           2017-2018           2018-2019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19"/>
        <w:gridCol w:w="1720"/>
        <w:gridCol w:w="1720"/>
        <w:gridCol w:w="1720"/>
        <w:gridCol w:w="1720"/>
      </w:tblGrid>
      <w:tr w:rsidR="006F26AB" w:rsidRPr="00357A56" w:rsidTr="008F3420">
        <w:tc>
          <w:tcPr>
            <w:tcW w:w="977" w:type="dxa"/>
            <w:shd w:val="clear" w:color="auto" w:fill="FFC000"/>
          </w:tcPr>
          <w:p w:rsidR="006F26AB" w:rsidRPr="008A6948" w:rsidRDefault="006F26AB" w:rsidP="008A6948">
            <w:pPr>
              <w:rPr>
                <w:b/>
              </w:rPr>
            </w:pPr>
            <w:r w:rsidRPr="008A6948">
              <w:rPr>
                <w:b/>
              </w:rPr>
              <w:t>6th</w:t>
            </w:r>
          </w:p>
        </w:tc>
        <w:tc>
          <w:tcPr>
            <w:tcW w:w="1719" w:type="dxa"/>
            <w:shd w:val="clear" w:color="auto" w:fill="auto"/>
            <w:vAlign w:val="center"/>
          </w:tcPr>
          <w:p w:rsidR="006F26AB" w:rsidRPr="008A6948" w:rsidRDefault="006F26AB" w:rsidP="008F3420">
            <w:pPr>
              <w:jc w:val="center"/>
              <w:rPr>
                <w:b/>
              </w:rPr>
            </w:pPr>
            <w:r w:rsidRPr="008A6948">
              <w:rPr>
                <w:b/>
              </w:rPr>
              <w:t>6</w:t>
            </w:r>
            <w:r w:rsidR="00272883" w:rsidRPr="008A6948">
              <w:rPr>
                <w:b/>
              </w:rPr>
              <w:t>0</w:t>
            </w:r>
          </w:p>
        </w:tc>
        <w:tc>
          <w:tcPr>
            <w:tcW w:w="1720" w:type="dxa"/>
            <w:shd w:val="clear" w:color="auto" w:fill="FFFF00"/>
            <w:vAlign w:val="center"/>
          </w:tcPr>
          <w:p w:rsidR="006F26AB" w:rsidRPr="008A6948" w:rsidRDefault="009A7F77" w:rsidP="008F3420">
            <w:pPr>
              <w:jc w:val="center"/>
              <w:rPr>
                <w:b/>
              </w:rPr>
            </w:pPr>
            <w:r w:rsidRPr="008A6948">
              <w:rPr>
                <w:b/>
              </w:rPr>
              <w:t>72</w:t>
            </w:r>
          </w:p>
        </w:tc>
        <w:tc>
          <w:tcPr>
            <w:tcW w:w="1720" w:type="dxa"/>
            <w:shd w:val="clear" w:color="auto" w:fill="92D050"/>
            <w:vAlign w:val="center"/>
          </w:tcPr>
          <w:p w:rsidR="006F26AB" w:rsidRPr="00DB2D56" w:rsidRDefault="009A7F77" w:rsidP="008F3420">
            <w:pPr>
              <w:jc w:val="center"/>
              <w:rPr>
                <w:b/>
              </w:rPr>
            </w:pPr>
            <w:r w:rsidRPr="00DB2D56">
              <w:rPr>
                <w:b/>
              </w:rPr>
              <w:t>72</w:t>
            </w:r>
          </w:p>
        </w:tc>
        <w:tc>
          <w:tcPr>
            <w:tcW w:w="1720" w:type="dxa"/>
            <w:shd w:val="clear" w:color="auto" w:fill="00B0F0"/>
            <w:vAlign w:val="center"/>
          </w:tcPr>
          <w:p w:rsidR="006F26AB" w:rsidRPr="008A6948" w:rsidRDefault="009A7F77" w:rsidP="008F3420">
            <w:pPr>
              <w:jc w:val="center"/>
              <w:rPr>
                <w:b/>
              </w:rPr>
            </w:pPr>
            <w:r w:rsidRPr="008A6948">
              <w:rPr>
                <w:b/>
              </w:rPr>
              <w:t>72</w:t>
            </w:r>
          </w:p>
        </w:tc>
        <w:tc>
          <w:tcPr>
            <w:tcW w:w="1720" w:type="dxa"/>
            <w:shd w:val="clear" w:color="auto" w:fill="D9D9D9"/>
            <w:vAlign w:val="center"/>
          </w:tcPr>
          <w:p w:rsidR="006F26AB" w:rsidRPr="008A6948" w:rsidRDefault="009A7F77" w:rsidP="008F3420">
            <w:pPr>
              <w:jc w:val="center"/>
              <w:rPr>
                <w:b/>
              </w:rPr>
            </w:pPr>
            <w:r w:rsidRPr="008A6948">
              <w:rPr>
                <w:b/>
              </w:rPr>
              <w:t>72</w:t>
            </w:r>
          </w:p>
        </w:tc>
      </w:tr>
      <w:tr w:rsidR="006F26AB" w:rsidRPr="00357A56" w:rsidTr="008F3420">
        <w:tc>
          <w:tcPr>
            <w:tcW w:w="977" w:type="dxa"/>
            <w:shd w:val="clear" w:color="auto" w:fill="FFC000"/>
          </w:tcPr>
          <w:p w:rsidR="006F26AB" w:rsidRPr="008A6948" w:rsidRDefault="006F26AB" w:rsidP="008A6948">
            <w:pPr>
              <w:rPr>
                <w:b/>
              </w:rPr>
            </w:pPr>
            <w:r w:rsidRPr="008A6948">
              <w:rPr>
                <w:b/>
              </w:rPr>
              <w:t>7th</w:t>
            </w:r>
          </w:p>
        </w:tc>
        <w:tc>
          <w:tcPr>
            <w:tcW w:w="1719" w:type="dxa"/>
            <w:shd w:val="clear" w:color="auto" w:fill="auto"/>
            <w:vAlign w:val="center"/>
          </w:tcPr>
          <w:p w:rsidR="006F26AB" w:rsidRPr="008A6948" w:rsidRDefault="006F26AB" w:rsidP="008F3420">
            <w:pPr>
              <w:jc w:val="center"/>
              <w:rPr>
                <w:b/>
              </w:rPr>
            </w:pPr>
            <w:r w:rsidRPr="008A6948">
              <w:rPr>
                <w:b/>
              </w:rPr>
              <w:t>6</w:t>
            </w:r>
            <w:r w:rsidR="00272883" w:rsidRPr="008A6948">
              <w:rPr>
                <w:b/>
              </w:rPr>
              <w:t>2</w:t>
            </w:r>
          </w:p>
        </w:tc>
        <w:tc>
          <w:tcPr>
            <w:tcW w:w="1720" w:type="dxa"/>
            <w:shd w:val="clear" w:color="auto" w:fill="FFFF00"/>
            <w:vAlign w:val="center"/>
          </w:tcPr>
          <w:p w:rsidR="006F26AB" w:rsidRPr="008A6948" w:rsidRDefault="009A7F77" w:rsidP="008F3420">
            <w:pPr>
              <w:jc w:val="center"/>
              <w:rPr>
                <w:b/>
              </w:rPr>
            </w:pPr>
            <w:r w:rsidRPr="008A6948">
              <w:rPr>
                <w:b/>
              </w:rPr>
              <w:t>72</w:t>
            </w:r>
          </w:p>
        </w:tc>
        <w:tc>
          <w:tcPr>
            <w:tcW w:w="1720" w:type="dxa"/>
            <w:shd w:val="clear" w:color="auto" w:fill="92D050"/>
            <w:vAlign w:val="center"/>
          </w:tcPr>
          <w:p w:rsidR="006F26AB" w:rsidRPr="00DB2D56" w:rsidRDefault="009A7F77" w:rsidP="008F3420">
            <w:pPr>
              <w:jc w:val="center"/>
              <w:rPr>
                <w:b/>
              </w:rPr>
            </w:pPr>
            <w:r w:rsidRPr="00DB2D56">
              <w:rPr>
                <w:b/>
              </w:rPr>
              <w:t>72</w:t>
            </w:r>
          </w:p>
        </w:tc>
        <w:tc>
          <w:tcPr>
            <w:tcW w:w="1720" w:type="dxa"/>
            <w:shd w:val="clear" w:color="auto" w:fill="00B0F0"/>
            <w:vAlign w:val="center"/>
          </w:tcPr>
          <w:p w:rsidR="006F26AB" w:rsidRPr="008A6948" w:rsidRDefault="009A7F77" w:rsidP="008F3420">
            <w:pPr>
              <w:jc w:val="center"/>
              <w:rPr>
                <w:b/>
              </w:rPr>
            </w:pPr>
            <w:r w:rsidRPr="008A6948">
              <w:rPr>
                <w:b/>
              </w:rPr>
              <w:t>72</w:t>
            </w:r>
          </w:p>
        </w:tc>
        <w:tc>
          <w:tcPr>
            <w:tcW w:w="1720" w:type="dxa"/>
            <w:shd w:val="clear" w:color="auto" w:fill="D9D9D9"/>
            <w:vAlign w:val="center"/>
          </w:tcPr>
          <w:p w:rsidR="006F26AB" w:rsidRPr="008A6948" w:rsidRDefault="009A7F77" w:rsidP="008F3420">
            <w:pPr>
              <w:jc w:val="center"/>
              <w:rPr>
                <w:b/>
              </w:rPr>
            </w:pPr>
            <w:r w:rsidRPr="008A6948">
              <w:rPr>
                <w:b/>
              </w:rPr>
              <w:t>72</w:t>
            </w:r>
          </w:p>
        </w:tc>
      </w:tr>
      <w:tr w:rsidR="006F26AB" w:rsidRPr="00357A56" w:rsidTr="008F3420">
        <w:tc>
          <w:tcPr>
            <w:tcW w:w="977" w:type="dxa"/>
            <w:shd w:val="clear" w:color="auto" w:fill="FFC000"/>
          </w:tcPr>
          <w:p w:rsidR="006F26AB" w:rsidRPr="008A6948" w:rsidRDefault="006F26AB" w:rsidP="008A6948">
            <w:pPr>
              <w:rPr>
                <w:b/>
              </w:rPr>
            </w:pPr>
            <w:r w:rsidRPr="008A6948">
              <w:rPr>
                <w:b/>
              </w:rPr>
              <w:t>8th</w:t>
            </w:r>
          </w:p>
        </w:tc>
        <w:tc>
          <w:tcPr>
            <w:tcW w:w="1719" w:type="dxa"/>
            <w:shd w:val="clear" w:color="auto" w:fill="auto"/>
            <w:vAlign w:val="center"/>
          </w:tcPr>
          <w:p w:rsidR="006F26AB" w:rsidRPr="008A6948" w:rsidRDefault="006F26AB" w:rsidP="008F3420">
            <w:pPr>
              <w:jc w:val="center"/>
              <w:rPr>
                <w:b/>
              </w:rPr>
            </w:pPr>
            <w:r w:rsidRPr="008A6948">
              <w:rPr>
                <w:b/>
              </w:rPr>
              <w:t>5</w:t>
            </w:r>
            <w:r w:rsidR="00272883" w:rsidRPr="008A6948">
              <w:rPr>
                <w:b/>
              </w:rPr>
              <w:t>6</w:t>
            </w:r>
          </w:p>
        </w:tc>
        <w:tc>
          <w:tcPr>
            <w:tcW w:w="1720" w:type="dxa"/>
            <w:shd w:val="clear" w:color="auto" w:fill="FFFF00"/>
            <w:vAlign w:val="center"/>
          </w:tcPr>
          <w:p w:rsidR="006F26AB" w:rsidRPr="008A6948" w:rsidRDefault="009A7F77" w:rsidP="008F3420">
            <w:pPr>
              <w:jc w:val="center"/>
              <w:rPr>
                <w:b/>
              </w:rPr>
            </w:pPr>
            <w:r w:rsidRPr="008A6948">
              <w:rPr>
                <w:b/>
              </w:rPr>
              <w:t>72</w:t>
            </w:r>
          </w:p>
        </w:tc>
        <w:tc>
          <w:tcPr>
            <w:tcW w:w="1720" w:type="dxa"/>
            <w:shd w:val="clear" w:color="auto" w:fill="92D050"/>
            <w:vAlign w:val="center"/>
          </w:tcPr>
          <w:p w:rsidR="006F26AB" w:rsidRPr="00DB2D56" w:rsidRDefault="009A7F77" w:rsidP="008F3420">
            <w:pPr>
              <w:jc w:val="center"/>
              <w:rPr>
                <w:b/>
              </w:rPr>
            </w:pPr>
            <w:r w:rsidRPr="00DB2D56">
              <w:rPr>
                <w:b/>
              </w:rPr>
              <w:t>72</w:t>
            </w:r>
          </w:p>
        </w:tc>
        <w:tc>
          <w:tcPr>
            <w:tcW w:w="1720" w:type="dxa"/>
            <w:shd w:val="clear" w:color="auto" w:fill="00B0F0"/>
            <w:vAlign w:val="center"/>
          </w:tcPr>
          <w:p w:rsidR="006F26AB" w:rsidRPr="008A6948" w:rsidRDefault="009A7F77" w:rsidP="008F3420">
            <w:pPr>
              <w:jc w:val="center"/>
              <w:rPr>
                <w:b/>
              </w:rPr>
            </w:pPr>
            <w:r w:rsidRPr="008A6948">
              <w:rPr>
                <w:b/>
              </w:rPr>
              <w:t>72</w:t>
            </w:r>
          </w:p>
        </w:tc>
        <w:tc>
          <w:tcPr>
            <w:tcW w:w="1720" w:type="dxa"/>
            <w:shd w:val="clear" w:color="auto" w:fill="D9D9D9"/>
            <w:vAlign w:val="center"/>
          </w:tcPr>
          <w:p w:rsidR="006F26AB" w:rsidRPr="008A6948" w:rsidRDefault="009A7F77" w:rsidP="008F3420">
            <w:pPr>
              <w:jc w:val="center"/>
              <w:rPr>
                <w:b/>
              </w:rPr>
            </w:pPr>
            <w:r w:rsidRPr="008A6948">
              <w:rPr>
                <w:b/>
              </w:rPr>
              <w:t>72</w:t>
            </w:r>
          </w:p>
        </w:tc>
      </w:tr>
      <w:tr w:rsidR="006F26AB" w:rsidRPr="00357A56" w:rsidTr="008F3420">
        <w:tc>
          <w:tcPr>
            <w:tcW w:w="977" w:type="dxa"/>
            <w:shd w:val="clear" w:color="auto" w:fill="FFC000"/>
          </w:tcPr>
          <w:p w:rsidR="006F26AB" w:rsidRPr="008A6948" w:rsidRDefault="006F26AB" w:rsidP="008A6948">
            <w:pPr>
              <w:rPr>
                <w:b/>
              </w:rPr>
            </w:pPr>
            <w:r w:rsidRPr="008A6948">
              <w:rPr>
                <w:b/>
              </w:rPr>
              <w:t>LS</w:t>
            </w:r>
          </w:p>
        </w:tc>
        <w:tc>
          <w:tcPr>
            <w:tcW w:w="1719" w:type="dxa"/>
            <w:shd w:val="clear" w:color="auto" w:fill="auto"/>
            <w:vAlign w:val="center"/>
          </w:tcPr>
          <w:p w:rsidR="006F26AB" w:rsidRPr="008A6948" w:rsidRDefault="006F26AB" w:rsidP="008F3420">
            <w:pPr>
              <w:jc w:val="center"/>
              <w:rPr>
                <w:b/>
              </w:rPr>
            </w:pPr>
            <w:r w:rsidRPr="008A6948">
              <w:rPr>
                <w:b/>
              </w:rPr>
              <w:t>1</w:t>
            </w:r>
            <w:r w:rsidR="00272883" w:rsidRPr="008A6948">
              <w:rPr>
                <w:b/>
              </w:rPr>
              <w:t>78</w:t>
            </w:r>
          </w:p>
        </w:tc>
        <w:tc>
          <w:tcPr>
            <w:tcW w:w="1720" w:type="dxa"/>
            <w:shd w:val="clear" w:color="auto" w:fill="FFFF00"/>
            <w:vAlign w:val="center"/>
          </w:tcPr>
          <w:p w:rsidR="006F26AB" w:rsidRPr="008A6948" w:rsidRDefault="009A7F77" w:rsidP="008F3420">
            <w:pPr>
              <w:jc w:val="center"/>
              <w:rPr>
                <w:b/>
              </w:rPr>
            </w:pPr>
            <w:r w:rsidRPr="008A6948">
              <w:rPr>
                <w:b/>
              </w:rPr>
              <w:t>216</w:t>
            </w:r>
          </w:p>
        </w:tc>
        <w:tc>
          <w:tcPr>
            <w:tcW w:w="1720" w:type="dxa"/>
            <w:shd w:val="clear" w:color="auto" w:fill="92D050"/>
            <w:vAlign w:val="center"/>
          </w:tcPr>
          <w:p w:rsidR="006F26AB" w:rsidRPr="00DB2D56" w:rsidRDefault="009A7F77" w:rsidP="008F3420">
            <w:pPr>
              <w:jc w:val="center"/>
              <w:rPr>
                <w:b/>
              </w:rPr>
            </w:pPr>
            <w:r w:rsidRPr="00DB2D56">
              <w:rPr>
                <w:b/>
              </w:rPr>
              <w:t>216</w:t>
            </w:r>
          </w:p>
        </w:tc>
        <w:tc>
          <w:tcPr>
            <w:tcW w:w="1720" w:type="dxa"/>
            <w:shd w:val="clear" w:color="auto" w:fill="00B0F0"/>
            <w:vAlign w:val="center"/>
          </w:tcPr>
          <w:p w:rsidR="006F26AB" w:rsidRPr="008A6948" w:rsidRDefault="009A7F77" w:rsidP="008F3420">
            <w:pPr>
              <w:jc w:val="center"/>
              <w:rPr>
                <w:b/>
              </w:rPr>
            </w:pPr>
            <w:r w:rsidRPr="008A6948">
              <w:rPr>
                <w:b/>
              </w:rPr>
              <w:t>216</w:t>
            </w:r>
          </w:p>
        </w:tc>
        <w:tc>
          <w:tcPr>
            <w:tcW w:w="1720" w:type="dxa"/>
            <w:shd w:val="clear" w:color="auto" w:fill="D9D9D9"/>
            <w:vAlign w:val="center"/>
          </w:tcPr>
          <w:p w:rsidR="006F26AB" w:rsidRPr="008A6948" w:rsidRDefault="009A7F77" w:rsidP="008F3420">
            <w:pPr>
              <w:jc w:val="center"/>
              <w:rPr>
                <w:b/>
              </w:rPr>
            </w:pPr>
            <w:r w:rsidRPr="008A6948">
              <w:rPr>
                <w:b/>
              </w:rPr>
              <w:t>216</w:t>
            </w:r>
          </w:p>
        </w:tc>
      </w:tr>
      <w:tr w:rsidR="006F26AB" w:rsidRPr="00357A56" w:rsidTr="008F3420">
        <w:tc>
          <w:tcPr>
            <w:tcW w:w="977" w:type="dxa"/>
            <w:shd w:val="clear" w:color="auto" w:fill="FFC000"/>
          </w:tcPr>
          <w:p w:rsidR="006F26AB" w:rsidRPr="008A6948" w:rsidRDefault="006F26AB" w:rsidP="008A6948">
            <w:pPr>
              <w:rPr>
                <w:b/>
              </w:rPr>
            </w:pPr>
          </w:p>
        </w:tc>
        <w:tc>
          <w:tcPr>
            <w:tcW w:w="1719" w:type="dxa"/>
            <w:shd w:val="clear" w:color="auto" w:fill="auto"/>
            <w:vAlign w:val="center"/>
          </w:tcPr>
          <w:p w:rsidR="006F26AB" w:rsidRPr="008A6948" w:rsidRDefault="006F26AB" w:rsidP="008F3420">
            <w:pPr>
              <w:jc w:val="center"/>
              <w:rPr>
                <w:b/>
              </w:rPr>
            </w:pPr>
          </w:p>
        </w:tc>
        <w:tc>
          <w:tcPr>
            <w:tcW w:w="1720" w:type="dxa"/>
            <w:shd w:val="clear" w:color="auto" w:fill="FFFF00"/>
            <w:vAlign w:val="center"/>
          </w:tcPr>
          <w:p w:rsidR="006F26AB" w:rsidRPr="008A6948" w:rsidRDefault="006F26AB" w:rsidP="008F3420">
            <w:pPr>
              <w:jc w:val="center"/>
              <w:rPr>
                <w:b/>
              </w:rPr>
            </w:pPr>
          </w:p>
        </w:tc>
        <w:tc>
          <w:tcPr>
            <w:tcW w:w="1720" w:type="dxa"/>
            <w:shd w:val="clear" w:color="auto" w:fill="92D050"/>
            <w:vAlign w:val="center"/>
          </w:tcPr>
          <w:p w:rsidR="006F26AB" w:rsidRPr="00DB2D56" w:rsidRDefault="006F26AB" w:rsidP="008F3420">
            <w:pPr>
              <w:jc w:val="center"/>
              <w:rPr>
                <w:b/>
              </w:rPr>
            </w:pPr>
          </w:p>
        </w:tc>
        <w:tc>
          <w:tcPr>
            <w:tcW w:w="1720" w:type="dxa"/>
            <w:shd w:val="clear" w:color="auto" w:fill="00B0F0"/>
            <w:vAlign w:val="center"/>
          </w:tcPr>
          <w:p w:rsidR="006F26AB" w:rsidRPr="008A6948" w:rsidRDefault="006F26AB" w:rsidP="008F3420">
            <w:pPr>
              <w:jc w:val="center"/>
              <w:rPr>
                <w:b/>
              </w:rPr>
            </w:pPr>
          </w:p>
        </w:tc>
        <w:tc>
          <w:tcPr>
            <w:tcW w:w="1720" w:type="dxa"/>
            <w:shd w:val="clear" w:color="auto" w:fill="D9D9D9"/>
            <w:vAlign w:val="center"/>
          </w:tcPr>
          <w:p w:rsidR="006F26AB" w:rsidRPr="008A6948" w:rsidRDefault="006F26AB" w:rsidP="008F3420">
            <w:pPr>
              <w:jc w:val="center"/>
              <w:rPr>
                <w:b/>
              </w:rPr>
            </w:pPr>
          </w:p>
        </w:tc>
      </w:tr>
      <w:tr w:rsidR="006F26AB" w:rsidRPr="00357A56" w:rsidTr="008F3420">
        <w:tc>
          <w:tcPr>
            <w:tcW w:w="977" w:type="dxa"/>
            <w:shd w:val="clear" w:color="auto" w:fill="FFC000"/>
          </w:tcPr>
          <w:p w:rsidR="006F26AB" w:rsidRPr="008A6948" w:rsidRDefault="006F26AB" w:rsidP="008A6948">
            <w:pPr>
              <w:rPr>
                <w:b/>
              </w:rPr>
            </w:pPr>
            <w:r w:rsidRPr="008A6948">
              <w:rPr>
                <w:b/>
              </w:rPr>
              <w:t>9th</w:t>
            </w:r>
          </w:p>
        </w:tc>
        <w:tc>
          <w:tcPr>
            <w:tcW w:w="1719" w:type="dxa"/>
            <w:shd w:val="clear" w:color="auto" w:fill="auto"/>
            <w:vAlign w:val="center"/>
          </w:tcPr>
          <w:p w:rsidR="006F26AB" w:rsidRPr="008A6948" w:rsidRDefault="006F26AB" w:rsidP="008F3420">
            <w:pPr>
              <w:jc w:val="center"/>
              <w:rPr>
                <w:b/>
              </w:rPr>
            </w:pPr>
            <w:r w:rsidRPr="008A6948">
              <w:rPr>
                <w:b/>
              </w:rPr>
              <w:t>61</w:t>
            </w:r>
          </w:p>
        </w:tc>
        <w:tc>
          <w:tcPr>
            <w:tcW w:w="1720" w:type="dxa"/>
            <w:shd w:val="clear" w:color="auto" w:fill="FFFF00"/>
            <w:vAlign w:val="center"/>
          </w:tcPr>
          <w:p w:rsidR="006F26AB" w:rsidRPr="008A6948" w:rsidRDefault="00F56A22" w:rsidP="008F3420">
            <w:pPr>
              <w:jc w:val="center"/>
              <w:rPr>
                <w:b/>
              </w:rPr>
            </w:pPr>
            <w:r w:rsidRPr="008A6948">
              <w:rPr>
                <w:b/>
              </w:rPr>
              <w:t>72</w:t>
            </w:r>
          </w:p>
        </w:tc>
        <w:tc>
          <w:tcPr>
            <w:tcW w:w="1720" w:type="dxa"/>
            <w:shd w:val="clear" w:color="auto" w:fill="92D050"/>
            <w:vAlign w:val="center"/>
          </w:tcPr>
          <w:p w:rsidR="006F26AB" w:rsidRPr="00DB2D56" w:rsidRDefault="00F56A22" w:rsidP="008F3420">
            <w:pPr>
              <w:jc w:val="center"/>
              <w:rPr>
                <w:b/>
              </w:rPr>
            </w:pPr>
            <w:r w:rsidRPr="00DB2D56">
              <w:rPr>
                <w:b/>
              </w:rPr>
              <w:t>72</w:t>
            </w:r>
          </w:p>
        </w:tc>
        <w:tc>
          <w:tcPr>
            <w:tcW w:w="1720" w:type="dxa"/>
            <w:shd w:val="clear" w:color="auto" w:fill="00B0F0"/>
            <w:vAlign w:val="center"/>
          </w:tcPr>
          <w:p w:rsidR="006F26AB" w:rsidRPr="008A6948" w:rsidRDefault="00F56A22" w:rsidP="008F3420">
            <w:pPr>
              <w:jc w:val="center"/>
              <w:rPr>
                <w:b/>
              </w:rPr>
            </w:pPr>
            <w:r w:rsidRPr="008A6948">
              <w:rPr>
                <w:b/>
              </w:rPr>
              <w:t>72</w:t>
            </w:r>
          </w:p>
        </w:tc>
        <w:tc>
          <w:tcPr>
            <w:tcW w:w="1720" w:type="dxa"/>
            <w:shd w:val="clear" w:color="auto" w:fill="D9D9D9"/>
            <w:vAlign w:val="center"/>
          </w:tcPr>
          <w:p w:rsidR="006F26AB" w:rsidRPr="008A6948" w:rsidRDefault="00F56A22" w:rsidP="008F3420">
            <w:pPr>
              <w:jc w:val="center"/>
              <w:rPr>
                <w:b/>
              </w:rPr>
            </w:pPr>
            <w:r w:rsidRPr="008A6948">
              <w:rPr>
                <w:b/>
              </w:rPr>
              <w:t>72</w:t>
            </w:r>
          </w:p>
        </w:tc>
      </w:tr>
      <w:tr w:rsidR="006F26AB" w:rsidRPr="00357A56" w:rsidTr="008F3420">
        <w:tc>
          <w:tcPr>
            <w:tcW w:w="977" w:type="dxa"/>
            <w:shd w:val="clear" w:color="auto" w:fill="FFC000"/>
          </w:tcPr>
          <w:p w:rsidR="006F26AB" w:rsidRPr="008A6948" w:rsidRDefault="006F26AB" w:rsidP="008A6948">
            <w:pPr>
              <w:rPr>
                <w:b/>
              </w:rPr>
            </w:pPr>
            <w:r w:rsidRPr="008A6948">
              <w:rPr>
                <w:b/>
              </w:rPr>
              <w:t>10th</w:t>
            </w:r>
          </w:p>
        </w:tc>
        <w:tc>
          <w:tcPr>
            <w:tcW w:w="1719" w:type="dxa"/>
            <w:shd w:val="clear" w:color="auto" w:fill="auto"/>
            <w:vAlign w:val="center"/>
          </w:tcPr>
          <w:p w:rsidR="006F26AB" w:rsidRPr="008A6948" w:rsidRDefault="006F26AB" w:rsidP="008F3420">
            <w:pPr>
              <w:jc w:val="center"/>
              <w:rPr>
                <w:b/>
              </w:rPr>
            </w:pPr>
            <w:r w:rsidRPr="008A6948">
              <w:rPr>
                <w:b/>
              </w:rPr>
              <w:t>55</w:t>
            </w:r>
          </w:p>
        </w:tc>
        <w:tc>
          <w:tcPr>
            <w:tcW w:w="1720" w:type="dxa"/>
            <w:shd w:val="clear" w:color="auto" w:fill="FFFF00"/>
            <w:vAlign w:val="center"/>
          </w:tcPr>
          <w:p w:rsidR="006F26AB" w:rsidRPr="008A6948" w:rsidRDefault="001C4C38" w:rsidP="008F3420">
            <w:pPr>
              <w:jc w:val="center"/>
              <w:rPr>
                <w:b/>
              </w:rPr>
            </w:pPr>
            <w:r>
              <w:rPr>
                <w:b/>
              </w:rPr>
              <w:t>54</w:t>
            </w:r>
          </w:p>
        </w:tc>
        <w:tc>
          <w:tcPr>
            <w:tcW w:w="1720" w:type="dxa"/>
            <w:shd w:val="clear" w:color="auto" w:fill="92D050"/>
            <w:vAlign w:val="center"/>
          </w:tcPr>
          <w:p w:rsidR="006F26AB" w:rsidRPr="00DB2D56" w:rsidRDefault="007A052C" w:rsidP="008F3420">
            <w:pPr>
              <w:jc w:val="center"/>
              <w:rPr>
                <w:b/>
              </w:rPr>
            </w:pPr>
            <w:r w:rsidRPr="00DB2D56">
              <w:rPr>
                <w:b/>
              </w:rPr>
              <w:t>6</w:t>
            </w:r>
            <w:r w:rsidR="001C4C38" w:rsidRPr="00DB2D56">
              <w:rPr>
                <w:b/>
              </w:rPr>
              <w:t>5</w:t>
            </w:r>
          </w:p>
        </w:tc>
        <w:tc>
          <w:tcPr>
            <w:tcW w:w="1720" w:type="dxa"/>
            <w:shd w:val="clear" w:color="auto" w:fill="00B0F0"/>
            <w:vAlign w:val="center"/>
          </w:tcPr>
          <w:p w:rsidR="006F26AB" w:rsidRPr="008A6948" w:rsidRDefault="007A052C" w:rsidP="008F3420">
            <w:pPr>
              <w:jc w:val="center"/>
              <w:rPr>
                <w:b/>
              </w:rPr>
            </w:pPr>
            <w:r w:rsidRPr="008A6948">
              <w:rPr>
                <w:b/>
              </w:rPr>
              <w:t>6</w:t>
            </w:r>
            <w:r w:rsidR="001C4C38">
              <w:rPr>
                <w:b/>
              </w:rPr>
              <w:t>5</w:t>
            </w:r>
          </w:p>
        </w:tc>
        <w:tc>
          <w:tcPr>
            <w:tcW w:w="1720" w:type="dxa"/>
            <w:shd w:val="clear" w:color="auto" w:fill="D9D9D9"/>
            <w:vAlign w:val="center"/>
          </w:tcPr>
          <w:p w:rsidR="006F26AB" w:rsidRPr="008A6948" w:rsidRDefault="007A052C" w:rsidP="008F3420">
            <w:pPr>
              <w:jc w:val="center"/>
              <w:rPr>
                <w:b/>
              </w:rPr>
            </w:pPr>
            <w:r w:rsidRPr="008A6948">
              <w:rPr>
                <w:b/>
              </w:rPr>
              <w:t>6</w:t>
            </w:r>
            <w:r w:rsidR="001C4C38">
              <w:rPr>
                <w:b/>
              </w:rPr>
              <w:t>5</w:t>
            </w:r>
          </w:p>
        </w:tc>
      </w:tr>
      <w:tr w:rsidR="006F26AB" w:rsidRPr="00357A56" w:rsidTr="008F3420">
        <w:tc>
          <w:tcPr>
            <w:tcW w:w="977" w:type="dxa"/>
            <w:shd w:val="clear" w:color="auto" w:fill="FFC000"/>
          </w:tcPr>
          <w:p w:rsidR="006F26AB" w:rsidRPr="008A6948" w:rsidRDefault="006F26AB" w:rsidP="008A6948">
            <w:pPr>
              <w:rPr>
                <w:b/>
              </w:rPr>
            </w:pPr>
            <w:r w:rsidRPr="008A6948">
              <w:rPr>
                <w:b/>
              </w:rPr>
              <w:t>11th</w:t>
            </w:r>
          </w:p>
        </w:tc>
        <w:tc>
          <w:tcPr>
            <w:tcW w:w="1719" w:type="dxa"/>
            <w:shd w:val="clear" w:color="auto" w:fill="auto"/>
            <w:vAlign w:val="center"/>
          </w:tcPr>
          <w:p w:rsidR="006F26AB" w:rsidRPr="008A6948" w:rsidRDefault="006F26AB" w:rsidP="008F3420">
            <w:pPr>
              <w:jc w:val="center"/>
              <w:rPr>
                <w:b/>
              </w:rPr>
            </w:pPr>
            <w:r w:rsidRPr="008A6948">
              <w:rPr>
                <w:b/>
              </w:rPr>
              <w:t>45</w:t>
            </w:r>
          </w:p>
        </w:tc>
        <w:tc>
          <w:tcPr>
            <w:tcW w:w="1720" w:type="dxa"/>
            <w:shd w:val="clear" w:color="auto" w:fill="FFFF00"/>
            <w:vAlign w:val="center"/>
          </w:tcPr>
          <w:p w:rsidR="006F26AB" w:rsidRPr="008A6948" w:rsidRDefault="00F56A22" w:rsidP="008F3420">
            <w:pPr>
              <w:jc w:val="center"/>
              <w:rPr>
                <w:b/>
              </w:rPr>
            </w:pPr>
            <w:r w:rsidRPr="008A6948">
              <w:rPr>
                <w:b/>
              </w:rPr>
              <w:t>50</w:t>
            </w:r>
          </w:p>
        </w:tc>
        <w:tc>
          <w:tcPr>
            <w:tcW w:w="1720" w:type="dxa"/>
            <w:shd w:val="clear" w:color="auto" w:fill="92D050"/>
            <w:vAlign w:val="center"/>
          </w:tcPr>
          <w:p w:rsidR="006F26AB" w:rsidRPr="00DB2D56" w:rsidRDefault="001C4C38" w:rsidP="008F3420">
            <w:pPr>
              <w:jc w:val="center"/>
              <w:rPr>
                <w:b/>
              </w:rPr>
            </w:pPr>
            <w:r w:rsidRPr="00DB2D56">
              <w:rPr>
                <w:b/>
              </w:rPr>
              <w:t>49</w:t>
            </w:r>
          </w:p>
        </w:tc>
        <w:tc>
          <w:tcPr>
            <w:tcW w:w="1720" w:type="dxa"/>
            <w:shd w:val="clear" w:color="auto" w:fill="00B0F0"/>
            <w:vAlign w:val="center"/>
          </w:tcPr>
          <w:p w:rsidR="006F26AB" w:rsidRPr="008A6948" w:rsidRDefault="0005531A" w:rsidP="008F3420">
            <w:pPr>
              <w:jc w:val="center"/>
              <w:rPr>
                <w:b/>
              </w:rPr>
            </w:pPr>
            <w:r>
              <w:rPr>
                <w:b/>
              </w:rPr>
              <w:t>60</w:t>
            </w:r>
          </w:p>
        </w:tc>
        <w:tc>
          <w:tcPr>
            <w:tcW w:w="1720" w:type="dxa"/>
            <w:shd w:val="clear" w:color="auto" w:fill="D9D9D9"/>
            <w:vAlign w:val="center"/>
          </w:tcPr>
          <w:p w:rsidR="006F26AB" w:rsidRPr="008A6948" w:rsidRDefault="001C4C38" w:rsidP="008F3420">
            <w:pPr>
              <w:jc w:val="center"/>
              <w:rPr>
                <w:b/>
              </w:rPr>
            </w:pPr>
            <w:r>
              <w:rPr>
                <w:b/>
              </w:rPr>
              <w:t>60</w:t>
            </w:r>
          </w:p>
        </w:tc>
      </w:tr>
      <w:tr w:rsidR="006F26AB" w:rsidRPr="00357A56" w:rsidTr="008F3420">
        <w:tc>
          <w:tcPr>
            <w:tcW w:w="977" w:type="dxa"/>
            <w:shd w:val="clear" w:color="auto" w:fill="FFC000"/>
          </w:tcPr>
          <w:p w:rsidR="006F26AB" w:rsidRPr="008A6948" w:rsidRDefault="006F26AB" w:rsidP="008A6948">
            <w:pPr>
              <w:rPr>
                <w:b/>
              </w:rPr>
            </w:pPr>
            <w:r w:rsidRPr="008A6948">
              <w:rPr>
                <w:b/>
              </w:rPr>
              <w:t>12th</w:t>
            </w:r>
          </w:p>
        </w:tc>
        <w:tc>
          <w:tcPr>
            <w:tcW w:w="1719" w:type="dxa"/>
            <w:shd w:val="clear" w:color="auto" w:fill="auto"/>
            <w:vAlign w:val="center"/>
          </w:tcPr>
          <w:p w:rsidR="006F26AB" w:rsidRPr="008A6948" w:rsidRDefault="006F26AB" w:rsidP="008F3420">
            <w:pPr>
              <w:jc w:val="center"/>
              <w:rPr>
                <w:b/>
              </w:rPr>
            </w:pPr>
            <w:r w:rsidRPr="008A6948">
              <w:rPr>
                <w:b/>
              </w:rPr>
              <w:t>33</w:t>
            </w:r>
          </w:p>
        </w:tc>
        <w:tc>
          <w:tcPr>
            <w:tcW w:w="1720" w:type="dxa"/>
            <w:shd w:val="clear" w:color="auto" w:fill="FFFF00"/>
            <w:vAlign w:val="center"/>
          </w:tcPr>
          <w:p w:rsidR="006F26AB" w:rsidRPr="008A6948" w:rsidRDefault="00F56A22" w:rsidP="008F3420">
            <w:pPr>
              <w:jc w:val="center"/>
              <w:rPr>
                <w:b/>
              </w:rPr>
            </w:pPr>
            <w:r w:rsidRPr="008A6948">
              <w:rPr>
                <w:b/>
              </w:rPr>
              <w:t>4</w:t>
            </w:r>
            <w:r w:rsidR="0005531A">
              <w:rPr>
                <w:b/>
              </w:rPr>
              <w:t>2</w:t>
            </w:r>
          </w:p>
        </w:tc>
        <w:tc>
          <w:tcPr>
            <w:tcW w:w="1720" w:type="dxa"/>
            <w:shd w:val="clear" w:color="auto" w:fill="92D050"/>
            <w:vAlign w:val="center"/>
          </w:tcPr>
          <w:p w:rsidR="006F26AB" w:rsidRPr="00DB2D56" w:rsidRDefault="006F26AB" w:rsidP="008F3420">
            <w:pPr>
              <w:jc w:val="center"/>
              <w:rPr>
                <w:b/>
              </w:rPr>
            </w:pPr>
            <w:r w:rsidRPr="00DB2D56">
              <w:rPr>
                <w:b/>
              </w:rPr>
              <w:t>4</w:t>
            </w:r>
            <w:r w:rsidR="0005531A" w:rsidRPr="00DB2D56">
              <w:rPr>
                <w:b/>
              </w:rPr>
              <w:t>7</w:t>
            </w:r>
          </w:p>
        </w:tc>
        <w:tc>
          <w:tcPr>
            <w:tcW w:w="1720" w:type="dxa"/>
            <w:shd w:val="clear" w:color="auto" w:fill="00B0F0"/>
            <w:vAlign w:val="center"/>
          </w:tcPr>
          <w:p w:rsidR="006F26AB" w:rsidRPr="008A6948" w:rsidRDefault="001C4C38" w:rsidP="008F3420">
            <w:pPr>
              <w:jc w:val="center"/>
              <w:rPr>
                <w:b/>
              </w:rPr>
            </w:pPr>
            <w:r>
              <w:rPr>
                <w:b/>
              </w:rPr>
              <w:t>4</w:t>
            </w:r>
            <w:r w:rsidR="0005531A">
              <w:rPr>
                <w:b/>
              </w:rPr>
              <w:t>6</w:t>
            </w:r>
          </w:p>
        </w:tc>
        <w:tc>
          <w:tcPr>
            <w:tcW w:w="1720" w:type="dxa"/>
            <w:shd w:val="clear" w:color="auto" w:fill="D9D9D9"/>
            <w:vAlign w:val="center"/>
          </w:tcPr>
          <w:p w:rsidR="006F26AB" w:rsidRPr="008A6948" w:rsidRDefault="007A052C" w:rsidP="008F3420">
            <w:pPr>
              <w:jc w:val="center"/>
              <w:rPr>
                <w:b/>
              </w:rPr>
            </w:pPr>
            <w:r w:rsidRPr="008A6948">
              <w:rPr>
                <w:b/>
              </w:rPr>
              <w:t>5</w:t>
            </w:r>
            <w:r w:rsidR="0005531A">
              <w:rPr>
                <w:b/>
              </w:rPr>
              <w:t>7</w:t>
            </w:r>
          </w:p>
        </w:tc>
      </w:tr>
      <w:tr w:rsidR="006F26AB" w:rsidRPr="00357A56" w:rsidTr="008F3420">
        <w:tc>
          <w:tcPr>
            <w:tcW w:w="977" w:type="dxa"/>
            <w:shd w:val="clear" w:color="auto" w:fill="FFC000"/>
          </w:tcPr>
          <w:p w:rsidR="006F26AB" w:rsidRPr="008A6948" w:rsidRDefault="006F26AB" w:rsidP="008A6948">
            <w:pPr>
              <w:rPr>
                <w:b/>
              </w:rPr>
            </w:pPr>
            <w:r w:rsidRPr="008A6948">
              <w:rPr>
                <w:b/>
              </w:rPr>
              <w:t>US</w:t>
            </w:r>
          </w:p>
        </w:tc>
        <w:tc>
          <w:tcPr>
            <w:tcW w:w="1719" w:type="dxa"/>
            <w:shd w:val="clear" w:color="auto" w:fill="auto"/>
            <w:vAlign w:val="center"/>
          </w:tcPr>
          <w:p w:rsidR="006F26AB" w:rsidRPr="008A6948" w:rsidRDefault="006F26AB" w:rsidP="008F3420">
            <w:pPr>
              <w:jc w:val="center"/>
              <w:rPr>
                <w:b/>
              </w:rPr>
            </w:pPr>
            <w:r w:rsidRPr="008A6948">
              <w:rPr>
                <w:b/>
              </w:rPr>
              <w:t>194</w:t>
            </w:r>
          </w:p>
        </w:tc>
        <w:tc>
          <w:tcPr>
            <w:tcW w:w="1720" w:type="dxa"/>
            <w:shd w:val="clear" w:color="auto" w:fill="FFFF00"/>
            <w:vAlign w:val="center"/>
          </w:tcPr>
          <w:p w:rsidR="006F26AB" w:rsidRPr="008A6948" w:rsidRDefault="00F56A22" w:rsidP="008F3420">
            <w:pPr>
              <w:jc w:val="center"/>
              <w:rPr>
                <w:b/>
              </w:rPr>
            </w:pPr>
            <w:r w:rsidRPr="008A6948">
              <w:rPr>
                <w:b/>
              </w:rPr>
              <w:t>2</w:t>
            </w:r>
            <w:r w:rsidR="001C4C38">
              <w:rPr>
                <w:b/>
              </w:rPr>
              <w:t>1</w:t>
            </w:r>
            <w:r w:rsidR="0005531A">
              <w:rPr>
                <w:b/>
              </w:rPr>
              <w:t>8</w:t>
            </w:r>
          </w:p>
        </w:tc>
        <w:tc>
          <w:tcPr>
            <w:tcW w:w="1720" w:type="dxa"/>
            <w:shd w:val="clear" w:color="auto" w:fill="92D050"/>
            <w:vAlign w:val="center"/>
          </w:tcPr>
          <w:p w:rsidR="006F26AB" w:rsidRPr="00DB2D56" w:rsidRDefault="00F56A22" w:rsidP="008F3420">
            <w:pPr>
              <w:jc w:val="center"/>
              <w:rPr>
                <w:b/>
              </w:rPr>
            </w:pPr>
            <w:r w:rsidRPr="00DB2D56">
              <w:rPr>
                <w:b/>
              </w:rPr>
              <w:t>2</w:t>
            </w:r>
            <w:r w:rsidR="001C4C38" w:rsidRPr="00DB2D56">
              <w:rPr>
                <w:b/>
              </w:rPr>
              <w:t>3</w:t>
            </w:r>
            <w:r w:rsidR="0005531A" w:rsidRPr="00DB2D56">
              <w:rPr>
                <w:b/>
              </w:rPr>
              <w:t>3</w:t>
            </w:r>
          </w:p>
        </w:tc>
        <w:tc>
          <w:tcPr>
            <w:tcW w:w="1720" w:type="dxa"/>
            <w:shd w:val="clear" w:color="auto" w:fill="00B0F0"/>
            <w:vAlign w:val="center"/>
          </w:tcPr>
          <w:p w:rsidR="006F26AB" w:rsidRPr="008A6948" w:rsidRDefault="007A052C" w:rsidP="008F3420">
            <w:pPr>
              <w:jc w:val="center"/>
              <w:rPr>
                <w:b/>
              </w:rPr>
            </w:pPr>
            <w:r w:rsidRPr="008A6948">
              <w:rPr>
                <w:b/>
              </w:rPr>
              <w:t>2</w:t>
            </w:r>
            <w:r w:rsidR="001C4C38">
              <w:rPr>
                <w:b/>
              </w:rPr>
              <w:t>4</w:t>
            </w:r>
            <w:r w:rsidR="0005531A">
              <w:rPr>
                <w:b/>
              </w:rPr>
              <w:t>3</w:t>
            </w:r>
          </w:p>
        </w:tc>
        <w:tc>
          <w:tcPr>
            <w:tcW w:w="1720" w:type="dxa"/>
            <w:shd w:val="clear" w:color="auto" w:fill="D9D9D9"/>
            <w:vAlign w:val="center"/>
          </w:tcPr>
          <w:p w:rsidR="006F26AB" w:rsidRPr="008A6948" w:rsidRDefault="001C4C38" w:rsidP="008F3420">
            <w:pPr>
              <w:jc w:val="center"/>
              <w:rPr>
                <w:b/>
              </w:rPr>
            </w:pPr>
            <w:r>
              <w:rPr>
                <w:b/>
              </w:rPr>
              <w:t>25</w:t>
            </w:r>
            <w:r w:rsidR="0005531A">
              <w:rPr>
                <w:b/>
              </w:rPr>
              <w:t>4</w:t>
            </w:r>
          </w:p>
        </w:tc>
      </w:tr>
      <w:tr w:rsidR="006F26AB" w:rsidRPr="00357A56" w:rsidTr="008F3420">
        <w:tc>
          <w:tcPr>
            <w:tcW w:w="977" w:type="dxa"/>
            <w:shd w:val="clear" w:color="auto" w:fill="FFC000"/>
          </w:tcPr>
          <w:p w:rsidR="006F26AB" w:rsidRPr="008A6948" w:rsidRDefault="006F26AB" w:rsidP="008A6948">
            <w:pPr>
              <w:rPr>
                <w:b/>
              </w:rPr>
            </w:pPr>
          </w:p>
        </w:tc>
        <w:tc>
          <w:tcPr>
            <w:tcW w:w="1719" w:type="dxa"/>
            <w:shd w:val="clear" w:color="auto" w:fill="auto"/>
            <w:vAlign w:val="center"/>
          </w:tcPr>
          <w:p w:rsidR="006F26AB" w:rsidRPr="008A6948" w:rsidRDefault="006F26AB" w:rsidP="008F3420">
            <w:pPr>
              <w:jc w:val="center"/>
              <w:rPr>
                <w:b/>
              </w:rPr>
            </w:pPr>
          </w:p>
        </w:tc>
        <w:tc>
          <w:tcPr>
            <w:tcW w:w="1720" w:type="dxa"/>
            <w:shd w:val="clear" w:color="auto" w:fill="FFFF00"/>
            <w:vAlign w:val="center"/>
          </w:tcPr>
          <w:p w:rsidR="006F26AB" w:rsidRPr="008A6948" w:rsidRDefault="006F26AB" w:rsidP="008F3420">
            <w:pPr>
              <w:jc w:val="center"/>
              <w:rPr>
                <w:b/>
              </w:rPr>
            </w:pPr>
          </w:p>
        </w:tc>
        <w:tc>
          <w:tcPr>
            <w:tcW w:w="1720" w:type="dxa"/>
            <w:shd w:val="clear" w:color="auto" w:fill="92D050"/>
            <w:vAlign w:val="center"/>
          </w:tcPr>
          <w:p w:rsidR="006F26AB" w:rsidRPr="00DB2D56" w:rsidRDefault="006F26AB" w:rsidP="008F3420">
            <w:pPr>
              <w:jc w:val="center"/>
              <w:rPr>
                <w:b/>
              </w:rPr>
            </w:pPr>
          </w:p>
        </w:tc>
        <w:tc>
          <w:tcPr>
            <w:tcW w:w="1720" w:type="dxa"/>
            <w:shd w:val="clear" w:color="auto" w:fill="00B0F0"/>
            <w:vAlign w:val="center"/>
          </w:tcPr>
          <w:p w:rsidR="006F26AB" w:rsidRPr="008A6948" w:rsidRDefault="006F26AB" w:rsidP="008F3420">
            <w:pPr>
              <w:jc w:val="center"/>
              <w:rPr>
                <w:b/>
              </w:rPr>
            </w:pPr>
          </w:p>
        </w:tc>
        <w:tc>
          <w:tcPr>
            <w:tcW w:w="1720" w:type="dxa"/>
            <w:shd w:val="clear" w:color="auto" w:fill="D9D9D9"/>
            <w:vAlign w:val="center"/>
          </w:tcPr>
          <w:p w:rsidR="006F26AB" w:rsidRPr="008A6948" w:rsidRDefault="006F26AB" w:rsidP="008F3420">
            <w:pPr>
              <w:jc w:val="center"/>
              <w:rPr>
                <w:b/>
              </w:rPr>
            </w:pPr>
          </w:p>
        </w:tc>
      </w:tr>
      <w:tr w:rsidR="006F26AB" w:rsidRPr="00357A56" w:rsidTr="008F3420">
        <w:tc>
          <w:tcPr>
            <w:tcW w:w="977" w:type="dxa"/>
            <w:shd w:val="clear" w:color="auto" w:fill="FFC000"/>
          </w:tcPr>
          <w:p w:rsidR="006F26AB" w:rsidRPr="008A6948" w:rsidRDefault="006F26AB" w:rsidP="008A6948">
            <w:pPr>
              <w:rPr>
                <w:b/>
              </w:rPr>
            </w:pPr>
            <w:r w:rsidRPr="008A6948">
              <w:rPr>
                <w:b/>
              </w:rPr>
              <w:t>Total</w:t>
            </w:r>
          </w:p>
        </w:tc>
        <w:tc>
          <w:tcPr>
            <w:tcW w:w="1719" w:type="dxa"/>
            <w:shd w:val="clear" w:color="auto" w:fill="auto"/>
            <w:vAlign w:val="center"/>
          </w:tcPr>
          <w:p w:rsidR="006F26AB" w:rsidRPr="008A6948" w:rsidRDefault="006F26AB" w:rsidP="008F3420">
            <w:pPr>
              <w:jc w:val="center"/>
              <w:rPr>
                <w:b/>
              </w:rPr>
            </w:pPr>
            <w:r w:rsidRPr="008A6948">
              <w:rPr>
                <w:b/>
              </w:rPr>
              <w:t>372</w:t>
            </w:r>
          </w:p>
        </w:tc>
        <w:tc>
          <w:tcPr>
            <w:tcW w:w="1720" w:type="dxa"/>
            <w:shd w:val="clear" w:color="auto" w:fill="FFFF00"/>
            <w:vAlign w:val="center"/>
          </w:tcPr>
          <w:p w:rsidR="006F26AB" w:rsidRPr="008A6948" w:rsidRDefault="00F56A22" w:rsidP="008F3420">
            <w:pPr>
              <w:jc w:val="center"/>
              <w:rPr>
                <w:b/>
              </w:rPr>
            </w:pPr>
            <w:r w:rsidRPr="008A6948">
              <w:rPr>
                <w:b/>
              </w:rPr>
              <w:t>43</w:t>
            </w:r>
            <w:r w:rsidR="0005531A">
              <w:rPr>
                <w:b/>
              </w:rPr>
              <w:t>4</w:t>
            </w:r>
          </w:p>
        </w:tc>
        <w:tc>
          <w:tcPr>
            <w:tcW w:w="1720" w:type="dxa"/>
            <w:shd w:val="clear" w:color="auto" w:fill="92D050"/>
            <w:vAlign w:val="center"/>
          </w:tcPr>
          <w:p w:rsidR="006F26AB" w:rsidRPr="00DB2D56" w:rsidRDefault="00F56A22" w:rsidP="008F3420">
            <w:pPr>
              <w:jc w:val="center"/>
              <w:rPr>
                <w:b/>
              </w:rPr>
            </w:pPr>
            <w:r w:rsidRPr="00DB2D56">
              <w:rPr>
                <w:b/>
              </w:rPr>
              <w:t>4</w:t>
            </w:r>
            <w:r w:rsidR="001C4C38" w:rsidRPr="00DB2D56">
              <w:rPr>
                <w:b/>
              </w:rPr>
              <w:t>4</w:t>
            </w:r>
            <w:r w:rsidR="0005531A" w:rsidRPr="00DB2D56">
              <w:rPr>
                <w:b/>
              </w:rPr>
              <w:t>9</w:t>
            </w:r>
          </w:p>
        </w:tc>
        <w:tc>
          <w:tcPr>
            <w:tcW w:w="1720" w:type="dxa"/>
            <w:shd w:val="clear" w:color="auto" w:fill="00B0F0"/>
            <w:vAlign w:val="center"/>
          </w:tcPr>
          <w:p w:rsidR="006F26AB" w:rsidRPr="008A6948" w:rsidRDefault="00F56A22" w:rsidP="008F3420">
            <w:pPr>
              <w:jc w:val="center"/>
              <w:rPr>
                <w:b/>
              </w:rPr>
            </w:pPr>
            <w:r w:rsidRPr="008A6948">
              <w:rPr>
                <w:b/>
              </w:rPr>
              <w:t>4</w:t>
            </w:r>
            <w:r w:rsidR="001C4C38">
              <w:rPr>
                <w:b/>
              </w:rPr>
              <w:t>5</w:t>
            </w:r>
            <w:r w:rsidR="0005531A">
              <w:rPr>
                <w:b/>
              </w:rPr>
              <w:t>9</w:t>
            </w:r>
          </w:p>
        </w:tc>
        <w:tc>
          <w:tcPr>
            <w:tcW w:w="1720" w:type="dxa"/>
            <w:shd w:val="clear" w:color="auto" w:fill="D9D9D9"/>
            <w:vAlign w:val="center"/>
          </w:tcPr>
          <w:p w:rsidR="006F26AB" w:rsidRPr="008A6948" w:rsidRDefault="00F56A22" w:rsidP="008F3420">
            <w:pPr>
              <w:jc w:val="center"/>
              <w:rPr>
                <w:b/>
              </w:rPr>
            </w:pPr>
            <w:r w:rsidRPr="008A6948">
              <w:rPr>
                <w:b/>
              </w:rPr>
              <w:t>4</w:t>
            </w:r>
            <w:r w:rsidR="0005531A">
              <w:rPr>
                <w:b/>
              </w:rPr>
              <w:t>70</w:t>
            </w:r>
          </w:p>
        </w:tc>
      </w:tr>
    </w:tbl>
    <w:p w:rsidR="0067369A" w:rsidRDefault="0067369A" w:rsidP="00226C03">
      <w:pPr>
        <w:pStyle w:val="BodyText3"/>
        <w:rPr>
          <w:b/>
          <w:sz w:val="22"/>
          <w:szCs w:val="22"/>
        </w:rPr>
      </w:pPr>
    </w:p>
    <w:p w:rsidR="00AF472D" w:rsidRDefault="00AF472D" w:rsidP="00226C03">
      <w:pPr>
        <w:pStyle w:val="BodyText3"/>
        <w:rPr>
          <w:sz w:val="22"/>
          <w:szCs w:val="22"/>
        </w:rPr>
      </w:pPr>
      <w:r w:rsidRPr="00AF472D">
        <w:rPr>
          <w:sz w:val="22"/>
          <w:szCs w:val="22"/>
        </w:rPr>
        <w:t xml:space="preserve">Salem Academy Charter School’s primary entry points are </w:t>
      </w:r>
      <w:r>
        <w:rPr>
          <w:sz w:val="22"/>
          <w:szCs w:val="22"/>
        </w:rPr>
        <w:t>6</w:t>
      </w:r>
      <w:r w:rsidRPr="00AF472D">
        <w:rPr>
          <w:sz w:val="22"/>
          <w:szCs w:val="22"/>
          <w:vertAlign w:val="superscript"/>
        </w:rPr>
        <w:t>th</w:t>
      </w:r>
      <w:r>
        <w:rPr>
          <w:sz w:val="22"/>
          <w:szCs w:val="22"/>
        </w:rPr>
        <w:t xml:space="preserve"> grade and 9</w:t>
      </w:r>
      <w:r w:rsidRPr="00AF472D">
        <w:rPr>
          <w:sz w:val="22"/>
          <w:szCs w:val="22"/>
          <w:vertAlign w:val="superscript"/>
        </w:rPr>
        <w:t>th</w:t>
      </w:r>
      <w:r>
        <w:rPr>
          <w:sz w:val="22"/>
          <w:szCs w:val="22"/>
        </w:rPr>
        <w:t xml:space="preserve"> grade.  Current practice is to begin with 60 students in 6</w:t>
      </w:r>
      <w:r w:rsidRPr="00AF472D">
        <w:rPr>
          <w:sz w:val="22"/>
          <w:szCs w:val="22"/>
          <w:vertAlign w:val="superscript"/>
        </w:rPr>
        <w:t>th</w:t>
      </w:r>
      <w:r>
        <w:rPr>
          <w:sz w:val="22"/>
          <w:szCs w:val="22"/>
        </w:rPr>
        <w:t xml:space="preserve"> grade and backfill through the ninth grade. When students are retained in the same grade for a second year, the enrollment in that grade may exceed the projection, and the following grade will likely fall below the projection.  The enrollment pr</w:t>
      </w:r>
      <w:r w:rsidR="00440383">
        <w:rPr>
          <w:sz w:val="22"/>
          <w:szCs w:val="22"/>
        </w:rPr>
        <w:t>ojection assumes 10% attrition except from 11</w:t>
      </w:r>
      <w:r w:rsidR="00440383" w:rsidRPr="00440383">
        <w:rPr>
          <w:sz w:val="22"/>
          <w:szCs w:val="22"/>
          <w:vertAlign w:val="superscript"/>
        </w:rPr>
        <w:t>th</w:t>
      </w:r>
      <w:r w:rsidR="00440383">
        <w:rPr>
          <w:sz w:val="22"/>
          <w:szCs w:val="22"/>
        </w:rPr>
        <w:t xml:space="preserve"> grade to 12 </w:t>
      </w:r>
      <w:proofErr w:type="gramStart"/>
      <w:r w:rsidR="00440383">
        <w:rPr>
          <w:sz w:val="22"/>
          <w:szCs w:val="22"/>
        </w:rPr>
        <w:t>grade</w:t>
      </w:r>
      <w:proofErr w:type="gramEnd"/>
      <w:r w:rsidR="00440383">
        <w:rPr>
          <w:sz w:val="22"/>
          <w:szCs w:val="22"/>
        </w:rPr>
        <w:t xml:space="preserve"> when attrition rarely exceeds three students.</w:t>
      </w:r>
      <w:r>
        <w:rPr>
          <w:sz w:val="22"/>
          <w:szCs w:val="22"/>
        </w:rPr>
        <w:t xml:space="preserve"> </w:t>
      </w:r>
    </w:p>
    <w:p w:rsidR="00AF472D" w:rsidRDefault="00AF472D" w:rsidP="00226C03">
      <w:pPr>
        <w:pStyle w:val="BodyText3"/>
        <w:rPr>
          <w:sz w:val="22"/>
          <w:szCs w:val="22"/>
        </w:rPr>
      </w:pPr>
    </w:p>
    <w:p w:rsidR="00440383" w:rsidRDefault="00AF472D" w:rsidP="00226C03">
      <w:pPr>
        <w:pStyle w:val="BodyText3"/>
        <w:rPr>
          <w:sz w:val="22"/>
          <w:szCs w:val="22"/>
        </w:rPr>
      </w:pPr>
      <w:r>
        <w:rPr>
          <w:sz w:val="22"/>
          <w:szCs w:val="22"/>
        </w:rPr>
        <w:lastRenderedPageBreak/>
        <w:t>With an increase in enrollment to a maximum of 480 students, Salem Academy expects the 6</w:t>
      </w:r>
      <w:r w:rsidRPr="00AF472D">
        <w:rPr>
          <w:sz w:val="22"/>
          <w:szCs w:val="22"/>
          <w:vertAlign w:val="superscript"/>
        </w:rPr>
        <w:t>th</w:t>
      </w:r>
      <w:r>
        <w:rPr>
          <w:sz w:val="22"/>
          <w:szCs w:val="22"/>
        </w:rPr>
        <w:t xml:space="preserve"> grade and 9</w:t>
      </w:r>
      <w:r w:rsidRPr="00AF472D">
        <w:rPr>
          <w:sz w:val="22"/>
          <w:szCs w:val="22"/>
          <w:vertAlign w:val="superscript"/>
        </w:rPr>
        <w:t>th</w:t>
      </w:r>
      <w:r w:rsidR="00082A98">
        <w:rPr>
          <w:sz w:val="22"/>
          <w:szCs w:val="22"/>
        </w:rPr>
        <w:t xml:space="preserve"> grade</w:t>
      </w:r>
      <w:r w:rsidR="009A34E6">
        <w:rPr>
          <w:sz w:val="22"/>
          <w:szCs w:val="22"/>
        </w:rPr>
        <w:t>s</w:t>
      </w:r>
      <w:r w:rsidR="00082A98">
        <w:rPr>
          <w:sz w:val="22"/>
          <w:szCs w:val="22"/>
        </w:rPr>
        <w:t xml:space="preserve"> to continue to be th</w:t>
      </w:r>
      <w:r>
        <w:rPr>
          <w:sz w:val="22"/>
          <w:szCs w:val="22"/>
        </w:rPr>
        <w:t xml:space="preserve">e primary entry points.  </w:t>
      </w:r>
      <w:r w:rsidR="00082A98">
        <w:rPr>
          <w:sz w:val="22"/>
          <w:szCs w:val="22"/>
        </w:rPr>
        <w:t xml:space="preserve">Sixth grade will begin with </w:t>
      </w:r>
      <w:r w:rsidR="00440383">
        <w:rPr>
          <w:sz w:val="22"/>
          <w:szCs w:val="22"/>
        </w:rPr>
        <w:t xml:space="preserve">72 new students, and the </w:t>
      </w:r>
      <w:proofErr w:type="gramStart"/>
      <w:r w:rsidR="00440383">
        <w:rPr>
          <w:sz w:val="22"/>
          <w:szCs w:val="22"/>
        </w:rPr>
        <w:t xml:space="preserve">school </w:t>
      </w:r>
      <w:r w:rsidR="00082A98">
        <w:rPr>
          <w:sz w:val="22"/>
          <w:szCs w:val="22"/>
        </w:rPr>
        <w:t>will</w:t>
      </w:r>
      <w:proofErr w:type="gramEnd"/>
      <w:r w:rsidR="00082A98">
        <w:rPr>
          <w:sz w:val="22"/>
          <w:szCs w:val="22"/>
        </w:rPr>
        <w:t xml:space="preserve"> backfill any attrition through the 9</w:t>
      </w:r>
      <w:r w:rsidR="00082A98" w:rsidRPr="00082A98">
        <w:rPr>
          <w:sz w:val="22"/>
          <w:szCs w:val="22"/>
          <w:vertAlign w:val="superscript"/>
        </w:rPr>
        <w:t>th</w:t>
      </w:r>
      <w:r w:rsidR="009A34E6">
        <w:rPr>
          <w:sz w:val="22"/>
          <w:szCs w:val="22"/>
        </w:rPr>
        <w:t xml:space="preserve"> g</w:t>
      </w:r>
      <w:r w:rsidR="00082A98">
        <w:rPr>
          <w:sz w:val="22"/>
          <w:szCs w:val="22"/>
        </w:rPr>
        <w:t xml:space="preserve">rade.  </w:t>
      </w:r>
      <w:r w:rsidR="00440383">
        <w:rPr>
          <w:sz w:val="22"/>
          <w:szCs w:val="22"/>
        </w:rPr>
        <w:t>Projections here reflect anticipated enrollment of 470 students; the maximum cap of 480 is intended to allow for variations in projected retentions and attrition.</w:t>
      </w:r>
    </w:p>
    <w:p w:rsidR="004F2E86" w:rsidRDefault="00A2378F" w:rsidP="00226C03">
      <w:pPr>
        <w:pStyle w:val="BodyText3"/>
        <w:rPr>
          <w:b/>
          <w:sz w:val="22"/>
          <w:szCs w:val="22"/>
        </w:rPr>
      </w:pPr>
      <w:r>
        <w:rPr>
          <w:b/>
          <w:sz w:val="22"/>
          <w:szCs w:val="22"/>
        </w:rPr>
        <w:t>Enrollment Policy</w:t>
      </w:r>
    </w:p>
    <w:p w:rsidR="00A2378F" w:rsidRDefault="00CA61BF" w:rsidP="00226C03">
      <w:pPr>
        <w:pStyle w:val="BodyText3"/>
        <w:rPr>
          <w:sz w:val="22"/>
          <w:szCs w:val="22"/>
        </w:rPr>
      </w:pPr>
      <w:r>
        <w:rPr>
          <w:sz w:val="22"/>
          <w:szCs w:val="22"/>
        </w:rPr>
        <w:t>No change will be required in the existing, approved Enrollment Policy.</w:t>
      </w:r>
    </w:p>
    <w:p w:rsidR="00A2378F" w:rsidRDefault="00A2378F" w:rsidP="00226C03">
      <w:pPr>
        <w:pStyle w:val="BodyText3"/>
        <w:rPr>
          <w:b/>
          <w:sz w:val="22"/>
          <w:szCs w:val="22"/>
        </w:rPr>
      </w:pPr>
      <w:r w:rsidRPr="00A2378F">
        <w:rPr>
          <w:b/>
          <w:sz w:val="22"/>
          <w:szCs w:val="22"/>
        </w:rPr>
        <w:t>Compliance</w:t>
      </w:r>
    </w:p>
    <w:p w:rsidR="00B74280" w:rsidRDefault="00A2378F" w:rsidP="00226C03">
      <w:pPr>
        <w:pStyle w:val="BodyText3"/>
        <w:rPr>
          <w:sz w:val="22"/>
          <w:szCs w:val="22"/>
        </w:rPr>
      </w:pPr>
      <w:r>
        <w:rPr>
          <w:sz w:val="22"/>
          <w:szCs w:val="22"/>
        </w:rPr>
        <w:t xml:space="preserve">Salem Academy is current </w:t>
      </w:r>
      <w:r w:rsidR="00B74280">
        <w:rPr>
          <w:sz w:val="22"/>
          <w:szCs w:val="22"/>
        </w:rPr>
        <w:t>and in full compliance with the terms of its charter and all applicable state and federal laws and regulations.  Evidence is available in the recent Charter Renewal documents.</w:t>
      </w:r>
    </w:p>
    <w:p w:rsidR="00B74280" w:rsidRDefault="00B74280" w:rsidP="00226C03">
      <w:pPr>
        <w:pStyle w:val="BodyText3"/>
        <w:rPr>
          <w:b/>
          <w:sz w:val="22"/>
          <w:szCs w:val="22"/>
        </w:rPr>
      </w:pPr>
      <w:r w:rsidRPr="00B74280">
        <w:rPr>
          <w:b/>
          <w:sz w:val="22"/>
          <w:szCs w:val="22"/>
        </w:rPr>
        <w:t>Dissemination</w:t>
      </w:r>
    </w:p>
    <w:p w:rsidR="00B74280" w:rsidRDefault="00B74280" w:rsidP="00226C03">
      <w:pPr>
        <w:pStyle w:val="BodyText3"/>
        <w:rPr>
          <w:sz w:val="22"/>
          <w:szCs w:val="22"/>
        </w:rPr>
      </w:pPr>
      <w:r w:rsidRPr="00B74280">
        <w:rPr>
          <w:sz w:val="22"/>
          <w:szCs w:val="22"/>
        </w:rPr>
        <w:t xml:space="preserve">Salem Academy recently completed a </w:t>
      </w:r>
      <w:r>
        <w:rPr>
          <w:sz w:val="22"/>
          <w:szCs w:val="22"/>
        </w:rPr>
        <w:t>dissemination project with the Salem Public Schools funded by a Commendation School Grant.  This project focused on st</w:t>
      </w:r>
      <w:r w:rsidR="009A34E6">
        <w:rPr>
          <w:sz w:val="22"/>
          <w:szCs w:val="22"/>
        </w:rPr>
        <w:t xml:space="preserve">andards based </w:t>
      </w:r>
      <w:proofErr w:type="gramStart"/>
      <w:r w:rsidR="009A34E6">
        <w:rPr>
          <w:sz w:val="22"/>
          <w:szCs w:val="22"/>
        </w:rPr>
        <w:t>curriculum  and</w:t>
      </w:r>
      <w:proofErr w:type="gramEnd"/>
      <w:r w:rsidR="009A34E6">
        <w:rPr>
          <w:sz w:val="22"/>
          <w:szCs w:val="22"/>
        </w:rPr>
        <w:t xml:space="preserve"> </w:t>
      </w:r>
      <w:r>
        <w:rPr>
          <w:sz w:val="22"/>
          <w:szCs w:val="22"/>
        </w:rPr>
        <w:t xml:space="preserve">assessment in </w:t>
      </w:r>
      <w:r w:rsidR="009A34E6">
        <w:rPr>
          <w:sz w:val="22"/>
          <w:szCs w:val="22"/>
        </w:rPr>
        <w:t>m</w:t>
      </w:r>
      <w:r>
        <w:rPr>
          <w:sz w:val="22"/>
          <w:szCs w:val="22"/>
        </w:rPr>
        <w:t>i</w:t>
      </w:r>
      <w:r w:rsidR="009A34E6">
        <w:rPr>
          <w:sz w:val="22"/>
          <w:szCs w:val="22"/>
        </w:rPr>
        <w:t>d</w:t>
      </w:r>
      <w:r>
        <w:rPr>
          <w:sz w:val="22"/>
          <w:szCs w:val="22"/>
        </w:rPr>
        <w:t>dle school math and the use of data to inform instruction.</w:t>
      </w:r>
    </w:p>
    <w:p w:rsidR="00B74280" w:rsidRDefault="00B74280" w:rsidP="00226C03">
      <w:pPr>
        <w:pStyle w:val="BodyText3"/>
        <w:rPr>
          <w:sz w:val="22"/>
          <w:szCs w:val="22"/>
        </w:rPr>
      </w:pPr>
      <w:r>
        <w:rPr>
          <w:sz w:val="22"/>
          <w:szCs w:val="22"/>
        </w:rPr>
        <w:t>More recently, in July 2014, Salem Academy Charter School was named a recipient of a $364,400 Dissemination grant that will allow the school to partner with the Salem Public Schools and share best practices in standards based curriculum and assessment.</w:t>
      </w:r>
    </w:p>
    <w:p w:rsidR="00FF7962" w:rsidRDefault="00B74280" w:rsidP="00FF7962">
      <w:pPr>
        <w:pStyle w:val="BodyText3"/>
        <w:rPr>
          <w:b/>
          <w:sz w:val="22"/>
          <w:szCs w:val="22"/>
        </w:rPr>
      </w:pPr>
      <w:r w:rsidRPr="00B74280">
        <w:rPr>
          <w:b/>
          <w:sz w:val="22"/>
          <w:szCs w:val="22"/>
        </w:rPr>
        <w:t>Student Performance</w:t>
      </w:r>
    </w:p>
    <w:p w:rsidR="00864B80" w:rsidRPr="007F6308" w:rsidRDefault="00FF7962" w:rsidP="00864B80">
      <w:pPr>
        <w:pStyle w:val="BodyText3"/>
        <w:rPr>
          <w:color w:val="231F20"/>
          <w:sz w:val="22"/>
          <w:szCs w:val="22"/>
        </w:rPr>
      </w:pPr>
      <w:r>
        <w:rPr>
          <w:sz w:val="22"/>
          <w:szCs w:val="22"/>
        </w:rPr>
        <w:t>A</w:t>
      </w:r>
      <w:r w:rsidR="00B74280" w:rsidRPr="00B74280">
        <w:rPr>
          <w:sz w:val="22"/>
          <w:szCs w:val="22"/>
        </w:rPr>
        <w:t>s indicated, Salem Academy Charter School has been a Level One school for the past two years.</w:t>
      </w:r>
      <w:r w:rsidR="00B74280">
        <w:rPr>
          <w:sz w:val="22"/>
          <w:szCs w:val="22"/>
        </w:rPr>
        <w:t xml:space="preserve">  The school</w:t>
      </w:r>
      <w:r w:rsidR="005E5F2F">
        <w:rPr>
          <w:sz w:val="22"/>
          <w:szCs w:val="22"/>
        </w:rPr>
        <w:t>’</w:t>
      </w:r>
      <w:r w:rsidR="00B74280">
        <w:rPr>
          <w:sz w:val="22"/>
          <w:szCs w:val="22"/>
        </w:rPr>
        <w:t xml:space="preserve">s performance on MCAS </w:t>
      </w:r>
      <w:r w:rsidR="005E5F2F">
        <w:rPr>
          <w:sz w:val="22"/>
          <w:szCs w:val="22"/>
        </w:rPr>
        <w:t>is well documented.  In addition, however, it should be noted that Salem Academy has participated in the MMSI-</w:t>
      </w:r>
      <w:proofErr w:type="gramStart"/>
      <w:r w:rsidR="005E5F2F">
        <w:rPr>
          <w:sz w:val="22"/>
          <w:szCs w:val="22"/>
        </w:rPr>
        <w:t>APTIP  (</w:t>
      </w:r>
      <w:proofErr w:type="gramEnd"/>
      <w:r w:rsidR="005E5F2F">
        <w:rPr>
          <w:sz w:val="22"/>
          <w:szCs w:val="22"/>
        </w:rPr>
        <w:t xml:space="preserve">Massachusetts Math and Science Initiative Advanced Placement Teacher Incentive Program)  for the past three years.  </w:t>
      </w:r>
      <w:r w:rsidR="005E5F2F">
        <w:rPr>
          <w:color w:val="231F20"/>
          <w:sz w:val="22"/>
          <w:szCs w:val="22"/>
        </w:rPr>
        <w:t>As a result of this program, 76% of graduates for the past four years have taken at leas</w:t>
      </w:r>
      <w:r w:rsidR="009A34E6">
        <w:rPr>
          <w:color w:val="231F20"/>
          <w:sz w:val="22"/>
          <w:szCs w:val="22"/>
        </w:rPr>
        <w:t xml:space="preserve">t one AP course in high </w:t>
      </w:r>
      <w:proofErr w:type="gramStart"/>
      <w:r w:rsidR="009A34E6">
        <w:rPr>
          <w:color w:val="231F20"/>
          <w:sz w:val="22"/>
          <w:szCs w:val="22"/>
        </w:rPr>
        <w:t>school,</w:t>
      </w:r>
      <w:proofErr w:type="gramEnd"/>
      <w:r w:rsidR="009A34E6">
        <w:rPr>
          <w:color w:val="231F20"/>
          <w:sz w:val="22"/>
          <w:szCs w:val="22"/>
        </w:rPr>
        <w:t xml:space="preserve"> </w:t>
      </w:r>
      <w:r w:rsidR="005E5F2F">
        <w:rPr>
          <w:color w:val="231F20"/>
          <w:sz w:val="22"/>
          <w:szCs w:val="22"/>
        </w:rPr>
        <w:t xml:space="preserve">and 56% of graduates in the past four years have earned qualifying scores on at least one AP exam in high school.  In 2011 and again in 2012, </w:t>
      </w:r>
      <w:r w:rsidR="005E5F2F" w:rsidRPr="00012F54">
        <w:rPr>
          <w:color w:val="231F20"/>
          <w:sz w:val="22"/>
          <w:szCs w:val="22"/>
        </w:rPr>
        <w:t>Salem Academy was ranked among the top twelve high schools in the state in the Washington Post’s Challenge Index, a</w:t>
      </w:r>
      <w:r w:rsidR="005E5F2F">
        <w:rPr>
          <w:color w:val="231F20"/>
          <w:sz w:val="22"/>
          <w:szCs w:val="22"/>
        </w:rPr>
        <w:t xml:space="preserve"> measure of effectiveness in preparing students for college.   This past year, 70% of students in Salem Academy’s grades 11 and 12 were enrolled in a least one Advanced Placement course.</w:t>
      </w:r>
    </w:p>
    <w:p w:rsidR="005E5F2F" w:rsidRDefault="005E5F2F" w:rsidP="005E5F2F">
      <w:pPr>
        <w:spacing w:before="100" w:beforeAutospacing="1" w:after="100" w:afterAutospacing="1"/>
        <w:rPr>
          <w:b/>
          <w:color w:val="231F20"/>
          <w:sz w:val="22"/>
          <w:szCs w:val="22"/>
        </w:rPr>
      </w:pPr>
      <w:r w:rsidRPr="005E5F2F">
        <w:rPr>
          <w:b/>
          <w:color w:val="231F20"/>
          <w:sz w:val="22"/>
          <w:szCs w:val="22"/>
        </w:rPr>
        <w:t>Program Delivery</w:t>
      </w:r>
    </w:p>
    <w:p w:rsidR="005E5F2F" w:rsidRDefault="005E5F2F" w:rsidP="005E5F2F">
      <w:pPr>
        <w:spacing w:before="100" w:beforeAutospacing="1" w:after="100" w:afterAutospacing="1"/>
        <w:rPr>
          <w:color w:val="231F20"/>
          <w:sz w:val="22"/>
          <w:szCs w:val="22"/>
        </w:rPr>
      </w:pPr>
      <w:r w:rsidRPr="009F6927">
        <w:rPr>
          <w:color w:val="231F20"/>
          <w:sz w:val="22"/>
          <w:szCs w:val="22"/>
        </w:rPr>
        <w:t xml:space="preserve">Salem Academy Charter School employs a variety of supports to </w:t>
      </w:r>
      <w:r w:rsidR="00C90E77" w:rsidRPr="009F6927">
        <w:rPr>
          <w:color w:val="231F20"/>
          <w:sz w:val="22"/>
          <w:szCs w:val="22"/>
        </w:rPr>
        <w:t>meet students’ academic needs.</w:t>
      </w:r>
      <w:r w:rsidR="009F6927">
        <w:rPr>
          <w:color w:val="231F20"/>
          <w:sz w:val="22"/>
          <w:szCs w:val="22"/>
        </w:rPr>
        <w:t xml:space="preserve">  Prior to enrollment</w:t>
      </w:r>
      <w:r w:rsidR="0020631A">
        <w:rPr>
          <w:color w:val="231F20"/>
          <w:sz w:val="22"/>
          <w:szCs w:val="22"/>
        </w:rPr>
        <w:t>,</w:t>
      </w:r>
      <w:r w:rsidR="009F6927">
        <w:rPr>
          <w:color w:val="231F20"/>
          <w:sz w:val="22"/>
          <w:szCs w:val="22"/>
        </w:rPr>
        <w:t xml:space="preserve"> </w:t>
      </w:r>
      <w:proofErr w:type="gramStart"/>
      <w:r w:rsidR="009F6927">
        <w:rPr>
          <w:color w:val="231F20"/>
          <w:sz w:val="22"/>
          <w:szCs w:val="22"/>
        </w:rPr>
        <w:t>student are</w:t>
      </w:r>
      <w:proofErr w:type="gramEnd"/>
      <w:r w:rsidR="009F6927">
        <w:rPr>
          <w:color w:val="231F20"/>
          <w:sz w:val="22"/>
          <w:szCs w:val="22"/>
        </w:rPr>
        <w:t xml:space="preserve"> tested in English and math to assist in determining class placements.  Sixth graders who are proficient begin Spanish, and those who need additional skill development in math or ELA are placed in Academic Prep Learning Center classes in their first year here.  In middle school, all math and ELA classes are 80 minutes long each</w:t>
      </w:r>
      <w:r w:rsidR="0020631A">
        <w:rPr>
          <w:color w:val="231F20"/>
          <w:sz w:val="22"/>
          <w:szCs w:val="22"/>
        </w:rPr>
        <w:t>,</w:t>
      </w:r>
      <w:r w:rsidR="009F6927">
        <w:rPr>
          <w:color w:val="231F20"/>
          <w:sz w:val="22"/>
          <w:szCs w:val="22"/>
        </w:rPr>
        <w:t xml:space="preserve"> ensuring extra time in those subjects, and a rotational tutoring system is in place after school ensuring that struggling students get the extra help that they need.</w:t>
      </w:r>
    </w:p>
    <w:p w:rsidR="006731E7" w:rsidRDefault="009F6927" w:rsidP="005E5F2F">
      <w:pPr>
        <w:spacing w:before="100" w:beforeAutospacing="1" w:after="100" w:afterAutospacing="1"/>
        <w:rPr>
          <w:color w:val="231F20"/>
          <w:sz w:val="22"/>
          <w:szCs w:val="22"/>
        </w:rPr>
      </w:pPr>
      <w:r>
        <w:rPr>
          <w:color w:val="231F20"/>
          <w:sz w:val="22"/>
          <w:szCs w:val="22"/>
        </w:rPr>
        <w:t xml:space="preserve">In the high school, there is a system of “Bonus Block” </w:t>
      </w:r>
      <w:r w:rsidR="006731E7">
        <w:rPr>
          <w:color w:val="231F20"/>
          <w:sz w:val="22"/>
          <w:szCs w:val="22"/>
        </w:rPr>
        <w:t>classes that provide opportunit</w:t>
      </w:r>
      <w:r>
        <w:rPr>
          <w:color w:val="231F20"/>
          <w:sz w:val="22"/>
          <w:szCs w:val="22"/>
        </w:rPr>
        <w:t xml:space="preserve">ies for students to </w:t>
      </w:r>
      <w:r w:rsidR="006731E7">
        <w:rPr>
          <w:color w:val="231F20"/>
          <w:sz w:val="22"/>
          <w:szCs w:val="22"/>
        </w:rPr>
        <w:t>focus on areas of need.  Those enrolled in AP classes spend Bonus Block on the AP courses; struggling students attend the classes where they need the most help.  High school and middle school students also benefit from an extensive volunteer tutoring program funded here by the Amelia Peabody Foundation.  Tutors m</w:t>
      </w:r>
      <w:r w:rsidR="0020631A">
        <w:rPr>
          <w:color w:val="231F20"/>
          <w:sz w:val="22"/>
          <w:szCs w:val="22"/>
        </w:rPr>
        <w:t>e</w:t>
      </w:r>
      <w:r w:rsidR="006731E7">
        <w:rPr>
          <w:color w:val="231F20"/>
          <w:sz w:val="22"/>
          <w:szCs w:val="22"/>
        </w:rPr>
        <w:t>et individually or in groups with students before and after school.</w:t>
      </w:r>
    </w:p>
    <w:p w:rsidR="006731E7" w:rsidRDefault="006731E7" w:rsidP="005E5F2F">
      <w:pPr>
        <w:spacing w:before="100" w:beforeAutospacing="1" w:after="100" w:afterAutospacing="1"/>
        <w:rPr>
          <w:color w:val="231F20"/>
          <w:sz w:val="22"/>
          <w:szCs w:val="22"/>
        </w:rPr>
      </w:pPr>
      <w:r>
        <w:rPr>
          <w:color w:val="231F20"/>
          <w:sz w:val="22"/>
          <w:szCs w:val="22"/>
        </w:rPr>
        <w:t>Salem Academy has fully compliant special education and ELL programs</w:t>
      </w:r>
      <w:r w:rsidR="007B770B">
        <w:rPr>
          <w:color w:val="231F20"/>
          <w:sz w:val="22"/>
          <w:szCs w:val="22"/>
        </w:rPr>
        <w:t xml:space="preserve"> and fully expects to add the necessary staff to accommodate increased enrollment in each of these programs.</w:t>
      </w:r>
    </w:p>
    <w:p w:rsidR="007B770B" w:rsidRDefault="007B770B" w:rsidP="005E5F2F">
      <w:pPr>
        <w:spacing w:before="100" w:beforeAutospacing="1" w:after="100" w:afterAutospacing="1"/>
        <w:rPr>
          <w:b/>
          <w:color w:val="231F20"/>
          <w:sz w:val="22"/>
          <w:szCs w:val="22"/>
        </w:rPr>
      </w:pPr>
      <w:r>
        <w:rPr>
          <w:b/>
          <w:color w:val="231F20"/>
          <w:sz w:val="22"/>
          <w:szCs w:val="22"/>
        </w:rPr>
        <w:lastRenderedPageBreak/>
        <w:t>Culture and F</w:t>
      </w:r>
      <w:r w:rsidRPr="007B770B">
        <w:rPr>
          <w:b/>
          <w:color w:val="231F20"/>
          <w:sz w:val="22"/>
          <w:szCs w:val="22"/>
        </w:rPr>
        <w:t>amily Engagement</w:t>
      </w:r>
    </w:p>
    <w:p w:rsidR="00E564C3" w:rsidRDefault="00E564C3" w:rsidP="005E5F2F">
      <w:pPr>
        <w:spacing w:before="100" w:beforeAutospacing="1" w:after="100" w:afterAutospacing="1"/>
        <w:rPr>
          <w:color w:val="231F20"/>
          <w:sz w:val="22"/>
          <w:szCs w:val="22"/>
        </w:rPr>
      </w:pPr>
      <w:r w:rsidRPr="00E564C3">
        <w:rPr>
          <w:color w:val="231F20"/>
          <w:sz w:val="22"/>
          <w:szCs w:val="22"/>
        </w:rPr>
        <w:t xml:space="preserve">Salem </w:t>
      </w:r>
      <w:r w:rsidR="00AC6498">
        <w:rPr>
          <w:color w:val="231F20"/>
          <w:sz w:val="22"/>
          <w:szCs w:val="22"/>
        </w:rPr>
        <w:t xml:space="preserve">Academy Charter School places high priority on creating and maintaining a school culture that supports learning.  At its core, students are expected to behave in a respectful and civilized manner and to abide by the rules and regulations of the school.  In a broader context, we ask students to embrace the norms reflected in the acronym REACH.  These are Responsible, Empathetic, Assertive, Cooperative, and Honest.  Teachers talk with students about these norms in every class, and there are “REACH Reviews” for Lower School students each week identifying both positive and negative behaviors as they relate to the REACH norms.  At Community Meetings, student are often given REACH awards for positive behavior, and in the Upper school, students can earn dress down days and other privileges for sustained positive behavior.  Behavioral expectations are defined clearly in the student handbook, and </w:t>
      </w:r>
      <w:r w:rsidR="00DE2F25">
        <w:rPr>
          <w:color w:val="231F20"/>
          <w:sz w:val="22"/>
          <w:szCs w:val="22"/>
        </w:rPr>
        <w:t xml:space="preserve">the </w:t>
      </w:r>
      <w:r w:rsidR="00AC6498">
        <w:rPr>
          <w:color w:val="231F20"/>
          <w:sz w:val="22"/>
          <w:szCs w:val="22"/>
        </w:rPr>
        <w:t xml:space="preserve">disciplinary system </w:t>
      </w:r>
      <w:r w:rsidR="00205B9B">
        <w:rPr>
          <w:color w:val="231F20"/>
          <w:sz w:val="22"/>
          <w:szCs w:val="22"/>
        </w:rPr>
        <w:t>responds quickly to breaches in behavioral standards.  Salem Academy employs two school adjustment counselors, a nurse, a Dean of Students, a Health Teacher, and nutritionist, all of whom pay attention to the physical, social, and emotional health of our students.  These adults, the Special education Coordinator, and the two principals for</w:t>
      </w:r>
      <w:r w:rsidR="00DE2F25">
        <w:rPr>
          <w:color w:val="231F20"/>
          <w:sz w:val="22"/>
          <w:szCs w:val="22"/>
        </w:rPr>
        <w:t>m a Student S</w:t>
      </w:r>
      <w:r w:rsidR="00205B9B">
        <w:rPr>
          <w:color w:val="231F20"/>
          <w:sz w:val="22"/>
          <w:szCs w:val="22"/>
        </w:rPr>
        <w:t xml:space="preserve">ervices Team that meets weekly, identifies students of concern, and employs strategies to support students in need.  The planning for the proposed increase in student enrollment has included the addition of another adult in the Dean of Students office.  </w:t>
      </w:r>
    </w:p>
    <w:p w:rsidR="00205B9B" w:rsidRPr="00E564C3" w:rsidRDefault="00205B9B" w:rsidP="005E5F2F">
      <w:pPr>
        <w:spacing w:before="100" w:beforeAutospacing="1" w:after="100" w:afterAutospacing="1"/>
        <w:rPr>
          <w:color w:val="231F20"/>
          <w:sz w:val="22"/>
          <w:szCs w:val="22"/>
        </w:rPr>
      </w:pPr>
      <w:r>
        <w:rPr>
          <w:color w:val="231F20"/>
          <w:sz w:val="22"/>
          <w:szCs w:val="22"/>
        </w:rPr>
        <w:t xml:space="preserve">Salem Academy </w:t>
      </w:r>
      <w:r w:rsidR="00947C90">
        <w:rPr>
          <w:color w:val="231F20"/>
          <w:sz w:val="22"/>
          <w:szCs w:val="22"/>
        </w:rPr>
        <w:t>be</w:t>
      </w:r>
      <w:r>
        <w:rPr>
          <w:color w:val="231F20"/>
          <w:sz w:val="22"/>
          <w:szCs w:val="22"/>
        </w:rPr>
        <w:t>gins the school year for new students with a family “intake interview.” This is a meeting between teachers and or counselors with each new student and his or her family as a “</w:t>
      </w:r>
      <w:r w:rsidR="00FE5B93">
        <w:rPr>
          <w:color w:val="231F20"/>
          <w:sz w:val="22"/>
          <w:szCs w:val="22"/>
        </w:rPr>
        <w:t>get to know you”</w:t>
      </w:r>
      <w:r>
        <w:rPr>
          <w:color w:val="231F20"/>
          <w:sz w:val="22"/>
          <w:szCs w:val="22"/>
        </w:rPr>
        <w:t xml:space="preserve"> meeting and an invitation to communicate regularly regarding the student’s progress. The school sponsors other events inc</w:t>
      </w:r>
      <w:r w:rsidR="00947C90">
        <w:rPr>
          <w:color w:val="231F20"/>
          <w:sz w:val="22"/>
          <w:szCs w:val="22"/>
        </w:rPr>
        <w:t>l</w:t>
      </w:r>
      <w:r>
        <w:rPr>
          <w:color w:val="231F20"/>
          <w:sz w:val="22"/>
          <w:szCs w:val="22"/>
        </w:rPr>
        <w:t>uding a new parent r</w:t>
      </w:r>
      <w:r w:rsidR="00FE5B93">
        <w:rPr>
          <w:color w:val="231F20"/>
          <w:sz w:val="22"/>
          <w:szCs w:val="22"/>
        </w:rPr>
        <w:t>eception, a pot luck supper, an</w:t>
      </w:r>
      <w:r>
        <w:rPr>
          <w:color w:val="231F20"/>
          <w:sz w:val="22"/>
          <w:szCs w:val="22"/>
        </w:rPr>
        <w:t xml:space="preserve"> open house, and</w:t>
      </w:r>
      <w:r w:rsidR="00947C90">
        <w:rPr>
          <w:color w:val="231F20"/>
          <w:sz w:val="22"/>
          <w:szCs w:val="22"/>
        </w:rPr>
        <w:t xml:space="preserve"> a</w:t>
      </w:r>
      <w:r>
        <w:rPr>
          <w:color w:val="231F20"/>
          <w:sz w:val="22"/>
          <w:szCs w:val="22"/>
        </w:rPr>
        <w:t>n orientation</w:t>
      </w:r>
      <w:r w:rsidR="00947C90">
        <w:rPr>
          <w:color w:val="231F20"/>
          <w:sz w:val="22"/>
          <w:szCs w:val="22"/>
        </w:rPr>
        <w:t xml:space="preserve"> program to acclimate new parents, and the school sponsors PTS (Parent, Teacher, Student) conferences at the mid- point of each grading period. Parents also are given access to their child’s Connections (Homeroom) teacher and are encouraged to maintain communication with this person. </w:t>
      </w:r>
      <w:r w:rsidR="00FE5B93">
        <w:rPr>
          <w:color w:val="231F20"/>
          <w:sz w:val="22"/>
          <w:szCs w:val="22"/>
        </w:rPr>
        <w:t xml:space="preserve">Parents are encouraged to contact teachers directly by email with questions or concerns at any time, and the Dean of Students, Counselors, and principals welcome parent involvement. An increase in enrollment will inevitably result in an equivalent increase in the demand for time given to parents, and so </w:t>
      </w:r>
      <w:r w:rsidR="009A34E6">
        <w:rPr>
          <w:color w:val="231F20"/>
          <w:sz w:val="22"/>
          <w:szCs w:val="22"/>
        </w:rPr>
        <w:t>Salem Academy does anticipate increasing the administrative support staff to ensure that parent involvement is supported</w:t>
      </w:r>
      <w:r w:rsidR="00FE5B93">
        <w:rPr>
          <w:color w:val="231F20"/>
          <w:sz w:val="22"/>
          <w:szCs w:val="22"/>
        </w:rPr>
        <w:t>.</w:t>
      </w:r>
    </w:p>
    <w:p w:rsidR="007B770B" w:rsidRDefault="00FE5B93" w:rsidP="005E5F2F">
      <w:pPr>
        <w:spacing w:before="100" w:beforeAutospacing="1" w:after="100" w:afterAutospacing="1"/>
        <w:rPr>
          <w:b/>
          <w:color w:val="231F20"/>
          <w:sz w:val="22"/>
          <w:szCs w:val="22"/>
        </w:rPr>
      </w:pPr>
      <w:r>
        <w:rPr>
          <w:b/>
          <w:color w:val="231F20"/>
          <w:sz w:val="22"/>
          <w:szCs w:val="22"/>
        </w:rPr>
        <w:t>Capacity</w:t>
      </w:r>
    </w:p>
    <w:p w:rsidR="00FE5B93" w:rsidRDefault="006F037B" w:rsidP="005E5F2F">
      <w:pPr>
        <w:spacing w:before="100" w:beforeAutospacing="1" w:after="100" w:afterAutospacing="1"/>
        <w:rPr>
          <w:color w:val="231F20"/>
          <w:sz w:val="22"/>
          <w:szCs w:val="22"/>
        </w:rPr>
      </w:pPr>
      <w:r w:rsidRPr="006F037B">
        <w:rPr>
          <w:color w:val="231F20"/>
          <w:sz w:val="22"/>
          <w:szCs w:val="22"/>
        </w:rPr>
        <w:t>The enro</w:t>
      </w:r>
      <w:r>
        <w:rPr>
          <w:color w:val="231F20"/>
          <w:sz w:val="22"/>
          <w:szCs w:val="22"/>
        </w:rPr>
        <w:t>l</w:t>
      </w:r>
      <w:r w:rsidRPr="006F037B">
        <w:rPr>
          <w:color w:val="231F20"/>
          <w:sz w:val="22"/>
          <w:szCs w:val="22"/>
        </w:rPr>
        <w:t xml:space="preserve">lment increase will impact </w:t>
      </w:r>
      <w:r>
        <w:rPr>
          <w:color w:val="231F20"/>
          <w:sz w:val="22"/>
          <w:szCs w:val="22"/>
        </w:rPr>
        <w:t xml:space="preserve">the </w:t>
      </w:r>
      <w:r w:rsidRPr="006F037B">
        <w:rPr>
          <w:color w:val="231F20"/>
          <w:sz w:val="22"/>
          <w:szCs w:val="22"/>
        </w:rPr>
        <w:t xml:space="preserve">Lower School </w:t>
      </w:r>
      <w:r>
        <w:rPr>
          <w:color w:val="231F20"/>
          <w:sz w:val="22"/>
          <w:szCs w:val="22"/>
        </w:rPr>
        <w:t xml:space="preserve">by increasing class sizes from the current 20 or 22 students per class to a maximum of 24 students per class.   ELA and Math teachers will have a total load of 72 students up from 60; and teachers of other subjects will see increases from </w:t>
      </w:r>
      <w:r w:rsidR="00B82AB7">
        <w:rPr>
          <w:color w:val="231F20"/>
          <w:sz w:val="22"/>
          <w:szCs w:val="22"/>
        </w:rPr>
        <w:t>the current 80 to 96 students.</w:t>
      </w:r>
      <w:r>
        <w:rPr>
          <w:color w:val="231F20"/>
          <w:sz w:val="22"/>
          <w:szCs w:val="22"/>
        </w:rPr>
        <w:t xml:space="preserve"> It will not affect the number of classes or content or subject a teacher is expected to teach.  It will increase the caseload for the special education teachers from 12 or</w:t>
      </w:r>
      <w:r w:rsidR="00B82AB7">
        <w:rPr>
          <w:color w:val="231F20"/>
          <w:sz w:val="22"/>
          <w:szCs w:val="22"/>
        </w:rPr>
        <w:t xml:space="preserve"> 13 to perhaps 15 students per </w:t>
      </w:r>
      <w:r>
        <w:rPr>
          <w:color w:val="231F20"/>
          <w:sz w:val="22"/>
          <w:szCs w:val="22"/>
        </w:rPr>
        <w:t xml:space="preserve">teacher per grade, but that increase will be offset by the addition of another paraprofessional in the Lower School.   </w:t>
      </w:r>
      <w:r w:rsidR="00B82AB7">
        <w:rPr>
          <w:color w:val="231F20"/>
          <w:sz w:val="22"/>
          <w:szCs w:val="22"/>
        </w:rPr>
        <w:t>In the Upper School, the enrollment increase will also impact the sizes of existing classes before it creates the need for additional classes.  In order for the school to offer the breadth of program needed now, many classes especially at the upper levels, are under-subscribed.  We will see an impact at the 9</w:t>
      </w:r>
      <w:r w:rsidR="00B82AB7" w:rsidRPr="00B82AB7">
        <w:rPr>
          <w:color w:val="231F20"/>
          <w:sz w:val="22"/>
          <w:szCs w:val="22"/>
          <w:vertAlign w:val="superscript"/>
        </w:rPr>
        <w:t>th</w:t>
      </w:r>
      <w:r w:rsidR="00B82AB7">
        <w:rPr>
          <w:color w:val="231F20"/>
          <w:sz w:val="22"/>
          <w:szCs w:val="22"/>
        </w:rPr>
        <w:t xml:space="preserve"> and tenth grade levels, increasing the grade enrollment from 60 to 72 students.  Depending on ability levels, this could mean three sections of a subject with 24 students per class, or it could mean four sections with an average of 18 per class.  Typically, we have had smaller math classes to accommodate the needs of struggling students.  Our budget projects the addition of three FTE teachers </w:t>
      </w:r>
      <w:r w:rsidR="00717218">
        <w:rPr>
          <w:color w:val="231F20"/>
          <w:sz w:val="22"/>
          <w:szCs w:val="22"/>
        </w:rPr>
        <w:t xml:space="preserve">in the Upper School.  </w:t>
      </w:r>
    </w:p>
    <w:p w:rsidR="006960D7" w:rsidRDefault="00717218" w:rsidP="005E5F2F">
      <w:pPr>
        <w:spacing w:before="100" w:beforeAutospacing="1" w:after="100" w:afterAutospacing="1"/>
        <w:rPr>
          <w:color w:val="231F20"/>
          <w:sz w:val="22"/>
          <w:szCs w:val="22"/>
        </w:rPr>
      </w:pPr>
      <w:r>
        <w:rPr>
          <w:color w:val="231F20"/>
          <w:sz w:val="22"/>
          <w:szCs w:val="22"/>
        </w:rPr>
        <w:t xml:space="preserve">Salem Academy Charter School’s administrative structure includes an Administrative Team but also leans heavily of distributed leadership in the form of Grade Level teams and Curriculum Teams.  All teachers </w:t>
      </w:r>
      <w:r>
        <w:rPr>
          <w:color w:val="231F20"/>
          <w:sz w:val="22"/>
          <w:szCs w:val="22"/>
        </w:rPr>
        <w:lastRenderedPageBreak/>
        <w:t>participate on the grade level team or teams related to their teaching assignments, and all participate on Curriculum Teams defin</w:t>
      </w:r>
      <w:r w:rsidR="00DE2F25">
        <w:rPr>
          <w:color w:val="231F20"/>
          <w:sz w:val="22"/>
          <w:szCs w:val="22"/>
        </w:rPr>
        <w:t>ed by the subjects they teach</w:t>
      </w:r>
      <w:r>
        <w:rPr>
          <w:color w:val="231F20"/>
          <w:sz w:val="22"/>
          <w:szCs w:val="22"/>
        </w:rPr>
        <w:t>.  There is also an Academic Leadership Team made up of th</w:t>
      </w:r>
      <w:r w:rsidR="006960D7">
        <w:rPr>
          <w:color w:val="231F20"/>
          <w:sz w:val="22"/>
          <w:szCs w:val="22"/>
        </w:rPr>
        <w:t>e Curriculum Team leaders.  All</w:t>
      </w:r>
      <w:r>
        <w:rPr>
          <w:color w:val="231F20"/>
          <w:sz w:val="22"/>
          <w:szCs w:val="22"/>
        </w:rPr>
        <w:t xml:space="preserve"> of these sub-groups meet at least once each week and are very much involved in institutional planning and decision making.  </w:t>
      </w:r>
      <w:r w:rsidR="006960D7">
        <w:rPr>
          <w:color w:val="231F20"/>
          <w:sz w:val="22"/>
          <w:szCs w:val="22"/>
        </w:rPr>
        <w:t>Parents too are involved through discussion at monthly meetings of the S</w:t>
      </w:r>
      <w:r w:rsidR="00516837">
        <w:rPr>
          <w:color w:val="231F20"/>
          <w:sz w:val="22"/>
          <w:szCs w:val="22"/>
        </w:rPr>
        <w:t>FC (School, Family, Community,</w:t>
      </w:r>
      <w:proofErr w:type="gramStart"/>
      <w:r w:rsidR="00516837">
        <w:rPr>
          <w:color w:val="231F20"/>
          <w:sz w:val="22"/>
          <w:szCs w:val="22"/>
        </w:rPr>
        <w:t xml:space="preserve">) </w:t>
      </w:r>
      <w:r w:rsidR="006960D7">
        <w:rPr>
          <w:color w:val="231F20"/>
          <w:sz w:val="22"/>
          <w:szCs w:val="22"/>
        </w:rPr>
        <w:t xml:space="preserve"> the</w:t>
      </w:r>
      <w:proofErr w:type="gramEnd"/>
      <w:r w:rsidR="006960D7">
        <w:rPr>
          <w:color w:val="231F20"/>
          <w:sz w:val="22"/>
          <w:szCs w:val="22"/>
        </w:rPr>
        <w:t xml:space="preserve"> school’s parent organization.</w:t>
      </w:r>
    </w:p>
    <w:p w:rsidR="006960D7" w:rsidRDefault="006960D7" w:rsidP="005E5F2F">
      <w:pPr>
        <w:spacing w:before="100" w:beforeAutospacing="1" w:after="100" w:afterAutospacing="1"/>
        <w:rPr>
          <w:color w:val="231F20"/>
          <w:sz w:val="22"/>
          <w:szCs w:val="22"/>
        </w:rPr>
      </w:pPr>
      <w:r w:rsidRPr="00864B80">
        <w:rPr>
          <w:color w:val="231F20"/>
          <w:sz w:val="22"/>
          <w:szCs w:val="22"/>
        </w:rPr>
        <w:t>Implementation of the enrollment increase is largely a matter of scheduling at each grade level.  The increase will be spread across all seven grades, and so the impact will not be dramatic in any one grade,</w:t>
      </w:r>
      <w:r>
        <w:rPr>
          <w:color w:val="231F20"/>
          <w:sz w:val="22"/>
          <w:szCs w:val="22"/>
        </w:rPr>
        <w:t xml:space="preserve"> subject, or function of the school.  Anticipating the enrollment increase, we alre</w:t>
      </w:r>
      <w:r w:rsidR="00DE2F25">
        <w:rPr>
          <w:color w:val="231F20"/>
          <w:sz w:val="22"/>
          <w:szCs w:val="22"/>
        </w:rPr>
        <w:t>ady have increased our Dean to</w:t>
      </w:r>
      <w:r>
        <w:rPr>
          <w:color w:val="231F20"/>
          <w:sz w:val="22"/>
          <w:szCs w:val="22"/>
        </w:rPr>
        <w:t xml:space="preserve"> full time-year round administrative status, our College Counselor from part time to full time, and our Academic Operations person to from part time to full time. In addition, we have increased our reading teacher to 75% time, added a full time learning specialist with experience in </w:t>
      </w:r>
      <w:r w:rsidR="00C57E46">
        <w:rPr>
          <w:color w:val="231F20"/>
          <w:sz w:val="22"/>
          <w:szCs w:val="22"/>
        </w:rPr>
        <w:t>strategies for at risk students, and we have hired a nutritionist to improve the quality and delivery of our food service operation.  We recognize the inevitable need for more services through our Dean of Student’s office, particularly in light of our efforts to reduce traditional disciplinary responses that remove students from classes.  We are exploring options in search of the most effective solutions to address those needs, but we know now that will involve increased staffing.</w:t>
      </w:r>
    </w:p>
    <w:p w:rsidR="00E44FD7" w:rsidRDefault="00C57E46" w:rsidP="005E5F2F">
      <w:pPr>
        <w:spacing w:before="100" w:beforeAutospacing="1" w:after="100" w:afterAutospacing="1"/>
        <w:rPr>
          <w:color w:val="231F20"/>
          <w:sz w:val="22"/>
          <w:szCs w:val="22"/>
        </w:rPr>
      </w:pPr>
      <w:r>
        <w:rPr>
          <w:color w:val="231F20"/>
          <w:sz w:val="22"/>
          <w:szCs w:val="22"/>
        </w:rPr>
        <w:t>With approval by the Department of Elem</w:t>
      </w:r>
      <w:r w:rsidR="00E21FB5">
        <w:rPr>
          <w:color w:val="231F20"/>
          <w:sz w:val="22"/>
          <w:szCs w:val="22"/>
        </w:rPr>
        <w:t>entary and Secondary Education in the fall of 2014</w:t>
      </w:r>
      <w:r>
        <w:rPr>
          <w:color w:val="231F20"/>
          <w:sz w:val="22"/>
          <w:szCs w:val="22"/>
        </w:rPr>
        <w:t xml:space="preserve">, Salem Academy Charter School will </w:t>
      </w:r>
      <w:r w:rsidR="00E21FB5">
        <w:rPr>
          <w:color w:val="231F20"/>
          <w:sz w:val="22"/>
          <w:szCs w:val="22"/>
        </w:rPr>
        <w:t xml:space="preserve">advertise </w:t>
      </w:r>
      <w:r>
        <w:rPr>
          <w:color w:val="231F20"/>
          <w:sz w:val="22"/>
          <w:szCs w:val="22"/>
        </w:rPr>
        <w:t xml:space="preserve">an increase in the enrollment for the coming year and </w:t>
      </w:r>
      <w:r w:rsidR="00E21FB5">
        <w:rPr>
          <w:color w:val="231F20"/>
          <w:sz w:val="22"/>
          <w:szCs w:val="22"/>
        </w:rPr>
        <w:t xml:space="preserve">encourage students to enter the </w:t>
      </w:r>
      <w:r>
        <w:rPr>
          <w:color w:val="231F20"/>
          <w:sz w:val="22"/>
          <w:szCs w:val="22"/>
        </w:rPr>
        <w:t xml:space="preserve">lottery </w:t>
      </w:r>
      <w:r w:rsidR="00E21FB5">
        <w:rPr>
          <w:color w:val="231F20"/>
          <w:sz w:val="22"/>
          <w:szCs w:val="22"/>
        </w:rPr>
        <w:t xml:space="preserve">at all levels </w:t>
      </w:r>
      <w:r>
        <w:rPr>
          <w:color w:val="231F20"/>
          <w:sz w:val="22"/>
          <w:szCs w:val="22"/>
        </w:rPr>
        <w:t>fo</w:t>
      </w:r>
      <w:r w:rsidR="00E21FB5">
        <w:rPr>
          <w:color w:val="231F20"/>
          <w:sz w:val="22"/>
          <w:szCs w:val="22"/>
        </w:rPr>
        <w:t>r those additional new spaces.  As the chart on page three indicates</w:t>
      </w:r>
      <w:proofErr w:type="gramStart"/>
      <w:r w:rsidR="00E21FB5">
        <w:rPr>
          <w:color w:val="231F20"/>
          <w:sz w:val="22"/>
          <w:szCs w:val="22"/>
        </w:rPr>
        <w:t xml:space="preserve">,  </w:t>
      </w:r>
      <w:r w:rsidR="00864B80">
        <w:rPr>
          <w:color w:val="231F20"/>
          <w:sz w:val="22"/>
          <w:szCs w:val="22"/>
        </w:rPr>
        <w:t>in</w:t>
      </w:r>
      <w:proofErr w:type="gramEnd"/>
      <w:r w:rsidR="00864B80">
        <w:rPr>
          <w:color w:val="231F20"/>
          <w:sz w:val="22"/>
          <w:szCs w:val="22"/>
        </w:rPr>
        <w:t xml:space="preserve"> the 2015-2016 school year, </w:t>
      </w:r>
      <w:r w:rsidR="00E21FB5">
        <w:rPr>
          <w:color w:val="231F20"/>
          <w:sz w:val="22"/>
          <w:szCs w:val="22"/>
        </w:rPr>
        <w:t>Salem Academy would enroll 72 new 6</w:t>
      </w:r>
      <w:r w:rsidR="00E21FB5" w:rsidRPr="00E21FB5">
        <w:rPr>
          <w:color w:val="231F20"/>
          <w:sz w:val="22"/>
          <w:szCs w:val="22"/>
          <w:vertAlign w:val="superscript"/>
        </w:rPr>
        <w:t>th</w:t>
      </w:r>
      <w:r w:rsidR="00E21FB5">
        <w:rPr>
          <w:color w:val="231F20"/>
          <w:sz w:val="22"/>
          <w:szCs w:val="22"/>
        </w:rPr>
        <w:t xml:space="preserve"> graders instead of 60.  We would add sufficient students to grades 7, 8, and 9 to begin those grades with 72 students each.  This would be an initial increase of 66 students.  We will have enrolled 126 new students to accomplish this, the 78 new students we currently enroll each year and 48 additional.  </w:t>
      </w:r>
      <w:r w:rsidR="00864B80">
        <w:rPr>
          <w:color w:val="231F20"/>
          <w:sz w:val="22"/>
          <w:szCs w:val="22"/>
        </w:rPr>
        <w:t xml:space="preserve">In the next year, 2016-2017, we will expand the high school enrollment by </w:t>
      </w:r>
      <w:r w:rsidR="00E26E5A">
        <w:rPr>
          <w:color w:val="231F20"/>
          <w:sz w:val="22"/>
          <w:szCs w:val="22"/>
        </w:rPr>
        <w:t>ensuring a</w:t>
      </w:r>
      <w:r w:rsidR="00864B80">
        <w:rPr>
          <w:color w:val="231F20"/>
          <w:sz w:val="22"/>
          <w:szCs w:val="22"/>
        </w:rPr>
        <w:t xml:space="preserve"> starting class of 72 instead of 60, and in the two subsequent years, we will </w:t>
      </w:r>
      <w:r w:rsidR="00E26E5A">
        <w:rPr>
          <w:color w:val="231F20"/>
          <w:sz w:val="22"/>
          <w:szCs w:val="22"/>
        </w:rPr>
        <w:t>see modest increases</w:t>
      </w:r>
      <w:r w:rsidR="00864B80">
        <w:rPr>
          <w:color w:val="231F20"/>
          <w:sz w:val="22"/>
          <w:szCs w:val="22"/>
        </w:rPr>
        <w:t xml:space="preserve"> as the large populations in the 9</w:t>
      </w:r>
      <w:r w:rsidR="00864B80" w:rsidRPr="00864B80">
        <w:rPr>
          <w:color w:val="231F20"/>
          <w:sz w:val="22"/>
          <w:szCs w:val="22"/>
          <w:vertAlign w:val="superscript"/>
        </w:rPr>
        <w:t>th</w:t>
      </w:r>
      <w:r w:rsidR="00864B80">
        <w:rPr>
          <w:color w:val="231F20"/>
          <w:sz w:val="22"/>
          <w:szCs w:val="22"/>
        </w:rPr>
        <w:t xml:space="preserve"> and </w:t>
      </w:r>
      <w:r w:rsidR="00E26E5A">
        <w:rPr>
          <w:color w:val="231F20"/>
          <w:sz w:val="22"/>
          <w:szCs w:val="22"/>
        </w:rPr>
        <w:t>1</w:t>
      </w:r>
      <w:r w:rsidR="00864B80">
        <w:rPr>
          <w:color w:val="231F20"/>
          <w:sz w:val="22"/>
          <w:szCs w:val="22"/>
        </w:rPr>
        <w:t>0</w:t>
      </w:r>
      <w:r w:rsidR="00864B80" w:rsidRPr="00864B80">
        <w:rPr>
          <w:color w:val="231F20"/>
          <w:sz w:val="22"/>
          <w:szCs w:val="22"/>
          <w:vertAlign w:val="superscript"/>
        </w:rPr>
        <w:t>th</w:t>
      </w:r>
      <w:r w:rsidR="00864B80">
        <w:rPr>
          <w:color w:val="231F20"/>
          <w:sz w:val="22"/>
          <w:szCs w:val="22"/>
        </w:rPr>
        <w:t xml:space="preserve"> grades move up to 11</w:t>
      </w:r>
      <w:r w:rsidR="00864B80" w:rsidRPr="00864B80">
        <w:rPr>
          <w:color w:val="231F20"/>
          <w:sz w:val="22"/>
          <w:szCs w:val="22"/>
          <w:vertAlign w:val="superscript"/>
        </w:rPr>
        <w:t>th</w:t>
      </w:r>
      <w:r w:rsidR="00864B80">
        <w:rPr>
          <w:color w:val="231F20"/>
          <w:sz w:val="22"/>
          <w:szCs w:val="22"/>
        </w:rPr>
        <w:t xml:space="preserve"> and 12</w:t>
      </w:r>
      <w:r w:rsidR="00864B80" w:rsidRPr="00864B80">
        <w:rPr>
          <w:color w:val="231F20"/>
          <w:sz w:val="22"/>
          <w:szCs w:val="22"/>
          <w:vertAlign w:val="superscript"/>
        </w:rPr>
        <w:t>th</w:t>
      </w:r>
      <w:r w:rsidR="00864B80">
        <w:rPr>
          <w:color w:val="231F20"/>
          <w:sz w:val="22"/>
          <w:szCs w:val="22"/>
        </w:rPr>
        <w:t xml:space="preserve">.  There will be no change in the methods of implementation or in the point persons responsible for enrollment related matters.  The Executive Director and Communications Coordinator will remain responsible for recruitment.  The Head of School, Upper School Principal, and Academic Operations </w:t>
      </w:r>
      <w:r w:rsidR="00DD0E77">
        <w:rPr>
          <w:color w:val="231F20"/>
          <w:sz w:val="22"/>
          <w:szCs w:val="22"/>
        </w:rPr>
        <w:t>Director</w:t>
      </w:r>
      <w:r w:rsidR="00864B80">
        <w:rPr>
          <w:color w:val="231F20"/>
          <w:sz w:val="22"/>
          <w:szCs w:val="22"/>
        </w:rPr>
        <w:t xml:space="preserve"> will remain responsible for staffing, course s</w:t>
      </w:r>
      <w:r w:rsidR="00DD0E77">
        <w:rPr>
          <w:color w:val="231F20"/>
          <w:sz w:val="22"/>
          <w:szCs w:val="22"/>
        </w:rPr>
        <w:t>ele</w:t>
      </w:r>
      <w:r w:rsidR="00DE2F25">
        <w:rPr>
          <w:color w:val="231F20"/>
          <w:sz w:val="22"/>
          <w:szCs w:val="22"/>
        </w:rPr>
        <w:t>ctions, scheduling, and teacher</w:t>
      </w:r>
      <w:r w:rsidR="00DD0E77">
        <w:rPr>
          <w:color w:val="231F20"/>
          <w:sz w:val="22"/>
          <w:szCs w:val="22"/>
        </w:rPr>
        <w:t xml:space="preserve"> assignments.  Salem Academy has increased its enrollment by 30 or 40 students almost every year for the past ten years, and so this enrollment increase is very much business as usual.</w:t>
      </w:r>
    </w:p>
    <w:p w:rsidR="00DD0E77" w:rsidRDefault="00DD0E77" w:rsidP="005E5F2F">
      <w:pPr>
        <w:spacing w:before="100" w:beforeAutospacing="1" w:after="100" w:afterAutospacing="1"/>
        <w:rPr>
          <w:color w:val="231F20"/>
          <w:sz w:val="22"/>
          <w:szCs w:val="22"/>
        </w:rPr>
      </w:pPr>
      <w:r>
        <w:rPr>
          <w:color w:val="231F20"/>
          <w:sz w:val="22"/>
          <w:szCs w:val="22"/>
        </w:rPr>
        <w:t>Since the enrollment increases are in many cases filling out undersubscribed classes, the accompanying staffing increases are min</w:t>
      </w:r>
      <w:r w:rsidR="00F44622">
        <w:rPr>
          <w:color w:val="231F20"/>
          <w:sz w:val="22"/>
          <w:szCs w:val="22"/>
        </w:rPr>
        <w:t>i</w:t>
      </w:r>
      <w:r>
        <w:rPr>
          <w:color w:val="231F20"/>
          <w:sz w:val="22"/>
          <w:szCs w:val="22"/>
        </w:rPr>
        <w:t>mal.</w:t>
      </w:r>
    </w:p>
    <w:p w:rsidR="008F3420" w:rsidRDefault="008F3420">
      <w:pPr>
        <w:rPr>
          <w:b/>
          <w:color w:val="231F20"/>
          <w:sz w:val="22"/>
          <w:szCs w:val="22"/>
        </w:rPr>
      </w:pPr>
      <w:r>
        <w:rPr>
          <w:b/>
          <w:color w:val="231F20"/>
          <w:sz w:val="22"/>
          <w:szCs w:val="22"/>
        </w:rPr>
        <w:br w:type="page"/>
      </w:r>
    </w:p>
    <w:p w:rsidR="00627A84" w:rsidRDefault="00627A84" w:rsidP="005E5F2F">
      <w:pPr>
        <w:spacing w:before="100" w:beforeAutospacing="1" w:after="100" w:afterAutospacing="1"/>
        <w:rPr>
          <w:b/>
          <w:color w:val="231F20"/>
          <w:sz w:val="22"/>
          <w:szCs w:val="22"/>
        </w:rPr>
      </w:pPr>
      <w:r w:rsidRPr="00627A84">
        <w:rPr>
          <w:b/>
          <w:color w:val="231F20"/>
          <w:sz w:val="22"/>
          <w:szCs w:val="22"/>
        </w:rPr>
        <w:lastRenderedPageBreak/>
        <w:t>Staffing Model</w:t>
      </w:r>
    </w:p>
    <w:p w:rsidR="00E44FD7" w:rsidRDefault="00E44FD7" w:rsidP="005E5F2F">
      <w:pPr>
        <w:spacing w:before="100" w:beforeAutospacing="1" w:after="100" w:afterAutospacing="1"/>
        <w:rPr>
          <w:b/>
          <w:color w:val="231F20"/>
          <w:sz w:val="22"/>
          <w:szCs w:val="22"/>
        </w:rPr>
      </w:pPr>
      <w:r>
        <w:rPr>
          <w:b/>
          <w:color w:val="231F20"/>
          <w:sz w:val="22"/>
          <w:szCs w:val="22"/>
        </w:rPr>
        <w:t>Enrollment</w:t>
      </w:r>
      <w:r w:rsidR="004C30BD">
        <w:rPr>
          <w:b/>
          <w:color w:val="231F20"/>
          <w:sz w:val="22"/>
          <w:szCs w:val="22"/>
        </w:rPr>
        <w:t xml:space="preserve"> Project</w:t>
      </w:r>
      <w:r>
        <w:rPr>
          <w:b/>
          <w:color w:val="231F20"/>
          <w:sz w:val="22"/>
          <w:szCs w:val="22"/>
        </w:rPr>
        <w:t>ion</w:t>
      </w:r>
    </w:p>
    <w:p w:rsidR="00484B2B" w:rsidRPr="00484B2B" w:rsidRDefault="00484B2B" w:rsidP="00484B2B">
      <w:pPr>
        <w:rPr>
          <w:b/>
        </w:rPr>
      </w:pPr>
      <w:r>
        <w:rPr>
          <w:b/>
        </w:rPr>
        <w:tab/>
        <w:t xml:space="preserve">                          2014-2015      2015-2016</w:t>
      </w:r>
      <w:r>
        <w:rPr>
          <w:b/>
        </w:rPr>
        <w:tab/>
        <w:t xml:space="preserve">     2016-2017        2017-2018         2018-2019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1620"/>
        <w:gridCol w:w="1620"/>
        <w:gridCol w:w="1620"/>
        <w:gridCol w:w="1440"/>
      </w:tblGrid>
      <w:tr w:rsidR="00E44FD7" w:rsidRPr="00357A56" w:rsidTr="00DB2D56">
        <w:tc>
          <w:tcPr>
            <w:tcW w:w="2088" w:type="dxa"/>
            <w:shd w:val="clear" w:color="auto" w:fill="FFC000"/>
          </w:tcPr>
          <w:p w:rsidR="00E44FD7" w:rsidRPr="008A6948" w:rsidRDefault="00484B2B" w:rsidP="00EC5A7A">
            <w:pPr>
              <w:rPr>
                <w:b/>
              </w:rPr>
            </w:pPr>
            <w:r>
              <w:rPr>
                <w:b/>
              </w:rPr>
              <w:t>Lower School</w:t>
            </w:r>
          </w:p>
        </w:tc>
        <w:tc>
          <w:tcPr>
            <w:tcW w:w="1350" w:type="dxa"/>
            <w:shd w:val="clear" w:color="auto" w:fill="auto"/>
          </w:tcPr>
          <w:p w:rsidR="00E44FD7" w:rsidRPr="008A6948" w:rsidRDefault="004C30BD" w:rsidP="00EC5A7A">
            <w:pPr>
              <w:rPr>
                <w:b/>
              </w:rPr>
            </w:pPr>
            <w:r>
              <w:rPr>
                <w:b/>
              </w:rPr>
              <w:t>178</w:t>
            </w:r>
          </w:p>
        </w:tc>
        <w:tc>
          <w:tcPr>
            <w:tcW w:w="1620" w:type="dxa"/>
            <w:shd w:val="clear" w:color="auto" w:fill="FFFF00"/>
          </w:tcPr>
          <w:p w:rsidR="00E44FD7" w:rsidRPr="008A6948" w:rsidRDefault="00E44FD7" w:rsidP="00EC5A7A">
            <w:pPr>
              <w:rPr>
                <w:b/>
              </w:rPr>
            </w:pPr>
            <w:r w:rsidRPr="008A6948">
              <w:rPr>
                <w:b/>
              </w:rPr>
              <w:t>2</w:t>
            </w:r>
            <w:r w:rsidR="004C30BD">
              <w:rPr>
                <w:b/>
              </w:rPr>
              <w:t>16</w:t>
            </w:r>
          </w:p>
        </w:tc>
        <w:tc>
          <w:tcPr>
            <w:tcW w:w="1620" w:type="dxa"/>
            <w:shd w:val="clear" w:color="auto" w:fill="92D050"/>
          </w:tcPr>
          <w:p w:rsidR="00E44FD7" w:rsidRPr="00DB2D56" w:rsidRDefault="00E44FD7" w:rsidP="00EC5A7A">
            <w:pPr>
              <w:rPr>
                <w:b/>
              </w:rPr>
            </w:pPr>
            <w:r w:rsidRPr="00DB2D56">
              <w:rPr>
                <w:b/>
              </w:rPr>
              <w:t>2</w:t>
            </w:r>
            <w:r w:rsidR="004C30BD" w:rsidRPr="00DB2D56">
              <w:rPr>
                <w:b/>
              </w:rPr>
              <w:t>16</w:t>
            </w:r>
          </w:p>
        </w:tc>
        <w:tc>
          <w:tcPr>
            <w:tcW w:w="1620" w:type="dxa"/>
            <w:shd w:val="clear" w:color="auto" w:fill="00B0F0"/>
          </w:tcPr>
          <w:p w:rsidR="00E44FD7" w:rsidRPr="008A6948" w:rsidRDefault="00E44FD7" w:rsidP="00EC5A7A">
            <w:pPr>
              <w:rPr>
                <w:b/>
              </w:rPr>
            </w:pPr>
            <w:r w:rsidRPr="008A6948">
              <w:rPr>
                <w:b/>
              </w:rPr>
              <w:t>2</w:t>
            </w:r>
            <w:r w:rsidR="004C30BD">
              <w:rPr>
                <w:b/>
              </w:rPr>
              <w:t>16</w:t>
            </w:r>
          </w:p>
        </w:tc>
        <w:tc>
          <w:tcPr>
            <w:tcW w:w="1440" w:type="dxa"/>
            <w:shd w:val="clear" w:color="auto" w:fill="D9D9D9"/>
          </w:tcPr>
          <w:p w:rsidR="00E44FD7" w:rsidRPr="008A6948" w:rsidRDefault="00E44FD7" w:rsidP="00EC5A7A">
            <w:pPr>
              <w:rPr>
                <w:b/>
              </w:rPr>
            </w:pPr>
            <w:r w:rsidRPr="008A6948">
              <w:rPr>
                <w:b/>
              </w:rPr>
              <w:t>2</w:t>
            </w:r>
            <w:r w:rsidR="004C30BD">
              <w:rPr>
                <w:b/>
              </w:rPr>
              <w:t>16</w:t>
            </w:r>
          </w:p>
        </w:tc>
      </w:tr>
      <w:tr w:rsidR="00E44FD7" w:rsidRPr="00357A56" w:rsidTr="00DB2D56">
        <w:tc>
          <w:tcPr>
            <w:tcW w:w="2088" w:type="dxa"/>
            <w:shd w:val="clear" w:color="auto" w:fill="FFC000"/>
          </w:tcPr>
          <w:p w:rsidR="00E44FD7" w:rsidRPr="008A6948" w:rsidRDefault="00E44FD7" w:rsidP="00EC5A7A">
            <w:pPr>
              <w:rPr>
                <w:b/>
              </w:rPr>
            </w:pPr>
            <w:r>
              <w:rPr>
                <w:b/>
              </w:rPr>
              <w:t>Upper School</w:t>
            </w:r>
          </w:p>
        </w:tc>
        <w:tc>
          <w:tcPr>
            <w:tcW w:w="1350" w:type="dxa"/>
            <w:shd w:val="clear" w:color="auto" w:fill="auto"/>
          </w:tcPr>
          <w:p w:rsidR="00E44FD7" w:rsidRPr="008A6948" w:rsidRDefault="00E44FD7" w:rsidP="00EC5A7A">
            <w:pPr>
              <w:rPr>
                <w:b/>
              </w:rPr>
            </w:pPr>
            <w:r>
              <w:rPr>
                <w:b/>
              </w:rPr>
              <w:t>194</w:t>
            </w:r>
          </w:p>
        </w:tc>
        <w:tc>
          <w:tcPr>
            <w:tcW w:w="1620" w:type="dxa"/>
            <w:shd w:val="clear" w:color="auto" w:fill="FFFF00"/>
          </w:tcPr>
          <w:p w:rsidR="00E44FD7" w:rsidRPr="008A6948" w:rsidRDefault="000065E4" w:rsidP="00EC5A7A">
            <w:pPr>
              <w:rPr>
                <w:b/>
              </w:rPr>
            </w:pPr>
            <w:r>
              <w:rPr>
                <w:b/>
              </w:rPr>
              <w:t>218</w:t>
            </w:r>
          </w:p>
        </w:tc>
        <w:tc>
          <w:tcPr>
            <w:tcW w:w="1620" w:type="dxa"/>
            <w:shd w:val="clear" w:color="auto" w:fill="92D050"/>
          </w:tcPr>
          <w:p w:rsidR="00E44FD7" w:rsidRPr="00DB2D56" w:rsidRDefault="000065E4" w:rsidP="00EC5A7A">
            <w:pPr>
              <w:rPr>
                <w:b/>
              </w:rPr>
            </w:pPr>
            <w:r w:rsidRPr="00DB2D56">
              <w:rPr>
                <w:b/>
              </w:rPr>
              <w:t>233</w:t>
            </w:r>
          </w:p>
        </w:tc>
        <w:tc>
          <w:tcPr>
            <w:tcW w:w="1620" w:type="dxa"/>
            <w:shd w:val="clear" w:color="auto" w:fill="00B0F0"/>
          </w:tcPr>
          <w:p w:rsidR="00E44FD7" w:rsidRPr="008A6948" w:rsidRDefault="000065E4" w:rsidP="00EC5A7A">
            <w:pPr>
              <w:rPr>
                <w:b/>
              </w:rPr>
            </w:pPr>
            <w:r>
              <w:rPr>
                <w:b/>
              </w:rPr>
              <w:t>243</w:t>
            </w:r>
          </w:p>
        </w:tc>
        <w:tc>
          <w:tcPr>
            <w:tcW w:w="1440" w:type="dxa"/>
            <w:shd w:val="clear" w:color="auto" w:fill="D9D9D9"/>
          </w:tcPr>
          <w:p w:rsidR="00E44FD7" w:rsidRPr="008A6948" w:rsidRDefault="000065E4" w:rsidP="00EC5A7A">
            <w:pPr>
              <w:rPr>
                <w:b/>
              </w:rPr>
            </w:pPr>
            <w:r>
              <w:rPr>
                <w:b/>
              </w:rPr>
              <w:t>254</w:t>
            </w:r>
          </w:p>
        </w:tc>
      </w:tr>
      <w:tr w:rsidR="00E44FD7" w:rsidRPr="00357A56" w:rsidTr="00DB2D56">
        <w:tc>
          <w:tcPr>
            <w:tcW w:w="2088" w:type="dxa"/>
            <w:shd w:val="clear" w:color="auto" w:fill="FFC000"/>
          </w:tcPr>
          <w:p w:rsidR="00E44FD7" w:rsidRPr="008A6948" w:rsidRDefault="00E44FD7" w:rsidP="00EC5A7A">
            <w:pPr>
              <w:rPr>
                <w:b/>
              </w:rPr>
            </w:pPr>
            <w:r w:rsidRPr="008A6948">
              <w:rPr>
                <w:b/>
              </w:rPr>
              <w:t>Total</w:t>
            </w:r>
          </w:p>
        </w:tc>
        <w:tc>
          <w:tcPr>
            <w:tcW w:w="1350" w:type="dxa"/>
            <w:shd w:val="clear" w:color="auto" w:fill="auto"/>
          </w:tcPr>
          <w:p w:rsidR="00E44FD7" w:rsidRPr="008A6948" w:rsidRDefault="00E44FD7" w:rsidP="00EC5A7A">
            <w:pPr>
              <w:rPr>
                <w:b/>
              </w:rPr>
            </w:pPr>
            <w:r w:rsidRPr="008A6948">
              <w:rPr>
                <w:b/>
              </w:rPr>
              <w:t>372</w:t>
            </w:r>
          </w:p>
        </w:tc>
        <w:tc>
          <w:tcPr>
            <w:tcW w:w="1620" w:type="dxa"/>
            <w:shd w:val="clear" w:color="auto" w:fill="FFFF00"/>
          </w:tcPr>
          <w:p w:rsidR="00E44FD7" w:rsidRPr="008A6948" w:rsidRDefault="000065E4" w:rsidP="00EC5A7A">
            <w:pPr>
              <w:rPr>
                <w:b/>
              </w:rPr>
            </w:pPr>
            <w:r>
              <w:rPr>
                <w:b/>
              </w:rPr>
              <w:t>434</w:t>
            </w:r>
          </w:p>
        </w:tc>
        <w:tc>
          <w:tcPr>
            <w:tcW w:w="1620" w:type="dxa"/>
            <w:shd w:val="clear" w:color="auto" w:fill="92D050"/>
          </w:tcPr>
          <w:p w:rsidR="00E44FD7" w:rsidRPr="00DB2D56" w:rsidRDefault="000065E4" w:rsidP="00EC5A7A">
            <w:pPr>
              <w:rPr>
                <w:b/>
              </w:rPr>
            </w:pPr>
            <w:r w:rsidRPr="00DB2D56">
              <w:rPr>
                <w:b/>
              </w:rPr>
              <w:t>449</w:t>
            </w:r>
          </w:p>
        </w:tc>
        <w:tc>
          <w:tcPr>
            <w:tcW w:w="1620" w:type="dxa"/>
            <w:shd w:val="clear" w:color="auto" w:fill="00B0F0"/>
          </w:tcPr>
          <w:p w:rsidR="00E44FD7" w:rsidRPr="008A6948" w:rsidRDefault="000065E4" w:rsidP="00EC5A7A">
            <w:pPr>
              <w:rPr>
                <w:b/>
              </w:rPr>
            </w:pPr>
            <w:r>
              <w:rPr>
                <w:b/>
              </w:rPr>
              <w:t>459</w:t>
            </w:r>
          </w:p>
        </w:tc>
        <w:tc>
          <w:tcPr>
            <w:tcW w:w="1440" w:type="dxa"/>
            <w:shd w:val="clear" w:color="auto" w:fill="D9D9D9"/>
          </w:tcPr>
          <w:p w:rsidR="00E44FD7" w:rsidRPr="008A6948" w:rsidRDefault="00E44FD7" w:rsidP="000065E4">
            <w:pPr>
              <w:rPr>
                <w:b/>
              </w:rPr>
            </w:pPr>
            <w:r w:rsidRPr="008A6948">
              <w:rPr>
                <w:b/>
              </w:rPr>
              <w:t>47</w:t>
            </w:r>
            <w:r w:rsidR="000065E4">
              <w:rPr>
                <w:b/>
              </w:rPr>
              <w:t>0</w:t>
            </w:r>
          </w:p>
        </w:tc>
      </w:tr>
    </w:tbl>
    <w:p w:rsidR="00E44FD7" w:rsidRPr="00627A84" w:rsidRDefault="00E44FD7" w:rsidP="005E5F2F">
      <w:pPr>
        <w:spacing w:before="100" w:beforeAutospacing="1" w:after="100" w:afterAutospacing="1"/>
        <w:rPr>
          <w:b/>
          <w:color w:val="231F20"/>
          <w:sz w:val="22"/>
          <w:szCs w:val="22"/>
        </w:rPr>
      </w:pPr>
    </w:p>
    <w:p w:rsidR="00627A84" w:rsidRPr="00357A56" w:rsidRDefault="00627A84" w:rsidP="00627A84">
      <w:pPr>
        <w:rPr>
          <w:b/>
        </w:rPr>
      </w:pPr>
      <w:r>
        <w:rPr>
          <w:b/>
        </w:rPr>
        <w:tab/>
        <w:t xml:space="preserve">                          2014-2015      2015-2016</w:t>
      </w:r>
      <w:r>
        <w:rPr>
          <w:b/>
        </w:rPr>
        <w:tab/>
        <w:t xml:space="preserve">     2016-2017        2017-2018         2018-2019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32"/>
        <w:gridCol w:w="1629"/>
        <w:gridCol w:w="1629"/>
        <w:gridCol w:w="1629"/>
        <w:gridCol w:w="1431"/>
      </w:tblGrid>
      <w:tr w:rsidR="00627A84" w:rsidRPr="00357A56" w:rsidTr="008F3420">
        <w:tc>
          <w:tcPr>
            <w:tcW w:w="2088" w:type="dxa"/>
            <w:shd w:val="clear" w:color="auto" w:fill="FFC000"/>
          </w:tcPr>
          <w:p w:rsidR="00627A84" w:rsidRPr="008A6948" w:rsidRDefault="00627A84" w:rsidP="008E68F1">
            <w:pPr>
              <w:rPr>
                <w:b/>
              </w:rPr>
            </w:pPr>
            <w:r>
              <w:rPr>
                <w:b/>
              </w:rPr>
              <w:t>Administration</w:t>
            </w:r>
          </w:p>
        </w:tc>
        <w:tc>
          <w:tcPr>
            <w:tcW w:w="1332" w:type="dxa"/>
            <w:shd w:val="clear" w:color="auto" w:fill="auto"/>
            <w:vAlign w:val="center"/>
          </w:tcPr>
          <w:p w:rsidR="00627A84" w:rsidRPr="008A6948" w:rsidRDefault="00361AD3" w:rsidP="008F3420">
            <w:pPr>
              <w:jc w:val="center"/>
              <w:rPr>
                <w:b/>
              </w:rPr>
            </w:pPr>
            <w:r>
              <w:rPr>
                <w:b/>
              </w:rPr>
              <w:t>5</w:t>
            </w:r>
          </w:p>
        </w:tc>
        <w:tc>
          <w:tcPr>
            <w:tcW w:w="1629" w:type="dxa"/>
            <w:shd w:val="clear" w:color="auto" w:fill="FFFF00"/>
            <w:vAlign w:val="center"/>
          </w:tcPr>
          <w:p w:rsidR="00627A84" w:rsidRPr="008A6948" w:rsidRDefault="00361AD3" w:rsidP="008F3420">
            <w:pPr>
              <w:jc w:val="center"/>
              <w:rPr>
                <w:b/>
              </w:rPr>
            </w:pPr>
            <w:r>
              <w:rPr>
                <w:b/>
              </w:rPr>
              <w:t>5</w:t>
            </w:r>
          </w:p>
        </w:tc>
        <w:tc>
          <w:tcPr>
            <w:tcW w:w="1629" w:type="dxa"/>
            <w:shd w:val="clear" w:color="auto" w:fill="92D050"/>
            <w:vAlign w:val="center"/>
          </w:tcPr>
          <w:p w:rsidR="00627A84" w:rsidRPr="00DB2D56" w:rsidRDefault="000F72EC" w:rsidP="008F3420">
            <w:pPr>
              <w:jc w:val="center"/>
              <w:rPr>
                <w:b/>
              </w:rPr>
            </w:pPr>
            <w:r>
              <w:rPr>
                <w:b/>
              </w:rPr>
              <w:t>5</w:t>
            </w:r>
          </w:p>
        </w:tc>
        <w:tc>
          <w:tcPr>
            <w:tcW w:w="1629" w:type="dxa"/>
            <w:shd w:val="clear" w:color="auto" w:fill="00B0F0"/>
            <w:vAlign w:val="center"/>
          </w:tcPr>
          <w:p w:rsidR="00627A84" w:rsidRPr="008A6948" w:rsidRDefault="000F72EC" w:rsidP="008F3420">
            <w:pPr>
              <w:jc w:val="center"/>
              <w:rPr>
                <w:b/>
              </w:rPr>
            </w:pPr>
            <w:r>
              <w:rPr>
                <w:b/>
              </w:rPr>
              <w:t>5</w:t>
            </w:r>
          </w:p>
        </w:tc>
        <w:tc>
          <w:tcPr>
            <w:tcW w:w="1431" w:type="dxa"/>
            <w:shd w:val="clear" w:color="auto" w:fill="D9D9D9"/>
            <w:vAlign w:val="center"/>
          </w:tcPr>
          <w:p w:rsidR="00627A84" w:rsidRPr="008A6948" w:rsidRDefault="000F72EC" w:rsidP="008F3420">
            <w:pPr>
              <w:jc w:val="center"/>
              <w:rPr>
                <w:b/>
              </w:rPr>
            </w:pPr>
            <w:r>
              <w:rPr>
                <w:b/>
              </w:rPr>
              <w:t>5</w:t>
            </w:r>
          </w:p>
        </w:tc>
      </w:tr>
      <w:tr w:rsidR="00627A84" w:rsidRPr="00357A56" w:rsidTr="008F3420">
        <w:tc>
          <w:tcPr>
            <w:tcW w:w="2088" w:type="dxa"/>
            <w:shd w:val="clear" w:color="auto" w:fill="FFC000"/>
          </w:tcPr>
          <w:p w:rsidR="00627A84" w:rsidRPr="008A6948" w:rsidRDefault="00627A84" w:rsidP="008E68F1">
            <w:pPr>
              <w:rPr>
                <w:b/>
              </w:rPr>
            </w:pPr>
            <w:r>
              <w:rPr>
                <w:b/>
              </w:rPr>
              <w:t>Admin Support</w:t>
            </w:r>
          </w:p>
        </w:tc>
        <w:tc>
          <w:tcPr>
            <w:tcW w:w="1332" w:type="dxa"/>
            <w:shd w:val="clear" w:color="auto" w:fill="auto"/>
            <w:vAlign w:val="center"/>
          </w:tcPr>
          <w:p w:rsidR="00627A84" w:rsidRPr="008A6948" w:rsidRDefault="00361AD3" w:rsidP="008F3420">
            <w:pPr>
              <w:jc w:val="center"/>
              <w:rPr>
                <w:b/>
              </w:rPr>
            </w:pPr>
            <w:r>
              <w:rPr>
                <w:b/>
              </w:rPr>
              <w:t>5</w:t>
            </w:r>
          </w:p>
        </w:tc>
        <w:tc>
          <w:tcPr>
            <w:tcW w:w="1629" w:type="dxa"/>
            <w:shd w:val="clear" w:color="auto" w:fill="FFFF00"/>
            <w:vAlign w:val="center"/>
          </w:tcPr>
          <w:p w:rsidR="00627A84" w:rsidRPr="008A6948" w:rsidRDefault="00361AD3" w:rsidP="008F3420">
            <w:pPr>
              <w:jc w:val="center"/>
              <w:rPr>
                <w:b/>
              </w:rPr>
            </w:pPr>
            <w:r>
              <w:rPr>
                <w:b/>
              </w:rPr>
              <w:t>5</w:t>
            </w:r>
          </w:p>
        </w:tc>
        <w:tc>
          <w:tcPr>
            <w:tcW w:w="1629" w:type="dxa"/>
            <w:shd w:val="clear" w:color="auto" w:fill="92D050"/>
            <w:vAlign w:val="center"/>
          </w:tcPr>
          <w:p w:rsidR="00627A84" w:rsidRPr="00DB2D56" w:rsidRDefault="008F3420" w:rsidP="008F3420">
            <w:pPr>
              <w:numPr>
                <w:ilvl w:val="0"/>
                <w:numId w:val="26"/>
              </w:numPr>
              <w:ind w:left="-99"/>
              <w:jc w:val="center"/>
              <w:rPr>
                <w:b/>
              </w:rPr>
            </w:pPr>
            <w:r>
              <w:rPr>
                <w:b/>
              </w:rPr>
              <w:t xml:space="preserve">  </w:t>
            </w:r>
            <w:r w:rsidR="0033496B" w:rsidRPr="00DB2D56">
              <w:rPr>
                <w:b/>
              </w:rPr>
              <w:t>6</w:t>
            </w:r>
          </w:p>
        </w:tc>
        <w:tc>
          <w:tcPr>
            <w:tcW w:w="1629" w:type="dxa"/>
            <w:shd w:val="clear" w:color="auto" w:fill="00B0F0"/>
            <w:vAlign w:val="center"/>
          </w:tcPr>
          <w:p w:rsidR="00627A84" w:rsidRPr="008A6948" w:rsidRDefault="0002540E" w:rsidP="008F3420">
            <w:pPr>
              <w:jc w:val="center"/>
              <w:rPr>
                <w:b/>
              </w:rPr>
            </w:pPr>
            <w:r>
              <w:rPr>
                <w:b/>
              </w:rPr>
              <w:t>6</w:t>
            </w:r>
          </w:p>
        </w:tc>
        <w:tc>
          <w:tcPr>
            <w:tcW w:w="1431" w:type="dxa"/>
            <w:shd w:val="clear" w:color="auto" w:fill="D9D9D9"/>
            <w:vAlign w:val="center"/>
          </w:tcPr>
          <w:p w:rsidR="00627A84" w:rsidRPr="008A6948" w:rsidRDefault="0002540E" w:rsidP="008F3420">
            <w:pPr>
              <w:jc w:val="center"/>
              <w:rPr>
                <w:b/>
              </w:rPr>
            </w:pPr>
            <w:r>
              <w:rPr>
                <w:b/>
              </w:rPr>
              <w:t>6</w:t>
            </w:r>
          </w:p>
        </w:tc>
      </w:tr>
      <w:tr w:rsidR="00627A84" w:rsidRPr="00357A56" w:rsidTr="008F3420">
        <w:tc>
          <w:tcPr>
            <w:tcW w:w="2088" w:type="dxa"/>
            <w:shd w:val="clear" w:color="auto" w:fill="FFC000"/>
          </w:tcPr>
          <w:p w:rsidR="00627A84" w:rsidRPr="008A6948" w:rsidRDefault="00627A84" w:rsidP="008E68F1">
            <w:pPr>
              <w:rPr>
                <w:b/>
              </w:rPr>
            </w:pPr>
            <w:r>
              <w:rPr>
                <w:b/>
              </w:rPr>
              <w:t>Teachers</w:t>
            </w:r>
          </w:p>
        </w:tc>
        <w:tc>
          <w:tcPr>
            <w:tcW w:w="1332" w:type="dxa"/>
            <w:shd w:val="clear" w:color="auto" w:fill="auto"/>
            <w:vAlign w:val="center"/>
          </w:tcPr>
          <w:p w:rsidR="00627A84" w:rsidRPr="008A6948" w:rsidRDefault="00361AD3" w:rsidP="008F3420">
            <w:pPr>
              <w:jc w:val="center"/>
              <w:rPr>
                <w:b/>
              </w:rPr>
            </w:pPr>
            <w:r>
              <w:rPr>
                <w:b/>
              </w:rPr>
              <w:t>3</w:t>
            </w:r>
            <w:r w:rsidR="002165E6">
              <w:rPr>
                <w:b/>
              </w:rPr>
              <w:t>2</w:t>
            </w:r>
          </w:p>
        </w:tc>
        <w:tc>
          <w:tcPr>
            <w:tcW w:w="1629" w:type="dxa"/>
            <w:shd w:val="clear" w:color="auto" w:fill="FFFF00"/>
            <w:vAlign w:val="center"/>
          </w:tcPr>
          <w:p w:rsidR="00627A84" w:rsidRPr="008A6948" w:rsidRDefault="00361AD3" w:rsidP="008F3420">
            <w:pPr>
              <w:numPr>
                <w:ilvl w:val="0"/>
                <w:numId w:val="24"/>
              </w:numPr>
              <w:ind w:left="0" w:hanging="270"/>
              <w:jc w:val="center"/>
              <w:rPr>
                <w:b/>
              </w:rPr>
            </w:pPr>
            <w:r>
              <w:rPr>
                <w:b/>
              </w:rPr>
              <w:t>3</w:t>
            </w:r>
            <w:r w:rsidR="002165E6">
              <w:rPr>
                <w:b/>
              </w:rPr>
              <w:t>3</w:t>
            </w:r>
          </w:p>
        </w:tc>
        <w:tc>
          <w:tcPr>
            <w:tcW w:w="1629" w:type="dxa"/>
            <w:shd w:val="clear" w:color="auto" w:fill="92D050"/>
            <w:vAlign w:val="center"/>
          </w:tcPr>
          <w:p w:rsidR="00627A84" w:rsidRPr="00DB2D56" w:rsidRDefault="008F3420" w:rsidP="008F3420">
            <w:pPr>
              <w:numPr>
                <w:ilvl w:val="0"/>
                <w:numId w:val="26"/>
              </w:numPr>
              <w:ind w:left="-9"/>
              <w:jc w:val="center"/>
              <w:rPr>
                <w:b/>
              </w:rPr>
            </w:pPr>
            <w:r>
              <w:rPr>
                <w:b/>
              </w:rPr>
              <w:t xml:space="preserve"> </w:t>
            </w:r>
            <w:r w:rsidR="00B8177E" w:rsidRPr="00DB2D56">
              <w:rPr>
                <w:b/>
              </w:rPr>
              <w:t>3</w:t>
            </w:r>
            <w:r w:rsidR="002165E6" w:rsidRPr="00DB2D56">
              <w:rPr>
                <w:b/>
              </w:rPr>
              <w:t>4</w:t>
            </w:r>
          </w:p>
        </w:tc>
        <w:tc>
          <w:tcPr>
            <w:tcW w:w="1629" w:type="dxa"/>
            <w:shd w:val="clear" w:color="auto" w:fill="00B0F0"/>
            <w:vAlign w:val="center"/>
          </w:tcPr>
          <w:p w:rsidR="00627A84" w:rsidRPr="008A6948" w:rsidRDefault="002165E6" w:rsidP="008F3420">
            <w:pPr>
              <w:numPr>
                <w:ilvl w:val="0"/>
                <w:numId w:val="27"/>
              </w:numPr>
              <w:ind w:left="0"/>
              <w:jc w:val="center"/>
              <w:rPr>
                <w:b/>
              </w:rPr>
            </w:pPr>
            <w:r>
              <w:rPr>
                <w:b/>
              </w:rPr>
              <w:t>35</w:t>
            </w:r>
          </w:p>
        </w:tc>
        <w:tc>
          <w:tcPr>
            <w:tcW w:w="1431" w:type="dxa"/>
            <w:shd w:val="clear" w:color="auto" w:fill="D9D9D9"/>
            <w:vAlign w:val="center"/>
          </w:tcPr>
          <w:p w:rsidR="00627A84" w:rsidRPr="008A6948" w:rsidRDefault="002165E6" w:rsidP="008F3420">
            <w:pPr>
              <w:jc w:val="center"/>
              <w:rPr>
                <w:b/>
              </w:rPr>
            </w:pPr>
            <w:r>
              <w:rPr>
                <w:b/>
              </w:rPr>
              <w:t>35</w:t>
            </w:r>
          </w:p>
        </w:tc>
      </w:tr>
      <w:tr w:rsidR="00627A84" w:rsidRPr="00357A56" w:rsidTr="008F3420">
        <w:tc>
          <w:tcPr>
            <w:tcW w:w="2088" w:type="dxa"/>
            <w:shd w:val="clear" w:color="auto" w:fill="FFC000"/>
          </w:tcPr>
          <w:p w:rsidR="00627A84" w:rsidRPr="008A6948" w:rsidRDefault="00627A84" w:rsidP="008E68F1">
            <w:pPr>
              <w:rPr>
                <w:b/>
              </w:rPr>
            </w:pPr>
            <w:r>
              <w:rPr>
                <w:b/>
              </w:rPr>
              <w:t>Special Ed</w:t>
            </w:r>
          </w:p>
        </w:tc>
        <w:tc>
          <w:tcPr>
            <w:tcW w:w="1332" w:type="dxa"/>
            <w:shd w:val="clear" w:color="auto" w:fill="auto"/>
            <w:vAlign w:val="center"/>
          </w:tcPr>
          <w:p w:rsidR="00627A84" w:rsidRPr="008A6948" w:rsidRDefault="00361AD3" w:rsidP="008F3420">
            <w:pPr>
              <w:jc w:val="center"/>
              <w:rPr>
                <w:b/>
              </w:rPr>
            </w:pPr>
            <w:r>
              <w:rPr>
                <w:b/>
              </w:rPr>
              <w:t>11</w:t>
            </w:r>
          </w:p>
        </w:tc>
        <w:tc>
          <w:tcPr>
            <w:tcW w:w="1629" w:type="dxa"/>
            <w:shd w:val="clear" w:color="auto" w:fill="FFFF00"/>
            <w:vAlign w:val="center"/>
          </w:tcPr>
          <w:p w:rsidR="00627A84" w:rsidRPr="008A6948" w:rsidRDefault="00361AD3" w:rsidP="008F3420">
            <w:pPr>
              <w:numPr>
                <w:ilvl w:val="0"/>
                <w:numId w:val="24"/>
              </w:numPr>
              <w:ind w:left="0" w:hanging="270"/>
              <w:jc w:val="center"/>
              <w:rPr>
                <w:b/>
              </w:rPr>
            </w:pPr>
            <w:r>
              <w:rPr>
                <w:b/>
              </w:rPr>
              <w:t>12</w:t>
            </w:r>
          </w:p>
        </w:tc>
        <w:tc>
          <w:tcPr>
            <w:tcW w:w="1629" w:type="dxa"/>
            <w:shd w:val="clear" w:color="auto" w:fill="92D050"/>
            <w:vAlign w:val="center"/>
          </w:tcPr>
          <w:p w:rsidR="00627A84" w:rsidRPr="00DB2D56" w:rsidRDefault="008F3420" w:rsidP="008F3420">
            <w:pPr>
              <w:numPr>
                <w:ilvl w:val="0"/>
                <w:numId w:val="26"/>
              </w:numPr>
              <w:ind w:left="-9"/>
              <w:jc w:val="center"/>
              <w:rPr>
                <w:b/>
              </w:rPr>
            </w:pPr>
            <w:r>
              <w:rPr>
                <w:b/>
              </w:rPr>
              <w:t xml:space="preserve"> </w:t>
            </w:r>
            <w:r w:rsidR="0002540E" w:rsidRPr="00DB2D56">
              <w:rPr>
                <w:b/>
              </w:rPr>
              <w:t>1</w:t>
            </w:r>
            <w:r w:rsidR="00B8177E" w:rsidRPr="00DB2D56">
              <w:rPr>
                <w:b/>
              </w:rPr>
              <w:t>3</w:t>
            </w:r>
          </w:p>
        </w:tc>
        <w:tc>
          <w:tcPr>
            <w:tcW w:w="1629" w:type="dxa"/>
            <w:shd w:val="clear" w:color="auto" w:fill="00B0F0"/>
            <w:vAlign w:val="center"/>
          </w:tcPr>
          <w:p w:rsidR="00627A84" w:rsidRPr="008A6948" w:rsidRDefault="0002540E" w:rsidP="008F3420">
            <w:pPr>
              <w:jc w:val="center"/>
              <w:rPr>
                <w:b/>
              </w:rPr>
            </w:pPr>
            <w:r>
              <w:rPr>
                <w:b/>
              </w:rPr>
              <w:t>1</w:t>
            </w:r>
            <w:r w:rsidR="00B8177E">
              <w:rPr>
                <w:b/>
              </w:rPr>
              <w:t>3</w:t>
            </w:r>
          </w:p>
        </w:tc>
        <w:tc>
          <w:tcPr>
            <w:tcW w:w="1431" w:type="dxa"/>
            <w:shd w:val="clear" w:color="auto" w:fill="D9D9D9"/>
            <w:vAlign w:val="center"/>
          </w:tcPr>
          <w:p w:rsidR="00627A84" w:rsidRPr="008A6948" w:rsidRDefault="0002540E" w:rsidP="008F3420">
            <w:pPr>
              <w:jc w:val="center"/>
              <w:rPr>
                <w:b/>
              </w:rPr>
            </w:pPr>
            <w:r>
              <w:rPr>
                <w:b/>
              </w:rPr>
              <w:t>1</w:t>
            </w:r>
            <w:r w:rsidR="00B8177E">
              <w:rPr>
                <w:b/>
              </w:rPr>
              <w:t>3</w:t>
            </w:r>
          </w:p>
        </w:tc>
      </w:tr>
      <w:tr w:rsidR="00627A84" w:rsidRPr="00357A56" w:rsidTr="008F3420">
        <w:tc>
          <w:tcPr>
            <w:tcW w:w="2088" w:type="dxa"/>
            <w:shd w:val="clear" w:color="auto" w:fill="FFC000"/>
          </w:tcPr>
          <w:p w:rsidR="00627A84" w:rsidRPr="008A6948" w:rsidRDefault="00627A84" w:rsidP="008E68F1">
            <w:pPr>
              <w:rPr>
                <w:b/>
              </w:rPr>
            </w:pPr>
            <w:r>
              <w:rPr>
                <w:b/>
              </w:rPr>
              <w:t>Student Support</w:t>
            </w:r>
          </w:p>
        </w:tc>
        <w:tc>
          <w:tcPr>
            <w:tcW w:w="1332" w:type="dxa"/>
            <w:shd w:val="clear" w:color="auto" w:fill="auto"/>
            <w:vAlign w:val="center"/>
          </w:tcPr>
          <w:p w:rsidR="00627A84" w:rsidRPr="008A6948" w:rsidRDefault="00361AD3" w:rsidP="008F3420">
            <w:pPr>
              <w:jc w:val="center"/>
              <w:rPr>
                <w:b/>
              </w:rPr>
            </w:pPr>
            <w:r>
              <w:rPr>
                <w:b/>
              </w:rPr>
              <w:t>5</w:t>
            </w:r>
          </w:p>
        </w:tc>
        <w:tc>
          <w:tcPr>
            <w:tcW w:w="1629" w:type="dxa"/>
            <w:shd w:val="clear" w:color="auto" w:fill="FFFF00"/>
            <w:vAlign w:val="center"/>
          </w:tcPr>
          <w:p w:rsidR="00627A84" w:rsidRPr="008A6948" w:rsidRDefault="008F3420" w:rsidP="008F3420">
            <w:pPr>
              <w:numPr>
                <w:ilvl w:val="0"/>
                <w:numId w:val="24"/>
              </w:numPr>
              <w:ind w:left="-90" w:hanging="270"/>
              <w:jc w:val="center"/>
              <w:rPr>
                <w:b/>
              </w:rPr>
            </w:pPr>
            <w:r>
              <w:rPr>
                <w:b/>
              </w:rPr>
              <w:t xml:space="preserve"> </w:t>
            </w:r>
            <w:r w:rsidR="00FE7970">
              <w:rPr>
                <w:b/>
              </w:rPr>
              <w:t>6</w:t>
            </w:r>
          </w:p>
        </w:tc>
        <w:tc>
          <w:tcPr>
            <w:tcW w:w="1629" w:type="dxa"/>
            <w:shd w:val="clear" w:color="auto" w:fill="92D050"/>
            <w:vAlign w:val="center"/>
          </w:tcPr>
          <w:p w:rsidR="00627A84" w:rsidRPr="00DB2D56" w:rsidRDefault="0033496B" w:rsidP="008F3420">
            <w:pPr>
              <w:jc w:val="center"/>
              <w:rPr>
                <w:b/>
              </w:rPr>
            </w:pPr>
            <w:r w:rsidRPr="00DB2D56">
              <w:rPr>
                <w:b/>
              </w:rPr>
              <w:t>6</w:t>
            </w:r>
          </w:p>
        </w:tc>
        <w:tc>
          <w:tcPr>
            <w:tcW w:w="1629" w:type="dxa"/>
            <w:shd w:val="clear" w:color="auto" w:fill="00B0F0"/>
            <w:vAlign w:val="center"/>
          </w:tcPr>
          <w:p w:rsidR="00627A84" w:rsidRPr="008A6948" w:rsidRDefault="0033496B" w:rsidP="008F3420">
            <w:pPr>
              <w:jc w:val="center"/>
              <w:rPr>
                <w:b/>
              </w:rPr>
            </w:pPr>
            <w:r>
              <w:rPr>
                <w:b/>
              </w:rPr>
              <w:t>6</w:t>
            </w:r>
          </w:p>
        </w:tc>
        <w:tc>
          <w:tcPr>
            <w:tcW w:w="1431" w:type="dxa"/>
            <w:shd w:val="clear" w:color="auto" w:fill="D9D9D9"/>
            <w:vAlign w:val="center"/>
          </w:tcPr>
          <w:p w:rsidR="00627A84" w:rsidRPr="008A6948" w:rsidRDefault="0033496B" w:rsidP="008F3420">
            <w:pPr>
              <w:jc w:val="center"/>
              <w:rPr>
                <w:b/>
              </w:rPr>
            </w:pPr>
            <w:r>
              <w:rPr>
                <w:b/>
              </w:rPr>
              <w:t>6</w:t>
            </w:r>
          </w:p>
        </w:tc>
      </w:tr>
      <w:tr w:rsidR="00627A84" w:rsidRPr="00357A56" w:rsidTr="008F3420">
        <w:tc>
          <w:tcPr>
            <w:tcW w:w="2088" w:type="dxa"/>
            <w:shd w:val="clear" w:color="auto" w:fill="FFC000"/>
          </w:tcPr>
          <w:p w:rsidR="00627A84" w:rsidRDefault="00627A84" w:rsidP="008E68F1">
            <w:pPr>
              <w:rPr>
                <w:b/>
              </w:rPr>
            </w:pPr>
            <w:r>
              <w:rPr>
                <w:b/>
              </w:rPr>
              <w:t>Total</w:t>
            </w:r>
          </w:p>
        </w:tc>
        <w:tc>
          <w:tcPr>
            <w:tcW w:w="1332" w:type="dxa"/>
            <w:shd w:val="clear" w:color="auto" w:fill="auto"/>
            <w:vAlign w:val="center"/>
          </w:tcPr>
          <w:p w:rsidR="00627A84" w:rsidRPr="008A6948" w:rsidRDefault="004E3AB8" w:rsidP="008F3420">
            <w:pPr>
              <w:jc w:val="center"/>
              <w:rPr>
                <w:b/>
              </w:rPr>
            </w:pPr>
            <w:r>
              <w:rPr>
                <w:b/>
              </w:rPr>
              <w:t>58</w:t>
            </w:r>
          </w:p>
        </w:tc>
        <w:tc>
          <w:tcPr>
            <w:tcW w:w="1629" w:type="dxa"/>
            <w:shd w:val="clear" w:color="auto" w:fill="FFFF00"/>
            <w:vAlign w:val="center"/>
          </w:tcPr>
          <w:p w:rsidR="00627A84" w:rsidRPr="008A6948" w:rsidRDefault="0002540E" w:rsidP="008F3420">
            <w:pPr>
              <w:jc w:val="center"/>
              <w:rPr>
                <w:b/>
              </w:rPr>
            </w:pPr>
            <w:r>
              <w:rPr>
                <w:b/>
              </w:rPr>
              <w:t>6</w:t>
            </w:r>
            <w:r w:rsidR="004E3AB8">
              <w:rPr>
                <w:b/>
              </w:rPr>
              <w:t>1</w:t>
            </w:r>
          </w:p>
        </w:tc>
        <w:tc>
          <w:tcPr>
            <w:tcW w:w="1629" w:type="dxa"/>
            <w:shd w:val="clear" w:color="auto" w:fill="92D050"/>
            <w:vAlign w:val="center"/>
          </w:tcPr>
          <w:p w:rsidR="00627A84" w:rsidRPr="00DB2D56" w:rsidRDefault="004E3AB8" w:rsidP="008F3420">
            <w:pPr>
              <w:jc w:val="center"/>
              <w:rPr>
                <w:b/>
              </w:rPr>
            </w:pPr>
            <w:r w:rsidRPr="00DB2D56">
              <w:rPr>
                <w:b/>
              </w:rPr>
              <w:t>65</w:t>
            </w:r>
          </w:p>
        </w:tc>
        <w:tc>
          <w:tcPr>
            <w:tcW w:w="1629" w:type="dxa"/>
            <w:shd w:val="clear" w:color="auto" w:fill="00B0F0"/>
            <w:vAlign w:val="center"/>
          </w:tcPr>
          <w:p w:rsidR="00627A84" w:rsidRPr="008A6948" w:rsidRDefault="004E3AB8" w:rsidP="008F3420">
            <w:pPr>
              <w:jc w:val="center"/>
              <w:rPr>
                <w:b/>
              </w:rPr>
            </w:pPr>
            <w:r>
              <w:rPr>
                <w:b/>
              </w:rPr>
              <w:t>66</w:t>
            </w:r>
          </w:p>
        </w:tc>
        <w:tc>
          <w:tcPr>
            <w:tcW w:w="1431" w:type="dxa"/>
            <w:shd w:val="clear" w:color="auto" w:fill="D9D9D9"/>
            <w:vAlign w:val="center"/>
          </w:tcPr>
          <w:p w:rsidR="00627A84" w:rsidRPr="008A6948" w:rsidRDefault="004E3AB8" w:rsidP="008F3420">
            <w:pPr>
              <w:jc w:val="center"/>
              <w:rPr>
                <w:b/>
              </w:rPr>
            </w:pPr>
            <w:r>
              <w:rPr>
                <w:b/>
              </w:rPr>
              <w:t>66</w:t>
            </w:r>
          </w:p>
        </w:tc>
      </w:tr>
    </w:tbl>
    <w:p w:rsidR="006879BA" w:rsidRDefault="006879BA" w:rsidP="006879BA">
      <w:pPr>
        <w:rPr>
          <w:color w:val="231F20"/>
          <w:sz w:val="22"/>
          <w:szCs w:val="22"/>
        </w:rPr>
      </w:pPr>
    </w:p>
    <w:p w:rsidR="006879BA" w:rsidRDefault="006879BA" w:rsidP="006879BA">
      <w:pPr>
        <w:rPr>
          <w:color w:val="231F20"/>
          <w:sz w:val="22"/>
          <w:szCs w:val="22"/>
        </w:rPr>
        <w:sectPr w:rsidR="006879BA" w:rsidSect="00ED54A5">
          <w:headerReference w:type="default" r:id="rId14"/>
          <w:footerReference w:type="even" r:id="rId15"/>
          <w:footerReference w:type="default" r:id="rId16"/>
          <w:type w:val="continuous"/>
          <w:pgSz w:w="12240" w:h="15840" w:code="1"/>
          <w:pgMar w:top="1170" w:right="900" w:bottom="810" w:left="1620" w:header="720" w:footer="720" w:gutter="0"/>
          <w:cols w:space="720"/>
          <w:docGrid w:linePitch="360"/>
        </w:sectPr>
      </w:pPr>
    </w:p>
    <w:p w:rsidR="006879BA" w:rsidRDefault="006879BA" w:rsidP="006879BA">
      <w:pPr>
        <w:rPr>
          <w:color w:val="231F20"/>
          <w:sz w:val="22"/>
          <w:szCs w:val="22"/>
        </w:rPr>
      </w:pPr>
      <w:r>
        <w:rPr>
          <w:color w:val="231F20"/>
          <w:sz w:val="22"/>
          <w:szCs w:val="22"/>
        </w:rPr>
        <w:lastRenderedPageBreak/>
        <w:t>Current teaching staff, not</w:t>
      </w:r>
      <w:r w:rsidR="00783D9C">
        <w:rPr>
          <w:color w:val="231F20"/>
          <w:sz w:val="22"/>
          <w:szCs w:val="22"/>
        </w:rPr>
        <w:t xml:space="preserve"> </w:t>
      </w:r>
      <w:r>
        <w:rPr>
          <w:color w:val="231F20"/>
          <w:sz w:val="22"/>
          <w:szCs w:val="22"/>
        </w:rPr>
        <w:t>counting</w:t>
      </w:r>
      <w:r w:rsidR="00783D9C">
        <w:rPr>
          <w:color w:val="231F20"/>
          <w:sz w:val="22"/>
          <w:szCs w:val="22"/>
        </w:rPr>
        <w:t xml:space="preserve"> Sp</w:t>
      </w:r>
      <w:r w:rsidR="00292B1C">
        <w:rPr>
          <w:color w:val="231F20"/>
          <w:sz w:val="22"/>
          <w:szCs w:val="22"/>
        </w:rPr>
        <w:t>ecial</w:t>
      </w:r>
      <w:r w:rsidR="00292B1C" w:rsidRPr="00292B1C">
        <w:rPr>
          <w:color w:val="231F20"/>
          <w:sz w:val="22"/>
          <w:szCs w:val="22"/>
        </w:rPr>
        <w:t xml:space="preserve"> </w:t>
      </w:r>
      <w:r w:rsidR="00292B1C">
        <w:rPr>
          <w:color w:val="231F20"/>
          <w:sz w:val="22"/>
          <w:szCs w:val="22"/>
        </w:rPr>
        <w:t xml:space="preserve">Education, in the Lower School includes: </w:t>
      </w:r>
      <w:r>
        <w:rPr>
          <w:color w:val="231F20"/>
          <w:sz w:val="22"/>
          <w:szCs w:val="22"/>
        </w:rPr>
        <w:t>3 English Language Arts</w:t>
      </w:r>
      <w:r w:rsidR="00292B1C">
        <w:rPr>
          <w:color w:val="231F20"/>
          <w:sz w:val="22"/>
          <w:szCs w:val="22"/>
        </w:rPr>
        <w:t>;</w:t>
      </w:r>
      <w:r>
        <w:rPr>
          <w:color w:val="231F20"/>
          <w:sz w:val="22"/>
          <w:szCs w:val="22"/>
        </w:rPr>
        <w:t>1 English Language Development</w:t>
      </w:r>
      <w:r w:rsidR="00292B1C">
        <w:rPr>
          <w:color w:val="231F20"/>
          <w:sz w:val="22"/>
          <w:szCs w:val="22"/>
        </w:rPr>
        <w:t xml:space="preserve">; </w:t>
      </w:r>
      <w:r>
        <w:rPr>
          <w:color w:val="231F20"/>
          <w:sz w:val="22"/>
          <w:szCs w:val="22"/>
        </w:rPr>
        <w:t>3 History/Social Studies</w:t>
      </w:r>
      <w:r w:rsidR="00292B1C">
        <w:rPr>
          <w:color w:val="231F20"/>
          <w:sz w:val="22"/>
          <w:szCs w:val="22"/>
        </w:rPr>
        <w:t xml:space="preserve">; 3 Math; 3 Science; .5 Spanish; and </w:t>
      </w:r>
      <w:r w:rsidRPr="00292B1C">
        <w:rPr>
          <w:color w:val="231F20"/>
          <w:sz w:val="22"/>
          <w:szCs w:val="22"/>
        </w:rPr>
        <w:t xml:space="preserve">2  </w:t>
      </w:r>
      <w:r w:rsidRPr="006879BA">
        <w:rPr>
          <w:color w:val="231F20"/>
          <w:sz w:val="22"/>
          <w:szCs w:val="22"/>
        </w:rPr>
        <w:t>Electives</w:t>
      </w:r>
      <w:r w:rsidR="00292B1C">
        <w:rPr>
          <w:color w:val="231F20"/>
          <w:sz w:val="22"/>
          <w:szCs w:val="22"/>
        </w:rPr>
        <w:t xml:space="preserve">.  Total </w:t>
      </w:r>
      <w:r>
        <w:rPr>
          <w:color w:val="231F20"/>
          <w:sz w:val="22"/>
          <w:szCs w:val="22"/>
        </w:rPr>
        <w:t>15.5</w:t>
      </w:r>
      <w:r w:rsidR="00292B1C">
        <w:rPr>
          <w:color w:val="231F20"/>
          <w:sz w:val="22"/>
          <w:szCs w:val="22"/>
        </w:rPr>
        <w:t xml:space="preserve"> FTE</w:t>
      </w:r>
    </w:p>
    <w:p w:rsidR="00292B1C" w:rsidRDefault="00292B1C" w:rsidP="006879BA">
      <w:pPr>
        <w:rPr>
          <w:color w:val="231F20"/>
          <w:sz w:val="22"/>
          <w:szCs w:val="22"/>
        </w:rPr>
      </w:pPr>
    </w:p>
    <w:p w:rsidR="00292B1C" w:rsidRDefault="00292B1C" w:rsidP="006879BA">
      <w:pPr>
        <w:rPr>
          <w:color w:val="231F20"/>
          <w:sz w:val="22"/>
          <w:szCs w:val="22"/>
        </w:rPr>
      </w:pPr>
      <w:r>
        <w:rPr>
          <w:color w:val="231F20"/>
          <w:sz w:val="22"/>
          <w:szCs w:val="22"/>
        </w:rPr>
        <w:t>Current teaching staff, not counting Special Education</w:t>
      </w:r>
      <w:r w:rsidR="002F61FB">
        <w:rPr>
          <w:color w:val="231F20"/>
          <w:sz w:val="22"/>
          <w:szCs w:val="22"/>
        </w:rPr>
        <w:t>,</w:t>
      </w:r>
      <w:r>
        <w:rPr>
          <w:color w:val="231F20"/>
          <w:sz w:val="22"/>
          <w:szCs w:val="22"/>
        </w:rPr>
        <w:t xml:space="preserve"> in the Upper School includes: 3 English language Arts; 1 E</w:t>
      </w:r>
      <w:r w:rsidR="00003F88">
        <w:rPr>
          <w:color w:val="231F20"/>
          <w:sz w:val="22"/>
          <w:szCs w:val="22"/>
        </w:rPr>
        <w:t>nglish Language Development; 3 History/Socia</w:t>
      </w:r>
      <w:r>
        <w:rPr>
          <w:color w:val="231F20"/>
          <w:sz w:val="22"/>
          <w:szCs w:val="22"/>
        </w:rPr>
        <w:t>l Studies</w:t>
      </w:r>
      <w:r w:rsidR="00003F88">
        <w:rPr>
          <w:color w:val="231F20"/>
          <w:sz w:val="22"/>
          <w:szCs w:val="22"/>
        </w:rPr>
        <w:t>; 2.5 Math; 2.5 Science; 2.5 Spanish; and 2 electives.</w:t>
      </w:r>
      <w:r w:rsidR="00F90B94">
        <w:rPr>
          <w:color w:val="231F20"/>
          <w:sz w:val="22"/>
          <w:szCs w:val="22"/>
        </w:rPr>
        <w:t xml:space="preserve"> Total 16.5 FTE.</w:t>
      </w:r>
    </w:p>
    <w:p w:rsidR="00003F88" w:rsidRDefault="00003F88" w:rsidP="006879BA">
      <w:pPr>
        <w:rPr>
          <w:color w:val="231F20"/>
          <w:sz w:val="22"/>
          <w:szCs w:val="22"/>
        </w:rPr>
      </w:pPr>
    </w:p>
    <w:p w:rsidR="00FE7970" w:rsidRDefault="00550E30" w:rsidP="00FE7970">
      <w:pPr>
        <w:numPr>
          <w:ilvl w:val="0"/>
          <w:numId w:val="24"/>
        </w:numPr>
        <w:rPr>
          <w:color w:val="231F20"/>
          <w:sz w:val="22"/>
          <w:szCs w:val="22"/>
        </w:rPr>
      </w:pPr>
      <w:r>
        <w:rPr>
          <w:color w:val="231F20"/>
          <w:sz w:val="22"/>
          <w:szCs w:val="22"/>
        </w:rPr>
        <w:t xml:space="preserve">In 2015-2016, an increase in Lower School class size will require no additional classroom teachers.  It will represent an increase in the number of special education students enrolled in the Lower School, and we have projected the need for an additional paraprofessional beginning in 2015-2016.  The increased enrollment in the Upper School will require 3 teachers in each subject and </w:t>
      </w:r>
      <w:r w:rsidR="00E26E5A">
        <w:rPr>
          <w:color w:val="231F20"/>
          <w:sz w:val="22"/>
          <w:szCs w:val="22"/>
        </w:rPr>
        <w:t xml:space="preserve">so </w:t>
      </w:r>
      <w:r>
        <w:rPr>
          <w:color w:val="231F20"/>
          <w:sz w:val="22"/>
          <w:szCs w:val="22"/>
        </w:rPr>
        <w:t>the net increase will be one FTE Math and Science teacher.</w:t>
      </w:r>
      <w:r w:rsidR="00FE7970">
        <w:rPr>
          <w:color w:val="231F20"/>
          <w:sz w:val="22"/>
          <w:szCs w:val="22"/>
        </w:rPr>
        <w:t xml:space="preserve">  </w:t>
      </w:r>
      <w:r w:rsidR="00BE3A79" w:rsidRPr="00FE7970">
        <w:rPr>
          <w:color w:val="231F20"/>
          <w:sz w:val="22"/>
          <w:szCs w:val="22"/>
        </w:rPr>
        <w:t>In 2015-2016, a tot</w:t>
      </w:r>
      <w:r w:rsidR="00E26E5A">
        <w:rPr>
          <w:color w:val="231F20"/>
          <w:sz w:val="22"/>
          <w:szCs w:val="22"/>
        </w:rPr>
        <w:t>al increase of 62 students, from 372 to 434</w:t>
      </w:r>
      <w:r w:rsidR="00BE3A79" w:rsidRPr="00FE7970">
        <w:rPr>
          <w:color w:val="231F20"/>
          <w:sz w:val="22"/>
          <w:szCs w:val="22"/>
        </w:rPr>
        <w:t>, will require the addition of an Assistant Dean of Students</w:t>
      </w:r>
      <w:r w:rsidR="00FE7970">
        <w:rPr>
          <w:color w:val="231F20"/>
          <w:sz w:val="22"/>
          <w:szCs w:val="22"/>
        </w:rPr>
        <w:t xml:space="preserve"> (note student support)</w:t>
      </w:r>
      <w:r w:rsidR="00BE3A79" w:rsidRPr="00FE7970">
        <w:rPr>
          <w:color w:val="231F20"/>
          <w:sz w:val="22"/>
          <w:szCs w:val="22"/>
        </w:rPr>
        <w:t>.</w:t>
      </w:r>
    </w:p>
    <w:p w:rsidR="00FE7970" w:rsidRDefault="00FE7970" w:rsidP="00FE7970">
      <w:pPr>
        <w:rPr>
          <w:color w:val="231F20"/>
          <w:sz w:val="22"/>
          <w:szCs w:val="22"/>
        </w:rPr>
      </w:pPr>
    </w:p>
    <w:p w:rsidR="00FE7970" w:rsidRPr="00FE7970" w:rsidRDefault="00E26E5A" w:rsidP="00FE7970">
      <w:pPr>
        <w:numPr>
          <w:ilvl w:val="0"/>
          <w:numId w:val="26"/>
        </w:numPr>
        <w:rPr>
          <w:color w:val="231F20"/>
          <w:sz w:val="22"/>
          <w:szCs w:val="22"/>
        </w:rPr>
      </w:pPr>
      <w:r>
        <w:rPr>
          <w:color w:val="231F20"/>
          <w:sz w:val="22"/>
          <w:szCs w:val="22"/>
        </w:rPr>
        <w:t>In 2016-2017, an increase of 15</w:t>
      </w:r>
      <w:r w:rsidR="00FE7970">
        <w:rPr>
          <w:color w:val="231F20"/>
          <w:sz w:val="22"/>
          <w:szCs w:val="22"/>
        </w:rPr>
        <w:t xml:space="preserve"> additional students in the Upper </w:t>
      </w:r>
      <w:r w:rsidR="000F72EC">
        <w:rPr>
          <w:color w:val="231F20"/>
          <w:sz w:val="22"/>
          <w:szCs w:val="22"/>
        </w:rPr>
        <w:t>School require the addition of</w:t>
      </w:r>
      <w:r w:rsidR="00FE7970">
        <w:rPr>
          <w:color w:val="231F20"/>
          <w:sz w:val="22"/>
          <w:szCs w:val="22"/>
        </w:rPr>
        <w:t xml:space="preserve"> a clerical position supporting the academic program (Academic Support), an additional Spanish Teacher, and an additional Special Education teacher.</w:t>
      </w:r>
    </w:p>
    <w:p w:rsidR="006879BA" w:rsidRDefault="006879BA" w:rsidP="006879BA">
      <w:pPr>
        <w:rPr>
          <w:color w:val="231F20"/>
          <w:sz w:val="22"/>
          <w:szCs w:val="22"/>
        </w:rPr>
      </w:pPr>
    </w:p>
    <w:p w:rsidR="00292B1C" w:rsidRDefault="00292B1C" w:rsidP="006879BA">
      <w:pPr>
        <w:rPr>
          <w:color w:val="231F20"/>
          <w:sz w:val="22"/>
          <w:szCs w:val="22"/>
        </w:rPr>
        <w:sectPr w:rsidR="00292B1C" w:rsidSect="00292B1C">
          <w:type w:val="continuous"/>
          <w:pgSz w:w="12240" w:h="15840" w:code="1"/>
          <w:pgMar w:top="1170" w:right="900" w:bottom="810" w:left="1620" w:header="720" w:footer="720" w:gutter="0"/>
          <w:cols w:space="720"/>
          <w:docGrid w:linePitch="360"/>
        </w:sectPr>
      </w:pPr>
    </w:p>
    <w:p w:rsidR="00F90B94" w:rsidRPr="00666E32" w:rsidRDefault="00F90B94" w:rsidP="00666E32">
      <w:pPr>
        <w:numPr>
          <w:ilvl w:val="0"/>
          <w:numId w:val="25"/>
        </w:numPr>
        <w:rPr>
          <w:color w:val="231F20"/>
          <w:sz w:val="22"/>
          <w:szCs w:val="22"/>
        </w:rPr>
        <w:sectPr w:rsidR="00F90B94" w:rsidRPr="00666E32" w:rsidSect="00F90B94">
          <w:type w:val="continuous"/>
          <w:pgSz w:w="12240" w:h="15840" w:code="1"/>
          <w:pgMar w:top="1170" w:right="900" w:bottom="810" w:left="1620" w:header="720" w:footer="720" w:gutter="0"/>
          <w:cols w:space="720"/>
          <w:docGrid w:linePitch="360"/>
        </w:sectPr>
      </w:pPr>
      <w:r>
        <w:rPr>
          <w:color w:val="231F20"/>
          <w:sz w:val="22"/>
          <w:szCs w:val="22"/>
        </w:rPr>
        <w:lastRenderedPageBreak/>
        <w:t>A</w:t>
      </w:r>
      <w:r w:rsidRPr="00F90B94">
        <w:rPr>
          <w:color w:val="231F20"/>
          <w:sz w:val="22"/>
          <w:szCs w:val="22"/>
        </w:rPr>
        <w:t>n increase of</w:t>
      </w:r>
      <w:r w:rsidR="00882B42">
        <w:rPr>
          <w:color w:val="231F20"/>
          <w:sz w:val="22"/>
          <w:szCs w:val="22"/>
        </w:rPr>
        <w:t xml:space="preserve"> 21</w:t>
      </w:r>
      <w:r>
        <w:rPr>
          <w:color w:val="231F20"/>
          <w:sz w:val="22"/>
          <w:szCs w:val="22"/>
        </w:rPr>
        <w:t xml:space="preserve"> </w:t>
      </w:r>
      <w:r w:rsidRPr="00F90B94">
        <w:rPr>
          <w:color w:val="231F20"/>
          <w:sz w:val="22"/>
          <w:szCs w:val="22"/>
        </w:rPr>
        <w:t xml:space="preserve">more students over the course of 2017-1018 and 2018-2019 </w:t>
      </w:r>
      <w:r>
        <w:rPr>
          <w:color w:val="231F20"/>
          <w:sz w:val="22"/>
          <w:szCs w:val="22"/>
        </w:rPr>
        <w:t>will be in the 11</w:t>
      </w:r>
      <w:r w:rsidRPr="00F90B94">
        <w:rPr>
          <w:color w:val="231F20"/>
          <w:sz w:val="22"/>
          <w:szCs w:val="22"/>
          <w:vertAlign w:val="superscript"/>
        </w:rPr>
        <w:t>th</w:t>
      </w:r>
      <w:r>
        <w:rPr>
          <w:color w:val="231F20"/>
          <w:sz w:val="22"/>
          <w:szCs w:val="22"/>
        </w:rPr>
        <w:t xml:space="preserve"> and 12</w:t>
      </w:r>
      <w:r w:rsidRPr="00F90B94">
        <w:rPr>
          <w:color w:val="231F20"/>
          <w:sz w:val="22"/>
          <w:szCs w:val="22"/>
          <w:vertAlign w:val="superscript"/>
        </w:rPr>
        <w:t>th</w:t>
      </w:r>
      <w:r>
        <w:rPr>
          <w:color w:val="231F20"/>
          <w:sz w:val="22"/>
          <w:szCs w:val="22"/>
        </w:rPr>
        <w:t xml:space="preserve"> grades and will require an additional teacher in the ele</w:t>
      </w:r>
      <w:r w:rsidR="00666E32">
        <w:rPr>
          <w:color w:val="231F20"/>
          <w:sz w:val="22"/>
          <w:szCs w:val="22"/>
        </w:rPr>
        <w:t xml:space="preserve">ctives (“Choice Block”) program. </w:t>
      </w:r>
    </w:p>
    <w:p w:rsidR="00F90B94" w:rsidRDefault="006B5BEA" w:rsidP="00FC0D44">
      <w:pPr>
        <w:tabs>
          <w:tab w:val="left" w:pos="180"/>
        </w:tabs>
        <w:spacing w:before="100" w:beforeAutospacing="1" w:after="100" w:afterAutospacing="1"/>
        <w:rPr>
          <w:b/>
          <w:color w:val="231F20"/>
          <w:sz w:val="22"/>
          <w:szCs w:val="22"/>
        </w:rPr>
      </w:pPr>
      <w:r w:rsidRPr="006B5BEA">
        <w:rPr>
          <w:b/>
          <w:color w:val="231F20"/>
          <w:sz w:val="22"/>
          <w:szCs w:val="22"/>
        </w:rPr>
        <w:lastRenderedPageBreak/>
        <w:t>Governance</w:t>
      </w:r>
    </w:p>
    <w:p w:rsidR="006B5BEA" w:rsidRDefault="006B5BEA" w:rsidP="006B5BEA">
      <w:pPr>
        <w:spacing w:before="100" w:beforeAutospacing="1"/>
        <w:rPr>
          <w:color w:val="231F20"/>
          <w:sz w:val="22"/>
          <w:szCs w:val="22"/>
        </w:rPr>
      </w:pPr>
      <w:r w:rsidRPr="006B5BEA">
        <w:rPr>
          <w:color w:val="231F20"/>
          <w:sz w:val="22"/>
          <w:szCs w:val="22"/>
        </w:rPr>
        <w:t xml:space="preserve">The Salem Academy </w:t>
      </w:r>
      <w:r>
        <w:rPr>
          <w:color w:val="231F20"/>
          <w:sz w:val="22"/>
          <w:szCs w:val="22"/>
        </w:rPr>
        <w:t>C</w:t>
      </w:r>
      <w:r w:rsidRPr="006B5BEA">
        <w:rPr>
          <w:color w:val="231F20"/>
          <w:sz w:val="22"/>
          <w:szCs w:val="22"/>
        </w:rPr>
        <w:t xml:space="preserve">harter School </w:t>
      </w:r>
      <w:r>
        <w:rPr>
          <w:color w:val="231F20"/>
          <w:sz w:val="22"/>
          <w:szCs w:val="22"/>
        </w:rPr>
        <w:t>B</w:t>
      </w:r>
      <w:r w:rsidRPr="006B5BEA">
        <w:rPr>
          <w:color w:val="231F20"/>
          <w:sz w:val="22"/>
          <w:szCs w:val="22"/>
        </w:rPr>
        <w:t xml:space="preserve">oard of Trustees </w:t>
      </w:r>
      <w:r w:rsidR="002E6951">
        <w:rPr>
          <w:color w:val="231F20"/>
          <w:sz w:val="22"/>
          <w:szCs w:val="22"/>
        </w:rPr>
        <w:t xml:space="preserve">meets monthly except in August of each year.  Meetings are publicized and held in accordance with Open Meeting Laws.  Minutes of the meetings for the 2013-2014 school </w:t>
      </w:r>
      <w:proofErr w:type="gramStart"/>
      <w:r w:rsidR="002E6951">
        <w:rPr>
          <w:color w:val="231F20"/>
          <w:sz w:val="22"/>
          <w:szCs w:val="22"/>
        </w:rPr>
        <w:t>year</w:t>
      </w:r>
      <w:proofErr w:type="gramEnd"/>
      <w:r w:rsidR="002E6951">
        <w:rPr>
          <w:color w:val="231F20"/>
          <w:sz w:val="22"/>
          <w:szCs w:val="22"/>
        </w:rPr>
        <w:t xml:space="preserve"> are attached.  The Board has a clear understanding of the differences between governance and administration and has acted in good faith as stewards</w:t>
      </w:r>
      <w:r w:rsidR="00882B42">
        <w:rPr>
          <w:color w:val="231F20"/>
          <w:sz w:val="22"/>
          <w:szCs w:val="22"/>
        </w:rPr>
        <w:t xml:space="preserve"> of the school</w:t>
      </w:r>
      <w:r w:rsidR="002E6951">
        <w:rPr>
          <w:color w:val="231F20"/>
          <w:sz w:val="22"/>
          <w:szCs w:val="22"/>
        </w:rPr>
        <w:t xml:space="preserve">.  Standing committees of </w:t>
      </w:r>
      <w:r w:rsidR="002E6951">
        <w:rPr>
          <w:color w:val="231F20"/>
          <w:sz w:val="22"/>
          <w:szCs w:val="22"/>
        </w:rPr>
        <w:lastRenderedPageBreak/>
        <w:t xml:space="preserve">the Board include Trusteeship, Education, HR, Facilities, Finance, and Development.  </w:t>
      </w:r>
      <w:r w:rsidR="008E4E82">
        <w:rPr>
          <w:color w:val="231F20"/>
          <w:sz w:val="22"/>
          <w:szCs w:val="22"/>
        </w:rPr>
        <w:t>A S</w:t>
      </w:r>
      <w:r w:rsidR="002E6951">
        <w:rPr>
          <w:color w:val="231F20"/>
          <w:sz w:val="22"/>
          <w:szCs w:val="22"/>
        </w:rPr>
        <w:t xml:space="preserve">trategic Planning Committee was created in 2009 and spent a full year developing a long range strategic plan for the school.  The Board revisits the plan </w:t>
      </w:r>
      <w:r w:rsidR="00646F57">
        <w:rPr>
          <w:color w:val="231F20"/>
          <w:sz w:val="22"/>
          <w:szCs w:val="22"/>
        </w:rPr>
        <w:t>each year at a winter</w:t>
      </w:r>
      <w:r w:rsidR="002E6951">
        <w:rPr>
          <w:color w:val="231F20"/>
          <w:sz w:val="22"/>
          <w:szCs w:val="22"/>
        </w:rPr>
        <w:t xml:space="preserve"> retreat, and in the spring of 2013</w:t>
      </w:r>
      <w:r w:rsidR="00646F57">
        <w:rPr>
          <w:color w:val="231F20"/>
          <w:sz w:val="22"/>
          <w:szCs w:val="22"/>
        </w:rPr>
        <w:t>, the Board</w:t>
      </w:r>
      <w:r w:rsidR="002E6951">
        <w:rPr>
          <w:color w:val="231F20"/>
          <w:sz w:val="22"/>
          <w:szCs w:val="22"/>
        </w:rPr>
        <w:t xml:space="preserve"> reaffirmed priorities in an afternoon retreat with the faculty, staff, and selected parent representatives. When the school’s founder, Rachel Hunt, announced in October 2013 that </w:t>
      </w:r>
      <w:r w:rsidR="005D093F">
        <w:rPr>
          <w:color w:val="231F20"/>
          <w:sz w:val="22"/>
          <w:szCs w:val="22"/>
        </w:rPr>
        <w:t>the 2013-2014 school year would be her last year at the school, the Board and Executive Director created a document defining the need</w:t>
      </w:r>
      <w:r w:rsidR="00263CA3">
        <w:rPr>
          <w:color w:val="231F20"/>
          <w:sz w:val="22"/>
          <w:szCs w:val="22"/>
        </w:rPr>
        <w:t>s</w:t>
      </w:r>
      <w:r w:rsidR="005D093F">
        <w:rPr>
          <w:color w:val="231F20"/>
          <w:sz w:val="22"/>
          <w:szCs w:val="22"/>
        </w:rPr>
        <w:t xml:space="preserve"> and goals for a new Head of School and </w:t>
      </w:r>
      <w:r w:rsidR="00263CA3">
        <w:rPr>
          <w:color w:val="231F20"/>
          <w:sz w:val="22"/>
          <w:szCs w:val="22"/>
        </w:rPr>
        <w:t xml:space="preserve">a </w:t>
      </w:r>
      <w:r w:rsidR="005D093F">
        <w:rPr>
          <w:color w:val="231F20"/>
          <w:sz w:val="22"/>
          <w:szCs w:val="22"/>
        </w:rPr>
        <w:t>Principal of the Uppe</w:t>
      </w:r>
      <w:r w:rsidR="00646F57">
        <w:rPr>
          <w:color w:val="231F20"/>
          <w:sz w:val="22"/>
          <w:szCs w:val="22"/>
        </w:rPr>
        <w:t>r School.  T</w:t>
      </w:r>
      <w:r w:rsidR="005D093F">
        <w:rPr>
          <w:color w:val="231F20"/>
          <w:sz w:val="22"/>
          <w:szCs w:val="22"/>
        </w:rPr>
        <w:t>h</w:t>
      </w:r>
      <w:r w:rsidR="00646F57">
        <w:rPr>
          <w:color w:val="231F20"/>
          <w:sz w:val="22"/>
          <w:szCs w:val="22"/>
        </w:rPr>
        <w:t>e Executive Director appointed a new</w:t>
      </w:r>
      <w:r w:rsidR="005D093F">
        <w:rPr>
          <w:color w:val="231F20"/>
          <w:sz w:val="22"/>
          <w:szCs w:val="22"/>
        </w:rPr>
        <w:t xml:space="preserve"> Head of School</w:t>
      </w:r>
      <w:r w:rsidR="00263CA3">
        <w:rPr>
          <w:color w:val="231F20"/>
          <w:sz w:val="22"/>
          <w:szCs w:val="22"/>
        </w:rPr>
        <w:t>, Stephanie Callahan, who had been in administrative positions here for seven years, and he</w:t>
      </w:r>
      <w:r w:rsidR="005D093F">
        <w:rPr>
          <w:color w:val="231F20"/>
          <w:sz w:val="22"/>
          <w:szCs w:val="22"/>
        </w:rPr>
        <w:t xml:space="preserve"> create</w:t>
      </w:r>
      <w:r w:rsidR="00263CA3">
        <w:rPr>
          <w:color w:val="231F20"/>
          <w:sz w:val="22"/>
          <w:szCs w:val="22"/>
        </w:rPr>
        <w:t>d</w:t>
      </w:r>
      <w:r w:rsidR="005D093F">
        <w:rPr>
          <w:color w:val="231F20"/>
          <w:sz w:val="22"/>
          <w:szCs w:val="22"/>
        </w:rPr>
        <w:t xml:space="preserve"> a search commit</w:t>
      </w:r>
      <w:r w:rsidR="00263CA3">
        <w:rPr>
          <w:color w:val="231F20"/>
          <w:sz w:val="22"/>
          <w:szCs w:val="22"/>
        </w:rPr>
        <w:t>tee for a new Upper School P</w:t>
      </w:r>
      <w:r w:rsidR="005D093F">
        <w:rPr>
          <w:color w:val="231F20"/>
          <w:sz w:val="22"/>
          <w:szCs w:val="22"/>
        </w:rPr>
        <w:t>rincipal.  Two members of the Board served on the Search Committee along with stakeholders from each of the school’s constituent groups. The Search Committee reached consensus; the Executive Director made the appointment; and th</w:t>
      </w:r>
      <w:r w:rsidR="00263CA3">
        <w:rPr>
          <w:color w:val="231F20"/>
          <w:sz w:val="22"/>
          <w:szCs w:val="22"/>
        </w:rPr>
        <w:t>e Board ratified both</w:t>
      </w:r>
      <w:r w:rsidR="005D093F">
        <w:rPr>
          <w:color w:val="231F20"/>
          <w:sz w:val="22"/>
          <w:szCs w:val="22"/>
        </w:rPr>
        <w:t xml:space="preserve"> appointment</w:t>
      </w:r>
      <w:r w:rsidR="00263CA3">
        <w:rPr>
          <w:color w:val="231F20"/>
          <w:sz w:val="22"/>
          <w:szCs w:val="22"/>
        </w:rPr>
        <w:t>s</w:t>
      </w:r>
      <w:r w:rsidR="005D093F">
        <w:rPr>
          <w:color w:val="231F20"/>
          <w:sz w:val="22"/>
          <w:szCs w:val="22"/>
        </w:rPr>
        <w:t xml:space="preserve"> with a vote of confidence.</w:t>
      </w:r>
    </w:p>
    <w:p w:rsidR="005D093F" w:rsidRDefault="005D093F" w:rsidP="006B5BEA">
      <w:pPr>
        <w:spacing w:before="100" w:beforeAutospacing="1"/>
        <w:rPr>
          <w:color w:val="231F20"/>
          <w:sz w:val="22"/>
          <w:szCs w:val="22"/>
        </w:rPr>
      </w:pPr>
      <w:r>
        <w:rPr>
          <w:color w:val="231F20"/>
          <w:sz w:val="22"/>
          <w:szCs w:val="22"/>
        </w:rPr>
        <w:t xml:space="preserve">The Board of Trustees has played an active role in the planning </w:t>
      </w:r>
      <w:r w:rsidR="008E4E82">
        <w:rPr>
          <w:color w:val="231F20"/>
          <w:sz w:val="22"/>
          <w:szCs w:val="22"/>
        </w:rPr>
        <w:t xml:space="preserve">that has resulted in this proposal to increase the school’s enrollment.  </w:t>
      </w:r>
      <w:r w:rsidR="0055341D">
        <w:rPr>
          <w:color w:val="231F20"/>
          <w:sz w:val="22"/>
          <w:szCs w:val="22"/>
        </w:rPr>
        <w:t xml:space="preserve">Following detailed discussion at the June 25, 2014 meeting, on </w:t>
      </w:r>
      <w:r w:rsidR="006501B8">
        <w:rPr>
          <w:color w:val="231F20"/>
          <w:sz w:val="22"/>
          <w:szCs w:val="22"/>
        </w:rPr>
        <w:t xml:space="preserve">a </w:t>
      </w:r>
      <w:r w:rsidR="0055341D">
        <w:rPr>
          <w:color w:val="231F20"/>
          <w:sz w:val="22"/>
          <w:szCs w:val="22"/>
        </w:rPr>
        <w:t>motion duly made and seconded, the Board voted to submit this proposal for an amendment to the school’s charter to increase the maximum enrollment to 480 students.</w:t>
      </w:r>
    </w:p>
    <w:p w:rsidR="00FC0D44" w:rsidRDefault="00FC0D44" w:rsidP="006B5BEA">
      <w:pPr>
        <w:spacing w:before="100" w:beforeAutospacing="1"/>
        <w:rPr>
          <w:b/>
          <w:color w:val="231F20"/>
          <w:sz w:val="22"/>
          <w:szCs w:val="22"/>
        </w:rPr>
      </w:pPr>
      <w:r w:rsidRPr="00FC0D44">
        <w:rPr>
          <w:b/>
          <w:color w:val="231F20"/>
          <w:sz w:val="22"/>
          <w:szCs w:val="22"/>
        </w:rPr>
        <w:t>Finance</w:t>
      </w:r>
    </w:p>
    <w:p w:rsidR="00A06292" w:rsidRDefault="00FC0D44" w:rsidP="006B5BEA">
      <w:pPr>
        <w:spacing w:before="100" w:beforeAutospacing="1"/>
        <w:rPr>
          <w:color w:val="231F20"/>
          <w:sz w:val="22"/>
          <w:szCs w:val="22"/>
        </w:rPr>
      </w:pPr>
      <w:r w:rsidRPr="000E6869">
        <w:rPr>
          <w:color w:val="231F20"/>
          <w:sz w:val="22"/>
          <w:szCs w:val="22"/>
        </w:rPr>
        <w:t xml:space="preserve">Salem </w:t>
      </w:r>
      <w:r w:rsidR="000E6869" w:rsidRPr="000E6869">
        <w:rPr>
          <w:color w:val="231F20"/>
          <w:sz w:val="22"/>
          <w:szCs w:val="22"/>
        </w:rPr>
        <w:t>A</w:t>
      </w:r>
      <w:r w:rsidRPr="000E6869">
        <w:rPr>
          <w:color w:val="231F20"/>
          <w:sz w:val="22"/>
          <w:szCs w:val="22"/>
        </w:rPr>
        <w:t xml:space="preserve">cademy Charter School is </w:t>
      </w:r>
      <w:r w:rsidR="000E6869">
        <w:rPr>
          <w:color w:val="231F20"/>
          <w:sz w:val="22"/>
          <w:szCs w:val="22"/>
        </w:rPr>
        <w:t xml:space="preserve">a financially viable organization and has operated </w:t>
      </w:r>
      <w:r w:rsidR="006501B8">
        <w:rPr>
          <w:color w:val="231F20"/>
          <w:sz w:val="22"/>
          <w:szCs w:val="22"/>
        </w:rPr>
        <w:t>with a close to</w:t>
      </w:r>
      <w:r w:rsidR="000E6869">
        <w:rPr>
          <w:color w:val="231F20"/>
          <w:sz w:val="22"/>
          <w:szCs w:val="22"/>
        </w:rPr>
        <w:t xml:space="preserve"> </w:t>
      </w:r>
      <w:proofErr w:type="spellStart"/>
      <w:r w:rsidR="000E6869">
        <w:rPr>
          <w:color w:val="231F20"/>
          <w:sz w:val="22"/>
          <w:szCs w:val="22"/>
        </w:rPr>
        <w:t>break even</w:t>
      </w:r>
      <w:proofErr w:type="spellEnd"/>
      <w:r w:rsidR="000E6869">
        <w:rPr>
          <w:color w:val="231F20"/>
          <w:sz w:val="22"/>
          <w:szCs w:val="22"/>
        </w:rPr>
        <w:t xml:space="preserve"> budget for the past years with one e</w:t>
      </w:r>
      <w:r w:rsidR="00263CA3">
        <w:rPr>
          <w:color w:val="231F20"/>
          <w:sz w:val="22"/>
          <w:szCs w:val="22"/>
        </w:rPr>
        <w:t>xception.  In January of the 200</w:t>
      </w:r>
      <w:r w:rsidR="000E6869">
        <w:rPr>
          <w:color w:val="231F20"/>
          <w:sz w:val="22"/>
          <w:szCs w:val="22"/>
        </w:rPr>
        <w:t xml:space="preserve">9-2010 school </w:t>
      </w:r>
      <w:proofErr w:type="gramStart"/>
      <w:r w:rsidR="000E6869">
        <w:rPr>
          <w:color w:val="231F20"/>
          <w:sz w:val="22"/>
          <w:szCs w:val="22"/>
        </w:rPr>
        <w:t>year</w:t>
      </w:r>
      <w:proofErr w:type="gramEnd"/>
      <w:r w:rsidR="000E6869">
        <w:rPr>
          <w:color w:val="231F20"/>
          <w:sz w:val="22"/>
          <w:szCs w:val="22"/>
        </w:rPr>
        <w:t>, we learned of an 8.5% reduction in our expected tuition income resulting from errors made by the sending district that affected that year’s funding formula.  With the school year half over and contracts in place, this resulted in a $350,000 deficit that year.  While this could have closed the school, we were fortunate to have the support of our major vendors and our bank, and over the next two years, with lean budgeting and careful management, the school was able to recover from the loss.  Recent financial statement</w:t>
      </w:r>
      <w:r w:rsidR="00263CA3">
        <w:rPr>
          <w:color w:val="231F20"/>
          <w:sz w:val="22"/>
          <w:szCs w:val="22"/>
        </w:rPr>
        <w:t>s</w:t>
      </w:r>
      <w:r w:rsidR="000E6869">
        <w:rPr>
          <w:color w:val="231F20"/>
          <w:sz w:val="22"/>
          <w:szCs w:val="22"/>
        </w:rPr>
        <w:t xml:space="preserve"> will show that FY 2013 closed with a six figu</w:t>
      </w:r>
      <w:r w:rsidR="00263CA3">
        <w:rPr>
          <w:color w:val="231F20"/>
          <w:sz w:val="22"/>
          <w:szCs w:val="22"/>
        </w:rPr>
        <w:t>re surplus and FY 2014 will as</w:t>
      </w:r>
      <w:r w:rsidR="000E6869">
        <w:rPr>
          <w:color w:val="231F20"/>
          <w:sz w:val="22"/>
          <w:szCs w:val="22"/>
        </w:rPr>
        <w:t xml:space="preserve"> well.  Still, the school has no current reserves and so cash flow each quarter requires use of a </w:t>
      </w:r>
      <w:r w:rsidR="00A70EA1">
        <w:rPr>
          <w:color w:val="231F20"/>
          <w:sz w:val="22"/>
          <w:szCs w:val="22"/>
        </w:rPr>
        <w:t>credit line to meet our obligations.</w:t>
      </w:r>
    </w:p>
    <w:p w:rsidR="006A5DA0" w:rsidRDefault="00A06292" w:rsidP="006B5BEA">
      <w:pPr>
        <w:spacing w:before="100" w:beforeAutospacing="1"/>
        <w:rPr>
          <w:color w:val="231F20"/>
          <w:sz w:val="22"/>
          <w:szCs w:val="22"/>
        </w:rPr>
      </w:pPr>
      <w:r w:rsidRPr="00A06292">
        <w:rPr>
          <w:color w:val="231F20"/>
          <w:sz w:val="22"/>
          <w:szCs w:val="22"/>
        </w:rPr>
        <w:t xml:space="preserve">There is no downside risk financially to the enrollment expansion proposed.  </w:t>
      </w:r>
      <w:r>
        <w:rPr>
          <w:color w:val="231F20"/>
          <w:sz w:val="22"/>
          <w:szCs w:val="22"/>
        </w:rPr>
        <w:t>The current budget is stable and replicable without an enrollment increase.  The proposed increase will generate tuition sufficient to fund the additional costs of personnel and space needs that will become necessary.</w:t>
      </w:r>
      <w:r w:rsidR="00D02FB4">
        <w:rPr>
          <w:color w:val="231F20"/>
          <w:sz w:val="22"/>
          <w:szCs w:val="22"/>
        </w:rPr>
        <w:t xml:space="preserve">  The following five-</w:t>
      </w:r>
      <w:r w:rsidR="00F255DA">
        <w:rPr>
          <w:color w:val="231F20"/>
          <w:sz w:val="22"/>
          <w:szCs w:val="22"/>
        </w:rPr>
        <w:t>year projection assumes a conservative increase in tuition income of 2%.  It will more likely be 2.5% to 3%.  The projection addresses a school priority to increase faculty and staff salaries to competitive levels by planning for 5% salary increases.  T</w:t>
      </w:r>
      <w:r w:rsidR="00263CA3">
        <w:rPr>
          <w:color w:val="231F20"/>
          <w:sz w:val="22"/>
          <w:szCs w:val="22"/>
        </w:rPr>
        <w:t>he projected budget also provides for</w:t>
      </w:r>
      <w:r w:rsidR="00F255DA">
        <w:rPr>
          <w:color w:val="231F20"/>
          <w:sz w:val="22"/>
          <w:szCs w:val="22"/>
        </w:rPr>
        <w:t xml:space="preserve"> the additional rent necessary to ensure sufficient space for the expanded enrollment and programs.</w:t>
      </w:r>
    </w:p>
    <w:p w:rsidR="006A5DA0" w:rsidRDefault="00666E32" w:rsidP="006B5BEA">
      <w:pPr>
        <w:spacing w:before="100" w:beforeAutospacing="1"/>
        <w:rPr>
          <w:color w:val="231F20"/>
          <w:sz w:val="22"/>
          <w:szCs w:val="22"/>
        </w:rPr>
      </w:pPr>
      <w:r>
        <w:rPr>
          <w:sz w:val="22"/>
          <w:szCs w:val="22"/>
        </w:rPr>
        <w:t>S</w:t>
      </w:r>
      <w:r w:rsidRPr="00F255DA">
        <w:rPr>
          <w:sz w:val="22"/>
          <w:szCs w:val="22"/>
        </w:rPr>
        <w:t xml:space="preserve">alem Academy Charter School currently occupies a 35,000 square foot building </w:t>
      </w:r>
      <w:r>
        <w:rPr>
          <w:sz w:val="22"/>
          <w:szCs w:val="22"/>
        </w:rPr>
        <w:t xml:space="preserve">leased from Shetland Properties.  Concurrent with the enrollment expansion, Shetland Properties has agreed to build a new 15,000 square foot arts and athletics complex for our use as an additional leased facility.  It will be located in a current parking lot adjacent to our current building, and so it will be a short walk from building to building.  All Salem Academy Charter School space is fully accessible to individuals with disabilities.  There will be no additional transportation needs resulting from the proposed expansion other than putting more students on busses that are not now fully utilized.  Salem Academy Charter School students benefit from the Salem Public Schools’ Salem Transportation program on the same basis and at the same cost as the district students. </w:t>
      </w:r>
    </w:p>
    <w:p w:rsidR="008F3420" w:rsidRDefault="008F3420" w:rsidP="006B5BEA">
      <w:pPr>
        <w:spacing w:before="100" w:beforeAutospacing="1"/>
        <w:rPr>
          <w:b/>
          <w:color w:val="231F20"/>
          <w:sz w:val="22"/>
          <w:szCs w:val="22"/>
        </w:rPr>
      </w:pPr>
    </w:p>
    <w:p w:rsidR="00981C76" w:rsidRPr="00666E32" w:rsidRDefault="00666E32" w:rsidP="006B5BEA">
      <w:pPr>
        <w:spacing w:before="100" w:beforeAutospacing="1"/>
        <w:rPr>
          <w:b/>
          <w:color w:val="231F20"/>
          <w:sz w:val="22"/>
          <w:szCs w:val="22"/>
        </w:rPr>
      </w:pPr>
      <w:r w:rsidRPr="00666E32">
        <w:rPr>
          <w:b/>
          <w:color w:val="231F20"/>
          <w:sz w:val="22"/>
          <w:szCs w:val="22"/>
        </w:rPr>
        <w:lastRenderedPageBreak/>
        <w:t>Budget Projection</w:t>
      </w:r>
    </w:p>
    <w:p w:rsidR="008F3420" w:rsidRDefault="008F3420" w:rsidP="006B5BEA">
      <w:pPr>
        <w:spacing w:before="100" w:beforeAutospacing="1"/>
        <w:rPr>
          <w:color w:val="231F20"/>
          <w:sz w:val="22"/>
          <w:szCs w:val="22"/>
        </w:rPr>
      </w:pPr>
    </w:p>
    <w:tbl>
      <w:tblPr>
        <w:tblW w:w="9140" w:type="dxa"/>
        <w:tblInd w:w="93" w:type="dxa"/>
        <w:tblLook w:val="04A0" w:firstRow="1" w:lastRow="0" w:firstColumn="1" w:lastColumn="0" w:noHBand="0" w:noVBand="1"/>
      </w:tblPr>
      <w:tblGrid>
        <w:gridCol w:w="3360"/>
        <w:gridCol w:w="1220"/>
        <w:gridCol w:w="1060"/>
        <w:gridCol w:w="1060"/>
        <w:gridCol w:w="1220"/>
        <w:gridCol w:w="1220"/>
      </w:tblGrid>
      <w:tr w:rsidR="00097B2E" w:rsidRPr="00666E32" w:rsidTr="00E93B29">
        <w:trPr>
          <w:trHeight w:val="480"/>
        </w:trPr>
        <w:tc>
          <w:tcPr>
            <w:tcW w:w="3360" w:type="dxa"/>
            <w:tcBorders>
              <w:top w:val="nil"/>
              <w:left w:val="nil"/>
              <w:bottom w:val="nil"/>
              <w:right w:val="nil"/>
            </w:tcBorders>
            <w:shd w:val="clear" w:color="auto" w:fill="auto"/>
            <w:vAlign w:val="center"/>
            <w:hideMark/>
          </w:tcPr>
          <w:p w:rsidR="00097B2E" w:rsidRPr="00666E32" w:rsidRDefault="00731CC5" w:rsidP="00097B2E">
            <w:pPr>
              <w:rPr>
                <w:rFonts w:ascii="Geneva" w:hAnsi="Geneva"/>
                <w:b/>
                <w:sz w:val="18"/>
                <w:szCs w:val="18"/>
              </w:rPr>
            </w:pPr>
            <w:r>
              <w:rPr>
                <w:color w:val="231F20"/>
                <w:sz w:val="22"/>
                <w:szCs w:val="22"/>
              </w:rPr>
              <w:br w:type="page"/>
            </w:r>
            <w:r w:rsidR="00097B2E" w:rsidRPr="00666E32">
              <w:rPr>
                <w:rFonts w:ascii="Geneva" w:hAnsi="Geneva"/>
                <w:b/>
                <w:sz w:val="18"/>
                <w:szCs w:val="18"/>
              </w:rPr>
              <w:t>BUDGET PROJECTION</w:t>
            </w:r>
          </w:p>
        </w:tc>
        <w:tc>
          <w:tcPr>
            <w:tcW w:w="1220" w:type="dxa"/>
            <w:tcBorders>
              <w:top w:val="nil"/>
              <w:left w:val="single" w:sz="4" w:space="0" w:color="auto"/>
              <w:bottom w:val="nil"/>
              <w:right w:val="single" w:sz="4" w:space="0" w:color="auto"/>
            </w:tcBorders>
            <w:shd w:val="clear" w:color="auto" w:fill="auto"/>
            <w:vAlign w:val="center"/>
            <w:hideMark/>
          </w:tcPr>
          <w:p w:rsidR="00097B2E" w:rsidRPr="00666E32" w:rsidRDefault="00097B2E" w:rsidP="00097B2E">
            <w:pPr>
              <w:jc w:val="center"/>
              <w:rPr>
                <w:rFonts w:ascii="Geneva" w:hAnsi="Geneva"/>
                <w:b/>
                <w:sz w:val="18"/>
                <w:szCs w:val="18"/>
              </w:rPr>
            </w:pPr>
            <w:r w:rsidRPr="00666E32">
              <w:rPr>
                <w:rFonts w:ascii="Geneva" w:hAnsi="Geneva"/>
                <w:b/>
                <w:sz w:val="18"/>
                <w:szCs w:val="18"/>
              </w:rPr>
              <w:t xml:space="preserve"> FY 15  372 Students  </w:t>
            </w:r>
          </w:p>
        </w:tc>
        <w:tc>
          <w:tcPr>
            <w:tcW w:w="1060" w:type="dxa"/>
            <w:tcBorders>
              <w:top w:val="nil"/>
              <w:left w:val="nil"/>
              <w:bottom w:val="nil"/>
              <w:right w:val="single" w:sz="4" w:space="0" w:color="auto"/>
            </w:tcBorders>
            <w:shd w:val="clear" w:color="000000" w:fill="FFFF00"/>
            <w:vAlign w:val="center"/>
            <w:hideMark/>
          </w:tcPr>
          <w:p w:rsidR="00097B2E" w:rsidRPr="00666E32" w:rsidRDefault="00097B2E" w:rsidP="00097B2E">
            <w:pPr>
              <w:jc w:val="center"/>
              <w:rPr>
                <w:rFonts w:ascii="Geneva" w:hAnsi="Geneva"/>
                <w:b/>
                <w:sz w:val="18"/>
                <w:szCs w:val="18"/>
              </w:rPr>
            </w:pPr>
            <w:r w:rsidRPr="00666E32">
              <w:rPr>
                <w:rFonts w:ascii="Geneva" w:hAnsi="Geneva"/>
                <w:b/>
                <w:sz w:val="18"/>
                <w:szCs w:val="18"/>
              </w:rPr>
              <w:t xml:space="preserve"> FY 16  434 Students  </w:t>
            </w:r>
          </w:p>
        </w:tc>
        <w:tc>
          <w:tcPr>
            <w:tcW w:w="1060" w:type="dxa"/>
            <w:tcBorders>
              <w:top w:val="nil"/>
              <w:left w:val="nil"/>
              <w:bottom w:val="nil"/>
              <w:right w:val="single" w:sz="4" w:space="0" w:color="auto"/>
            </w:tcBorders>
            <w:shd w:val="clear" w:color="000000" w:fill="92D050"/>
            <w:vAlign w:val="center"/>
            <w:hideMark/>
          </w:tcPr>
          <w:p w:rsidR="00097B2E" w:rsidRPr="00666E32" w:rsidRDefault="00097B2E" w:rsidP="00097B2E">
            <w:pPr>
              <w:jc w:val="center"/>
              <w:rPr>
                <w:rFonts w:ascii="Geneva" w:hAnsi="Geneva"/>
                <w:b/>
                <w:sz w:val="18"/>
                <w:szCs w:val="18"/>
              </w:rPr>
            </w:pPr>
            <w:r w:rsidRPr="00666E32">
              <w:rPr>
                <w:rFonts w:ascii="Geneva" w:hAnsi="Geneva"/>
                <w:b/>
                <w:sz w:val="18"/>
                <w:szCs w:val="18"/>
              </w:rPr>
              <w:t xml:space="preserve"> FY 17  449 Students  </w:t>
            </w:r>
          </w:p>
        </w:tc>
        <w:tc>
          <w:tcPr>
            <w:tcW w:w="1220" w:type="dxa"/>
            <w:tcBorders>
              <w:top w:val="nil"/>
              <w:left w:val="nil"/>
              <w:bottom w:val="nil"/>
              <w:right w:val="single" w:sz="4" w:space="0" w:color="auto"/>
            </w:tcBorders>
            <w:shd w:val="clear" w:color="auto" w:fill="00B0F0"/>
            <w:vAlign w:val="center"/>
            <w:hideMark/>
          </w:tcPr>
          <w:p w:rsidR="00097B2E" w:rsidRPr="00666E32" w:rsidRDefault="00097B2E" w:rsidP="00097B2E">
            <w:pPr>
              <w:jc w:val="center"/>
              <w:rPr>
                <w:rFonts w:ascii="Geneva" w:hAnsi="Geneva"/>
                <w:b/>
                <w:sz w:val="18"/>
                <w:szCs w:val="18"/>
              </w:rPr>
            </w:pPr>
            <w:r w:rsidRPr="00666E32">
              <w:rPr>
                <w:rFonts w:ascii="Geneva" w:hAnsi="Geneva"/>
                <w:b/>
                <w:sz w:val="18"/>
                <w:szCs w:val="18"/>
              </w:rPr>
              <w:t xml:space="preserve"> FY 18  459 Students  </w:t>
            </w:r>
          </w:p>
        </w:tc>
        <w:tc>
          <w:tcPr>
            <w:tcW w:w="1220" w:type="dxa"/>
            <w:tcBorders>
              <w:top w:val="nil"/>
              <w:left w:val="nil"/>
              <w:bottom w:val="nil"/>
              <w:right w:val="single" w:sz="4" w:space="0" w:color="auto"/>
            </w:tcBorders>
            <w:shd w:val="clear" w:color="auto" w:fill="D9D9D9"/>
            <w:vAlign w:val="center"/>
            <w:hideMark/>
          </w:tcPr>
          <w:p w:rsidR="00097B2E" w:rsidRPr="00666E32" w:rsidRDefault="00097B2E" w:rsidP="00097B2E">
            <w:pPr>
              <w:jc w:val="center"/>
              <w:rPr>
                <w:rFonts w:ascii="Geneva" w:hAnsi="Geneva"/>
                <w:b/>
                <w:sz w:val="18"/>
                <w:szCs w:val="18"/>
              </w:rPr>
            </w:pPr>
            <w:r w:rsidRPr="00666E32">
              <w:rPr>
                <w:rFonts w:ascii="Geneva" w:hAnsi="Geneva"/>
                <w:b/>
                <w:sz w:val="18"/>
                <w:szCs w:val="18"/>
              </w:rPr>
              <w:t xml:space="preserve"> FY 19  470 Students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 xml:space="preserve">Income </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w:t>
            </w:r>
          </w:p>
        </w:tc>
        <w:tc>
          <w:tcPr>
            <w:tcW w:w="1060" w:type="dxa"/>
            <w:tcBorders>
              <w:top w:val="nil"/>
              <w:left w:val="single" w:sz="4" w:space="0" w:color="auto"/>
              <w:bottom w:val="nil"/>
              <w:right w:val="nil"/>
            </w:tcBorders>
            <w:shd w:val="clear" w:color="000000" w:fill="FFFF00"/>
            <w:noWrap/>
            <w:vAlign w:val="bottom"/>
            <w:hideMark/>
          </w:tcPr>
          <w:p w:rsidR="00097B2E" w:rsidRPr="00097B2E" w:rsidRDefault="00097B2E" w:rsidP="00097B2E">
            <w:pPr>
              <w:jc w:val="center"/>
              <w:rPr>
                <w:rFonts w:ascii="Geneva" w:hAnsi="Geneva"/>
                <w:b/>
                <w:bCs/>
                <w:sz w:val="18"/>
                <w:szCs w:val="18"/>
              </w:rPr>
            </w:pPr>
            <w:r w:rsidRPr="00097B2E">
              <w:rPr>
                <w:rFonts w:ascii="Geneva" w:hAnsi="Geneva"/>
                <w:b/>
                <w:bCs/>
                <w:sz w:val="18"/>
                <w:szCs w:val="18"/>
              </w:rPr>
              <w:t>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b/>
                <w:bCs/>
                <w:sz w:val="18"/>
                <w:szCs w:val="18"/>
              </w:rPr>
            </w:pPr>
            <w:r w:rsidRPr="00097B2E">
              <w:rPr>
                <w:rFonts w:ascii="Geneva" w:hAnsi="Geneva"/>
                <w:b/>
                <w:bCs/>
                <w:sz w:val="18"/>
                <w:szCs w:val="18"/>
              </w:rPr>
              <w:t>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jc w:val="center"/>
              <w:rPr>
                <w:rFonts w:ascii="Geneva" w:hAnsi="Geneva"/>
                <w:b/>
                <w:bCs/>
                <w:sz w:val="18"/>
                <w:szCs w:val="18"/>
              </w:rPr>
            </w:pPr>
            <w:r w:rsidRPr="00097B2E">
              <w:rPr>
                <w:rFonts w:ascii="Geneva" w:hAnsi="Geneva"/>
                <w:b/>
                <w:bCs/>
                <w:sz w:val="18"/>
                <w:szCs w:val="18"/>
              </w:rPr>
              <w:t>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jc w:val="center"/>
              <w:rPr>
                <w:rFonts w:ascii="Geneva" w:hAnsi="Geneva"/>
                <w:b/>
                <w:bCs/>
                <w:sz w:val="18"/>
                <w:szCs w:val="18"/>
              </w:rPr>
            </w:pPr>
            <w:r w:rsidRPr="00097B2E">
              <w:rPr>
                <w:rFonts w:ascii="Geneva" w:hAnsi="Geneva"/>
                <w:b/>
                <w:bCs/>
                <w:sz w:val="18"/>
                <w:szCs w:val="18"/>
              </w:rPr>
              <w:t xml:space="preserve">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4001 - Tuition </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4,838,880 </w:t>
            </w:r>
          </w:p>
        </w:tc>
        <w:tc>
          <w:tcPr>
            <w:tcW w:w="1060" w:type="dxa"/>
            <w:tcBorders>
              <w:top w:val="nil"/>
              <w:left w:val="single" w:sz="4" w:space="0" w:color="auto"/>
              <w:bottom w:val="nil"/>
              <w:right w:val="single" w:sz="4" w:space="0" w:color="auto"/>
            </w:tcBorders>
            <w:shd w:val="clear" w:color="000000" w:fill="FFFF0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5,758,267 </w:t>
            </w:r>
          </w:p>
        </w:tc>
        <w:tc>
          <w:tcPr>
            <w:tcW w:w="1060" w:type="dxa"/>
            <w:tcBorders>
              <w:top w:val="nil"/>
              <w:left w:val="nil"/>
              <w:bottom w:val="nil"/>
              <w:right w:val="single" w:sz="4" w:space="0" w:color="auto"/>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6,076,431 </w:t>
            </w:r>
          </w:p>
        </w:tc>
        <w:tc>
          <w:tcPr>
            <w:tcW w:w="1220" w:type="dxa"/>
            <w:tcBorders>
              <w:top w:val="nil"/>
              <w:left w:val="nil"/>
              <w:bottom w:val="nil"/>
              <w:right w:val="single" w:sz="4" w:space="0" w:color="auto"/>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6,335,999 </w:t>
            </w:r>
          </w:p>
        </w:tc>
        <w:tc>
          <w:tcPr>
            <w:tcW w:w="1220" w:type="dxa"/>
            <w:tcBorders>
              <w:top w:val="nil"/>
              <w:left w:val="nil"/>
              <w:bottom w:val="nil"/>
              <w:right w:val="single" w:sz="4" w:space="0" w:color="auto"/>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6,617,599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4110 - Federal Grants</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160,000 </w:t>
            </w:r>
          </w:p>
        </w:tc>
        <w:tc>
          <w:tcPr>
            <w:tcW w:w="1060" w:type="dxa"/>
            <w:tcBorders>
              <w:top w:val="nil"/>
              <w:left w:val="single" w:sz="4" w:space="0" w:color="auto"/>
              <w:bottom w:val="nil"/>
              <w:right w:val="single" w:sz="4" w:space="0" w:color="auto"/>
            </w:tcBorders>
            <w:shd w:val="clear" w:color="000000" w:fill="FFFF0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186,620 </w:t>
            </w:r>
          </w:p>
        </w:tc>
        <w:tc>
          <w:tcPr>
            <w:tcW w:w="1060" w:type="dxa"/>
            <w:tcBorders>
              <w:top w:val="nil"/>
              <w:left w:val="nil"/>
              <w:bottom w:val="nil"/>
              <w:right w:val="single" w:sz="4" w:space="0" w:color="auto"/>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193,070 </w:t>
            </w:r>
          </w:p>
        </w:tc>
        <w:tc>
          <w:tcPr>
            <w:tcW w:w="1220" w:type="dxa"/>
            <w:tcBorders>
              <w:top w:val="nil"/>
              <w:left w:val="nil"/>
              <w:bottom w:val="nil"/>
              <w:right w:val="single" w:sz="4" w:space="0" w:color="auto"/>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197,370 </w:t>
            </w:r>
          </w:p>
        </w:tc>
        <w:tc>
          <w:tcPr>
            <w:tcW w:w="1220" w:type="dxa"/>
            <w:tcBorders>
              <w:top w:val="nil"/>
              <w:left w:val="nil"/>
              <w:bottom w:val="nil"/>
              <w:right w:val="single" w:sz="4" w:space="0" w:color="auto"/>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202,100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4150 - Private Grants</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160,000 </w:t>
            </w:r>
          </w:p>
        </w:tc>
        <w:tc>
          <w:tcPr>
            <w:tcW w:w="1060" w:type="dxa"/>
            <w:tcBorders>
              <w:top w:val="nil"/>
              <w:left w:val="single" w:sz="4" w:space="0" w:color="auto"/>
              <w:bottom w:val="nil"/>
              <w:right w:val="single" w:sz="4" w:space="0" w:color="auto"/>
            </w:tcBorders>
            <w:shd w:val="clear" w:color="000000" w:fill="FFFF0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168,000 </w:t>
            </w:r>
          </w:p>
        </w:tc>
        <w:tc>
          <w:tcPr>
            <w:tcW w:w="1060" w:type="dxa"/>
            <w:tcBorders>
              <w:top w:val="nil"/>
              <w:left w:val="nil"/>
              <w:bottom w:val="nil"/>
              <w:right w:val="single" w:sz="4" w:space="0" w:color="auto"/>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176,400 </w:t>
            </w:r>
          </w:p>
        </w:tc>
        <w:tc>
          <w:tcPr>
            <w:tcW w:w="1220" w:type="dxa"/>
            <w:tcBorders>
              <w:top w:val="nil"/>
              <w:left w:val="nil"/>
              <w:bottom w:val="nil"/>
              <w:right w:val="single" w:sz="4" w:space="0" w:color="auto"/>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185,220 </w:t>
            </w:r>
          </w:p>
        </w:tc>
        <w:tc>
          <w:tcPr>
            <w:tcW w:w="1220" w:type="dxa"/>
            <w:tcBorders>
              <w:top w:val="nil"/>
              <w:left w:val="nil"/>
              <w:bottom w:val="nil"/>
              <w:right w:val="single" w:sz="4" w:space="0" w:color="auto"/>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194,481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4900 - Other Income</w:t>
            </w:r>
          </w:p>
        </w:tc>
        <w:tc>
          <w:tcPr>
            <w:tcW w:w="1220" w:type="dxa"/>
            <w:tcBorders>
              <w:top w:val="nil"/>
              <w:left w:val="nil"/>
              <w:bottom w:val="single" w:sz="4" w:space="0" w:color="auto"/>
              <w:right w:val="single" w:sz="4" w:space="0" w:color="auto"/>
            </w:tcBorders>
            <w:shd w:val="clear" w:color="auto" w:fill="auto"/>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97,000 </w:t>
            </w:r>
          </w:p>
        </w:tc>
        <w:tc>
          <w:tcPr>
            <w:tcW w:w="1060" w:type="dxa"/>
            <w:tcBorders>
              <w:top w:val="nil"/>
              <w:left w:val="nil"/>
              <w:bottom w:val="single" w:sz="4" w:space="0" w:color="auto"/>
              <w:right w:val="single" w:sz="4" w:space="0" w:color="auto"/>
            </w:tcBorders>
            <w:shd w:val="clear" w:color="000000" w:fill="FFFF0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101,850 </w:t>
            </w:r>
          </w:p>
        </w:tc>
        <w:tc>
          <w:tcPr>
            <w:tcW w:w="1060" w:type="dxa"/>
            <w:tcBorders>
              <w:top w:val="nil"/>
              <w:left w:val="nil"/>
              <w:bottom w:val="single" w:sz="4" w:space="0" w:color="auto"/>
              <w:right w:val="single" w:sz="4" w:space="0" w:color="auto"/>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106,943 </w:t>
            </w:r>
          </w:p>
        </w:tc>
        <w:tc>
          <w:tcPr>
            <w:tcW w:w="1220" w:type="dxa"/>
            <w:tcBorders>
              <w:top w:val="nil"/>
              <w:left w:val="nil"/>
              <w:bottom w:val="single" w:sz="4" w:space="0" w:color="auto"/>
              <w:right w:val="single" w:sz="4" w:space="0" w:color="auto"/>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112,290 </w:t>
            </w:r>
          </w:p>
        </w:tc>
        <w:tc>
          <w:tcPr>
            <w:tcW w:w="1220" w:type="dxa"/>
            <w:tcBorders>
              <w:top w:val="nil"/>
              <w:left w:val="nil"/>
              <w:bottom w:val="single" w:sz="4" w:space="0" w:color="auto"/>
              <w:right w:val="single" w:sz="4" w:space="0" w:color="auto"/>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117,904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jc w:val="center"/>
              <w:rPr>
                <w:rFonts w:ascii="Geneva" w:hAnsi="Geneva"/>
                <w:sz w:val="18"/>
                <w:szCs w:val="18"/>
              </w:rPr>
            </w:pPr>
          </w:p>
        </w:tc>
        <w:tc>
          <w:tcPr>
            <w:tcW w:w="1060" w:type="dxa"/>
            <w:tcBorders>
              <w:top w:val="nil"/>
              <w:left w:val="nil"/>
              <w:bottom w:val="nil"/>
              <w:right w:val="nil"/>
            </w:tcBorders>
            <w:shd w:val="clear" w:color="000000" w:fill="FFFF0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Total Income</w:t>
            </w:r>
          </w:p>
        </w:tc>
        <w:tc>
          <w:tcPr>
            <w:tcW w:w="1220" w:type="dxa"/>
            <w:tcBorders>
              <w:top w:val="nil"/>
              <w:left w:val="nil"/>
              <w:bottom w:val="single" w:sz="4" w:space="0" w:color="auto"/>
              <w:right w:val="nil"/>
            </w:tcBorders>
            <w:shd w:val="clear" w:color="auto" w:fill="auto"/>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5,255,880 </w:t>
            </w:r>
          </w:p>
        </w:tc>
        <w:tc>
          <w:tcPr>
            <w:tcW w:w="1060" w:type="dxa"/>
            <w:tcBorders>
              <w:top w:val="nil"/>
              <w:left w:val="nil"/>
              <w:bottom w:val="single" w:sz="4" w:space="0" w:color="auto"/>
              <w:right w:val="nil"/>
            </w:tcBorders>
            <w:shd w:val="clear" w:color="000000" w:fill="FFFF0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6,214,737 </w:t>
            </w:r>
          </w:p>
        </w:tc>
        <w:tc>
          <w:tcPr>
            <w:tcW w:w="1060" w:type="dxa"/>
            <w:tcBorders>
              <w:top w:val="nil"/>
              <w:left w:val="nil"/>
              <w:bottom w:val="single" w:sz="4" w:space="0" w:color="auto"/>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6,552,844 </w:t>
            </w:r>
          </w:p>
        </w:tc>
        <w:tc>
          <w:tcPr>
            <w:tcW w:w="1220" w:type="dxa"/>
            <w:tcBorders>
              <w:top w:val="nil"/>
              <w:left w:val="nil"/>
              <w:bottom w:val="single" w:sz="4" w:space="0" w:color="auto"/>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6,830,879 </w:t>
            </w:r>
          </w:p>
        </w:tc>
        <w:tc>
          <w:tcPr>
            <w:tcW w:w="1220" w:type="dxa"/>
            <w:tcBorders>
              <w:top w:val="nil"/>
              <w:left w:val="nil"/>
              <w:bottom w:val="single" w:sz="4" w:space="0" w:color="auto"/>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7,132,084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jc w:val="center"/>
              <w:rPr>
                <w:rFonts w:ascii="Geneva" w:hAnsi="Geneva"/>
                <w:sz w:val="18"/>
                <w:szCs w:val="18"/>
              </w:rPr>
            </w:pPr>
          </w:p>
        </w:tc>
        <w:tc>
          <w:tcPr>
            <w:tcW w:w="1060" w:type="dxa"/>
            <w:tcBorders>
              <w:top w:val="nil"/>
              <w:left w:val="nil"/>
              <w:bottom w:val="nil"/>
              <w:right w:val="nil"/>
            </w:tcBorders>
            <w:shd w:val="clear" w:color="000000" w:fill="FFFF0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Expenditures</w:t>
            </w: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060" w:type="dxa"/>
            <w:tcBorders>
              <w:top w:val="nil"/>
              <w:left w:val="nil"/>
              <w:bottom w:val="nil"/>
              <w:right w:val="nil"/>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jc w:val="center"/>
              <w:rPr>
                <w:rFonts w:ascii="Geneva" w:hAnsi="Geneva"/>
                <w:b/>
                <w:bCs/>
                <w:sz w:val="18"/>
                <w:szCs w:val="18"/>
              </w:rPr>
            </w:pPr>
            <w:r w:rsidRPr="00097B2E">
              <w:rPr>
                <w:rFonts w:ascii="Geneva" w:hAnsi="Geneva"/>
                <w:b/>
                <w:bCs/>
                <w:sz w:val="18"/>
                <w:szCs w:val="18"/>
              </w:rPr>
              <w:t xml:space="preserve">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jc w:val="center"/>
              <w:rPr>
                <w:rFonts w:ascii="Geneva" w:hAnsi="Geneva"/>
                <w:b/>
                <w:bCs/>
                <w:sz w:val="18"/>
                <w:szCs w:val="18"/>
              </w:rPr>
            </w:pPr>
            <w:r w:rsidRPr="00097B2E">
              <w:rPr>
                <w:rFonts w:ascii="Geneva" w:hAnsi="Geneva"/>
                <w:b/>
                <w:bCs/>
                <w:sz w:val="18"/>
                <w:szCs w:val="18"/>
              </w:rPr>
              <w:t xml:space="preserve">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5000 - Salaries and wages </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3,210,510 </w:t>
            </w:r>
          </w:p>
        </w:tc>
        <w:tc>
          <w:tcPr>
            <w:tcW w:w="1060" w:type="dxa"/>
            <w:tcBorders>
              <w:top w:val="nil"/>
              <w:left w:val="single" w:sz="4" w:space="0" w:color="auto"/>
              <w:bottom w:val="nil"/>
              <w:right w:val="single" w:sz="4" w:space="0" w:color="auto"/>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3,505,816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3,825,106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4,076,362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4,280,180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5050 - Payroll Taxes - Fringe Benefits</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465,560 </w:t>
            </w:r>
          </w:p>
        </w:tc>
        <w:tc>
          <w:tcPr>
            <w:tcW w:w="1060" w:type="dxa"/>
            <w:tcBorders>
              <w:top w:val="nil"/>
              <w:left w:val="single" w:sz="4" w:space="0" w:color="auto"/>
              <w:bottom w:val="nil"/>
              <w:right w:val="nil"/>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525,872 </w:t>
            </w:r>
          </w:p>
        </w:tc>
        <w:tc>
          <w:tcPr>
            <w:tcW w:w="1060" w:type="dxa"/>
            <w:tcBorders>
              <w:top w:val="nil"/>
              <w:left w:val="single" w:sz="4" w:space="0" w:color="auto"/>
              <w:bottom w:val="nil"/>
              <w:right w:val="nil"/>
            </w:tcBorders>
            <w:shd w:val="clear" w:color="000000" w:fill="92D05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573,766 </w:t>
            </w:r>
          </w:p>
        </w:tc>
        <w:tc>
          <w:tcPr>
            <w:tcW w:w="1220" w:type="dxa"/>
            <w:tcBorders>
              <w:top w:val="nil"/>
              <w:left w:val="single" w:sz="4" w:space="0" w:color="auto"/>
              <w:bottom w:val="nil"/>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611,454 </w:t>
            </w:r>
          </w:p>
        </w:tc>
        <w:tc>
          <w:tcPr>
            <w:tcW w:w="1220" w:type="dxa"/>
            <w:tcBorders>
              <w:top w:val="nil"/>
              <w:left w:val="single" w:sz="4" w:space="0" w:color="auto"/>
              <w:bottom w:val="nil"/>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642,027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5200 - Professional Fees</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203,000 </w:t>
            </w:r>
          </w:p>
        </w:tc>
        <w:tc>
          <w:tcPr>
            <w:tcW w:w="1060" w:type="dxa"/>
            <w:tcBorders>
              <w:top w:val="nil"/>
              <w:left w:val="single" w:sz="4" w:space="0" w:color="auto"/>
              <w:bottom w:val="nil"/>
              <w:right w:val="single" w:sz="4" w:space="0" w:color="auto"/>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209,090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215,363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221,824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228,478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5250 - Rent</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584,200 </w:t>
            </w:r>
          </w:p>
        </w:tc>
        <w:tc>
          <w:tcPr>
            <w:tcW w:w="1060" w:type="dxa"/>
            <w:tcBorders>
              <w:top w:val="nil"/>
              <w:left w:val="single" w:sz="4" w:space="0" w:color="auto"/>
              <w:bottom w:val="nil"/>
              <w:right w:val="single" w:sz="4" w:space="0" w:color="auto"/>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853,805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875,150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897,029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919,455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5251 - Facilities - Utilities</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245,430 </w:t>
            </w:r>
          </w:p>
        </w:tc>
        <w:tc>
          <w:tcPr>
            <w:tcW w:w="1060" w:type="dxa"/>
            <w:tcBorders>
              <w:top w:val="nil"/>
              <w:left w:val="single" w:sz="4" w:space="0" w:color="auto"/>
              <w:bottom w:val="nil"/>
              <w:right w:val="single" w:sz="4" w:space="0" w:color="auto"/>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252,793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260,377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268,188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276,234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5300 - Administrative Expenses</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125,240 </w:t>
            </w:r>
          </w:p>
        </w:tc>
        <w:tc>
          <w:tcPr>
            <w:tcW w:w="1060" w:type="dxa"/>
            <w:tcBorders>
              <w:top w:val="nil"/>
              <w:left w:val="single" w:sz="4" w:space="0" w:color="auto"/>
              <w:bottom w:val="nil"/>
              <w:right w:val="single" w:sz="4" w:space="0" w:color="auto"/>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128,997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132,867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136,853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140,959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5400 - Equipment &amp; Furniture</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71,710 </w:t>
            </w:r>
          </w:p>
        </w:tc>
        <w:tc>
          <w:tcPr>
            <w:tcW w:w="1060" w:type="dxa"/>
            <w:tcBorders>
              <w:top w:val="nil"/>
              <w:left w:val="single" w:sz="4" w:space="0" w:color="auto"/>
              <w:bottom w:val="nil"/>
              <w:right w:val="single" w:sz="4" w:space="0" w:color="auto"/>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73,861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76,077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78,359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80,710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5550 - Student expenses</w:t>
            </w:r>
          </w:p>
        </w:tc>
        <w:tc>
          <w:tcPr>
            <w:tcW w:w="1220" w:type="dxa"/>
            <w:tcBorders>
              <w:top w:val="nil"/>
              <w:left w:val="single" w:sz="4" w:space="0" w:color="auto"/>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243,700 </w:t>
            </w:r>
          </w:p>
        </w:tc>
        <w:tc>
          <w:tcPr>
            <w:tcW w:w="1060" w:type="dxa"/>
            <w:tcBorders>
              <w:top w:val="nil"/>
              <w:left w:val="single" w:sz="4" w:space="0" w:color="auto"/>
              <w:bottom w:val="nil"/>
              <w:right w:val="single" w:sz="4" w:space="0" w:color="auto"/>
            </w:tcBorders>
            <w:shd w:val="clear" w:color="000000" w:fill="FFFF0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292,846 </w:t>
            </w:r>
          </w:p>
        </w:tc>
        <w:tc>
          <w:tcPr>
            <w:tcW w:w="1060" w:type="dxa"/>
            <w:tcBorders>
              <w:top w:val="nil"/>
              <w:left w:val="nil"/>
              <w:bottom w:val="nil"/>
              <w:right w:val="single" w:sz="4" w:space="0" w:color="auto"/>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312,057 </w:t>
            </w:r>
          </w:p>
        </w:tc>
        <w:tc>
          <w:tcPr>
            <w:tcW w:w="1220" w:type="dxa"/>
            <w:tcBorders>
              <w:top w:val="nil"/>
              <w:left w:val="nil"/>
              <w:bottom w:val="nil"/>
              <w:right w:val="single" w:sz="4" w:space="0" w:color="auto"/>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328,577 </w:t>
            </w:r>
          </w:p>
        </w:tc>
        <w:tc>
          <w:tcPr>
            <w:tcW w:w="1220" w:type="dxa"/>
            <w:tcBorders>
              <w:top w:val="nil"/>
              <w:left w:val="nil"/>
              <w:bottom w:val="nil"/>
              <w:right w:val="single" w:sz="4" w:space="0" w:color="auto"/>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346,545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8050 - Contingency Fund</w:t>
            </w:r>
          </w:p>
        </w:tc>
        <w:tc>
          <w:tcPr>
            <w:tcW w:w="1220" w:type="dxa"/>
            <w:tcBorders>
              <w:top w:val="nil"/>
              <w:left w:val="nil"/>
              <w:bottom w:val="single" w:sz="4" w:space="0" w:color="auto"/>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96,778 </w:t>
            </w:r>
          </w:p>
        </w:tc>
        <w:tc>
          <w:tcPr>
            <w:tcW w:w="1060" w:type="dxa"/>
            <w:tcBorders>
              <w:top w:val="nil"/>
              <w:left w:val="single" w:sz="4" w:space="0" w:color="auto"/>
              <w:bottom w:val="single" w:sz="4" w:space="0" w:color="auto"/>
              <w:right w:val="nil"/>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115,165 </w:t>
            </w:r>
          </w:p>
        </w:tc>
        <w:tc>
          <w:tcPr>
            <w:tcW w:w="1060" w:type="dxa"/>
            <w:tcBorders>
              <w:top w:val="nil"/>
              <w:left w:val="single" w:sz="4" w:space="0" w:color="auto"/>
              <w:bottom w:val="single" w:sz="4" w:space="0" w:color="auto"/>
              <w:right w:val="nil"/>
            </w:tcBorders>
            <w:shd w:val="clear" w:color="000000" w:fill="92D05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121,529 </w:t>
            </w:r>
          </w:p>
        </w:tc>
        <w:tc>
          <w:tcPr>
            <w:tcW w:w="1220" w:type="dxa"/>
            <w:tcBorders>
              <w:top w:val="nil"/>
              <w:left w:val="single" w:sz="4" w:space="0" w:color="auto"/>
              <w:bottom w:val="single" w:sz="4" w:space="0" w:color="auto"/>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126,720 </w:t>
            </w:r>
          </w:p>
        </w:tc>
        <w:tc>
          <w:tcPr>
            <w:tcW w:w="1220" w:type="dxa"/>
            <w:tcBorders>
              <w:top w:val="nil"/>
              <w:left w:val="single" w:sz="4" w:space="0" w:color="auto"/>
              <w:bottom w:val="single" w:sz="4" w:space="0" w:color="auto"/>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132,352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060" w:type="dxa"/>
            <w:tcBorders>
              <w:top w:val="nil"/>
              <w:left w:val="nil"/>
              <w:bottom w:val="nil"/>
              <w:right w:val="nil"/>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Total Expenses</w:t>
            </w:r>
          </w:p>
        </w:tc>
        <w:tc>
          <w:tcPr>
            <w:tcW w:w="1220" w:type="dxa"/>
            <w:tcBorders>
              <w:top w:val="nil"/>
              <w:left w:val="nil"/>
              <w:bottom w:val="single" w:sz="4" w:space="0" w:color="auto"/>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5,246,128 </w:t>
            </w:r>
          </w:p>
        </w:tc>
        <w:tc>
          <w:tcPr>
            <w:tcW w:w="1060" w:type="dxa"/>
            <w:tcBorders>
              <w:top w:val="nil"/>
              <w:left w:val="nil"/>
              <w:bottom w:val="single" w:sz="4" w:space="0" w:color="auto"/>
              <w:right w:val="nil"/>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5,958,246 </w:t>
            </w:r>
          </w:p>
        </w:tc>
        <w:tc>
          <w:tcPr>
            <w:tcW w:w="1060" w:type="dxa"/>
            <w:tcBorders>
              <w:top w:val="nil"/>
              <w:left w:val="nil"/>
              <w:bottom w:val="single" w:sz="4" w:space="0" w:color="auto"/>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6,392,291 </w:t>
            </w:r>
          </w:p>
        </w:tc>
        <w:tc>
          <w:tcPr>
            <w:tcW w:w="1220" w:type="dxa"/>
            <w:tcBorders>
              <w:top w:val="nil"/>
              <w:left w:val="nil"/>
              <w:bottom w:val="single" w:sz="4" w:space="0" w:color="auto"/>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6,745,366 </w:t>
            </w:r>
          </w:p>
        </w:tc>
        <w:tc>
          <w:tcPr>
            <w:tcW w:w="1220" w:type="dxa"/>
            <w:tcBorders>
              <w:top w:val="nil"/>
              <w:left w:val="nil"/>
              <w:bottom w:val="single" w:sz="4" w:space="0" w:color="auto"/>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7,046,939 </w:t>
            </w:r>
          </w:p>
        </w:tc>
      </w:tr>
      <w:tr w:rsidR="00097B2E" w:rsidRPr="00097B2E" w:rsidTr="00E93B29">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060" w:type="dxa"/>
            <w:tcBorders>
              <w:top w:val="nil"/>
              <w:left w:val="nil"/>
              <w:bottom w:val="nil"/>
              <w:right w:val="nil"/>
            </w:tcBorders>
            <w:shd w:val="clear" w:color="000000" w:fill="FFFF00"/>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 xml:space="preserve">   </w:t>
            </w:r>
          </w:p>
        </w:tc>
        <w:tc>
          <w:tcPr>
            <w:tcW w:w="1060" w:type="dxa"/>
            <w:tcBorders>
              <w:top w:val="nil"/>
              <w:left w:val="nil"/>
              <w:bottom w:val="nil"/>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w:t>
            </w:r>
          </w:p>
        </w:tc>
        <w:tc>
          <w:tcPr>
            <w:tcW w:w="1220" w:type="dxa"/>
            <w:tcBorders>
              <w:top w:val="nil"/>
              <w:left w:val="nil"/>
              <w:bottom w:val="nil"/>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w:t>
            </w:r>
          </w:p>
        </w:tc>
        <w:tc>
          <w:tcPr>
            <w:tcW w:w="1220" w:type="dxa"/>
            <w:tcBorders>
              <w:top w:val="nil"/>
              <w:left w:val="nil"/>
              <w:bottom w:val="nil"/>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w:t>
            </w:r>
          </w:p>
        </w:tc>
      </w:tr>
      <w:tr w:rsidR="00097B2E" w:rsidRPr="00097B2E" w:rsidTr="00E93B29">
        <w:trPr>
          <w:trHeight w:val="255"/>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Net Ordinary Income</w:t>
            </w:r>
          </w:p>
        </w:tc>
        <w:tc>
          <w:tcPr>
            <w:tcW w:w="1220" w:type="dxa"/>
            <w:tcBorders>
              <w:top w:val="nil"/>
              <w:left w:val="nil"/>
              <w:bottom w:val="double" w:sz="6" w:space="0" w:color="auto"/>
              <w:right w:val="nil"/>
            </w:tcBorders>
            <w:shd w:val="clear" w:color="auto" w:fill="auto"/>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9,752 </w:t>
            </w:r>
          </w:p>
        </w:tc>
        <w:tc>
          <w:tcPr>
            <w:tcW w:w="1060" w:type="dxa"/>
            <w:tcBorders>
              <w:top w:val="nil"/>
              <w:left w:val="nil"/>
              <w:bottom w:val="double" w:sz="6" w:space="0" w:color="auto"/>
              <w:right w:val="nil"/>
            </w:tcBorders>
            <w:shd w:val="clear" w:color="000000" w:fill="FFFF0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256,491 </w:t>
            </w:r>
          </w:p>
        </w:tc>
        <w:tc>
          <w:tcPr>
            <w:tcW w:w="1060" w:type="dxa"/>
            <w:tcBorders>
              <w:top w:val="nil"/>
              <w:left w:val="nil"/>
              <w:bottom w:val="double" w:sz="6" w:space="0" w:color="auto"/>
              <w:right w:val="nil"/>
            </w:tcBorders>
            <w:shd w:val="clear" w:color="000000" w:fill="92D050"/>
            <w:noWrap/>
            <w:vAlign w:val="bottom"/>
            <w:hideMark/>
          </w:tcPr>
          <w:p w:rsidR="00097B2E" w:rsidRPr="00097B2E" w:rsidRDefault="00097B2E" w:rsidP="00097B2E">
            <w:pPr>
              <w:jc w:val="center"/>
              <w:rPr>
                <w:rFonts w:ascii="Geneva" w:hAnsi="Geneva"/>
                <w:sz w:val="18"/>
                <w:szCs w:val="18"/>
              </w:rPr>
            </w:pPr>
            <w:r w:rsidRPr="00097B2E">
              <w:rPr>
                <w:rFonts w:ascii="Geneva" w:hAnsi="Geneva"/>
                <w:sz w:val="18"/>
                <w:szCs w:val="18"/>
              </w:rPr>
              <w:t xml:space="preserve">     160,553 </w:t>
            </w:r>
          </w:p>
        </w:tc>
        <w:tc>
          <w:tcPr>
            <w:tcW w:w="1220" w:type="dxa"/>
            <w:tcBorders>
              <w:top w:val="nil"/>
              <w:left w:val="nil"/>
              <w:bottom w:val="double" w:sz="6" w:space="0" w:color="auto"/>
              <w:right w:val="nil"/>
            </w:tcBorders>
            <w:shd w:val="clear" w:color="auto" w:fill="00B0F0"/>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85,513 </w:t>
            </w:r>
          </w:p>
        </w:tc>
        <w:tc>
          <w:tcPr>
            <w:tcW w:w="1220" w:type="dxa"/>
            <w:tcBorders>
              <w:top w:val="nil"/>
              <w:left w:val="nil"/>
              <w:bottom w:val="double" w:sz="6" w:space="0" w:color="auto"/>
              <w:right w:val="nil"/>
            </w:tcBorders>
            <w:shd w:val="clear" w:color="auto" w:fill="D9D9D9"/>
            <w:noWrap/>
            <w:vAlign w:val="bottom"/>
            <w:hideMark/>
          </w:tcPr>
          <w:p w:rsidR="00097B2E" w:rsidRPr="00097B2E" w:rsidRDefault="00097B2E" w:rsidP="00097B2E">
            <w:pPr>
              <w:rPr>
                <w:rFonts w:ascii="Geneva" w:hAnsi="Geneva"/>
                <w:sz w:val="18"/>
                <w:szCs w:val="18"/>
              </w:rPr>
            </w:pPr>
            <w:r w:rsidRPr="00097B2E">
              <w:rPr>
                <w:rFonts w:ascii="Geneva" w:hAnsi="Geneva"/>
                <w:sz w:val="18"/>
                <w:szCs w:val="18"/>
              </w:rPr>
              <w:t xml:space="preserve">           85,145 </w:t>
            </w:r>
          </w:p>
        </w:tc>
      </w:tr>
      <w:tr w:rsidR="00097B2E" w:rsidRPr="00097B2E" w:rsidTr="00097B2E">
        <w:trPr>
          <w:trHeight w:val="255"/>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0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 xml:space="preserve">   </w:t>
            </w:r>
          </w:p>
        </w:tc>
        <w:tc>
          <w:tcPr>
            <w:tcW w:w="1060" w:type="dxa"/>
            <w:tcBorders>
              <w:top w:val="nil"/>
              <w:left w:val="nil"/>
              <w:bottom w:val="nil"/>
              <w:right w:val="nil"/>
            </w:tcBorders>
            <w:shd w:val="clear" w:color="auto" w:fill="auto"/>
            <w:noWrap/>
            <w:vAlign w:val="bottom"/>
            <w:hideMark/>
          </w:tcPr>
          <w:p w:rsidR="00097B2E" w:rsidRPr="00097B2E" w:rsidRDefault="00097B2E" w:rsidP="00097B2E">
            <w:pPr>
              <w:jc w:val="center"/>
              <w:rPr>
                <w:rFonts w:ascii="Geneva" w:hAnsi="Geneva"/>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r>
      <w:tr w:rsidR="00097B2E" w:rsidRPr="00097B2E" w:rsidTr="00097B2E">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Assumptions</w:t>
            </w: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0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0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Verdana" w:hAnsi="Verdana"/>
                <w:b/>
                <w:bCs/>
                <w:sz w:val="18"/>
                <w:szCs w:val="18"/>
              </w:rPr>
            </w:pPr>
          </w:p>
        </w:tc>
      </w:tr>
      <w:tr w:rsidR="00097B2E" w:rsidRPr="00097B2E" w:rsidTr="00097B2E">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2% increase in tuition</w:t>
            </w: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0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0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Verdana" w:hAnsi="Verdana"/>
                <w:b/>
                <w:bCs/>
                <w:sz w:val="18"/>
                <w:szCs w:val="18"/>
              </w:rPr>
            </w:pPr>
          </w:p>
        </w:tc>
      </w:tr>
      <w:tr w:rsidR="00097B2E" w:rsidRPr="00097B2E" w:rsidTr="00097B2E">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5% increase in salaries</w:t>
            </w: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0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0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Verdana" w:hAnsi="Verdana"/>
                <w:b/>
                <w:bCs/>
                <w:sz w:val="18"/>
                <w:szCs w:val="18"/>
              </w:rPr>
            </w:pPr>
          </w:p>
        </w:tc>
      </w:tr>
      <w:tr w:rsidR="00097B2E" w:rsidRPr="00097B2E" w:rsidTr="00097B2E">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Personnel additions as noted</w:t>
            </w: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0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0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Verdana" w:hAnsi="Verdana"/>
                <w:b/>
                <w:bCs/>
                <w:sz w:val="18"/>
                <w:szCs w:val="18"/>
              </w:rPr>
            </w:pPr>
          </w:p>
        </w:tc>
      </w:tr>
      <w:tr w:rsidR="00097B2E" w:rsidRPr="00097B2E" w:rsidTr="00097B2E">
        <w:trPr>
          <w:trHeight w:val="240"/>
        </w:trPr>
        <w:tc>
          <w:tcPr>
            <w:tcW w:w="33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r w:rsidRPr="00097B2E">
              <w:rPr>
                <w:rFonts w:ascii="Geneva" w:hAnsi="Geneva"/>
                <w:b/>
                <w:bCs/>
                <w:sz w:val="18"/>
                <w:szCs w:val="18"/>
              </w:rPr>
              <w:t xml:space="preserve">3% increase in operating </w:t>
            </w:r>
            <w:proofErr w:type="spellStart"/>
            <w:r w:rsidRPr="00097B2E">
              <w:rPr>
                <w:rFonts w:ascii="Geneva" w:hAnsi="Geneva"/>
                <w:b/>
                <w:bCs/>
                <w:sz w:val="18"/>
                <w:szCs w:val="18"/>
              </w:rPr>
              <w:t>exps</w:t>
            </w:r>
            <w:proofErr w:type="spellEnd"/>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sz w:val="18"/>
                <w:szCs w:val="18"/>
              </w:rPr>
            </w:pPr>
          </w:p>
        </w:tc>
        <w:tc>
          <w:tcPr>
            <w:tcW w:w="10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06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Geneva" w:hAnsi="Geneva"/>
                <w:b/>
                <w:bCs/>
                <w:sz w:val="18"/>
                <w:szCs w:val="18"/>
              </w:rPr>
            </w:pPr>
          </w:p>
        </w:tc>
        <w:tc>
          <w:tcPr>
            <w:tcW w:w="1220" w:type="dxa"/>
            <w:tcBorders>
              <w:top w:val="nil"/>
              <w:left w:val="nil"/>
              <w:bottom w:val="nil"/>
              <w:right w:val="nil"/>
            </w:tcBorders>
            <w:shd w:val="clear" w:color="auto" w:fill="auto"/>
            <w:noWrap/>
            <w:vAlign w:val="bottom"/>
            <w:hideMark/>
          </w:tcPr>
          <w:p w:rsidR="00097B2E" w:rsidRPr="00097B2E" w:rsidRDefault="00097B2E" w:rsidP="00097B2E">
            <w:pPr>
              <w:rPr>
                <w:rFonts w:ascii="Verdana" w:hAnsi="Verdana"/>
                <w:b/>
                <w:bCs/>
                <w:sz w:val="18"/>
                <w:szCs w:val="18"/>
              </w:rPr>
            </w:pPr>
          </w:p>
        </w:tc>
      </w:tr>
    </w:tbl>
    <w:p w:rsidR="00731CC5" w:rsidRDefault="00731CC5" w:rsidP="00731CC5">
      <w:pPr>
        <w:rPr>
          <w:sz w:val="22"/>
          <w:szCs w:val="22"/>
        </w:rPr>
      </w:pPr>
      <w:r>
        <w:rPr>
          <w:color w:val="231F20"/>
          <w:sz w:val="22"/>
          <w:szCs w:val="22"/>
        </w:rPr>
        <w:br w:type="page"/>
      </w:r>
      <w:r>
        <w:rPr>
          <w:sz w:val="22"/>
          <w:szCs w:val="22"/>
        </w:rPr>
        <w:lastRenderedPageBreak/>
        <w:t>October 30, 2014</w:t>
      </w:r>
    </w:p>
    <w:p w:rsidR="00731CC5" w:rsidRDefault="00731CC5" w:rsidP="00731CC5">
      <w:pPr>
        <w:rPr>
          <w:sz w:val="22"/>
          <w:szCs w:val="22"/>
        </w:rPr>
      </w:pPr>
    </w:p>
    <w:p w:rsidR="00731CC5" w:rsidRDefault="00731CC5" w:rsidP="00731CC5">
      <w:pPr>
        <w:rPr>
          <w:sz w:val="22"/>
          <w:szCs w:val="22"/>
        </w:rPr>
      </w:pPr>
    </w:p>
    <w:p w:rsidR="00731CC5" w:rsidRPr="00761805" w:rsidRDefault="00731CC5" w:rsidP="00731CC5">
      <w:pPr>
        <w:rPr>
          <w:b/>
          <w:sz w:val="22"/>
          <w:szCs w:val="22"/>
        </w:rPr>
      </w:pPr>
      <w:r w:rsidRPr="00761805">
        <w:rPr>
          <w:b/>
          <w:sz w:val="22"/>
          <w:szCs w:val="22"/>
        </w:rPr>
        <w:t>RE: Salem Academy Proven Provider Data Display for Review; Follow up Questions</w:t>
      </w:r>
    </w:p>
    <w:p w:rsidR="00731CC5" w:rsidRPr="00761805" w:rsidRDefault="00731CC5" w:rsidP="00731CC5">
      <w:pPr>
        <w:rPr>
          <w:b/>
          <w:sz w:val="22"/>
          <w:szCs w:val="22"/>
        </w:rPr>
      </w:pPr>
    </w:p>
    <w:p w:rsidR="00731CC5" w:rsidRDefault="00731CC5" w:rsidP="00731CC5">
      <w:pPr>
        <w:rPr>
          <w:b/>
          <w:sz w:val="22"/>
          <w:szCs w:val="22"/>
        </w:rPr>
      </w:pPr>
      <w:r w:rsidRPr="00761805">
        <w:rPr>
          <w:b/>
          <w:sz w:val="22"/>
          <w:szCs w:val="22"/>
        </w:rPr>
        <w:t>Academic: Please provide additional context to the school’s response to the dip in MCAS Mathematics performance in 2013.</w:t>
      </w:r>
    </w:p>
    <w:p w:rsidR="00731CC5" w:rsidRDefault="00731CC5" w:rsidP="00731CC5">
      <w:pPr>
        <w:rPr>
          <w:b/>
          <w:sz w:val="22"/>
          <w:szCs w:val="22"/>
        </w:rPr>
      </w:pPr>
    </w:p>
    <w:p w:rsidR="00731CC5" w:rsidRDefault="00731CC5" w:rsidP="00731CC5">
      <w:pPr>
        <w:rPr>
          <w:sz w:val="22"/>
          <w:szCs w:val="22"/>
        </w:rPr>
      </w:pPr>
      <w:r>
        <w:rPr>
          <w:sz w:val="22"/>
          <w:szCs w:val="22"/>
        </w:rPr>
        <w:t xml:space="preserve">It is clear that there was a significant dip in MCAS Math scores in 2013.  In the aggregate, proficiency levels went from 70 in 2012, to 65 in 2013, to 72 in 2014.  In contrast, Salem Public Schools saw an increase in 2013 with a 45 in 2012, 47 in 2013, and then a dip to 38 in 2014.  The state remained fairly stable.  Similar patterns are evident in growth percentiles but with higher scores. </w:t>
      </w:r>
    </w:p>
    <w:p w:rsidR="00731CC5" w:rsidRDefault="00731CC5" w:rsidP="00731CC5">
      <w:pPr>
        <w:rPr>
          <w:sz w:val="22"/>
          <w:szCs w:val="22"/>
        </w:rPr>
      </w:pPr>
    </w:p>
    <w:p w:rsidR="00731CC5" w:rsidRPr="005F0FE7" w:rsidRDefault="00731CC5" w:rsidP="00731CC5">
      <w:pPr>
        <w:rPr>
          <w:sz w:val="22"/>
          <w:szCs w:val="22"/>
        </w:rPr>
      </w:pPr>
      <w:r w:rsidRPr="005F0FE7">
        <w:rPr>
          <w:sz w:val="22"/>
          <w:szCs w:val="22"/>
        </w:rPr>
        <w:t>When we disaggregate our math performance, we see the same patterns for low income students and for students with disabilities.  The state averages remain stable, but the Salem district tends to decline.</w:t>
      </w:r>
    </w:p>
    <w:p w:rsidR="00731CC5" w:rsidRPr="005F0FE7" w:rsidRDefault="00731CC5" w:rsidP="00731CC5">
      <w:pPr>
        <w:rPr>
          <w:sz w:val="22"/>
          <w:szCs w:val="22"/>
        </w:rPr>
      </w:pPr>
    </w:p>
    <w:p w:rsidR="00731CC5" w:rsidRPr="005F0FE7" w:rsidRDefault="00731CC5" w:rsidP="00731CC5">
      <w:pPr>
        <w:pStyle w:val="PlainText"/>
        <w:rPr>
          <w:rFonts w:ascii="Times New Roman" w:hAnsi="Times New Roman"/>
        </w:rPr>
      </w:pPr>
      <w:r w:rsidRPr="005F0FE7">
        <w:rPr>
          <w:rFonts w:ascii="Times New Roman" w:hAnsi="Times New Roman"/>
        </w:rPr>
        <w:t>When we follow each student cohort from 6</w:t>
      </w:r>
      <w:r w:rsidRPr="005F0FE7">
        <w:rPr>
          <w:rFonts w:ascii="Times New Roman" w:hAnsi="Times New Roman"/>
          <w:vertAlign w:val="superscript"/>
        </w:rPr>
        <w:t>th</w:t>
      </w:r>
      <w:r w:rsidRPr="005F0FE7">
        <w:rPr>
          <w:rFonts w:ascii="Times New Roman" w:hAnsi="Times New Roman"/>
        </w:rPr>
        <w:t xml:space="preserve"> grade through 8</w:t>
      </w:r>
      <w:r w:rsidRPr="005F0FE7">
        <w:rPr>
          <w:rFonts w:ascii="Times New Roman" w:hAnsi="Times New Roman"/>
          <w:vertAlign w:val="superscript"/>
        </w:rPr>
        <w:t>th</w:t>
      </w:r>
      <w:r w:rsidRPr="005F0FE7">
        <w:rPr>
          <w:rFonts w:ascii="Times New Roman" w:hAnsi="Times New Roman"/>
        </w:rPr>
        <w:t xml:space="preserve"> grade, we again see a consistent dip in 2013 performance followed by an impressive increase in 2014 performance.  The 2013 dip therefore appears to be consistent in all grades, all subgroups, and all student cohorts in grades six through eight.  It is not the case in 10</w:t>
      </w:r>
      <w:r w:rsidRPr="005F0FE7">
        <w:rPr>
          <w:rFonts w:ascii="Times New Roman" w:hAnsi="Times New Roman"/>
          <w:vertAlign w:val="superscript"/>
        </w:rPr>
        <w:t>th</w:t>
      </w:r>
      <w:r w:rsidRPr="005F0FE7">
        <w:rPr>
          <w:rFonts w:ascii="Times New Roman" w:hAnsi="Times New Roman"/>
        </w:rPr>
        <w:t xml:space="preserve"> Grade.  The 10</w:t>
      </w:r>
      <w:r w:rsidRPr="005F0FE7">
        <w:rPr>
          <w:rFonts w:ascii="Times New Roman" w:hAnsi="Times New Roman"/>
          <w:vertAlign w:val="superscript"/>
        </w:rPr>
        <w:t>th</w:t>
      </w:r>
      <w:r w:rsidRPr="005F0FE7">
        <w:rPr>
          <w:rFonts w:ascii="Times New Roman" w:hAnsi="Times New Roman"/>
        </w:rPr>
        <w:t xml:space="preserve"> Grade scores are consistently 30 points or more higher than the middle school grades and do not reflect a dip in 2013. Reviewing performance from 20</w:t>
      </w:r>
      <w:r>
        <w:rPr>
          <w:rFonts w:ascii="Times New Roman" w:hAnsi="Times New Roman"/>
        </w:rPr>
        <w:t>06 through 2014, we see a steadily upward cumulative increase</w:t>
      </w:r>
      <w:r w:rsidRPr="005F0FE7">
        <w:rPr>
          <w:rFonts w:ascii="Times New Roman" w:hAnsi="Times New Roman"/>
        </w:rPr>
        <w:t xml:space="preserve"> of approximately 20 points in performance.</w:t>
      </w:r>
    </w:p>
    <w:p w:rsidR="00731CC5" w:rsidRPr="005F0FE7" w:rsidRDefault="00731CC5" w:rsidP="00731CC5">
      <w:pPr>
        <w:rPr>
          <w:sz w:val="22"/>
          <w:szCs w:val="22"/>
        </w:rPr>
      </w:pPr>
    </w:p>
    <w:p w:rsidR="00731CC5" w:rsidRPr="00CD4FE9" w:rsidRDefault="00731CC5" w:rsidP="00731CC5">
      <w:pPr>
        <w:rPr>
          <w:sz w:val="22"/>
          <w:szCs w:val="22"/>
        </w:rPr>
      </w:pPr>
      <w:r w:rsidRPr="005F0FE7">
        <w:rPr>
          <w:sz w:val="22"/>
          <w:szCs w:val="22"/>
        </w:rPr>
        <w:t>This leads to middle school curriculum and instruction.  In 2012, 2013, and 2014, the same teachers</w:t>
      </w:r>
      <w:r>
        <w:rPr>
          <w:sz w:val="22"/>
          <w:szCs w:val="22"/>
        </w:rPr>
        <w:t xml:space="preserve"> taught 6</w:t>
      </w:r>
      <w:r w:rsidRPr="00240768">
        <w:rPr>
          <w:sz w:val="22"/>
          <w:szCs w:val="22"/>
          <w:vertAlign w:val="superscript"/>
        </w:rPr>
        <w:t>th</w:t>
      </w:r>
      <w:r>
        <w:rPr>
          <w:sz w:val="22"/>
          <w:szCs w:val="22"/>
        </w:rPr>
        <w:t>, 7</w:t>
      </w:r>
      <w:r w:rsidRPr="00240768">
        <w:rPr>
          <w:sz w:val="22"/>
          <w:szCs w:val="22"/>
          <w:vertAlign w:val="superscript"/>
        </w:rPr>
        <w:t>th</w:t>
      </w:r>
      <w:r>
        <w:rPr>
          <w:sz w:val="22"/>
          <w:szCs w:val="22"/>
        </w:rPr>
        <w:t>, and 8</w:t>
      </w:r>
      <w:r w:rsidRPr="00240768">
        <w:rPr>
          <w:sz w:val="22"/>
          <w:szCs w:val="22"/>
          <w:vertAlign w:val="superscript"/>
        </w:rPr>
        <w:t>th</w:t>
      </w:r>
      <w:r>
        <w:rPr>
          <w:sz w:val="22"/>
          <w:szCs w:val="22"/>
        </w:rPr>
        <w:t xml:space="preserve"> grade math.  In 2013, we implemented the Common Core curriculum and the first year of educator evaluation.  One of the teachers was placed on a directed improvement plan.  In 2014, </w:t>
      </w:r>
    </w:p>
    <w:p w:rsidR="00731CC5" w:rsidRPr="00592E53" w:rsidRDefault="00731CC5" w:rsidP="00731CC5">
      <w:pPr>
        <w:rPr>
          <w:sz w:val="22"/>
          <w:szCs w:val="22"/>
        </w:rPr>
      </w:pPr>
      <w:proofErr w:type="gramStart"/>
      <w:r>
        <w:rPr>
          <w:sz w:val="22"/>
          <w:szCs w:val="22"/>
        </w:rPr>
        <w:t>we</w:t>
      </w:r>
      <w:proofErr w:type="gramEnd"/>
      <w:r>
        <w:rPr>
          <w:sz w:val="22"/>
          <w:szCs w:val="22"/>
        </w:rPr>
        <w:t xml:space="preserve"> saw</w:t>
      </w:r>
      <w:r w:rsidRPr="00592E53">
        <w:rPr>
          <w:sz w:val="22"/>
          <w:szCs w:val="22"/>
        </w:rPr>
        <w:t xml:space="preserve"> the results of targeted teaching and the benefit of having already seen what Common Core assessment on MCAS would look like (2013).  </w:t>
      </w:r>
      <w:r>
        <w:rPr>
          <w:sz w:val="22"/>
          <w:szCs w:val="22"/>
        </w:rPr>
        <w:t xml:space="preserve">We modified a senior math teacher’s schedule to allow him time to mentor the other teachers.  We believe that the combination of improvements in standards based common core curriculum, targeted instruction, and standards based assessment accounts for the increase in 2014 and will support continued improvement of student performance. </w:t>
      </w:r>
    </w:p>
    <w:p w:rsidR="00731CC5" w:rsidRDefault="00731CC5" w:rsidP="00731CC5">
      <w:pPr>
        <w:rPr>
          <w:b/>
          <w:sz w:val="22"/>
          <w:szCs w:val="22"/>
        </w:rPr>
      </w:pPr>
    </w:p>
    <w:p w:rsidR="00731CC5" w:rsidRDefault="00731CC5" w:rsidP="00731CC5">
      <w:pPr>
        <w:rPr>
          <w:b/>
          <w:sz w:val="22"/>
          <w:szCs w:val="22"/>
        </w:rPr>
      </w:pPr>
    </w:p>
    <w:p w:rsidR="00731CC5" w:rsidRDefault="00731CC5" w:rsidP="00731CC5">
      <w:pPr>
        <w:rPr>
          <w:b/>
          <w:sz w:val="22"/>
          <w:szCs w:val="22"/>
        </w:rPr>
      </w:pPr>
      <w:r>
        <w:rPr>
          <w:b/>
          <w:sz w:val="22"/>
          <w:szCs w:val="22"/>
        </w:rPr>
        <w:t xml:space="preserve">Student Enrollment:  </w:t>
      </w:r>
    </w:p>
    <w:p w:rsidR="00731CC5" w:rsidRDefault="00731CC5" w:rsidP="00731CC5">
      <w:pPr>
        <w:rPr>
          <w:sz w:val="22"/>
          <w:szCs w:val="22"/>
        </w:rPr>
      </w:pPr>
      <w:r>
        <w:rPr>
          <w:sz w:val="22"/>
          <w:szCs w:val="22"/>
        </w:rPr>
        <w:t xml:space="preserve">Salem Academy Charter School’s mission is to serve the diverse population of Salem.  The school is located intentionally on the edge of the “Point Neighborhood”, a low income, primarily Hispanic area of the city.  Many of our students walk to school.   Historically, Salem Academy’s ethnic demographics have been comparable to or exceeded the minority populations in the district schools.  </w:t>
      </w:r>
    </w:p>
    <w:p w:rsidR="00731CC5" w:rsidRDefault="00731CC5" w:rsidP="00731CC5">
      <w:pPr>
        <w:rPr>
          <w:sz w:val="22"/>
          <w:szCs w:val="22"/>
        </w:rPr>
      </w:pPr>
    </w:p>
    <w:p w:rsidR="00731CC5" w:rsidRPr="00E22E9C" w:rsidRDefault="00731CC5" w:rsidP="00731CC5">
      <w:pPr>
        <w:rPr>
          <w:sz w:val="22"/>
          <w:szCs w:val="22"/>
        </w:rPr>
      </w:pPr>
      <w:r>
        <w:rPr>
          <w:sz w:val="22"/>
          <w:szCs w:val="22"/>
        </w:rPr>
        <w:t>Year</w:t>
      </w:r>
      <w:r>
        <w:rPr>
          <w:sz w:val="22"/>
          <w:szCs w:val="22"/>
        </w:rPr>
        <w:tab/>
        <w:t xml:space="preserve"> Hispanic</w:t>
      </w:r>
      <w:r>
        <w:rPr>
          <w:sz w:val="22"/>
          <w:szCs w:val="22"/>
        </w:rPr>
        <w:tab/>
      </w:r>
      <w:r>
        <w:rPr>
          <w:sz w:val="22"/>
          <w:szCs w:val="22"/>
        </w:rPr>
        <w:tab/>
        <w:t>African American</w:t>
      </w:r>
      <w:r>
        <w:rPr>
          <w:sz w:val="22"/>
          <w:szCs w:val="22"/>
        </w:rPr>
        <w:tab/>
        <w:t xml:space="preserve">Asian </w:t>
      </w:r>
      <w:r>
        <w:rPr>
          <w:sz w:val="22"/>
          <w:szCs w:val="22"/>
        </w:rPr>
        <w:tab/>
      </w:r>
    </w:p>
    <w:p w:rsidR="00731CC5" w:rsidRDefault="00731CC5" w:rsidP="00731CC5">
      <w:pPr>
        <w:rPr>
          <w:sz w:val="22"/>
          <w:szCs w:val="22"/>
          <w:u w:val="single"/>
        </w:rPr>
      </w:pPr>
      <w:r w:rsidRPr="00316318">
        <w:rPr>
          <w:sz w:val="22"/>
          <w:szCs w:val="22"/>
        </w:rPr>
        <w:tab/>
      </w:r>
      <w:r w:rsidRPr="00316318">
        <w:rPr>
          <w:sz w:val="22"/>
          <w:szCs w:val="22"/>
          <w:u w:val="single"/>
        </w:rPr>
        <w:t>SACS</w:t>
      </w:r>
      <w:r>
        <w:rPr>
          <w:sz w:val="22"/>
          <w:szCs w:val="22"/>
        </w:rPr>
        <w:tab/>
      </w:r>
      <w:r w:rsidRPr="00316318">
        <w:rPr>
          <w:sz w:val="22"/>
          <w:szCs w:val="22"/>
          <w:u w:val="single"/>
        </w:rPr>
        <w:t>SPS</w:t>
      </w:r>
      <w:r>
        <w:rPr>
          <w:sz w:val="22"/>
          <w:szCs w:val="22"/>
        </w:rPr>
        <w:tab/>
      </w:r>
      <w:r>
        <w:rPr>
          <w:sz w:val="22"/>
          <w:szCs w:val="22"/>
        </w:rPr>
        <w:tab/>
      </w:r>
      <w:r w:rsidRPr="00316318">
        <w:rPr>
          <w:sz w:val="22"/>
          <w:szCs w:val="22"/>
          <w:u w:val="single"/>
        </w:rPr>
        <w:t>SACS</w:t>
      </w:r>
      <w:r>
        <w:rPr>
          <w:sz w:val="22"/>
          <w:szCs w:val="22"/>
        </w:rPr>
        <w:tab/>
      </w:r>
      <w:r w:rsidRPr="00316318">
        <w:rPr>
          <w:sz w:val="22"/>
          <w:szCs w:val="22"/>
          <w:u w:val="single"/>
        </w:rPr>
        <w:t>SPS</w:t>
      </w:r>
      <w:r>
        <w:rPr>
          <w:sz w:val="22"/>
          <w:szCs w:val="22"/>
        </w:rPr>
        <w:tab/>
      </w:r>
      <w:r>
        <w:rPr>
          <w:sz w:val="22"/>
          <w:szCs w:val="22"/>
        </w:rPr>
        <w:tab/>
      </w:r>
      <w:r w:rsidRPr="00316318">
        <w:rPr>
          <w:sz w:val="22"/>
          <w:szCs w:val="22"/>
          <w:u w:val="single"/>
        </w:rPr>
        <w:t>SACS</w:t>
      </w:r>
      <w:r>
        <w:rPr>
          <w:sz w:val="22"/>
          <w:szCs w:val="22"/>
        </w:rPr>
        <w:tab/>
      </w:r>
      <w:r w:rsidRPr="00316318">
        <w:rPr>
          <w:sz w:val="22"/>
          <w:szCs w:val="22"/>
          <w:u w:val="single"/>
        </w:rPr>
        <w:t>SPS</w:t>
      </w:r>
    </w:p>
    <w:p w:rsidR="00731CC5" w:rsidRDefault="00731CC5" w:rsidP="00731CC5">
      <w:pPr>
        <w:rPr>
          <w:sz w:val="22"/>
          <w:szCs w:val="22"/>
        </w:rPr>
      </w:pPr>
      <w:r w:rsidRPr="00316318">
        <w:rPr>
          <w:sz w:val="22"/>
          <w:szCs w:val="22"/>
        </w:rPr>
        <w:t>2014</w:t>
      </w:r>
      <w:r>
        <w:rPr>
          <w:sz w:val="22"/>
          <w:szCs w:val="22"/>
        </w:rPr>
        <w:tab/>
        <w:t>34.3</w:t>
      </w:r>
      <w:r>
        <w:rPr>
          <w:sz w:val="22"/>
          <w:szCs w:val="22"/>
        </w:rPr>
        <w:tab/>
        <w:t>36.3</w:t>
      </w:r>
      <w:r>
        <w:rPr>
          <w:sz w:val="22"/>
          <w:szCs w:val="22"/>
        </w:rPr>
        <w:tab/>
      </w:r>
      <w:r>
        <w:rPr>
          <w:sz w:val="22"/>
          <w:szCs w:val="22"/>
        </w:rPr>
        <w:tab/>
        <w:t>10.0</w:t>
      </w:r>
      <w:r>
        <w:rPr>
          <w:sz w:val="22"/>
          <w:szCs w:val="22"/>
        </w:rPr>
        <w:tab/>
        <w:t>5.2</w:t>
      </w:r>
      <w:r>
        <w:rPr>
          <w:sz w:val="22"/>
          <w:szCs w:val="22"/>
        </w:rPr>
        <w:tab/>
      </w:r>
      <w:r>
        <w:rPr>
          <w:sz w:val="22"/>
          <w:szCs w:val="22"/>
        </w:rPr>
        <w:tab/>
        <w:t>3.8</w:t>
      </w:r>
      <w:r>
        <w:rPr>
          <w:sz w:val="22"/>
          <w:szCs w:val="22"/>
        </w:rPr>
        <w:tab/>
        <w:t>2.9</w:t>
      </w:r>
    </w:p>
    <w:p w:rsidR="00731CC5" w:rsidRDefault="00731CC5" w:rsidP="00731CC5">
      <w:pPr>
        <w:rPr>
          <w:sz w:val="22"/>
          <w:szCs w:val="22"/>
        </w:rPr>
      </w:pPr>
      <w:r>
        <w:rPr>
          <w:sz w:val="22"/>
          <w:szCs w:val="22"/>
        </w:rPr>
        <w:t>2013</w:t>
      </w:r>
      <w:r>
        <w:rPr>
          <w:sz w:val="22"/>
          <w:szCs w:val="22"/>
        </w:rPr>
        <w:tab/>
        <w:t>36.9</w:t>
      </w:r>
      <w:r>
        <w:rPr>
          <w:sz w:val="22"/>
          <w:szCs w:val="22"/>
        </w:rPr>
        <w:tab/>
        <w:t>35.0</w:t>
      </w:r>
      <w:r>
        <w:rPr>
          <w:sz w:val="22"/>
          <w:szCs w:val="22"/>
        </w:rPr>
        <w:tab/>
      </w:r>
      <w:r>
        <w:rPr>
          <w:sz w:val="22"/>
          <w:szCs w:val="22"/>
        </w:rPr>
        <w:tab/>
        <w:t xml:space="preserve">  9.0</w:t>
      </w:r>
      <w:r>
        <w:rPr>
          <w:sz w:val="22"/>
          <w:szCs w:val="22"/>
        </w:rPr>
        <w:tab/>
        <w:t>4.9</w:t>
      </w:r>
      <w:r>
        <w:rPr>
          <w:sz w:val="22"/>
          <w:szCs w:val="22"/>
        </w:rPr>
        <w:tab/>
      </w:r>
      <w:r>
        <w:rPr>
          <w:sz w:val="22"/>
          <w:szCs w:val="22"/>
        </w:rPr>
        <w:tab/>
        <w:t>5.0</w:t>
      </w:r>
      <w:r>
        <w:rPr>
          <w:sz w:val="22"/>
          <w:szCs w:val="22"/>
        </w:rPr>
        <w:tab/>
        <w:t>2.7</w:t>
      </w:r>
      <w:r>
        <w:rPr>
          <w:sz w:val="22"/>
          <w:szCs w:val="22"/>
        </w:rPr>
        <w:tab/>
      </w:r>
    </w:p>
    <w:p w:rsidR="00731CC5" w:rsidRDefault="00731CC5" w:rsidP="00731CC5">
      <w:pPr>
        <w:rPr>
          <w:sz w:val="22"/>
          <w:szCs w:val="22"/>
        </w:rPr>
      </w:pPr>
      <w:r>
        <w:rPr>
          <w:sz w:val="22"/>
          <w:szCs w:val="22"/>
        </w:rPr>
        <w:t>2012</w:t>
      </w:r>
      <w:r>
        <w:rPr>
          <w:sz w:val="22"/>
          <w:szCs w:val="22"/>
        </w:rPr>
        <w:tab/>
        <w:t>37.3</w:t>
      </w:r>
      <w:r>
        <w:rPr>
          <w:sz w:val="22"/>
          <w:szCs w:val="22"/>
        </w:rPr>
        <w:tab/>
        <w:t>31.9</w:t>
      </w:r>
      <w:r>
        <w:rPr>
          <w:sz w:val="22"/>
          <w:szCs w:val="22"/>
        </w:rPr>
        <w:tab/>
      </w:r>
      <w:r>
        <w:rPr>
          <w:sz w:val="22"/>
          <w:szCs w:val="22"/>
        </w:rPr>
        <w:tab/>
        <w:t xml:space="preserve">  9.9</w:t>
      </w:r>
      <w:r>
        <w:rPr>
          <w:sz w:val="22"/>
          <w:szCs w:val="22"/>
        </w:rPr>
        <w:tab/>
        <w:t>5.0</w:t>
      </w:r>
      <w:r>
        <w:rPr>
          <w:sz w:val="22"/>
          <w:szCs w:val="22"/>
        </w:rPr>
        <w:tab/>
      </w:r>
      <w:r>
        <w:rPr>
          <w:sz w:val="22"/>
          <w:szCs w:val="22"/>
        </w:rPr>
        <w:tab/>
        <w:t>3.9</w:t>
      </w:r>
      <w:r>
        <w:rPr>
          <w:sz w:val="22"/>
          <w:szCs w:val="22"/>
        </w:rPr>
        <w:tab/>
        <w:t>2.7</w:t>
      </w:r>
    </w:p>
    <w:p w:rsidR="00731CC5" w:rsidRDefault="00731CC5" w:rsidP="00731CC5">
      <w:pPr>
        <w:rPr>
          <w:sz w:val="22"/>
          <w:szCs w:val="22"/>
        </w:rPr>
      </w:pPr>
      <w:r>
        <w:rPr>
          <w:sz w:val="22"/>
          <w:szCs w:val="22"/>
        </w:rPr>
        <w:t>2011</w:t>
      </w:r>
      <w:r>
        <w:rPr>
          <w:sz w:val="22"/>
          <w:szCs w:val="22"/>
        </w:rPr>
        <w:tab/>
        <w:t>33.7</w:t>
      </w:r>
      <w:r>
        <w:rPr>
          <w:sz w:val="22"/>
          <w:szCs w:val="22"/>
        </w:rPr>
        <w:tab/>
        <w:t>31.5</w:t>
      </w:r>
      <w:r>
        <w:rPr>
          <w:sz w:val="22"/>
          <w:szCs w:val="22"/>
        </w:rPr>
        <w:tab/>
      </w:r>
      <w:r>
        <w:rPr>
          <w:sz w:val="22"/>
          <w:szCs w:val="22"/>
        </w:rPr>
        <w:tab/>
        <w:t>10.7</w:t>
      </w:r>
      <w:r>
        <w:rPr>
          <w:sz w:val="22"/>
          <w:szCs w:val="22"/>
        </w:rPr>
        <w:tab/>
        <w:t>4.7</w:t>
      </w:r>
      <w:r>
        <w:rPr>
          <w:sz w:val="22"/>
          <w:szCs w:val="22"/>
        </w:rPr>
        <w:tab/>
      </w:r>
      <w:r>
        <w:rPr>
          <w:sz w:val="22"/>
          <w:szCs w:val="22"/>
        </w:rPr>
        <w:tab/>
        <w:t>3.6</w:t>
      </w:r>
      <w:r>
        <w:rPr>
          <w:sz w:val="22"/>
          <w:szCs w:val="22"/>
        </w:rPr>
        <w:tab/>
        <w:t>3.0</w:t>
      </w:r>
    </w:p>
    <w:p w:rsidR="00731CC5" w:rsidRPr="00316318" w:rsidRDefault="00731CC5" w:rsidP="00731CC5">
      <w:pPr>
        <w:rPr>
          <w:sz w:val="22"/>
          <w:szCs w:val="22"/>
        </w:rPr>
      </w:pPr>
      <w:r>
        <w:rPr>
          <w:sz w:val="22"/>
          <w:szCs w:val="22"/>
        </w:rPr>
        <w:t>2010</w:t>
      </w:r>
      <w:r>
        <w:rPr>
          <w:sz w:val="22"/>
          <w:szCs w:val="22"/>
        </w:rPr>
        <w:tab/>
        <w:t>32.2</w:t>
      </w:r>
      <w:r>
        <w:rPr>
          <w:sz w:val="22"/>
          <w:szCs w:val="22"/>
        </w:rPr>
        <w:tab/>
        <w:t>32.4</w:t>
      </w:r>
      <w:r>
        <w:rPr>
          <w:sz w:val="22"/>
          <w:szCs w:val="22"/>
        </w:rPr>
        <w:tab/>
      </w:r>
      <w:r>
        <w:rPr>
          <w:sz w:val="22"/>
          <w:szCs w:val="22"/>
        </w:rPr>
        <w:tab/>
        <w:t>10.3</w:t>
      </w:r>
      <w:r>
        <w:rPr>
          <w:sz w:val="22"/>
          <w:szCs w:val="22"/>
        </w:rPr>
        <w:tab/>
        <w:t>4.4</w:t>
      </w:r>
      <w:r>
        <w:rPr>
          <w:sz w:val="22"/>
          <w:szCs w:val="22"/>
        </w:rPr>
        <w:tab/>
      </w:r>
      <w:r>
        <w:rPr>
          <w:sz w:val="22"/>
          <w:szCs w:val="22"/>
        </w:rPr>
        <w:tab/>
        <w:t>2.3</w:t>
      </w:r>
      <w:r>
        <w:rPr>
          <w:sz w:val="22"/>
          <w:szCs w:val="22"/>
        </w:rPr>
        <w:tab/>
        <w:t>3.2</w:t>
      </w:r>
    </w:p>
    <w:p w:rsidR="00731CC5" w:rsidRDefault="00731CC5" w:rsidP="00731CC5">
      <w:pPr>
        <w:rPr>
          <w:b/>
          <w:sz w:val="22"/>
          <w:szCs w:val="22"/>
        </w:rPr>
      </w:pPr>
    </w:p>
    <w:p w:rsidR="00731CC5" w:rsidRDefault="00731CC5" w:rsidP="00731CC5">
      <w:pPr>
        <w:rPr>
          <w:sz w:val="22"/>
          <w:szCs w:val="22"/>
        </w:rPr>
      </w:pPr>
      <w:r w:rsidRPr="003E5D97">
        <w:rPr>
          <w:sz w:val="22"/>
          <w:szCs w:val="22"/>
        </w:rPr>
        <w:t xml:space="preserve">In terms of students from families whose first language is not English, </w:t>
      </w:r>
      <w:r>
        <w:rPr>
          <w:sz w:val="22"/>
          <w:szCs w:val="22"/>
        </w:rPr>
        <w:t xml:space="preserve">Salem Academy’s population has ranged from 21.4% to 28.2% in the past five years and has met or exceeded the CHART Comparison Index </w:t>
      </w:r>
      <w:r>
        <w:rPr>
          <w:sz w:val="22"/>
          <w:szCs w:val="22"/>
        </w:rPr>
        <w:lastRenderedPageBreak/>
        <w:t xml:space="preserve">every year. In comparison to the Salem Public Schools, it is important to note that Salem prides itself on offering parents a choice of schools that offer distinctly different key design elements.  </w:t>
      </w:r>
      <w:proofErr w:type="gramStart"/>
      <w:r>
        <w:rPr>
          <w:sz w:val="22"/>
          <w:szCs w:val="22"/>
        </w:rPr>
        <w:t>Nathaniel  Bowditch</w:t>
      </w:r>
      <w:proofErr w:type="gramEnd"/>
      <w:r>
        <w:rPr>
          <w:sz w:val="22"/>
          <w:szCs w:val="22"/>
        </w:rPr>
        <w:t xml:space="preserve"> School (k-8) specializes in English Language Learners and in the past five years has enrolled from 32.5 to 51.3 percent students for whom English is a second language.  In contrast, the </w:t>
      </w:r>
      <w:proofErr w:type="spellStart"/>
      <w:r>
        <w:rPr>
          <w:sz w:val="22"/>
          <w:szCs w:val="22"/>
        </w:rPr>
        <w:t>Saltonstall</w:t>
      </w:r>
      <w:proofErr w:type="spellEnd"/>
      <w:r>
        <w:rPr>
          <w:sz w:val="22"/>
          <w:szCs w:val="22"/>
        </w:rPr>
        <w:t xml:space="preserve"> School is grounded in the theory of multiple intelligences, attracts students from a different segment of the city population, and in the past five years has enrolled only 12 to 17.3 percent of students from this pool of families.  </w:t>
      </w:r>
    </w:p>
    <w:p w:rsidR="00731CC5" w:rsidRDefault="00731CC5" w:rsidP="00731CC5">
      <w:pPr>
        <w:rPr>
          <w:sz w:val="22"/>
          <w:szCs w:val="22"/>
        </w:rPr>
      </w:pPr>
    </w:p>
    <w:p w:rsidR="00731CC5" w:rsidRDefault="00731CC5" w:rsidP="00731CC5">
      <w:pPr>
        <w:rPr>
          <w:sz w:val="22"/>
          <w:szCs w:val="22"/>
        </w:rPr>
      </w:pPr>
      <w:r>
        <w:rPr>
          <w:sz w:val="22"/>
          <w:szCs w:val="22"/>
        </w:rPr>
        <w:t xml:space="preserve">There is a significant difference between students whose families’ native language is not English and students who are English Language Learners.  Many of the former </w:t>
      </w:r>
      <w:proofErr w:type="gramStart"/>
      <w:r>
        <w:rPr>
          <w:sz w:val="22"/>
          <w:szCs w:val="22"/>
        </w:rPr>
        <w:t>group include</w:t>
      </w:r>
      <w:proofErr w:type="gramEnd"/>
      <w:r>
        <w:rPr>
          <w:sz w:val="22"/>
          <w:szCs w:val="22"/>
        </w:rPr>
        <w:t xml:space="preserve"> parents who now speak at least some English if not proficient English, and they include students who often speak English quite well. English Language Learners are most often students who have moved to this country just recently.  In Salem, typically, there is a transient population of families from Dominican Republic, and the English Language Learners in this city are students who come to Salem in the summer or during the school year from their home countries.  It is very difficult for these students to enroll in Salem Academy Charter School because they need to register for the lottery held in March of each year for entry the following year.  This forces these students into an immediate placement in the Salem Public Schools.  </w:t>
      </w:r>
    </w:p>
    <w:p w:rsidR="00731CC5" w:rsidRDefault="00731CC5" w:rsidP="00731CC5">
      <w:pPr>
        <w:rPr>
          <w:sz w:val="22"/>
          <w:szCs w:val="22"/>
        </w:rPr>
      </w:pPr>
    </w:p>
    <w:p w:rsidR="00731CC5" w:rsidRDefault="00731CC5" w:rsidP="00731CC5">
      <w:pPr>
        <w:rPr>
          <w:sz w:val="22"/>
          <w:szCs w:val="22"/>
        </w:rPr>
      </w:pPr>
      <w:r>
        <w:rPr>
          <w:sz w:val="22"/>
          <w:szCs w:val="22"/>
        </w:rPr>
        <w:t>Some English language learners will still enter the lottery and transfer to Salem Academy the next fall.  In addition, some are siblings of currently enrolled students and move to the top of the applicant list guaranteeing admission at the next vacancy. As a result, Salem Academy has enrolled from 1.7% to 5.1% ELL students in the past five years with a current population of 4.6</w:t>
      </w:r>
      <w:proofErr w:type="gramStart"/>
      <w:r>
        <w:rPr>
          <w:sz w:val="22"/>
          <w:szCs w:val="22"/>
        </w:rPr>
        <w:t>% .</w:t>
      </w:r>
      <w:proofErr w:type="gramEnd"/>
      <w:r>
        <w:rPr>
          <w:sz w:val="22"/>
          <w:szCs w:val="22"/>
        </w:rPr>
        <w:t xml:space="preserve">  This compares to 32.5% at Nathaniel Bowditch and 10.2% at </w:t>
      </w:r>
      <w:proofErr w:type="spellStart"/>
      <w:r>
        <w:rPr>
          <w:sz w:val="22"/>
          <w:szCs w:val="22"/>
        </w:rPr>
        <w:t>Saltonstall</w:t>
      </w:r>
      <w:proofErr w:type="spellEnd"/>
      <w:r>
        <w:rPr>
          <w:sz w:val="22"/>
          <w:szCs w:val="22"/>
        </w:rPr>
        <w:t>.  Collins Middle School and Salem High School have smaller numbers this year with 9.4% and 8.8% respectively.  The Comparison Index is 7.2%.</w:t>
      </w:r>
    </w:p>
    <w:p w:rsidR="00731CC5" w:rsidRDefault="00731CC5" w:rsidP="00731CC5">
      <w:pPr>
        <w:rPr>
          <w:sz w:val="22"/>
          <w:szCs w:val="22"/>
        </w:rPr>
      </w:pPr>
    </w:p>
    <w:p w:rsidR="00731CC5" w:rsidRDefault="00731CC5" w:rsidP="00731CC5">
      <w:pPr>
        <w:rPr>
          <w:sz w:val="22"/>
          <w:szCs w:val="22"/>
        </w:rPr>
      </w:pPr>
      <w:r>
        <w:rPr>
          <w:sz w:val="22"/>
          <w:szCs w:val="22"/>
        </w:rPr>
        <w:t>Salem Academy has invested heavily in developing a high quality English Development Program with two full time ELL licensed teachers and nearly 100% of our 36 core academic teachers having completed the RETELL training. We are engaged currently in a series of new outreach efforts to our non-English speaking families in an effort to attract more ELL students to our school.  For example, we recently held a “family night” when our ELL students brought their parents and siblings to the school for an evening orientation and community building event.  We have a holiday party with ethnic food and family portraits planned for December.</w:t>
      </w:r>
    </w:p>
    <w:p w:rsidR="00731CC5" w:rsidRDefault="00731CC5" w:rsidP="00731CC5">
      <w:pPr>
        <w:rPr>
          <w:sz w:val="22"/>
          <w:szCs w:val="22"/>
        </w:rPr>
      </w:pPr>
    </w:p>
    <w:p w:rsidR="00731CC5" w:rsidRDefault="00731CC5" w:rsidP="00731CC5">
      <w:pPr>
        <w:rPr>
          <w:sz w:val="22"/>
          <w:szCs w:val="22"/>
        </w:rPr>
      </w:pPr>
      <w:r>
        <w:rPr>
          <w:sz w:val="22"/>
          <w:szCs w:val="22"/>
        </w:rPr>
        <w:t xml:space="preserve">Salem Academy Charter School’s low income population has remained relatively stable over the past five years ranging from 36.0 in 2010 to 44.5 in 2012 and 41.1 in 2014.  In fact, the ten year average from 2004 to 2014 is 40%.  The comparison index began at 46.4 in 2010 and rose steadily to 53.2 in 2014.  Clearly, the Salem Public School District has experienced a significant increase in the past five years of its low income population. If we disaggregate the data, we see that the low income population at </w:t>
      </w:r>
      <w:proofErr w:type="spellStart"/>
      <w:r>
        <w:rPr>
          <w:sz w:val="22"/>
          <w:szCs w:val="22"/>
        </w:rPr>
        <w:t>Saltonstall</w:t>
      </w:r>
      <w:proofErr w:type="spellEnd"/>
      <w:r>
        <w:rPr>
          <w:sz w:val="22"/>
          <w:szCs w:val="22"/>
        </w:rPr>
        <w:t xml:space="preserve"> moved from 38.4 in 2010 to 41.8 in 2014, almost identical percentages to Salem Academy Charter School.  Collins Middle School, however, went from 58.7 to 61.2; Salem High School went from 49 to 59.5; and Nathaniel Bowditch went from 63.9 to 75.  The dramatic increases in English Language Learners and low income families at Nathaniel Bowditch School would suggest that the City if Salem is experiencing an increase in its immigrant population.  In contrast, the demographics suggest that </w:t>
      </w:r>
      <w:proofErr w:type="spellStart"/>
      <w:r>
        <w:rPr>
          <w:sz w:val="22"/>
          <w:szCs w:val="22"/>
        </w:rPr>
        <w:t>Saltonstall</w:t>
      </w:r>
      <w:proofErr w:type="spellEnd"/>
      <w:r>
        <w:rPr>
          <w:sz w:val="22"/>
          <w:szCs w:val="22"/>
        </w:rPr>
        <w:t xml:space="preserve"> School is attracting the children of more affluent, primarily white (Average 70%) and possibly better educated parents. </w:t>
      </w:r>
    </w:p>
    <w:p w:rsidR="00731CC5" w:rsidRDefault="00731CC5" w:rsidP="00731CC5">
      <w:pPr>
        <w:rPr>
          <w:sz w:val="22"/>
          <w:szCs w:val="22"/>
        </w:rPr>
      </w:pPr>
    </w:p>
    <w:p w:rsidR="00731CC5" w:rsidRDefault="00731CC5" w:rsidP="00731CC5">
      <w:pPr>
        <w:rPr>
          <w:sz w:val="22"/>
          <w:szCs w:val="22"/>
        </w:rPr>
      </w:pPr>
      <w:r>
        <w:rPr>
          <w:sz w:val="22"/>
          <w:szCs w:val="22"/>
        </w:rPr>
        <w:t xml:space="preserve">A significant factor impacting the enrollment statistics is that Salem Academy Charter School experienced an increase of 64% applicants in the March lottery following the announcement in fall of 2011 that Salem Public Schools had been ranked a Level Four district.  When Salem Academy achieved Level One status, applications jumped another 13%. Many of these new applicants were from high achieving students whose parents had lost confidence in the Salem Public Schools.  With a higher percentage of high achieving students </w:t>
      </w:r>
      <w:r>
        <w:rPr>
          <w:sz w:val="22"/>
          <w:szCs w:val="22"/>
        </w:rPr>
        <w:lastRenderedPageBreak/>
        <w:t>in the lottery, a higher percentage of affluent, white students made it through the lottery and took places that might otherwise have gone to more needy students.</w:t>
      </w:r>
    </w:p>
    <w:p w:rsidR="00731CC5" w:rsidRDefault="00731CC5" w:rsidP="00731CC5">
      <w:pPr>
        <w:rPr>
          <w:sz w:val="22"/>
          <w:szCs w:val="22"/>
        </w:rPr>
      </w:pPr>
    </w:p>
    <w:p w:rsidR="00731CC5" w:rsidRDefault="00731CC5" w:rsidP="00731CC5">
      <w:pPr>
        <w:rPr>
          <w:sz w:val="22"/>
          <w:szCs w:val="22"/>
        </w:rPr>
      </w:pPr>
      <w:r>
        <w:rPr>
          <w:sz w:val="22"/>
          <w:szCs w:val="22"/>
        </w:rPr>
        <w:t>Salem Academy Charter School’s population of students with disabilities has declined over the past five years from 21.5 percent to 14.3 percent.  As in the ELL Program, Salem Academy has made a significant investment in its special education program.  With 53 students currently enrolled</w:t>
      </w:r>
      <w:r>
        <w:rPr>
          <w:rStyle w:val="FootnoteReference"/>
          <w:sz w:val="22"/>
          <w:szCs w:val="22"/>
        </w:rPr>
        <w:footnoteReference w:id="1"/>
      </w:r>
      <w:r>
        <w:rPr>
          <w:sz w:val="22"/>
          <w:szCs w:val="22"/>
        </w:rPr>
        <w:t xml:space="preserve">, we have a Special Education Coordinator, six learning specialists, three paraprofessionals, two adjustment counselors, a reading teacher, a part-time speech and language therapist, and a full time intervention specialist. We practice an inclusion model although we have created substantially separate learning situations for individual students when appropriate.  </w:t>
      </w:r>
    </w:p>
    <w:p w:rsidR="00731CC5" w:rsidRDefault="00731CC5" w:rsidP="00731CC5">
      <w:pPr>
        <w:rPr>
          <w:sz w:val="22"/>
          <w:szCs w:val="22"/>
        </w:rPr>
      </w:pPr>
    </w:p>
    <w:p w:rsidR="00731CC5" w:rsidRDefault="00731CC5" w:rsidP="00731CC5">
      <w:pPr>
        <w:rPr>
          <w:sz w:val="22"/>
          <w:szCs w:val="22"/>
        </w:rPr>
      </w:pPr>
      <w:r>
        <w:rPr>
          <w:sz w:val="22"/>
          <w:szCs w:val="22"/>
        </w:rPr>
        <w:t xml:space="preserve">While the Salem Public Schools are in the 21% to 26% range, it is notable that Nathanial Bowditch, with its high ELL population, has a special education population similar to ours at 14.6.  The CHART Comparison Index shows Salem Academy above the line in from 2010 to 2012 and the below the line by about 3 percentage points in 2013 and 2014. The gap narrowing target is 18% which translates to a target of 14 more students in the program.  It is very possible that the same phenomenon that affects the low income population also affects the special education population.  A greater number of parents of high achieving students are seeking spaces here, and so they are crowding out needier students in the lottery drawing.  </w:t>
      </w:r>
    </w:p>
    <w:p w:rsidR="00731CC5" w:rsidRDefault="00731CC5" w:rsidP="00731CC5">
      <w:pPr>
        <w:rPr>
          <w:sz w:val="22"/>
          <w:szCs w:val="22"/>
        </w:rPr>
      </w:pPr>
    </w:p>
    <w:p w:rsidR="00731CC5" w:rsidRDefault="00731CC5" w:rsidP="00731CC5">
      <w:pPr>
        <w:rPr>
          <w:sz w:val="22"/>
          <w:szCs w:val="22"/>
        </w:rPr>
      </w:pPr>
      <w:r>
        <w:rPr>
          <w:sz w:val="22"/>
          <w:szCs w:val="22"/>
        </w:rPr>
        <w:t>In response to enrollment data and issues of access and equity, Salem Academy is increasing its outreach efforts in a variety of ways as described in the Recruitment and Retention section of our Annual Report.  Salem Academy Charter School’s mission is and will remain to serve the diverse population of Salem. While it appears that there has been some conversation with the Charter School Office regarding new opportunities for flexibility in enrollment practices for the purpose of increasing diversity, it seems clear that the best efforts at recruitment will still be impacted by the statistical realities of the lottery drawings.</w:t>
      </w:r>
    </w:p>
    <w:p w:rsidR="00731CC5" w:rsidRPr="003E5D97" w:rsidRDefault="00731CC5" w:rsidP="00731CC5">
      <w:pPr>
        <w:rPr>
          <w:sz w:val="22"/>
          <w:szCs w:val="22"/>
        </w:rPr>
      </w:pPr>
    </w:p>
    <w:p w:rsidR="00731CC5" w:rsidRDefault="00731CC5" w:rsidP="00731CC5">
      <w:pPr>
        <w:rPr>
          <w:b/>
          <w:sz w:val="22"/>
          <w:szCs w:val="22"/>
        </w:rPr>
      </w:pPr>
      <w:r>
        <w:rPr>
          <w:b/>
          <w:sz w:val="22"/>
          <w:szCs w:val="22"/>
        </w:rPr>
        <w:t>Financial Dashboard</w:t>
      </w:r>
    </w:p>
    <w:p w:rsidR="00731CC5" w:rsidRDefault="00731CC5" w:rsidP="00731CC5">
      <w:pPr>
        <w:rPr>
          <w:sz w:val="22"/>
          <w:szCs w:val="22"/>
        </w:rPr>
      </w:pPr>
      <w:r w:rsidRPr="0067191C">
        <w:rPr>
          <w:sz w:val="22"/>
          <w:szCs w:val="22"/>
        </w:rPr>
        <w:t>S</w:t>
      </w:r>
      <w:r>
        <w:rPr>
          <w:sz w:val="22"/>
          <w:szCs w:val="22"/>
        </w:rPr>
        <w:t xml:space="preserve">alem Academy’s five year Financial Summary as presented on the Financial Dashboard is accurate and informative.  Please note that in FY 2011, Salem Academy suffered an unexpected loss of approximately $350,000 resulting from errors made by the sending district’s calculations.  This was discovered mid-way through the school year, too late to make significant cuts in the budget, contracts, or operations.  We were forced to use all available cash and credit to make it through the year, and it has taken the last two years to recover.  The FY 14 audit will show that school improved its net position by approximately $100,000.  </w:t>
      </w:r>
    </w:p>
    <w:p w:rsidR="00731CC5" w:rsidRDefault="00731CC5" w:rsidP="00731CC5">
      <w:pPr>
        <w:rPr>
          <w:sz w:val="22"/>
          <w:szCs w:val="22"/>
        </w:rPr>
      </w:pPr>
    </w:p>
    <w:p w:rsidR="00731CC5" w:rsidRDefault="00731CC5" w:rsidP="00731CC5">
      <w:pPr>
        <w:rPr>
          <w:sz w:val="22"/>
          <w:szCs w:val="22"/>
        </w:rPr>
      </w:pPr>
      <w:r>
        <w:rPr>
          <w:sz w:val="22"/>
          <w:szCs w:val="22"/>
        </w:rPr>
        <w:t xml:space="preserve">One of the most difficult financial challenges has been managing cash flow as indicated with a red flag in Item 2. Unrestricted days cash.  For the past two years, we have had to borrow up to $500,000 on our credit line to meet the last month’s expenses each quarter.  Having now accumulated some operating cash and with the Department of Education’s new policy of monthly tuition payments, we are back on a solid operating protocol with a predictable and sufficient cash flow to meet our obligations without using the credit line.  This also addresses the red flagged area of Item 7. </w:t>
      </w:r>
      <w:proofErr w:type="gramStart"/>
      <w:r>
        <w:rPr>
          <w:sz w:val="22"/>
          <w:szCs w:val="22"/>
        </w:rPr>
        <w:t>Debt to Asset ratio.</w:t>
      </w:r>
      <w:proofErr w:type="gramEnd"/>
      <w:r>
        <w:rPr>
          <w:sz w:val="22"/>
          <w:szCs w:val="22"/>
        </w:rPr>
        <w:t xml:space="preserve">  Salem Academy no longer needs to borrow to fund its operations.  This has been a significant improvement.  </w:t>
      </w:r>
    </w:p>
    <w:p w:rsidR="00731CC5" w:rsidRDefault="00731CC5" w:rsidP="00731CC5">
      <w:pPr>
        <w:rPr>
          <w:sz w:val="22"/>
          <w:szCs w:val="22"/>
        </w:rPr>
      </w:pPr>
    </w:p>
    <w:p w:rsidR="00731CC5" w:rsidRDefault="00731CC5" w:rsidP="00731CC5">
      <w:pPr>
        <w:rPr>
          <w:sz w:val="22"/>
          <w:szCs w:val="22"/>
        </w:rPr>
      </w:pPr>
      <w:proofErr w:type="gramStart"/>
      <w:r>
        <w:rPr>
          <w:sz w:val="22"/>
          <w:szCs w:val="22"/>
        </w:rPr>
        <w:t>Item 3.</w:t>
      </w:r>
      <w:proofErr w:type="gramEnd"/>
      <w:r>
        <w:rPr>
          <w:sz w:val="22"/>
          <w:szCs w:val="22"/>
        </w:rPr>
        <w:t xml:space="preserve"> Percentage of program paid by tuition is a double edged sword.  With a yellow flag here, we enjoy the benefits of philanthropic support, but we recognize that we are at risk if we depend on philanthropic support that may not materialize to support current operations.  In practice, we have budgeted only for a portion of a grant that we have received each year for the past eight years from a Salem based foundation that includes </w:t>
      </w:r>
      <w:r>
        <w:rPr>
          <w:sz w:val="22"/>
          <w:szCs w:val="22"/>
        </w:rPr>
        <w:lastRenderedPageBreak/>
        <w:t xml:space="preserve">Salem Academy Charter School in its defined purposes.  While we have been fortunate to receive additional grants from other sources, we do not include them in our budget until the funds actually have been received.  This is addressed in the Management Discussion and Analysis portion of our Auditor’s Report.  </w:t>
      </w:r>
    </w:p>
    <w:p w:rsidR="00731CC5" w:rsidRDefault="00731CC5" w:rsidP="00731CC5">
      <w:pPr>
        <w:rPr>
          <w:sz w:val="22"/>
          <w:szCs w:val="22"/>
        </w:rPr>
      </w:pPr>
    </w:p>
    <w:p w:rsidR="00731CC5" w:rsidRDefault="00731CC5" w:rsidP="00731CC5">
      <w:pPr>
        <w:rPr>
          <w:sz w:val="22"/>
          <w:szCs w:val="22"/>
        </w:rPr>
      </w:pPr>
      <w:proofErr w:type="gramStart"/>
      <w:r>
        <w:rPr>
          <w:sz w:val="22"/>
          <w:szCs w:val="22"/>
        </w:rPr>
        <w:t>Item 5.</w:t>
      </w:r>
      <w:proofErr w:type="gramEnd"/>
      <w:r>
        <w:rPr>
          <w:sz w:val="22"/>
          <w:szCs w:val="22"/>
        </w:rPr>
        <w:t xml:space="preserve"> The percentage of revenue expended on facilities is somewhat misleading since the FY13 calculation was basis on enrollment of 344 students, a transitional number in the school’s increase from 308 to 372.  In fact, the school paid $100,000 less in rent than reflected in the audit.  Our agreement with our landlord tied the enrollment increase to the rent increase, but current accounting principles require averaging the lease payment over the life of the lease. With our current enrollment of 372, the percentage falls to 12%, and if our enrollment increase is approved, taking into account additional lease payments on needed additional space, the percentage should still not exceed 14%.</w:t>
      </w:r>
    </w:p>
    <w:p w:rsidR="00731CC5" w:rsidRDefault="00731CC5" w:rsidP="00731CC5">
      <w:pPr>
        <w:rPr>
          <w:sz w:val="22"/>
          <w:szCs w:val="22"/>
        </w:rPr>
      </w:pPr>
    </w:p>
    <w:p w:rsidR="00731CC5" w:rsidRDefault="00731CC5" w:rsidP="00731CC5">
      <w:pPr>
        <w:rPr>
          <w:sz w:val="22"/>
          <w:szCs w:val="22"/>
        </w:rPr>
      </w:pPr>
      <w:r>
        <w:rPr>
          <w:sz w:val="22"/>
          <w:szCs w:val="22"/>
        </w:rPr>
        <w:t xml:space="preserve">The FY14 audit included no findings.  The FY13 audit included one finding, late payments of MTRS funds.  These were the result of cash flow management here as well as some </w:t>
      </w:r>
      <w:proofErr w:type="gramStart"/>
      <w:r>
        <w:rPr>
          <w:sz w:val="22"/>
          <w:szCs w:val="22"/>
        </w:rPr>
        <w:t>inefficiencies</w:t>
      </w:r>
      <w:proofErr w:type="gramEnd"/>
      <w:r>
        <w:rPr>
          <w:sz w:val="22"/>
          <w:szCs w:val="22"/>
        </w:rPr>
        <w:t xml:space="preserve"> at MTRS, but these have been resolved and there were, and will be, no further delays in MTRS payments.  In FY10 there were two findings; one was that we were without a person certified in procurement practices</w:t>
      </w:r>
      <w:r w:rsidRPr="00186BE3">
        <w:rPr>
          <w:sz w:val="22"/>
          <w:szCs w:val="22"/>
        </w:rPr>
        <w:t xml:space="preserve"> </w:t>
      </w:r>
      <w:r>
        <w:rPr>
          <w:sz w:val="22"/>
          <w:szCs w:val="22"/>
        </w:rPr>
        <w:t xml:space="preserve">for part of that fiscal year.  We had suffered a resignation mid-year.  The other was that we had not followed our internal safeguard of requiring two signatures on checks over $5,000.  The auditors found one health insurance payment exceeding $5,000 paid for by a check with only one signature.  We are again in compliance.  </w:t>
      </w:r>
    </w:p>
    <w:p w:rsidR="00731CC5" w:rsidRDefault="00731CC5" w:rsidP="00731CC5">
      <w:pPr>
        <w:rPr>
          <w:sz w:val="22"/>
          <w:szCs w:val="22"/>
        </w:rPr>
      </w:pPr>
    </w:p>
    <w:p w:rsidR="00731CC5" w:rsidRDefault="00731CC5" w:rsidP="00731CC5">
      <w:pPr>
        <w:rPr>
          <w:b/>
          <w:sz w:val="22"/>
          <w:szCs w:val="22"/>
        </w:rPr>
      </w:pPr>
      <w:r>
        <w:rPr>
          <w:b/>
          <w:sz w:val="22"/>
          <w:szCs w:val="22"/>
        </w:rPr>
        <w:t>RE: Questions Regarding Amendment Request</w:t>
      </w:r>
    </w:p>
    <w:p w:rsidR="00731CC5" w:rsidRDefault="00731CC5" w:rsidP="00731CC5">
      <w:pPr>
        <w:rPr>
          <w:b/>
          <w:sz w:val="22"/>
          <w:szCs w:val="22"/>
        </w:rPr>
      </w:pPr>
      <w:r>
        <w:rPr>
          <w:b/>
          <w:sz w:val="22"/>
          <w:szCs w:val="22"/>
        </w:rPr>
        <w:t>Budget Projection re Facilities</w:t>
      </w:r>
    </w:p>
    <w:p w:rsidR="00731CC5" w:rsidRDefault="00731CC5" w:rsidP="00731CC5">
      <w:pPr>
        <w:rPr>
          <w:sz w:val="22"/>
          <w:szCs w:val="22"/>
        </w:rPr>
      </w:pPr>
      <w:r>
        <w:rPr>
          <w:sz w:val="22"/>
          <w:szCs w:val="22"/>
        </w:rPr>
        <w:t xml:space="preserve">Salem Academy Charter School leases a 35,000 square foot building from Shetland Management in a commercial /industrial complex known as Shetland Park, a waterfront complex of 1.5 million square feet formerly utilized as a cotton mill.  Shetland has accommodated Salem Academy’s needs for more space as the school has grown, and Shetland is currently in the process of constructing a 15,000 square foot space that will offer Salem Academy five new classroom and studio spaces and a full sized </w:t>
      </w:r>
      <w:proofErr w:type="gramStart"/>
      <w:r>
        <w:rPr>
          <w:sz w:val="22"/>
          <w:szCs w:val="22"/>
        </w:rPr>
        <w:t>gymnasium .</w:t>
      </w:r>
      <w:proofErr w:type="gramEnd"/>
      <w:r>
        <w:rPr>
          <w:sz w:val="22"/>
          <w:szCs w:val="22"/>
        </w:rPr>
        <w:t xml:space="preserve">  This additional space will accommodate the projected enrollment increase in our proposed amendment.  The rent on this facility in FY16 will be $240,000 and accounts for the increase in projected rent from $584,200 in FY15 to $853,805 in FY16.</w:t>
      </w:r>
    </w:p>
    <w:p w:rsidR="00731CC5" w:rsidRPr="00BC49E5" w:rsidRDefault="00731CC5" w:rsidP="00731CC5">
      <w:pPr>
        <w:rPr>
          <w:sz w:val="22"/>
          <w:szCs w:val="22"/>
        </w:rPr>
      </w:pPr>
    </w:p>
    <w:p w:rsidR="00731CC5" w:rsidRDefault="00731CC5" w:rsidP="00731CC5">
      <w:pPr>
        <w:rPr>
          <w:b/>
          <w:sz w:val="22"/>
          <w:szCs w:val="22"/>
        </w:rPr>
      </w:pPr>
      <w:r>
        <w:rPr>
          <w:b/>
          <w:sz w:val="22"/>
          <w:szCs w:val="22"/>
        </w:rPr>
        <w:t xml:space="preserve">Projected Enrollment          </w:t>
      </w:r>
    </w:p>
    <w:p w:rsidR="00731CC5" w:rsidRDefault="00731CC5" w:rsidP="00731CC5">
      <w:pPr>
        <w:rPr>
          <w:sz w:val="22"/>
          <w:szCs w:val="22"/>
        </w:rPr>
      </w:pPr>
      <w:r w:rsidRPr="003F2A72">
        <w:rPr>
          <w:sz w:val="22"/>
          <w:szCs w:val="22"/>
        </w:rPr>
        <w:t>Salem Academy Charter School’</w:t>
      </w:r>
      <w:r>
        <w:rPr>
          <w:sz w:val="22"/>
          <w:szCs w:val="22"/>
        </w:rPr>
        <w:t xml:space="preserve">s original mission statement defined a “small” school to serve the diverse population of Salem.  While “small” is clearly a relative term and a subjective judgment, </w:t>
      </w:r>
      <w:r w:rsidRPr="003F2A72">
        <w:rPr>
          <w:sz w:val="22"/>
          <w:szCs w:val="22"/>
        </w:rPr>
        <w:t xml:space="preserve">  </w:t>
      </w:r>
      <w:r>
        <w:rPr>
          <w:sz w:val="22"/>
          <w:szCs w:val="22"/>
        </w:rPr>
        <w:t xml:space="preserve">it has been the subject of ongoing discussion here for the past several years.  </w:t>
      </w:r>
      <w:r w:rsidRPr="003F2A72">
        <w:rPr>
          <w:sz w:val="22"/>
          <w:szCs w:val="22"/>
        </w:rPr>
        <w:t xml:space="preserve"> </w:t>
      </w:r>
      <w:r>
        <w:rPr>
          <w:sz w:val="22"/>
          <w:szCs w:val="22"/>
        </w:rPr>
        <w:t xml:space="preserve">Our original vision was for a school of 308 students, and we found that we had too few in the high school for a viable program.  We were granted an amendment to grow to 372.  We find now that we are not meeting the demand for spaces in our middle school, and we still are in need of a critical mass in our high school to fill out the programs we feel are important to a quality high school experience.  We are not constrained by space.  Shetland Park has more than sufficient space available to the school as needed.  We considered projections up to 600 students, but we have maintained a priority on our ability to know every child and to personalize to the degree necessary every student’s opportunity for success in this school. </w:t>
      </w:r>
      <w:r w:rsidRPr="003F2A72">
        <w:rPr>
          <w:sz w:val="22"/>
          <w:szCs w:val="22"/>
        </w:rPr>
        <w:t xml:space="preserve">  </w:t>
      </w:r>
      <w:r>
        <w:rPr>
          <w:sz w:val="22"/>
          <w:szCs w:val="22"/>
        </w:rPr>
        <w:t>Our best judgment at this time is for a school with maximum enrollment of 480 students as defined in our projections.</w:t>
      </w:r>
      <w:r w:rsidRPr="003F2A72">
        <w:rPr>
          <w:sz w:val="22"/>
          <w:szCs w:val="22"/>
        </w:rPr>
        <w:t xml:space="preserve">    </w:t>
      </w:r>
    </w:p>
    <w:p w:rsidR="00731CC5" w:rsidRDefault="00731CC5" w:rsidP="00731CC5">
      <w:pPr>
        <w:rPr>
          <w:sz w:val="22"/>
          <w:szCs w:val="22"/>
        </w:rPr>
      </w:pPr>
    </w:p>
    <w:p w:rsidR="00CC57B7" w:rsidRDefault="00CC57B7">
      <w:pPr>
        <w:rPr>
          <w:b/>
          <w:szCs w:val="24"/>
        </w:rPr>
      </w:pPr>
      <w:r>
        <w:rPr>
          <w:b/>
          <w:szCs w:val="24"/>
        </w:rPr>
        <w:br w:type="page"/>
      </w:r>
    </w:p>
    <w:p w:rsidR="00731CC5" w:rsidRPr="005E145C" w:rsidRDefault="00731CC5" w:rsidP="00731CC5">
      <w:pPr>
        <w:rPr>
          <w:b/>
          <w:szCs w:val="24"/>
        </w:rPr>
      </w:pPr>
      <w:r w:rsidRPr="005E145C">
        <w:rPr>
          <w:b/>
          <w:szCs w:val="24"/>
        </w:rPr>
        <w:lastRenderedPageBreak/>
        <w:t>Salem Academy Charter School</w:t>
      </w:r>
    </w:p>
    <w:p w:rsidR="00731CC5" w:rsidRPr="005E145C" w:rsidRDefault="00731CC5" w:rsidP="00731CC5">
      <w:pPr>
        <w:rPr>
          <w:b/>
          <w:szCs w:val="24"/>
        </w:rPr>
      </w:pPr>
      <w:r w:rsidRPr="005E145C">
        <w:rPr>
          <w:b/>
          <w:szCs w:val="24"/>
        </w:rPr>
        <w:t>Further Comment</w:t>
      </w:r>
      <w:r w:rsidR="00CC57B7">
        <w:rPr>
          <w:b/>
          <w:szCs w:val="24"/>
        </w:rPr>
        <w:t xml:space="preserve"> on </w:t>
      </w:r>
      <w:r w:rsidRPr="005E145C">
        <w:rPr>
          <w:b/>
          <w:szCs w:val="24"/>
        </w:rPr>
        <w:t>Dip in 2013 MCAS Math Scores</w:t>
      </w:r>
    </w:p>
    <w:p w:rsidR="00731CC5" w:rsidRPr="008F3420" w:rsidRDefault="00731CC5" w:rsidP="00731CC5">
      <w:pPr>
        <w:rPr>
          <w:sz w:val="18"/>
        </w:rPr>
      </w:pPr>
    </w:p>
    <w:p w:rsidR="00731CC5" w:rsidRDefault="00731CC5" w:rsidP="00731CC5">
      <w:r w:rsidRPr="005E145C">
        <w:t>In 2012, Salem Academy saw its highest achievement to that date for grades 6-8 on the mathematics MCAS, with students showing high growth in every grade.  This was the result of years of targeted refinement of our mathematics curriculum and instruction.  In 2013, we transitioned fully to the 2011 Curriculum Frameworks and Common Core.  The outcome of this transition</w:t>
      </w:r>
      <w:r>
        <w:t xml:space="preserve"> </w:t>
      </w:r>
      <w:r w:rsidRPr="005E145C">
        <w:t>was a decrease in student achievement and growth on the 2013 mathematics for grades 6-8.  Upon analysis, we found two major factors attributing to this dip in performance: teacher readiness and student readiness.</w:t>
      </w:r>
    </w:p>
    <w:p w:rsidR="00731CC5" w:rsidRPr="008F3420" w:rsidRDefault="00731CC5" w:rsidP="00731CC5">
      <w:pPr>
        <w:rPr>
          <w:sz w:val="18"/>
        </w:rPr>
      </w:pPr>
    </w:p>
    <w:p w:rsidR="00731CC5" w:rsidRDefault="00731CC5" w:rsidP="00731CC5">
      <w:r w:rsidRPr="005E145C">
        <w:t>Implementing the 2011 Frameworks proved to be a challenge for our middle school math teachers.  With only one teacher per grade level, each individual was responsible for learning and interpreting the new standards single-handedly.  They found this required a great deal of time spent on researching assessment items, question writing, and planning how to teach new material.  Our 6</w:t>
      </w:r>
      <w:r w:rsidRPr="005E145C">
        <w:rPr>
          <w:vertAlign w:val="superscript"/>
        </w:rPr>
        <w:t>th</w:t>
      </w:r>
      <w:r w:rsidRPr="005E145C">
        <w:t xml:space="preserve"> grade teacher gave equal time and coverage to each unit, only to find the MCAS was more heavily weighted towards certain standards (e.g. Equations and Expressions).  Our 7th grade teacher was new to Salem Academy and teaching 7</w:t>
      </w:r>
      <w:r w:rsidRPr="005E145C">
        <w:rPr>
          <w:vertAlign w:val="superscript"/>
        </w:rPr>
        <w:t>th</w:t>
      </w:r>
      <w:r w:rsidRPr="005E145C">
        <w:t xml:space="preserve"> grade math for the first time, without the benefit of being able to use the curriculum from previous years.  Ultimately,</w:t>
      </w:r>
      <w:r>
        <w:t xml:space="preserve"> </w:t>
      </w:r>
      <w:r w:rsidRPr="005E145C">
        <w:t>that teacher found that through her inexperience, she had not provided students with adequate instruction on Statistics and Probability.</w:t>
      </w:r>
    </w:p>
    <w:p w:rsidR="00731CC5" w:rsidRPr="008F3420" w:rsidRDefault="00731CC5" w:rsidP="00731CC5">
      <w:pPr>
        <w:rPr>
          <w:sz w:val="18"/>
        </w:rPr>
      </w:pPr>
    </w:p>
    <w:p w:rsidR="00731CC5" w:rsidRDefault="00731CC5" w:rsidP="00731CC5">
      <w:r w:rsidRPr="005E145C">
        <w:t>Teachers also found that their students, who had not be taught using the 2011 frameworks in previous years, subsequently lacked some of the prerequisite skills needed to master the new standards.  For example, our grade 6 students came into Salem Academy as an unusually low performing group in math; roughly 30 percent of our 60 students had earned warning on the 5</w:t>
      </w:r>
      <w:r w:rsidRPr="005E145C">
        <w:rPr>
          <w:vertAlign w:val="superscript"/>
        </w:rPr>
        <w:t>th</w:t>
      </w:r>
      <w:r w:rsidRPr="005E145C">
        <w:t xml:space="preserve"> grade math MCAS. The lack of student </w:t>
      </w:r>
      <w:proofErr w:type="gramStart"/>
      <w:r w:rsidRPr="005E145C">
        <w:t>readiness,</w:t>
      </w:r>
      <w:proofErr w:type="gramEnd"/>
      <w:r w:rsidRPr="005E145C">
        <w:t xml:space="preserve"> combined with the rigor of the Common Core, required teachers to teach additional curriculum in order to bring students up to the level of math needed to master the grade level skills and content.   This need for remediation impacted the pacing of instruction needed to fully prepare students for the MCAS, something our 8</w:t>
      </w:r>
      <w:r w:rsidRPr="005E145C">
        <w:rPr>
          <w:vertAlign w:val="superscript"/>
        </w:rPr>
        <w:t>th</w:t>
      </w:r>
      <w:r w:rsidRPr="005E145C">
        <w:t xml:space="preserve"> grade math teacher found particularly challenging.</w:t>
      </w:r>
    </w:p>
    <w:p w:rsidR="00731CC5" w:rsidRPr="008F3420" w:rsidRDefault="00731CC5" w:rsidP="00731CC5">
      <w:pPr>
        <w:rPr>
          <w:sz w:val="18"/>
        </w:rPr>
      </w:pPr>
    </w:p>
    <w:p w:rsidR="006A5DA0" w:rsidRDefault="00731CC5" w:rsidP="00731CC5">
      <w:pPr>
        <w:rPr>
          <w:color w:val="231F20"/>
          <w:sz w:val="22"/>
          <w:szCs w:val="22"/>
        </w:rPr>
      </w:pPr>
      <w:r w:rsidRPr="005E145C">
        <w:t>In response to our 2013 MCAS performance, we implemented several changes to our professional development structure and data analysis processes in the middle grades.   We provided additional time (20 hours) for our middle school math teachers to work in a Professional Learning Community (PLC).  In this PLC, math teachers engaged in a revamped data cycle, where despite teaching different grade levels, they worked together to plan instruction and assessment, analyze data,  and plan targeted responses to that data.  We also leveraged our work with the Achievement Network (</w:t>
      </w:r>
      <w:proofErr w:type="spellStart"/>
      <w:r w:rsidRPr="005E145C">
        <w:t>ANet</w:t>
      </w:r>
      <w:proofErr w:type="spellEnd"/>
      <w:r w:rsidRPr="005E145C">
        <w:t xml:space="preserve">) in a more strategic way.  Teachers set individual goals for each student’s MCAS performance and used the </w:t>
      </w:r>
      <w:proofErr w:type="spellStart"/>
      <w:r w:rsidRPr="005E145C">
        <w:t>ANet</w:t>
      </w:r>
      <w:proofErr w:type="spellEnd"/>
      <w:r w:rsidRPr="005E145C">
        <w:t xml:space="preserve"> assessments and data to monitor and respond to student progress throughout the year.  This work was also tied to a new model of supervision and evaluation in which teachers met regularly with our Head of Lower School.  For example both the 7</w:t>
      </w:r>
      <w:r w:rsidRPr="005E145C">
        <w:rPr>
          <w:vertAlign w:val="superscript"/>
        </w:rPr>
        <w:t>th</w:t>
      </w:r>
      <w:r w:rsidRPr="005E145C">
        <w:t xml:space="preserve"> and 8</w:t>
      </w:r>
      <w:r w:rsidRPr="005E145C">
        <w:rPr>
          <w:vertAlign w:val="superscript"/>
        </w:rPr>
        <w:t>th</w:t>
      </w:r>
      <w:r w:rsidRPr="005E145C">
        <w:t xml:space="preserve"> grade math teachers met weekly with the Head of Lower School for instructional coaching and planning support.  Finally, the 6-12 math PLC work focused on performance tasks and employed a model where the team planned a teacher’s lesson together, observed the teacher execute the lesson, and then debriefed the lesson together.  All of these targeted efforts, in addition to increased familiarity with the 2011 Frameworks and Common Core resulted in the significant increase in 6</w:t>
      </w:r>
      <w:r w:rsidRPr="005E145C">
        <w:rPr>
          <w:vertAlign w:val="superscript"/>
        </w:rPr>
        <w:t>th</w:t>
      </w:r>
      <w:r w:rsidRPr="005E145C">
        <w:t xml:space="preserve"> – 8</w:t>
      </w:r>
      <w:r w:rsidRPr="005E145C">
        <w:rPr>
          <w:vertAlign w:val="superscript"/>
        </w:rPr>
        <w:t>th</w:t>
      </w:r>
      <w:r w:rsidRPr="005E145C">
        <w:t xml:space="preserve"> grade math achievement on the 2014 MCAS.</w:t>
      </w:r>
      <w:r>
        <w:t xml:space="preserve"> </w:t>
      </w:r>
      <w:r w:rsidRPr="003F2A72">
        <w:rPr>
          <w:sz w:val="22"/>
          <w:szCs w:val="22"/>
        </w:rPr>
        <w:t xml:space="preserve">   </w:t>
      </w:r>
    </w:p>
    <w:sectPr w:rsidR="006A5DA0" w:rsidSect="00ED54A5">
      <w:type w:val="continuous"/>
      <w:pgSz w:w="12240" w:h="15840" w:code="1"/>
      <w:pgMar w:top="1170" w:right="900" w:bottom="81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3D6" w:rsidRDefault="005F23D6">
      <w:r>
        <w:separator/>
      </w:r>
    </w:p>
  </w:endnote>
  <w:endnote w:type="continuationSeparator" w:id="0">
    <w:p w:rsidR="005F23D6" w:rsidRDefault="005F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RomanS">
    <w:altName w:val="Courier New"/>
    <w:charset w:val="00"/>
    <w:family w:val="auto"/>
    <w:pitch w:val="variable"/>
    <w:sig w:usb0="20003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D6" w:rsidRDefault="00382E4F" w:rsidP="000B21D4">
    <w:pPr>
      <w:pStyle w:val="Footer"/>
      <w:framePr w:wrap="around" w:vAnchor="text" w:hAnchor="margin" w:xAlign="center" w:y="1"/>
      <w:rPr>
        <w:rStyle w:val="PageNumber"/>
      </w:rPr>
    </w:pPr>
    <w:r>
      <w:rPr>
        <w:rStyle w:val="PageNumber"/>
      </w:rPr>
      <w:fldChar w:fldCharType="begin"/>
    </w:r>
    <w:r w:rsidR="005F23D6">
      <w:rPr>
        <w:rStyle w:val="PageNumber"/>
      </w:rPr>
      <w:instrText xml:space="preserve">PAGE  </w:instrText>
    </w:r>
    <w:r>
      <w:rPr>
        <w:rStyle w:val="PageNumber"/>
      </w:rPr>
      <w:fldChar w:fldCharType="end"/>
    </w:r>
  </w:p>
  <w:p w:rsidR="005F23D6" w:rsidRDefault="005F2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D6" w:rsidRDefault="00FE166A">
    <w:pPr>
      <w:pStyle w:val="Footer"/>
      <w:jc w:val="center"/>
    </w:pPr>
    <w:r>
      <w:fldChar w:fldCharType="begin"/>
    </w:r>
    <w:r>
      <w:instrText xml:space="preserve"> PAGE   \* MERGEFORMAT </w:instrText>
    </w:r>
    <w:r>
      <w:fldChar w:fldCharType="separate"/>
    </w:r>
    <w:r>
      <w:rPr>
        <w:noProof/>
      </w:rPr>
      <w:t>1</w:t>
    </w:r>
    <w:r>
      <w:rPr>
        <w:noProof/>
      </w:rPr>
      <w:fldChar w:fldCharType="end"/>
    </w:r>
  </w:p>
  <w:p w:rsidR="005F23D6" w:rsidRDefault="005F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3D6" w:rsidRDefault="005F23D6">
      <w:r>
        <w:separator/>
      </w:r>
    </w:p>
  </w:footnote>
  <w:footnote w:type="continuationSeparator" w:id="0">
    <w:p w:rsidR="005F23D6" w:rsidRDefault="005F23D6">
      <w:r>
        <w:continuationSeparator/>
      </w:r>
    </w:p>
  </w:footnote>
  <w:footnote w:id="1">
    <w:p w:rsidR="00731CC5" w:rsidRDefault="00731CC5" w:rsidP="00731CC5">
      <w:pPr>
        <w:pStyle w:val="FootnoteText"/>
      </w:pPr>
      <w:r w:rsidRPr="00D35610">
        <w:rPr>
          <w:rStyle w:val="FootnoteReference"/>
          <w:rFonts w:ascii="Times New Roman" w:hAnsi="Times New Roman"/>
          <w:sz w:val="20"/>
          <w:szCs w:val="20"/>
        </w:rPr>
        <w:footnoteRef/>
      </w:r>
      <w:r w:rsidRPr="00D35610">
        <w:rPr>
          <w:rFonts w:ascii="Times New Roman" w:hAnsi="Times New Roman"/>
          <w:sz w:val="20"/>
          <w:szCs w:val="20"/>
        </w:rPr>
        <w:t xml:space="preserve"> The school subsequently reported its population of students with disabilities increased to 63 students this school year.</w:t>
      </w:r>
      <w:r>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D6" w:rsidRDefault="00731CC5" w:rsidP="00EA57C3">
    <w:pPr>
      <w:ind w:hanging="720"/>
      <w:jc w:val="center"/>
      <w:rPr>
        <w:b/>
        <w:bCs/>
      </w:rPr>
    </w:pPr>
    <w:r>
      <w:rPr>
        <w:b/>
        <w:bCs/>
        <w:noProof/>
      </w:rPr>
      <w:drawing>
        <wp:inline distT="0" distB="0" distL="0" distR="0">
          <wp:extent cx="6488430" cy="691515"/>
          <wp:effectExtent l="19050" t="0" r="7620" b="0"/>
          <wp:docPr id="1" name="Picture 1" descr="Salem SA Academy Charter School, 45 Congress Street, Salem, MA 01970 978-744-2105, www.salemacademyc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s"/>
                  <pic:cNvPicPr>
                    <a:picLocks noChangeAspect="1" noChangeArrowheads="1"/>
                  </pic:cNvPicPr>
                </pic:nvPicPr>
                <pic:blipFill>
                  <a:blip r:embed="rId1"/>
                  <a:srcRect/>
                  <a:stretch>
                    <a:fillRect/>
                  </a:stretch>
                </pic:blipFill>
                <pic:spPr bwMode="auto">
                  <a:xfrm>
                    <a:off x="0" y="0"/>
                    <a:ext cx="6488430" cy="691515"/>
                  </a:xfrm>
                  <a:prstGeom prst="rect">
                    <a:avLst/>
                  </a:prstGeom>
                  <a:noFill/>
                  <a:ln w="9525">
                    <a:noFill/>
                    <a:miter lim="800000"/>
                    <a:headEnd/>
                    <a:tailEnd/>
                  </a:ln>
                </pic:spPr>
              </pic:pic>
            </a:graphicData>
          </a:graphic>
        </wp:inline>
      </w:drawing>
    </w:r>
  </w:p>
  <w:p w:rsidR="005F23D6" w:rsidRDefault="005F23D6" w:rsidP="00187925">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F47"/>
    <w:multiLevelType w:val="hybridMultilevel"/>
    <w:tmpl w:val="2A1CFE30"/>
    <w:lvl w:ilvl="0" w:tplc="04090003">
      <w:start w:val="1"/>
      <w:numFmt w:val="bullet"/>
      <w:lvlText w:val="o"/>
      <w:lvlJc w:val="left"/>
      <w:pPr>
        <w:ind w:left="845" w:hanging="360"/>
      </w:pPr>
      <w:rPr>
        <w:rFonts w:ascii="Courier New" w:hAnsi="Courier New" w:cs="Courier New"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nsid w:val="06BF09FC"/>
    <w:multiLevelType w:val="hybridMultilevel"/>
    <w:tmpl w:val="DB6EC990"/>
    <w:lvl w:ilvl="0" w:tplc="ED4CFF2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4F46F2"/>
    <w:multiLevelType w:val="hybridMultilevel"/>
    <w:tmpl w:val="0B702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8D4D09"/>
    <w:multiLevelType w:val="hybridMultilevel"/>
    <w:tmpl w:val="0F3A9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0E1462"/>
    <w:multiLevelType w:val="hybridMultilevel"/>
    <w:tmpl w:val="EAD48C5A"/>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6C44"/>
    <w:multiLevelType w:val="hybridMultilevel"/>
    <w:tmpl w:val="56DCB6CA"/>
    <w:lvl w:ilvl="0" w:tplc="FF866090">
      <w:start w:val="1"/>
      <w:numFmt w:val="lowerLetter"/>
      <w:pStyle w:val="ListNumberIndent"/>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6C35DAE"/>
    <w:multiLevelType w:val="hybridMultilevel"/>
    <w:tmpl w:val="7F4A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C6D4B"/>
    <w:multiLevelType w:val="hybridMultilevel"/>
    <w:tmpl w:val="CD0E05E8"/>
    <w:lvl w:ilvl="0" w:tplc="B60A48E4">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DFB5A47"/>
    <w:multiLevelType w:val="hybridMultilevel"/>
    <w:tmpl w:val="75B2B94E"/>
    <w:lvl w:ilvl="0" w:tplc="FC0C1F8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DB5C92"/>
    <w:multiLevelType w:val="hybridMultilevel"/>
    <w:tmpl w:val="0D7A5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56F58"/>
    <w:multiLevelType w:val="hybridMultilevel"/>
    <w:tmpl w:val="CE00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90F3B"/>
    <w:multiLevelType w:val="hybridMultilevel"/>
    <w:tmpl w:val="0B2A9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2700EB"/>
    <w:multiLevelType w:val="hybridMultilevel"/>
    <w:tmpl w:val="571E8DC6"/>
    <w:lvl w:ilvl="0" w:tplc="BE22C1B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5A1DA6"/>
    <w:multiLevelType w:val="hybridMultilevel"/>
    <w:tmpl w:val="49AE011E"/>
    <w:lvl w:ilvl="0" w:tplc="388A5C7A">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51F24"/>
    <w:multiLevelType w:val="hybridMultilevel"/>
    <w:tmpl w:val="C9D6D210"/>
    <w:lvl w:ilvl="0" w:tplc="E74CD8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EB0510"/>
    <w:multiLevelType w:val="hybridMultilevel"/>
    <w:tmpl w:val="C558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46399"/>
    <w:multiLevelType w:val="hybridMultilevel"/>
    <w:tmpl w:val="70D6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F509B0"/>
    <w:multiLevelType w:val="hybridMultilevel"/>
    <w:tmpl w:val="0064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111862"/>
    <w:multiLevelType w:val="hybridMultilevel"/>
    <w:tmpl w:val="D514E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317D5"/>
    <w:multiLevelType w:val="hybridMultilevel"/>
    <w:tmpl w:val="E246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609916BA"/>
    <w:multiLevelType w:val="hybridMultilevel"/>
    <w:tmpl w:val="C04CA790"/>
    <w:lvl w:ilvl="0" w:tplc="975C1EBA">
      <w:start w:val="1"/>
      <w:numFmt w:val="bullet"/>
      <w:pStyle w:val="ListBulletIndent"/>
      <w:lvlText w:val=""/>
      <w:lvlJc w:val="left"/>
      <w:pPr>
        <w:ind w:left="720" w:hanging="360"/>
      </w:pPr>
      <w:rPr>
        <w:rFonts w:ascii="Symbol" w:hAnsi="Symbol" w:hint="default"/>
      </w:rPr>
    </w:lvl>
    <w:lvl w:ilvl="1" w:tplc="D0562DE0">
      <w:start w:val="1"/>
      <w:numFmt w:val="bullet"/>
      <w:pStyle w:val="Listbulletintented2"/>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68F58D5"/>
    <w:multiLevelType w:val="hybridMultilevel"/>
    <w:tmpl w:val="E1842AA4"/>
    <w:lvl w:ilvl="0" w:tplc="92F06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0B0DB8"/>
    <w:multiLevelType w:val="hybridMultilevel"/>
    <w:tmpl w:val="8E88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1061A9"/>
    <w:multiLevelType w:val="hybridMultilevel"/>
    <w:tmpl w:val="943E7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7A61FB"/>
    <w:multiLevelType w:val="hybridMultilevel"/>
    <w:tmpl w:val="7D70C3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
  </w:num>
  <w:num w:numId="5">
    <w:abstractNumId w:val="11"/>
  </w:num>
  <w:num w:numId="6">
    <w:abstractNumId w:val="23"/>
  </w:num>
  <w:num w:numId="7">
    <w:abstractNumId w:val="2"/>
  </w:num>
  <w:num w:numId="8">
    <w:abstractNumId w:val="17"/>
  </w:num>
  <w:num w:numId="9">
    <w:abstractNumId w:val="5"/>
  </w:num>
  <w:num w:numId="10">
    <w:abstractNumId w:val="16"/>
  </w:num>
  <w:num w:numId="11">
    <w:abstractNumId w:val="15"/>
  </w:num>
  <w:num w:numId="12">
    <w:abstractNumId w:val="14"/>
  </w:num>
  <w:num w:numId="13">
    <w:abstractNumId w:val="19"/>
  </w:num>
  <w:num w:numId="14">
    <w:abstractNumId w:val="6"/>
  </w:num>
  <w:num w:numId="15">
    <w:abstractNumId w:val="21"/>
  </w:num>
  <w:num w:numId="16">
    <w:abstractNumId w:val="22"/>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2"/>
  </w:num>
  <w:num w:numId="21">
    <w:abstractNumId w:val="13"/>
  </w:num>
  <w:num w:numId="22">
    <w:abstractNumId w:val="4"/>
  </w:num>
  <w:num w:numId="23">
    <w:abstractNumId w:val="1"/>
  </w:num>
  <w:num w:numId="24">
    <w:abstractNumId w:val="10"/>
  </w:num>
  <w:num w:numId="25">
    <w:abstractNumId w:val="24"/>
  </w:num>
  <w:num w:numId="26">
    <w:abstractNumId w:val="0"/>
  </w:num>
  <w:num w:numId="2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59A9"/>
    <w:rsid w:val="00000886"/>
    <w:rsid w:val="00001930"/>
    <w:rsid w:val="00001BE6"/>
    <w:rsid w:val="000020C4"/>
    <w:rsid w:val="000020E5"/>
    <w:rsid w:val="00002E1F"/>
    <w:rsid w:val="00003131"/>
    <w:rsid w:val="00003208"/>
    <w:rsid w:val="00003F88"/>
    <w:rsid w:val="00004281"/>
    <w:rsid w:val="00004283"/>
    <w:rsid w:val="000042F4"/>
    <w:rsid w:val="000048D0"/>
    <w:rsid w:val="00004F07"/>
    <w:rsid w:val="0000599F"/>
    <w:rsid w:val="0000637B"/>
    <w:rsid w:val="000065E4"/>
    <w:rsid w:val="00006976"/>
    <w:rsid w:val="000069C0"/>
    <w:rsid w:val="00006BEE"/>
    <w:rsid w:val="00006EF2"/>
    <w:rsid w:val="00010079"/>
    <w:rsid w:val="0001018B"/>
    <w:rsid w:val="000108A6"/>
    <w:rsid w:val="000109FF"/>
    <w:rsid w:val="000119B4"/>
    <w:rsid w:val="000126F4"/>
    <w:rsid w:val="00012B53"/>
    <w:rsid w:val="00012C96"/>
    <w:rsid w:val="00013482"/>
    <w:rsid w:val="000141A8"/>
    <w:rsid w:val="000141AD"/>
    <w:rsid w:val="000144A3"/>
    <w:rsid w:val="000155A8"/>
    <w:rsid w:val="00015B82"/>
    <w:rsid w:val="000162BC"/>
    <w:rsid w:val="0001663E"/>
    <w:rsid w:val="00016A16"/>
    <w:rsid w:val="00017B99"/>
    <w:rsid w:val="0002000A"/>
    <w:rsid w:val="00020282"/>
    <w:rsid w:val="00020965"/>
    <w:rsid w:val="00021CB0"/>
    <w:rsid w:val="00021E31"/>
    <w:rsid w:val="0002249F"/>
    <w:rsid w:val="00023B13"/>
    <w:rsid w:val="00023B6C"/>
    <w:rsid w:val="00023DD6"/>
    <w:rsid w:val="000248F8"/>
    <w:rsid w:val="00024CE1"/>
    <w:rsid w:val="0002540E"/>
    <w:rsid w:val="000254AC"/>
    <w:rsid w:val="0002589A"/>
    <w:rsid w:val="0002642F"/>
    <w:rsid w:val="000265D3"/>
    <w:rsid w:val="00026C02"/>
    <w:rsid w:val="00026C9B"/>
    <w:rsid w:val="00026FFF"/>
    <w:rsid w:val="00027983"/>
    <w:rsid w:val="0003039C"/>
    <w:rsid w:val="00030C76"/>
    <w:rsid w:val="00030CC2"/>
    <w:rsid w:val="0003125E"/>
    <w:rsid w:val="000316B3"/>
    <w:rsid w:val="00031804"/>
    <w:rsid w:val="00032660"/>
    <w:rsid w:val="000328B2"/>
    <w:rsid w:val="00032918"/>
    <w:rsid w:val="0003369A"/>
    <w:rsid w:val="00033916"/>
    <w:rsid w:val="000339D9"/>
    <w:rsid w:val="00033D95"/>
    <w:rsid w:val="00033FEA"/>
    <w:rsid w:val="0003406F"/>
    <w:rsid w:val="000345A0"/>
    <w:rsid w:val="0003471A"/>
    <w:rsid w:val="000348B2"/>
    <w:rsid w:val="00034AA5"/>
    <w:rsid w:val="000357EF"/>
    <w:rsid w:val="000359F8"/>
    <w:rsid w:val="00036405"/>
    <w:rsid w:val="000367F4"/>
    <w:rsid w:val="00036A19"/>
    <w:rsid w:val="0004019A"/>
    <w:rsid w:val="00040FA2"/>
    <w:rsid w:val="000413BC"/>
    <w:rsid w:val="00041B1C"/>
    <w:rsid w:val="00041E9B"/>
    <w:rsid w:val="0004201E"/>
    <w:rsid w:val="00042145"/>
    <w:rsid w:val="00042382"/>
    <w:rsid w:val="000423FF"/>
    <w:rsid w:val="000428C5"/>
    <w:rsid w:val="00043155"/>
    <w:rsid w:val="00043344"/>
    <w:rsid w:val="000435A1"/>
    <w:rsid w:val="0004393B"/>
    <w:rsid w:val="00043BC6"/>
    <w:rsid w:val="00043C09"/>
    <w:rsid w:val="00043CA1"/>
    <w:rsid w:val="000440F9"/>
    <w:rsid w:val="00044F40"/>
    <w:rsid w:val="00044FEA"/>
    <w:rsid w:val="00045E3B"/>
    <w:rsid w:val="00046117"/>
    <w:rsid w:val="000463EA"/>
    <w:rsid w:val="000468C3"/>
    <w:rsid w:val="00046EF2"/>
    <w:rsid w:val="00047473"/>
    <w:rsid w:val="00047BA4"/>
    <w:rsid w:val="000502D2"/>
    <w:rsid w:val="00051598"/>
    <w:rsid w:val="000516AD"/>
    <w:rsid w:val="000518EF"/>
    <w:rsid w:val="00051D8C"/>
    <w:rsid w:val="000525EB"/>
    <w:rsid w:val="0005276D"/>
    <w:rsid w:val="0005277A"/>
    <w:rsid w:val="00052904"/>
    <w:rsid w:val="00052B82"/>
    <w:rsid w:val="00052EBE"/>
    <w:rsid w:val="00053279"/>
    <w:rsid w:val="0005377B"/>
    <w:rsid w:val="000543E5"/>
    <w:rsid w:val="00054703"/>
    <w:rsid w:val="00054760"/>
    <w:rsid w:val="0005489E"/>
    <w:rsid w:val="000548A3"/>
    <w:rsid w:val="00054F06"/>
    <w:rsid w:val="0005531A"/>
    <w:rsid w:val="0005541E"/>
    <w:rsid w:val="000558E7"/>
    <w:rsid w:val="0005621B"/>
    <w:rsid w:val="00056426"/>
    <w:rsid w:val="00056E9B"/>
    <w:rsid w:val="0005725A"/>
    <w:rsid w:val="00057B39"/>
    <w:rsid w:val="000603D5"/>
    <w:rsid w:val="00060613"/>
    <w:rsid w:val="00060AE1"/>
    <w:rsid w:val="0006185C"/>
    <w:rsid w:val="00062857"/>
    <w:rsid w:val="00062D92"/>
    <w:rsid w:val="0006314E"/>
    <w:rsid w:val="00063F8F"/>
    <w:rsid w:val="000640A6"/>
    <w:rsid w:val="0006448C"/>
    <w:rsid w:val="00064951"/>
    <w:rsid w:val="00064C5F"/>
    <w:rsid w:val="00064DB7"/>
    <w:rsid w:val="00064EF2"/>
    <w:rsid w:val="00064F6F"/>
    <w:rsid w:val="0006597D"/>
    <w:rsid w:val="00065C01"/>
    <w:rsid w:val="00065F42"/>
    <w:rsid w:val="000667CE"/>
    <w:rsid w:val="00066E43"/>
    <w:rsid w:val="000675F1"/>
    <w:rsid w:val="0006777E"/>
    <w:rsid w:val="000677DE"/>
    <w:rsid w:val="00067CCB"/>
    <w:rsid w:val="00070B03"/>
    <w:rsid w:val="00070FA2"/>
    <w:rsid w:val="00071218"/>
    <w:rsid w:val="000712BD"/>
    <w:rsid w:val="000716AB"/>
    <w:rsid w:val="000718F3"/>
    <w:rsid w:val="000721A0"/>
    <w:rsid w:val="000737CB"/>
    <w:rsid w:val="000739BF"/>
    <w:rsid w:val="000748B1"/>
    <w:rsid w:val="0007497C"/>
    <w:rsid w:val="00074B8D"/>
    <w:rsid w:val="000756DD"/>
    <w:rsid w:val="0007638B"/>
    <w:rsid w:val="0007681E"/>
    <w:rsid w:val="00076E00"/>
    <w:rsid w:val="00076FC3"/>
    <w:rsid w:val="00077112"/>
    <w:rsid w:val="00077772"/>
    <w:rsid w:val="0007797E"/>
    <w:rsid w:val="00077B56"/>
    <w:rsid w:val="000803B4"/>
    <w:rsid w:val="0008056F"/>
    <w:rsid w:val="000813C1"/>
    <w:rsid w:val="000815C2"/>
    <w:rsid w:val="00081DBD"/>
    <w:rsid w:val="00082A98"/>
    <w:rsid w:val="00083336"/>
    <w:rsid w:val="000841C2"/>
    <w:rsid w:val="00084D79"/>
    <w:rsid w:val="000853BA"/>
    <w:rsid w:val="0008688D"/>
    <w:rsid w:val="0008706C"/>
    <w:rsid w:val="000876E1"/>
    <w:rsid w:val="000879A4"/>
    <w:rsid w:val="00087C60"/>
    <w:rsid w:val="0009174D"/>
    <w:rsid w:val="00091C87"/>
    <w:rsid w:val="00092108"/>
    <w:rsid w:val="00092C08"/>
    <w:rsid w:val="00092CC3"/>
    <w:rsid w:val="00093EA6"/>
    <w:rsid w:val="00093F30"/>
    <w:rsid w:val="00094852"/>
    <w:rsid w:val="000953CB"/>
    <w:rsid w:val="00095876"/>
    <w:rsid w:val="00096968"/>
    <w:rsid w:val="00096A1D"/>
    <w:rsid w:val="00096A90"/>
    <w:rsid w:val="00096C85"/>
    <w:rsid w:val="000970B7"/>
    <w:rsid w:val="000979E0"/>
    <w:rsid w:val="00097B2E"/>
    <w:rsid w:val="00097E79"/>
    <w:rsid w:val="00097F3A"/>
    <w:rsid w:val="000A0897"/>
    <w:rsid w:val="000A0A77"/>
    <w:rsid w:val="000A0F6F"/>
    <w:rsid w:val="000A169B"/>
    <w:rsid w:val="000A1ACC"/>
    <w:rsid w:val="000A1B8D"/>
    <w:rsid w:val="000A1E64"/>
    <w:rsid w:val="000A22C1"/>
    <w:rsid w:val="000A2B43"/>
    <w:rsid w:val="000A2C3E"/>
    <w:rsid w:val="000A3315"/>
    <w:rsid w:val="000A371A"/>
    <w:rsid w:val="000A38E9"/>
    <w:rsid w:val="000A3B24"/>
    <w:rsid w:val="000A3D40"/>
    <w:rsid w:val="000A3EDF"/>
    <w:rsid w:val="000A40F4"/>
    <w:rsid w:val="000A43DE"/>
    <w:rsid w:val="000A46DE"/>
    <w:rsid w:val="000A561E"/>
    <w:rsid w:val="000A5885"/>
    <w:rsid w:val="000A5E77"/>
    <w:rsid w:val="000A7423"/>
    <w:rsid w:val="000A756D"/>
    <w:rsid w:val="000A79AA"/>
    <w:rsid w:val="000A7CB5"/>
    <w:rsid w:val="000B0135"/>
    <w:rsid w:val="000B061F"/>
    <w:rsid w:val="000B09BA"/>
    <w:rsid w:val="000B0DDB"/>
    <w:rsid w:val="000B1907"/>
    <w:rsid w:val="000B1E84"/>
    <w:rsid w:val="000B1EDF"/>
    <w:rsid w:val="000B1F58"/>
    <w:rsid w:val="000B21D4"/>
    <w:rsid w:val="000B238C"/>
    <w:rsid w:val="000B2C57"/>
    <w:rsid w:val="000B3137"/>
    <w:rsid w:val="000B4CF8"/>
    <w:rsid w:val="000B5039"/>
    <w:rsid w:val="000B5D5F"/>
    <w:rsid w:val="000B5E4C"/>
    <w:rsid w:val="000B5F3A"/>
    <w:rsid w:val="000B6894"/>
    <w:rsid w:val="000B7ED5"/>
    <w:rsid w:val="000C0185"/>
    <w:rsid w:val="000C0494"/>
    <w:rsid w:val="000C0595"/>
    <w:rsid w:val="000C079A"/>
    <w:rsid w:val="000C1591"/>
    <w:rsid w:val="000C1ABA"/>
    <w:rsid w:val="000C2E99"/>
    <w:rsid w:val="000C3195"/>
    <w:rsid w:val="000C322A"/>
    <w:rsid w:val="000C340D"/>
    <w:rsid w:val="000C34FA"/>
    <w:rsid w:val="000C4428"/>
    <w:rsid w:val="000C4658"/>
    <w:rsid w:val="000C46FF"/>
    <w:rsid w:val="000C49AD"/>
    <w:rsid w:val="000C4F4F"/>
    <w:rsid w:val="000C5478"/>
    <w:rsid w:val="000C5AB8"/>
    <w:rsid w:val="000C5B5A"/>
    <w:rsid w:val="000C6132"/>
    <w:rsid w:val="000C7915"/>
    <w:rsid w:val="000C7F35"/>
    <w:rsid w:val="000D06F8"/>
    <w:rsid w:val="000D0861"/>
    <w:rsid w:val="000D2065"/>
    <w:rsid w:val="000D2153"/>
    <w:rsid w:val="000D286A"/>
    <w:rsid w:val="000D2CEF"/>
    <w:rsid w:val="000D32BE"/>
    <w:rsid w:val="000D366F"/>
    <w:rsid w:val="000D3BA9"/>
    <w:rsid w:val="000D4848"/>
    <w:rsid w:val="000D4854"/>
    <w:rsid w:val="000D49CB"/>
    <w:rsid w:val="000D4A53"/>
    <w:rsid w:val="000D4D6F"/>
    <w:rsid w:val="000D5997"/>
    <w:rsid w:val="000D5D85"/>
    <w:rsid w:val="000D5D95"/>
    <w:rsid w:val="000D6100"/>
    <w:rsid w:val="000D7089"/>
    <w:rsid w:val="000D7BDF"/>
    <w:rsid w:val="000D7F2A"/>
    <w:rsid w:val="000E14EA"/>
    <w:rsid w:val="000E1B90"/>
    <w:rsid w:val="000E1CC3"/>
    <w:rsid w:val="000E3076"/>
    <w:rsid w:val="000E3227"/>
    <w:rsid w:val="000E3671"/>
    <w:rsid w:val="000E3703"/>
    <w:rsid w:val="000E3AD3"/>
    <w:rsid w:val="000E4ACC"/>
    <w:rsid w:val="000E4D09"/>
    <w:rsid w:val="000E4EC3"/>
    <w:rsid w:val="000E53E1"/>
    <w:rsid w:val="000E5C1B"/>
    <w:rsid w:val="000E6869"/>
    <w:rsid w:val="000E7AE9"/>
    <w:rsid w:val="000E7CB5"/>
    <w:rsid w:val="000E7F6B"/>
    <w:rsid w:val="000F0D05"/>
    <w:rsid w:val="000F149F"/>
    <w:rsid w:val="000F1CD8"/>
    <w:rsid w:val="000F2D9E"/>
    <w:rsid w:val="000F3630"/>
    <w:rsid w:val="000F3B3D"/>
    <w:rsid w:val="000F4FCC"/>
    <w:rsid w:val="000F5262"/>
    <w:rsid w:val="000F5487"/>
    <w:rsid w:val="000F56DB"/>
    <w:rsid w:val="000F5CAD"/>
    <w:rsid w:val="000F5DD1"/>
    <w:rsid w:val="000F5E87"/>
    <w:rsid w:val="000F65E0"/>
    <w:rsid w:val="000F6A02"/>
    <w:rsid w:val="000F6BB3"/>
    <w:rsid w:val="000F6BEB"/>
    <w:rsid w:val="000F729A"/>
    <w:rsid w:val="000F72EC"/>
    <w:rsid w:val="000F7371"/>
    <w:rsid w:val="000F7B66"/>
    <w:rsid w:val="000F7BE4"/>
    <w:rsid w:val="000F7C80"/>
    <w:rsid w:val="000F7E84"/>
    <w:rsid w:val="00100348"/>
    <w:rsid w:val="00100F2B"/>
    <w:rsid w:val="00101647"/>
    <w:rsid w:val="00101DFF"/>
    <w:rsid w:val="001023E7"/>
    <w:rsid w:val="00102A7E"/>
    <w:rsid w:val="00102CC8"/>
    <w:rsid w:val="001030D7"/>
    <w:rsid w:val="001032A5"/>
    <w:rsid w:val="0010377B"/>
    <w:rsid w:val="0010385A"/>
    <w:rsid w:val="00103D78"/>
    <w:rsid w:val="00104A32"/>
    <w:rsid w:val="00104C8D"/>
    <w:rsid w:val="00105410"/>
    <w:rsid w:val="0010571D"/>
    <w:rsid w:val="00105C39"/>
    <w:rsid w:val="00105FF0"/>
    <w:rsid w:val="00106CE2"/>
    <w:rsid w:val="001075C7"/>
    <w:rsid w:val="0010782E"/>
    <w:rsid w:val="00107C30"/>
    <w:rsid w:val="00107FA0"/>
    <w:rsid w:val="001100EE"/>
    <w:rsid w:val="00110628"/>
    <w:rsid w:val="0011072A"/>
    <w:rsid w:val="00111215"/>
    <w:rsid w:val="00111BCB"/>
    <w:rsid w:val="00111D1E"/>
    <w:rsid w:val="001127FD"/>
    <w:rsid w:val="0011294B"/>
    <w:rsid w:val="00112C8D"/>
    <w:rsid w:val="001135FB"/>
    <w:rsid w:val="00113611"/>
    <w:rsid w:val="00114278"/>
    <w:rsid w:val="0011453D"/>
    <w:rsid w:val="00114E49"/>
    <w:rsid w:val="001169F5"/>
    <w:rsid w:val="00116DD5"/>
    <w:rsid w:val="00116FDE"/>
    <w:rsid w:val="00117542"/>
    <w:rsid w:val="00117946"/>
    <w:rsid w:val="00117A70"/>
    <w:rsid w:val="00117DC3"/>
    <w:rsid w:val="00120B61"/>
    <w:rsid w:val="00121047"/>
    <w:rsid w:val="0012167B"/>
    <w:rsid w:val="00121A41"/>
    <w:rsid w:val="00121B06"/>
    <w:rsid w:val="00121D00"/>
    <w:rsid w:val="00122741"/>
    <w:rsid w:val="00122F42"/>
    <w:rsid w:val="001238DF"/>
    <w:rsid w:val="0012442D"/>
    <w:rsid w:val="00124DFB"/>
    <w:rsid w:val="0012502C"/>
    <w:rsid w:val="001251A6"/>
    <w:rsid w:val="00125519"/>
    <w:rsid w:val="001261A2"/>
    <w:rsid w:val="00126513"/>
    <w:rsid w:val="00126C75"/>
    <w:rsid w:val="00127200"/>
    <w:rsid w:val="00127EA5"/>
    <w:rsid w:val="00130028"/>
    <w:rsid w:val="00130182"/>
    <w:rsid w:val="00130827"/>
    <w:rsid w:val="00131160"/>
    <w:rsid w:val="0013119E"/>
    <w:rsid w:val="001319A6"/>
    <w:rsid w:val="00131F31"/>
    <w:rsid w:val="00133BE9"/>
    <w:rsid w:val="0013440A"/>
    <w:rsid w:val="001349E0"/>
    <w:rsid w:val="0013515F"/>
    <w:rsid w:val="0013539A"/>
    <w:rsid w:val="0013546D"/>
    <w:rsid w:val="00135653"/>
    <w:rsid w:val="00135C80"/>
    <w:rsid w:val="00135E51"/>
    <w:rsid w:val="001365F0"/>
    <w:rsid w:val="0013746E"/>
    <w:rsid w:val="001403FA"/>
    <w:rsid w:val="00140694"/>
    <w:rsid w:val="001407B5"/>
    <w:rsid w:val="00141048"/>
    <w:rsid w:val="0014129E"/>
    <w:rsid w:val="0014155A"/>
    <w:rsid w:val="0014205F"/>
    <w:rsid w:val="00142117"/>
    <w:rsid w:val="00142A1B"/>
    <w:rsid w:val="00142E04"/>
    <w:rsid w:val="001431F0"/>
    <w:rsid w:val="00143BC0"/>
    <w:rsid w:val="00144A02"/>
    <w:rsid w:val="00144AC0"/>
    <w:rsid w:val="0014513F"/>
    <w:rsid w:val="00145341"/>
    <w:rsid w:val="00145CE1"/>
    <w:rsid w:val="0014607C"/>
    <w:rsid w:val="00147715"/>
    <w:rsid w:val="0014777B"/>
    <w:rsid w:val="001502E0"/>
    <w:rsid w:val="00150CE9"/>
    <w:rsid w:val="00151045"/>
    <w:rsid w:val="00151115"/>
    <w:rsid w:val="0015146E"/>
    <w:rsid w:val="00151964"/>
    <w:rsid w:val="00151B02"/>
    <w:rsid w:val="00152A2C"/>
    <w:rsid w:val="00152B56"/>
    <w:rsid w:val="00152C61"/>
    <w:rsid w:val="00153008"/>
    <w:rsid w:val="00153314"/>
    <w:rsid w:val="00153413"/>
    <w:rsid w:val="00153EDF"/>
    <w:rsid w:val="00154433"/>
    <w:rsid w:val="00154A35"/>
    <w:rsid w:val="001555EC"/>
    <w:rsid w:val="0015603F"/>
    <w:rsid w:val="00156AA4"/>
    <w:rsid w:val="00156EBB"/>
    <w:rsid w:val="00157129"/>
    <w:rsid w:val="0015713B"/>
    <w:rsid w:val="0015726F"/>
    <w:rsid w:val="00157294"/>
    <w:rsid w:val="00157DDD"/>
    <w:rsid w:val="00160091"/>
    <w:rsid w:val="001600AC"/>
    <w:rsid w:val="001601CF"/>
    <w:rsid w:val="0016077C"/>
    <w:rsid w:val="00160985"/>
    <w:rsid w:val="0016140E"/>
    <w:rsid w:val="00161461"/>
    <w:rsid w:val="001614AD"/>
    <w:rsid w:val="001616D6"/>
    <w:rsid w:val="00161C8B"/>
    <w:rsid w:val="00161CBC"/>
    <w:rsid w:val="00161FD8"/>
    <w:rsid w:val="00162E81"/>
    <w:rsid w:val="00162F17"/>
    <w:rsid w:val="001632C1"/>
    <w:rsid w:val="00164081"/>
    <w:rsid w:val="001646B4"/>
    <w:rsid w:val="0016495D"/>
    <w:rsid w:val="00164E56"/>
    <w:rsid w:val="00166751"/>
    <w:rsid w:val="00166A49"/>
    <w:rsid w:val="001675B5"/>
    <w:rsid w:val="00167A2B"/>
    <w:rsid w:val="00170005"/>
    <w:rsid w:val="00170961"/>
    <w:rsid w:val="00171496"/>
    <w:rsid w:val="00171AC6"/>
    <w:rsid w:val="00172544"/>
    <w:rsid w:val="00172781"/>
    <w:rsid w:val="00172BA9"/>
    <w:rsid w:val="00172C21"/>
    <w:rsid w:val="00172D22"/>
    <w:rsid w:val="00172F56"/>
    <w:rsid w:val="0017378D"/>
    <w:rsid w:val="00173A82"/>
    <w:rsid w:val="00173D92"/>
    <w:rsid w:val="00174A2E"/>
    <w:rsid w:val="00174A81"/>
    <w:rsid w:val="00174D08"/>
    <w:rsid w:val="00175506"/>
    <w:rsid w:val="0017565C"/>
    <w:rsid w:val="001759CF"/>
    <w:rsid w:val="00177FDD"/>
    <w:rsid w:val="00180100"/>
    <w:rsid w:val="001804F9"/>
    <w:rsid w:val="00180503"/>
    <w:rsid w:val="001805F5"/>
    <w:rsid w:val="0018076F"/>
    <w:rsid w:val="00180866"/>
    <w:rsid w:val="0018135D"/>
    <w:rsid w:val="00182303"/>
    <w:rsid w:val="0018250B"/>
    <w:rsid w:val="001829F2"/>
    <w:rsid w:val="001833D5"/>
    <w:rsid w:val="0018346B"/>
    <w:rsid w:val="00183513"/>
    <w:rsid w:val="0018383D"/>
    <w:rsid w:val="00183B6C"/>
    <w:rsid w:val="0018498B"/>
    <w:rsid w:val="00184E72"/>
    <w:rsid w:val="0018510E"/>
    <w:rsid w:val="0018553E"/>
    <w:rsid w:val="001855C1"/>
    <w:rsid w:val="00185B13"/>
    <w:rsid w:val="00185F4E"/>
    <w:rsid w:val="00186398"/>
    <w:rsid w:val="00186725"/>
    <w:rsid w:val="0018686C"/>
    <w:rsid w:val="00187925"/>
    <w:rsid w:val="00187B04"/>
    <w:rsid w:val="00187C31"/>
    <w:rsid w:val="00187D07"/>
    <w:rsid w:val="001905DD"/>
    <w:rsid w:val="00190B55"/>
    <w:rsid w:val="00190D55"/>
    <w:rsid w:val="00191352"/>
    <w:rsid w:val="0019158F"/>
    <w:rsid w:val="001920B2"/>
    <w:rsid w:val="00192445"/>
    <w:rsid w:val="001925AF"/>
    <w:rsid w:val="00192931"/>
    <w:rsid w:val="0019308B"/>
    <w:rsid w:val="00193403"/>
    <w:rsid w:val="0019364E"/>
    <w:rsid w:val="00194CD6"/>
    <w:rsid w:val="0019529F"/>
    <w:rsid w:val="001954B4"/>
    <w:rsid w:val="001959FD"/>
    <w:rsid w:val="00195E97"/>
    <w:rsid w:val="00196989"/>
    <w:rsid w:val="00196A56"/>
    <w:rsid w:val="00196ACB"/>
    <w:rsid w:val="00196AD7"/>
    <w:rsid w:val="00196B66"/>
    <w:rsid w:val="00197399"/>
    <w:rsid w:val="00197F84"/>
    <w:rsid w:val="001A0E2C"/>
    <w:rsid w:val="001A127C"/>
    <w:rsid w:val="001A1410"/>
    <w:rsid w:val="001A1CAC"/>
    <w:rsid w:val="001A23E2"/>
    <w:rsid w:val="001A23F2"/>
    <w:rsid w:val="001A28F2"/>
    <w:rsid w:val="001A2BB2"/>
    <w:rsid w:val="001A30D7"/>
    <w:rsid w:val="001A317B"/>
    <w:rsid w:val="001A3552"/>
    <w:rsid w:val="001A3DCB"/>
    <w:rsid w:val="001A4135"/>
    <w:rsid w:val="001A4DBE"/>
    <w:rsid w:val="001A4DF5"/>
    <w:rsid w:val="001A61B4"/>
    <w:rsid w:val="001A62A3"/>
    <w:rsid w:val="001A6314"/>
    <w:rsid w:val="001A6319"/>
    <w:rsid w:val="001A641C"/>
    <w:rsid w:val="001A6C08"/>
    <w:rsid w:val="001B0054"/>
    <w:rsid w:val="001B01E6"/>
    <w:rsid w:val="001B09CF"/>
    <w:rsid w:val="001B0AFE"/>
    <w:rsid w:val="001B0B78"/>
    <w:rsid w:val="001B1482"/>
    <w:rsid w:val="001B1875"/>
    <w:rsid w:val="001B1A73"/>
    <w:rsid w:val="001B1B12"/>
    <w:rsid w:val="001B2016"/>
    <w:rsid w:val="001B2AC5"/>
    <w:rsid w:val="001B3F1F"/>
    <w:rsid w:val="001B45FE"/>
    <w:rsid w:val="001B6A8A"/>
    <w:rsid w:val="001B6ED7"/>
    <w:rsid w:val="001B7022"/>
    <w:rsid w:val="001B7328"/>
    <w:rsid w:val="001B794A"/>
    <w:rsid w:val="001B7AE6"/>
    <w:rsid w:val="001C03AA"/>
    <w:rsid w:val="001C0944"/>
    <w:rsid w:val="001C0AF2"/>
    <w:rsid w:val="001C0CC3"/>
    <w:rsid w:val="001C12AC"/>
    <w:rsid w:val="001C1D70"/>
    <w:rsid w:val="001C24FC"/>
    <w:rsid w:val="001C2503"/>
    <w:rsid w:val="001C260B"/>
    <w:rsid w:val="001C282A"/>
    <w:rsid w:val="001C3479"/>
    <w:rsid w:val="001C36D9"/>
    <w:rsid w:val="001C3C97"/>
    <w:rsid w:val="001C3EC6"/>
    <w:rsid w:val="001C4059"/>
    <w:rsid w:val="001C42C2"/>
    <w:rsid w:val="001C4C38"/>
    <w:rsid w:val="001C4EDA"/>
    <w:rsid w:val="001C504F"/>
    <w:rsid w:val="001C5520"/>
    <w:rsid w:val="001C5F9C"/>
    <w:rsid w:val="001C60B1"/>
    <w:rsid w:val="001C60BA"/>
    <w:rsid w:val="001C61E6"/>
    <w:rsid w:val="001C6D6C"/>
    <w:rsid w:val="001C6F1E"/>
    <w:rsid w:val="001C7270"/>
    <w:rsid w:val="001D00C8"/>
    <w:rsid w:val="001D0C6A"/>
    <w:rsid w:val="001D0D29"/>
    <w:rsid w:val="001D1246"/>
    <w:rsid w:val="001D1578"/>
    <w:rsid w:val="001D1748"/>
    <w:rsid w:val="001D1F87"/>
    <w:rsid w:val="001D31B6"/>
    <w:rsid w:val="001D33E9"/>
    <w:rsid w:val="001D40B3"/>
    <w:rsid w:val="001D41DA"/>
    <w:rsid w:val="001D4FAA"/>
    <w:rsid w:val="001D6038"/>
    <w:rsid w:val="001D6265"/>
    <w:rsid w:val="001E0111"/>
    <w:rsid w:val="001E04B7"/>
    <w:rsid w:val="001E07EF"/>
    <w:rsid w:val="001E10F8"/>
    <w:rsid w:val="001E2084"/>
    <w:rsid w:val="001E2C24"/>
    <w:rsid w:val="001E2E57"/>
    <w:rsid w:val="001E322F"/>
    <w:rsid w:val="001E33AA"/>
    <w:rsid w:val="001E34C9"/>
    <w:rsid w:val="001E3B00"/>
    <w:rsid w:val="001E431A"/>
    <w:rsid w:val="001E57E0"/>
    <w:rsid w:val="001E5ABD"/>
    <w:rsid w:val="001E63ED"/>
    <w:rsid w:val="001E65A7"/>
    <w:rsid w:val="001E6A28"/>
    <w:rsid w:val="001E786C"/>
    <w:rsid w:val="001F0490"/>
    <w:rsid w:val="001F06B8"/>
    <w:rsid w:val="001F1F55"/>
    <w:rsid w:val="001F2B2D"/>
    <w:rsid w:val="001F3382"/>
    <w:rsid w:val="001F35E6"/>
    <w:rsid w:val="001F3A08"/>
    <w:rsid w:val="001F3F4F"/>
    <w:rsid w:val="001F44D9"/>
    <w:rsid w:val="001F4604"/>
    <w:rsid w:val="001F4D68"/>
    <w:rsid w:val="001F5C61"/>
    <w:rsid w:val="001F5EF4"/>
    <w:rsid w:val="001F6280"/>
    <w:rsid w:val="001F64A2"/>
    <w:rsid w:val="001F663B"/>
    <w:rsid w:val="001F69D8"/>
    <w:rsid w:val="001F6A23"/>
    <w:rsid w:val="001F71D9"/>
    <w:rsid w:val="0020006F"/>
    <w:rsid w:val="0020018B"/>
    <w:rsid w:val="00200688"/>
    <w:rsid w:val="00200B5D"/>
    <w:rsid w:val="00200CC0"/>
    <w:rsid w:val="00200E83"/>
    <w:rsid w:val="00200EDB"/>
    <w:rsid w:val="002016EC"/>
    <w:rsid w:val="00201EAB"/>
    <w:rsid w:val="00202620"/>
    <w:rsid w:val="00202AA7"/>
    <w:rsid w:val="00203013"/>
    <w:rsid w:val="002050C0"/>
    <w:rsid w:val="0020558B"/>
    <w:rsid w:val="002055DA"/>
    <w:rsid w:val="00205B8C"/>
    <w:rsid w:val="00205B9B"/>
    <w:rsid w:val="00205BC7"/>
    <w:rsid w:val="00205CFC"/>
    <w:rsid w:val="002060C5"/>
    <w:rsid w:val="0020631A"/>
    <w:rsid w:val="00207AD3"/>
    <w:rsid w:val="00210321"/>
    <w:rsid w:val="00210D1C"/>
    <w:rsid w:val="00211745"/>
    <w:rsid w:val="00211EBD"/>
    <w:rsid w:val="002137C8"/>
    <w:rsid w:val="002141ED"/>
    <w:rsid w:val="0021424E"/>
    <w:rsid w:val="00214A6E"/>
    <w:rsid w:val="00214B42"/>
    <w:rsid w:val="00215039"/>
    <w:rsid w:val="0021506B"/>
    <w:rsid w:val="002150A8"/>
    <w:rsid w:val="00215E78"/>
    <w:rsid w:val="002165E6"/>
    <w:rsid w:val="00217917"/>
    <w:rsid w:val="00217C57"/>
    <w:rsid w:val="002202AD"/>
    <w:rsid w:val="00220338"/>
    <w:rsid w:val="00220688"/>
    <w:rsid w:val="002207FC"/>
    <w:rsid w:val="002211EF"/>
    <w:rsid w:val="00221932"/>
    <w:rsid w:val="00221C99"/>
    <w:rsid w:val="00222413"/>
    <w:rsid w:val="0022279B"/>
    <w:rsid w:val="00222B23"/>
    <w:rsid w:val="002232F6"/>
    <w:rsid w:val="00223BAB"/>
    <w:rsid w:val="0022428F"/>
    <w:rsid w:val="0022569F"/>
    <w:rsid w:val="002256DE"/>
    <w:rsid w:val="002259A9"/>
    <w:rsid w:val="00225B7C"/>
    <w:rsid w:val="00226965"/>
    <w:rsid w:val="00226C03"/>
    <w:rsid w:val="00226DE2"/>
    <w:rsid w:val="00230178"/>
    <w:rsid w:val="0023093F"/>
    <w:rsid w:val="00230A1B"/>
    <w:rsid w:val="00231018"/>
    <w:rsid w:val="00231C0D"/>
    <w:rsid w:val="00232809"/>
    <w:rsid w:val="00232849"/>
    <w:rsid w:val="002329B3"/>
    <w:rsid w:val="00232D2E"/>
    <w:rsid w:val="00232D94"/>
    <w:rsid w:val="00232E29"/>
    <w:rsid w:val="002337AD"/>
    <w:rsid w:val="0023389F"/>
    <w:rsid w:val="00233A19"/>
    <w:rsid w:val="00233DC3"/>
    <w:rsid w:val="00234727"/>
    <w:rsid w:val="00234B20"/>
    <w:rsid w:val="002356BA"/>
    <w:rsid w:val="00235787"/>
    <w:rsid w:val="0023584E"/>
    <w:rsid w:val="00236BD7"/>
    <w:rsid w:val="002375BE"/>
    <w:rsid w:val="00237AB5"/>
    <w:rsid w:val="00237DB8"/>
    <w:rsid w:val="0024018E"/>
    <w:rsid w:val="00240A84"/>
    <w:rsid w:val="002412DF"/>
    <w:rsid w:val="00242AB6"/>
    <w:rsid w:val="0024380A"/>
    <w:rsid w:val="00243C2C"/>
    <w:rsid w:val="00243E00"/>
    <w:rsid w:val="002441EB"/>
    <w:rsid w:val="002448CE"/>
    <w:rsid w:val="00244EBE"/>
    <w:rsid w:val="00245A6B"/>
    <w:rsid w:val="00245B60"/>
    <w:rsid w:val="002467AB"/>
    <w:rsid w:val="002470C4"/>
    <w:rsid w:val="00247278"/>
    <w:rsid w:val="00247308"/>
    <w:rsid w:val="00247D6C"/>
    <w:rsid w:val="00251343"/>
    <w:rsid w:val="00251F0E"/>
    <w:rsid w:val="00251F21"/>
    <w:rsid w:val="00251FD8"/>
    <w:rsid w:val="00252094"/>
    <w:rsid w:val="002525F7"/>
    <w:rsid w:val="00252663"/>
    <w:rsid w:val="002529D8"/>
    <w:rsid w:val="00252E38"/>
    <w:rsid w:val="0025357D"/>
    <w:rsid w:val="0025366E"/>
    <w:rsid w:val="0025390B"/>
    <w:rsid w:val="00253B87"/>
    <w:rsid w:val="002541A2"/>
    <w:rsid w:val="0025464C"/>
    <w:rsid w:val="00254A45"/>
    <w:rsid w:val="00254DC0"/>
    <w:rsid w:val="00254E80"/>
    <w:rsid w:val="002551F5"/>
    <w:rsid w:val="0025542A"/>
    <w:rsid w:val="002559D0"/>
    <w:rsid w:val="00255C7E"/>
    <w:rsid w:val="00257340"/>
    <w:rsid w:val="002573A2"/>
    <w:rsid w:val="0025778B"/>
    <w:rsid w:val="002605EA"/>
    <w:rsid w:val="00261548"/>
    <w:rsid w:val="00261DC3"/>
    <w:rsid w:val="00261DD5"/>
    <w:rsid w:val="00262621"/>
    <w:rsid w:val="00262ABB"/>
    <w:rsid w:val="00262B5D"/>
    <w:rsid w:val="0026337D"/>
    <w:rsid w:val="0026380E"/>
    <w:rsid w:val="00263CA3"/>
    <w:rsid w:val="00263F77"/>
    <w:rsid w:val="0026466B"/>
    <w:rsid w:val="00265323"/>
    <w:rsid w:val="00265637"/>
    <w:rsid w:val="0026580D"/>
    <w:rsid w:val="002659AD"/>
    <w:rsid w:val="002663C6"/>
    <w:rsid w:val="00266424"/>
    <w:rsid w:val="0026663E"/>
    <w:rsid w:val="00266A5F"/>
    <w:rsid w:val="00266FD6"/>
    <w:rsid w:val="00267575"/>
    <w:rsid w:val="00271F16"/>
    <w:rsid w:val="002720B2"/>
    <w:rsid w:val="002726F4"/>
    <w:rsid w:val="00272883"/>
    <w:rsid w:val="00272C91"/>
    <w:rsid w:val="00272F59"/>
    <w:rsid w:val="00272F6D"/>
    <w:rsid w:val="00272F7E"/>
    <w:rsid w:val="002734E1"/>
    <w:rsid w:val="002740B3"/>
    <w:rsid w:val="002747CA"/>
    <w:rsid w:val="0027484C"/>
    <w:rsid w:val="002756D3"/>
    <w:rsid w:val="0027599F"/>
    <w:rsid w:val="00277045"/>
    <w:rsid w:val="00277062"/>
    <w:rsid w:val="00277350"/>
    <w:rsid w:val="00277787"/>
    <w:rsid w:val="002804AA"/>
    <w:rsid w:val="0028077C"/>
    <w:rsid w:val="002811B6"/>
    <w:rsid w:val="00281606"/>
    <w:rsid w:val="00281F12"/>
    <w:rsid w:val="00282155"/>
    <w:rsid w:val="002824C9"/>
    <w:rsid w:val="00282A96"/>
    <w:rsid w:val="00282E33"/>
    <w:rsid w:val="002838F9"/>
    <w:rsid w:val="00283EF5"/>
    <w:rsid w:val="00284A8D"/>
    <w:rsid w:val="00285712"/>
    <w:rsid w:val="00286CA9"/>
    <w:rsid w:val="00287107"/>
    <w:rsid w:val="00287522"/>
    <w:rsid w:val="00287737"/>
    <w:rsid w:val="00287F48"/>
    <w:rsid w:val="0029073A"/>
    <w:rsid w:val="00290F95"/>
    <w:rsid w:val="002910F0"/>
    <w:rsid w:val="0029143C"/>
    <w:rsid w:val="002924FB"/>
    <w:rsid w:val="002928F1"/>
    <w:rsid w:val="00292B1C"/>
    <w:rsid w:val="0029357B"/>
    <w:rsid w:val="00293FBF"/>
    <w:rsid w:val="00293FF6"/>
    <w:rsid w:val="0029402D"/>
    <w:rsid w:val="00294107"/>
    <w:rsid w:val="00294160"/>
    <w:rsid w:val="00294D97"/>
    <w:rsid w:val="00295257"/>
    <w:rsid w:val="0029538A"/>
    <w:rsid w:val="00296341"/>
    <w:rsid w:val="002971B5"/>
    <w:rsid w:val="00297418"/>
    <w:rsid w:val="00297442"/>
    <w:rsid w:val="002A0260"/>
    <w:rsid w:val="002A13BF"/>
    <w:rsid w:val="002A1592"/>
    <w:rsid w:val="002A183A"/>
    <w:rsid w:val="002A2520"/>
    <w:rsid w:val="002A2764"/>
    <w:rsid w:val="002A3359"/>
    <w:rsid w:val="002A35E7"/>
    <w:rsid w:val="002A39FF"/>
    <w:rsid w:val="002A3A36"/>
    <w:rsid w:val="002A3BE9"/>
    <w:rsid w:val="002A3C60"/>
    <w:rsid w:val="002A3D9F"/>
    <w:rsid w:val="002A5117"/>
    <w:rsid w:val="002A57E9"/>
    <w:rsid w:val="002A6F46"/>
    <w:rsid w:val="002A7DCD"/>
    <w:rsid w:val="002B0719"/>
    <w:rsid w:val="002B0AEB"/>
    <w:rsid w:val="002B0E25"/>
    <w:rsid w:val="002B0EEE"/>
    <w:rsid w:val="002B17F6"/>
    <w:rsid w:val="002B1CB2"/>
    <w:rsid w:val="002B1D19"/>
    <w:rsid w:val="002B2013"/>
    <w:rsid w:val="002B23DC"/>
    <w:rsid w:val="002B3181"/>
    <w:rsid w:val="002B3354"/>
    <w:rsid w:val="002B34C1"/>
    <w:rsid w:val="002B35A3"/>
    <w:rsid w:val="002B35A7"/>
    <w:rsid w:val="002B3B24"/>
    <w:rsid w:val="002B4472"/>
    <w:rsid w:val="002B4DED"/>
    <w:rsid w:val="002B5002"/>
    <w:rsid w:val="002B59A9"/>
    <w:rsid w:val="002B5AFC"/>
    <w:rsid w:val="002B620E"/>
    <w:rsid w:val="002B625A"/>
    <w:rsid w:val="002B730C"/>
    <w:rsid w:val="002B74C8"/>
    <w:rsid w:val="002B76BB"/>
    <w:rsid w:val="002B7ADF"/>
    <w:rsid w:val="002C2DA8"/>
    <w:rsid w:val="002C3373"/>
    <w:rsid w:val="002C3E3F"/>
    <w:rsid w:val="002C45F9"/>
    <w:rsid w:val="002C49CD"/>
    <w:rsid w:val="002C5331"/>
    <w:rsid w:val="002C635C"/>
    <w:rsid w:val="002C6480"/>
    <w:rsid w:val="002C6C88"/>
    <w:rsid w:val="002C6E90"/>
    <w:rsid w:val="002C77A0"/>
    <w:rsid w:val="002C7A69"/>
    <w:rsid w:val="002C7AC0"/>
    <w:rsid w:val="002C7C19"/>
    <w:rsid w:val="002D0086"/>
    <w:rsid w:val="002D0320"/>
    <w:rsid w:val="002D09FD"/>
    <w:rsid w:val="002D1688"/>
    <w:rsid w:val="002D24D2"/>
    <w:rsid w:val="002D24DD"/>
    <w:rsid w:val="002D2AED"/>
    <w:rsid w:val="002D2B61"/>
    <w:rsid w:val="002D2C9E"/>
    <w:rsid w:val="002D32F7"/>
    <w:rsid w:val="002D34F6"/>
    <w:rsid w:val="002D35F6"/>
    <w:rsid w:val="002D3E4F"/>
    <w:rsid w:val="002D404C"/>
    <w:rsid w:val="002D5410"/>
    <w:rsid w:val="002D55E5"/>
    <w:rsid w:val="002D57F2"/>
    <w:rsid w:val="002D60E8"/>
    <w:rsid w:val="002D61BD"/>
    <w:rsid w:val="002D657A"/>
    <w:rsid w:val="002D659D"/>
    <w:rsid w:val="002D67EF"/>
    <w:rsid w:val="002D6EF5"/>
    <w:rsid w:val="002D7AC8"/>
    <w:rsid w:val="002D7C1A"/>
    <w:rsid w:val="002E0011"/>
    <w:rsid w:val="002E0100"/>
    <w:rsid w:val="002E0A9B"/>
    <w:rsid w:val="002E0ED2"/>
    <w:rsid w:val="002E18AB"/>
    <w:rsid w:val="002E1D05"/>
    <w:rsid w:val="002E1F7B"/>
    <w:rsid w:val="002E21EF"/>
    <w:rsid w:val="002E28F6"/>
    <w:rsid w:val="002E2CEF"/>
    <w:rsid w:val="002E401A"/>
    <w:rsid w:val="002E4B59"/>
    <w:rsid w:val="002E6951"/>
    <w:rsid w:val="002E6F1D"/>
    <w:rsid w:val="002E6F72"/>
    <w:rsid w:val="002E7826"/>
    <w:rsid w:val="002E7F37"/>
    <w:rsid w:val="002F0004"/>
    <w:rsid w:val="002F0536"/>
    <w:rsid w:val="002F057C"/>
    <w:rsid w:val="002F06B1"/>
    <w:rsid w:val="002F0C28"/>
    <w:rsid w:val="002F0EDF"/>
    <w:rsid w:val="002F0F85"/>
    <w:rsid w:val="002F14FB"/>
    <w:rsid w:val="002F1508"/>
    <w:rsid w:val="002F1605"/>
    <w:rsid w:val="002F172A"/>
    <w:rsid w:val="002F1EC9"/>
    <w:rsid w:val="002F2207"/>
    <w:rsid w:val="002F2386"/>
    <w:rsid w:val="002F26F2"/>
    <w:rsid w:val="002F29D1"/>
    <w:rsid w:val="002F38C9"/>
    <w:rsid w:val="002F3B5F"/>
    <w:rsid w:val="002F404D"/>
    <w:rsid w:val="002F461D"/>
    <w:rsid w:val="002F4644"/>
    <w:rsid w:val="002F4E63"/>
    <w:rsid w:val="002F56D8"/>
    <w:rsid w:val="002F61FB"/>
    <w:rsid w:val="002F6A40"/>
    <w:rsid w:val="002F6ABF"/>
    <w:rsid w:val="002F6C9E"/>
    <w:rsid w:val="002F7166"/>
    <w:rsid w:val="002F735B"/>
    <w:rsid w:val="003004E2"/>
    <w:rsid w:val="003005DB"/>
    <w:rsid w:val="00300D78"/>
    <w:rsid w:val="00300F02"/>
    <w:rsid w:val="00301057"/>
    <w:rsid w:val="00301E4F"/>
    <w:rsid w:val="003022E8"/>
    <w:rsid w:val="00302706"/>
    <w:rsid w:val="00302993"/>
    <w:rsid w:val="00303902"/>
    <w:rsid w:val="00303E9B"/>
    <w:rsid w:val="00305602"/>
    <w:rsid w:val="00305976"/>
    <w:rsid w:val="00305B46"/>
    <w:rsid w:val="00305B71"/>
    <w:rsid w:val="0030625A"/>
    <w:rsid w:val="00306A1F"/>
    <w:rsid w:val="00306BE3"/>
    <w:rsid w:val="00306E2D"/>
    <w:rsid w:val="00307A0B"/>
    <w:rsid w:val="00307FE6"/>
    <w:rsid w:val="003103BC"/>
    <w:rsid w:val="0031044B"/>
    <w:rsid w:val="00310F21"/>
    <w:rsid w:val="0031134B"/>
    <w:rsid w:val="0031176B"/>
    <w:rsid w:val="00311C8F"/>
    <w:rsid w:val="00311F10"/>
    <w:rsid w:val="00313432"/>
    <w:rsid w:val="0031351C"/>
    <w:rsid w:val="003136A8"/>
    <w:rsid w:val="00313EAF"/>
    <w:rsid w:val="00313F08"/>
    <w:rsid w:val="00314C4D"/>
    <w:rsid w:val="003157E2"/>
    <w:rsid w:val="003159E2"/>
    <w:rsid w:val="00315D6B"/>
    <w:rsid w:val="0031643D"/>
    <w:rsid w:val="00316EF2"/>
    <w:rsid w:val="00317408"/>
    <w:rsid w:val="003175E6"/>
    <w:rsid w:val="00317D47"/>
    <w:rsid w:val="00320232"/>
    <w:rsid w:val="0032136E"/>
    <w:rsid w:val="003219EE"/>
    <w:rsid w:val="00321AE2"/>
    <w:rsid w:val="00321BDE"/>
    <w:rsid w:val="00321E17"/>
    <w:rsid w:val="0032272A"/>
    <w:rsid w:val="00322AB8"/>
    <w:rsid w:val="00322CA0"/>
    <w:rsid w:val="003231B5"/>
    <w:rsid w:val="003233A1"/>
    <w:rsid w:val="003246E1"/>
    <w:rsid w:val="00324704"/>
    <w:rsid w:val="00325DDF"/>
    <w:rsid w:val="00325E16"/>
    <w:rsid w:val="0032647A"/>
    <w:rsid w:val="00326522"/>
    <w:rsid w:val="003269D2"/>
    <w:rsid w:val="00326F65"/>
    <w:rsid w:val="00327456"/>
    <w:rsid w:val="003274CD"/>
    <w:rsid w:val="00327835"/>
    <w:rsid w:val="00327C34"/>
    <w:rsid w:val="00330F11"/>
    <w:rsid w:val="0033103B"/>
    <w:rsid w:val="0033122E"/>
    <w:rsid w:val="00331E21"/>
    <w:rsid w:val="0033240F"/>
    <w:rsid w:val="003324DC"/>
    <w:rsid w:val="00332CC7"/>
    <w:rsid w:val="00332FCA"/>
    <w:rsid w:val="003334F6"/>
    <w:rsid w:val="00333B68"/>
    <w:rsid w:val="0033496B"/>
    <w:rsid w:val="00334A19"/>
    <w:rsid w:val="00336325"/>
    <w:rsid w:val="00336432"/>
    <w:rsid w:val="00336CB9"/>
    <w:rsid w:val="00337779"/>
    <w:rsid w:val="00337FA8"/>
    <w:rsid w:val="003403D1"/>
    <w:rsid w:val="0034050D"/>
    <w:rsid w:val="00340A60"/>
    <w:rsid w:val="00340B07"/>
    <w:rsid w:val="00340B3B"/>
    <w:rsid w:val="0034283D"/>
    <w:rsid w:val="00342E63"/>
    <w:rsid w:val="00343047"/>
    <w:rsid w:val="0034337B"/>
    <w:rsid w:val="00343615"/>
    <w:rsid w:val="003438D1"/>
    <w:rsid w:val="00343CA3"/>
    <w:rsid w:val="00344553"/>
    <w:rsid w:val="003449CB"/>
    <w:rsid w:val="0034527D"/>
    <w:rsid w:val="00345435"/>
    <w:rsid w:val="003454AC"/>
    <w:rsid w:val="00345677"/>
    <w:rsid w:val="003459AB"/>
    <w:rsid w:val="003468E1"/>
    <w:rsid w:val="003470A7"/>
    <w:rsid w:val="003478F0"/>
    <w:rsid w:val="0035083A"/>
    <w:rsid w:val="00351114"/>
    <w:rsid w:val="00351FA9"/>
    <w:rsid w:val="0035227C"/>
    <w:rsid w:val="00352744"/>
    <w:rsid w:val="00352B2E"/>
    <w:rsid w:val="00353055"/>
    <w:rsid w:val="00354DC6"/>
    <w:rsid w:val="003550B8"/>
    <w:rsid w:val="0035563A"/>
    <w:rsid w:val="00355702"/>
    <w:rsid w:val="00355B6B"/>
    <w:rsid w:val="0035606A"/>
    <w:rsid w:val="00356B9E"/>
    <w:rsid w:val="003578CD"/>
    <w:rsid w:val="00357AE3"/>
    <w:rsid w:val="00360215"/>
    <w:rsid w:val="003604B2"/>
    <w:rsid w:val="003611A5"/>
    <w:rsid w:val="003615EE"/>
    <w:rsid w:val="003618A0"/>
    <w:rsid w:val="003618E2"/>
    <w:rsid w:val="00361AD3"/>
    <w:rsid w:val="00361B01"/>
    <w:rsid w:val="00361B8E"/>
    <w:rsid w:val="003623F5"/>
    <w:rsid w:val="00362E05"/>
    <w:rsid w:val="00363068"/>
    <w:rsid w:val="00363B2E"/>
    <w:rsid w:val="00363B6F"/>
    <w:rsid w:val="003644B2"/>
    <w:rsid w:val="00364BC4"/>
    <w:rsid w:val="0036528B"/>
    <w:rsid w:val="00365336"/>
    <w:rsid w:val="00365DF8"/>
    <w:rsid w:val="0036636C"/>
    <w:rsid w:val="0036662B"/>
    <w:rsid w:val="00366807"/>
    <w:rsid w:val="00366EFC"/>
    <w:rsid w:val="00366F23"/>
    <w:rsid w:val="00367286"/>
    <w:rsid w:val="003704C2"/>
    <w:rsid w:val="003704F1"/>
    <w:rsid w:val="00370B70"/>
    <w:rsid w:val="00371E6B"/>
    <w:rsid w:val="00371F2E"/>
    <w:rsid w:val="0037281E"/>
    <w:rsid w:val="00372A3D"/>
    <w:rsid w:val="00373042"/>
    <w:rsid w:val="0037329F"/>
    <w:rsid w:val="0037353F"/>
    <w:rsid w:val="00373C6F"/>
    <w:rsid w:val="00374443"/>
    <w:rsid w:val="00374D5D"/>
    <w:rsid w:val="00375411"/>
    <w:rsid w:val="003754DE"/>
    <w:rsid w:val="0037618A"/>
    <w:rsid w:val="00376483"/>
    <w:rsid w:val="003768FD"/>
    <w:rsid w:val="00376B56"/>
    <w:rsid w:val="00376D53"/>
    <w:rsid w:val="003771EA"/>
    <w:rsid w:val="003773EB"/>
    <w:rsid w:val="0037779C"/>
    <w:rsid w:val="00377918"/>
    <w:rsid w:val="00377976"/>
    <w:rsid w:val="00377ACB"/>
    <w:rsid w:val="00380B89"/>
    <w:rsid w:val="003815B6"/>
    <w:rsid w:val="00381696"/>
    <w:rsid w:val="00381EE0"/>
    <w:rsid w:val="00382E4F"/>
    <w:rsid w:val="003830B6"/>
    <w:rsid w:val="00383A0A"/>
    <w:rsid w:val="003840D2"/>
    <w:rsid w:val="00384590"/>
    <w:rsid w:val="00384883"/>
    <w:rsid w:val="00384B06"/>
    <w:rsid w:val="00384E85"/>
    <w:rsid w:val="0038588B"/>
    <w:rsid w:val="0038598D"/>
    <w:rsid w:val="00385A5C"/>
    <w:rsid w:val="00385D2C"/>
    <w:rsid w:val="00385E13"/>
    <w:rsid w:val="003865B0"/>
    <w:rsid w:val="00386758"/>
    <w:rsid w:val="003872FF"/>
    <w:rsid w:val="003876B8"/>
    <w:rsid w:val="003876CB"/>
    <w:rsid w:val="0038798E"/>
    <w:rsid w:val="003909A0"/>
    <w:rsid w:val="00391314"/>
    <w:rsid w:val="00391516"/>
    <w:rsid w:val="0039170A"/>
    <w:rsid w:val="00391D03"/>
    <w:rsid w:val="00392C70"/>
    <w:rsid w:val="00392CD6"/>
    <w:rsid w:val="00392E0D"/>
    <w:rsid w:val="00393120"/>
    <w:rsid w:val="0039365D"/>
    <w:rsid w:val="00394758"/>
    <w:rsid w:val="00394968"/>
    <w:rsid w:val="00395322"/>
    <w:rsid w:val="003953E1"/>
    <w:rsid w:val="003955F3"/>
    <w:rsid w:val="00395825"/>
    <w:rsid w:val="0039592D"/>
    <w:rsid w:val="00395CEE"/>
    <w:rsid w:val="003961A2"/>
    <w:rsid w:val="003963D6"/>
    <w:rsid w:val="0039695C"/>
    <w:rsid w:val="00396A0C"/>
    <w:rsid w:val="00397060"/>
    <w:rsid w:val="00397245"/>
    <w:rsid w:val="003A08D3"/>
    <w:rsid w:val="003A102E"/>
    <w:rsid w:val="003A1141"/>
    <w:rsid w:val="003A3744"/>
    <w:rsid w:val="003A39BC"/>
    <w:rsid w:val="003A3AC0"/>
    <w:rsid w:val="003A3BB7"/>
    <w:rsid w:val="003A414A"/>
    <w:rsid w:val="003A472C"/>
    <w:rsid w:val="003A4966"/>
    <w:rsid w:val="003A4A3F"/>
    <w:rsid w:val="003A50D8"/>
    <w:rsid w:val="003A5766"/>
    <w:rsid w:val="003A6A4A"/>
    <w:rsid w:val="003A724E"/>
    <w:rsid w:val="003A7449"/>
    <w:rsid w:val="003A7D85"/>
    <w:rsid w:val="003B0124"/>
    <w:rsid w:val="003B0530"/>
    <w:rsid w:val="003B07B7"/>
    <w:rsid w:val="003B0E4A"/>
    <w:rsid w:val="003B172E"/>
    <w:rsid w:val="003B1F6F"/>
    <w:rsid w:val="003B21E8"/>
    <w:rsid w:val="003B33EF"/>
    <w:rsid w:val="003B3503"/>
    <w:rsid w:val="003B3969"/>
    <w:rsid w:val="003B50D5"/>
    <w:rsid w:val="003B5164"/>
    <w:rsid w:val="003B51BA"/>
    <w:rsid w:val="003B696C"/>
    <w:rsid w:val="003B7340"/>
    <w:rsid w:val="003B7748"/>
    <w:rsid w:val="003B7959"/>
    <w:rsid w:val="003B7EFD"/>
    <w:rsid w:val="003C027A"/>
    <w:rsid w:val="003C0280"/>
    <w:rsid w:val="003C06F8"/>
    <w:rsid w:val="003C09A8"/>
    <w:rsid w:val="003C0B99"/>
    <w:rsid w:val="003C16C8"/>
    <w:rsid w:val="003C29D0"/>
    <w:rsid w:val="003C2BC0"/>
    <w:rsid w:val="003C320B"/>
    <w:rsid w:val="003C3405"/>
    <w:rsid w:val="003C412D"/>
    <w:rsid w:val="003C547F"/>
    <w:rsid w:val="003C60EC"/>
    <w:rsid w:val="003C6400"/>
    <w:rsid w:val="003C689A"/>
    <w:rsid w:val="003C6B93"/>
    <w:rsid w:val="003C6D61"/>
    <w:rsid w:val="003C7245"/>
    <w:rsid w:val="003C799F"/>
    <w:rsid w:val="003C7C47"/>
    <w:rsid w:val="003D0679"/>
    <w:rsid w:val="003D22F4"/>
    <w:rsid w:val="003D2303"/>
    <w:rsid w:val="003D24F7"/>
    <w:rsid w:val="003D26EC"/>
    <w:rsid w:val="003D28AD"/>
    <w:rsid w:val="003D2B9E"/>
    <w:rsid w:val="003D2C46"/>
    <w:rsid w:val="003D2D0A"/>
    <w:rsid w:val="003D2F70"/>
    <w:rsid w:val="003D31BC"/>
    <w:rsid w:val="003D3393"/>
    <w:rsid w:val="003D3A87"/>
    <w:rsid w:val="003D3EA4"/>
    <w:rsid w:val="003D4383"/>
    <w:rsid w:val="003D4F38"/>
    <w:rsid w:val="003D5661"/>
    <w:rsid w:val="003D611D"/>
    <w:rsid w:val="003D61A7"/>
    <w:rsid w:val="003D6236"/>
    <w:rsid w:val="003D64F8"/>
    <w:rsid w:val="003D66D5"/>
    <w:rsid w:val="003D7332"/>
    <w:rsid w:val="003D778E"/>
    <w:rsid w:val="003D79B1"/>
    <w:rsid w:val="003D7DE2"/>
    <w:rsid w:val="003E00E6"/>
    <w:rsid w:val="003E0440"/>
    <w:rsid w:val="003E101F"/>
    <w:rsid w:val="003E106D"/>
    <w:rsid w:val="003E190C"/>
    <w:rsid w:val="003E1C24"/>
    <w:rsid w:val="003E20D1"/>
    <w:rsid w:val="003E21BD"/>
    <w:rsid w:val="003E304C"/>
    <w:rsid w:val="003E30B1"/>
    <w:rsid w:val="003E33F0"/>
    <w:rsid w:val="003E369C"/>
    <w:rsid w:val="003E3CAA"/>
    <w:rsid w:val="003E41DB"/>
    <w:rsid w:val="003E446A"/>
    <w:rsid w:val="003E49A5"/>
    <w:rsid w:val="003E4E67"/>
    <w:rsid w:val="003E6FC8"/>
    <w:rsid w:val="003E6FE0"/>
    <w:rsid w:val="003E7492"/>
    <w:rsid w:val="003E77CA"/>
    <w:rsid w:val="003E7B01"/>
    <w:rsid w:val="003F000A"/>
    <w:rsid w:val="003F046E"/>
    <w:rsid w:val="003F084D"/>
    <w:rsid w:val="003F108C"/>
    <w:rsid w:val="003F14DD"/>
    <w:rsid w:val="003F16A9"/>
    <w:rsid w:val="003F16BC"/>
    <w:rsid w:val="003F197C"/>
    <w:rsid w:val="003F20B2"/>
    <w:rsid w:val="003F2158"/>
    <w:rsid w:val="003F2E89"/>
    <w:rsid w:val="003F2F11"/>
    <w:rsid w:val="003F4206"/>
    <w:rsid w:val="003F45E7"/>
    <w:rsid w:val="003F4653"/>
    <w:rsid w:val="003F46C5"/>
    <w:rsid w:val="003F477D"/>
    <w:rsid w:val="003F4BA4"/>
    <w:rsid w:val="003F50EE"/>
    <w:rsid w:val="003F5379"/>
    <w:rsid w:val="003F5B74"/>
    <w:rsid w:val="003F5F9A"/>
    <w:rsid w:val="003F631E"/>
    <w:rsid w:val="003F689F"/>
    <w:rsid w:val="003F72DF"/>
    <w:rsid w:val="00400AA8"/>
    <w:rsid w:val="00400F53"/>
    <w:rsid w:val="0040177C"/>
    <w:rsid w:val="004019D7"/>
    <w:rsid w:val="00401F2D"/>
    <w:rsid w:val="0040232D"/>
    <w:rsid w:val="00402A8A"/>
    <w:rsid w:val="00402BC0"/>
    <w:rsid w:val="00402FD6"/>
    <w:rsid w:val="00403A34"/>
    <w:rsid w:val="00403E43"/>
    <w:rsid w:val="00404A7A"/>
    <w:rsid w:val="00405111"/>
    <w:rsid w:val="004055EC"/>
    <w:rsid w:val="0040562B"/>
    <w:rsid w:val="0040636F"/>
    <w:rsid w:val="0040658B"/>
    <w:rsid w:val="00407E9E"/>
    <w:rsid w:val="004104AB"/>
    <w:rsid w:val="00410BED"/>
    <w:rsid w:val="004116C4"/>
    <w:rsid w:val="00412134"/>
    <w:rsid w:val="004123B5"/>
    <w:rsid w:val="004135D0"/>
    <w:rsid w:val="00413ACC"/>
    <w:rsid w:val="00413E09"/>
    <w:rsid w:val="00415144"/>
    <w:rsid w:val="0041555C"/>
    <w:rsid w:val="00415DD5"/>
    <w:rsid w:val="00415DE5"/>
    <w:rsid w:val="00416676"/>
    <w:rsid w:val="004166A4"/>
    <w:rsid w:val="004168C0"/>
    <w:rsid w:val="004169D5"/>
    <w:rsid w:val="00416A0C"/>
    <w:rsid w:val="00416C77"/>
    <w:rsid w:val="00416F16"/>
    <w:rsid w:val="004176A8"/>
    <w:rsid w:val="004208E7"/>
    <w:rsid w:val="00420EE4"/>
    <w:rsid w:val="0042160F"/>
    <w:rsid w:val="00421A19"/>
    <w:rsid w:val="00421B6E"/>
    <w:rsid w:val="0042270C"/>
    <w:rsid w:val="004229B8"/>
    <w:rsid w:val="00422C37"/>
    <w:rsid w:val="00423079"/>
    <w:rsid w:val="004234E6"/>
    <w:rsid w:val="00424B8C"/>
    <w:rsid w:val="004252C4"/>
    <w:rsid w:val="00425592"/>
    <w:rsid w:val="00426D0E"/>
    <w:rsid w:val="0042702A"/>
    <w:rsid w:val="00427674"/>
    <w:rsid w:val="00427696"/>
    <w:rsid w:val="004278F6"/>
    <w:rsid w:val="00427FE7"/>
    <w:rsid w:val="00430229"/>
    <w:rsid w:val="00430457"/>
    <w:rsid w:val="00430823"/>
    <w:rsid w:val="00431EF6"/>
    <w:rsid w:val="004323AE"/>
    <w:rsid w:val="004325A6"/>
    <w:rsid w:val="0043271D"/>
    <w:rsid w:val="00432B46"/>
    <w:rsid w:val="00432FBB"/>
    <w:rsid w:val="004336FA"/>
    <w:rsid w:val="004352B4"/>
    <w:rsid w:val="004355BA"/>
    <w:rsid w:val="00435A64"/>
    <w:rsid w:val="00436FCC"/>
    <w:rsid w:val="00437012"/>
    <w:rsid w:val="00437543"/>
    <w:rsid w:val="00437B59"/>
    <w:rsid w:val="00440209"/>
    <w:rsid w:val="00440383"/>
    <w:rsid w:val="004406EE"/>
    <w:rsid w:val="0044085E"/>
    <w:rsid w:val="00440AA9"/>
    <w:rsid w:val="0044102F"/>
    <w:rsid w:val="004410C0"/>
    <w:rsid w:val="00441199"/>
    <w:rsid w:val="00441952"/>
    <w:rsid w:val="00441CFB"/>
    <w:rsid w:val="00443174"/>
    <w:rsid w:val="00443AA1"/>
    <w:rsid w:val="00444B19"/>
    <w:rsid w:val="00445121"/>
    <w:rsid w:val="00445A8B"/>
    <w:rsid w:val="00445BE3"/>
    <w:rsid w:val="004467E4"/>
    <w:rsid w:val="004467FC"/>
    <w:rsid w:val="004476F5"/>
    <w:rsid w:val="00447C55"/>
    <w:rsid w:val="004503A9"/>
    <w:rsid w:val="004503C6"/>
    <w:rsid w:val="0045114C"/>
    <w:rsid w:val="004512CC"/>
    <w:rsid w:val="0045221A"/>
    <w:rsid w:val="00452718"/>
    <w:rsid w:val="004529D5"/>
    <w:rsid w:val="00452F48"/>
    <w:rsid w:val="00453041"/>
    <w:rsid w:val="00454D11"/>
    <w:rsid w:val="004564FD"/>
    <w:rsid w:val="00456854"/>
    <w:rsid w:val="00457FB6"/>
    <w:rsid w:val="00460202"/>
    <w:rsid w:val="004604D5"/>
    <w:rsid w:val="004609AE"/>
    <w:rsid w:val="004613F2"/>
    <w:rsid w:val="00461AF3"/>
    <w:rsid w:val="00461E16"/>
    <w:rsid w:val="00462133"/>
    <w:rsid w:val="004623A8"/>
    <w:rsid w:val="00462909"/>
    <w:rsid w:val="00462F47"/>
    <w:rsid w:val="0046376E"/>
    <w:rsid w:val="00463B9A"/>
    <w:rsid w:val="00463E9B"/>
    <w:rsid w:val="004647FD"/>
    <w:rsid w:val="00464DA6"/>
    <w:rsid w:val="00465244"/>
    <w:rsid w:val="00465BAC"/>
    <w:rsid w:val="00466524"/>
    <w:rsid w:val="00466662"/>
    <w:rsid w:val="00466E4E"/>
    <w:rsid w:val="00467A62"/>
    <w:rsid w:val="00467E4A"/>
    <w:rsid w:val="00470860"/>
    <w:rsid w:val="00470894"/>
    <w:rsid w:val="00471837"/>
    <w:rsid w:val="00471D58"/>
    <w:rsid w:val="00471DE0"/>
    <w:rsid w:val="00472958"/>
    <w:rsid w:val="00472B9C"/>
    <w:rsid w:val="00472CBE"/>
    <w:rsid w:val="00473748"/>
    <w:rsid w:val="0047392C"/>
    <w:rsid w:val="00473A11"/>
    <w:rsid w:val="00473E32"/>
    <w:rsid w:val="00473E81"/>
    <w:rsid w:val="004741E8"/>
    <w:rsid w:val="004746AF"/>
    <w:rsid w:val="00474C33"/>
    <w:rsid w:val="00475DBA"/>
    <w:rsid w:val="004764BB"/>
    <w:rsid w:val="00476D92"/>
    <w:rsid w:val="00476FD6"/>
    <w:rsid w:val="00477225"/>
    <w:rsid w:val="00477706"/>
    <w:rsid w:val="0048054F"/>
    <w:rsid w:val="00480C10"/>
    <w:rsid w:val="004816B4"/>
    <w:rsid w:val="0048218E"/>
    <w:rsid w:val="00482C45"/>
    <w:rsid w:val="0048303F"/>
    <w:rsid w:val="004833F3"/>
    <w:rsid w:val="00483775"/>
    <w:rsid w:val="00483839"/>
    <w:rsid w:val="0048387E"/>
    <w:rsid w:val="00483C7F"/>
    <w:rsid w:val="00483CA2"/>
    <w:rsid w:val="00484140"/>
    <w:rsid w:val="0048484E"/>
    <w:rsid w:val="004848CE"/>
    <w:rsid w:val="00484B2B"/>
    <w:rsid w:val="00485DA6"/>
    <w:rsid w:val="00486A1D"/>
    <w:rsid w:val="00486AB3"/>
    <w:rsid w:val="004876C7"/>
    <w:rsid w:val="004877B4"/>
    <w:rsid w:val="00487E42"/>
    <w:rsid w:val="00490DC7"/>
    <w:rsid w:val="00492205"/>
    <w:rsid w:val="00492384"/>
    <w:rsid w:val="004927F8"/>
    <w:rsid w:val="00492AC1"/>
    <w:rsid w:val="00492BA7"/>
    <w:rsid w:val="00492F58"/>
    <w:rsid w:val="004930E5"/>
    <w:rsid w:val="00493FED"/>
    <w:rsid w:val="004953FF"/>
    <w:rsid w:val="0049621F"/>
    <w:rsid w:val="00496D1E"/>
    <w:rsid w:val="00496F25"/>
    <w:rsid w:val="00497761"/>
    <w:rsid w:val="004978ED"/>
    <w:rsid w:val="00497A08"/>
    <w:rsid w:val="004A0039"/>
    <w:rsid w:val="004A01E7"/>
    <w:rsid w:val="004A0707"/>
    <w:rsid w:val="004A0925"/>
    <w:rsid w:val="004A2A01"/>
    <w:rsid w:val="004A3AD2"/>
    <w:rsid w:val="004A3DB3"/>
    <w:rsid w:val="004A4DEF"/>
    <w:rsid w:val="004A524B"/>
    <w:rsid w:val="004A5387"/>
    <w:rsid w:val="004A5BAB"/>
    <w:rsid w:val="004A6154"/>
    <w:rsid w:val="004A6905"/>
    <w:rsid w:val="004A6948"/>
    <w:rsid w:val="004A7243"/>
    <w:rsid w:val="004A7FA8"/>
    <w:rsid w:val="004B0281"/>
    <w:rsid w:val="004B0644"/>
    <w:rsid w:val="004B0B93"/>
    <w:rsid w:val="004B1146"/>
    <w:rsid w:val="004B18DD"/>
    <w:rsid w:val="004B22CD"/>
    <w:rsid w:val="004B2536"/>
    <w:rsid w:val="004B3109"/>
    <w:rsid w:val="004B3199"/>
    <w:rsid w:val="004B323B"/>
    <w:rsid w:val="004B32ED"/>
    <w:rsid w:val="004B3826"/>
    <w:rsid w:val="004B3B1D"/>
    <w:rsid w:val="004B3BD8"/>
    <w:rsid w:val="004B4108"/>
    <w:rsid w:val="004B473A"/>
    <w:rsid w:val="004B527A"/>
    <w:rsid w:val="004B53A5"/>
    <w:rsid w:val="004B5620"/>
    <w:rsid w:val="004B5A72"/>
    <w:rsid w:val="004B64FF"/>
    <w:rsid w:val="004B699B"/>
    <w:rsid w:val="004B6B8F"/>
    <w:rsid w:val="004B6F69"/>
    <w:rsid w:val="004B737F"/>
    <w:rsid w:val="004C08AC"/>
    <w:rsid w:val="004C0F06"/>
    <w:rsid w:val="004C1342"/>
    <w:rsid w:val="004C1986"/>
    <w:rsid w:val="004C2037"/>
    <w:rsid w:val="004C2206"/>
    <w:rsid w:val="004C2487"/>
    <w:rsid w:val="004C30BD"/>
    <w:rsid w:val="004C3369"/>
    <w:rsid w:val="004C347D"/>
    <w:rsid w:val="004C3C2A"/>
    <w:rsid w:val="004C41EC"/>
    <w:rsid w:val="004C4A21"/>
    <w:rsid w:val="004C4C84"/>
    <w:rsid w:val="004C5189"/>
    <w:rsid w:val="004C52C6"/>
    <w:rsid w:val="004C530D"/>
    <w:rsid w:val="004C549D"/>
    <w:rsid w:val="004C5865"/>
    <w:rsid w:val="004C6501"/>
    <w:rsid w:val="004C6A35"/>
    <w:rsid w:val="004C72E7"/>
    <w:rsid w:val="004C732D"/>
    <w:rsid w:val="004D07DB"/>
    <w:rsid w:val="004D1036"/>
    <w:rsid w:val="004D1090"/>
    <w:rsid w:val="004D1AC6"/>
    <w:rsid w:val="004D2725"/>
    <w:rsid w:val="004D3816"/>
    <w:rsid w:val="004D3872"/>
    <w:rsid w:val="004D3A8D"/>
    <w:rsid w:val="004D3BB8"/>
    <w:rsid w:val="004D3D87"/>
    <w:rsid w:val="004D4134"/>
    <w:rsid w:val="004D45B6"/>
    <w:rsid w:val="004D4A3D"/>
    <w:rsid w:val="004D50FE"/>
    <w:rsid w:val="004D5B8E"/>
    <w:rsid w:val="004D5F5E"/>
    <w:rsid w:val="004D653D"/>
    <w:rsid w:val="004D6747"/>
    <w:rsid w:val="004D6AE0"/>
    <w:rsid w:val="004D788E"/>
    <w:rsid w:val="004D7F9F"/>
    <w:rsid w:val="004E034F"/>
    <w:rsid w:val="004E0C8E"/>
    <w:rsid w:val="004E10E1"/>
    <w:rsid w:val="004E15ED"/>
    <w:rsid w:val="004E1D20"/>
    <w:rsid w:val="004E228B"/>
    <w:rsid w:val="004E22F9"/>
    <w:rsid w:val="004E25B7"/>
    <w:rsid w:val="004E2BE3"/>
    <w:rsid w:val="004E2CC5"/>
    <w:rsid w:val="004E2F8D"/>
    <w:rsid w:val="004E3402"/>
    <w:rsid w:val="004E38B5"/>
    <w:rsid w:val="004E3A1B"/>
    <w:rsid w:val="004E3AB8"/>
    <w:rsid w:val="004E41CE"/>
    <w:rsid w:val="004E4D09"/>
    <w:rsid w:val="004E4DF0"/>
    <w:rsid w:val="004E55DD"/>
    <w:rsid w:val="004E55F7"/>
    <w:rsid w:val="004E585F"/>
    <w:rsid w:val="004E58F1"/>
    <w:rsid w:val="004E5AA6"/>
    <w:rsid w:val="004E5CD7"/>
    <w:rsid w:val="004E6765"/>
    <w:rsid w:val="004E6D6F"/>
    <w:rsid w:val="004F081A"/>
    <w:rsid w:val="004F185B"/>
    <w:rsid w:val="004F1980"/>
    <w:rsid w:val="004F2542"/>
    <w:rsid w:val="004F2B86"/>
    <w:rsid w:val="004F2E86"/>
    <w:rsid w:val="004F31AD"/>
    <w:rsid w:val="004F33E9"/>
    <w:rsid w:val="004F4C2F"/>
    <w:rsid w:val="004F5CFD"/>
    <w:rsid w:val="004F6068"/>
    <w:rsid w:val="004F6FFB"/>
    <w:rsid w:val="005003DF"/>
    <w:rsid w:val="00500A56"/>
    <w:rsid w:val="00501256"/>
    <w:rsid w:val="0050134A"/>
    <w:rsid w:val="005016B6"/>
    <w:rsid w:val="0050174F"/>
    <w:rsid w:val="00501A02"/>
    <w:rsid w:val="00501C3D"/>
    <w:rsid w:val="00501CC5"/>
    <w:rsid w:val="00501F44"/>
    <w:rsid w:val="00502563"/>
    <w:rsid w:val="00503203"/>
    <w:rsid w:val="00503547"/>
    <w:rsid w:val="00503A0A"/>
    <w:rsid w:val="00503DAB"/>
    <w:rsid w:val="0050493A"/>
    <w:rsid w:val="00505255"/>
    <w:rsid w:val="00505340"/>
    <w:rsid w:val="00505C48"/>
    <w:rsid w:val="00506556"/>
    <w:rsid w:val="00506652"/>
    <w:rsid w:val="00506AB2"/>
    <w:rsid w:val="00507A0D"/>
    <w:rsid w:val="00507B65"/>
    <w:rsid w:val="00507BE4"/>
    <w:rsid w:val="00507E13"/>
    <w:rsid w:val="005102D9"/>
    <w:rsid w:val="0051078B"/>
    <w:rsid w:val="005107B8"/>
    <w:rsid w:val="00510CF8"/>
    <w:rsid w:val="00511A1E"/>
    <w:rsid w:val="00511EFB"/>
    <w:rsid w:val="00511F83"/>
    <w:rsid w:val="00512729"/>
    <w:rsid w:val="00512B66"/>
    <w:rsid w:val="00513833"/>
    <w:rsid w:val="00513E07"/>
    <w:rsid w:val="005140AC"/>
    <w:rsid w:val="005141BB"/>
    <w:rsid w:val="005144AF"/>
    <w:rsid w:val="005145D2"/>
    <w:rsid w:val="00514C73"/>
    <w:rsid w:val="00515AEE"/>
    <w:rsid w:val="00515F23"/>
    <w:rsid w:val="00516837"/>
    <w:rsid w:val="00516A3E"/>
    <w:rsid w:val="00516FED"/>
    <w:rsid w:val="005172E9"/>
    <w:rsid w:val="00517B88"/>
    <w:rsid w:val="00517EDF"/>
    <w:rsid w:val="00520070"/>
    <w:rsid w:val="00520862"/>
    <w:rsid w:val="00521EA1"/>
    <w:rsid w:val="005224A2"/>
    <w:rsid w:val="005224A4"/>
    <w:rsid w:val="005238EF"/>
    <w:rsid w:val="0052408E"/>
    <w:rsid w:val="005243FA"/>
    <w:rsid w:val="0052469D"/>
    <w:rsid w:val="005249E3"/>
    <w:rsid w:val="00525E2A"/>
    <w:rsid w:val="005261C7"/>
    <w:rsid w:val="0052623B"/>
    <w:rsid w:val="005265CF"/>
    <w:rsid w:val="00526943"/>
    <w:rsid w:val="00526C79"/>
    <w:rsid w:val="00526EAF"/>
    <w:rsid w:val="00527D3F"/>
    <w:rsid w:val="00531C19"/>
    <w:rsid w:val="00532318"/>
    <w:rsid w:val="00533308"/>
    <w:rsid w:val="00533729"/>
    <w:rsid w:val="00534892"/>
    <w:rsid w:val="00534F9C"/>
    <w:rsid w:val="00535493"/>
    <w:rsid w:val="00535AB8"/>
    <w:rsid w:val="00536E25"/>
    <w:rsid w:val="00537090"/>
    <w:rsid w:val="00537300"/>
    <w:rsid w:val="0053735B"/>
    <w:rsid w:val="00540CD3"/>
    <w:rsid w:val="00542290"/>
    <w:rsid w:val="00542A8A"/>
    <w:rsid w:val="00543263"/>
    <w:rsid w:val="00543A3E"/>
    <w:rsid w:val="00543B24"/>
    <w:rsid w:val="00543CA9"/>
    <w:rsid w:val="005440D3"/>
    <w:rsid w:val="0054488D"/>
    <w:rsid w:val="00545332"/>
    <w:rsid w:val="00545491"/>
    <w:rsid w:val="0054567C"/>
    <w:rsid w:val="00545813"/>
    <w:rsid w:val="00545D26"/>
    <w:rsid w:val="00545F33"/>
    <w:rsid w:val="00545F62"/>
    <w:rsid w:val="0054659D"/>
    <w:rsid w:val="00546635"/>
    <w:rsid w:val="00546774"/>
    <w:rsid w:val="00546B88"/>
    <w:rsid w:val="00546E47"/>
    <w:rsid w:val="005475F0"/>
    <w:rsid w:val="0055096B"/>
    <w:rsid w:val="00550E30"/>
    <w:rsid w:val="0055131E"/>
    <w:rsid w:val="005517C5"/>
    <w:rsid w:val="005520CE"/>
    <w:rsid w:val="005523B5"/>
    <w:rsid w:val="00552A85"/>
    <w:rsid w:val="0055341D"/>
    <w:rsid w:val="00553F8F"/>
    <w:rsid w:val="00554362"/>
    <w:rsid w:val="005549FC"/>
    <w:rsid w:val="00554A1B"/>
    <w:rsid w:val="00554FA1"/>
    <w:rsid w:val="0055528D"/>
    <w:rsid w:val="0055538A"/>
    <w:rsid w:val="00555C21"/>
    <w:rsid w:val="005566DB"/>
    <w:rsid w:val="00557C82"/>
    <w:rsid w:val="00557C8E"/>
    <w:rsid w:val="00557F0B"/>
    <w:rsid w:val="005601CF"/>
    <w:rsid w:val="00560F8A"/>
    <w:rsid w:val="005620BC"/>
    <w:rsid w:val="005622CF"/>
    <w:rsid w:val="00562801"/>
    <w:rsid w:val="00562AE4"/>
    <w:rsid w:val="00563169"/>
    <w:rsid w:val="0056340C"/>
    <w:rsid w:val="0056396E"/>
    <w:rsid w:val="00563DCD"/>
    <w:rsid w:val="00564E64"/>
    <w:rsid w:val="00565452"/>
    <w:rsid w:val="005654DE"/>
    <w:rsid w:val="00565542"/>
    <w:rsid w:val="00565A43"/>
    <w:rsid w:val="00565E31"/>
    <w:rsid w:val="00565F1B"/>
    <w:rsid w:val="0056654A"/>
    <w:rsid w:val="005665D8"/>
    <w:rsid w:val="00566965"/>
    <w:rsid w:val="00567691"/>
    <w:rsid w:val="0057000B"/>
    <w:rsid w:val="00570501"/>
    <w:rsid w:val="005712C7"/>
    <w:rsid w:val="005715EB"/>
    <w:rsid w:val="0057189C"/>
    <w:rsid w:val="0057243A"/>
    <w:rsid w:val="00572780"/>
    <w:rsid w:val="00573018"/>
    <w:rsid w:val="00573D20"/>
    <w:rsid w:val="00573F8B"/>
    <w:rsid w:val="005746AF"/>
    <w:rsid w:val="0057511E"/>
    <w:rsid w:val="00575C78"/>
    <w:rsid w:val="00576EA7"/>
    <w:rsid w:val="00577718"/>
    <w:rsid w:val="005777A9"/>
    <w:rsid w:val="005808B2"/>
    <w:rsid w:val="00580C28"/>
    <w:rsid w:val="00580FB2"/>
    <w:rsid w:val="005811AB"/>
    <w:rsid w:val="005811CE"/>
    <w:rsid w:val="00581496"/>
    <w:rsid w:val="00581589"/>
    <w:rsid w:val="00581F8F"/>
    <w:rsid w:val="0058297E"/>
    <w:rsid w:val="00582A2A"/>
    <w:rsid w:val="00582FE3"/>
    <w:rsid w:val="0058319D"/>
    <w:rsid w:val="0058358A"/>
    <w:rsid w:val="00583C00"/>
    <w:rsid w:val="005840FD"/>
    <w:rsid w:val="0058437E"/>
    <w:rsid w:val="00584AFA"/>
    <w:rsid w:val="00584B39"/>
    <w:rsid w:val="0058521E"/>
    <w:rsid w:val="0058524D"/>
    <w:rsid w:val="005852A4"/>
    <w:rsid w:val="00585FF1"/>
    <w:rsid w:val="00586938"/>
    <w:rsid w:val="00587169"/>
    <w:rsid w:val="005871F9"/>
    <w:rsid w:val="00587B16"/>
    <w:rsid w:val="0059026C"/>
    <w:rsid w:val="005906D7"/>
    <w:rsid w:val="00591169"/>
    <w:rsid w:val="005913D7"/>
    <w:rsid w:val="00591E9F"/>
    <w:rsid w:val="005925CF"/>
    <w:rsid w:val="00592DE8"/>
    <w:rsid w:val="00592F02"/>
    <w:rsid w:val="005933E8"/>
    <w:rsid w:val="00593987"/>
    <w:rsid w:val="00593C78"/>
    <w:rsid w:val="00593E28"/>
    <w:rsid w:val="00593F06"/>
    <w:rsid w:val="00594457"/>
    <w:rsid w:val="005944BF"/>
    <w:rsid w:val="005944D4"/>
    <w:rsid w:val="00594765"/>
    <w:rsid w:val="00594B68"/>
    <w:rsid w:val="005951E7"/>
    <w:rsid w:val="00596CC1"/>
    <w:rsid w:val="005973E7"/>
    <w:rsid w:val="00597B07"/>
    <w:rsid w:val="005A05B6"/>
    <w:rsid w:val="005A0CEE"/>
    <w:rsid w:val="005A1499"/>
    <w:rsid w:val="005A4610"/>
    <w:rsid w:val="005A493F"/>
    <w:rsid w:val="005A4B9D"/>
    <w:rsid w:val="005A4D29"/>
    <w:rsid w:val="005A54B1"/>
    <w:rsid w:val="005A5BEC"/>
    <w:rsid w:val="005A60CA"/>
    <w:rsid w:val="005A62E6"/>
    <w:rsid w:val="005A6C16"/>
    <w:rsid w:val="005A6D03"/>
    <w:rsid w:val="005A7725"/>
    <w:rsid w:val="005A7791"/>
    <w:rsid w:val="005A79CD"/>
    <w:rsid w:val="005A7B1E"/>
    <w:rsid w:val="005B000B"/>
    <w:rsid w:val="005B0997"/>
    <w:rsid w:val="005B0C0C"/>
    <w:rsid w:val="005B2269"/>
    <w:rsid w:val="005B2A29"/>
    <w:rsid w:val="005B2CA0"/>
    <w:rsid w:val="005B37A3"/>
    <w:rsid w:val="005B3E38"/>
    <w:rsid w:val="005B4293"/>
    <w:rsid w:val="005B4424"/>
    <w:rsid w:val="005B4AA2"/>
    <w:rsid w:val="005B5038"/>
    <w:rsid w:val="005B5412"/>
    <w:rsid w:val="005B55B3"/>
    <w:rsid w:val="005B5DDE"/>
    <w:rsid w:val="005B62B0"/>
    <w:rsid w:val="005B68D1"/>
    <w:rsid w:val="005B68F8"/>
    <w:rsid w:val="005C015F"/>
    <w:rsid w:val="005C02A9"/>
    <w:rsid w:val="005C0E23"/>
    <w:rsid w:val="005C1327"/>
    <w:rsid w:val="005C20F3"/>
    <w:rsid w:val="005C2A68"/>
    <w:rsid w:val="005C2ED6"/>
    <w:rsid w:val="005C2F1B"/>
    <w:rsid w:val="005C3074"/>
    <w:rsid w:val="005C30B7"/>
    <w:rsid w:val="005C3EBF"/>
    <w:rsid w:val="005C44B9"/>
    <w:rsid w:val="005C551B"/>
    <w:rsid w:val="005C6AB6"/>
    <w:rsid w:val="005C6C63"/>
    <w:rsid w:val="005C7308"/>
    <w:rsid w:val="005C7A97"/>
    <w:rsid w:val="005C7BDC"/>
    <w:rsid w:val="005C7D2B"/>
    <w:rsid w:val="005D071C"/>
    <w:rsid w:val="005D093F"/>
    <w:rsid w:val="005D1AC5"/>
    <w:rsid w:val="005D205D"/>
    <w:rsid w:val="005D4129"/>
    <w:rsid w:val="005D435B"/>
    <w:rsid w:val="005D46BD"/>
    <w:rsid w:val="005D4B9C"/>
    <w:rsid w:val="005D5009"/>
    <w:rsid w:val="005D5493"/>
    <w:rsid w:val="005D57FA"/>
    <w:rsid w:val="005D63B6"/>
    <w:rsid w:val="005D64A4"/>
    <w:rsid w:val="005D653B"/>
    <w:rsid w:val="005D6548"/>
    <w:rsid w:val="005D6A28"/>
    <w:rsid w:val="005D6B38"/>
    <w:rsid w:val="005D6DF1"/>
    <w:rsid w:val="005D6FCC"/>
    <w:rsid w:val="005D74ED"/>
    <w:rsid w:val="005D760B"/>
    <w:rsid w:val="005E0802"/>
    <w:rsid w:val="005E0C5C"/>
    <w:rsid w:val="005E0C8A"/>
    <w:rsid w:val="005E0DF0"/>
    <w:rsid w:val="005E10B3"/>
    <w:rsid w:val="005E118F"/>
    <w:rsid w:val="005E15A6"/>
    <w:rsid w:val="005E16D3"/>
    <w:rsid w:val="005E2C28"/>
    <w:rsid w:val="005E32ED"/>
    <w:rsid w:val="005E33C6"/>
    <w:rsid w:val="005E426C"/>
    <w:rsid w:val="005E45EB"/>
    <w:rsid w:val="005E4945"/>
    <w:rsid w:val="005E49A1"/>
    <w:rsid w:val="005E4E15"/>
    <w:rsid w:val="005E536D"/>
    <w:rsid w:val="005E5780"/>
    <w:rsid w:val="005E59FA"/>
    <w:rsid w:val="005E5ADE"/>
    <w:rsid w:val="005E5D48"/>
    <w:rsid w:val="005E5F2F"/>
    <w:rsid w:val="005E6BF3"/>
    <w:rsid w:val="005E6D6E"/>
    <w:rsid w:val="005E6DE2"/>
    <w:rsid w:val="005E72B3"/>
    <w:rsid w:val="005E7793"/>
    <w:rsid w:val="005E7A97"/>
    <w:rsid w:val="005E7CB0"/>
    <w:rsid w:val="005F0493"/>
    <w:rsid w:val="005F08B6"/>
    <w:rsid w:val="005F092F"/>
    <w:rsid w:val="005F0A4D"/>
    <w:rsid w:val="005F1783"/>
    <w:rsid w:val="005F179A"/>
    <w:rsid w:val="005F1AB3"/>
    <w:rsid w:val="005F1EE6"/>
    <w:rsid w:val="005F23D6"/>
    <w:rsid w:val="005F2A45"/>
    <w:rsid w:val="005F305E"/>
    <w:rsid w:val="005F3268"/>
    <w:rsid w:val="005F32A2"/>
    <w:rsid w:val="005F36AD"/>
    <w:rsid w:val="005F3714"/>
    <w:rsid w:val="005F4148"/>
    <w:rsid w:val="005F45A3"/>
    <w:rsid w:val="005F6089"/>
    <w:rsid w:val="005F64CF"/>
    <w:rsid w:val="005F6DB3"/>
    <w:rsid w:val="005F7659"/>
    <w:rsid w:val="005F7C50"/>
    <w:rsid w:val="00600B21"/>
    <w:rsid w:val="00600EA3"/>
    <w:rsid w:val="0060148A"/>
    <w:rsid w:val="006017FF"/>
    <w:rsid w:val="006022AF"/>
    <w:rsid w:val="006027EE"/>
    <w:rsid w:val="00602C48"/>
    <w:rsid w:val="00602FCF"/>
    <w:rsid w:val="006030BE"/>
    <w:rsid w:val="00603272"/>
    <w:rsid w:val="0060365D"/>
    <w:rsid w:val="006037AF"/>
    <w:rsid w:val="006040D8"/>
    <w:rsid w:val="0060504F"/>
    <w:rsid w:val="0060586B"/>
    <w:rsid w:val="00605C01"/>
    <w:rsid w:val="00606068"/>
    <w:rsid w:val="00607041"/>
    <w:rsid w:val="00607C81"/>
    <w:rsid w:val="00607D82"/>
    <w:rsid w:val="006100CF"/>
    <w:rsid w:val="006105C6"/>
    <w:rsid w:val="00610823"/>
    <w:rsid w:val="00610F0B"/>
    <w:rsid w:val="00611C6B"/>
    <w:rsid w:val="0061240E"/>
    <w:rsid w:val="006124D8"/>
    <w:rsid w:val="00612551"/>
    <w:rsid w:val="0061260C"/>
    <w:rsid w:val="00612634"/>
    <w:rsid w:val="006126B0"/>
    <w:rsid w:val="006128DA"/>
    <w:rsid w:val="006136F3"/>
    <w:rsid w:val="00613AD5"/>
    <w:rsid w:val="00614183"/>
    <w:rsid w:val="00614196"/>
    <w:rsid w:val="00614CA7"/>
    <w:rsid w:val="00614D02"/>
    <w:rsid w:val="00615D15"/>
    <w:rsid w:val="006163A0"/>
    <w:rsid w:val="00616421"/>
    <w:rsid w:val="00616A4C"/>
    <w:rsid w:val="00616C76"/>
    <w:rsid w:val="00616F74"/>
    <w:rsid w:val="0061762D"/>
    <w:rsid w:val="006176A0"/>
    <w:rsid w:val="006177E9"/>
    <w:rsid w:val="00617B70"/>
    <w:rsid w:val="006210D6"/>
    <w:rsid w:val="00621642"/>
    <w:rsid w:val="00621728"/>
    <w:rsid w:val="006218BA"/>
    <w:rsid w:val="00621922"/>
    <w:rsid w:val="00621E2E"/>
    <w:rsid w:val="00622756"/>
    <w:rsid w:val="00622792"/>
    <w:rsid w:val="00622832"/>
    <w:rsid w:val="00622A24"/>
    <w:rsid w:val="00622E03"/>
    <w:rsid w:val="006249BD"/>
    <w:rsid w:val="00624E78"/>
    <w:rsid w:val="006255BE"/>
    <w:rsid w:val="00625761"/>
    <w:rsid w:val="00626B75"/>
    <w:rsid w:val="00626E24"/>
    <w:rsid w:val="006278ED"/>
    <w:rsid w:val="00627A84"/>
    <w:rsid w:val="00627CE9"/>
    <w:rsid w:val="0063022E"/>
    <w:rsid w:val="0063051B"/>
    <w:rsid w:val="00630D18"/>
    <w:rsid w:val="00630ECE"/>
    <w:rsid w:val="00631D2E"/>
    <w:rsid w:val="00631F19"/>
    <w:rsid w:val="00631FC8"/>
    <w:rsid w:val="006322CC"/>
    <w:rsid w:val="00632B08"/>
    <w:rsid w:val="00633772"/>
    <w:rsid w:val="0063420A"/>
    <w:rsid w:val="006342B9"/>
    <w:rsid w:val="00634306"/>
    <w:rsid w:val="006349D0"/>
    <w:rsid w:val="00634B80"/>
    <w:rsid w:val="00634C8B"/>
    <w:rsid w:val="0063532B"/>
    <w:rsid w:val="00635681"/>
    <w:rsid w:val="00635944"/>
    <w:rsid w:val="006363E8"/>
    <w:rsid w:val="00636665"/>
    <w:rsid w:val="006368BD"/>
    <w:rsid w:val="00636F59"/>
    <w:rsid w:val="00637499"/>
    <w:rsid w:val="0063761A"/>
    <w:rsid w:val="00637D4C"/>
    <w:rsid w:val="0064051D"/>
    <w:rsid w:val="00641081"/>
    <w:rsid w:val="00641B0B"/>
    <w:rsid w:val="0064206F"/>
    <w:rsid w:val="0064270B"/>
    <w:rsid w:val="006427D5"/>
    <w:rsid w:val="0064284C"/>
    <w:rsid w:val="006429DB"/>
    <w:rsid w:val="00642A54"/>
    <w:rsid w:val="00643059"/>
    <w:rsid w:val="0064307B"/>
    <w:rsid w:val="006431E4"/>
    <w:rsid w:val="00643202"/>
    <w:rsid w:val="00643368"/>
    <w:rsid w:val="0064343E"/>
    <w:rsid w:val="006434A6"/>
    <w:rsid w:val="006439EF"/>
    <w:rsid w:val="0064556A"/>
    <w:rsid w:val="0064568D"/>
    <w:rsid w:val="006460C7"/>
    <w:rsid w:val="006464EC"/>
    <w:rsid w:val="00646D7A"/>
    <w:rsid w:val="00646F57"/>
    <w:rsid w:val="00646FF5"/>
    <w:rsid w:val="006475B0"/>
    <w:rsid w:val="0064787E"/>
    <w:rsid w:val="006501B8"/>
    <w:rsid w:val="00650EEA"/>
    <w:rsid w:val="00650F55"/>
    <w:rsid w:val="006515D2"/>
    <w:rsid w:val="006518E7"/>
    <w:rsid w:val="00651D9D"/>
    <w:rsid w:val="00652B71"/>
    <w:rsid w:val="006535F0"/>
    <w:rsid w:val="00653A56"/>
    <w:rsid w:val="006546C6"/>
    <w:rsid w:val="00654B7A"/>
    <w:rsid w:val="00655130"/>
    <w:rsid w:val="00656143"/>
    <w:rsid w:val="006563EB"/>
    <w:rsid w:val="006566B0"/>
    <w:rsid w:val="006567AF"/>
    <w:rsid w:val="0065702E"/>
    <w:rsid w:val="00657C6D"/>
    <w:rsid w:val="00657CE2"/>
    <w:rsid w:val="0066013A"/>
    <w:rsid w:val="0066079E"/>
    <w:rsid w:val="00660E82"/>
    <w:rsid w:val="0066109A"/>
    <w:rsid w:val="00661238"/>
    <w:rsid w:val="00661536"/>
    <w:rsid w:val="00661B1A"/>
    <w:rsid w:val="00661C75"/>
    <w:rsid w:val="00661D22"/>
    <w:rsid w:val="00661E23"/>
    <w:rsid w:val="00662172"/>
    <w:rsid w:val="0066238A"/>
    <w:rsid w:val="0066245B"/>
    <w:rsid w:val="006625E8"/>
    <w:rsid w:val="00662AAE"/>
    <w:rsid w:val="00662E54"/>
    <w:rsid w:val="00663348"/>
    <w:rsid w:val="0066373F"/>
    <w:rsid w:val="00664835"/>
    <w:rsid w:val="006649AC"/>
    <w:rsid w:val="00664BFF"/>
    <w:rsid w:val="00664C98"/>
    <w:rsid w:val="00665767"/>
    <w:rsid w:val="00665EE0"/>
    <w:rsid w:val="00665F5A"/>
    <w:rsid w:val="0066658B"/>
    <w:rsid w:val="00666BAD"/>
    <w:rsid w:val="00666D1D"/>
    <w:rsid w:val="00666E32"/>
    <w:rsid w:val="00666F52"/>
    <w:rsid w:val="006675E9"/>
    <w:rsid w:val="00667BFD"/>
    <w:rsid w:val="00670486"/>
    <w:rsid w:val="006707DD"/>
    <w:rsid w:val="00670B22"/>
    <w:rsid w:val="00670FA5"/>
    <w:rsid w:val="00671040"/>
    <w:rsid w:val="0067120A"/>
    <w:rsid w:val="00671CB2"/>
    <w:rsid w:val="00671FE0"/>
    <w:rsid w:val="006723E6"/>
    <w:rsid w:val="00672540"/>
    <w:rsid w:val="00672E92"/>
    <w:rsid w:val="00673105"/>
    <w:rsid w:val="006731E7"/>
    <w:rsid w:val="0067343A"/>
    <w:rsid w:val="0067369A"/>
    <w:rsid w:val="006740BD"/>
    <w:rsid w:val="0067478A"/>
    <w:rsid w:val="0067488B"/>
    <w:rsid w:val="006749D7"/>
    <w:rsid w:val="00674BA3"/>
    <w:rsid w:val="00675443"/>
    <w:rsid w:val="00675839"/>
    <w:rsid w:val="00675E96"/>
    <w:rsid w:val="00676443"/>
    <w:rsid w:val="00676F2A"/>
    <w:rsid w:val="00677225"/>
    <w:rsid w:val="0067770D"/>
    <w:rsid w:val="00677F2E"/>
    <w:rsid w:val="0068011E"/>
    <w:rsid w:val="0068015A"/>
    <w:rsid w:val="006823A0"/>
    <w:rsid w:val="00682D69"/>
    <w:rsid w:val="00683489"/>
    <w:rsid w:val="00683AF1"/>
    <w:rsid w:val="00683E68"/>
    <w:rsid w:val="006848A1"/>
    <w:rsid w:val="00684EB8"/>
    <w:rsid w:val="00684ECF"/>
    <w:rsid w:val="00685C24"/>
    <w:rsid w:val="00686BC6"/>
    <w:rsid w:val="00686C13"/>
    <w:rsid w:val="006872C6"/>
    <w:rsid w:val="006879BA"/>
    <w:rsid w:val="00687A50"/>
    <w:rsid w:val="00687D64"/>
    <w:rsid w:val="0069162A"/>
    <w:rsid w:val="00691D6A"/>
    <w:rsid w:val="0069219F"/>
    <w:rsid w:val="006926AA"/>
    <w:rsid w:val="006928AA"/>
    <w:rsid w:val="0069320C"/>
    <w:rsid w:val="00694927"/>
    <w:rsid w:val="00694A23"/>
    <w:rsid w:val="00694F41"/>
    <w:rsid w:val="006957BC"/>
    <w:rsid w:val="006960A8"/>
    <w:rsid w:val="006960D7"/>
    <w:rsid w:val="00696198"/>
    <w:rsid w:val="006961B2"/>
    <w:rsid w:val="006963D5"/>
    <w:rsid w:val="006969EE"/>
    <w:rsid w:val="00696BAD"/>
    <w:rsid w:val="00696D42"/>
    <w:rsid w:val="00697082"/>
    <w:rsid w:val="006974E9"/>
    <w:rsid w:val="006A030F"/>
    <w:rsid w:val="006A0837"/>
    <w:rsid w:val="006A0E4F"/>
    <w:rsid w:val="006A0F25"/>
    <w:rsid w:val="006A124E"/>
    <w:rsid w:val="006A16E2"/>
    <w:rsid w:val="006A22EF"/>
    <w:rsid w:val="006A2C00"/>
    <w:rsid w:val="006A372E"/>
    <w:rsid w:val="006A399D"/>
    <w:rsid w:val="006A3F9D"/>
    <w:rsid w:val="006A4459"/>
    <w:rsid w:val="006A4CCD"/>
    <w:rsid w:val="006A5717"/>
    <w:rsid w:val="006A5815"/>
    <w:rsid w:val="006A5DA0"/>
    <w:rsid w:val="006A5DD7"/>
    <w:rsid w:val="006A5E40"/>
    <w:rsid w:val="006A6000"/>
    <w:rsid w:val="006A6D1B"/>
    <w:rsid w:val="006A79BA"/>
    <w:rsid w:val="006A79BF"/>
    <w:rsid w:val="006A7B24"/>
    <w:rsid w:val="006B08C0"/>
    <w:rsid w:val="006B0F7D"/>
    <w:rsid w:val="006B1A07"/>
    <w:rsid w:val="006B1EAB"/>
    <w:rsid w:val="006B2233"/>
    <w:rsid w:val="006B2CF7"/>
    <w:rsid w:val="006B370A"/>
    <w:rsid w:val="006B3946"/>
    <w:rsid w:val="006B422F"/>
    <w:rsid w:val="006B490D"/>
    <w:rsid w:val="006B514A"/>
    <w:rsid w:val="006B594D"/>
    <w:rsid w:val="006B5A19"/>
    <w:rsid w:val="006B5BEA"/>
    <w:rsid w:val="006B64F3"/>
    <w:rsid w:val="006B6536"/>
    <w:rsid w:val="006B6EE3"/>
    <w:rsid w:val="006B7A99"/>
    <w:rsid w:val="006B7AE1"/>
    <w:rsid w:val="006B7CD1"/>
    <w:rsid w:val="006C0ADB"/>
    <w:rsid w:val="006C0B17"/>
    <w:rsid w:val="006C1109"/>
    <w:rsid w:val="006C2132"/>
    <w:rsid w:val="006C2EFC"/>
    <w:rsid w:val="006C332A"/>
    <w:rsid w:val="006C376F"/>
    <w:rsid w:val="006C3B04"/>
    <w:rsid w:val="006C4105"/>
    <w:rsid w:val="006C4123"/>
    <w:rsid w:val="006C416D"/>
    <w:rsid w:val="006C444D"/>
    <w:rsid w:val="006C5770"/>
    <w:rsid w:val="006C62EF"/>
    <w:rsid w:val="006C7702"/>
    <w:rsid w:val="006D03DB"/>
    <w:rsid w:val="006D0418"/>
    <w:rsid w:val="006D0A87"/>
    <w:rsid w:val="006D0D0C"/>
    <w:rsid w:val="006D1062"/>
    <w:rsid w:val="006D1F08"/>
    <w:rsid w:val="006D21F5"/>
    <w:rsid w:val="006D223F"/>
    <w:rsid w:val="006D2E03"/>
    <w:rsid w:val="006D494F"/>
    <w:rsid w:val="006D4DD0"/>
    <w:rsid w:val="006D5351"/>
    <w:rsid w:val="006D630F"/>
    <w:rsid w:val="006D667B"/>
    <w:rsid w:val="006D67D9"/>
    <w:rsid w:val="006D6D03"/>
    <w:rsid w:val="006D6F8B"/>
    <w:rsid w:val="006D7118"/>
    <w:rsid w:val="006D770E"/>
    <w:rsid w:val="006D7D55"/>
    <w:rsid w:val="006E0825"/>
    <w:rsid w:val="006E1024"/>
    <w:rsid w:val="006E1177"/>
    <w:rsid w:val="006E1DA4"/>
    <w:rsid w:val="006E2883"/>
    <w:rsid w:val="006E2C09"/>
    <w:rsid w:val="006E2CEB"/>
    <w:rsid w:val="006E3B58"/>
    <w:rsid w:val="006E3C9F"/>
    <w:rsid w:val="006E3EA0"/>
    <w:rsid w:val="006E4097"/>
    <w:rsid w:val="006E5890"/>
    <w:rsid w:val="006E65A9"/>
    <w:rsid w:val="006E6609"/>
    <w:rsid w:val="006E6AD9"/>
    <w:rsid w:val="006E6C66"/>
    <w:rsid w:val="006E6DB4"/>
    <w:rsid w:val="006E70C1"/>
    <w:rsid w:val="006E768F"/>
    <w:rsid w:val="006E7719"/>
    <w:rsid w:val="006E78ED"/>
    <w:rsid w:val="006F0379"/>
    <w:rsid w:val="006F037B"/>
    <w:rsid w:val="006F0FE7"/>
    <w:rsid w:val="006F1973"/>
    <w:rsid w:val="006F1AA0"/>
    <w:rsid w:val="006F2372"/>
    <w:rsid w:val="006F24C1"/>
    <w:rsid w:val="006F26AB"/>
    <w:rsid w:val="006F299D"/>
    <w:rsid w:val="006F3120"/>
    <w:rsid w:val="006F4F50"/>
    <w:rsid w:val="006F5727"/>
    <w:rsid w:val="006F6510"/>
    <w:rsid w:val="006F6F33"/>
    <w:rsid w:val="006F78CB"/>
    <w:rsid w:val="006F7B0B"/>
    <w:rsid w:val="006F7BED"/>
    <w:rsid w:val="00700130"/>
    <w:rsid w:val="00700188"/>
    <w:rsid w:val="0070126F"/>
    <w:rsid w:val="007013C0"/>
    <w:rsid w:val="00701979"/>
    <w:rsid w:val="0070212F"/>
    <w:rsid w:val="0070254B"/>
    <w:rsid w:val="007025BB"/>
    <w:rsid w:val="0070283A"/>
    <w:rsid w:val="00702F9A"/>
    <w:rsid w:val="007032DF"/>
    <w:rsid w:val="007037C3"/>
    <w:rsid w:val="00703B83"/>
    <w:rsid w:val="00704034"/>
    <w:rsid w:val="0070428F"/>
    <w:rsid w:val="00704314"/>
    <w:rsid w:val="007048D7"/>
    <w:rsid w:val="00705F6A"/>
    <w:rsid w:val="007066FE"/>
    <w:rsid w:val="007070FB"/>
    <w:rsid w:val="007073F8"/>
    <w:rsid w:val="00710AAE"/>
    <w:rsid w:val="00711CC7"/>
    <w:rsid w:val="00711D0D"/>
    <w:rsid w:val="00711D15"/>
    <w:rsid w:val="00711E5E"/>
    <w:rsid w:val="0071268F"/>
    <w:rsid w:val="007129A0"/>
    <w:rsid w:val="007131C3"/>
    <w:rsid w:val="00713F9B"/>
    <w:rsid w:val="007142BA"/>
    <w:rsid w:val="007150C6"/>
    <w:rsid w:val="00715199"/>
    <w:rsid w:val="007154A5"/>
    <w:rsid w:val="007156E7"/>
    <w:rsid w:val="0071590A"/>
    <w:rsid w:val="00715979"/>
    <w:rsid w:val="007161F2"/>
    <w:rsid w:val="007161FB"/>
    <w:rsid w:val="007164C9"/>
    <w:rsid w:val="00716B5E"/>
    <w:rsid w:val="00716D31"/>
    <w:rsid w:val="0071716C"/>
    <w:rsid w:val="00717218"/>
    <w:rsid w:val="007177C9"/>
    <w:rsid w:val="0071790B"/>
    <w:rsid w:val="00717C1A"/>
    <w:rsid w:val="00720054"/>
    <w:rsid w:val="0072009E"/>
    <w:rsid w:val="007201CD"/>
    <w:rsid w:val="00720590"/>
    <w:rsid w:val="0072090F"/>
    <w:rsid w:val="00720C1C"/>
    <w:rsid w:val="00720DAA"/>
    <w:rsid w:val="00721901"/>
    <w:rsid w:val="0072226B"/>
    <w:rsid w:val="00722745"/>
    <w:rsid w:val="00725213"/>
    <w:rsid w:val="00725647"/>
    <w:rsid w:val="0072656F"/>
    <w:rsid w:val="00726C02"/>
    <w:rsid w:val="00726C54"/>
    <w:rsid w:val="00726DDC"/>
    <w:rsid w:val="00727595"/>
    <w:rsid w:val="00727C6B"/>
    <w:rsid w:val="00727F5A"/>
    <w:rsid w:val="0073100F"/>
    <w:rsid w:val="0073135A"/>
    <w:rsid w:val="00731530"/>
    <w:rsid w:val="007319E9"/>
    <w:rsid w:val="00731CC5"/>
    <w:rsid w:val="00731CF0"/>
    <w:rsid w:val="00731E57"/>
    <w:rsid w:val="007323C8"/>
    <w:rsid w:val="0073294A"/>
    <w:rsid w:val="00732D32"/>
    <w:rsid w:val="00732E88"/>
    <w:rsid w:val="00732F65"/>
    <w:rsid w:val="00732FBE"/>
    <w:rsid w:val="00733864"/>
    <w:rsid w:val="0073425B"/>
    <w:rsid w:val="00734598"/>
    <w:rsid w:val="007347FF"/>
    <w:rsid w:val="00734A01"/>
    <w:rsid w:val="00734B0C"/>
    <w:rsid w:val="00734FD6"/>
    <w:rsid w:val="007356EE"/>
    <w:rsid w:val="00736293"/>
    <w:rsid w:val="007365D5"/>
    <w:rsid w:val="007366F6"/>
    <w:rsid w:val="007372EC"/>
    <w:rsid w:val="007375D9"/>
    <w:rsid w:val="00737770"/>
    <w:rsid w:val="00737DE2"/>
    <w:rsid w:val="00737F00"/>
    <w:rsid w:val="00740316"/>
    <w:rsid w:val="007407E1"/>
    <w:rsid w:val="00740810"/>
    <w:rsid w:val="00740CF6"/>
    <w:rsid w:val="00741224"/>
    <w:rsid w:val="0074150A"/>
    <w:rsid w:val="00741DE4"/>
    <w:rsid w:val="007421BC"/>
    <w:rsid w:val="007425E6"/>
    <w:rsid w:val="00742758"/>
    <w:rsid w:val="0074387B"/>
    <w:rsid w:val="00743F70"/>
    <w:rsid w:val="00744A8A"/>
    <w:rsid w:val="0074565A"/>
    <w:rsid w:val="00745C7B"/>
    <w:rsid w:val="0074607F"/>
    <w:rsid w:val="0074642C"/>
    <w:rsid w:val="00746BA5"/>
    <w:rsid w:val="0074772C"/>
    <w:rsid w:val="00747956"/>
    <w:rsid w:val="00747B80"/>
    <w:rsid w:val="007500F7"/>
    <w:rsid w:val="00750D51"/>
    <w:rsid w:val="00751139"/>
    <w:rsid w:val="007515CC"/>
    <w:rsid w:val="00752623"/>
    <w:rsid w:val="00752654"/>
    <w:rsid w:val="0075297C"/>
    <w:rsid w:val="00752D77"/>
    <w:rsid w:val="00752E50"/>
    <w:rsid w:val="00753DFA"/>
    <w:rsid w:val="00753E99"/>
    <w:rsid w:val="0075463A"/>
    <w:rsid w:val="00754BD3"/>
    <w:rsid w:val="00754DCF"/>
    <w:rsid w:val="00754FBB"/>
    <w:rsid w:val="007558BF"/>
    <w:rsid w:val="007568AB"/>
    <w:rsid w:val="00756A67"/>
    <w:rsid w:val="0075718A"/>
    <w:rsid w:val="00757A3E"/>
    <w:rsid w:val="00757F1C"/>
    <w:rsid w:val="00757FAE"/>
    <w:rsid w:val="00760386"/>
    <w:rsid w:val="00761307"/>
    <w:rsid w:val="00762015"/>
    <w:rsid w:val="007620EB"/>
    <w:rsid w:val="0076255D"/>
    <w:rsid w:val="00763B6F"/>
    <w:rsid w:val="00764BCA"/>
    <w:rsid w:val="00764DDD"/>
    <w:rsid w:val="007652E0"/>
    <w:rsid w:val="007658E5"/>
    <w:rsid w:val="00765EAA"/>
    <w:rsid w:val="0076648A"/>
    <w:rsid w:val="00766A0F"/>
    <w:rsid w:val="00766DE4"/>
    <w:rsid w:val="0076758D"/>
    <w:rsid w:val="00767971"/>
    <w:rsid w:val="00770DDC"/>
    <w:rsid w:val="00772674"/>
    <w:rsid w:val="00772B83"/>
    <w:rsid w:val="00772E69"/>
    <w:rsid w:val="00773098"/>
    <w:rsid w:val="007737F9"/>
    <w:rsid w:val="00774E09"/>
    <w:rsid w:val="00775173"/>
    <w:rsid w:val="007751F2"/>
    <w:rsid w:val="007758DE"/>
    <w:rsid w:val="00775C16"/>
    <w:rsid w:val="00776F35"/>
    <w:rsid w:val="00776F89"/>
    <w:rsid w:val="0077735E"/>
    <w:rsid w:val="0077765D"/>
    <w:rsid w:val="00777D45"/>
    <w:rsid w:val="007804C6"/>
    <w:rsid w:val="00782537"/>
    <w:rsid w:val="00782828"/>
    <w:rsid w:val="00782EBF"/>
    <w:rsid w:val="007834F4"/>
    <w:rsid w:val="00783714"/>
    <w:rsid w:val="00783D9C"/>
    <w:rsid w:val="00784662"/>
    <w:rsid w:val="007848FE"/>
    <w:rsid w:val="00784CD1"/>
    <w:rsid w:val="00784D54"/>
    <w:rsid w:val="00784DFC"/>
    <w:rsid w:val="00785698"/>
    <w:rsid w:val="00786853"/>
    <w:rsid w:val="00786B18"/>
    <w:rsid w:val="00787131"/>
    <w:rsid w:val="0078732E"/>
    <w:rsid w:val="00787C3C"/>
    <w:rsid w:val="00790619"/>
    <w:rsid w:val="007909CC"/>
    <w:rsid w:val="00790B04"/>
    <w:rsid w:val="00790B46"/>
    <w:rsid w:val="00790CE3"/>
    <w:rsid w:val="00790F0C"/>
    <w:rsid w:val="00791033"/>
    <w:rsid w:val="007910BC"/>
    <w:rsid w:val="00791A59"/>
    <w:rsid w:val="00791AA0"/>
    <w:rsid w:val="00791D2F"/>
    <w:rsid w:val="00792061"/>
    <w:rsid w:val="00792821"/>
    <w:rsid w:val="00792A90"/>
    <w:rsid w:val="00792B39"/>
    <w:rsid w:val="007930F0"/>
    <w:rsid w:val="007930F1"/>
    <w:rsid w:val="007932CB"/>
    <w:rsid w:val="00793363"/>
    <w:rsid w:val="00793E79"/>
    <w:rsid w:val="007946B8"/>
    <w:rsid w:val="00794724"/>
    <w:rsid w:val="00794ADD"/>
    <w:rsid w:val="00795574"/>
    <w:rsid w:val="00795875"/>
    <w:rsid w:val="00795958"/>
    <w:rsid w:val="007959B9"/>
    <w:rsid w:val="00796D42"/>
    <w:rsid w:val="007970BE"/>
    <w:rsid w:val="00797A02"/>
    <w:rsid w:val="00797B71"/>
    <w:rsid w:val="00797EB8"/>
    <w:rsid w:val="00797F55"/>
    <w:rsid w:val="00797FF4"/>
    <w:rsid w:val="007A052C"/>
    <w:rsid w:val="007A0554"/>
    <w:rsid w:val="007A06A9"/>
    <w:rsid w:val="007A0A80"/>
    <w:rsid w:val="007A0F3F"/>
    <w:rsid w:val="007A10CD"/>
    <w:rsid w:val="007A1440"/>
    <w:rsid w:val="007A1504"/>
    <w:rsid w:val="007A1A2E"/>
    <w:rsid w:val="007A2548"/>
    <w:rsid w:val="007A33E5"/>
    <w:rsid w:val="007A3E0F"/>
    <w:rsid w:val="007A4EBA"/>
    <w:rsid w:val="007A5E5D"/>
    <w:rsid w:val="007A674A"/>
    <w:rsid w:val="007A78D2"/>
    <w:rsid w:val="007B00EC"/>
    <w:rsid w:val="007B0164"/>
    <w:rsid w:val="007B0FA2"/>
    <w:rsid w:val="007B0FE6"/>
    <w:rsid w:val="007B113E"/>
    <w:rsid w:val="007B2044"/>
    <w:rsid w:val="007B229D"/>
    <w:rsid w:val="007B25E5"/>
    <w:rsid w:val="007B3069"/>
    <w:rsid w:val="007B37BA"/>
    <w:rsid w:val="007B3904"/>
    <w:rsid w:val="007B3DA6"/>
    <w:rsid w:val="007B3EC6"/>
    <w:rsid w:val="007B5104"/>
    <w:rsid w:val="007B536D"/>
    <w:rsid w:val="007B5775"/>
    <w:rsid w:val="007B5A42"/>
    <w:rsid w:val="007B61D7"/>
    <w:rsid w:val="007B627B"/>
    <w:rsid w:val="007B6295"/>
    <w:rsid w:val="007B65CF"/>
    <w:rsid w:val="007B6798"/>
    <w:rsid w:val="007B6CDD"/>
    <w:rsid w:val="007B6DB9"/>
    <w:rsid w:val="007B71E0"/>
    <w:rsid w:val="007B770B"/>
    <w:rsid w:val="007B7885"/>
    <w:rsid w:val="007B7B82"/>
    <w:rsid w:val="007B7C56"/>
    <w:rsid w:val="007C0172"/>
    <w:rsid w:val="007C0587"/>
    <w:rsid w:val="007C08D5"/>
    <w:rsid w:val="007C093C"/>
    <w:rsid w:val="007C1DCD"/>
    <w:rsid w:val="007C20D5"/>
    <w:rsid w:val="007C27A5"/>
    <w:rsid w:val="007C2AC7"/>
    <w:rsid w:val="007C2D27"/>
    <w:rsid w:val="007C2E4B"/>
    <w:rsid w:val="007C3BB8"/>
    <w:rsid w:val="007C3D97"/>
    <w:rsid w:val="007C41D1"/>
    <w:rsid w:val="007C4412"/>
    <w:rsid w:val="007C49FE"/>
    <w:rsid w:val="007C4AEB"/>
    <w:rsid w:val="007C4B41"/>
    <w:rsid w:val="007C4B4C"/>
    <w:rsid w:val="007C568F"/>
    <w:rsid w:val="007C5A19"/>
    <w:rsid w:val="007C64FC"/>
    <w:rsid w:val="007C65C7"/>
    <w:rsid w:val="007C6C92"/>
    <w:rsid w:val="007C7672"/>
    <w:rsid w:val="007C7A00"/>
    <w:rsid w:val="007C7EFE"/>
    <w:rsid w:val="007D0ADC"/>
    <w:rsid w:val="007D0C9F"/>
    <w:rsid w:val="007D1446"/>
    <w:rsid w:val="007D24B0"/>
    <w:rsid w:val="007D2D8B"/>
    <w:rsid w:val="007D3273"/>
    <w:rsid w:val="007D3988"/>
    <w:rsid w:val="007D3F46"/>
    <w:rsid w:val="007D41B9"/>
    <w:rsid w:val="007D4B57"/>
    <w:rsid w:val="007D4BAA"/>
    <w:rsid w:val="007D4E3B"/>
    <w:rsid w:val="007D5227"/>
    <w:rsid w:val="007D5C02"/>
    <w:rsid w:val="007D5C0B"/>
    <w:rsid w:val="007D5D53"/>
    <w:rsid w:val="007D66EC"/>
    <w:rsid w:val="007D6735"/>
    <w:rsid w:val="007D6776"/>
    <w:rsid w:val="007D770D"/>
    <w:rsid w:val="007D7948"/>
    <w:rsid w:val="007E0995"/>
    <w:rsid w:val="007E0AF2"/>
    <w:rsid w:val="007E168C"/>
    <w:rsid w:val="007E170E"/>
    <w:rsid w:val="007E193A"/>
    <w:rsid w:val="007E1FA7"/>
    <w:rsid w:val="007E27E1"/>
    <w:rsid w:val="007E35D9"/>
    <w:rsid w:val="007E379B"/>
    <w:rsid w:val="007E3BB1"/>
    <w:rsid w:val="007E44CA"/>
    <w:rsid w:val="007E5184"/>
    <w:rsid w:val="007E57E8"/>
    <w:rsid w:val="007E5B84"/>
    <w:rsid w:val="007E5BD0"/>
    <w:rsid w:val="007E67F2"/>
    <w:rsid w:val="007E6C93"/>
    <w:rsid w:val="007E6D70"/>
    <w:rsid w:val="007E75F1"/>
    <w:rsid w:val="007F0EF9"/>
    <w:rsid w:val="007F100A"/>
    <w:rsid w:val="007F1C92"/>
    <w:rsid w:val="007F2C2A"/>
    <w:rsid w:val="007F383B"/>
    <w:rsid w:val="007F3BEB"/>
    <w:rsid w:val="007F3DE8"/>
    <w:rsid w:val="007F43D7"/>
    <w:rsid w:val="007F578C"/>
    <w:rsid w:val="007F581F"/>
    <w:rsid w:val="007F5EC4"/>
    <w:rsid w:val="007F6168"/>
    <w:rsid w:val="007F6308"/>
    <w:rsid w:val="007F6832"/>
    <w:rsid w:val="007F733E"/>
    <w:rsid w:val="007F74AF"/>
    <w:rsid w:val="008007AE"/>
    <w:rsid w:val="00800A04"/>
    <w:rsid w:val="00800B11"/>
    <w:rsid w:val="00800B5B"/>
    <w:rsid w:val="00800F88"/>
    <w:rsid w:val="008010A5"/>
    <w:rsid w:val="00801330"/>
    <w:rsid w:val="0080169C"/>
    <w:rsid w:val="00801DAC"/>
    <w:rsid w:val="00802287"/>
    <w:rsid w:val="00802867"/>
    <w:rsid w:val="00802B42"/>
    <w:rsid w:val="00803AA8"/>
    <w:rsid w:val="00803CE9"/>
    <w:rsid w:val="00803F71"/>
    <w:rsid w:val="008041D8"/>
    <w:rsid w:val="0080469D"/>
    <w:rsid w:val="00805732"/>
    <w:rsid w:val="00805A16"/>
    <w:rsid w:val="00805CEC"/>
    <w:rsid w:val="00805F84"/>
    <w:rsid w:val="0080625D"/>
    <w:rsid w:val="00806B5C"/>
    <w:rsid w:val="00806EA7"/>
    <w:rsid w:val="0080755D"/>
    <w:rsid w:val="008100A3"/>
    <w:rsid w:val="008102F2"/>
    <w:rsid w:val="00810B1D"/>
    <w:rsid w:val="00810E5C"/>
    <w:rsid w:val="00811CBB"/>
    <w:rsid w:val="00811EE7"/>
    <w:rsid w:val="00812AE9"/>
    <w:rsid w:val="00812D65"/>
    <w:rsid w:val="0081406C"/>
    <w:rsid w:val="00814AE8"/>
    <w:rsid w:val="00814F6D"/>
    <w:rsid w:val="008152A7"/>
    <w:rsid w:val="008156AE"/>
    <w:rsid w:val="00815E9F"/>
    <w:rsid w:val="00815FEE"/>
    <w:rsid w:val="008168F2"/>
    <w:rsid w:val="008171FF"/>
    <w:rsid w:val="0081760F"/>
    <w:rsid w:val="0081789F"/>
    <w:rsid w:val="008203BD"/>
    <w:rsid w:val="00820869"/>
    <w:rsid w:val="00820A11"/>
    <w:rsid w:val="00820F86"/>
    <w:rsid w:val="00821DFC"/>
    <w:rsid w:val="00821FC5"/>
    <w:rsid w:val="00823675"/>
    <w:rsid w:val="0082384C"/>
    <w:rsid w:val="00824A5F"/>
    <w:rsid w:val="00825C52"/>
    <w:rsid w:val="00826665"/>
    <w:rsid w:val="00826970"/>
    <w:rsid w:val="00826B48"/>
    <w:rsid w:val="00827BBE"/>
    <w:rsid w:val="00827C4A"/>
    <w:rsid w:val="0083036E"/>
    <w:rsid w:val="008303A4"/>
    <w:rsid w:val="008306F8"/>
    <w:rsid w:val="00830DAD"/>
    <w:rsid w:val="0083113E"/>
    <w:rsid w:val="0083145E"/>
    <w:rsid w:val="00831AF3"/>
    <w:rsid w:val="00831D8B"/>
    <w:rsid w:val="00832206"/>
    <w:rsid w:val="00832389"/>
    <w:rsid w:val="0083293E"/>
    <w:rsid w:val="008329D2"/>
    <w:rsid w:val="00833401"/>
    <w:rsid w:val="00833CCA"/>
    <w:rsid w:val="00833EF3"/>
    <w:rsid w:val="00834C1B"/>
    <w:rsid w:val="0083702C"/>
    <w:rsid w:val="008377CA"/>
    <w:rsid w:val="00837E87"/>
    <w:rsid w:val="00837F90"/>
    <w:rsid w:val="00841B39"/>
    <w:rsid w:val="00841F47"/>
    <w:rsid w:val="00842336"/>
    <w:rsid w:val="00842701"/>
    <w:rsid w:val="0084279F"/>
    <w:rsid w:val="00842A59"/>
    <w:rsid w:val="00842EF1"/>
    <w:rsid w:val="00843541"/>
    <w:rsid w:val="0084355E"/>
    <w:rsid w:val="008439BE"/>
    <w:rsid w:val="00843AA2"/>
    <w:rsid w:val="0084412E"/>
    <w:rsid w:val="0084415A"/>
    <w:rsid w:val="00844BE1"/>
    <w:rsid w:val="00844F4A"/>
    <w:rsid w:val="0084562D"/>
    <w:rsid w:val="008462B7"/>
    <w:rsid w:val="00846588"/>
    <w:rsid w:val="00846F04"/>
    <w:rsid w:val="00847271"/>
    <w:rsid w:val="008473F5"/>
    <w:rsid w:val="0085052B"/>
    <w:rsid w:val="00850651"/>
    <w:rsid w:val="00850991"/>
    <w:rsid w:val="00850D85"/>
    <w:rsid w:val="00850DBB"/>
    <w:rsid w:val="008512C6"/>
    <w:rsid w:val="0085135A"/>
    <w:rsid w:val="008513C3"/>
    <w:rsid w:val="00851672"/>
    <w:rsid w:val="0085194F"/>
    <w:rsid w:val="00851A97"/>
    <w:rsid w:val="00851B5C"/>
    <w:rsid w:val="00851F45"/>
    <w:rsid w:val="008525D5"/>
    <w:rsid w:val="008532DE"/>
    <w:rsid w:val="00853324"/>
    <w:rsid w:val="0085337F"/>
    <w:rsid w:val="00853C18"/>
    <w:rsid w:val="00854C11"/>
    <w:rsid w:val="008561B1"/>
    <w:rsid w:val="00856226"/>
    <w:rsid w:val="008565FD"/>
    <w:rsid w:val="00856741"/>
    <w:rsid w:val="008568B3"/>
    <w:rsid w:val="00856C90"/>
    <w:rsid w:val="0085723A"/>
    <w:rsid w:val="00857409"/>
    <w:rsid w:val="00857AD3"/>
    <w:rsid w:val="00857FFC"/>
    <w:rsid w:val="008613A7"/>
    <w:rsid w:val="00861A89"/>
    <w:rsid w:val="00861DAF"/>
    <w:rsid w:val="00862484"/>
    <w:rsid w:val="008628C1"/>
    <w:rsid w:val="00862CF4"/>
    <w:rsid w:val="0086317C"/>
    <w:rsid w:val="0086377D"/>
    <w:rsid w:val="00864B3D"/>
    <w:rsid w:val="00864B80"/>
    <w:rsid w:val="008650F4"/>
    <w:rsid w:val="00865623"/>
    <w:rsid w:val="00865777"/>
    <w:rsid w:val="008657A6"/>
    <w:rsid w:val="008669F6"/>
    <w:rsid w:val="00866C12"/>
    <w:rsid w:val="00866C5A"/>
    <w:rsid w:val="00866CBC"/>
    <w:rsid w:val="00866FCF"/>
    <w:rsid w:val="008679BB"/>
    <w:rsid w:val="00867C76"/>
    <w:rsid w:val="00867F8E"/>
    <w:rsid w:val="00867F9B"/>
    <w:rsid w:val="00870575"/>
    <w:rsid w:val="00870B3B"/>
    <w:rsid w:val="00871859"/>
    <w:rsid w:val="00871CBA"/>
    <w:rsid w:val="00872EE1"/>
    <w:rsid w:val="0087313B"/>
    <w:rsid w:val="00873A69"/>
    <w:rsid w:val="00873B05"/>
    <w:rsid w:val="00873D59"/>
    <w:rsid w:val="008745D4"/>
    <w:rsid w:val="00874CDA"/>
    <w:rsid w:val="008750E0"/>
    <w:rsid w:val="0087569D"/>
    <w:rsid w:val="00875D97"/>
    <w:rsid w:val="008764D5"/>
    <w:rsid w:val="008776D1"/>
    <w:rsid w:val="00877DFA"/>
    <w:rsid w:val="0088010B"/>
    <w:rsid w:val="00880186"/>
    <w:rsid w:val="00880401"/>
    <w:rsid w:val="00880460"/>
    <w:rsid w:val="00880A6D"/>
    <w:rsid w:val="00880C50"/>
    <w:rsid w:val="00880D8D"/>
    <w:rsid w:val="00880FA7"/>
    <w:rsid w:val="0088134C"/>
    <w:rsid w:val="00881799"/>
    <w:rsid w:val="00881D44"/>
    <w:rsid w:val="008821FC"/>
    <w:rsid w:val="00882260"/>
    <w:rsid w:val="00882B38"/>
    <w:rsid w:val="00882B42"/>
    <w:rsid w:val="00884DFC"/>
    <w:rsid w:val="008853AC"/>
    <w:rsid w:val="00885553"/>
    <w:rsid w:val="00886EEC"/>
    <w:rsid w:val="00887783"/>
    <w:rsid w:val="00890168"/>
    <w:rsid w:val="008903B1"/>
    <w:rsid w:val="00890532"/>
    <w:rsid w:val="00890B2F"/>
    <w:rsid w:val="008917A0"/>
    <w:rsid w:val="00891838"/>
    <w:rsid w:val="0089191E"/>
    <w:rsid w:val="00892FD1"/>
    <w:rsid w:val="008930E4"/>
    <w:rsid w:val="00893445"/>
    <w:rsid w:val="00893D14"/>
    <w:rsid w:val="0089503F"/>
    <w:rsid w:val="008955DA"/>
    <w:rsid w:val="00895737"/>
    <w:rsid w:val="008969E9"/>
    <w:rsid w:val="00896F0D"/>
    <w:rsid w:val="008973F2"/>
    <w:rsid w:val="0089787B"/>
    <w:rsid w:val="008A0B7C"/>
    <w:rsid w:val="008A0C4A"/>
    <w:rsid w:val="008A0CC7"/>
    <w:rsid w:val="008A10E5"/>
    <w:rsid w:val="008A19AB"/>
    <w:rsid w:val="008A19B2"/>
    <w:rsid w:val="008A1BC2"/>
    <w:rsid w:val="008A1E9F"/>
    <w:rsid w:val="008A22C8"/>
    <w:rsid w:val="008A2AFC"/>
    <w:rsid w:val="008A3001"/>
    <w:rsid w:val="008A3A20"/>
    <w:rsid w:val="008A41CA"/>
    <w:rsid w:val="008A426C"/>
    <w:rsid w:val="008A49FD"/>
    <w:rsid w:val="008A5535"/>
    <w:rsid w:val="008A5BEB"/>
    <w:rsid w:val="008A5E05"/>
    <w:rsid w:val="008A6368"/>
    <w:rsid w:val="008A636A"/>
    <w:rsid w:val="008A63E0"/>
    <w:rsid w:val="008A6948"/>
    <w:rsid w:val="008A7A45"/>
    <w:rsid w:val="008A7E32"/>
    <w:rsid w:val="008B045C"/>
    <w:rsid w:val="008B0D4C"/>
    <w:rsid w:val="008B0E35"/>
    <w:rsid w:val="008B0F7D"/>
    <w:rsid w:val="008B1D09"/>
    <w:rsid w:val="008B1E09"/>
    <w:rsid w:val="008B1E64"/>
    <w:rsid w:val="008B2305"/>
    <w:rsid w:val="008B238B"/>
    <w:rsid w:val="008B27AE"/>
    <w:rsid w:val="008B32DC"/>
    <w:rsid w:val="008B38B5"/>
    <w:rsid w:val="008B424F"/>
    <w:rsid w:val="008B477E"/>
    <w:rsid w:val="008B47BD"/>
    <w:rsid w:val="008B4947"/>
    <w:rsid w:val="008B4BFD"/>
    <w:rsid w:val="008B4F57"/>
    <w:rsid w:val="008B5006"/>
    <w:rsid w:val="008B7CB5"/>
    <w:rsid w:val="008B7D84"/>
    <w:rsid w:val="008B7DDB"/>
    <w:rsid w:val="008C0249"/>
    <w:rsid w:val="008C0291"/>
    <w:rsid w:val="008C11D6"/>
    <w:rsid w:val="008C128A"/>
    <w:rsid w:val="008C144F"/>
    <w:rsid w:val="008C1687"/>
    <w:rsid w:val="008C18E1"/>
    <w:rsid w:val="008C1DAE"/>
    <w:rsid w:val="008C1F28"/>
    <w:rsid w:val="008C2179"/>
    <w:rsid w:val="008C21F2"/>
    <w:rsid w:val="008C3300"/>
    <w:rsid w:val="008C38D5"/>
    <w:rsid w:val="008C3C4F"/>
    <w:rsid w:val="008C520B"/>
    <w:rsid w:val="008C5576"/>
    <w:rsid w:val="008C5591"/>
    <w:rsid w:val="008C559B"/>
    <w:rsid w:val="008C5A97"/>
    <w:rsid w:val="008C5B36"/>
    <w:rsid w:val="008D1592"/>
    <w:rsid w:val="008D191E"/>
    <w:rsid w:val="008D192F"/>
    <w:rsid w:val="008D198F"/>
    <w:rsid w:val="008D23D5"/>
    <w:rsid w:val="008D2565"/>
    <w:rsid w:val="008D30A9"/>
    <w:rsid w:val="008D3420"/>
    <w:rsid w:val="008D3C63"/>
    <w:rsid w:val="008D432A"/>
    <w:rsid w:val="008D450A"/>
    <w:rsid w:val="008D477D"/>
    <w:rsid w:val="008D516B"/>
    <w:rsid w:val="008D53C1"/>
    <w:rsid w:val="008D5929"/>
    <w:rsid w:val="008D6018"/>
    <w:rsid w:val="008D67D9"/>
    <w:rsid w:val="008D7124"/>
    <w:rsid w:val="008D7434"/>
    <w:rsid w:val="008D7588"/>
    <w:rsid w:val="008D78C0"/>
    <w:rsid w:val="008D7A58"/>
    <w:rsid w:val="008D7ABE"/>
    <w:rsid w:val="008D7DAB"/>
    <w:rsid w:val="008D7F3A"/>
    <w:rsid w:val="008E01EB"/>
    <w:rsid w:val="008E08FB"/>
    <w:rsid w:val="008E0E5E"/>
    <w:rsid w:val="008E1648"/>
    <w:rsid w:val="008E246C"/>
    <w:rsid w:val="008E254A"/>
    <w:rsid w:val="008E2F3E"/>
    <w:rsid w:val="008E425E"/>
    <w:rsid w:val="008E46AB"/>
    <w:rsid w:val="008E4E17"/>
    <w:rsid w:val="008E4E82"/>
    <w:rsid w:val="008E5180"/>
    <w:rsid w:val="008E51F4"/>
    <w:rsid w:val="008E5391"/>
    <w:rsid w:val="008E5FF4"/>
    <w:rsid w:val="008E60CC"/>
    <w:rsid w:val="008E6310"/>
    <w:rsid w:val="008E68F1"/>
    <w:rsid w:val="008E75B5"/>
    <w:rsid w:val="008E7601"/>
    <w:rsid w:val="008E77C3"/>
    <w:rsid w:val="008F0EFE"/>
    <w:rsid w:val="008F10B7"/>
    <w:rsid w:val="008F1256"/>
    <w:rsid w:val="008F1537"/>
    <w:rsid w:val="008F15E0"/>
    <w:rsid w:val="008F1956"/>
    <w:rsid w:val="008F1E2B"/>
    <w:rsid w:val="008F1ED0"/>
    <w:rsid w:val="008F225F"/>
    <w:rsid w:val="008F3420"/>
    <w:rsid w:val="008F47F7"/>
    <w:rsid w:val="008F4DFC"/>
    <w:rsid w:val="008F4E0C"/>
    <w:rsid w:val="008F4F5E"/>
    <w:rsid w:val="008F51F1"/>
    <w:rsid w:val="008F5507"/>
    <w:rsid w:val="008F5AA7"/>
    <w:rsid w:val="008F5F9F"/>
    <w:rsid w:val="008F61B1"/>
    <w:rsid w:val="008F6EFE"/>
    <w:rsid w:val="008F7E90"/>
    <w:rsid w:val="00900051"/>
    <w:rsid w:val="00900800"/>
    <w:rsid w:val="009008FE"/>
    <w:rsid w:val="00900C07"/>
    <w:rsid w:val="00900D7C"/>
    <w:rsid w:val="00900EC9"/>
    <w:rsid w:val="009025BD"/>
    <w:rsid w:val="00902A66"/>
    <w:rsid w:val="00902B8E"/>
    <w:rsid w:val="00902E46"/>
    <w:rsid w:val="00903890"/>
    <w:rsid w:val="009047E0"/>
    <w:rsid w:val="0090489E"/>
    <w:rsid w:val="00904A01"/>
    <w:rsid w:val="0090505C"/>
    <w:rsid w:val="009051D3"/>
    <w:rsid w:val="00905309"/>
    <w:rsid w:val="009054D8"/>
    <w:rsid w:val="00905628"/>
    <w:rsid w:val="009058DD"/>
    <w:rsid w:val="00907040"/>
    <w:rsid w:val="009075A5"/>
    <w:rsid w:val="00907948"/>
    <w:rsid w:val="00907FD6"/>
    <w:rsid w:val="00910581"/>
    <w:rsid w:val="00910C8D"/>
    <w:rsid w:val="009110EF"/>
    <w:rsid w:val="009114A8"/>
    <w:rsid w:val="00911538"/>
    <w:rsid w:val="00911699"/>
    <w:rsid w:val="00911B20"/>
    <w:rsid w:val="00912600"/>
    <w:rsid w:val="009126A4"/>
    <w:rsid w:val="0091295D"/>
    <w:rsid w:val="00913D45"/>
    <w:rsid w:val="009141F4"/>
    <w:rsid w:val="00914729"/>
    <w:rsid w:val="0091497F"/>
    <w:rsid w:val="00914FD6"/>
    <w:rsid w:val="0091557F"/>
    <w:rsid w:val="009158C7"/>
    <w:rsid w:val="009158F1"/>
    <w:rsid w:val="00915D0E"/>
    <w:rsid w:val="0091625B"/>
    <w:rsid w:val="00916266"/>
    <w:rsid w:val="0091677C"/>
    <w:rsid w:val="00916885"/>
    <w:rsid w:val="00917306"/>
    <w:rsid w:val="00917AC3"/>
    <w:rsid w:val="00920784"/>
    <w:rsid w:val="009218C1"/>
    <w:rsid w:val="00921C9B"/>
    <w:rsid w:val="00921F99"/>
    <w:rsid w:val="00922052"/>
    <w:rsid w:val="009223FE"/>
    <w:rsid w:val="00922BBA"/>
    <w:rsid w:val="00922D37"/>
    <w:rsid w:val="009234FF"/>
    <w:rsid w:val="009235DE"/>
    <w:rsid w:val="00923A6C"/>
    <w:rsid w:val="009243AD"/>
    <w:rsid w:val="0092489F"/>
    <w:rsid w:val="00924961"/>
    <w:rsid w:val="00924B0B"/>
    <w:rsid w:val="00925D53"/>
    <w:rsid w:val="00925FA2"/>
    <w:rsid w:val="009264DF"/>
    <w:rsid w:val="00926762"/>
    <w:rsid w:val="00927568"/>
    <w:rsid w:val="00927732"/>
    <w:rsid w:val="00930110"/>
    <w:rsid w:val="00930245"/>
    <w:rsid w:val="00931099"/>
    <w:rsid w:val="009310BB"/>
    <w:rsid w:val="0093150C"/>
    <w:rsid w:val="009317C9"/>
    <w:rsid w:val="00931A8B"/>
    <w:rsid w:val="0093201A"/>
    <w:rsid w:val="0093290A"/>
    <w:rsid w:val="00932C10"/>
    <w:rsid w:val="009343CE"/>
    <w:rsid w:val="00934A6A"/>
    <w:rsid w:val="00934C47"/>
    <w:rsid w:val="0093582D"/>
    <w:rsid w:val="00935F49"/>
    <w:rsid w:val="0093616B"/>
    <w:rsid w:val="009367AB"/>
    <w:rsid w:val="009368EA"/>
    <w:rsid w:val="00936CC2"/>
    <w:rsid w:val="00936FA1"/>
    <w:rsid w:val="00937162"/>
    <w:rsid w:val="00937428"/>
    <w:rsid w:val="009375D5"/>
    <w:rsid w:val="0093786A"/>
    <w:rsid w:val="00937A8C"/>
    <w:rsid w:val="00937A9D"/>
    <w:rsid w:val="0094011A"/>
    <w:rsid w:val="00940FBC"/>
    <w:rsid w:val="00941921"/>
    <w:rsid w:val="00941977"/>
    <w:rsid w:val="0094246D"/>
    <w:rsid w:val="00942D1A"/>
    <w:rsid w:val="00942E29"/>
    <w:rsid w:val="00943358"/>
    <w:rsid w:val="00943E8D"/>
    <w:rsid w:val="009441B6"/>
    <w:rsid w:val="00944954"/>
    <w:rsid w:val="00944BC8"/>
    <w:rsid w:val="00945036"/>
    <w:rsid w:val="00945769"/>
    <w:rsid w:val="00945F73"/>
    <w:rsid w:val="00946699"/>
    <w:rsid w:val="0094685A"/>
    <w:rsid w:val="009469AE"/>
    <w:rsid w:val="0094705E"/>
    <w:rsid w:val="009477EA"/>
    <w:rsid w:val="009479AC"/>
    <w:rsid w:val="00947B19"/>
    <w:rsid w:val="00947C90"/>
    <w:rsid w:val="00950A2E"/>
    <w:rsid w:val="00950C88"/>
    <w:rsid w:val="00950CFA"/>
    <w:rsid w:val="0095216E"/>
    <w:rsid w:val="00952AAB"/>
    <w:rsid w:val="00952AFF"/>
    <w:rsid w:val="00952B1C"/>
    <w:rsid w:val="00953404"/>
    <w:rsid w:val="00953561"/>
    <w:rsid w:val="009536F2"/>
    <w:rsid w:val="00954315"/>
    <w:rsid w:val="0095499C"/>
    <w:rsid w:val="00955B5A"/>
    <w:rsid w:val="00956098"/>
    <w:rsid w:val="00956C1C"/>
    <w:rsid w:val="00956E23"/>
    <w:rsid w:val="009579C2"/>
    <w:rsid w:val="0096018D"/>
    <w:rsid w:val="00960254"/>
    <w:rsid w:val="00960653"/>
    <w:rsid w:val="00960660"/>
    <w:rsid w:val="00960C40"/>
    <w:rsid w:val="00960D6F"/>
    <w:rsid w:val="00960E16"/>
    <w:rsid w:val="00961B85"/>
    <w:rsid w:val="00961C2D"/>
    <w:rsid w:val="00961F26"/>
    <w:rsid w:val="00962460"/>
    <w:rsid w:val="009624DD"/>
    <w:rsid w:val="00962A23"/>
    <w:rsid w:val="00964BE2"/>
    <w:rsid w:val="00964F7A"/>
    <w:rsid w:val="00965473"/>
    <w:rsid w:val="00966233"/>
    <w:rsid w:val="009676AF"/>
    <w:rsid w:val="0096781D"/>
    <w:rsid w:val="00970075"/>
    <w:rsid w:val="00970248"/>
    <w:rsid w:val="009704B3"/>
    <w:rsid w:val="0097077F"/>
    <w:rsid w:val="00970829"/>
    <w:rsid w:val="009711DE"/>
    <w:rsid w:val="0097156E"/>
    <w:rsid w:val="00971685"/>
    <w:rsid w:val="00971705"/>
    <w:rsid w:val="00971B45"/>
    <w:rsid w:val="00971F99"/>
    <w:rsid w:val="00972375"/>
    <w:rsid w:val="0097274B"/>
    <w:rsid w:val="00972CFC"/>
    <w:rsid w:val="00972DFB"/>
    <w:rsid w:val="00973035"/>
    <w:rsid w:val="00973BFA"/>
    <w:rsid w:val="009747FD"/>
    <w:rsid w:val="00975751"/>
    <w:rsid w:val="00975836"/>
    <w:rsid w:val="009761E4"/>
    <w:rsid w:val="00976D5E"/>
    <w:rsid w:val="00977767"/>
    <w:rsid w:val="009777CA"/>
    <w:rsid w:val="0098020E"/>
    <w:rsid w:val="009807DD"/>
    <w:rsid w:val="00980860"/>
    <w:rsid w:val="00981197"/>
    <w:rsid w:val="00981448"/>
    <w:rsid w:val="00981BE7"/>
    <w:rsid w:val="00981C76"/>
    <w:rsid w:val="00982F95"/>
    <w:rsid w:val="009832FB"/>
    <w:rsid w:val="00983574"/>
    <w:rsid w:val="00983AC4"/>
    <w:rsid w:val="00984484"/>
    <w:rsid w:val="00984B13"/>
    <w:rsid w:val="00985875"/>
    <w:rsid w:val="00985CE5"/>
    <w:rsid w:val="009870ED"/>
    <w:rsid w:val="0098716B"/>
    <w:rsid w:val="00990A81"/>
    <w:rsid w:val="00990C49"/>
    <w:rsid w:val="00990E0A"/>
    <w:rsid w:val="00990E93"/>
    <w:rsid w:val="00991E9A"/>
    <w:rsid w:val="0099278A"/>
    <w:rsid w:val="009935A8"/>
    <w:rsid w:val="009936B0"/>
    <w:rsid w:val="009936CB"/>
    <w:rsid w:val="00993E5C"/>
    <w:rsid w:val="00994C6A"/>
    <w:rsid w:val="00995640"/>
    <w:rsid w:val="0099610B"/>
    <w:rsid w:val="009966FB"/>
    <w:rsid w:val="009967CB"/>
    <w:rsid w:val="00996CB5"/>
    <w:rsid w:val="00997377"/>
    <w:rsid w:val="00997854"/>
    <w:rsid w:val="00997CCD"/>
    <w:rsid w:val="00997DCE"/>
    <w:rsid w:val="009A06A3"/>
    <w:rsid w:val="009A0B22"/>
    <w:rsid w:val="009A14E7"/>
    <w:rsid w:val="009A1A00"/>
    <w:rsid w:val="009A2371"/>
    <w:rsid w:val="009A2A63"/>
    <w:rsid w:val="009A2D7E"/>
    <w:rsid w:val="009A322A"/>
    <w:rsid w:val="009A3466"/>
    <w:rsid w:val="009A34E6"/>
    <w:rsid w:val="009A3AF9"/>
    <w:rsid w:val="009A3EDD"/>
    <w:rsid w:val="009A4395"/>
    <w:rsid w:val="009A4AC0"/>
    <w:rsid w:val="009A59A9"/>
    <w:rsid w:val="009A5E9A"/>
    <w:rsid w:val="009A62FF"/>
    <w:rsid w:val="009A6726"/>
    <w:rsid w:val="009A6FDC"/>
    <w:rsid w:val="009A7073"/>
    <w:rsid w:val="009A740B"/>
    <w:rsid w:val="009A79E6"/>
    <w:rsid w:val="009A7A0C"/>
    <w:rsid w:val="009A7F77"/>
    <w:rsid w:val="009A7F95"/>
    <w:rsid w:val="009B02E8"/>
    <w:rsid w:val="009B0B54"/>
    <w:rsid w:val="009B0F65"/>
    <w:rsid w:val="009B15D8"/>
    <w:rsid w:val="009B18F1"/>
    <w:rsid w:val="009B22FC"/>
    <w:rsid w:val="009B23B9"/>
    <w:rsid w:val="009B2856"/>
    <w:rsid w:val="009B2937"/>
    <w:rsid w:val="009B378E"/>
    <w:rsid w:val="009B401D"/>
    <w:rsid w:val="009B4737"/>
    <w:rsid w:val="009B479D"/>
    <w:rsid w:val="009B4C61"/>
    <w:rsid w:val="009B4D29"/>
    <w:rsid w:val="009B5A36"/>
    <w:rsid w:val="009B5A4F"/>
    <w:rsid w:val="009B5DB6"/>
    <w:rsid w:val="009B5FCE"/>
    <w:rsid w:val="009B62DC"/>
    <w:rsid w:val="009B6E46"/>
    <w:rsid w:val="009B6F12"/>
    <w:rsid w:val="009B7B22"/>
    <w:rsid w:val="009B7B30"/>
    <w:rsid w:val="009B7CCB"/>
    <w:rsid w:val="009C149C"/>
    <w:rsid w:val="009C1962"/>
    <w:rsid w:val="009C1FE9"/>
    <w:rsid w:val="009C3427"/>
    <w:rsid w:val="009C3BE2"/>
    <w:rsid w:val="009C3EB7"/>
    <w:rsid w:val="009C4DA4"/>
    <w:rsid w:val="009C505B"/>
    <w:rsid w:val="009C51EA"/>
    <w:rsid w:val="009C53A1"/>
    <w:rsid w:val="009C5A08"/>
    <w:rsid w:val="009C5CDA"/>
    <w:rsid w:val="009C5D93"/>
    <w:rsid w:val="009C653F"/>
    <w:rsid w:val="009C6D20"/>
    <w:rsid w:val="009C7446"/>
    <w:rsid w:val="009C7832"/>
    <w:rsid w:val="009C7EB2"/>
    <w:rsid w:val="009D025D"/>
    <w:rsid w:val="009D02E1"/>
    <w:rsid w:val="009D1ADB"/>
    <w:rsid w:val="009D283C"/>
    <w:rsid w:val="009D3277"/>
    <w:rsid w:val="009D38EF"/>
    <w:rsid w:val="009D3BDB"/>
    <w:rsid w:val="009D3C03"/>
    <w:rsid w:val="009D3F5A"/>
    <w:rsid w:val="009D44AF"/>
    <w:rsid w:val="009D4549"/>
    <w:rsid w:val="009D4699"/>
    <w:rsid w:val="009D4C9D"/>
    <w:rsid w:val="009D5205"/>
    <w:rsid w:val="009D53A8"/>
    <w:rsid w:val="009D5A50"/>
    <w:rsid w:val="009D5ABF"/>
    <w:rsid w:val="009D60C2"/>
    <w:rsid w:val="009D674C"/>
    <w:rsid w:val="009D6D7E"/>
    <w:rsid w:val="009D7006"/>
    <w:rsid w:val="009D74E4"/>
    <w:rsid w:val="009D7714"/>
    <w:rsid w:val="009D7B12"/>
    <w:rsid w:val="009D7FB4"/>
    <w:rsid w:val="009E0442"/>
    <w:rsid w:val="009E0C03"/>
    <w:rsid w:val="009E0DCA"/>
    <w:rsid w:val="009E10D2"/>
    <w:rsid w:val="009E1BA2"/>
    <w:rsid w:val="009E2047"/>
    <w:rsid w:val="009E231C"/>
    <w:rsid w:val="009E26E8"/>
    <w:rsid w:val="009E2759"/>
    <w:rsid w:val="009E2DFA"/>
    <w:rsid w:val="009E2EB7"/>
    <w:rsid w:val="009E3C0B"/>
    <w:rsid w:val="009E4DAE"/>
    <w:rsid w:val="009E576A"/>
    <w:rsid w:val="009E5846"/>
    <w:rsid w:val="009E59D5"/>
    <w:rsid w:val="009E5C57"/>
    <w:rsid w:val="009E6026"/>
    <w:rsid w:val="009E6232"/>
    <w:rsid w:val="009E6C68"/>
    <w:rsid w:val="009E6EAB"/>
    <w:rsid w:val="009E708D"/>
    <w:rsid w:val="009E7248"/>
    <w:rsid w:val="009E78AE"/>
    <w:rsid w:val="009E78FB"/>
    <w:rsid w:val="009F0AE3"/>
    <w:rsid w:val="009F0C55"/>
    <w:rsid w:val="009F0D59"/>
    <w:rsid w:val="009F1695"/>
    <w:rsid w:val="009F2334"/>
    <w:rsid w:val="009F2629"/>
    <w:rsid w:val="009F264A"/>
    <w:rsid w:val="009F2D64"/>
    <w:rsid w:val="009F2E00"/>
    <w:rsid w:val="009F3906"/>
    <w:rsid w:val="009F39CC"/>
    <w:rsid w:val="009F4463"/>
    <w:rsid w:val="009F4CE4"/>
    <w:rsid w:val="009F556F"/>
    <w:rsid w:val="009F5FBD"/>
    <w:rsid w:val="009F611A"/>
    <w:rsid w:val="009F62DA"/>
    <w:rsid w:val="009F6927"/>
    <w:rsid w:val="009F72B3"/>
    <w:rsid w:val="009F7410"/>
    <w:rsid w:val="009F7698"/>
    <w:rsid w:val="00A00E5F"/>
    <w:rsid w:val="00A00FEE"/>
    <w:rsid w:val="00A02577"/>
    <w:rsid w:val="00A02603"/>
    <w:rsid w:val="00A0289B"/>
    <w:rsid w:val="00A02918"/>
    <w:rsid w:val="00A02B94"/>
    <w:rsid w:val="00A02C65"/>
    <w:rsid w:val="00A03063"/>
    <w:rsid w:val="00A0324D"/>
    <w:rsid w:val="00A032EE"/>
    <w:rsid w:val="00A03501"/>
    <w:rsid w:val="00A03909"/>
    <w:rsid w:val="00A03D52"/>
    <w:rsid w:val="00A03DB4"/>
    <w:rsid w:val="00A03E41"/>
    <w:rsid w:val="00A04256"/>
    <w:rsid w:val="00A04911"/>
    <w:rsid w:val="00A052DD"/>
    <w:rsid w:val="00A05454"/>
    <w:rsid w:val="00A0545F"/>
    <w:rsid w:val="00A05CC8"/>
    <w:rsid w:val="00A05CE8"/>
    <w:rsid w:val="00A05E59"/>
    <w:rsid w:val="00A0610E"/>
    <w:rsid w:val="00A06292"/>
    <w:rsid w:val="00A06B3F"/>
    <w:rsid w:val="00A072CB"/>
    <w:rsid w:val="00A07515"/>
    <w:rsid w:val="00A10538"/>
    <w:rsid w:val="00A11019"/>
    <w:rsid w:val="00A110FC"/>
    <w:rsid w:val="00A123DB"/>
    <w:rsid w:val="00A12C98"/>
    <w:rsid w:val="00A13B00"/>
    <w:rsid w:val="00A141FD"/>
    <w:rsid w:val="00A14341"/>
    <w:rsid w:val="00A149A4"/>
    <w:rsid w:val="00A1563D"/>
    <w:rsid w:val="00A15651"/>
    <w:rsid w:val="00A163A0"/>
    <w:rsid w:val="00A16423"/>
    <w:rsid w:val="00A16E2D"/>
    <w:rsid w:val="00A171D7"/>
    <w:rsid w:val="00A17321"/>
    <w:rsid w:val="00A17420"/>
    <w:rsid w:val="00A17565"/>
    <w:rsid w:val="00A17BBA"/>
    <w:rsid w:val="00A17D10"/>
    <w:rsid w:val="00A200FB"/>
    <w:rsid w:val="00A204EF"/>
    <w:rsid w:val="00A20A50"/>
    <w:rsid w:val="00A211A3"/>
    <w:rsid w:val="00A21350"/>
    <w:rsid w:val="00A21521"/>
    <w:rsid w:val="00A217ED"/>
    <w:rsid w:val="00A2311E"/>
    <w:rsid w:val="00A234F2"/>
    <w:rsid w:val="00A2378F"/>
    <w:rsid w:val="00A23BB9"/>
    <w:rsid w:val="00A2417C"/>
    <w:rsid w:val="00A2424B"/>
    <w:rsid w:val="00A24C5E"/>
    <w:rsid w:val="00A25148"/>
    <w:rsid w:val="00A254D4"/>
    <w:rsid w:val="00A25AD1"/>
    <w:rsid w:val="00A26647"/>
    <w:rsid w:val="00A26776"/>
    <w:rsid w:val="00A2684A"/>
    <w:rsid w:val="00A2687D"/>
    <w:rsid w:val="00A270A1"/>
    <w:rsid w:val="00A273C8"/>
    <w:rsid w:val="00A27562"/>
    <w:rsid w:val="00A27CB2"/>
    <w:rsid w:val="00A31125"/>
    <w:rsid w:val="00A324E1"/>
    <w:rsid w:val="00A325E4"/>
    <w:rsid w:val="00A3265B"/>
    <w:rsid w:val="00A32AEE"/>
    <w:rsid w:val="00A32D24"/>
    <w:rsid w:val="00A3349F"/>
    <w:rsid w:val="00A338AB"/>
    <w:rsid w:val="00A338FB"/>
    <w:rsid w:val="00A34A3A"/>
    <w:rsid w:val="00A35019"/>
    <w:rsid w:val="00A35128"/>
    <w:rsid w:val="00A3518F"/>
    <w:rsid w:val="00A35272"/>
    <w:rsid w:val="00A35357"/>
    <w:rsid w:val="00A35396"/>
    <w:rsid w:val="00A357E1"/>
    <w:rsid w:val="00A3636C"/>
    <w:rsid w:val="00A36447"/>
    <w:rsid w:val="00A37640"/>
    <w:rsid w:val="00A409A1"/>
    <w:rsid w:val="00A40E7C"/>
    <w:rsid w:val="00A419FC"/>
    <w:rsid w:val="00A41DBD"/>
    <w:rsid w:val="00A41EF7"/>
    <w:rsid w:val="00A41FCA"/>
    <w:rsid w:val="00A42461"/>
    <w:rsid w:val="00A43429"/>
    <w:rsid w:val="00A43525"/>
    <w:rsid w:val="00A4358D"/>
    <w:rsid w:val="00A439E7"/>
    <w:rsid w:val="00A4413D"/>
    <w:rsid w:val="00A447EA"/>
    <w:rsid w:val="00A44C0D"/>
    <w:rsid w:val="00A45055"/>
    <w:rsid w:val="00A45190"/>
    <w:rsid w:val="00A4540A"/>
    <w:rsid w:val="00A45D4A"/>
    <w:rsid w:val="00A471FA"/>
    <w:rsid w:val="00A478BC"/>
    <w:rsid w:val="00A47A24"/>
    <w:rsid w:val="00A47BE9"/>
    <w:rsid w:val="00A47C92"/>
    <w:rsid w:val="00A50248"/>
    <w:rsid w:val="00A50377"/>
    <w:rsid w:val="00A51F9F"/>
    <w:rsid w:val="00A5290F"/>
    <w:rsid w:val="00A5337F"/>
    <w:rsid w:val="00A53893"/>
    <w:rsid w:val="00A53AC9"/>
    <w:rsid w:val="00A541B0"/>
    <w:rsid w:val="00A54744"/>
    <w:rsid w:val="00A547A2"/>
    <w:rsid w:val="00A54B3F"/>
    <w:rsid w:val="00A54E66"/>
    <w:rsid w:val="00A553CC"/>
    <w:rsid w:val="00A55526"/>
    <w:rsid w:val="00A5575D"/>
    <w:rsid w:val="00A55C18"/>
    <w:rsid w:val="00A55F90"/>
    <w:rsid w:val="00A56542"/>
    <w:rsid w:val="00A56BFE"/>
    <w:rsid w:val="00A56C66"/>
    <w:rsid w:val="00A574A3"/>
    <w:rsid w:val="00A57645"/>
    <w:rsid w:val="00A57B1F"/>
    <w:rsid w:val="00A57C9F"/>
    <w:rsid w:val="00A60822"/>
    <w:rsid w:val="00A60CC2"/>
    <w:rsid w:val="00A61714"/>
    <w:rsid w:val="00A61844"/>
    <w:rsid w:val="00A6208B"/>
    <w:rsid w:val="00A624CA"/>
    <w:rsid w:val="00A6299F"/>
    <w:rsid w:val="00A62D75"/>
    <w:rsid w:val="00A64975"/>
    <w:rsid w:val="00A65209"/>
    <w:rsid w:val="00A654F1"/>
    <w:rsid w:val="00A65566"/>
    <w:rsid w:val="00A65DF6"/>
    <w:rsid w:val="00A66164"/>
    <w:rsid w:val="00A665E8"/>
    <w:rsid w:val="00A6722A"/>
    <w:rsid w:val="00A6735E"/>
    <w:rsid w:val="00A70E4E"/>
    <w:rsid w:val="00A70E7C"/>
    <w:rsid w:val="00A70EA1"/>
    <w:rsid w:val="00A7122B"/>
    <w:rsid w:val="00A71313"/>
    <w:rsid w:val="00A71C34"/>
    <w:rsid w:val="00A7242D"/>
    <w:rsid w:val="00A724E4"/>
    <w:rsid w:val="00A72698"/>
    <w:rsid w:val="00A72949"/>
    <w:rsid w:val="00A74354"/>
    <w:rsid w:val="00A75084"/>
    <w:rsid w:val="00A75989"/>
    <w:rsid w:val="00A75D5A"/>
    <w:rsid w:val="00A75F90"/>
    <w:rsid w:val="00A76C34"/>
    <w:rsid w:val="00A76CB9"/>
    <w:rsid w:val="00A76EFB"/>
    <w:rsid w:val="00A77520"/>
    <w:rsid w:val="00A77A84"/>
    <w:rsid w:val="00A77EF6"/>
    <w:rsid w:val="00A80030"/>
    <w:rsid w:val="00A81104"/>
    <w:rsid w:val="00A815DF"/>
    <w:rsid w:val="00A8185B"/>
    <w:rsid w:val="00A81B9E"/>
    <w:rsid w:val="00A82219"/>
    <w:rsid w:val="00A833A1"/>
    <w:rsid w:val="00A83B4D"/>
    <w:rsid w:val="00A83C9B"/>
    <w:rsid w:val="00A84951"/>
    <w:rsid w:val="00A84A19"/>
    <w:rsid w:val="00A84A5D"/>
    <w:rsid w:val="00A86D48"/>
    <w:rsid w:val="00A87A9D"/>
    <w:rsid w:val="00A87CEA"/>
    <w:rsid w:val="00A90595"/>
    <w:rsid w:val="00A9063E"/>
    <w:rsid w:val="00A90AB6"/>
    <w:rsid w:val="00A90FD6"/>
    <w:rsid w:val="00A920BD"/>
    <w:rsid w:val="00A92290"/>
    <w:rsid w:val="00A9269C"/>
    <w:rsid w:val="00A9271F"/>
    <w:rsid w:val="00A9276D"/>
    <w:rsid w:val="00A92770"/>
    <w:rsid w:val="00A92D4B"/>
    <w:rsid w:val="00A931E8"/>
    <w:rsid w:val="00A93812"/>
    <w:rsid w:val="00A93BF2"/>
    <w:rsid w:val="00A93E45"/>
    <w:rsid w:val="00A949E8"/>
    <w:rsid w:val="00A94EFB"/>
    <w:rsid w:val="00A9533B"/>
    <w:rsid w:val="00A957C2"/>
    <w:rsid w:val="00A95B54"/>
    <w:rsid w:val="00A961C8"/>
    <w:rsid w:val="00A96984"/>
    <w:rsid w:val="00A97F1F"/>
    <w:rsid w:val="00AA08B0"/>
    <w:rsid w:val="00AA17A8"/>
    <w:rsid w:val="00AA217A"/>
    <w:rsid w:val="00AA2262"/>
    <w:rsid w:val="00AA2610"/>
    <w:rsid w:val="00AA2DCC"/>
    <w:rsid w:val="00AA588D"/>
    <w:rsid w:val="00AA59B1"/>
    <w:rsid w:val="00AA7D74"/>
    <w:rsid w:val="00AB0EB0"/>
    <w:rsid w:val="00AB1A1F"/>
    <w:rsid w:val="00AB1F98"/>
    <w:rsid w:val="00AB2040"/>
    <w:rsid w:val="00AB20B1"/>
    <w:rsid w:val="00AB22E1"/>
    <w:rsid w:val="00AB24F9"/>
    <w:rsid w:val="00AB294C"/>
    <w:rsid w:val="00AB2BD7"/>
    <w:rsid w:val="00AB3113"/>
    <w:rsid w:val="00AB3150"/>
    <w:rsid w:val="00AB3A2E"/>
    <w:rsid w:val="00AB3BD8"/>
    <w:rsid w:val="00AB43F3"/>
    <w:rsid w:val="00AB45C6"/>
    <w:rsid w:val="00AB4B10"/>
    <w:rsid w:val="00AB4C39"/>
    <w:rsid w:val="00AB4F0F"/>
    <w:rsid w:val="00AB4F7D"/>
    <w:rsid w:val="00AB4FE9"/>
    <w:rsid w:val="00AB513A"/>
    <w:rsid w:val="00AB5560"/>
    <w:rsid w:val="00AB5596"/>
    <w:rsid w:val="00AB5D90"/>
    <w:rsid w:val="00AB6190"/>
    <w:rsid w:val="00AB6620"/>
    <w:rsid w:val="00AB694F"/>
    <w:rsid w:val="00AB74A0"/>
    <w:rsid w:val="00AC01BD"/>
    <w:rsid w:val="00AC0554"/>
    <w:rsid w:val="00AC055D"/>
    <w:rsid w:val="00AC0D98"/>
    <w:rsid w:val="00AC1EA5"/>
    <w:rsid w:val="00AC2270"/>
    <w:rsid w:val="00AC24A1"/>
    <w:rsid w:val="00AC298F"/>
    <w:rsid w:val="00AC38ED"/>
    <w:rsid w:val="00AC48B7"/>
    <w:rsid w:val="00AC5243"/>
    <w:rsid w:val="00AC5AA6"/>
    <w:rsid w:val="00AC5F6B"/>
    <w:rsid w:val="00AC6096"/>
    <w:rsid w:val="00AC6498"/>
    <w:rsid w:val="00AC6B4E"/>
    <w:rsid w:val="00AC702D"/>
    <w:rsid w:val="00AC713F"/>
    <w:rsid w:val="00AC7619"/>
    <w:rsid w:val="00AC7C98"/>
    <w:rsid w:val="00AD02B2"/>
    <w:rsid w:val="00AD0435"/>
    <w:rsid w:val="00AD07CF"/>
    <w:rsid w:val="00AD0A92"/>
    <w:rsid w:val="00AD0D02"/>
    <w:rsid w:val="00AD0EDC"/>
    <w:rsid w:val="00AD17D8"/>
    <w:rsid w:val="00AD1FD2"/>
    <w:rsid w:val="00AD2B5A"/>
    <w:rsid w:val="00AD2B6A"/>
    <w:rsid w:val="00AD2D5A"/>
    <w:rsid w:val="00AD2D98"/>
    <w:rsid w:val="00AD3350"/>
    <w:rsid w:val="00AD380D"/>
    <w:rsid w:val="00AD3C1E"/>
    <w:rsid w:val="00AD3E0D"/>
    <w:rsid w:val="00AD4363"/>
    <w:rsid w:val="00AD4AC5"/>
    <w:rsid w:val="00AD4B07"/>
    <w:rsid w:val="00AD4B58"/>
    <w:rsid w:val="00AD52EB"/>
    <w:rsid w:val="00AD53FB"/>
    <w:rsid w:val="00AD5A3D"/>
    <w:rsid w:val="00AD5D4D"/>
    <w:rsid w:val="00AD5E7C"/>
    <w:rsid w:val="00AD62F3"/>
    <w:rsid w:val="00AD6337"/>
    <w:rsid w:val="00AD63E0"/>
    <w:rsid w:val="00AD6641"/>
    <w:rsid w:val="00AD686C"/>
    <w:rsid w:val="00AD6AAE"/>
    <w:rsid w:val="00AD7285"/>
    <w:rsid w:val="00AD77C6"/>
    <w:rsid w:val="00AD7E90"/>
    <w:rsid w:val="00AE1188"/>
    <w:rsid w:val="00AE246E"/>
    <w:rsid w:val="00AE2619"/>
    <w:rsid w:val="00AE384B"/>
    <w:rsid w:val="00AE3A08"/>
    <w:rsid w:val="00AE4017"/>
    <w:rsid w:val="00AE4619"/>
    <w:rsid w:val="00AE500D"/>
    <w:rsid w:val="00AE5208"/>
    <w:rsid w:val="00AE5954"/>
    <w:rsid w:val="00AE5A0F"/>
    <w:rsid w:val="00AE5AC8"/>
    <w:rsid w:val="00AE5D7B"/>
    <w:rsid w:val="00AE6937"/>
    <w:rsid w:val="00AE736D"/>
    <w:rsid w:val="00AF0150"/>
    <w:rsid w:val="00AF02ED"/>
    <w:rsid w:val="00AF0412"/>
    <w:rsid w:val="00AF08A6"/>
    <w:rsid w:val="00AF0950"/>
    <w:rsid w:val="00AF09C2"/>
    <w:rsid w:val="00AF0CAA"/>
    <w:rsid w:val="00AF0FF0"/>
    <w:rsid w:val="00AF1015"/>
    <w:rsid w:val="00AF1375"/>
    <w:rsid w:val="00AF2166"/>
    <w:rsid w:val="00AF259D"/>
    <w:rsid w:val="00AF398A"/>
    <w:rsid w:val="00AF3A4F"/>
    <w:rsid w:val="00AF472D"/>
    <w:rsid w:val="00AF4FD0"/>
    <w:rsid w:val="00AF52C9"/>
    <w:rsid w:val="00AF5388"/>
    <w:rsid w:val="00AF63CD"/>
    <w:rsid w:val="00AF6690"/>
    <w:rsid w:val="00AF7275"/>
    <w:rsid w:val="00AF79DD"/>
    <w:rsid w:val="00AF7DAE"/>
    <w:rsid w:val="00AF7E4F"/>
    <w:rsid w:val="00B001F7"/>
    <w:rsid w:val="00B00A95"/>
    <w:rsid w:val="00B0141B"/>
    <w:rsid w:val="00B01C19"/>
    <w:rsid w:val="00B01FAE"/>
    <w:rsid w:val="00B02208"/>
    <w:rsid w:val="00B02278"/>
    <w:rsid w:val="00B02A51"/>
    <w:rsid w:val="00B03ACE"/>
    <w:rsid w:val="00B03D7F"/>
    <w:rsid w:val="00B04A27"/>
    <w:rsid w:val="00B04CAC"/>
    <w:rsid w:val="00B05647"/>
    <w:rsid w:val="00B06036"/>
    <w:rsid w:val="00B0622E"/>
    <w:rsid w:val="00B0678C"/>
    <w:rsid w:val="00B07FEF"/>
    <w:rsid w:val="00B100E3"/>
    <w:rsid w:val="00B1046E"/>
    <w:rsid w:val="00B10937"/>
    <w:rsid w:val="00B10A2D"/>
    <w:rsid w:val="00B10EDB"/>
    <w:rsid w:val="00B10F9B"/>
    <w:rsid w:val="00B10FDE"/>
    <w:rsid w:val="00B115DC"/>
    <w:rsid w:val="00B12AD9"/>
    <w:rsid w:val="00B13136"/>
    <w:rsid w:val="00B13510"/>
    <w:rsid w:val="00B1359F"/>
    <w:rsid w:val="00B13833"/>
    <w:rsid w:val="00B15A7F"/>
    <w:rsid w:val="00B15DCC"/>
    <w:rsid w:val="00B17375"/>
    <w:rsid w:val="00B17445"/>
    <w:rsid w:val="00B17DF3"/>
    <w:rsid w:val="00B20019"/>
    <w:rsid w:val="00B20602"/>
    <w:rsid w:val="00B207EC"/>
    <w:rsid w:val="00B2086F"/>
    <w:rsid w:val="00B209D4"/>
    <w:rsid w:val="00B210F5"/>
    <w:rsid w:val="00B21BB4"/>
    <w:rsid w:val="00B23017"/>
    <w:rsid w:val="00B237B4"/>
    <w:rsid w:val="00B23AB6"/>
    <w:rsid w:val="00B23AEE"/>
    <w:rsid w:val="00B247C6"/>
    <w:rsid w:val="00B248FB"/>
    <w:rsid w:val="00B25F2D"/>
    <w:rsid w:val="00B26A23"/>
    <w:rsid w:val="00B26B1B"/>
    <w:rsid w:val="00B2745A"/>
    <w:rsid w:val="00B2776A"/>
    <w:rsid w:val="00B27E86"/>
    <w:rsid w:val="00B30D23"/>
    <w:rsid w:val="00B3104A"/>
    <w:rsid w:val="00B312D2"/>
    <w:rsid w:val="00B31877"/>
    <w:rsid w:val="00B330AB"/>
    <w:rsid w:val="00B33D4C"/>
    <w:rsid w:val="00B34232"/>
    <w:rsid w:val="00B3479E"/>
    <w:rsid w:val="00B34A4E"/>
    <w:rsid w:val="00B34E4F"/>
    <w:rsid w:val="00B34EB8"/>
    <w:rsid w:val="00B35B88"/>
    <w:rsid w:val="00B35F55"/>
    <w:rsid w:val="00B36341"/>
    <w:rsid w:val="00B36A07"/>
    <w:rsid w:val="00B36B92"/>
    <w:rsid w:val="00B36C04"/>
    <w:rsid w:val="00B37B86"/>
    <w:rsid w:val="00B37ECC"/>
    <w:rsid w:val="00B401CF"/>
    <w:rsid w:val="00B403BD"/>
    <w:rsid w:val="00B4056D"/>
    <w:rsid w:val="00B40F11"/>
    <w:rsid w:val="00B41E23"/>
    <w:rsid w:val="00B429EA"/>
    <w:rsid w:val="00B42B90"/>
    <w:rsid w:val="00B42E16"/>
    <w:rsid w:val="00B43174"/>
    <w:rsid w:val="00B43885"/>
    <w:rsid w:val="00B443F7"/>
    <w:rsid w:val="00B44A64"/>
    <w:rsid w:val="00B44FAF"/>
    <w:rsid w:val="00B46880"/>
    <w:rsid w:val="00B47142"/>
    <w:rsid w:val="00B4737C"/>
    <w:rsid w:val="00B47743"/>
    <w:rsid w:val="00B50693"/>
    <w:rsid w:val="00B509C5"/>
    <w:rsid w:val="00B51AB4"/>
    <w:rsid w:val="00B51BE9"/>
    <w:rsid w:val="00B51CCC"/>
    <w:rsid w:val="00B51F77"/>
    <w:rsid w:val="00B5222F"/>
    <w:rsid w:val="00B53B61"/>
    <w:rsid w:val="00B53BDC"/>
    <w:rsid w:val="00B54A0C"/>
    <w:rsid w:val="00B55198"/>
    <w:rsid w:val="00B55844"/>
    <w:rsid w:val="00B55872"/>
    <w:rsid w:val="00B55FEA"/>
    <w:rsid w:val="00B56149"/>
    <w:rsid w:val="00B56640"/>
    <w:rsid w:val="00B56763"/>
    <w:rsid w:val="00B571AA"/>
    <w:rsid w:val="00B57884"/>
    <w:rsid w:val="00B579BE"/>
    <w:rsid w:val="00B605FB"/>
    <w:rsid w:val="00B60B6C"/>
    <w:rsid w:val="00B61599"/>
    <w:rsid w:val="00B615C3"/>
    <w:rsid w:val="00B620AF"/>
    <w:rsid w:val="00B62289"/>
    <w:rsid w:val="00B62788"/>
    <w:rsid w:val="00B62E86"/>
    <w:rsid w:val="00B634DA"/>
    <w:rsid w:val="00B646C0"/>
    <w:rsid w:val="00B64C31"/>
    <w:rsid w:val="00B65196"/>
    <w:rsid w:val="00B655E9"/>
    <w:rsid w:val="00B65788"/>
    <w:rsid w:val="00B65B89"/>
    <w:rsid w:val="00B65E94"/>
    <w:rsid w:val="00B66428"/>
    <w:rsid w:val="00B66A7C"/>
    <w:rsid w:val="00B67009"/>
    <w:rsid w:val="00B70DB1"/>
    <w:rsid w:val="00B70E9A"/>
    <w:rsid w:val="00B71D6B"/>
    <w:rsid w:val="00B725E7"/>
    <w:rsid w:val="00B727ED"/>
    <w:rsid w:val="00B7296D"/>
    <w:rsid w:val="00B732AE"/>
    <w:rsid w:val="00B73365"/>
    <w:rsid w:val="00B74280"/>
    <w:rsid w:val="00B75287"/>
    <w:rsid w:val="00B7547B"/>
    <w:rsid w:val="00B754D7"/>
    <w:rsid w:val="00B75A75"/>
    <w:rsid w:val="00B75AB8"/>
    <w:rsid w:val="00B76428"/>
    <w:rsid w:val="00B76AEF"/>
    <w:rsid w:val="00B80256"/>
    <w:rsid w:val="00B80E69"/>
    <w:rsid w:val="00B81045"/>
    <w:rsid w:val="00B81092"/>
    <w:rsid w:val="00B81722"/>
    <w:rsid w:val="00B81739"/>
    <w:rsid w:val="00B8177E"/>
    <w:rsid w:val="00B817E2"/>
    <w:rsid w:val="00B81CC7"/>
    <w:rsid w:val="00B822CA"/>
    <w:rsid w:val="00B82AB7"/>
    <w:rsid w:val="00B83BA4"/>
    <w:rsid w:val="00B83CBC"/>
    <w:rsid w:val="00B8415B"/>
    <w:rsid w:val="00B845CA"/>
    <w:rsid w:val="00B84788"/>
    <w:rsid w:val="00B847F8"/>
    <w:rsid w:val="00B849A7"/>
    <w:rsid w:val="00B84EC0"/>
    <w:rsid w:val="00B84FDD"/>
    <w:rsid w:val="00B85A8D"/>
    <w:rsid w:val="00B85EE2"/>
    <w:rsid w:val="00B85FAA"/>
    <w:rsid w:val="00B86236"/>
    <w:rsid w:val="00B86295"/>
    <w:rsid w:val="00B86851"/>
    <w:rsid w:val="00B86C7C"/>
    <w:rsid w:val="00B86DA3"/>
    <w:rsid w:val="00B8785B"/>
    <w:rsid w:val="00B87F71"/>
    <w:rsid w:val="00B90063"/>
    <w:rsid w:val="00B90A0F"/>
    <w:rsid w:val="00B90C78"/>
    <w:rsid w:val="00B90CCE"/>
    <w:rsid w:val="00B90E7D"/>
    <w:rsid w:val="00B910FE"/>
    <w:rsid w:val="00B911F8"/>
    <w:rsid w:val="00B91500"/>
    <w:rsid w:val="00B91552"/>
    <w:rsid w:val="00B92494"/>
    <w:rsid w:val="00B92787"/>
    <w:rsid w:val="00B928C4"/>
    <w:rsid w:val="00B92934"/>
    <w:rsid w:val="00B92D99"/>
    <w:rsid w:val="00B93091"/>
    <w:rsid w:val="00B952A3"/>
    <w:rsid w:val="00B955B3"/>
    <w:rsid w:val="00B95CD6"/>
    <w:rsid w:val="00B96142"/>
    <w:rsid w:val="00B96285"/>
    <w:rsid w:val="00B9690F"/>
    <w:rsid w:val="00B96F92"/>
    <w:rsid w:val="00B979C5"/>
    <w:rsid w:val="00BA01B2"/>
    <w:rsid w:val="00BA0554"/>
    <w:rsid w:val="00BA0951"/>
    <w:rsid w:val="00BA0BFD"/>
    <w:rsid w:val="00BA1274"/>
    <w:rsid w:val="00BA205C"/>
    <w:rsid w:val="00BA2088"/>
    <w:rsid w:val="00BA2B48"/>
    <w:rsid w:val="00BA3AE9"/>
    <w:rsid w:val="00BA4622"/>
    <w:rsid w:val="00BA4664"/>
    <w:rsid w:val="00BA4851"/>
    <w:rsid w:val="00BA4889"/>
    <w:rsid w:val="00BA4F86"/>
    <w:rsid w:val="00BA51B9"/>
    <w:rsid w:val="00BA5627"/>
    <w:rsid w:val="00BA5D9D"/>
    <w:rsid w:val="00BA64F9"/>
    <w:rsid w:val="00BA713C"/>
    <w:rsid w:val="00BA7F3F"/>
    <w:rsid w:val="00BA7FA6"/>
    <w:rsid w:val="00BB02C3"/>
    <w:rsid w:val="00BB050A"/>
    <w:rsid w:val="00BB0653"/>
    <w:rsid w:val="00BB10DB"/>
    <w:rsid w:val="00BB118E"/>
    <w:rsid w:val="00BB1B30"/>
    <w:rsid w:val="00BB25D5"/>
    <w:rsid w:val="00BB282E"/>
    <w:rsid w:val="00BB2958"/>
    <w:rsid w:val="00BB296A"/>
    <w:rsid w:val="00BB2D02"/>
    <w:rsid w:val="00BB30B4"/>
    <w:rsid w:val="00BB3847"/>
    <w:rsid w:val="00BB417D"/>
    <w:rsid w:val="00BB4447"/>
    <w:rsid w:val="00BB4959"/>
    <w:rsid w:val="00BB4C05"/>
    <w:rsid w:val="00BB4DE1"/>
    <w:rsid w:val="00BB514E"/>
    <w:rsid w:val="00BB56A3"/>
    <w:rsid w:val="00BB585C"/>
    <w:rsid w:val="00BB5CA4"/>
    <w:rsid w:val="00BB5EE5"/>
    <w:rsid w:val="00BB638F"/>
    <w:rsid w:val="00BB6A0B"/>
    <w:rsid w:val="00BB7226"/>
    <w:rsid w:val="00BB7538"/>
    <w:rsid w:val="00BB7D9F"/>
    <w:rsid w:val="00BB7DBA"/>
    <w:rsid w:val="00BC027A"/>
    <w:rsid w:val="00BC02AE"/>
    <w:rsid w:val="00BC0858"/>
    <w:rsid w:val="00BC1A4B"/>
    <w:rsid w:val="00BC1F2B"/>
    <w:rsid w:val="00BC2256"/>
    <w:rsid w:val="00BC23FB"/>
    <w:rsid w:val="00BC25D9"/>
    <w:rsid w:val="00BC2746"/>
    <w:rsid w:val="00BC2AAD"/>
    <w:rsid w:val="00BC3552"/>
    <w:rsid w:val="00BC37ED"/>
    <w:rsid w:val="00BC4C9A"/>
    <w:rsid w:val="00BC4E0B"/>
    <w:rsid w:val="00BC5278"/>
    <w:rsid w:val="00BC6841"/>
    <w:rsid w:val="00BC705D"/>
    <w:rsid w:val="00BC7158"/>
    <w:rsid w:val="00BC792C"/>
    <w:rsid w:val="00BC7A24"/>
    <w:rsid w:val="00BC7B70"/>
    <w:rsid w:val="00BD0875"/>
    <w:rsid w:val="00BD09C6"/>
    <w:rsid w:val="00BD17DC"/>
    <w:rsid w:val="00BD1A0B"/>
    <w:rsid w:val="00BD1E3E"/>
    <w:rsid w:val="00BD24DB"/>
    <w:rsid w:val="00BD2B09"/>
    <w:rsid w:val="00BD301F"/>
    <w:rsid w:val="00BD36D2"/>
    <w:rsid w:val="00BD39CF"/>
    <w:rsid w:val="00BD3BB2"/>
    <w:rsid w:val="00BD3E13"/>
    <w:rsid w:val="00BD416F"/>
    <w:rsid w:val="00BD4348"/>
    <w:rsid w:val="00BD4D2F"/>
    <w:rsid w:val="00BD4E20"/>
    <w:rsid w:val="00BD51C3"/>
    <w:rsid w:val="00BD552D"/>
    <w:rsid w:val="00BD56FE"/>
    <w:rsid w:val="00BD6440"/>
    <w:rsid w:val="00BD6461"/>
    <w:rsid w:val="00BD7236"/>
    <w:rsid w:val="00BD7895"/>
    <w:rsid w:val="00BD7BF2"/>
    <w:rsid w:val="00BE0BC2"/>
    <w:rsid w:val="00BE0D47"/>
    <w:rsid w:val="00BE0E3C"/>
    <w:rsid w:val="00BE162B"/>
    <w:rsid w:val="00BE2061"/>
    <w:rsid w:val="00BE21D5"/>
    <w:rsid w:val="00BE24B3"/>
    <w:rsid w:val="00BE26C2"/>
    <w:rsid w:val="00BE2CA4"/>
    <w:rsid w:val="00BE2F9E"/>
    <w:rsid w:val="00BE3A79"/>
    <w:rsid w:val="00BE4263"/>
    <w:rsid w:val="00BE4E6A"/>
    <w:rsid w:val="00BE5372"/>
    <w:rsid w:val="00BE54B8"/>
    <w:rsid w:val="00BE5CDE"/>
    <w:rsid w:val="00BE5E36"/>
    <w:rsid w:val="00BE631E"/>
    <w:rsid w:val="00BE649B"/>
    <w:rsid w:val="00BE6F8B"/>
    <w:rsid w:val="00BE7F76"/>
    <w:rsid w:val="00BF07A0"/>
    <w:rsid w:val="00BF0E94"/>
    <w:rsid w:val="00BF1360"/>
    <w:rsid w:val="00BF1AB2"/>
    <w:rsid w:val="00BF2442"/>
    <w:rsid w:val="00BF272A"/>
    <w:rsid w:val="00BF27DC"/>
    <w:rsid w:val="00BF2EDC"/>
    <w:rsid w:val="00BF345B"/>
    <w:rsid w:val="00BF3821"/>
    <w:rsid w:val="00BF395A"/>
    <w:rsid w:val="00BF3CD3"/>
    <w:rsid w:val="00BF45A0"/>
    <w:rsid w:val="00BF4912"/>
    <w:rsid w:val="00BF4EE0"/>
    <w:rsid w:val="00BF5967"/>
    <w:rsid w:val="00BF5CDF"/>
    <w:rsid w:val="00BF6A49"/>
    <w:rsid w:val="00BF6A70"/>
    <w:rsid w:val="00BF7120"/>
    <w:rsid w:val="00BF7ABB"/>
    <w:rsid w:val="00C009A0"/>
    <w:rsid w:val="00C00F9D"/>
    <w:rsid w:val="00C01F08"/>
    <w:rsid w:val="00C02422"/>
    <w:rsid w:val="00C0255E"/>
    <w:rsid w:val="00C028E3"/>
    <w:rsid w:val="00C02EDA"/>
    <w:rsid w:val="00C0372F"/>
    <w:rsid w:val="00C03937"/>
    <w:rsid w:val="00C03DC0"/>
    <w:rsid w:val="00C040DB"/>
    <w:rsid w:val="00C0415A"/>
    <w:rsid w:val="00C044D8"/>
    <w:rsid w:val="00C0547B"/>
    <w:rsid w:val="00C0566A"/>
    <w:rsid w:val="00C058CA"/>
    <w:rsid w:val="00C05ED8"/>
    <w:rsid w:val="00C06551"/>
    <w:rsid w:val="00C06BAB"/>
    <w:rsid w:val="00C07755"/>
    <w:rsid w:val="00C07978"/>
    <w:rsid w:val="00C1070C"/>
    <w:rsid w:val="00C10FF7"/>
    <w:rsid w:val="00C11043"/>
    <w:rsid w:val="00C11488"/>
    <w:rsid w:val="00C11528"/>
    <w:rsid w:val="00C11BC6"/>
    <w:rsid w:val="00C11C1D"/>
    <w:rsid w:val="00C11F63"/>
    <w:rsid w:val="00C12149"/>
    <w:rsid w:val="00C12201"/>
    <w:rsid w:val="00C12636"/>
    <w:rsid w:val="00C12923"/>
    <w:rsid w:val="00C12DF7"/>
    <w:rsid w:val="00C134DA"/>
    <w:rsid w:val="00C1396C"/>
    <w:rsid w:val="00C13A53"/>
    <w:rsid w:val="00C1432D"/>
    <w:rsid w:val="00C14E73"/>
    <w:rsid w:val="00C15549"/>
    <w:rsid w:val="00C1589D"/>
    <w:rsid w:val="00C15CD9"/>
    <w:rsid w:val="00C160E5"/>
    <w:rsid w:val="00C164AC"/>
    <w:rsid w:val="00C16B7F"/>
    <w:rsid w:val="00C16C51"/>
    <w:rsid w:val="00C16D89"/>
    <w:rsid w:val="00C16E81"/>
    <w:rsid w:val="00C17385"/>
    <w:rsid w:val="00C17517"/>
    <w:rsid w:val="00C17992"/>
    <w:rsid w:val="00C17DDE"/>
    <w:rsid w:val="00C201D8"/>
    <w:rsid w:val="00C202D2"/>
    <w:rsid w:val="00C208F7"/>
    <w:rsid w:val="00C221EF"/>
    <w:rsid w:val="00C22347"/>
    <w:rsid w:val="00C22478"/>
    <w:rsid w:val="00C2340D"/>
    <w:rsid w:val="00C23C48"/>
    <w:rsid w:val="00C23F5B"/>
    <w:rsid w:val="00C24293"/>
    <w:rsid w:val="00C24307"/>
    <w:rsid w:val="00C2465B"/>
    <w:rsid w:val="00C249A5"/>
    <w:rsid w:val="00C24BDC"/>
    <w:rsid w:val="00C24DAE"/>
    <w:rsid w:val="00C252F1"/>
    <w:rsid w:val="00C25382"/>
    <w:rsid w:val="00C259D2"/>
    <w:rsid w:val="00C25B6A"/>
    <w:rsid w:val="00C26011"/>
    <w:rsid w:val="00C2631B"/>
    <w:rsid w:val="00C265C7"/>
    <w:rsid w:val="00C30824"/>
    <w:rsid w:val="00C31D2C"/>
    <w:rsid w:val="00C31EA7"/>
    <w:rsid w:val="00C3209C"/>
    <w:rsid w:val="00C32358"/>
    <w:rsid w:val="00C3272F"/>
    <w:rsid w:val="00C32C31"/>
    <w:rsid w:val="00C32D4B"/>
    <w:rsid w:val="00C32E36"/>
    <w:rsid w:val="00C33134"/>
    <w:rsid w:val="00C33D79"/>
    <w:rsid w:val="00C33FC3"/>
    <w:rsid w:val="00C35215"/>
    <w:rsid w:val="00C3524C"/>
    <w:rsid w:val="00C355E3"/>
    <w:rsid w:val="00C378B7"/>
    <w:rsid w:val="00C37E44"/>
    <w:rsid w:val="00C37EBA"/>
    <w:rsid w:val="00C4078A"/>
    <w:rsid w:val="00C40AD1"/>
    <w:rsid w:val="00C40C66"/>
    <w:rsid w:val="00C4101B"/>
    <w:rsid w:val="00C41996"/>
    <w:rsid w:val="00C41A4E"/>
    <w:rsid w:val="00C41BED"/>
    <w:rsid w:val="00C41DBF"/>
    <w:rsid w:val="00C42052"/>
    <w:rsid w:val="00C42231"/>
    <w:rsid w:val="00C42C11"/>
    <w:rsid w:val="00C43339"/>
    <w:rsid w:val="00C43545"/>
    <w:rsid w:val="00C448A1"/>
    <w:rsid w:val="00C45147"/>
    <w:rsid w:val="00C45999"/>
    <w:rsid w:val="00C46A26"/>
    <w:rsid w:val="00C46BAD"/>
    <w:rsid w:val="00C46FDD"/>
    <w:rsid w:val="00C47157"/>
    <w:rsid w:val="00C479B9"/>
    <w:rsid w:val="00C47DA5"/>
    <w:rsid w:val="00C47FB6"/>
    <w:rsid w:val="00C47FD9"/>
    <w:rsid w:val="00C50126"/>
    <w:rsid w:val="00C50267"/>
    <w:rsid w:val="00C50624"/>
    <w:rsid w:val="00C510C9"/>
    <w:rsid w:val="00C51805"/>
    <w:rsid w:val="00C51EC9"/>
    <w:rsid w:val="00C51EFB"/>
    <w:rsid w:val="00C5251D"/>
    <w:rsid w:val="00C52683"/>
    <w:rsid w:val="00C528B0"/>
    <w:rsid w:val="00C52A81"/>
    <w:rsid w:val="00C52CD4"/>
    <w:rsid w:val="00C53DD3"/>
    <w:rsid w:val="00C53DEC"/>
    <w:rsid w:val="00C54434"/>
    <w:rsid w:val="00C551E3"/>
    <w:rsid w:val="00C55491"/>
    <w:rsid w:val="00C557E2"/>
    <w:rsid w:val="00C55DBF"/>
    <w:rsid w:val="00C56888"/>
    <w:rsid w:val="00C56A5A"/>
    <w:rsid w:val="00C57332"/>
    <w:rsid w:val="00C5752E"/>
    <w:rsid w:val="00C57CA8"/>
    <w:rsid w:val="00C57E46"/>
    <w:rsid w:val="00C6083C"/>
    <w:rsid w:val="00C61C57"/>
    <w:rsid w:val="00C63B09"/>
    <w:rsid w:val="00C63F71"/>
    <w:rsid w:val="00C644A8"/>
    <w:rsid w:val="00C64544"/>
    <w:rsid w:val="00C650BF"/>
    <w:rsid w:val="00C652B9"/>
    <w:rsid w:val="00C654FB"/>
    <w:rsid w:val="00C66618"/>
    <w:rsid w:val="00C666A6"/>
    <w:rsid w:val="00C667C9"/>
    <w:rsid w:val="00C6681A"/>
    <w:rsid w:val="00C66E9C"/>
    <w:rsid w:val="00C70357"/>
    <w:rsid w:val="00C704AC"/>
    <w:rsid w:val="00C70A52"/>
    <w:rsid w:val="00C70ABA"/>
    <w:rsid w:val="00C7117C"/>
    <w:rsid w:val="00C71AF8"/>
    <w:rsid w:val="00C71C2C"/>
    <w:rsid w:val="00C71FDB"/>
    <w:rsid w:val="00C72358"/>
    <w:rsid w:val="00C72E73"/>
    <w:rsid w:val="00C72F14"/>
    <w:rsid w:val="00C72FAA"/>
    <w:rsid w:val="00C757A1"/>
    <w:rsid w:val="00C75817"/>
    <w:rsid w:val="00C75DA5"/>
    <w:rsid w:val="00C75E41"/>
    <w:rsid w:val="00C7676F"/>
    <w:rsid w:val="00C76BB0"/>
    <w:rsid w:val="00C77335"/>
    <w:rsid w:val="00C776EB"/>
    <w:rsid w:val="00C77715"/>
    <w:rsid w:val="00C7776C"/>
    <w:rsid w:val="00C80A2E"/>
    <w:rsid w:val="00C814EB"/>
    <w:rsid w:val="00C814FE"/>
    <w:rsid w:val="00C81C9E"/>
    <w:rsid w:val="00C81F80"/>
    <w:rsid w:val="00C82786"/>
    <w:rsid w:val="00C82B6C"/>
    <w:rsid w:val="00C82E37"/>
    <w:rsid w:val="00C83F62"/>
    <w:rsid w:val="00C84805"/>
    <w:rsid w:val="00C8508D"/>
    <w:rsid w:val="00C8546D"/>
    <w:rsid w:val="00C85E33"/>
    <w:rsid w:val="00C8685D"/>
    <w:rsid w:val="00C87003"/>
    <w:rsid w:val="00C87BC8"/>
    <w:rsid w:val="00C906C5"/>
    <w:rsid w:val="00C90E77"/>
    <w:rsid w:val="00C916D8"/>
    <w:rsid w:val="00C91CDF"/>
    <w:rsid w:val="00C922CA"/>
    <w:rsid w:val="00C92305"/>
    <w:rsid w:val="00C923AA"/>
    <w:rsid w:val="00C92DF2"/>
    <w:rsid w:val="00C92E5B"/>
    <w:rsid w:val="00C92E6B"/>
    <w:rsid w:val="00C9416C"/>
    <w:rsid w:val="00C94170"/>
    <w:rsid w:val="00C94586"/>
    <w:rsid w:val="00C94703"/>
    <w:rsid w:val="00C95195"/>
    <w:rsid w:val="00C95B65"/>
    <w:rsid w:val="00C95DD0"/>
    <w:rsid w:val="00C96CC5"/>
    <w:rsid w:val="00C96ED0"/>
    <w:rsid w:val="00C9737B"/>
    <w:rsid w:val="00C977CA"/>
    <w:rsid w:val="00C97B02"/>
    <w:rsid w:val="00C97C99"/>
    <w:rsid w:val="00C97DDC"/>
    <w:rsid w:val="00CA06F7"/>
    <w:rsid w:val="00CA1653"/>
    <w:rsid w:val="00CA1B60"/>
    <w:rsid w:val="00CA1E62"/>
    <w:rsid w:val="00CA1EC3"/>
    <w:rsid w:val="00CA25BB"/>
    <w:rsid w:val="00CA2B43"/>
    <w:rsid w:val="00CA3544"/>
    <w:rsid w:val="00CA3E9D"/>
    <w:rsid w:val="00CA4159"/>
    <w:rsid w:val="00CA4222"/>
    <w:rsid w:val="00CA49D6"/>
    <w:rsid w:val="00CA4D7D"/>
    <w:rsid w:val="00CA5068"/>
    <w:rsid w:val="00CA5C51"/>
    <w:rsid w:val="00CA5DC5"/>
    <w:rsid w:val="00CA61BF"/>
    <w:rsid w:val="00CA64C8"/>
    <w:rsid w:val="00CA66C6"/>
    <w:rsid w:val="00CA7AB5"/>
    <w:rsid w:val="00CA7B5B"/>
    <w:rsid w:val="00CA7DFA"/>
    <w:rsid w:val="00CA7E3B"/>
    <w:rsid w:val="00CA7F3D"/>
    <w:rsid w:val="00CB08E0"/>
    <w:rsid w:val="00CB0A6B"/>
    <w:rsid w:val="00CB12AA"/>
    <w:rsid w:val="00CB1B58"/>
    <w:rsid w:val="00CB2471"/>
    <w:rsid w:val="00CB2704"/>
    <w:rsid w:val="00CB29D6"/>
    <w:rsid w:val="00CB2FE2"/>
    <w:rsid w:val="00CB36BB"/>
    <w:rsid w:val="00CB36E1"/>
    <w:rsid w:val="00CB38D2"/>
    <w:rsid w:val="00CB3A21"/>
    <w:rsid w:val="00CB3C63"/>
    <w:rsid w:val="00CB3D6F"/>
    <w:rsid w:val="00CB44AC"/>
    <w:rsid w:val="00CB4685"/>
    <w:rsid w:val="00CB487E"/>
    <w:rsid w:val="00CB48E0"/>
    <w:rsid w:val="00CB4D20"/>
    <w:rsid w:val="00CB4F5B"/>
    <w:rsid w:val="00CB4FF2"/>
    <w:rsid w:val="00CB6A33"/>
    <w:rsid w:val="00CB7074"/>
    <w:rsid w:val="00CB7138"/>
    <w:rsid w:val="00CB7354"/>
    <w:rsid w:val="00CB7B10"/>
    <w:rsid w:val="00CB7D4B"/>
    <w:rsid w:val="00CC06BB"/>
    <w:rsid w:val="00CC107E"/>
    <w:rsid w:val="00CC15F5"/>
    <w:rsid w:val="00CC1F6B"/>
    <w:rsid w:val="00CC2182"/>
    <w:rsid w:val="00CC2B16"/>
    <w:rsid w:val="00CC2CCA"/>
    <w:rsid w:val="00CC37C4"/>
    <w:rsid w:val="00CC430A"/>
    <w:rsid w:val="00CC4CEA"/>
    <w:rsid w:val="00CC4F69"/>
    <w:rsid w:val="00CC4FF2"/>
    <w:rsid w:val="00CC52D5"/>
    <w:rsid w:val="00CC5560"/>
    <w:rsid w:val="00CC5761"/>
    <w:rsid w:val="00CC57B7"/>
    <w:rsid w:val="00CC5CBF"/>
    <w:rsid w:val="00CC6199"/>
    <w:rsid w:val="00CC6DF6"/>
    <w:rsid w:val="00CC70E1"/>
    <w:rsid w:val="00CC78BF"/>
    <w:rsid w:val="00CD05D9"/>
    <w:rsid w:val="00CD074F"/>
    <w:rsid w:val="00CD0CC1"/>
    <w:rsid w:val="00CD1709"/>
    <w:rsid w:val="00CD1965"/>
    <w:rsid w:val="00CD1F8D"/>
    <w:rsid w:val="00CD1FD8"/>
    <w:rsid w:val="00CD2410"/>
    <w:rsid w:val="00CD2470"/>
    <w:rsid w:val="00CD29CE"/>
    <w:rsid w:val="00CD2AE6"/>
    <w:rsid w:val="00CD3887"/>
    <w:rsid w:val="00CD38FE"/>
    <w:rsid w:val="00CD39E8"/>
    <w:rsid w:val="00CD3B86"/>
    <w:rsid w:val="00CD3C7F"/>
    <w:rsid w:val="00CD4CD2"/>
    <w:rsid w:val="00CD578F"/>
    <w:rsid w:val="00CD58B7"/>
    <w:rsid w:val="00CD59A1"/>
    <w:rsid w:val="00CD5BF4"/>
    <w:rsid w:val="00CD6023"/>
    <w:rsid w:val="00CD608A"/>
    <w:rsid w:val="00CD7438"/>
    <w:rsid w:val="00CD7D1D"/>
    <w:rsid w:val="00CE01AC"/>
    <w:rsid w:val="00CE0F97"/>
    <w:rsid w:val="00CE0FF1"/>
    <w:rsid w:val="00CE15B7"/>
    <w:rsid w:val="00CE2ADD"/>
    <w:rsid w:val="00CE2F95"/>
    <w:rsid w:val="00CE3337"/>
    <w:rsid w:val="00CE351B"/>
    <w:rsid w:val="00CE3A0C"/>
    <w:rsid w:val="00CE3B1C"/>
    <w:rsid w:val="00CE4471"/>
    <w:rsid w:val="00CE461F"/>
    <w:rsid w:val="00CE5184"/>
    <w:rsid w:val="00CE638C"/>
    <w:rsid w:val="00CE6472"/>
    <w:rsid w:val="00CE6A30"/>
    <w:rsid w:val="00CE7305"/>
    <w:rsid w:val="00CE738E"/>
    <w:rsid w:val="00CE7A33"/>
    <w:rsid w:val="00CE7D2D"/>
    <w:rsid w:val="00CE7EE0"/>
    <w:rsid w:val="00CF0082"/>
    <w:rsid w:val="00CF0C6F"/>
    <w:rsid w:val="00CF0CA3"/>
    <w:rsid w:val="00CF0E28"/>
    <w:rsid w:val="00CF0FE1"/>
    <w:rsid w:val="00CF102F"/>
    <w:rsid w:val="00CF18F1"/>
    <w:rsid w:val="00CF28C1"/>
    <w:rsid w:val="00CF2D44"/>
    <w:rsid w:val="00CF3260"/>
    <w:rsid w:val="00CF4E29"/>
    <w:rsid w:val="00CF51F4"/>
    <w:rsid w:val="00CF51FD"/>
    <w:rsid w:val="00CF6D41"/>
    <w:rsid w:val="00CF71F9"/>
    <w:rsid w:val="00CF725E"/>
    <w:rsid w:val="00CF75E1"/>
    <w:rsid w:val="00CF7741"/>
    <w:rsid w:val="00CF78E8"/>
    <w:rsid w:val="00D0063B"/>
    <w:rsid w:val="00D00ED4"/>
    <w:rsid w:val="00D01C23"/>
    <w:rsid w:val="00D01E82"/>
    <w:rsid w:val="00D02257"/>
    <w:rsid w:val="00D0257E"/>
    <w:rsid w:val="00D02637"/>
    <w:rsid w:val="00D0298B"/>
    <w:rsid w:val="00D02B79"/>
    <w:rsid w:val="00D02FB4"/>
    <w:rsid w:val="00D03551"/>
    <w:rsid w:val="00D0439F"/>
    <w:rsid w:val="00D044CC"/>
    <w:rsid w:val="00D04C6E"/>
    <w:rsid w:val="00D04D00"/>
    <w:rsid w:val="00D05176"/>
    <w:rsid w:val="00D053D9"/>
    <w:rsid w:val="00D056EE"/>
    <w:rsid w:val="00D05C14"/>
    <w:rsid w:val="00D05C2F"/>
    <w:rsid w:val="00D05C51"/>
    <w:rsid w:val="00D061DA"/>
    <w:rsid w:val="00D06DB0"/>
    <w:rsid w:val="00D06E36"/>
    <w:rsid w:val="00D07EBF"/>
    <w:rsid w:val="00D107B0"/>
    <w:rsid w:val="00D10C75"/>
    <w:rsid w:val="00D11378"/>
    <w:rsid w:val="00D1161C"/>
    <w:rsid w:val="00D1191F"/>
    <w:rsid w:val="00D11EE7"/>
    <w:rsid w:val="00D12C17"/>
    <w:rsid w:val="00D133C4"/>
    <w:rsid w:val="00D13628"/>
    <w:rsid w:val="00D1374E"/>
    <w:rsid w:val="00D139A6"/>
    <w:rsid w:val="00D15503"/>
    <w:rsid w:val="00D1588B"/>
    <w:rsid w:val="00D16B14"/>
    <w:rsid w:val="00D16E24"/>
    <w:rsid w:val="00D16EA2"/>
    <w:rsid w:val="00D17001"/>
    <w:rsid w:val="00D17758"/>
    <w:rsid w:val="00D20748"/>
    <w:rsid w:val="00D20D86"/>
    <w:rsid w:val="00D22003"/>
    <w:rsid w:val="00D22865"/>
    <w:rsid w:val="00D230E3"/>
    <w:rsid w:val="00D233F8"/>
    <w:rsid w:val="00D23A3C"/>
    <w:rsid w:val="00D25140"/>
    <w:rsid w:val="00D25245"/>
    <w:rsid w:val="00D256C7"/>
    <w:rsid w:val="00D25882"/>
    <w:rsid w:val="00D25B66"/>
    <w:rsid w:val="00D25F5C"/>
    <w:rsid w:val="00D26319"/>
    <w:rsid w:val="00D2638C"/>
    <w:rsid w:val="00D27662"/>
    <w:rsid w:val="00D304BE"/>
    <w:rsid w:val="00D30EE9"/>
    <w:rsid w:val="00D315D1"/>
    <w:rsid w:val="00D31620"/>
    <w:rsid w:val="00D31738"/>
    <w:rsid w:val="00D334B1"/>
    <w:rsid w:val="00D3354F"/>
    <w:rsid w:val="00D33B50"/>
    <w:rsid w:val="00D34E94"/>
    <w:rsid w:val="00D34F33"/>
    <w:rsid w:val="00D355B0"/>
    <w:rsid w:val="00D35610"/>
    <w:rsid w:val="00D3585F"/>
    <w:rsid w:val="00D36270"/>
    <w:rsid w:val="00D365F3"/>
    <w:rsid w:val="00D36991"/>
    <w:rsid w:val="00D36A0A"/>
    <w:rsid w:val="00D36D18"/>
    <w:rsid w:val="00D37AB5"/>
    <w:rsid w:val="00D400E9"/>
    <w:rsid w:val="00D40222"/>
    <w:rsid w:val="00D4040F"/>
    <w:rsid w:val="00D40834"/>
    <w:rsid w:val="00D40E42"/>
    <w:rsid w:val="00D40F55"/>
    <w:rsid w:val="00D4177E"/>
    <w:rsid w:val="00D41EB0"/>
    <w:rsid w:val="00D420A1"/>
    <w:rsid w:val="00D424E5"/>
    <w:rsid w:val="00D42C2A"/>
    <w:rsid w:val="00D42FC2"/>
    <w:rsid w:val="00D43102"/>
    <w:rsid w:val="00D43648"/>
    <w:rsid w:val="00D45B4A"/>
    <w:rsid w:val="00D464E9"/>
    <w:rsid w:val="00D465F7"/>
    <w:rsid w:val="00D46BBC"/>
    <w:rsid w:val="00D4770B"/>
    <w:rsid w:val="00D503DE"/>
    <w:rsid w:val="00D51561"/>
    <w:rsid w:val="00D51917"/>
    <w:rsid w:val="00D51B08"/>
    <w:rsid w:val="00D52D21"/>
    <w:rsid w:val="00D5354C"/>
    <w:rsid w:val="00D53636"/>
    <w:rsid w:val="00D5376C"/>
    <w:rsid w:val="00D54158"/>
    <w:rsid w:val="00D5479C"/>
    <w:rsid w:val="00D548F4"/>
    <w:rsid w:val="00D54E41"/>
    <w:rsid w:val="00D559B5"/>
    <w:rsid w:val="00D55DD8"/>
    <w:rsid w:val="00D55E8F"/>
    <w:rsid w:val="00D566BF"/>
    <w:rsid w:val="00D5699C"/>
    <w:rsid w:val="00D57AE0"/>
    <w:rsid w:val="00D611A3"/>
    <w:rsid w:val="00D61246"/>
    <w:rsid w:val="00D61778"/>
    <w:rsid w:val="00D61C73"/>
    <w:rsid w:val="00D61F72"/>
    <w:rsid w:val="00D623D8"/>
    <w:rsid w:val="00D62A53"/>
    <w:rsid w:val="00D62D20"/>
    <w:rsid w:val="00D62F70"/>
    <w:rsid w:val="00D6338D"/>
    <w:rsid w:val="00D64F84"/>
    <w:rsid w:val="00D665D3"/>
    <w:rsid w:val="00D667AB"/>
    <w:rsid w:val="00D676A3"/>
    <w:rsid w:val="00D6783C"/>
    <w:rsid w:val="00D678B0"/>
    <w:rsid w:val="00D704DC"/>
    <w:rsid w:val="00D71F81"/>
    <w:rsid w:val="00D720CF"/>
    <w:rsid w:val="00D72239"/>
    <w:rsid w:val="00D72ADB"/>
    <w:rsid w:val="00D72D0D"/>
    <w:rsid w:val="00D73E22"/>
    <w:rsid w:val="00D7428B"/>
    <w:rsid w:val="00D74538"/>
    <w:rsid w:val="00D74FD8"/>
    <w:rsid w:val="00D750B4"/>
    <w:rsid w:val="00D752FB"/>
    <w:rsid w:val="00D75AEC"/>
    <w:rsid w:val="00D76081"/>
    <w:rsid w:val="00D76AC0"/>
    <w:rsid w:val="00D76EAE"/>
    <w:rsid w:val="00D7794C"/>
    <w:rsid w:val="00D77DDE"/>
    <w:rsid w:val="00D803AE"/>
    <w:rsid w:val="00D80726"/>
    <w:rsid w:val="00D807D1"/>
    <w:rsid w:val="00D80A58"/>
    <w:rsid w:val="00D82623"/>
    <w:rsid w:val="00D82774"/>
    <w:rsid w:val="00D82879"/>
    <w:rsid w:val="00D828D2"/>
    <w:rsid w:val="00D82AFD"/>
    <w:rsid w:val="00D83854"/>
    <w:rsid w:val="00D83BB2"/>
    <w:rsid w:val="00D83F12"/>
    <w:rsid w:val="00D8427B"/>
    <w:rsid w:val="00D84B89"/>
    <w:rsid w:val="00D86253"/>
    <w:rsid w:val="00D8629B"/>
    <w:rsid w:val="00D86BB0"/>
    <w:rsid w:val="00D86EB8"/>
    <w:rsid w:val="00D86F56"/>
    <w:rsid w:val="00D86FD0"/>
    <w:rsid w:val="00D87209"/>
    <w:rsid w:val="00D87296"/>
    <w:rsid w:val="00D904E4"/>
    <w:rsid w:val="00D90848"/>
    <w:rsid w:val="00D90860"/>
    <w:rsid w:val="00D90E07"/>
    <w:rsid w:val="00D90EC3"/>
    <w:rsid w:val="00D9101F"/>
    <w:rsid w:val="00D9238F"/>
    <w:rsid w:val="00D9277D"/>
    <w:rsid w:val="00D92811"/>
    <w:rsid w:val="00D92C4F"/>
    <w:rsid w:val="00D92E67"/>
    <w:rsid w:val="00D93370"/>
    <w:rsid w:val="00D94358"/>
    <w:rsid w:val="00D9480D"/>
    <w:rsid w:val="00D949AB"/>
    <w:rsid w:val="00D94B85"/>
    <w:rsid w:val="00D96401"/>
    <w:rsid w:val="00D96FC1"/>
    <w:rsid w:val="00DA0272"/>
    <w:rsid w:val="00DA06CC"/>
    <w:rsid w:val="00DA1692"/>
    <w:rsid w:val="00DA22AB"/>
    <w:rsid w:val="00DA2DD7"/>
    <w:rsid w:val="00DA3522"/>
    <w:rsid w:val="00DA41B1"/>
    <w:rsid w:val="00DA4BFF"/>
    <w:rsid w:val="00DA53D1"/>
    <w:rsid w:val="00DA5B29"/>
    <w:rsid w:val="00DA6208"/>
    <w:rsid w:val="00DA6731"/>
    <w:rsid w:val="00DA69CC"/>
    <w:rsid w:val="00DA6B4C"/>
    <w:rsid w:val="00DA6B9F"/>
    <w:rsid w:val="00DA766B"/>
    <w:rsid w:val="00DA7D33"/>
    <w:rsid w:val="00DB11E8"/>
    <w:rsid w:val="00DB187A"/>
    <w:rsid w:val="00DB2D56"/>
    <w:rsid w:val="00DB31C2"/>
    <w:rsid w:val="00DB374A"/>
    <w:rsid w:val="00DB3F89"/>
    <w:rsid w:val="00DB436C"/>
    <w:rsid w:val="00DB49F2"/>
    <w:rsid w:val="00DB5087"/>
    <w:rsid w:val="00DB55CC"/>
    <w:rsid w:val="00DB5A29"/>
    <w:rsid w:val="00DB6955"/>
    <w:rsid w:val="00DB7E83"/>
    <w:rsid w:val="00DC007B"/>
    <w:rsid w:val="00DC0A3C"/>
    <w:rsid w:val="00DC0F7B"/>
    <w:rsid w:val="00DC10E9"/>
    <w:rsid w:val="00DC16ED"/>
    <w:rsid w:val="00DC23F0"/>
    <w:rsid w:val="00DC25BD"/>
    <w:rsid w:val="00DC276F"/>
    <w:rsid w:val="00DC2918"/>
    <w:rsid w:val="00DC2F51"/>
    <w:rsid w:val="00DC311D"/>
    <w:rsid w:val="00DC328B"/>
    <w:rsid w:val="00DC337C"/>
    <w:rsid w:val="00DC341E"/>
    <w:rsid w:val="00DC39A9"/>
    <w:rsid w:val="00DC3DFD"/>
    <w:rsid w:val="00DC41F8"/>
    <w:rsid w:val="00DC4DA8"/>
    <w:rsid w:val="00DC4E18"/>
    <w:rsid w:val="00DC54FC"/>
    <w:rsid w:val="00DC6328"/>
    <w:rsid w:val="00DC64F8"/>
    <w:rsid w:val="00DC6F9D"/>
    <w:rsid w:val="00DC7068"/>
    <w:rsid w:val="00DC76F4"/>
    <w:rsid w:val="00DD08B0"/>
    <w:rsid w:val="00DD0E77"/>
    <w:rsid w:val="00DD0EF6"/>
    <w:rsid w:val="00DD15E8"/>
    <w:rsid w:val="00DD229E"/>
    <w:rsid w:val="00DD2397"/>
    <w:rsid w:val="00DD24FA"/>
    <w:rsid w:val="00DD298E"/>
    <w:rsid w:val="00DD29EB"/>
    <w:rsid w:val="00DD2AB2"/>
    <w:rsid w:val="00DD2AE5"/>
    <w:rsid w:val="00DD2C81"/>
    <w:rsid w:val="00DD303A"/>
    <w:rsid w:val="00DD403B"/>
    <w:rsid w:val="00DD4114"/>
    <w:rsid w:val="00DD4222"/>
    <w:rsid w:val="00DD42E6"/>
    <w:rsid w:val="00DD4E86"/>
    <w:rsid w:val="00DD5005"/>
    <w:rsid w:val="00DD549F"/>
    <w:rsid w:val="00DD57C5"/>
    <w:rsid w:val="00DD6171"/>
    <w:rsid w:val="00DD69B5"/>
    <w:rsid w:val="00DD6ADA"/>
    <w:rsid w:val="00DD6C5D"/>
    <w:rsid w:val="00DD6C66"/>
    <w:rsid w:val="00DD725E"/>
    <w:rsid w:val="00DD72D6"/>
    <w:rsid w:val="00DD7C68"/>
    <w:rsid w:val="00DE0033"/>
    <w:rsid w:val="00DE0ACF"/>
    <w:rsid w:val="00DE0DF1"/>
    <w:rsid w:val="00DE0EC5"/>
    <w:rsid w:val="00DE10B3"/>
    <w:rsid w:val="00DE128E"/>
    <w:rsid w:val="00DE1328"/>
    <w:rsid w:val="00DE1A0E"/>
    <w:rsid w:val="00DE2705"/>
    <w:rsid w:val="00DE2D4D"/>
    <w:rsid w:val="00DE2E19"/>
    <w:rsid w:val="00DE2F25"/>
    <w:rsid w:val="00DE3EB8"/>
    <w:rsid w:val="00DE40AF"/>
    <w:rsid w:val="00DE40C0"/>
    <w:rsid w:val="00DE4D8E"/>
    <w:rsid w:val="00DE502B"/>
    <w:rsid w:val="00DE547C"/>
    <w:rsid w:val="00DE6349"/>
    <w:rsid w:val="00DE67CC"/>
    <w:rsid w:val="00DE6E22"/>
    <w:rsid w:val="00DE7B34"/>
    <w:rsid w:val="00DF027C"/>
    <w:rsid w:val="00DF0D41"/>
    <w:rsid w:val="00DF10EC"/>
    <w:rsid w:val="00DF1162"/>
    <w:rsid w:val="00DF2057"/>
    <w:rsid w:val="00DF215B"/>
    <w:rsid w:val="00DF21AA"/>
    <w:rsid w:val="00DF2D43"/>
    <w:rsid w:val="00DF30A1"/>
    <w:rsid w:val="00DF34DD"/>
    <w:rsid w:val="00DF3945"/>
    <w:rsid w:val="00DF3DEE"/>
    <w:rsid w:val="00DF4F35"/>
    <w:rsid w:val="00DF52D2"/>
    <w:rsid w:val="00DF53A6"/>
    <w:rsid w:val="00DF587E"/>
    <w:rsid w:val="00DF5E93"/>
    <w:rsid w:val="00DF606B"/>
    <w:rsid w:val="00DF65C2"/>
    <w:rsid w:val="00DF6670"/>
    <w:rsid w:val="00DF6A0F"/>
    <w:rsid w:val="00DF71EC"/>
    <w:rsid w:val="00E00423"/>
    <w:rsid w:val="00E004A7"/>
    <w:rsid w:val="00E006A6"/>
    <w:rsid w:val="00E00FBA"/>
    <w:rsid w:val="00E018E8"/>
    <w:rsid w:val="00E018FC"/>
    <w:rsid w:val="00E01EB8"/>
    <w:rsid w:val="00E0254F"/>
    <w:rsid w:val="00E02C5C"/>
    <w:rsid w:val="00E03394"/>
    <w:rsid w:val="00E03449"/>
    <w:rsid w:val="00E0381E"/>
    <w:rsid w:val="00E03A1D"/>
    <w:rsid w:val="00E04219"/>
    <w:rsid w:val="00E044ED"/>
    <w:rsid w:val="00E04729"/>
    <w:rsid w:val="00E0518C"/>
    <w:rsid w:val="00E060F9"/>
    <w:rsid w:val="00E06682"/>
    <w:rsid w:val="00E07330"/>
    <w:rsid w:val="00E0738E"/>
    <w:rsid w:val="00E073F5"/>
    <w:rsid w:val="00E079E4"/>
    <w:rsid w:val="00E07AD3"/>
    <w:rsid w:val="00E104BF"/>
    <w:rsid w:val="00E10807"/>
    <w:rsid w:val="00E112C5"/>
    <w:rsid w:val="00E112E5"/>
    <w:rsid w:val="00E11972"/>
    <w:rsid w:val="00E11EAF"/>
    <w:rsid w:val="00E124B5"/>
    <w:rsid w:val="00E12AC0"/>
    <w:rsid w:val="00E12F48"/>
    <w:rsid w:val="00E134F9"/>
    <w:rsid w:val="00E135B3"/>
    <w:rsid w:val="00E13E07"/>
    <w:rsid w:val="00E144BD"/>
    <w:rsid w:val="00E14C2C"/>
    <w:rsid w:val="00E15FD9"/>
    <w:rsid w:val="00E160B0"/>
    <w:rsid w:val="00E161D9"/>
    <w:rsid w:val="00E16808"/>
    <w:rsid w:val="00E17BC0"/>
    <w:rsid w:val="00E20FAB"/>
    <w:rsid w:val="00E212D8"/>
    <w:rsid w:val="00E21B1A"/>
    <w:rsid w:val="00E21D5A"/>
    <w:rsid w:val="00E21FB5"/>
    <w:rsid w:val="00E22F9C"/>
    <w:rsid w:val="00E2324E"/>
    <w:rsid w:val="00E2358C"/>
    <w:rsid w:val="00E24510"/>
    <w:rsid w:val="00E24D73"/>
    <w:rsid w:val="00E251A8"/>
    <w:rsid w:val="00E26D49"/>
    <w:rsid w:val="00E26E5A"/>
    <w:rsid w:val="00E27268"/>
    <w:rsid w:val="00E272E8"/>
    <w:rsid w:val="00E27BF1"/>
    <w:rsid w:val="00E304D0"/>
    <w:rsid w:val="00E309F9"/>
    <w:rsid w:val="00E3118B"/>
    <w:rsid w:val="00E311C2"/>
    <w:rsid w:val="00E311C7"/>
    <w:rsid w:val="00E313EE"/>
    <w:rsid w:val="00E31F7B"/>
    <w:rsid w:val="00E329C6"/>
    <w:rsid w:val="00E32A0F"/>
    <w:rsid w:val="00E32EF0"/>
    <w:rsid w:val="00E3388D"/>
    <w:rsid w:val="00E339AA"/>
    <w:rsid w:val="00E33B2D"/>
    <w:rsid w:val="00E33B93"/>
    <w:rsid w:val="00E33EC2"/>
    <w:rsid w:val="00E36043"/>
    <w:rsid w:val="00E360E1"/>
    <w:rsid w:val="00E3654E"/>
    <w:rsid w:val="00E36C67"/>
    <w:rsid w:val="00E370FD"/>
    <w:rsid w:val="00E3779D"/>
    <w:rsid w:val="00E40597"/>
    <w:rsid w:val="00E40787"/>
    <w:rsid w:val="00E40946"/>
    <w:rsid w:val="00E40A33"/>
    <w:rsid w:val="00E40FFE"/>
    <w:rsid w:val="00E417BE"/>
    <w:rsid w:val="00E41A5B"/>
    <w:rsid w:val="00E41B5B"/>
    <w:rsid w:val="00E41E0D"/>
    <w:rsid w:val="00E421F3"/>
    <w:rsid w:val="00E42305"/>
    <w:rsid w:val="00E43843"/>
    <w:rsid w:val="00E43BE4"/>
    <w:rsid w:val="00E444DC"/>
    <w:rsid w:val="00E44FD7"/>
    <w:rsid w:val="00E4522A"/>
    <w:rsid w:val="00E45F9B"/>
    <w:rsid w:val="00E466D4"/>
    <w:rsid w:val="00E47353"/>
    <w:rsid w:val="00E4783B"/>
    <w:rsid w:val="00E508DD"/>
    <w:rsid w:val="00E50EB0"/>
    <w:rsid w:val="00E516D4"/>
    <w:rsid w:val="00E518E3"/>
    <w:rsid w:val="00E521DE"/>
    <w:rsid w:val="00E5283F"/>
    <w:rsid w:val="00E52845"/>
    <w:rsid w:val="00E53323"/>
    <w:rsid w:val="00E53751"/>
    <w:rsid w:val="00E53D44"/>
    <w:rsid w:val="00E53E34"/>
    <w:rsid w:val="00E543AA"/>
    <w:rsid w:val="00E5516A"/>
    <w:rsid w:val="00E55E3B"/>
    <w:rsid w:val="00E5628E"/>
    <w:rsid w:val="00E564C3"/>
    <w:rsid w:val="00E56B68"/>
    <w:rsid w:val="00E56BD6"/>
    <w:rsid w:val="00E57231"/>
    <w:rsid w:val="00E57D0C"/>
    <w:rsid w:val="00E57DF4"/>
    <w:rsid w:val="00E60CA0"/>
    <w:rsid w:val="00E60CD6"/>
    <w:rsid w:val="00E610FD"/>
    <w:rsid w:val="00E611AF"/>
    <w:rsid w:val="00E61235"/>
    <w:rsid w:val="00E61363"/>
    <w:rsid w:val="00E61466"/>
    <w:rsid w:val="00E6181B"/>
    <w:rsid w:val="00E62CEA"/>
    <w:rsid w:val="00E62D11"/>
    <w:rsid w:val="00E63424"/>
    <w:rsid w:val="00E63CE9"/>
    <w:rsid w:val="00E64ACA"/>
    <w:rsid w:val="00E64E0D"/>
    <w:rsid w:val="00E654D6"/>
    <w:rsid w:val="00E6570A"/>
    <w:rsid w:val="00E6579B"/>
    <w:rsid w:val="00E657CC"/>
    <w:rsid w:val="00E657E7"/>
    <w:rsid w:val="00E66032"/>
    <w:rsid w:val="00E66388"/>
    <w:rsid w:val="00E66491"/>
    <w:rsid w:val="00E6693B"/>
    <w:rsid w:val="00E66ED4"/>
    <w:rsid w:val="00E676F6"/>
    <w:rsid w:val="00E67A27"/>
    <w:rsid w:val="00E67A4D"/>
    <w:rsid w:val="00E67EA2"/>
    <w:rsid w:val="00E70218"/>
    <w:rsid w:val="00E7068B"/>
    <w:rsid w:val="00E71292"/>
    <w:rsid w:val="00E71498"/>
    <w:rsid w:val="00E717B5"/>
    <w:rsid w:val="00E71F29"/>
    <w:rsid w:val="00E721D1"/>
    <w:rsid w:val="00E72601"/>
    <w:rsid w:val="00E72C2A"/>
    <w:rsid w:val="00E72F60"/>
    <w:rsid w:val="00E73939"/>
    <w:rsid w:val="00E7424D"/>
    <w:rsid w:val="00E74434"/>
    <w:rsid w:val="00E74A47"/>
    <w:rsid w:val="00E75F2D"/>
    <w:rsid w:val="00E774CD"/>
    <w:rsid w:val="00E77685"/>
    <w:rsid w:val="00E80053"/>
    <w:rsid w:val="00E801D7"/>
    <w:rsid w:val="00E80312"/>
    <w:rsid w:val="00E80D14"/>
    <w:rsid w:val="00E80ED6"/>
    <w:rsid w:val="00E811C2"/>
    <w:rsid w:val="00E81A41"/>
    <w:rsid w:val="00E81A94"/>
    <w:rsid w:val="00E824CE"/>
    <w:rsid w:val="00E82ADF"/>
    <w:rsid w:val="00E82F85"/>
    <w:rsid w:val="00E8309F"/>
    <w:rsid w:val="00E83A4C"/>
    <w:rsid w:val="00E84386"/>
    <w:rsid w:val="00E8469A"/>
    <w:rsid w:val="00E8476F"/>
    <w:rsid w:val="00E84A61"/>
    <w:rsid w:val="00E84FDB"/>
    <w:rsid w:val="00E84FF0"/>
    <w:rsid w:val="00E85521"/>
    <w:rsid w:val="00E85794"/>
    <w:rsid w:val="00E8583E"/>
    <w:rsid w:val="00E85E59"/>
    <w:rsid w:val="00E860B4"/>
    <w:rsid w:val="00E8649D"/>
    <w:rsid w:val="00E864CB"/>
    <w:rsid w:val="00E86501"/>
    <w:rsid w:val="00E8650C"/>
    <w:rsid w:val="00E87451"/>
    <w:rsid w:val="00E87690"/>
    <w:rsid w:val="00E8778B"/>
    <w:rsid w:val="00E879C2"/>
    <w:rsid w:val="00E87EAD"/>
    <w:rsid w:val="00E9013D"/>
    <w:rsid w:val="00E90916"/>
    <w:rsid w:val="00E90F0D"/>
    <w:rsid w:val="00E915A9"/>
    <w:rsid w:val="00E9214C"/>
    <w:rsid w:val="00E92249"/>
    <w:rsid w:val="00E922D2"/>
    <w:rsid w:val="00E9260B"/>
    <w:rsid w:val="00E92B99"/>
    <w:rsid w:val="00E93A8E"/>
    <w:rsid w:val="00E93B29"/>
    <w:rsid w:val="00E93D70"/>
    <w:rsid w:val="00E9400D"/>
    <w:rsid w:val="00E9471B"/>
    <w:rsid w:val="00E94804"/>
    <w:rsid w:val="00E94ABB"/>
    <w:rsid w:val="00E94BF3"/>
    <w:rsid w:val="00E95342"/>
    <w:rsid w:val="00E9549D"/>
    <w:rsid w:val="00E95830"/>
    <w:rsid w:val="00E95D75"/>
    <w:rsid w:val="00E9677F"/>
    <w:rsid w:val="00E97539"/>
    <w:rsid w:val="00E97A1C"/>
    <w:rsid w:val="00E97C90"/>
    <w:rsid w:val="00E97EAE"/>
    <w:rsid w:val="00EA01E9"/>
    <w:rsid w:val="00EA0DDE"/>
    <w:rsid w:val="00EA0F7D"/>
    <w:rsid w:val="00EA294B"/>
    <w:rsid w:val="00EA2F7A"/>
    <w:rsid w:val="00EA3889"/>
    <w:rsid w:val="00EA416D"/>
    <w:rsid w:val="00EA418A"/>
    <w:rsid w:val="00EA41A4"/>
    <w:rsid w:val="00EA4483"/>
    <w:rsid w:val="00EA4700"/>
    <w:rsid w:val="00EA51ED"/>
    <w:rsid w:val="00EA57C3"/>
    <w:rsid w:val="00EA59AF"/>
    <w:rsid w:val="00EA5ADE"/>
    <w:rsid w:val="00EA6B78"/>
    <w:rsid w:val="00EA6CA9"/>
    <w:rsid w:val="00EA6F4D"/>
    <w:rsid w:val="00EA724E"/>
    <w:rsid w:val="00EA741F"/>
    <w:rsid w:val="00EA7CCD"/>
    <w:rsid w:val="00EB12B8"/>
    <w:rsid w:val="00EB1622"/>
    <w:rsid w:val="00EB26AC"/>
    <w:rsid w:val="00EB2EA8"/>
    <w:rsid w:val="00EB2F43"/>
    <w:rsid w:val="00EB33E8"/>
    <w:rsid w:val="00EB3B29"/>
    <w:rsid w:val="00EB3E08"/>
    <w:rsid w:val="00EB4301"/>
    <w:rsid w:val="00EB5A0E"/>
    <w:rsid w:val="00EB5BBA"/>
    <w:rsid w:val="00EB6AB3"/>
    <w:rsid w:val="00EB6C09"/>
    <w:rsid w:val="00EB70F4"/>
    <w:rsid w:val="00EB7AA8"/>
    <w:rsid w:val="00EB7CC5"/>
    <w:rsid w:val="00EC03B1"/>
    <w:rsid w:val="00EC109B"/>
    <w:rsid w:val="00EC1250"/>
    <w:rsid w:val="00EC12B7"/>
    <w:rsid w:val="00EC149D"/>
    <w:rsid w:val="00EC1EDD"/>
    <w:rsid w:val="00EC2246"/>
    <w:rsid w:val="00EC30AD"/>
    <w:rsid w:val="00EC323E"/>
    <w:rsid w:val="00EC3EF6"/>
    <w:rsid w:val="00EC46FE"/>
    <w:rsid w:val="00EC4946"/>
    <w:rsid w:val="00EC5A20"/>
    <w:rsid w:val="00EC5A7A"/>
    <w:rsid w:val="00EC5B8F"/>
    <w:rsid w:val="00EC60C6"/>
    <w:rsid w:val="00EC617E"/>
    <w:rsid w:val="00EC6316"/>
    <w:rsid w:val="00EC6EB0"/>
    <w:rsid w:val="00EC77D3"/>
    <w:rsid w:val="00EC7AE2"/>
    <w:rsid w:val="00ED01F5"/>
    <w:rsid w:val="00ED0BC5"/>
    <w:rsid w:val="00ED132A"/>
    <w:rsid w:val="00ED1594"/>
    <w:rsid w:val="00ED2144"/>
    <w:rsid w:val="00ED2E5C"/>
    <w:rsid w:val="00ED3243"/>
    <w:rsid w:val="00ED32FA"/>
    <w:rsid w:val="00ED34C8"/>
    <w:rsid w:val="00ED39D5"/>
    <w:rsid w:val="00ED40E2"/>
    <w:rsid w:val="00ED420A"/>
    <w:rsid w:val="00ED45E3"/>
    <w:rsid w:val="00ED489F"/>
    <w:rsid w:val="00ED4ADC"/>
    <w:rsid w:val="00ED4DE5"/>
    <w:rsid w:val="00ED50F6"/>
    <w:rsid w:val="00ED54A5"/>
    <w:rsid w:val="00ED6449"/>
    <w:rsid w:val="00ED668E"/>
    <w:rsid w:val="00ED66D5"/>
    <w:rsid w:val="00ED6840"/>
    <w:rsid w:val="00ED6B21"/>
    <w:rsid w:val="00ED6C07"/>
    <w:rsid w:val="00ED7394"/>
    <w:rsid w:val="00EE013E"/>
    <w:rsid w:val="00EE07D4"/>
    <w:rsid w:val="00EE0D5E"/>
    <w:rsid w:val="00EE110D"/>
    <w:rsid w:val="00EE1571"/>
    <w:rsid w:val="00EE188D"/>
    <w:rsid w:val="00EE1952"/>
    <w:rsid w:val="00EE1FEA"/>
    <w:rsid w:val="00EE2180"/>
    <w:rsid w:val="00EE2BD0"/>
    <w:rsid w:val="00EE37E1"/>
    <w:rsid w:val="00EE3B5A"/>
    <w:rsid w:val="00EE3F8E"/>
    <w:rsid w:val="00EE4280"/>
    <w:rsid w:val="00EE42D2"/>
    <w:rsid w:val="00EE4568"/>
    <w:rsid w:val="00EE495C"/>
    <w:rsid w:val="00EE5083"/>
    <w:rsid w:val="00EE56C9"/>
    <w:rsid w:val="00EE5D94"/>
    <w:rsid w:val="00EE5F5F"/>
    <w:rsid w:val="00EE608B"/>
    <w:rsid w:val="00EE64F9"/>
    <w:rsid w:val="00EE67B9"/>
    <w:rsid w:val="00EE67C1"/>
    <w:rsid w:val="00EF00C1"/>
    <w:rsid w:val="00EF0578"/>
    <w:rsid w:val="00EF123B"/>
    <w:rsid w:val="00EF1858"/>
    <w:rsid w:val="00EF1DE7"/>
    <w:rsid w:val="00EF2570"/>
    <w:rsid w:val="00EF2785"/>
    <w:rsid w:val="00EF2A80"/>
    <w:rsid w:val="00EF39C0"/>
    <w:rsid w:val="00EF3FFC"/>
    <w:rsid w:val="00EF403A"/>
    <w:rsid w:val="00EF4C95"/>
    <w:rsid w:val="00EF4F39"/>
    <w:rsid w:val="00EF4FA7"/>
    <w:rsid w:val="00EF5023"/>
    <w:rsid w:val="00EF5755"/>
    <w:rsid w:val="00EF6443"/>
    <w:rsid w:val="00EF68FD"/>
    <w:rsid w:val="00EF7892"/>
    <w:rsid w:val="00EF7CCB"/>
    <w:rsid w:val="00EF7F3C"/>
    <w:rsid w:val="00F006AB"/>
    <w:rsid w:val="00F007AA"/>
    <w:rsid w:val="00F0085A"/>
    <w:rsid w:val="00F00889"/>
    <w:rsid w:val="00F01612"/>
    <w:rsid w:val="00F01942"/>
    <w:rsid w:val="00F01CD0"/>
    <w:rsid w:val="00F01D2F"/>
    <w:rsid w:val="00F04893"/>
    <w:rsid w:val="00F0492E"/>
    <w:rsid w:val="00F04E54"/>
    <w:rsid w:val="00F04FF1"/>
    <w:rsid w:val="00F05DE9"/>
    <w:rsid w:val="00F06614"/>
    <w:rsid w:val="00F06868"/>
    <w:rsid w:val="00F06ACB"/>
    <w:rsid w:val="00F0701A"/>
    <w:rsid w:val="00F07721"/>
    <w:rsid w:val="00F1046E"/>
    <w:rsid w:val="00F106E8"/>
    <w:rsid w:val="00F11245"/>
    <w:rsid w:val="00F114B6"/>
    <w:rsid w:val="00F11E7E"/>
    <w:rsid w:val="00F1282E"/>
    <w:rsid w:val="00F129E1"/>
    <w:rsid w:val="00F12C3D"/>
    <w:rsid w:val="00F14516"/>
    <w:rsid w:val="00F1460F"/>
    <w:rsid w:val="00F14A7D"/>
    <w:rsid w:val="00F14AAC"/>
    <w:rsid w:val="00F14D44"/>
    <w:rsid w:val="00F16992"/>
    <w:rsid w:val="00F1741F"/>
    <w:rsid w:val="00F175E5"/>
    <w:rsid w:val="00F202D3"/>
    <w:rsid w:val="00F2051C"/>
    <w:rsid w:val="00F2068B"/>
    <w:rsid w:val="00F209E4"/>
    <w:rsid w:val="00F20AFD"/>
    <w:rsid w:val="00F21446"/>
    <w:rsid w:val="00F2178F"/>
    <w:rsid w:val="00F21C91"/>
    <w:rsid w:val="00F21F54"/>
    <w:rsid w:val="00F229A9"/>
    <w:rsid w:val="00F22D9A"/>
    <w:rsid w:val="00F2305F"/>
    <w:rsid w:val="00F23438"/>
    <w:rsid w:val="00F23742"/>
    <w:rsid w:val="00F23E5B"/>
    <w:rsid w:val="00F24046"/>
    <w:rsid w:val="00F2472B"/>
    <w:rsid w:val="00F2479E"/>
    <w:rsid w:val="00F24940"/>
    <w:rsid w:val="00F24E1F"/>
    <w:rsid w:val="00F2511C"/>
    <w:rsid w:val="00F255DA"/>
    <w:rsid w:val="00F25D9B"/>
    <w:rsid w:val="00F26F1A"/>
    <w:rsid w:val="00F27827"/>
    <w:rsid w:val="00F27A87"/>
    <w:rsid w:val="00F304CA"/>
    <w:rsid w:val="00F305B8"/>
    <w:rsid w:val="00F3119D"/>
    <w:rsid w:val="00F311A5"/>
    <w:rsid w:val="00F3126A"/>
    <w:rsid w:val="00F31CBB"/>
    <w:rsid w:val="00F32210"/>
    <w:rsid w:val="00F327BE"/>
    <w:rsid w:val="00F32E33"/>
    <w:rsid w:val="00F3463C"/>
    <w:rsid w:val="00F349D6"/>
    <w:rsid w:val="00F36930"/>
    <w:rsid w:val="00F37087"/>
    <w:rsid w:val="00F370FC"/>
    <w:rsid w:val="00F4003F"/>
    <w:rsid w:val="00F400C0"/>
    <w:rsid w:val="00F4028D"/>
    <w:rsid w:val="00F40476"/>
    <w:rsid w:val="00F40975"/>
    <w:rsid w:val="00F40D75"/>
    <w:rsid w:val="00F410EF"/>
    <w:rsid w:val="00F4115D"/>
    <w:rsid w:val="00F411E3"/>
    <w:rsid w:val="00F416C1"/>
    <w:rsid w:val="00F42ABB"/>
    <w:rsid w:val="00F42CA9"/>
    <w:rsid w:val="00F4332A"/>
    <w:rsid w:val="00F43631"/>
    <w:rsid w:val="00F43AB0"/>
    <w:rsid w:val="00F442BA"/>
    <w:rsid w:val="00F44622"/>
    <w:rsid w:val="00F44B8F"/>
    <w:rsid w:val="00F44E9E"/>
    <w:rsid w:val="00F45D9C"/>
    <w:rsid w:val="00F467D9"/>
    <w:rsid w:val="00F46D32"/>
    <w:rsid w:val="00F47755"/>
    <w:rsid w:val="00F478BD"/>
    <w:rsid w:val="00F47C01"/>
    <w:rsid w:val="00F502A0"/>
    <w:rsid w:val="00F5036D"/>
    <w:rsid w:val="00F50C49"/>
    <w:rsid w:val="00F50FA0"/>
    <w:rsid w:val="00F514A6"/>
    <w:rsid w:val="00F51646"/>
    <w:rsid w:val="00F52398"/>
    <w:rsid w:val="00F527CA"/>
    <w:rsid w:val="00F52B45"/>
    <w:rsid w:val="00F52C2E"/>
    <w:rsid w:val="00F5368C"/>
    <w:rsid w:val="00F537BC"/>
    <w:rsid w:val="00F5474B"/>
    <w:rsid w:val="00F54C9E"/>
    <w:rsid w:val="00F55795"/>
    <w:rsid w:val="00F55B0F"/>
    <w:rsid w:val="00F55DE9"/>
    <w:rsid w:val="00F56A22"/>
    <w:rsid w:val="00F56AE8"/>
    <w:rsid w:val="00F577D2"/>
    <w:rsid w:val="00F57E25"/>
    <w:rsid w:val="00F57E26"/>
    <w:rsid w:val="00F60FF3"/>
    <w:rsid w:val="00F611AB"/>
    <w:rsid w:val="00F6149D"/>
    <w:rsid w:val="00F61DC7"/>
    <w:rsid w:val="00F6340E"/>
    <w:rsid w:val="00F63511"/>
    <w:rsid w:val="00F6375C"/>
    <w:rsid w:val="00F63D7F"/>
    <w:rsid w:val="00F64761"/>
    <w:rsid w:val="00F648A7"/>
    <w:rsid w:val="00F64A4A"/>
    <w:rsid w:val="00F64D14"/>
    <w:rsid w:val="00F65226"/>
    <w:rsid w:val="00F6580E"/>
    <w:rsid w:val="00F65940"/>
    <w:rsid w:val="00F6732C"/>
    <w:rsid w:val="00F67672"/>
    <w:rsid w:val="00F67AA4"/>
    <w:rsid w:val="00F70F2B"/>
    <w:rsid w:val="00F71173"/>
    <w:rsid w:val="00F71401"/>
    <w:rsid w:val="00F715D4"/>
    <w:rsid w:val="00F71A6E"/>
    <w:rsid w:val="00F71B4B"/>
    <w:rsid w:val="00F724AE"/>
    <w:rsid w:val="00F72B16"/>
    <w:rsid w:val="00F73375"/>
    <w:rsid w:val="00F7353C"/>
    <w:rsid w:val="00F740A7"/>
    <w:rsid w:val="00F740DC"/>
    <w:rsid w:val="00F74B3D"/>
    <w:rsid w:val="00F74FBB"/>
    <w:rsid w:val="00F7506D"/>
    <w:rsid w:val="00F75112"/>
    <w:rsid w:val="00F75185"/>
    <w:rsid w:val="00F751F7"/>
    <w:rsid w:val="00F75235"/>
    <w:rsid w:val="00F754D4"/>
    <w:rsid w:val="00F75C2A"/>
    <w:rsid w:val="00F761B4"/>
    <w:rsid w:val="00F76306"/>
    <w:rsid w:val="00F7631D"/>
    <w:rsid w:val="00F770F0"/>
    <w:rsid w:val="00F7766D"/>
    <w:rsid w:val="00F77749"/>
    <w:rsid w:val="00F77B24"/>
    <w:rsid w:val="00F80856"/>
    <w:rsid w:val="00F8105E"/>
    <w:rsid w:val="00F811E7"/>
    <w:rsid w:val="00F8123C"/>
    <w:rsid w:val="00F83FFF"/>
    <w:rsid w:val="00F841B8"/>
    <w:rsid w:val="00F8480C"/>
    <w:rsid w:val="00F850C0"/>
    <w:rsid w:val="00F85364"/>
    <w:rsid w:val="00F85D4A"/>
    <w:rsid w:val="00F86B65"/>
    <w:rsid w:val="00F86E1E"/>
    <w:rsid w:val="00F872F9"/>
    <w:rsid w:val="00F8735B"/>
    <w:rsid w:val="00F87567"/>
    <w:rsid w:val="00F875C6"/>
    <w:rsid w:val="00F87A64"/>
    <w:rsid w:val="00F87BAB"/>
    <w:rsid w:val="00F87FB6"/>
    <w:rsid w:val="00F90B94"/>
    <w:rsid w:val="00F90C91"/>
    <w:rsid w:val="00F91029"/>
    <w:rsid w:val="00F9189A"/>
    <w:rsid w:val="00F9293A"/>
    <w:rsid w:val="00F92AAE"/>
    <w:rsid w:val="00F93700"/>
    <w:rsid w:val="00F93E77"/>
    <w:rsid w:val="00F949DD"/>
    <w:rsid w:val="00F953D3"/>
    <w:rsid w:val="00F9558B"/>
    <w:rsid w:val="00F95595"/>
    <w:rsid w:val="00F95878"/>
    <w:rsid w:val="00F95DD8"/>
    <w:rsid w:val="00F962F0"/>
    <w:rsid w:val="00F96FC0"/>
    <w:rsid w:val="00F971B7"/>
    <w:rsid w:val="00F9769A"/>
    <w:rsid w:val="00FA00C1"/>
    <w:rsid w:val="00FA08AB"/>
    <w:rsid w:val="00FA17DD"/>
    <w:rsid w:val="00FA184D"/>
    <w:rsid w:val="00FA2674"/>
    <w:rsid w:val="00FA2E28"/>
    <w:rsid w:val="00FA39B4"/>
    <w:rsid w:val="00FA3D13"/>
    <w:rsid w:val="00FA40BE"/>
    <w:rsid w:val="00FA416E"/>
    <w:rsid w:val="00FA4E4D"/>
    <w:rsid w:val="00FA4E59"/>
    <w:rsid w:val="00FA57A5"/>
    <w:rsid w:val="00FA5853"/>
    <w:rsid w:val="00FA5FE4"/>
    <w:rsid w:val="00FA63BD"/>
    <w:rsid w:val="00FA65EC"/>
    <w:rsid w:val="00FA6790"/>
    <w:rsid w:val="00FA6CBA"/>
    <w:rsid w:val="00FA6CD9"/>
    <w:rsid w:val="00FA765F"/>
    <w:rsid w:val="00FB02BB"/>
    <w:rsid w:val="00FB08CB"/>
    <w:rsid w:val="00FB0E96"/>
    <w:rsid w:val="00FB0F84"/>
    <w:rsid w:val="00FB11EC"/>
    <w:rsid w:val="00FB1236"/>
    <w:rsid w:val="00FB16A5"/>
    <w:rsid w:val="00FB1AE3"/>
    <w:rsid w:val="00FB1F02"/>
    <w:rsid w:val="00FB2AD5"/>
    <w:rsid w:val="00FB3105"/>
    <w:rsid w:val="00FB338D"/>
    <w:rsid w:val="00FB366E"/>
    <w:rsid w:val="00FB3FB8"/>
    <w:rsid w:val="00FB458A"/>
    <w:rsid w:val="00FB51D9"/>
    <w:rsid w:val="00FB5607"/>
    <w:rsid w:val="00FB5DFB"/>
    <w:rsid w:val="00FB5ED7"/>
    <w:rsid w:val="00FB5EE7"/>
    <w:rsid w:val="00FB6653"/>
    <w:rsid w:val="00FB6955"/>
    <w:rsid w:val="00FB6E1E"/>
    <w:rsid w:val="00FB7256"/>
    <w:rsid w:val="00FB7FD5"/>
    <w:rsid w:val="00FC0A07"/>
    <w:rsid w:val="00FC0D44"/>
    <w:rsid w:val="00FC1BF1"/>
    <w:rsid w:val="00FC2618"/>
    <w:rsid w:val="00FC3675"/>
    <w:rsid w:val="00FC3C1D"/>
    <w:rsid w:val="00FC40DF"/>
    <w:rsid w:val="00FC4B51"/>
    <w:rsid w:val="00FC4BD1"/>
    <w:rsid w:val="00FC5118"/>
    <w:rsid w:val="00FC56E0"/>
    <w:rsid w:val="00FC59F4"/>
    <w:rsid w:val="00FC616C"/>
    <w:rsid w:val="00FC6D3B"/>
    <w:rsid w:val="00FC6DA1"/>
    <w:rsid w:val="00FC6E36"/>
    <w:rsid w:val="00FC6F77"/>
    <w:rsid w:val="00FC7026"/>
    <w:rsid w:val="00FC7256"/>
    <w:rsid w:val="00FC7280"/>
    <w:rsid w:val="00FC746F"/>
    <w:rsid w:val="00FC782D"/>
    <w:rsid w:val="00FC7F0D"/>
    <w:rsid w:val="00FD098B"/>
    <w:rsid w:val="00FD0B41"/>
    <w:rsid w:val="00FD12E0"/>
    <w:rsid w:val="00FD1A4F"/>
    <w:rsid w:val="00FD1CDB"/>
    <w:rsid w:val="00FD2AE1"/>
    <w:rsid w:val="00FD2B49"/>
    <w:rsid w:val="00FD3626"/>
    <w:rsid w:val="00FD3856"/>
    <w:rsid w:val="00FD3DD9"/>
    <w:rsid w:val="00FD3EBF"/>
    <w:rsid w:val="00FD4C15"/>
    <w:rsid w:val="00FD51C6"/>
    <w:rsid w:val="00FD61BD"/>
    <w:rsid w:val="00FD6A4A"/>
    <w:rsid w:val="00FD6B63"/>
    <w:rsid w:val="00FD7CB4"/>
    <w:rsid w:val="00FD7DB7"/>
    <w:rsid w:val="00FE08BA"/>
    <w:rsid w:val="00FE166A"/>
    <w:rsid w:val="00FE16B6"/>
    <w:rsid w:val="00FE1780"/>
    <w:rsid w:val="00FE1ACB"/>
    <w:rsid w:val="00FE1BDE"/>
    <w:rsid w:val="00FE28B1"/>
    <w:rsid w:val="00FE3371"/>
    <w:rsid w:val="00FE340F"/>
    <w:rsid w:val="00FE3787"/>
    <w:rsid w:val="00FE38BA"/>
    <w:rsid w:val="00FE3ED2"/>
    <w:rsid w:val="00FE4AFB"/>
    <w:rsid w:val="00FE4B1C"/>
    <w:rsid w:val="00FE4F82"/>
    <w:rsid w:val="00FE5B93"/>
    <w:rsid w:val="00FE5CF1"/>
    <w:rsid w:val="00FE5D34"/>
    <w:rsid w:val="00FE6774"/>
    <w:rsid w:val="00FE7970"/>
    <w:rsid w:val="00FE7E1F"/>
    <w:rsid w:val="00FF0117"/>
    <w:rsid w:val="00FF0348"/>
    <w:rsid w:val="00FF1513"/>
    <w:rsid w:val="00FF1A3C"/>
    <w:rsid w:val="00FF1CF1"/>
    <w:rsid w:val="00FF3C49"/>
    <w:rsid w:val="00FF4189"/>
    <w:rsid w:val="00FF45D2"/>
    <w:rsid w:val="00FF56DB"/>
    <w:rsid w:val="00FF59A3"/>
    <w:rsid w:val="00FF5AA0"/>
    <w:rsid w:val="00FF5D0C"/>
    <w:rsid w:val="00FF60BD"/>
    <w:rsid w:val="00FF61F0"/>
    <w:rsid w:val="00FF69D0"/>
    <w:rsid w:val="00FF71F4"/>
    <w:rsid w:val="00FF7458"/>
    <w:rsid w:val="00FF749B"/>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A84"/>
    <w:rPr>
      <w:sz w:val="24"/>
    </w:rPr>
  </w:style>
  <w:style w:type="paragraph" w:styleId="Heading1">
    <w:name w:val="heading 1"/>
    <w:basedOn w:val="Normal"/>
    <w:next w:val="Normal"/>
    <w:link w:val="Heading1Char"/>
    <w:uiPriority w:val="99"/>
    <w:qFormat/>
    <w:rsid w:val="00E50EB0"/>
    <w:pPr>
      <w:keepNext/>
      <w:tabs>
        <w:tab w:val="left" w:pos="-1440"/>
        <w:tab w:val="left" w:pos="-720"/>
      </w:tabs>
      <w:suppressAutoHyphens/>
      <w:jc w:val="center"/>
      <w:outlineLvl w:val="0"/>
    </w:pPr>
    <w:rPr>
      <w:spacing w:val="-3"/>
      <w:sz w:val="32"/>
      <w:szCs w:val="32"/>
    </w:rPr>
  </w:style>
  <w:style w:type="paragraph" w:styleId="Heading2">
    <w:name w:val="heading 2"/>
    <w:basedOn w:val="Normal"/>
    <w:next w:val="Normal"/>
    <w:qFormat/>
    <w:rsid w:val="00E22F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74A81"/>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4A4DE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87A64"/>
    <w:rPr>
      <w:spacing w:val="-3"/>
      <w:sz w:val="32"/>
      <w:szCs w:val="32"/>
    </w:rPr>
  </w:style>
  <w:style w:type="character" w:customStyle="1" w:styleId="Heading5Char">
    <w:name w:val="Heading 5 Char"/>
    <w:link w:val="Heading5"/>
    <w:semiHidden/>
    <w:rsid w:val="004A4DEF"/>
    <w:rPr>
      <w:rFonts w:ascii="Calibri" w:eastAsia="Times New Roman" w:hAnsi="Calibri" w:cs="Times New Roman"/>
      <w:b/>
      <w:bCs/>
      <w:i/>
      <w:iCs/>
      <w:sz w:val="26"/>
      <w:szCs w:val="26"/>
    </w:rPr>
  </w:style>
  <w:style w:type="paragraph" w:styleId="Header">
    <w:name w:val="header"/>
    <w:basedOn w:val="Normal"/>
    <w:link w:val="HeaderChar"/>
    <w:uiPriority w:val="99"/>
    <w:rsid w:val="00187925"/>
    <w:pPr>
      <w:tabs>
        <w:tab w:val="center" w:pos="4320"/>
        <w:tab w:val="right" w:pos="8640"/>
      </w:tabs>
    </w:pPr>
  </w:style>
  <w:style w:type="character" w:customStyle="1" w:styleId="HeaderChar">
    <w:name w:val="Header Char"/>
    <w:link w:val="Header"/>
    <w:uiPriority w:val="99"/>
    <w:rsid w:val="004A4DEF"/>
    <w:rPr>
      <w:sz w:val="24"/>
    </w:rPr>
  </w:style>
  <w:style w:type="paragraph" w:styleId="Footer">
    <w:name w:val="footer"/>
    <w:basedOn w:val="Normal"/>
    <w:link w:val="FooterChar"/>
    <w:uiPriority w:val="99"/>
    <w:rsid w:val="00187925"/>
    <w:pPr>
      <w:tabs>
        <w:tab w:val="center" w:pos="4320"/>
        <w:tab w:val="right" w:pos="8640"/>
      </w:tabs>
    </w:pPr>
  </w:style>
  <w:style w:type="character" w:customStyle="1" w:styleId="FooterChar">
    <w:name w:val="Footer Char"/>
    <w:link w:val="Footer"/>
    <w:uiPriority w:val="99"/>
    <w:rsid w:val="007D770D"/>
    <w:rPr>
      <w:sz w:val="24"/>
    </w:rPr>
  </w:style>
  <w:style w:type="character" w:styleId="Hyperlink">
    <w:name w:val="Hyperlink"/>
    <w:uiPriority w:val="99"/>
    <w:rsid w:val="00BA2088"/>
    <w:rPr>
      <w:color w:val="0000FF"/>
      <w:u w:val="single"/>
    </w:rPr>
  </w:style>
  <w:style w:type="paragraph" w:styleId="NormalWeb">
    <w:name w:val="Normal (Web)"/>
    <w:basedOn w:val="Normal"/>
    <w:uiPriority w:val="99"/>
    <w:rsid w:val="00BA2088"/>
    <w:pPr>
      <w:spacing w:before="100" w:beforeAutospacing="1" w:after="100" w:afterAutospacing="1"/>
    </w:pPr>
    <w:rPr>
      <w:color w:val="000000"/>
    </w:rPr>
  </w:style>
  <w:style w:type="paragraph" w:styleId="BalloonText">
    <w:name w:val="Balloon Text"/>
    <w:basedOn w:val="Normal"/>
    <w:link w:val="BalloonTextChar"/>
    <w:uiPriority w:val="99"/>
    <w:semiHidden/>
    <w:rsid w:val="00E03394"/>
    <w:rPr>
      <w:rFonts w:ascii="Tahoma" w:hAnsi="Tahoma" w:cs="Tahoma"/>
      <w:sz w:val="16"/>
      <w:szCs w:val="16"/>
    </w:rPr>
  </w:style>
  <w:style w:type="character" w:customStyle="1" w:styleId="BalloonTextChar">
    <w:name w:val="Balloon Text Char"/>
    <w:basedOn w:val="DefaultParagraphFont"/>
    <w:link w:val="BalloonText"/>
    <w:uiPriority w:val="99"/>
    <w:semiHidden/>
    <w:rsid w:val="005F23D6"/>
    <w:rPr>
      <w:rFonts w:ascii="Tahoma" w:hAnsi="Tahoma" w:cs="Tahoma"/>
      <w:sz w:val="16"/>
      <w:szCs w:val="16"/>
    </w:rPr>
  </w:style>
  <w:style w:type="paragraph" w:customStyle="1" w:styleId="HTMLBody">
    <w:name w:val="HTML Body"/>
    <w:rsid w:val="00F75185"/>
    <w:pPr>
      <w:widowControl w:val="0"/>
      <w:autoSpaceDE w:val="0"/>
      <w:autoSpaceDN w:val="0"/>
      <w:adjustRightInd w:val="0"/>
    </w:pPr>
    <w:rPr>
      <w:rFonts w:ascii="Arial" w:hAnsi="Arial" w:cs="Arial"/>
    </w:rPr>
  </w:style>
  <w:style w:type="character" w:styleId="Strong">
    <w:name w:val="Strong"/>
    <w:uiPriority w:val="22"/>
    <w:qFormat/>
    <w:rsid w:val="006E4097"/>
    <w:rPr>
      <w:b/>
      <w:bCs/>
    </w:rPr>
  </w:style>
  <w:style w:type="paragraph" w:styleId="Title">
    <w:name w:val="Title"/>
    <w:basedOn w:val="Normal"/>
    <w:qFormat/>
    <w:rsid w:val="002924FB"/>
    <w:pPr>
      <w:jc w:val="center"/>
    </w:pPr>
    <w:rPr>
      <w:b/>
      <w:bCs/>
      <w:sz w:val="28"/>
    </w:rPr>
  </w:style>
  <w:style w:type="paragraph" w:styleId="BodyText">
    <w:name w:val="Body Text"/>
    <w:basedOn w:val="Normal"/>
    <w:uiPriority w:val="1"/>
    <w:qFormat/>
    <w:rsid w:val="00E50EB0"/>
    <w:pPr>
      <w:spacing w:after="120"/>
    </w:pPr>
  </w:style>
  <w:style w:type="character" w:styleId="PageNumber">
    <w:name w:val="page number"/>
    <w:basedOn w:val="DefaultParagraphFont"/>
    <w:rsid w:val="00575C78"/>
  </w:style>
  <w:style w:type="character" w:customStyle="1" w:styleId="correction">
    <w:name w:val="correction"/>
    <w:basedOn w:val="DefaultParagraphFont"/>
    <w:rsid w:val="00307A0B"/>
  </w:style>
  <w:style w:type="paragraph" w:customStyle="1" w:styleId="InsideAddressName">
    <w:name w:val="Inside Address Name"/>
    <w:basedOn w:val="Normal"/>
    <w:rsid w:val="00A02918"/>
    <w:rPr>
      <w:rFonts w:eastAsia="SimSun"/>
      <w:szCs w:val="24"/>
      <w:lang w:eastAsia="zh-CN"/>
    </w:rPr>
  </w:style>
  <w:style w:type="paragraph" w:customStyle="1" w:styleId="InsideAddress">
    <w:name w:val="Inside Address"/>
    <w:basedOn w:val="Normal"/>
    <w:rsid w:val="00A02918"/>
    <w:rPr>
      <w:rFonts w:eastAsia="SimSun"/>
      <w:szCs w:val="24"/>
      <w:lang w:eastAsia="zh-CN"/>
    </w:rPr>
  </w:style>
  <w:style w:type="paragraph" w:styleId="Salutation">
    <w:name w:val="Salutation"/>
    <w:basedOn w:val="Normal"/>
    <w:next w:val="Normal"/>
    <w:link w:val="SalutationChar"/>
    <w:rsid w:val="00A02918"/>
    <w:rPr>
      <w:rFonts w:eastAsia="SimSun"/>
      <w:szCs w:val="24"/>
      <w:lang w:eastAsia="zh-CN"/>
    </w:rPr>
  </w:style>
  <w:style w:type="character" w:customStyle="1" w:styleId="SalutationChar">
    <w:name w:val="Salutation Char"/>
    <w:link w:val="Salutation"/>
    <w:rsid w:val="005B0997"/>
    <w:rPr>
      <w:rFonts w:eastAsia="SimSun"/>
      <w:sz w:val="24"/>
      <w:szCs w:val="24"/>
      <w:lang w:eastAsia="zh-CN"/>
    </w:rPr>
  </w:style>
  <w:style w:type="paragraph" w:styleId="Closing">
    <w:name w:val="Closing"/>
    <w:basedOn w:val="Normal"/>
    <w:rsid w:val="00A02918"/>
    <w:rPr>
      <w:rFonts w:eastAsia="SimSun"/>
      <w:szCs w:val="24"/>
      <w:lang w:eastAsia="zh-CN"/>
    </w:rPr>
  </w:style>
  <w:style w:type="paragraph" w:styleId="Signature">
    <w:name w:val="Signature"/>
    <w:basedOn w:val="Normal"/>
    <w:rsid w:val="00A02918"/>
    <w:rPr>
      <w:rFonts w:eastAsia="SimSun"/>
      <w:szCs w:val="24"/>
      <w:lang w:eastAsia="zh-CN"/>
    </w:rPr>
  </w:style>
  <w:style w:type="paragraph" w:customStyle="1" w:styleId="SignatureJobTitle">
    <w:name w:val="Signature Job Title"/>
    <w:basedOn w:val="Signature"/>
    <w:rsid w:val="00A02918"/>
  </w:style>
  <w:style w:type="character" w:customStyle="1" w:styleId="headlight1">
    <w:name w:val="head_light1"/>
    <w:rsid w:val="00036405"/>
    <w:rPr>
      <w:rFonts w:ascii="Times" w:hAnsi="Times" w:cs="Times" w:hint="default"/>
      <w:b w:val="0"/>
      <w:bCs w:val="0"/>
      <w:color w:val="336699"/>
      <w:sz w:val="24"/>
      <w:szCs w:val="24"/>
    </w:rPr>
  </w:style>
  <w:style w:type="character" w:customStyle="1" w:styleId="headgrey1">
    <w:name w:val="head_grey1"/>
    <w:rsid w:val="00036405"/>
    <w:rPr>
      <w:rFonts w:ascii="Times" w:hAnsi="Times" w:cs="Times" w:hint="default"/>
      <w:b w:val="0"/>
      <w:bCs w:val="0"/>
      <w:color w:val="A69F9F"/>
      <w:sz w:val="24"/>
      <w:szCs w:val="24"/>
    </w:rPr>
  </w:style>
  <w:style w:type="character" w:customStyle="1" w:styleId="textdbbold1">
    <w:name w:val="text_db_bold1"/>
    <w:rsid w:val="00036405"/>
    <w:rPr>
      <w:rFonts w:ascii="Arial" w:hAnsi="Arial" w:cs="Arial" w:hint="default"/>
      <w:b/>
      <w:bCs/>
      <w:color w:val="003366"/>
      <w:sz w:val="18"/>
      <w:szCs w:val="18"/>
    </w:rPr>
  </w:style>
  <w:style w:type="table" w:styleId="TableGrid">
    <w:name w:val="Table Grid"/>
    <w:basedOn w:val="TableNormal"/>
    <w:uiPriority w:val="59"/>
    <w:rsid w:val="0048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741DE4"/>
    <w:pPr>
      <w:autoSpaceDE w:val="0"/>
      <w:autoSpaceDN w:val="0"/>
      <w:adjustRightInd w:val="0"/>
    </w:pPr>
    <w:rPr>
      <w:rFonts w:ascii="Arial" w:hAnsi="Arial"/>
    </w:rPr>
  </w:style>
  <w:style w:type="paragraph" w:styleId="BodyText3">
    <w:name w:val="Body Text 3"/>
    <w:basedOn w:val="Normal"/>
    <w:rsid w:val="0094685A"/>
    <w:pPr>
      <w:spacing w:after="120"/>
    </w:pPr>
    <w:rPr>
      <w:sz w:val="16"/>
      <w:szCs w:val="16"/>
    </w:rPr>
  </w:style>
  <w:style w:type="paragraph" w:customStyle="1" w:styleId="indent1">
    <w:name w:val="indent1"/>
    <w:basedOn w:val="Normal"/>
    <w:rsid w:val="005F32A2"/>
    <w:pPr>
      <w:spacing w:before="100" w:beforeAutospacing="1" w:after="100" w:afterAutospacing="1"/>
    </w:pPr>
    <w:rPr>
      <w:szCs w:val="24"/>
    </w:rPr>
  </w:style>
  <w:style w:type="character" w:styleId="Emphasis">
    <w:name w:val="Emphasis"/>
    <w:uiPriority w:val="20"/>
    <w:qFormat/>
    <w:rsid w:val="005F32A2"/>
    <w:rPr>
      <w:i/>
      <w:iCs/>
    </w:rPr>
  </w:style>
  <w:style w:type="paragraph" w:styleId="BodyTextIndent">
    <w:name w:val="Body Text Indent"/>
    <w:basedOn w:val="Normal"/>
    <w:rsid w:val="00505C48"/>
    <w:pPr>
      <w:spacing w:after="120"/>
      <w:ind w:left="360"/>
    </w:pPr>
    <w:rPr>
      <w:szCs w:val="24"/>
    </w:rPr>
  </w:style>
  <w:style w:type="paragraph" w:customStyle="1" w:styleId="ListBulletIndent">
    <w:name w:val="List Bullet Indent"/>
    <w:basedOn w:val="Normal"/>
    <w:rsid w:val="00CD074F"/>
    <w:pPr>
      <w:numPr>
        <w:numId w:val="1"/>
      </w:numPr>
      <w:spacing w:after="120"/>
      <w:jc w:val="both"/>
    </w:pPr>
    <w:rPr>
      <w:rFonts w:ascii="Cambria" w:hAnsi="Cambria"/>
      <w:szCs w:val="24"/>
    </w:rPr>
  </w:style>
  <w:style w:type="paragraph" w:customStyle="1" w:styleId="IndentedText">
    <w:name w:val="Indented Text"/>
    <w:basedOn w:val="Normal"/>
    <w:rsid w:val="00CD074F"/>
    <w:pPr>
      <w:spacing w:after="120"/>
      <w:ind w:left="720"/>
      <w:jc w:val="both"/>
    </w:pPr>
    <w:rPr>
      <w:rFonts w:ascii="Cambria" w:hAnsi="Cambria"/>
      <w:szCs w:val="24"/>
    </w:rPr>
  </w:style>
  <w:style w:type="paragraph" w:customStyle="1" w:styleId="Listbulletintented2">
    <w:name w:val="List bullet intented 2"/>
    <w:basedOn w:val="ListBulletIndent"/>
    <w:rsid w:val="00CD074F"/>
    <w:pPr>
      <w:numPr>
        <w:ilvl w:val="1"/>
      </w:numPr>
    </w:pPr>
  </w:style>
  <w:style w:type="paragraph" w:styleId="FootnoteText">
    <w:name w:val="footnote text"/>
    <w:basedOn w:val="Normal"/>
    <w:link w:val="FootnoteTextChar"/>
    <w:semiHidden/>
    <w:unhideWhenUsed/>
    <w:rsid w:val="00E22F9C"/>
    <w:pPr>
      <w:spacing w:after="120"/>
      <w:jc w:val="both"/>
    </w:pPr>
    <w:rPr>
      <w:rFonts w:ascii="Cambria" w:hAnsi="Cambria"/>
      <w:szCs w:val="24"/>
    </w:rPr>
  </w:style>
  <w:style w:type="character" w:customStyle="1" w:styleId="FootnoteTextChar">
    <w:name w:val="Footnote Text Char"/>
    <w:link w:val="FootnoteText"/>
    <w:semiHidden/>
    <w:rsid w:val="001C42C2"/>
    <w:rPr>
      <w:rFonts w:ascii="Cambria" w:hAnsi="Cambria"/>
      <w:sz w:val="24"/>
      <w:szCs w:val="24"/>
    </w:rPr>
  </w:style>
  <w:style w:type="character" w:styleId="FootnoteReference">
    <w:name w:val="footnote reference"/>
    <w:semiHidden/>
    <w:unhideWhenUsed/>
    <w:rsid w:val="00E22F9C"/>
    <w:rPr>
      <w:vertAlign w:val="superscript"/>
    </w:rPr>
  </w:style>
  <w:style w:type="paragraph" w:styleId="CommentText">
    <w:name w:val="annotation text"/>
    <w:basedOn w:val="Normal"/>
    <w:semiHidden/>
    <w:rsid w:val="00E22F9C"/>
    <w:rPr>
      <w:sz w:val="20"/>
    </w:rPr>
  </w:style>
  <w:style w:type="paragraph" w:styleId="CommentSubject">
    <w:name w:val="annotation subject"/>
    <w:basedOn w:val="CommentText"/>
    <w:next w:val="CommentText"/>
    <w:unhideWhenUsed/>
    <w:rsid w:val="00E22F9C"/>
    <w:pPr>
      <w:spacing w:after="120"/>
      <w:jc w:val="both"/>
    </w:pPr>
    <w:rPr>
      <w:rFonts w:ascii="Cambria" w:hAnsi="Cambria"/>
      <w:b/>
      <w:bCs/>
      <w:sz w:val="24"/>
      <w:szCs w:val="24"/>
    </w:rPr>
  </w:style>
  <w:style w:type="paragraph" w:styleId="BodyTextIndent2">
    <w:name w:val="Body Text Indent 2"/>
    <w:basedOn w:val="Normal"/>
    <w:unhideWhenUsed/>
    <w:rsid w:val="00E22F9C"/>
    <w:pPr>
      <w:spacing w:after="120" w:line="480" w:lineRule="auto"/>
      <w:ind w:left="360"/>
      <w:jc w:val="both"/>
    </w:pPr>
    <w:rPr>
      <w:rFonts w:ascii="Cambria" w:hAnsi="Cambria"/>
      <w:szCs w:val="24"/>
    </w:rPr>
  </w:style>
  <w:style w:type="paragraph" w:customStyle="1" w:styleId="CPSCBoxText1">
    <w:name w:val="CPSC Box Text 1"/>
    <w:basedOn w:val="Normal"/>
    <w:qFormat/>
    <w:rsid w:val="00E22F9C"/>
    <w:pPr>
      <w:jc w:val="center"/>
    </w:pPr>
    <w:rPr>
      <w:rFonts w:eastAsia="Batang"/>
      <w:b/>
      <w:caps/>
      <w:sz w:val="28"/>
      <w:lang w:eastAsia="ko-KR"/>
    </w:rPr>
  </w:style>
  <w:style w:type="paragraph" w:customStyle="1" w:styleId="CPSCBoxText2">
    <w:name w:val="CPSC Box Text 2"/>
    <w:basedOn w:val="Heading3"/>
    <w:qFormat/>
    <w:rsid w:val="00E22F9C"/>
    <w:pPr>
      <w:spacing w:before="120" w:after="120"/>
      <w:ind w:left="29"/>
    </w:pPr>
    <w:rPr>
      <w:rFonts w:ascii="Times New Roman" w:eastAsia="Batang" w:hAnsi="Times New Roman" w:cs="Times New Roman"/>
      <w:bCs w:val="0"/>
      <w:caps/>
      <w:sz w:val="20"/>
      <w:szCs w:val="20"/>
      <w:lang w:eastAsia="ko-KR"/>
    </w:rPr>
  </w:style>
  <w:style w:type="paragraph" w:customStyle="1" w:styleId="CPSCTableTextLeft">
    <w:name w:val="CPSC Table Text Left"/>
    <w:basedOn w:val="Normal"/>
    <w:qFormat/>
    <w:rsid w:val="00E22F9C"/>
    <w:pPr>
      <w:spacing w:before="40" w:after="40"/>
      <w:ind w:left="720"/>
    </w:pPr>
    <w:rPr>
      <w:rFonts w:eastAsia="Batang"/>
      <w:b/>
      <w:sz w:val="20"/>
      <w:lang w:eastAsia="ko-KR"/>
    </w:rPr>
  </w:style>
  <w:style w:type="paragraph" w:customStyle="1" w:styleId="CPSCTableTextRight">
    <w:name w:val="CPSC Table Text Right"/>
    <w:basedOn w:val="BodyTextIndent2"/>
    <w:qFormat/>
    <w:rsid w:val="00E22F9C"/>
    <w:pPr>
      <w:tabs>
        <w:tab w:val="left" w:pos="1940"/>
      </w:tabs>
      <w:spacing w:before="40" w:after="40" w:line="240" w:lineRule="auto"/>
      <w:ind w:left="253" w:hanging="259"/>
      <w:jc w:val="left"/>
    </w:pPr>
    <w:rPr>
      <w:rFonts w:ascii="Times New Roman" w:eastAsia="Batang" w:hAnsi="Times New Roman"/>
      <w:sz w:val="20"/>
      <w:szCs w:val="20"/>
      <w:lang w:eastAsia="ko-KR"/>
    </w:rPr>
  </w:style>
  <w:style w:type="paragraph" w:customStyle="1" w:styleId="Findingstatement">
    <w:name w:val="Finding statement"/>
    <w:basedOn w:val="Heading3"/>
    <w:qFormat/>
    <w:rsid w:val="004D45B6"/>
    <w:pPr>
      <w:keepNext w:val="0"/>
      <w:spacing w:before="0" w:after="120"/>
      <w:jc w:val="both"/>
    </w:pPr>
    <w:rPr>
      <w:rFonts w:ascii="Times New Roman" w:hAnsi="Times New Roman" w:cs="Times New Roman"/>
      <w:bCs w:val="0"/>
      <w:color w:val="000000"/>
      <w:sz w:val="24"/>
      <w:szCs w:val="24"/>
    </w:rPr>
  </w:style>
  <w:style w:type="character" w:customStyle="1" w:styleId="soneil">
    <w:name w:val="soneil"/>
    <w:semiHidden/>
    <w:rsid w:val="006B490D"/>
    <w:rPr>
      <w:rFonts w:ascii="Arial" w:hAnsi="Arial" w:cs="Arial"/>
      <w:color w:val="auto"/>
      <w:sz w:val="20"/>
      <w:szCs w:val="20"/>
    </w:rPr>
  </w:style>
  <w:style w:type="character" w:customStyle="1" w:styleId="paragraphheader1">
    <w:name w:val="paragraphheader1"/>
    <w:rsid w:val="003615EE"/>
    <w:rPr>
      <w:rFonts w:ascii="Verdana" w:hAnsi="Verdana" w:hint="default"/>
      <w:b/>
      <w:bCs/>
      <w:i w:val="0"/>
      <w:iCs w:val="0"/>
      <w:smallCaps w:val="0"/>
      <w:color w:val="000000"/>
      <w:sz w:val="21"/>
      <w:szCs w:val="21"/>
    </w:rPr>
  </w:style>
  <w:style w:type="character" w:customStyle="1" w:styleId="body1">
    <w:name w:val="body1"/>
    <w:rsid w:val="003615EE"/>
    <w:rPr>
      <w:rFonts w:ascii="Verdana" w:hAnsi="Verdana" w:hint="default"/>
      <w:b w:val="0"/>
      <w:bCs w:val="0"/>
      <w:i w:val="0"/>
      <w:iCs w:val="0"/>
      <w:smallCaps w:val="0"/>
      <w:color w:val="000000"/>
      <w:sz w:val="20"/>
      <w:szCs w:val="20"/>
    </w:rPr>
  </w:style>
  <w:style w:type="paragraph" w:styleId="EndnoteText">
    <w:name w:val="endnote text"/>
    <w:basedOn w:val="Normal"/>
    <w:link w:val="EndnoteTextChar"/>
    <w:semiHidden/>
    <w:rsid w:val="00946699"/>
    <w:rPr>
      <w:rFonts w:ascii="CG Times" w:hAnsi="CG Times"/>
      <w:szCs w:val="24"/>
    </w:rPr>
  </w:style>
  <w:style w:type="character" w:customStyle="1" w:styleId="EndnoteTextChar">
    <w:name w:val="Endnote Text Char"/>
    <w:link w:val="EndnoteText"/>
    <w:semiHidden/>
    <w:rsid w:val="00946699"/>
    <w:rPr>
      <w:rFonts w:ascii="CG Times" w:hAnsi="CG Times"/>
      <w:sz w:val="24"/>
      <w:szCs w:val="24"/>
      <w:lang w:val="en-US" w:eastAsia="en-US" w:bidi="ar-SA"/>
    </w:rPr>
  </w:style>
  <w:style w:type="paragraph" w:styleId="HTMLPreformatted">
    <w:name w:val="HTML Preformatted"/>
    <w:basedOn w:val="Normal"/>
    <w:rsid w:val="001C6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customStyle="1" w:styleId="Default">
    <w:name w:val="Default"/>
    <w:rsid w:val="00321BDE"/>
    <w:pPr>
      <w:autoSpaceDE w:val="0"/>
      <w:autoSpaceDN w:val="0"/>
      <w:adjustRightInd w:val="0"/>
    </w:pPr>
    <w:rPr>
      <w:color w:val="000000"/>
      <w:sz w:val="24"/>
      <w:szCs w:val="24"/>
    </w:rPr>
  </w:style>
  <w:style w:type="paragraph" w:styleId="ListParagraph">
    <w:name w:val="List Paragraph"/>
    <w:basedOn w:val="Normal"/>
    <w:uiPriority w:val="1"/>
    <w:qFormat/>
    <w:rsid w:val="00FA184D"/>
    <w:pPr>
      <w:ind w:left="720"/>
    </w:pPr>
  </w:style>
  <w:style w:type="paragraph" w:customStyle="1" w:styleId="garamond">
    <w:name w:val="garamond"/>
    <w:basedOn w:val="Normal"/>
    <w:rsid w:val="00597B07"/>
    <w:pPr>
      <w:ind w:left="360"/>
    </w:pPr>
    <w:rPr>
      <w:b/>
      <w:sz w:val="20"/>
    </w:rPr>
  </w:style>
  <w:style w:type="paragraph" w:customStyle="1" w:styleId="PAParaText">
    <w:name w:val="PA_ParaText"/>
    <w:basedOn w:val="Normal"/>
    <w:rsid w:val="00F23742"/>
    <w:pPr>
      <w:spacing w:after="120"/>
      <w:jc w:val="both"/>
    </w:pPr>
    <w:rPr>
      <w:rFonts w:ascii="Arial" w:eastAsia="SimSun" w:hAnsi="Arial"/>
      <w:sz w:val="20"/>
      <w:lang w:eastAsia="zh-CN"/>
    </w:rPr>
  </w:style>
  <w:style w:type="paragraph" w:customStyle="1" w:styleId="PACellText">
    <w:name w:val="PA_CellText"/>
    <w:basedOn w:val="PAParaText"/>
    <w:rsid w:val="00F23742"/>
    <w:pPr>
      <w:spacing w:after="0"/>
      <w:jc w:val="left"/>
    </w:pPr>
  </w:style>
  <w:style w:type="character" w:customStyle="1" w:styleId="PPCRefFASBOPGroupRIASEPfas5amRIASEP">
    <w:name w:val="PPCRef_FASB_OP_[Group_RIASEP_fas5[am]_RIASEP_]"/>
    <w:rsid w:val="00F23742"/>
    <w:rPr>
      <w:color w:val="0000FF"/>
      <w:u w:val="single"/>
    </w:rPr>
  </w:style>
  <w:style w:type="paragraph" w:customStyle="1" w:styleId="SOS1">
    <w:name w:val="SOS 1"/>
    <w:basedOn w:val="Normal"/>
    <w:qFormat/>
    <w:rsid w:val="009E59D5"/>
    <w:pPr>
      <w:spacing w:before="240" w:after="120"/>
      <w:jc w:val="center"/>
      <w:outlineLvl w:val="1"/>
    </w:pPr>
    <w:rPr>
      <w:rFonts w:ascii="Cambria" w:hAnsi="Cambria"/>
      <w:b/>
      <w:color w:val="1F497D"/>
      <w:sz w:val="28"/>
      <w:szCs w:val="28"/>
    </w:rPr>
  </w:style>
  <w:style w:type="character" w:customStyle="1" w:styleId="bodybold1">
    <w:name w:val="bodybold1"/>
    <w:rsid w:val="00BA51B9"/>
    <w:rPr>
      <w:rFonts w:ascii="Verdana" w:hAnsi="Verdana" w:hint="default"/>
      <w:b/>
      <w:bCs/>
      <w:sz w:val="20"/>
      <w:szCs w:val="20"/>
    </w:rPr>
  </w:style>
  <w:style w:type="character" w:customStyle="1" w:styleId="nav">
    <w:name w:val="nav"/>
    <w:basedOn w:val="DefaultParagraphFont"/>
    <w:rsid w:val="00B66428"/>
  </w:style>
  <w:style w:type="paragraph" w:customStyle="1" w:styleId="MonthNames">
    <w:name w:val="Month Names"/>
    <w:basedOn w:val="Normal"/>
    <w:uiPriority w:val="99"/>
    <w:rsid w:val="00E309F9"/>
    <w:pPr>
      <w:jc w:val="center"/>
    </w:pPr>
    <w:rPr>
      <w:rFonts w:ascii="Franklin Gothic Book" w:hAnsi="Franklin Gothic Book"/>
      <w:bCs/>
      <w:sz w:val="48"/>
    </w:rPr>
  </w:style>
  <w:style w:type="paragraph" w:customStyle="1" w:styleId="Dates">
    <w:name w:val="Dates"/>
    <w:basedOn w:val="Normal"/>
    <w:rsid w:val="00E309F9"/>
    <w:rPr>
      <w:rFonts w:ascii="Perpetua" w:hAnsi="Perpetua" w:cs="Arial"/>
      <w:sz w:val="20"/>
    </w:rPr>
  </w:style>
  <w:style w:type="paragraph" w:customStyle="1" w:styleId="Weekdays">
    <w:name w:val="Weekdays"/>
    <w:basedOn w:val="Normal"/>
    <w:uiPriority w:val="99"/>
    <w:rsid w:val="00E309F9"/>
    <w:pPr>
      <w:jc w:val="center"/>
    </w:pPr>
    <w:rPr>
      <w:rFonts w:ascii="Franklin Gothic Book" w:hAnsi="Franklin Gothic Book"/>
      <w:b/>
      <w:spacing w:val="1"/>
      <w:sz w:val="16"/>
      <w:szCs w:val="16"/>
    </w:rPr>
  </w:style>
  <w:style w:type="paragraph" w:customStyle="1" w:styleId="yiv1346023974msolistparagraph">
    <w:name w:val="yiv1346023974msolistparagraph"/>
    <w:basedOn w:val="Normal"/>
    <w:rsid w:val="009E5C57"/>
    <w:pPr>
      <w:spacing w:before="100" w:beforeAutospacing="1" w:after="100" w:afterAutospacing="1"/>
    </w:pPr>
    <w:rPr>
      <w:rFonts w:eastAsia="Calibri"/>
      <w:szCs w:val="24"/>
    </w:rPr>
  </w:style>
  <w:style w:type="paragraph" w:customStyle="1" w:styleId="yiv1346023974msonormal">
    <w:name w:val="yiv1346023974msonormal"/>
    <w:basedOn w:val="Normal"/>
    <w:rsid w:val="009E5C57"/>
    <w:pPr>
      <w:spacing w:before="100" w:beforeAutospacing="1" w:after="100" w:afterAutospacing="1"/>
    </w:pPr>
    <w:rPr>
      <w:rFonts w:eastAsia="Calibri"/>
      <w:szCs w:val="24"/>
    </w:rPr>
  </w:style>
  <w:style w:type="paragraph" w:styleId="DocumentMap">
    <w:name w:val="Document Map"/>
    <w:basedOn w:val="Normal"/>
    <w:link w:val="DocumentMapChar"/>
    <w:rsid w:val="00FA2674"/>
    <w:rPr>
      <w:rFonts w:ascii="Tahoma" w:hAnsi="Tahoma" w:cs="Tahoma"/>
      <w:sz w:val="16"/>
      <w:szCs w:val="16"/>
    </w:rPr>
  </w:style>
  <w:style w:type="character" w:customStyle="1" w:styleId="DocumentMapChar">
    <w:name w:val="Document Map Char"/>
    <w:link w:val="DocumentMap"/>
    <w:rsid w:val="00FA2674"/>
    <w:rPr>
      <w:rFonts w:ascii="Tahoma" w:hAnsi="Tahoma" w:cs="Tahoma"/>
      <w:sz w:val="16"/>
      <w:szCs w:val="16"/>
    </w:rPr>
  </w:style>
  <w:style w:type="character" w:customStyle="1" w:styleId="nav1">
    <w:name w:val="nav1"/>
    <w:rsid w:val="00E66491"/>
    <w:rPr>
      <w:rFonts w:ascii="Verdana" w:hAnsi="Verdana" w:hint="default"/>
      <w:b w:val="0"/>
      <w:bCs w:val="0"/>
      <w:sz w:val="17"/>
      <w:szCs w:val="17"/>
    </w:rPr>
  </w:style>
  <w:style w:type="paragraph" w:customStyle="1" w:styleId="L2AText">
    <w:name w:val="L2 (A.  Text)"/>
    <w:basedOn w:val="Normal"/>
    <w:autoRedefine/>
    <w:rsid w:val="00AC5243"/>
    <w:pPr>
      <w:shd w:val="clear" w:color="auto" w:fill="E6E6E6"/>
      <w:outlineLvl w:val="0"/>
    </w:pPr>
    <w:rPr>
      <w:rFonts w:cs="RomanS"/>
      <w:sz w:val="20"/>
    </w:rPr>
  </w:style>
  <w:style w:type="paragraph" w:customStyle="1" w:styleId="ListNumberIndent">
    <w:name w:val="List Number Indent"/>
    <w:basedOn w:val="Normal"/>
    <w:qFormat/>
    <w:rsid w:val="004169D5"/>
    <w:pPr>
      <w:numPr>
        <w:numId w:val="2"/>
      </w:numPr>
      <w:spacing w:after="120"/>
      <w:ind w:right="720"/>
      <w:jc w:val="both"/>
    </w:pPr>
    <w:rPr>
      <w:rFonts w:eastAsia="MS PGothic"/>
      <w:szCs w:val="24"/>
      <w:lang w:eastAsia="ja-JP"/>
    </w:rPr>
  </w:style>
  <w:style w:type="paragraph" w:styleId="NoSpacing">
    <w:name w:val="No Spacing"/>
    <w:uiPriority w:val="1"/>
    <w:qFormat/>
    <w:rsid w:val="00960C40"/>
    <w:rPr>
      <w:rFonts w:ascii="Calibri" w:hAnsi="Calibri"/>
      <w:sz w:val="22"/>
      <w:szCs w:val="22"/>
    </w:rPr>
  </w:style>
  <w:style w:type="character" w:customStyle="1" w:styleId="CLPracticalLink">
    <w:name w:val="CL_PracticalLink"/>
    <w:rsid w:val="000119B4"/>
    <w:rPr>
      <w:vanish/>
      <w:webHidden w:val="0"/>
      <w:color w:val="auto"/>
      <w:u w:val="words" w:color="FFFFFF"/>
      <w:vertAlign w:val="superscript"/>
      <w:specVanish w:val="0"/>
    </w:rPr>
  </w:style>
  <w:style w:type="character" w:customStyle="1" w:styleId="PPCRefGASBgasbs34">
    <w:name w:val="PPCRef_GASB_gasbs_34"/>
    <w:rsid w:val="000119B4"/>
    <w:rPr>
      <w:color w:val="0000FF"/>
      <w:u w:val="single"/>
      <w:shd w:val="clear" w:color="auto" w:fill="FFFFFF"/>
    </w:rPr>
  </w:style>
  <w:style w:type="character" w:customStyle="1" w:styleId="PPCRefGASBgasbs37">
    <w:name w:val="PPCRef_GASB_gasbs_37"/>
    <w:rsid w:val="000119B4"/>
    <w:rPr>
      <w:color w:val="0000FF"/>
      <w:u w:val="single"/>
      <w:shd w:val="clear" w:color="auto" w:fill="FFFFFF"/>
    </w:rPr>
  </w:style>
  <w:style w:type="character" w:customStyle="1" w:styleId="apple-converted-space">
    <w:name w:val="apple-converted-space"/>
    <w:rsid w:val="006F299D"/>
  </w:style>
  <w:style w:type="paragraph" w:customStyle="1" w:styleId="rwd-small">
    <w:name w:val="rwd-small"/>
    <w:basedOn w:val="Normal"/>
    <w:rsid w:val="006F299D"/>
    <w:pPr>
      <w:spacing w:before="100" w:beforeAutospacing="1" w:after="100" w:afterAutospacing="1"/>
    </w:pPr>
    <w:rPr>
      <w:szCs w:val="24"/>
    </w:rPr>
  </w:style>
  <w:style w:type="paragraph" w:styleId="BlockText">
    <w:name w:val="Block Text"/>
    <w:basedOn w:val="Normal"/>
    <w:rsid w:val="001C42C2"/>
    <w:pPr>
      <w:ind w:left="720" w:right="720"/>
    </w:pPr>
  </w:style>
  <w:style w:type="paragraph" w:styleId="TOC1">
    <w:name w:val="toc 1"/>
    <w:basedOn w:val="Normal"/>
    <w:next w:val="Normal"/>
    <w:autoRedefine/>
    <w:uiPriority w:val="99"/>
    <w:rsid w:val="006A4CCD"/>
    <w:rPr>
      <w:szCs w:val="24"/>
    </w:rPr>
  </w:style>
  <w:style w:type="paragraph" w:styleId="PlainText">
    <w:name w:val="Plain Text"/>
    <w:basedOn w:val="Normal"/>
    <w:link w:val="PlainTextChar"/>
    <w:uiPriority w:val="99"/>
    <w:unhideWhenUsed/>
    <w:rsid w:val="009F2E00"/>
    <w:rPr>
      <w:rFonts w:ascii="Calibri" w:eastAsia="Calibri" w:hAnsi="Calibri"/>
      <w:sz w:val="22"/>
      <w:szCs w:val="22"/>
    </w:rPr>
  </w:style>
  <w:style w:type="character" w:customStyle="1" w:styleId="PlainTextChar">
    <w:name w:val="Plain Text Char"/>
    <w:link w:val="PlainText"/>
    <w:uiPriority w:val="99"/>
    <w:rsid w:val="009F2E0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5385">
      <w:bodyDiv w:val="1"/>
      <w:marLeft w:val="0"/>
      <w:marRight w:val="0"/>
      <w:marTop w:val="0"/>
      <w:marBottom w:val="0"/>
      <w:divBdr>
        <w:top w:val="none" w:sz="0" w:space="0" w:color="auto"/>
        <w:left w:val="none" w:sz="0" w:space="0" w:color="auto"/>
        <w:bottom w:val="none" w:sz="0" w:space="0" w:color="auto"/>
        <w:right w:val="none" w:sz="0" w:space="0" w:color="auto"/>
      </w:divBdr>
    </w:div>
    <w:div w:id="91095793">
      <w:bodyDiv w:val="1"/>
      <w:marLeft w:val="0"/>
      <w:marRight w:val="0"/>
      <w:marTop w:val="0"/>
      <w:marBottom w:val="0"/>
      <w:divBdr>
        <w:top w:val="none" w:sz="0" w:space="0" w:color="auto"/>
        <w:left w:val="none" w:sz="0" w:space="0" w:color="auto"/>
        <w:bottom w:val="none" w:sz="0" w:space="0" w:color="auto"/>
        <w:right w:val="none" w:sz="0" w:space="0" w:color="auto"/>
      </w:divBdr>
    </w:div>
    <w:div w:id="92746977">
      <w:bodyDiv w:val="1"/>
      <w:marLeft w:val="0"/>
      <w:marRight w:val="0"/>
      <w:marTop w:val="0"/>
      <w:marBottom w:val="0"/>
      <w:divBdr>
        <w:top w:val="none" w:sz="0" w:space="0" w:color="auto"/>
        <w:left w:val="none" w:sz="0" w:space="0" w:color="auto"/>
        <w:bottom w:val="none" w:sz="0" w:space="0" w:color="auto"/>
        <w:right w:val="none" w:sz="0" w:space="0" w:color="auto"/>
      </w:divBdr>
    </w:div>
    <w:div w:id="153886117">
      <w:bodyDiv w:val="1"/>
      <w:marLeft w:val="0"/>
      <w:marRight w:val="0"/>
      <w:marTop w:val="0"/>
      <w:marBottom w:val="0"/>
      <w:divBdr>
        <w:top w:val="none" w:sz="0" w:space="0" w:color="auto"/>
        <w:left w:val="none" w:sz="0" w:space="0" w:color="auto"/>
        <w:bottom w:val="none" w:sz="0" w:space="0" w:color="auto"/>
        <w:right w:val="none" w:sz="0" w:space="0" w:color="auto"/>
      </w:divBdr>
    </w:div>
    <w:div w:id="185292323">
      <w:bodyDiv w:val="1"/>
      <w:marLeft w:val="0"/>
      <w:marRight w:val="0"/>
      <w:marTop w:val="0"/>
      <w:marBottom w:val="0"/>
      <w:divBdr>
        <w:top w:val="none" w:sz="0" w:space="0" w:color="auto"/>
        <w:left w:val="none" w:sz="0" w:space="0" w:color="auto"/>
        <w:bottom w:val="none" w:sz="0" w:space="0" w:color="auto"/>
        <w:right w:val="none" w:sz="0" w:space="0" w:color="auto"/>
      </w:divBdr>
    </w:div>
    <w:div w:id="211357157">
      <w:bodyDiv w:val="1"/>
      <w:marLeft w:val="0"/>
      <w:marRight w:val="0"/>
      <w:marTop w:val="0"/>
      <w:marBottom w:val="0"/>
      <w:divBdr>
        <w:top w:val="none" w:sz="0" w:space="0" w:color="auto"/>
        <w:left w:val="none" w:sz="0" w:space="0" w:color="auto"/>
        <w:bottom w:val="none" w:sz="0" w:space="0" w:color="auto"/>
        <w:right w:val="none" w:sz="0" w:space="0" w:color="auto"/>
      </w:divBdr>
    </w:div>
    <w:div w:id="219437645">
      <w:bodyDiv w:val="1"/>
      <w:marLeft w:val="0"/>
      <w:marRight w:val="0"/>
      <w:marTop w:val="0"/>
      <w:marBottom w:val="0"/>
      <w:divBdr>
        <w:top w:val="none" w:sz="0" w:space="0" w:color="auto"/>
        <w:left w:val="none" w:sz="0" w:space="0" w:color="auto"/>
        <w:bottom w:val="none" w:sz="0" w:space="0" w:color="auto"/>
        <w:right w:val="none" w:sz="0" w:space="0" w:color="auto"/>
      </w:divBdr>
    </w:div>
    <w:div w:id="233470937">
      <w:bodyDiv w:val="1"/>
      <w:marLeft w:val="0"/>
      <w:marRight w:val="0"/>
      <w:marTop w:val="0"/>
      <w:marBottom w:val="0"/>
      <w:divBdr>
        <w:top w:val="none" w:sz="0" w:space="0" w:color="auto"/>
        <w:left w:val="none" w:sz="0" w:space="0" w:color="auto"/>
        <w:bottom w:val="none" w:sz="0" w:space="0" w:color="auto"/>
        <w:right w:val="none" w:sz="0" w:space="0" w:color="auto"/>
      </w:divBdr>
    </w:div>
    <w:div w:id="237138123">
      <w:bodyDiv w:val="1"/>
      <w:marLeft w:val="0"/>
      <w:marRight w:val="0"/>
      <w:marTop w:val="0"/>
      <w:marBottom w:val="0"/>
      <w:divBdr>
        <w:top w:val="none" w:sz="0" w:space="0" w:color="auto"/>
        <w:left w:val="none" w:sz="0" w:space="0" w:color="auto"/>
        <w:bottom w:val="none" w:sz="0" w:space="0" w:color="auto"/>
        <w:right w:val="none" w:sz="0" w:space="0" w:color="auto"/>
      </w:divBdr>
    </w:div>
    <w:div w:id="256451816">
      <w:bodyDiv w:val="1"/>
      <w:marLeft w:val="0"/>
      <w:marRight w:val="0"/>
      <w:marTop w:val="0"/>
      <w:marBottom w:val="0"/>
      <w:divBdr>
        <w:top w:val="none" w:sz="0" w:space="0" w:color="auto"/>
        <w:left w:val="none" w:sz="0" w:space="0" w:color="auto"/>
        <w:bottom w:val="none" w:sz="0" w:space="0" w:color="auto"/>
        <w:right w:val="none" w:sz="0" w:space="0" w:color="auto"/>
      </w:divBdr>
    </w:div>
    <w:div w:id="261231771">
      <w:bodyDiv w:val="1"/>
      <w:marLeft w:val="0"/>
      <w:marRight w:val="0"/>
      <w:marTop w:val="0"/>
      <w:marBottom w:val="0"/>
      <w:divBdr>
        <w:top w:val="none" w:sz="0" w:space="0" w:color="auto"/>
        <w:left w:val="none" w:sz="0" w:space="0" w:color="auto"/>
        <w:bottom w:val="none" w:sz="0" w:space="0" w:color="auto"/>
        <w:right w:val="none" w:sz="0" w:space="0" w:color="auto"/>
      </w:divBdr>
    </w:div>
    <w:div w:id="262496924">
      <w:bodyDiv w:val="1"/>
      <w:marLeft w:val="0"/>
      <w:marRight w:val="0"/>
      <w:marTop w:val="0"/>
      <w:marBottom w:val="0"/>
      <w:divBdr>
        <w:top w:val="none" w:sz="0" w:space="0" w:color="auto"/>
        <w:left w:val="none" w:sz="0" w:space="0" w:color="auto"/>
        <w:bottom w:val="none" w:sz="0" w:space="0" w:color="auto"/>
        <w:right w:val="none" w:sz="0" w:space="0" w:color="auto"/>
      </w:divBdr>
    </w:div>
    <w:div w:id="275909749">
      <w:bodyDiv w:val="1"/>
      <w:marLeft w:val="0"/>
      <w:marRight w:val="0"/>
      <w:marTop w:val="0"/>
      <w:marBottom w:val="0"/>
      <w:divBdr>
        <w:top w:val="none" w:sz="0" w:space="0" w:color="auto"/>
        <w:left w:val="none" w:sz="0" w:space="0" w:color="auto"/>
        <w:bottom w:val="none" w:sz="0" w:space="0" w:color="auto"/>
        <w:right w:val="none" w:sz="0" w:space="0" w:color="auto"/>
      </w:divBdr>
    </w:div>
    <w:div w:id="296104515">
      <w:bodyDiv w:val="1"/>
      <w:marLeft w:val="0"/>
      <w:marRight w:val="0"/>
      <w:marTop w:val="0"/>
      <w:marBottom w:val="0"/>
      <w:divBdr>
        <w:top w:val="none" w:sz="0" w:space="0" w:color="auto"/>
        <w:left w:val="none" w:sz="0" w:space="0" w:color="auto"/>
        <w:bottom w:val="none" w:sz="0" w:space="0" w:color="auto"/>
        <w:right w:val="none" w:sz="0" w:space="0" w:color="auto"/>
      </w:divBdr>
    </w:div>
    <w:div w:id="322314776">
      <w:bodyDiv w:val="1"/>
      <w:marLeft w:val="0"/>
      <w:marRight w:val="0"/>
      <w:marTop w:val="0"/>
      <w:marBottom w:val="0"/>
      <w:divBdr>
        <w:top w:val="none" w:sz="0" w:space="0" w:color="auto"/>
        <w:left w:val="none" w:sz="0" w:space="0" w:color="auto"/>
        <w:bottom w:val="none" w:sz="0" w:space="0" w:color="auto"/>
        <w:right w:val="none" w:sz="0" w:space="0" w:color="auto"/>
      </w:divBdr>
      <w:divsChild>
        <w:div w:id="1570462949">
          <w:marLeft w:val="0"/>
          <w:marRight w:val="0"/>
          <w:marTop w:val="0"/>
          <w:marBottom w:val="0"/>
          <w:divBdr>
            <w:top w:val="none" w:sz="0" w:space="0" w:color="auto"/>
            <w:left w:val="none" w:sz="0" w:space="0" w:color="auto"/>
            <w:bottom w:val="none" w:sz="0" w:space="0" w:color="auto"/>
            <w:right w:val="none" w:sz="0" w:space="0" w:color="auto"/>
          </w:divBdr>
          <w:divsChild>
            <w:div w:id="1621106913">
              <w:marLeft w:val="0"/>
              <w:marRight w:val="0"/>
              <w:marTop w:val="0"/>
              <w:marBottom w:val="0"/>
              <w:divBdr>
                <w:top w:val="none" w:sz="0" w:space="0" w:color="auto"/>
                <w:left w:val="none" w:sz="0" w:space="0" w:color="auto"/>
                <w:bottom w:val="none" w:sz="0" w:space="0" w:color="auto"/>
                <w:right w:val="none" w:sz="0" w:space="0" w:color="auto"/>
              </w:divBdr>
              <w:divsChild>
                <w:div w:id="319845346">
                  <w:marLeft w:val="0"/>
                  <w:marRight w:val="0"/>
                  <w:marTop w:val="0"/>
                  <w:marBottom w:val="0"/>
                  <w:divBdr>
                    <w:top w:val="none" w:sz="0" w:space="0" w:color="auto"/>
                    <w:left w:val="none" w:sz="0" w:space="0" w:color="auto"/>
                    <w:bottom w:val="none" w:sz="0" w:space="0" w:color="auto"/>
                    <w:right w:val="none" w:sz="0" w:space="0" w:color="auto"/>
                  </w:divBdr>
                  <w:divsChild>
                    <w:div w:id="8652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6568">
          <w:marLeft w:val="0"/>
          <w:marRight w:val="0"/>
          <w:marTop w:val="150"/>
          <w:marBottom w:val="0"/>
          <w:divBdr>
            <w:top w:val="single" w:sz="6" w:space="8" w:color="DDDDDD"/>
            <w:left w:val="none" w:sz="0" w:space="0" w:color="auto"/>
            <w:bottom w:val="none" w:sz="0" w:space="0" w:color="auto"/>
            <w:right w:val="none" w:sz="0" w:space="0" w:color="auto"/>
          </w:divBdr>
          <w:divsChild>
            <w:div w:id="14784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53526">
      <w:bodyDiv w:val="1"/>
      <w:marLeft w:val="0"/>
      <w:marRight w:val="0"/>
      <w:marTop w:val="0"/>
      <w:marBottom w:val="0"/>
      <w:divBdr>
        <w:top w:val="none" w:sz="0" w:space="0" w:color="auto"/>
        <w:left w:val="none" w:sz="0" w:space="0" w:color="auto"/>
        <w:bottom w:val="none" w:sz="0" w:space="0" w:color="auto"/>
        <w:right w:val="none" w:sz="0" w:space="0" w:color="auto"/>
      </w:divBdr>
    </w:div>
    <w:div w:id="415395741">
      <w:bodyDiv w:val="1"/>
      <w:marLeft w:val="0"/>
      <w:marRight w:val="0"/>
      <w:marTop w:val="0"/>
      <w:marBottom w:val="0"/>
      <w:divBdr>
        <w:top w:val="none" w:sz="0" w:space="0" w:color="auto"/>
        <w:left w:val="none" w:sz="0" w:space="0" w:color="auto"/>
        <w:bottom w:val="none" w:sz="0" w:space="0" w:color="auto"/>
        <w:right w:val="none" w:sz="0" w:space="0" w:color="auto"/>
      </w:divBdr>
    </w:div>
    <w:div w:id="427579593">
      <w:bodyDiv w:val="1"/>
      <w:marLeft w:val="0"/>
      <w:marRight w:val="0"/>
      <w:marTop w:val="0"/>
      <w:marBottom w:val="0"/>
      <w:divBdr>
        <w:top w:val="none" w:sz="0" w:space="0" w:color="auto"/>
        <w:left w:val="none" w:sz="0" w:space="0" w:color="auto"/>
        <w:bottom w:val="none" w:sz="0" w:space="0" w:color="auto"/>
        <w:right w:val="none" w:sz="0" w:space="0" w:color="auto"/>
      </w:divBdr>
    </w:div>
    <w:div w:id="431555157">
      <w:bodyDiv w:val="1"/>
      <w:marLeft w:val="0"/>
      <w:marRight w:val="0"/>
      <w:marTop w:val="0"/>
      <w:marBottom w:val="0"/>
      <w:divBdr>
        <w:top w:val="none" w:sz="0" w:space="0" w:color="auto"/>
        <w:left w:val="none" w:sz="0" w:space="0" w:color="auto"/>
        <w:bottom w:val="none" w:sz="0" w:space="0" w:color="auto"/>
        <w:right w:val="none" w:sz="0" w:space="0" w:color="auto"/>
      </w:divBdr>
      <w:divsChild>
        <w:div w:id="1991473485">
          <w:marLeft w:val="0"/>
          <w:marRight w:val="0"/>
          <w:marTop w:val="0"/>
          <w:marBottom w:val="0"/>
          <w:divBdr>
            <w:top w:val="none" w:sz="0" w:space="0" w:color="auto"/>
            <w:left w:val="none" w:sz="0" w:space="0" w:color="auto"/>
            <w:bottom w:val="none" w:sz="0" w:space="0" w:color="auto"/>
            <w:right w:val="none" w:sz="0" w:space="0" w:color="auto"/>
          </w:divBdr>
          <w:divsChild>
            <w:div w:id="1372728533">
              <w:marLeft w:val="0"/>
              <w:marRight w:val="0"/>
              <w:marTop w:val="0"/>
              <w:marBottom w:val="0"/>
              <w:divBdr>
                <w:top w:val="none" w:sz="0" w:space="0" w:color="auto"/>
                <w:left w:val="none" w:sz="0" w:space="0" w:color="auto"/>
                <w:bottom w:val="none" w:sz="0" w:space="0" w:color="auto"/>
                <w:right w:val="none" w:sz="0" w:space="0" w:color="auto"/>
              </w:divBdr>
              <w:divsChild>
                <w:div w:id="1845708393">
                  <w:marLeft w:val="0"/>
                  <w:marRight w:val="0"/>
                  <w:marTop w:val="0"/>
                  <w:marBottom w:val="0"/>
                  <w:divBdr>
                    <w:top w:val="none" w:sz="0" w:space="0" w:color="auto"/>
                    <w:left w:val="none" w:sz="0" w:space="0" w:color="auto"/>
                    <w:bottom w:val="none" w:sz="0" w:space="0" w:color="auto"/>
                    <w:right w:val="none" w:sz="0" w:space="0" w:color="auto"/>
                  </w:divBdr>
                  <w:divsChild>
                    <w:div w:id="358624992">
                      <w:marLeft w:val="0"/>
                      <w:marRight w:val="0"/>
                      <w:marTop w:val="0"/>
                      <w:marBottom w:val="0"/>
                      <w:divBdr>
                        <w:top w:val="none" w:sz="0" w:space="0" w:color="auto"/>
                        <w:left w:val="none" w:sz="0" w:space="0" w:color="auto"/>
                        <w:bottom w:val="none" w:sz="0" w:space="0" w:color="auto"/>
                        <w:right w:val="none" w:sz="0" w:space="0" w:color="auto"/>
                      </w:divBdr>
                      <w:divsChild>
                        <w:div w:id="1997028460">
                          <w:marLeft w:val="0"/>
                          <w:marRight w:val="0"/>
                          <w:marTop w:val="0"/>
                          <w:marBottom w:val="0"/>
                          <w:divBdr>
                            <w:top w:val="none" w:sz="0" w:space="0" w:color="auto"/>
                            <w:left w:val="none" w:sz="0" w:space="0" w:color="auto"/>
                            <w:bottom w:val="none" w:sz="0" w:space="0" w:color="auto"/>
                            <w:right w:val="none" w:sz="0" w:space="0" w:color="auto"/>
                          </w:divBdr>
                          <w:divsChild>
                            <w:div w:id="4769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63691">
      <w:bodyDiv w:val="1"/>
      <w:marLeft w:val="0"/>
      <w:marRight w:val="0"/>
      <w:marTop w:val="0"/>
      <w:marBottom w:val="0"/>
      <w:divBdr>
        <w:top w:val="none" w:sz="0" w:space="0" w:color="auto"/>
        <w:left w:val="none" w:sz="0" w:space="0" w:color="auto"/>
        <w:bottom w:val="none" w:sz="0" w:space="0" w:color="auto"/>
        <w:right w:val="none" w:sz="0" w:space="0" w:color="auto"/>
      </w:divBdr>
    </w:div>
    <w:div w:id="442380478">
      <w:bodyDiv w:val="1"/>
      <w:marLeft w:val="0"/>
      <w:marRight w:val="0"/>
      <w:marTop w:val="0"/>
      <w:marBottom w:val="0"/>
      <w:divBdr>
        <w:top w:val="none" w:sz="0" w:space="0" w:color="auto"/>
        <w:left w:val="none" w:sz="0" w:space="0" w:color="auto"/>
        <w:bottom w:val="none" w:sz="0" w:space="0" w:color="auto"/>
        <w:right w:val="none" w:sz="0" w:space="0" w:color="auto"/>
      </w:divBdr>
    </w:div>
    <w:div w:id="471098161">
      <w:bodyDiv w:val="1"/>
      <w:marLeft w:val="0"/>
      <w:marRight w:val="0"/>
      <w:marTop w:val="0"/>
      <w:marBottom w:val="0"/>
      <w:divBdr>
        <w:top w:val="none" w:sz="0" w:space="0" w:color="auto"/>
        <w:left w:val="none" w:sz="0" w:space="0" w:color="auto"/>
        <w:bottom w:val="none" w:sz="0" w:space="0" w:color="auto"/>
        <w:right w:val="none" w:sz="0" w:space="0" w:color="auto"/>
      </w:divBdr>
    </w:div>
    <w:div w:id="505167624">
      <w:bodyDiv w:val="1"/>
      <w:marLeft w:val="0"/>
      <w:marRight w:val="0"/>
      <w:marTop w:val="0"/>
      <w:marBottom w:val="0"/>
      <w:divBdr>
        <w:top w:val="none" w:sz="0" w:space="0" w:color="auto"/>
        <w:left w:val="none" w:sz="0" w:space="0" w:color="auto"/>
        <w:bottom w:val="none" w:sz="0" w:space="0" w:color="auto"/>
        <w:right w:val="none" w:sz="0" w:space="0" w:color="auto"/>
      </w:divBdr>
    </w:div>
    <w:div w:id="515965749">
      <w:bodyDiv w:val="1"/>
      <w:marLeft w:val="0"/>
      <w:marRight w:val="0"/>
      <w:marTop w:val="0"/>
      <w:marBottom w:val="0"/>
      <w:divBdr>
        <w:top w:val="none" w:sz="0" w:space="0" w:color="auto"/>
        <w:left w:val="none" w:sz="0" w:space="0" w:color="auto"/>
        <w:bottom w:val="none" w:sz="0" w:space="0" w:color="auto"/>
        <w:right w:val="none" w:sz="0" w:space="0" w:color="auto"/>
      </w:divBdr>
    </w:div>
    <w:div w:id="526719849">
      <w:bodyDiv w:val="1"/>
      <w:marLeft w:val="0"/>
      <w:marRight w:val="0"/>
      <w:marTop w:val="0"/>
      <w:marBottom w:val="0"/>
      <w:divBdr>
        <w:top w:val="none" w:sz="0" w:space="0" w:color="auto"/>
        <w:left w:val="none" w:sz="0" w:space="0" w:color="auto"/>
        <w:bottom w:val="none" w:sz="0" w:space="0" w:color="auto"/>
        <w:right w:val="none" w:sz="0" w:space="0" w:color="auto"/>
      </w:divBdr>
    </w:div>
    <w:div w:id="542442162">
      <w:bodyDiv w:val="1"/>
      <w:marLeft w:val="0"/>
      <w:marRight w:val="0"/>
      <w:marTop w:val="0"/>
      <w:marBottom w:val="0"/>
      <w:divBdr>
        <w:top w:val="none" w:sz="0" w:space="0" w:color="auto"/>
        <w:left w:val="none" w:sz="0" w:space="0" w:color="auto"/>
        <w:bottom w:val="none" w:sz="0" w:space="0" w:color="auto"/>
        <w:right w:val="none" w:sz="0" w:space="0" w:color="auto"/>
      </w:divBdr>
    </w:div>
    <w:div w:id="547228466">
      <w:bodyDiv w:val="1"/>
      <w:marLeft w:val="0"/>
      <w:marRight w:val="0"/>
      <w:marTop w:val="0"/>
      <w:marBottom w:val="0"/>
      <w:divBdr>
        <w:top w:val="none" w:sz="0" w:space="0" w:color="auto"/>
        <w:left w:val="none" w:sz="0" w:space="0" w:color="auto"/>
        <w:bottom w:val="none" w:sz="0" w:space="0" w:color="auto"/>
        <w:right w:val="none" w:sz="0" w:space="0" w:color="auto"/>
      </w:divBdr>
    </w:div>
    <w:div w:id="549803886">
      <w:bodyDiv w:val="1"/>
      <w:marLeft w:val="0"/>
      <w:marRight w:val="0"/>
      <w:marTop w:val="0"/>
      <w:marBottom w:val="0"/>
      <w:divBdr>
        <w:top w:val="none" w:sz="0" w:space="0" w:color="auto"/>
        <w:left w:val="none" w:sz="0" w:space="0" w:color="auto"/>
        <w:bottom w:val="none" w:sz="0" w:space="0" w:color="auto"/>
        <w:right w:val="none" w:sz="0" w:space="0" w:color="auto"/>
      </w:divBdr>
    </w:div>
    <w:div w:id="569316616">
      <w:bodyDiv w:val="1"/>
      <w:marLeft w:val="0"/>
      <w:marRight w:val="0"/>
      <w:marTop w:val="0"/>
      <w:marBottom w:val="0"/>
      <w:divBdr>
        <w:top w:val="none" w:sz="0" w:space="0" w:color="auto"/>
        <w:left w:val="none" w:sz="0" w:space="0" w:color="auto"/>
        <w:bottom w:val="none" w:sz="0" w:space="0" w:color="auto"/>
        <w:right w:val="none" w:sz="0" w:space="0" w:color="auto"/>
      </w:divBdr>
    </w:div>
    <w:div w:id="608582597">
      <w:bodyDiv w:val="1"/>
      <w:marLeft w:val="0"/>
      <w:marRight w:val="0"/>
      <w:marTop w:val="0"/>
      <w:marBottom w:val="0"/>
      <w:divBdr>
        <w:top w:val="none" w:sz="0" w:space="0" w:color="auto"/>
        <w:left w:val="none" w:sz="0" w:space="0" w:color="auto"/>
        <w:bottom w:val="none" w:sz="0" w:space="0" w:color="auto"/>
        <w:right w:val="none" w:sz="0" w:space="0" w:color="auto"/>
      </w:divBdr>
      <w:divsChild>
        <w:div w:id="22170761">
          <w:marLeft w:val="0"/>
          <w:marRight w:val="0"/>
          <w:marTop w:val="0"/>
          <w:marBottom w:val="0"/>
          <w:divBdr>
            <w:top w:val="none" w:sz="0" w:space="0" w:color="auto"/>
            <w:left w:val="none" w:sz="0" w:space="0" w:color="auto"/>
            <w:bottom w:val="none" w:sz="0" w:space="0" w:color="auto"/>
            <w:right w:val="none" w:sz="0" w:space="0" w:color="auto"/>
          </w:divBdr>
        </w:div>
        <w:div w:id="711348189">
          <w:marLeft w:val="0"/>
          <w:marRight w:val="0"/>
          <w:marTop w:val="0"/>
          <w:marBottom w:val="0"/>
          <w:divBdr>
            <w:top w:val="none" w:sz="0" w:space="0" w:color="auto"/>
            <w:left w:val="none" w:sz="0" w:space="0" w:color="auto"/>
            <w:bottom w:val="none" w:sz="0" w:space="0" w:color="auto"/>
            <w:right w:val="none" w:sz="0" w:space="0" w:color="auto"/>
          </w:divBdr>
        </w:div>
        <w:div w:id="757365618">
          <w:marLeft w:val="0"/>
          <w:marRight w:val="0"/>
          <w:marTop w:val="0"/>
          <w:marBottom w:val="0"/>
          <w:divBdr>
            <w:top w:val="none" w:sz="0" w:space="0" w:color="auto"/>
            <w:left w:val="none" w:sz="0" w:space="0" w:color="auto"/>
            <w:bottom w:val="none" w:sz="0" w:space="0" w:color="auto"/>
            <w:right w:val="none" w:sz="0" w:space="0" w:color="auto"/>
          </w:divBdr>
        </w:div>
        <w:div w:id="1031145097">
          <w:marLeft w:val="0"/>
          <w:marRight w:val="0"/>
          <w:marTop w:val="0"/>
          <w:marBottom w:val="0"/>
          <w:divBdr>
            <w:top w:val="none" w:sz="0" w:space="0" w:color="auto"/>
            <w:left w:val="none" w:sz="0" w:space="0" w:color="auto"/>
            <w:bottom w:val="none" w:sz="0" w:space="0" w:color="auto"/>
            <w:right w:val="none" w:sz="0" w:space="0" w:color="auto"/>
          </w:divBdr>
        </w:div>
        <w:div w:id="1136407351">
          <w:marLeft w:val="0"/>
          <w:marRight w:val="0"/>
          <w:marTop w:val="0"/>
          <w:marBottom w:val="0"/>
          <w:divBdr>
            <w:top w:val="none" w:sz="0" w:space="0" w:color="auto"/>
            <w:left w:val="none" w:sz="0" w:space="0" w:color="auto"/>
            <w:bottom w:val="none" w:sz="0" w:space="0" w:color="auto"/>
            <w:right w:val="none" w:sz="0" w:space="0" w:color="auto"/>
          </w:divBdr>
        </w:div>
        <w:div w:id="1188981128">
          <w:marLeft w:val="0"/>
          <w:marRight w:val="0"/>
          <w:marTop w:val="0"/>
          <w:marBottom w:val="0"/>
          <w:divBdr>
            <w:top w:val="none" w:sz="0" w:space="0" w:color="auto"/>
            <w:left w:val="none" w:sz="0" w:space="0" w:color="auto"/>
            <w:bottom w:val="none" w:sz="0" w:space="0" w:color="auto"/>
            <w:right w:val="none" w:sz="0" w:space="0" w:color="auto"/>
          </w:divBdr>
        </w:div>
        <w:div w:id="1640301712">
          <w:marLeft w:val="0"/>
          <w:marRight w:val="0"/>
          <w:marTop w:val="0"/>
          <w:marBottom w:val="0"/>
          <w:divBdr>
            <w:top w:val="none" w:sz="0" w:space="0" w:color="auto"/>
            <w:left w:val="none" w:sz="0" w:space="0" w:color="auto"/>
            <w:bottom w:val="none" w:sz="0" w:space="0" w:color="auto"/>
            <w:right w:val="none" w:sz="0" w:space="0" w:color="auto"/>
          </w:divBdr>
        </w:div>
        <w:div w:id="1826123725">
          <w:marLeft w:val="0"/>
          <w:marRight w:val="0"/>
          <w:marTop w:val="0"/>
          <w:marBottom w:val="0"/>
          <w:divBdr>
            <w:top w:val="none" w:sz="0" w:space="0" w:color="auto"/>
            <w:left w:val="none" w:sz="0" w:space="0" w:color="auto"/>
            <w:bottom w:val="none" w:sz="0" w:space="0" w:color="auto"/>
            <w:right w:val="none" w:sz="0" w:space="0" w:color="auto"/>
          </w:divBdr>
        </w:div>
      </w:divsChild>
    </w:div>
    <w:div w:id="619803750">
      <w:bodyDiv w:val="1"/>
      <w:marLeft w:val="0"/>
      <w:marRight w:val="0"/>
      <w:marTop w:val="0"/>
      <w:marBottom w:val="0"/>
      <w:divBdr>
        <w:top w:val="none" w:sz="0" w:space="0" w:color="auto"/>
        <w:left w:val="none" w:sz="0" w:space="0" w:color="auto"/>
        <w:bottom w:val="none" w:sz="0" w:space="0" w:color="auto"/>
        <w:right w:val="none" w:sz="0" w:space="0" w:color="auto"/>
      </w:divBdr>
    </w:div>
    <w:div w:id="647050859">
      <w:bodyDiv w:val="1"/>
      <w:marLeft w:val="0"/>
      <w:marRight w:val="0"/>
      <w:marTop w:val="0"/>
      <w:marBottom w:val="0"/>
      <w:divBdr>
        <w:top w:val="none" w:sz="0" w:space="0" w:color="auto"/>
        <w:left w:val="none" w:sz="0" w:space="0" w:color="auto"/>
        <w:bottom w:val="none" w:sz="0" w:space="0" w:color="auto"/>
        <w:right w:val="none" w:sz="0" w:space="0" w:color="auto"/>
      </w:divBdr>
    </w:div>
    <w:div w:id="652564159">
      <w:bodyDiv w:val="1"/>
      <w:marLeft w:val="0"/>
      <w:marRight w:val="0"/>
      <w:marTop w:val="0"/>
      <w:marBottom w:val="0"/>
      <w:divBdr>
        <w:top w:val="none" w:sz="0" w:space="0" w:color="auto"/>
        <w:left w:val="none" w:sz="0" w:space="0" w:color="auto"/>
        <w:bottom w:val="none" w:sz="0" w:space="0" w:color="auto"/>
        <w:right w:val="none" w:sz="0" w:space="0" w:color="auto"/>
      </w:divBdr>
    </w:div>
    <w:div w:id="675772250">
      <w:bodyDiv w:val="1"/>
      <w:marLeft w:val="0"/>
      <w:marRight w:val="0"/>
      <w:marTop w:val="0"/>
      <w:marBottom w:val="0"/>
      <w:divBdr>
        <w:top w:val="none" w:sz="0" w:space="0" w:color="auto"/>
        <w:left w:val="none" w:sz="0" w:space="0" w:color="auto"/>
        <w:bottom w:val="none" w:sz="0" w:space="0" w:color="auto"/>
        <w:right w:val="none" w:sz="0" w:space="0" w:color="auto"/>
      </w:divBdr>
    </w:div>
    <w:div w:id="700135597">
      <w:bodyDiv w:val="1"/>
      <w:marLeft w:val="0"/>
      <w:marRight w:val="0"/>
      <w:marTop w:val="0"/>
      <w:marBottom w:val="0"/>
      <w:divBdr>
        <w:top w:val="none" w:sz="0" w:space="0" w:color="auto"/>
        <w:left w:val="none" w:sz="0" w:space="0" w:color="auto"/>
        <w:bottom w:val="none" w:sz="0" w:space="0" w:color="auto"/>
        <w:right w:val="none" w:sz="0" w:space="0" w:color="auto"/>
      </w:divBdr>
    </w:div>
    <w:div w:id="716510781">
      <w:bodyDiv w:val="1"/>
      <w:marLeft w:val="0"/>
      <w:marRight w:val="0"/>
      <w:marTop w:val="0"/>
      <w:marBottom w:val="0"/>
      <w:divBdr>
        <w:top w:val="none" w:sz="0" w:space="0" w:color="auto"/>
        <w:left w:val="none" w:sz="0" w:space="0" w:color="auto"/>
        <w:bottom w:val="none" w:sz="0" w:space="0" w:color="auto"/>
        <w:right w:val="none" w:sz="0" w:space="0" w:color="auto"/>
      </w:divBdr>
    </w:div>
    <w:div w:id="727608001">
      <w:bodyDiv w:val="1"/>
      <w:marLeft w:val="0"/>
      <w:marRight w:val="0"/>
      <w:marTop w:val="0"/>
      <w:marBottom w:val="0"/>
      <w:divBdr>
        <w:top w:val="none" w:sz="0" w:space="0" w:color="auto"/>
        <w:left w:val="none" w:sz="0" w:space="0" w:color="auto"/>
        <w:bottom w:val="none" w:sz="0" w:space="0" w:color="auto"/>
        <w:right w:val="none" w:sz="0" w:space="0" w:color="auto"/>
      </w:divBdr>
      <w:divsChild>
        <w:div w:id="737554963">
          <w:marLeft w:val="0"/>
          <w:marRight w:val="0"/>
          <w:marTop w:val="0"/>
          <w:marBottom w:val="0"/>
          <w:divBdr>
            <w:top w:val="none" w:sz="0" w:space="0" w:color="auto"/>
            <w:left w:val="none" w:sz="0" w:space="0" w:color="auto"/>
            <w:bottom w:val="none" w:sz="0" w:space="0" w:color="auto"/>
            <w:right w:val="none" w:sz="0" w:space="0" w:color="auto"/>
          </w:divBdr>
        </w:div>
      </w:divsChild>
    </w:div>
    <w:div w:id="743259088">
      <w:bodyDiv w:val="1"/>
      <w:marLeft w:val="0"/>
      <w:marRight w:val="0"/>
      <w:marTop w:val="0"/>
      <w:marBottom w:val="0"/>
      <w:divBdr>
        <w:top w:val="none" w:sz="0" w:space="0" w:color="auto"/>
        <w:left w:val="none" w:sz="0" w:space="0" w:color="auto"/>
        <w:bottom w:val="none" w:sz="0" w:space="0" w:color="auto"/>
        <w:right w:val="none" w:sz="0" w:space="0" w:color="auto"/>
      </w:divBdr>
    </w:div>
    <w:div w:id="749085137">
      <w:bodyDiv w:val="1"/>
      <w:marLeft w:val="0"/>
      <w:marRight w:val="0"/>
      <w:marTop w:val="0"/>
      <w:marBottom w:val="0"/>
      <w:divBdr>
        <w:top w:val="none" w:sz="0" w:space="0" w:color="auto"/>
        <w:left w:val="none" w:sz="0" w:space="0" w:color="auto"/>
        <w:bottom w:val="none" w:sz="0" w:space="0" w:color="auto"/>
        <w:right w:val="none" w:sz="0" w:space="0" w:color="auto"/>
      </w:divBdr>
    </w:div>
    <w:div w:id="757361093">
      <w:bodyDiv w:val="1"/>
      <w:marLeft w:val="0"/>
      <w:marRight w:val="0"/>
      <w:marTop w:val="0"/>
      <w:marBottom w:val="0"/>
      <w:divBdr>
        <w:top w:val="none" w:sz="0" w:space="0" w:color="auto"/>
        <w:left w:val="none" w:sz="0" w:space="0" w:color="auto"/>
        <w:bottom w:val="none" w:sz="0" w:space="0" w:color="auto"/>
        <w:right w:val="none" w:sz="0" w:space="0" w:color="auto"/>
      </w:divBdr>
    </w:div>
    <w:div w:id="761493089">
      <w:bodyDiv w:val="1"/>
      <w:marLeft w:val="0"/>
      <w:marRight w:val="0"/>
      <w:marTop w:val="0"/>
      <w:marBottom w:val="0"/>
      <w:divBdr>
        <w:top w:val="none" w:sz="0" w:space="0" w:color="auto"/>
        <w:left w:val="none" w:sz="0" w:space="0" w:color="auto"/>
        <w:bottom w:val="none" w:sz="0" w:space="0" w:color="auto"/>
        <w:right w:val="none" w:sz="0" w:space="0" w:color="auto"/>
      </w:divBdr>
      <w:divsChild>
        <w:div w:id="1182861617">
          <w:marLeft w:val="0"/>
          <w:marRight w:val="0"/>
          <w:marTop w:val="0"/>
          <w:marBottom w:val="0"/>
          <w:divBdr>
            <w:top w:val="none" w:sz="0" w:space="0" w:color="auto"/>
            <w:left w:val="none" w:sz="0" w:space="0" w:color="auto"/>
            <w:bottom w:val="none" w:sz="0" w:space="0" w:color="auto"/>
            <w:right w:val="none" w:sz="0" w:space="0" w:color="auto"/>
          </w:divBdr>
          <w:divsChild>
            <w:div w:id="1624265166">
              <w:marLeft w:val="0"/>
              <w:marRight w:val="0"/>
              <w:marTop w:val="0"/>
              <w:marBottom w:val="0"/>
              <w:divBdr>
                <w:top w:val="none" w:sz="0" w:space="0" w:color="auto"/>
                <w:left w:val="none" w:sz="0" w:space="0" w:color="auto"/>
                <w:bottom w:val="none" w:sz="0" w:space="0" w:color="auto"/>
                <w:right w:val="none" w:sz="0" w:space="0" w:color="auto"/>
              </w:divBdr>
            </w:div>
            <w:div w:id="18995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5798">
      <w:bodyDiv w:val="1"/>
      <w:marLeft w:val="0"/>
      <w:marRight w:val="0"/>
      <w:marTop w:val="0"/>
      <w:marBottom w:val="0"/>
      <w:divBdr>
        <w:top w:val="none" w:sz="0" w:space="0" w:color="auto"/>
        <w:left w:val="none" w:sz="0" w:space="0" w:color="auto"/>
        <w:bottom w:val="none" w:sz="0" w:space="0" w:color="auto"/>
        <w:right w:val="none" w:sz="0" w:space="0" w:color="auto"/>
      </w:divBdr>
    </w:div>
    <w:div w:id="817725180">
      <w:bodyDiv w:val="1"/>
      <w:marLeft w:val="0"/>
      <w:marRight w:val="0"/>
      <w:marTop w:val="0"/>
      <w:marBottom w:val="0"/>
      <w:divBdr>
        <w:top w:val="none" w:sz="0" w:space="0" w:color="auto"/>
        <w:left w:val="none" w:sz="0" w:space="0" w:color="auto"/>
        <w:bottom w:val="none" w:sz="0" w:space="0" w:color="auto"/>
        <w:right w:val="none" w:sz="0" w:space="0" w:color="auto"/>
      </w:divBdr>
    </w:div>
    <w:div w:id="824131223">
      <w:bodyDiv w:val="1"/>
      <w:marLeft w:val="0"/>
      <w:marRight w:val="0"/>
      <w:marTop w:val="0"/>
      <w:marBottom w:val="0"/>
      <w:divBdr>
        <w:top w:val="none" w:sz="0" w:space="0" w:color="auto"/>
        <w:left w:val="none" w:sz="0" w:space="0" w:color="auto"/>
        <w:bottom w:val="none" w:sz="0" w:space="0" w:color="auto"/>
        <w:right w:val="none" w:sz="0" w:space="0" w:color="auto"/>
      </w:divBdr>
    </w:div>
    <w:div w:id="846166606">
      <w:bodyDiv w:val="1"/>
      <w:marLeft w:val="0"/>
      <w:marRight w:val="0"/>
      <w:marTop w:val="0"/>
      <w:marBottom w:val="0"/>
      <w:divBdr>
        <w:top w:val="none" w:sz="0" w:space="0" w:color="auto"/>
        <w:left w:val="none" w:sz="0" w:space="0" w:color="auto"/>
        <w:bottom w:val="none" w:sz="0" w:space="0" w:color="auto"/>
        <w:right w:val="none" w:sz="0" w:space="0" w:color="auto"/>
      </w:divBdr>
    </w:div>
    <w:div w:id="846405909">
      <w:bodyDiv w:val="1"/>
      <w:marLeft w:val="0"/>
      <w:marRight w:val="0"/>
      <w:marTop w:val="0"/>
      <w:marBottom w:val="0"/>
      <w:divBdr>
        <w:top w:val="none" w:sz="0" w:space="0" w:color="auto"/>
        <w:left w:val="none" w:sz="0" w:space="0" w:color="auto"/>
        <w:bottom w:val="none" w:sz="0" w:space="0" w:color="auto"/>
        <w:right w:val="none" w:sz="0" w:space="0" w:color="auto"/>
      </w:divBdr>
    </w:div>
    <w:div w:id="856967832">
      <w:bodyDiv w:val="1"/>
      <w:marLeft w:val="0"/>
      <w:marRight w:val="0"/>
      <w:marTop w:val="0"/>
      <w:marBottom w:val="0"/>
      <w:divBdr>
        <w:top w:val="none" w:sz="0" w:space="0" w:color="auto"/>
        <w:left w:val="none" w:sz="0" w:space="0" w:color="auto"/>
        <w:bottom w:val="none" w:sz="0" w:space="0" w:color="auto"/>
        <w:right w:val="none" w:sz="0" w:space="0" w:color="auto"/>
      </w:divBdr>
      <w:divsChild>
        <w:div w:id="931477392">
          <w:marLeft w:val="0"/>
          <w:marRight w:val="0"/>
          <w:marTop w:val="0"/>
          <w:marBottom w:val="0"/>
          <w:divBdr>
            <w:top w:val="none" w:sz="0" w:space="0" w:color="auto"/>
            <w:left w:val="none" w:sz="0" w:space="0" w:color="auto"/>
            <w:bottom w:val="none" w:sz="0" w:space="0" w:color="auto"/>
            <w:right w:val="none" w:sz="0" w:space="0" w:color="auto"/>
          </w:divBdr>
          <w:divsChild>
            <w:div w:id="1565214960">
              <w:marLeft w:val="0"/>
              <w:marRight w:val="0"/>
              <w:marTop w:val="0"/>
              <w:marBottom w:val="0"/>
              <w:divBdr>
                <w:top w:val="none" w:sz="0" w:space="0" w:color="auto"/>
                <w:left w:val="none" w:sz="0" w:space="0" w:color="auto"/>
                <w:bottom w:val="none" w:sz="0" w:space="0" w:color="auto"/>
                <w:right w:val="none" w:sz="0" w:space="0" w:color="auto"/>
              </w:divBdr>
              <w:divsChild>
                <w:div w:id="1139608205">
                  <w:marLeft w:val="0"/>
                  <w:marRight w:val="0"/>
                  <w:marTop w:val="0"/>
                  <w:marBottom w:val="0"/>
                  <w:divBdr>
                    <w:top w:val="none" w:sz="0" w:space="0" w:color="auto"/>
                    <w:left w:val="none" w:sz="0" w:space="0" w:color="auto"/>
                    <w:bottom w:val="none" w:sz="0" w:space="0" w:color="auto"/>
                    <w:right w:val="none" w:sz="0" w:space="0" w:color="auto"/>
                  </w:divBdr>
                  <w:divsChild>
                    <w:div w:id="858396051">
                      <w:marLeft w:val="0"/>
                      <w:marRight w:val="0"/>
                      <w:marTop w:val="0"/>
                      <w:marBottom w:val="0"/>
                      <w:divBdr>
                        <w:top w:val="none" w:sz="0" w:space="0" w:color="auto"/>
                        <w:left w:val="none" w:sz="0" w:space="0" w:color="auto"/>
                        <w:bottom w:val="none" w:sz="0" w:space="0" w:color="auto"/>
                        <w:right w:val="none" w:sz="0" w:space="0" w:color="auto"/>
                      </w:divBdr>
                      <w:divsChild>
                        <w:div w:id="840462398">
                          <w:marLeft w:val="0"/>
                          <w:marRight w:val="0"/>
                          <w:marTop w:val="0"/>
                          <w:marBottom w:val="0"/>
                          <w:divBdr>
                            <w:top w:val="none" w:sz="0" w:space="0" w:color="auto"/>
                            <w:left w:val="none" w:sz="0" w:space="0" w:color="auto"/>
                            <w:bottom w:val="none" w:sz="0" w:space="0" w:color="auto"/>
                            <w:right w:val="none" w:sz="0" w:space="0" w:color="auto"/>
                          </w:divBdr>
                          <w:divsChild>
                            <w:div w:id="5524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2764">
      <w:bodyDiv w:val="1"/>
      <w:marLeft w:val="0"/>
      <w:marRight w:val="0"/>
      <w:marTop w:val="0"/>
      <w:marBottom w:val="0"/>
      <w:divBdr>
        <w:top w:val="none" w:sz="0" w:space="0" w:color="auto"/>
        <w:left w:val="none" w:sz="0" w:space="0" w:color="auto"/>
        <w:bottom w:val="none" w:sz="0" w:space="0" w:color="auto"/>
        <w:right w:val="none" w:sz="0" w:space="0" w:color="auto"/>
      </w:divBdr>
    </w:div>
    <w:div w:id="951479923">
      <w:bodyDiv w:val="1"/>
      <w:marLeft w:val="0"/>
      <w:marRight w:val="0"/>
      <w:marTop w:val="0"/>
      <w:marBottom w:val="0"/>
      <w:divBdr>
        <w:top w:val="none" w:sz="0" w:space="0" w:color="auto"/>
        <w:left w:val="none" w:sz="0" w:space="0" w:color="auto"/>
        <w:bottom w:val="none" w:sz="0" w:space="0" w:color="auto"/>
        <w:right w:val="none" w:sz="0" w:space="0" w:color="auto"/>
      </w:divBdr>
    </w:div>
    <w:div w:id="956523890">
      <w:bodyDiv w:val="1"/>
      <w:marLeft w:val="0"/>
      <w:marRight w:val="0"/>
      <w:marTop w:val="0"/>
      <w:marBottom w:val="0"/>
      <w:divBdr>
        <w:top w:val="none" w:sz="0" w:space="0" w:color="auto"/>
        <w:left w:val="none" w:sz="0" w:space="0" w:color="auto"/>
        <w:bottom w:val="none" w:sz="0" w:space="0" w:color="auto"/>
        <w:right w:val="none" w:sz="0" w:space="0" w:color="auto"/>
      </w:divBdr>
    </w:div>
    <w:div w:id="967932784">
      <w:bodyDiv w:val="1"/>
      <w:marLeft w:val="0"/>
      <w:marRight w:val="0"/>
      <w:marTop w:val="0"/>
      <w:marBottom w:val="0"/>
      <w:divBdr>
        <w:top w:val="none" w:sz="0" w:space="0" w:color="auto"/>
        <w:left w:val="none" w:sz="0" w:space="0" w:color="auto"/>
        <w:bottom w:val="none" w:sz="0" w:space="0" w:color="auto"/>
        <w:right w:val="none" w:sz="0" w:space="0" w:color="auto"/>
      </w:divBdr>
      <w:divsChild>
        <w:div w:id="711225036">
          <w:marLeft w:val="0"/>
          <w:marRight w:val="0"/>
          <w:marTop w:val="0"/>
          <w:marBottom w:val="0"/>
          <w:divBdr>
            <w:top w:val="single" w:sz="18" w:space="0" w:color="CBAE60"/>
            <w:left w:val="single" w:sz="18" w:space="0" w:color="CBAE60"/>
            <w:bottom w:val="single" w:sz="18" w:space="0" w:color="CBAE60"/>
            <w:right w:val="single" w:sz="18" w:space="0" w:color="CBAE60"/>
          </w:divBdr>
          <w:divsChild>
            <w:div w:id="1503818918">
              <w:marLeft w:val="0"/>
              <w:marRight w:val="0"/>
              <w:marTop w:val="0"/>
              <w:marBottom w:val="0"/>
              <w:divBdr>
                <w:top w:val="none" w:sz="0" w:space="0" w:color="auto"/>
                <w:left w:val="none" w:sz="0" w:space="0" w:color="auto"/>
                <w:bottom w:val="none" w:sz="0" w:space="0" w:color="auto"/>
                <w:right w:val="none" w:sz="0" w:space="0" w:color="auto"/>
              </w:divBdr>
              <w:divsChild>
                <w:div w:id="1430469555">
                  <w:marLeft w:val="0"/>
                  <w:marRight w:val="0"/>
                  <w:marTop w:val="0"/>
                  <w:marBottom w:val="0"/>
                  <w:divBdr>
                    <w:top w:val="none" w:sz="0" w:space="0" w:color="auto"/>
                    <w:left w:val="none" w:sz="0" w:space="0" w:color="auto"/>
                    <w:bottom w:val="none" w:sz="0" w:space="0" w:color="auto"/>
                    <w:right w:val="none" w:sz="0" w:space="0" w:color="auto"/>
                  </w:divBdr>
                  <w:divsChild>
                    <w:div w:id="932085014">
                      <w:marLeft w:val="0"/>
                      <w:marRight w:val="0"/>
                      <w:marTop w:val="0"/>
                      <w:marBottom w:val="0"/>
                      <w:divBdr>
                        <w:top w:val="none" w:sz="0" w:space="0" w:color="auto"/>
                        <w:left w:val="none" w:sz="0" w:space="0" w:color="auto"/>
                        <w:bottom w:val="none" w:sz="0" w:space="0" w:color="auto"/>
                        <w:right w:val="none" w:sz="0" w:space="0" w:color="auto"/>
                      </w:divBdr>
                      <w:divsChild>
                        <w:div w:id="1101492086">
                          <w:marLeft w:val="0"/>
                          <w:marRight w:val="0"/>
                          <w:marTop w:val="0"/>
                          <w:marBottom w:val="0"/>
                          <w:divBdr>
                            <w:top w:val="none" w:sz="0" w:space="0" w:color="auto"/>
                            <w:left w:val="none" w:sz="0" w:space="0" w:color="auto"/>
                            <w:bottom w:val="none" w:sz="0" w:space="0" w:color="auto"/>
                            <w:right w:val="none" w:sz="0" w:space="0" w:color="auto"/>
                          </w:divBdr>
                          <w:divsChild>
                            <w:div w:id="1664041119">
                              <w:marLeft w:val="0"/>
                              <w:marRight w:val="0"/>
                              <w:marTop w:val="0"/>
                              <w:marBottom w:val="0"/>
                              <w:divBdr>
                                <w:top w:val="none" w:sz="0" w:space="0" w:color="auto"/>
                                <w:left w:val="none" w:sz="0" w:space="0" w:color="auto"/>
                                <w:bottom w:val="none" w:sz="0" w:space="0" w:color="auto"/>
                                <w:right w:val="none" w:sz="0" w:space="0" w:color="auto"/>
                              </w:divBdr>
                              <w:divsChild>
                                <w:div w:id="1995642367">
                                  <w:marLeft w:val="0"/>
                                  <w:marRight w:val="0"/>
                                  <w:marTop w:val="300"/>
                                  <w:marBottom w:val="0"/>
                                  <w:divBdr>
                                    <w:top w:val="none" w:sz="0" w:space="0" w:color="auto"/>
                                    <w:left w:val="none" w:sz="0" w:space="0" w:color="auto"/>
                                    <w:bottom w:val="none" w:sz="0" w:space="0" w:color="auto"/>
                                    <w:right w:val="none" w:sz="0" w:space="0" w:color="auto"/>
                                  </w:divBdr>
                                  <w:divsChild>
                                    <w:div w:id="1129591171">
                                      <w:marLeft w:val="300"/>
                                      <w:marRight w:val="300"/>
                                      <w:marTop w:val="0"/>
                                      <w:marBottom w:val="0"/>
                                      <w:divBdr>
                                        <w:top w:val="none" w:sz="0" w:space="0" w:color="auto"/>
                                        <w:left w:val="none" w:sz="0" w:space="0" w:color="auto"/>
                                        <w:bottom w:val="none" w:sz="0" w:space="0" w:color="auto"/>
                                        <w:right w:val="none" w:sz="0" w:space="0" w:color="auto"/>
                                      </w:divBdr>
                                      <w:divsChild>
                                        <w:div w:id="103692233">
                                          <w:marLeft w:val="0"/>
                                          <w:marRight w:val="0"/>
                                          <w:marTop w:val="0"/>
                                          <w:marBottom w:val="0"/>
                                          <w:divBdr>
                                            <w:top w:val="none" w:sz="0" w:space="0" w:color="auto"/>
                                            <w:left w:val="none" w:sz="0" w:space="0" w:color="auto"/>
                                            <w:bottom w:val="none" w:sz="0" w:space="0" w:color="auto"/>
                                            <w:right w:val="none" w:sz="0" w:space="0" w:color="auto"/>
                                          </w:divBdr>
                                          <w:divsChild>
                                            <w:div w:id="532696566">
                                              <w:marLeft w:val="0"/>
                                              <w:marRight w:val="0"/>
                                              <w:marTop w:val="0"/>
                                              <w:marBottom w:val="0"/>
                                              <w:divBdr>
                                                <w:top w:val="none" w:sz="0" w:space="0" w:color="auto"/>
                                                <w:left w:val="none" w:sz="0" w:space="0" w:color="auto"/>
                                                <w:bottom w:val="none" w:sz="0" w:space="0" w:color="auto"/>
                                                <w:right w:val="none" w:sz="0" w:space="0" w:color="auto"/>
                                              </w:divBdr>
                                              <w:divsChild>
                                                <w:div w:id="1375157543">
                                                  <w:marLeft w:val="0"/>
                                                  <w:marRight w:val="0"/>
                                                  <w:marTop w:val="300"/>
                                                  <w:marBottom w:val="300"/>
                                                  <w:divBdr>
                                                    <w:top w:val="none" w:sz="0" w:space="0" w:color="auto"/>
                                                    <w:left w:val="none" w:sz="0" w:space="0" w:color="auto"/>
                                                    <w:bottom w:val="none" w:sz="0" w:space="0" w:color="auto"/>
                                                    <w:right w:val="none" w:sz="0" w:space="0" w:color="auto"/>
                                                  </w:divBdr>
                                                  <w:divsChild>
                                                    <w:div w:id="5233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671890">
      <w:bodyDiv w:val="1"/>
      <w:marLeft w:val="0"/>
      <w:marRight w:val="0"/>
      <w:marTop w:val="0"/>
      <w:marBottom w:val="0"/>
      <w:divBdr>
        <w:top w:val="none" w:sz="0" w:space="0" w:color="auto"/>
        <w:left w:val="none" w:sz="0" w:space="0" w:color="auto"/>
        <w:bottom w:val="none" w:sz="0" w:space="0" w:color="auto"/>
        <w:right w:val="none" w:sz="0" w:space="0" w:color="auto"/>
      </w:divBdr>
    </w:div>
    <w:div w:id="971591191">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 w:id="998651734">
      <w:bodyDiv w:val="1"/>
      <w:marLeft w:val="0"/>
      <w:marRight w:val="0"/>
      <w:marTop w:val="0"/>
      <w:marBottom w:val="0"/>
      <w:divBdr>
        <w:top w:val="none" w:sz="0" w:space="0" w:color="auto"/>
        <w:left w:val="none" w:sz="0" w:space="0" w:color="auto"/>
        <w:bottom w:val="none" w:sz="0" w:space="0" w:color="auto"/>
        <w:right w:val="none" w:sz="0" w:space="0" w:color="auto"/>
      </w:divBdr>
    </w:div>
    <w:div w:id="999307777">
      <w:bodyDiv w:val="1"/>
      <w:marLeft w:val="0"/>
      <w:marRight w:val="0"/>
      <w:marTop w:val="0"/>
      <w:marBottom w:val="0"/>
      <w:divBdr>
        <w:top w:val="none" w:sz="0" w:space="0" w:color="auto"/>
        <w:left w:val="none" w:sz="0" w:space="0" w:color="auto"/>
        <w:bottom w:val="none" w:sz="0" w:space="0" w:color="auto"/>
        <w:right w:val="none" w:sz="0" w:space="0" w:color="auto"/>
      </w:divBdr>
    </w:div>
    <w:div w:id="1013336602">
      <w:bodyDiv w:val="1"/>
      <w:marLeft w:val="0"/>
      <w:marRight w:val="0"/>
      <w:marTop w:val="0"/>
      <w:marBottom w:val="0"/>
      <w:divBdr>
        <w:top w:val="none" w:sz="0" w:space="0" w:color="auto"/>
        <w:left w:val="none" w:sz="0" w:space="0" w:color="auto"/>
        <w:bottom w:val="none" w:sz="0" w:space="0" w:color="auto"/>
        <w:right w:val="none" w:sz="0" w:space="0" w:color="auto"/>
      </w:divBdr>
    </w:div>
    <w:div w:id="1075712713">
      <w:bodyDiv w:val="1"/>
      <w:marLeft w:val="0"/>
      <w:marRight w:val="0"/>
      <w:marTop w:val="0"/>
      <w:marBottom w:val="0"/>
      <w:divBdr>
        <w:top w:val="none" w:sz="0" w:space="0" w:color="auto"/>
        <w:left w:val="none" w:sz="0" w:space="0" w:color="auto"/>
        <w:bottom w:val="none" w:sz="0" w:space="0" w:color="auto"/>
        <w:right w:val="none" w:sz="0" w:space="0" w:color="auto"/>
      </w:divBdr>
      <w:divsChild>
        <w:div w:id="958412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2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16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77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3563">
      <w:bodyDiv w:val="1"/>
      <w:marLeft w:val="0"/>
      <w:marRight w:val="0"/>
      <w:marTop w:val="0"/>
      <w:marBottom w:val="0"/>
      <w:divBdr>
        <w:top w:val="none" w:sz="0" w:space="0" w:color="auto"/>
        <w:left w:val="none" w:sz="0" w:space="0" w:color="auto"/>
        <w:bottom w:val="none" w:sz="0" w:space="0" w:color="auto"/>
        <w:right w:val="none" w:sz="0" w:space="0" w:color="auto"/>
      </w:divBdr>
    </w:div>
    <w:div w:id="1085762838">
      <w:bodyDiv w:val="1"/>
      <w:marLeft w:val="0"/>
      <w:marRight w:val="0"/>
      <w:marTop w:val="0"/>
      <w:marBottom w:val="0"/>
      <w:divBdr>
        <w:top w:val="none" w:sz="0" w:space="0" w:color="auto"/>
        <w:left w:val="none" w:sz="0" w:space="0" w:color="auto"/>
        <w:bottom w:val="none" w:sz="0" w:space="0" w:color="auto"/>
        <w:right w:val="none" w:sz="0" w:space="0" w:color="auto"/>
      </w:divBdr>
    </w:div>
    <w:div w:id="1087847683">
      <w:bodyDiv w:val="1"/>
      <w:marLeft w:val="0"/>
      <w:marRight w:val="0"/>
      <w:marTop w:val="0"/>
      <w:marBottom w:val="0"/>
      <w:divBdr>
        <w:top w:val="none" w:sz="0" w:space="0" w:color="auto"/>
        <w:left w:val="none" w:sz="0" w:space="0" w:color="auto"/>
        <w:bottom w:val="none" w:sz="0" w:space="0" w:color="auto"/>
        <w:right w:val="none" w:sz="0" w:space="0" w:color="auto"/>
      </w:divBdr>
    </w:div>
    <w:div w:id="1101100800">
      <w:bodyDiv w:val="1"/>
      <w:marLeft w:val="0"/>
      <w:marRight w:val="0"/>
      <w:marTop w:val="0"/>
      <w:marBottom w:val="0"/>
      <w:divBdr>
        <w:top w:val="none" w:sz="0" w:space="0" w:color="auto"/>
        <w:left w:val="none" w:sz="0" w:space="0" w:color="auto"/>
        <w:bottom w:val="none" w:sz="0" w:space="0" w:color="auto"/>
        <w:right w:val="none" w:sz="0" w:space="0" w:color="auto"/>
      </w:divBdr>
    </w:div>
    <w:div w:id="1117211439">
      <w:bodyDiv w:val="1"/>
      <w:marLeft w:val="0"/>
      <w:marRight w:val="0"/>
      <w:marTop w:val="0"/>
      <w:marBottom w:val="0"/>
      <w:divBdr>
        <w:top w:val="none" w:sz="0" w:space="0" w:color="auto"/>
        <w:left w:val="none" w:sz="0" w:space="0" w:color="auto"/>
        <w:bottom w:val="none" w:sz="0" w:space="0" w:color="auto"/>
        <w:right w:val="none" w:sz="0" w:space="0" w:color="auto"/>
      </w:divBdr>
      <w:divsChild>
        <w:div w:id="507403339">
          <w:marLeft w:val="0"/>
          <w:marRight w:val="0"/>
          <w:marTop w:val="0"/>
          <w:marBottom w:val="0"/>
          <w:divBdr>
            <w:top w:val="none" w:sz="0" w:space="0" w:color="auto"/>
            <w:left w:val="none" w:sz="0" w:space="0" w:color="auto"/>
            <w:bottom w:val="none" w:sz="0" w:space="0" w:color="auto"/>
            <w:right w:val="none" w:sz="0" w:space="0" w:color="auto"/>
          </w:divBdr>
        </w:div>
        <w:div w:id="1927692319">
          <w:marLeft w:val="0"/>
          <w:marRight w:val="0"/>
          <w:marTop w:val="0"/>
          <w:marBottom w:val="0"/>
          <w:divBdr>
            <w:top w:val="none" w:sz="0" w:space="0" w:color="auto"/>
            <w:left w:val="none" w:sz="0" w:space="0" w:color="auto"/>
            <w:bottom w:val="none" w:sz="0" w:space="0" w:color="auto"/>
            <w:right w:val="none" w:sz="0" w:space="0" w:color="auto"/>
          </w:divBdr>
        </w:div>
      </w:divsChild>
    </w:div>
    <w:div w:id="1118184978">
      <w:bodyDiv w:val="1"/>
      <w:marLeft w:val="0"/>
      <w:marRight w:val="0"/>
      <w:marTop w:val="0"/>
      <w:marBottom w:val="0"/>
      <w:divBdr>
        <w:top w:val="none" w:sz="0" w:space="0" w:color="auto"/>
        <w:left w:val="none" w:sz="0" w:space="0" w:color="auto"/>
        <w:bottom w:val="none" w:sz="0" w:space="0" w:color="auto"/>
        <w:right w:val="none" w:sz="0" w:space="0" w:color="auto"/>
      </w:divBdr>
    </w:div>
    <w:div w:id="1127167784">
      <w:bodyDiv w:val="1"/>
      <w:marLeft w:val="0"/>
      <w:marRight w:val="0"/>
      <w:marTop w:val="0"/>
      <w:marBottom w:val="0"/>
      <w:divBdr>
        <w:top w:val="none" w:sz="0" w:space="0" w:color="auto"/>
        <w:left w:val="none" w:sz="0" w:space="0" w:color="auto"/>
        <w:bottom w:val="none" w:sz="0" w:space="0" w:color="auto"/>
        <w:right w:val="none" w:sz="0" w:space="0" w:color="auto"/>
      </w:divBdr>
    </w:div>
    <w:div w:id="1197544508">
      <w:bodyDiv w:val="1"/>
      <w:marLeft w:val="0"/>
      <w:marRight w:val="0"/>
      <w:marTop w:val="0"/>
      <w:marBottom w:val="0"/>
      <w:divBdr>
        <w:top w:val="none" w:sz="0" w:space="0" w:color="auto"/>
        <w:left w:val="none" w:sz="0" w:space="0" w:color="auto"/>
        <w:bottom w:val="none" w:sz="0" w:space="0" w:color="auto"/>
        <w:right w:val="none" w:sz="0" w:space="0" w:color="auto"/>
      </w:divBdr>
    </w:div>
    <w:div w:id="1208956243">
      <w:bodyDiv w:val="1"/>
      <w:marLeft w:val="0"/>
      <w:marRight w:val="0"/>
      <w:marTop w:val="0"/>
      <w:marBottom w:val="0"/>
      <w:divBdr>
        <w:top w:val="none" w:sz="0" w:space="0" w:color="auto"/>
        <w:left w:val="none" w:sz="0" w:space="0" w:color="auto"/>
        <w:bottom w:val="none" w:sz="0" w:space="0" w:color="auto"/>
        <w:right w:val="none" w:sz="0" w:space="0" w:color="auto"/>
      </w:divBdr>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sChild>
        <w:div w:id="1553227448">
          <w:marLeft w:val="0"/>
          <w:marRight w:val="0"/>
          <w:marTop w:val="0"/>
          <w:marBottom w:val="0"/>
          <w:divBdr>
            <w:top w:val="none" w:sz="0" w:space="0" w:color="auto"/>
            <w:left w:val="none" w:sz="0" w:space="0" w:color="auto"/>
            <w:bottom w:val="none" w:sz="0" w:space="0" w:color="auto"/>
            <w:right w:val="none" w:sz="0" w:space="0" w:color="auto"/>
          </w:divBdr>
        </w:div>
        <w:div w:id="1745376340">
          <w:marLeft w:val="0"/>
          <w:marRight w:val="0"/>
          <w:marTop w:val="0"/>
          <w:marBottom w:val="0"/>
          <w:divBdr>
            <w:top w:val="none" w:sz="0" w:space="0" w:color="auto"/>
            <w:left w:val="none" w:sz="0" w:space="0" w:color="auto"/>
            <w:bottom w:val="none" w:sz="0" w:space="0" w:color="auto"/>
            <w:right w:val="none" w:sz="0" w:space="0" w:color="auto"/>
          </w:divBdr>
          <w:divsChild>
            <w:div w:id="293802258">
              <w:marLeft w:val="0"/>
              <w:marRight w:val="0"/>
              <w:marTop w:val="0"/>
              <w:marBottom w:val="0"/>
              <w:divBdr>
                <w:top w:val="none" w:sz="0" w:space="0" w:color="auto"/>
                <w:left w:val="none" w:sz="0" w:space="0" w:color="auto"/>
                <w:bottom w:val="none" w:sz="0" w:space="0" w:color="auto"/>
                <w:right w:val="none" w:sz="0" w:space="0" w:color="auto"/>
              </w:divBdr>
            </w:div>
            <w:div w:id="1667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9651">
      <w:bodyDiv w:val="1"/>
      <w:marLeft w:val="0"/>
      <w:marRight w:val="0"/>
      <w:marTop w:val="0"/>
      <w:marBottom w:val="0"/>
      <w:divBdr>
        <w:top w:val="none" w:sz="0" w:space="0" w:color="auto"/>
        <w:left w:val="none" w:sz="0" w:space="0" w:color="auto"/>
        <w:bottom w:val="none" w:sz="0" w:space="0" w:color="auto"/>
        <w:right w:val="none" w:sz="0" w:space="0" w:color="auto"/>
      </w:divBdr>
      <w:divsChild>
        <w:div w:id="990987154">
          <w:marLeft w:val="0"/>
          <w:marRight w:val="0"/>
          <w:marTop w:val="0"/>
          <w:marBottom w:val="0"/>
          <w:divBdr>
            <w:top w:val="none" w:sz="0" w:space="0" w:color="auto"/>
            <w:left w:val="none" w:sz="0" w:space="0" w:color="auto"/>
            <w:bottom w:val="none" w:sz="0" w:space="0" w:color="auto"/>
            <w:right w:val="none" w:sz="0" w:space="0" w:color="auto"/>
          </w:divBdr>
          <w:divsChild>
            <w:div w:id="695887954">
              <w:marLeft w:val="0"/>
              <w:marRight w:val="0"/>
              <w:marTop w:val="0"/>
              <w:marBottom w:val="0"/>
              <w:divBdr>
                <w:top w:val="none" w:sz="0" w:space="0" w:color="auto"/>
                <w:left w:val="none" w:sz="0" w:space="0" w:color="auto"/>
                <w:bottom w:val="none" w:sz="0" w:space="0" w:color="auto"/>
                <w:right w:val="none" w:sz="0" w:space="0" w:color="auto"/>
              </w:divBdr>
              <w:divsChild>
                <w:div w:id="1843815929">
                  <w:marLeft w:val="0"/>
                  <w:marRight w:val="0"/>
                  <w:marTop w:val="150"/>
                  <w:marBottom w:val="0"/>
                  <w:divBdr>
                    <w:top w:val="none" w:sz="0" w:space="0" w:color="auto"/>
                    <w:left w:val="none" w:sz="0" w:space="0" w:color="auto"/>
                    <w:bottom w:val="none" w:sz="0" w:space="0" w:color="auto"/>
                    <w:right w:val="none" w:sz="0" w:space="0" w:color="auto"/>
                  </w:divBdr>
                  <w:divsChild>
                    <w:div w:id="1011687372">
                      <w:marLeft w:val="3300"/>
                      <w:marRight w:val="0"/>
                      <w:marTop w:val="0"/>
                      <w:marBottom w:val="0"/>
                      <w:divBdr>
                        <w:top w:val="none" w:sz="0" w:space="0" w:color="auto"/>
                        <w:left w:val="none" w:sz="0" w:space="0" w:color="auto"/>
                        <w:bottom w:val="none" w:sz="0" w:space="0" w:color="auto"/>
                        <w:right w:val="none" w:sz="0" w:space="0" w:color="auto"/>
                      </w:divBdr>
                      <w:divsChild>
                        <w:div w:id="19804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32599">
      <w:bodyDiv w:val="1"/>
      <w:marLeft w:val="0"/>
      <w:marRight w:val="0"/>
      <w:marTop w:val="0"/>
      <w:marBottom w:val="0"/>
      <w:divBdr>
        <w:top w:val="none" w:sz="0" w:space="0" w:color="auto"/>
        <w:left w:val="none" w:sz="0" w:space="0" w:color="auto"/>
        <w:bottom w:val="none" w:sz="0" w:space="0" w:color="auto"/>
        <w:right w:val="none" w:sz="0" w:space="0" w:color="auto"/>
      </w:divBdr>
    </w:div>
    <w:div w:id="1289161678">
      <w:bodyDiv w:val="1"/>
      <w:marLeft w:val="0"/>
      <w:marRight w:val="0"/>
      <w:marTop w:val="0"/>
      <w:marBottom w:val="0"/>
      <w:divBdr>
        <w:top w:val="none" w:sz="0" w:space="0" w:color="auto"/>
        <w:left w:val="none" w:sz="0" w:space="0" w:color="auto"/>
        <w:bottom w:val="none" w:sz="0" w:space="0" w:color="auto"/>
        <w:right w:val="none" w:sz="0" w:space="0" w:color="auto"/>
      </w:divBdr>
    </w:div>
    <w:div w:id="1296987417">
      <w:bodyDiv w:val="1"/>
      <w:marLeft w:val="0"/>
      <w:marRight w:val="0"/>
      <w:marTop w:val="0"/>
      <w:marBottom w:val="0"/>
      <w:divBdr>
        <w:top w:val="none" w:sz="0" w:space="0" w:color="auto"/>
        <w:left w:val="none" w:sz="0" w:space="0" w:color="auto"/>
        <w:bottom w:val="none" w:sz="0" w:space="0" w:color="auto"/>
        <w:right w:val="none" w:sz="0" w:space="0" w:color="auto"/>
      </w:divBdr>
    </w:div>
    <w:div w:id="1342733751">
      <w:bodyDiv w:val="1"/>
      <w:marLeft w:val="0"/>
      <w:marRight w:val="0"/>
      <w:marTop w:val="0"/>
      <w:marBottom w:val="0"/>
      <w:divBdr>
        <w:top w:val="none" w:sz="0" w:space="0" w:color="auto"/>
        <w:left w:val="none" w:sz="0" w:space="0" w:color="auto"/>
        <w:bottom w:val="none" w:sz="0" w:space="0" w:color="auto"/>
        <w:right w:val="none" w:sz="0" w:space="0" w:color="auto"/>
      </w:divBdr>
    </w:div>
    <w:div w:id="1355617498">
      <w:bodyDiv w:val="1"/>
      <w:marLeft w:val="0"/>
      <w:marRight w:val="0"/>
      <w:marTop w:val="0"/>
      <w:marBottom w:val="0"/>
      <w:divBdr>
        <w:top w:val="none" w:sz="0" w:space="0" w:color="auto"/>
        <w:left w:val="none" w:sz="0" w:space="0" w:color="auto"/>
        <w:bottom w:val="none" w:sz="0" w:space="0" w:color="auto"/>
        <w:right w:val="none" w:sz="0" w:space="0" w:color="auto"/>
      </w:divBdr>
    </w:div>
    <w:div w:id="1385911351">
      <w:bodyDiv w:val="1"/>
      <w:marLeft w:val="0"/>
      <w:marRight w:val="0"/>
      <w:marTop w:val="0"/>
      <w:marBottom w:val="0"/>
      <w:divBdr>
        <w:top w:val="none" w:sz="0" w:space="0" w:color="auto"/>
        <w:left w:val="none" w:sz="0" w:space="0" w:color="auto"/>
        <w:bottom w:val="none" w:sz="0" w:space="0" w:color="auto"/>
        <w:right w:val="none" w:sz="0" w:space="0" w:color="auto"/>
      </w:divBdr>
    </w:div>
    <w:div w:id="1388844304">
      <w:bodyDiv w:val="1"/>
      <w:marLeft w:val="0"/>
      <w:marRight w:val="0"/>
      <w:marTop w:val="0"/>
      <w:marBottom w:val="0"/>
      <w:divBdr>
        <w:top w:val="none" w:sz="0" w:space="0" w:color="auto"/>
        <w:left w:val="none" w:sz="0" w:space="0" w:color="auto"/>
        <w:bottom w:val="none" w:sz="0" w:space="0" w:color="auto"/>
        <w:right w:val="none" w:sz="0" w:space="0" w:color="auto"/>
      </w:divBdr>
      <w:divsChild>
        <w:div w:id="648826554">
          <w:marLeft w:val="0"/>
          <w:marRight w:val="0"/>
          <w:marTop w:val="0"/>
          <w:marBottom w:val="0"/>
          <w:divBdr>
            <w:top w:val="single" w:sz="18" w:space="0" w:color="CBAE60"/>
            <w:left w:val="single" w:sz="18" w:space="0" w:color="CBAE60"/>
            <w:bottom w:val="single" w:sz="18" w:space="0" w:color="CBAE60"/>
            <w:right w:val="single" w:sz="18" w:space="0" w:color="CBAE60"/>
          </w:divBdr>
          <w:divsChild>
            <w:div w:id="986282243">
              <w:marLeft w:val="0"/>
              <w:marRight w:val="0"/>
              <w:marTop w:val="0"/>
              <w:marBottom w:val="0"/>
              <w:divBdr>
                <w:top w:val="none" w:sz="0" w:space="0" w:color="auto"/>
                <w:left w:val="none" w:sz="0" w:space="0" w:color="auto"/>
                <w:bottom w:val="none" w:sz="0" w:space="0" w:color="auto"/>
                <w:right w:val="none" w:sz="0" w:space="0" w:color="auto"/>
              </w:divBdr>
              <w:divsChild>
                <w:div w:id="1880626349">
                  <w:marLeft w:val="0"/>
                  <w:marRight w:val="0"/>
                  <w:marTop w:val="0"/>
                  <w:marBottom w:val="0"/>
                  <w:divBdr>
                    <w:top w:val="none" w:sz="0" w:space="0" w:color="auto"/>
                    <w:left w:val="none" w:sz="0" w:space="0" w:color="auto"/>
                    <w:bottom w:val="none" w:sz="0" w:space="0" w:color="auto"/>
                    <w:right w:val="none" w:sz="0" w:space="0" w:color="auto"/>
                  </w:divBdr>
                  <w:divsChild>
                    <w:div w:id="708913655">
                      <w:marLeft w:val="0"/>
                      <w:marRight w:val="0"/>
                      <w:marTop w:val="0"/>
                      <w:marBottom w:val="0"/>
                      <w:divBdr>
                        <w:top w:val="none" w:sz="0" w:space="0" w:color="auto"/>
                        <w:left w:val="none" w:sz="0" w:space="0" w:color="auto"/>
                        <w:bottom w:val="none" w:sz="0" w:space="0" w:color="auto"/>
                        <w:right w:val="none" w:sz="0" w:space="0" w:color="auto"/>
                      </w:divBdr>
                      <w:divsChild>
                        <w:div w:id="252474284">
                          <w:marLeft w:val="0"/>
                          <w:marRight w:val="0"/>
                          <w:marTop w:val="0"/>
                          <w:marBottom w:val="0"/>
                          <w:divBdr>
                            <w:top w:val="none" w:sz="0" w:space="0" w:color="auto"/>
                            <w:left w:val="none" w:sz="0" w:space="0" w:color="auto"/>
                            <w:bottom w:val="none" w:sz="0" w:space="0" w:color="auto"/>
                            <w:right w:val="none" w:sz="0" w:space="0" w:color="auto"/>
                          </w:divBdr>
                          <w:divsChild>
                            <w:div w:id="138035008">
                              <w:marLeft w:val="0"/>
                              <w:marRight w:val="0"/>
                              <w:marTop w:val="0"/>
                              <w:marBottom w:val="0"/>
                              <w:divBdr>
                                <w:top w:val="none" w:sz="0" w:space="0" w:color="auto"/>
                                <w:left w:val="none" w:sz="0" w:space="0" w:color="auto"/>
                                <w:bottom w:val="none" w:sz="0" w:space="0" w:color="auto"/>
                                <w:right w:val="none" w:sz="0" w:space="0" w:color="auto"/>
                              </w:divBdr>
                              <w:divsChild>
                                <w:div w:id="228461195">
                                  <w:marLeft w:val="0"/>
                                  <w:marRight w:val="0"/>
                                  <w:marTop w:val="300"/>
                                  <w:marBottom w:val="0"/>
                                  <w:divBdr>
                                    <w:top w:val="none" w:sz="0" w:space="0" w:color="auto"/>
                                    <w:left w:val="none" w:sz="0" w:space="0" w:color="auto"/>
                                    <w:bottom w:val="none" w:sz="0" w:space="0" w:color="auto"/>
                                    <w:right w:val="none" w:sz="0" w:space="0" w:color="auto"/>
                                  </w:divBdr>
                                  <w:divsChild>
                                    <w:div w:id="857163381">
                                      <w:marLeft w:val="300"/>
                                      <w:marRight w:val="300"/>
                                      <w:marTop w:val="0"/>
                                      <w:marBottom w:val="0"/>
                                      <w:divBdr>
                                        <w:top w:val="none" w:sz="0" w:space="0" w:color="auto"/>
                                        <w:left w:val="none" w:sz="0" w:space="0" w:color="auto"/>
                                        <w:bottom w:val="none" w:sz="0" w:space="0" w:color="auto"/>
                                        <w:right w:val="none" w:sz="0" w:space="0" w:color="auto"/>
                                      </w:divBdr>
                                      <w:divsChild>
                                        <w:div w:id="335309082">
                                          <w:marLeft w:val="0"/>
                                          <w:marRight w:val="0"/>
                                          <w:marTop w:val="0"/>
                                          <w:marBottom w:val="0"/>
                                          <w:divBdr>
                                            <w:top w:val="none" w:sz="0" w:space="0" w:color="auto"/>
                                            <w:left w:val="none" w:sz="0" w:space="0" w:color="auto"/>
                                            <w:bottom w:val="none" w:sz="0" w:space="0" w:color="auto"/>
                                            <w:right w:val="none" w:sz="0" w:space="0" w:color="auto"/>
                                          </w:divBdr>
                                          <w:divsChild>
                                            <w:div w:id="580530213">
                                              <w:marLeft w:val="0"/>
                                              <w:marRight w:val="0"/>
                                              <w:marTop w:val="0"/>
                                              <w:marBottom w:val="0"/>
                                              <w:divBdr>
                                                <w:top w:val="none" w:sz="0" w:space="0" w:color="auto"/>
                                                <w:left w:val="none" w:sz="0" w:space="0" w:color="auto"/>
                                                <w:bottom w:val="none" w:sz="0" w:space="0" w:color="auto"/>
                                                <w:right w:val="none" w:sz="0" w:space="0" w:color="auto"/>
                                              </w:divBdr>
                                              <w:divsChild>
                                                <w:div w:id="1978489253">
                                                  <w:marLeft w:val="0"/>
                                                  <w:marRight w:val="0"/>
                                                  <w:marTop w:val="300"/>
                                                  <w:marBottom w:val="300"/>
                                                  <w:divBdr>
                                                    <w:top w:val="none" w:sz="0" w:space="0" w:color="auto"/>
                                                    <w:left w:val="none" w:sz="0" w:space="0" w:color="auto"/>
                                                    <w:bottom w:val="none" w:sz="0" w:space="0" w:color="auto"/>
                                                    <w:right w:val="none" w:sz="0" w:space="0" w:color="auto"/>
                                                  </w:divBdr>
                                                  <w:divsChild>
                                                    <w:div w:id="3388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9132143">
      <w:bodyDiv w:val="1"/>
      <w:marLeft w:val="0"/>
      <w:marRight w:val="0"/>
      <w:marTop w:val="0"/>
      <w:marBottom w:val="0"/>
      <w:divBdr>
        <w:top w:val="none" w:sz="0" w:space="0" w:color="auto"/>
        <w:left w:val="none" w:sz="0" w:space="0" w:color="auto"/>
        <w:bottom w:val="none" w:sz="0" w:space="0" w:color="auto"/>
        <w:right w:val="none" w:sz="0" w:space="0" w:color="auto"/>
      </w:divBdr>
      <w:divsChild>
        <w:div w:id="1766805849">
          <w:marLeft w:val="0"/>
          <w:marRight w:val="0"/>
          <w:marTop w:val="225"/>
          <w:marBottom w:val="0"/>
          <w:divBdr>
            <w:top w:val="single" w:sz="18" w:space="0" w:color="CBAE60"/>
            <w:left w:val="single" w:sz="18" w:space="0" w:color="CBAE60"/>
            <w:bottom w:val="single" w:sz="6" w:space="0" w:color="CBAE60"/>
            <w:right w:val="single" w:sz="18" w:space="0" w:color="CBAE60"/>
          </w:divBdr>
          <w:divsChild>
            <w:div w:id="392504519">
              <w:marLeft w:val="0"/>
              <w:marRight w:val="0"/>
              <w:marTop w:val="0"/>
              <w:marBottom w:val="0"/>
              <w:divBdr>
                <w:top w:val="none" w:sz="0" w:space="0" w:color="auto"/>
                <w:left w:val="none" w:sz="0" w:space="0" w:color="auto"/>
                <w:bottom w:val="none" w:sz="0" w:space="0" w:color="auto"/>
                <w:right w:val="none" w:sz="0" w:space="0" w:color="auto"/>
              </w:divBdr>
              <w:divsChild>
                <w:div w:id="693191789">
                  <w:marLeft w:val="0"/>
                  <w:marRight w:val="0"/>
                  <w:marTop w:val="0"/>
                  <w:marBottom w:val="0"/>
                  <w:divBdr>
                    <w:top w:val="none" w:sz="0" w:space="0" w:color="auto"/>
                    <w:left w:val="none" w:sz="0" w:space="0" w:color="auto"/>
                    <w:bottom w:val="none" w:sz="0" w:space="0" w:color="auto"/>
                    <w:right w:val="none" w:sz="0" w:space="0" w:color="auto"/>
                  </w:divBdr>
                  <w:divsChild>
                    <w:div w:id="812017372">
                      <w:marLeft w:val="0"/>
                      <w:marRight w:val="0"/>
                      <w:marTop w:val="0"/>
                      <w:marBottom w:val="0"/>
                      <w:divBdr>
                        <w:top w:val="none" w:sz="0" w:space="0" w:color="auto"/>
                        <w:left w:val="none" w:sz="0" w:space="0" w:color="auto"/>
                        <w:bottom w:val="none" w:sz="0" w:space="0" w:color="auto"/>
                        <w:right w:val="none" w:sz="0" w:space="0" w:color="auto"/>
                      </w:divBdr>
                      <w:divsChild>
                        <w:div w:id="1804885680">
                          <w:marLeft w:val="0"/>
                          <w:marRight w:val="0"/>
                          <w:marTop w:val="0"/>
                          <w:marBottom w:val="0"/>
                          <w:divBdr>
                            <w:top w:val="none" w:sz="0" w:space="0" w:color="auto"/>
                            <w:left w:val="none" w:sz="0" w:space="0" w:color="auto"/>
                            <w:bottom w:val="none" w:sz="0" w:space="0" w:color="auto"/>
                            <w:right w:val="none" w:sz="0" w:space="0" w:color="auto"/>
                          </w:divBdr>
                          <w:divsChild>
                            <w:div w:id="1906448435">
                              <w:marLeft w:val="0"/>
                              <w:marRight w:val="0"/>
                              <w:marTop w:val="0"/>
                              <w:marBottom w:val="0"/>
                              <w:divBdr>
                                <w:top w:val="none" w:sz="0" w:space="0" w:color="auto"/>
                                <w:left w:val="none" w:sz="0" w:space="0" w:color="auto"/>
                                <w:bottom w:val="none" w:sz="0" w:space="0" w:color="auto"/>
                                <w:right w:val="none" w:sz="0" w:space="0" w:color="auto"/>
                              </w:divBdr>
                              <w:divsChild>
                                <w:div w:id="1111439263">
                                  <w:marLeft w:val="0"/>
                                  <w:marRight w:val="0"/>
                                  <w:marTop w:val="0"/>
                                  <w:marBottom w:val="0"/>
                                  <w:divBdr>
                                    <w:top w:val="none" w:sz="0" w:space="0" w:color="auto"/>
                                    <w:left w:val="none" w:sz="0" w:space="0" w:color="auto"/>
                                    <w:bottom w:val="none" w:sz="0" w:space="0" w:color="auto"/>
                                    <w:right w:val="none" w:sz="0" w:space="0" w:color="auto"/>
                                  </w:divBdr>
                                  <w:divsChild>
                                    <w:div w:id="1094132336">
                                      <w:marLeft w:val="0"/>
                                      <w:marRight w:val="0"/>
                                      <w:marTop w:val="0"/>
                                      <w:marBottom w:val="0"/>
                                      <w:divBdr>
                                        <w:top w:val="none" w:sz="0" w:space="0" w:color="auto"/>
                                        <w:left w:val="none" w:sz="0" w:space="0" w:color="auto"/>
                                        <w:bottom w:val="none" w:sz="0" w:space="0" w:color="auto"/>
                                        <w:right w:val="none" w:sz="0" w:space="0" w:color="auto"/>
                                      </w:divBdr>
                                      <w:divsChild>
                                        <w:div w:id="230971316">
                                          <w:marLeft w:val="0"/>
                                          <w:marRight w:val="0"/>
                                          <w:marTop w:val="0"/>
                                          <w:marBottom w:val="300"/>
                                          <w:divBdr>
                                            <w:top w:val="none" w:sz="0" w:space="0" w:color="auto"/>
                                            <w:left w:val="none" w:sz="0" w:space="0" w:color="auto"/>
                                            <w:bottom w:val="none" w:sz="0" w:space="0" w:color="auto"/>
                                            <w:right w:val="none" w:sz="0" w:space="0" w:color="auto"/>
                                          </w:divBdr>
                                          <w:divsChild>
                                            <w:div w:id="27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956142">
      <w:bodyDiv w:val="1"/>
      <w:marLeft w:val="0"/>
      <w:marRight w:val="0"/>
      <w:marTop w:val="0"/>
      <w:marBottom w:val="0"/>
      <w:divBdr>
        <w:top w:val="none" w:sz="0" w:space="0" w:color="auto"/>
        <w:left w:val="none" w:sz="0" w:space="0" w:color="auto"/>
        <w:bottom w:val="none" w:sz="0" w:space="0" w:color="auto"/>
        <w:right w:val="none" w:sz="0" w:space="0" w:color="auto"/>
      </w:divBdr>
    </w:div>
    <w:div w:id="1481458585">
      <w:bodyDiv w:val="1"/>
      <w:marLeft w:val="0"/>
      <w:marRight w:val="0"/>
      <w:marTop w:val="0"/>
      <w:marBottom w:val="0"/>
      <w:divBdr>
        <w:top w:val="none" w:sz="0" w:space="0" w:color="auto"/>
        <w:left w:val="none" w:sz="0" w:space="0" w:color="auto"/>
        <w:bottom w:val="none" w:sz="0" w:space="0" w:color="auto"/>
        <w:right w:val="none" w:sz="0" w:space="0" w:color="auto"/>
      </w:divBdr>
    </w:div>
    <w:div w:id="1487748324">
      <w:bodyDiv w:val="1"/>
      <w:marLeft w:val="0"/>
      <w:marRight w:val="0"/>
      <w:marTop w:val="0"/>
      <w:marBottom w:val="0"/>
      <w:divBdr>
        <w:top w:val="none" w:sz="0" w:space="0" w:color="auto"/>
        <w:left w:val="none" w:sz="0" w:space="0" w:color="auto"/>
        <w:bottom w:val="none" w:sz="0" w:space="0" w:color="auto"/>
        <w:right w:val="none" w:sz="0" w:space="0" w:color="auto"/>
      </w:divBdr>
    </w:div>
    <w:div w:id="1494488103">
      <w:bodyDiv w:val="1"/>
      <w:marLeft w:val="0"/>
      <w:marRight w:val="0"/>
      <w:marTop w:val="0"/>
      <w:marBottom w:val="0"/>
      <w:divBdr>
        <w:top w:val="none" w:sz="0" w:space="0" w:color="auto"/>
        <w:left w:val="none" w:sz="0" w:space="0" w:color="auto"/>
        <w:bottom w:val="none" w:sz="0" w:space="0" w:color="auto"/>
        <w:right w:val="none" w:sz="0" w:space="0" w:color="auto"/>
      </w:divBdr>
    </w:div>
    <w:div w:id="1499615872">
      <w:bodyDiv w:val="1"/>
      <w:marLeft w:val="0"/>
      <w:marRight w:val="0"/>
      <w:marTop w:val="0"/>
      <w:marBottom w:val="0"/>
      <w:divBdr>
        <w:top w:val="none" w:sz="0" w:space="0" w:color="auto"/>
        <w:left w:val="none" w:sz="0" w:space="0" w:color="auto"/>
        <w:bottom w:val="none" w:sz="0" w:space="0" w:color="auto"/>
        <w:right w:val="none" w:sz="0" w:space="0" w:color="auto"/>
      </w:divBdr>
      <w:divsChild>
        <w:div w:id="2049407874">
          <w:marLeft w:val="0"/>
          <w:marRight w:val="0"/>
          <w:marTop w:val="0"/>
          <w:marBottom w:val="0"/>
          <w:divBdr>
            <w:top w:val="none" w:sz="0" w:space="0" w:color="auto"/>
            <w:left w:val="none" w:sz="0" w:space="0" w:color="auto"/>
            <w:bottom w:val="none" w:sz="0" w:space="0" w:color="auto"/>
            <w:right w:val="none" w:sz="0" w:space="0" w:color="auto"/>
          </w:divBdr>
          <w:divsChild>
            <w:div w:id="991328290">
              <w:marLeft w:val="0"/>
              <w:marRight w:val="0"/>
              <w:marTop w:val="0"/>
              <w:marBottom w:val="0"/>
              <w:divBdr>
                <w:top w:val="none" w:sz="0" w:space="0" w:color="auto"/>
                <w:left w:val="none" w:sz="0" w:space="0" w:color="auto"/>
                <w:bottom w:val="none" w:sz="0" w:space="0" w:color="auto"/>
                <w:right w:val="none" w:sz="0" w:space="0" w:color="auto"/>
              </w:divBdr>
            </w:div>
            <w:div w:id="17431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6519">
      <w:bodyDiv w:val="1"/>
      <w:marLeft w:val="0"/>
      <w:marRight w:val="0"/>
      <w:marTop w:val="0"/>
      <w:marBottom w:val="0"/>
      <w:divBdr>
        <w:top w:val="none" w:sz="0" w:space="0" w:color="auto"/>
        <w:left w:val="none" w:sz="0" w:space="0" w:color="auto"/>
        <w:bottom w:val="none" w:sz="0" w:space="0" w:color="auto"/>
        <w:right w:val="none" w:sz="0" w:space="0" w:color="auto"/>
      </w:divBdr>
    </w:div>
    <w:div w:id="1520319217">
      <w:bodyDiv w:val="1"/>
      <w:marLeft w:val="0"/>
      <w:marRight w:val="0"/>
      <w:marTop w:val="0"/>
      <w:marBottom w:val="0"/>
      <w:divBdr>
        <w:top w:val="none" w:sz="0" w:space="0" w:color="auto"/>
        <w:left w:val="none" w:sz="0" w:space="0" w:color="auto"/>
        <w:bottom w:val="none" w:sz="0" w:space="0" w:color="auto"/>
        <w:right w:val="none" w:sz="0" w:space="0" w:color="auto"/>
      </w:divBdr>
    </w:div>
    <w:div w:id="1540969016">
      <w:bodyDiv w:val="1"/>
      <w:marLeft w:val="0"/>
      <w:marRight w:val="0"/>
      <w:marTop w:val="0"/>
      <w:marBottom w:val="0"/>
      <w:divBdr>
        <w:top w:val="none" w:sz="0" w:space="0" w:color="auto"/>
        <w:left w:val="none" w:sz="0" w:space="0" w:color="auto"/>
        <w:bottom w:val="none" w:sz="0" w:space="0" w:color="auto"/>
        <w:right w:val="none" w:sz="0" w:space="0" w:color="auto"/>
      </w:divBdr>
    </w:div>
    <w:div w:id="1569336950">
      <w:bodyDiv w:val="1"/>
      <w:marLeft w:val="0"/>
      <w:marRight w:val="0"/>
      <w:marTop w:val="0"/>
      <w:marBottom w:val="0"/>
      <w:divBdr>
        <w:top w:val="none" w:sz="0" w:space="0" w:color="auto"/>
        <w:left w:val="none" w:sz="0" w:space="0" w:color="auto"/>
        <w:bottom w:val="none" w:sz="0" w:space="0" w:color="auto"/>
        <w:right w:val="none" w:sz="0" w:space="0" w:color="auto"/>
      </w:divBdr>
    </w:div>
    <w:div w:id="1570380922">
      <w:bodyDiv w:val="1"/>
      <w:marLeft w:val="0"/>
      <w:marRight w:val="0"/>
      <w:marTop w:val="0"/>
      <w:marBottom w:val="0"/>
      <w:divBdr>
        <w:top w:val="none" w:sz="0" w:space="0" w:color="auto"/>
        <w:left w:val="none" w:sz="0" w:space="0" w:color="auto"/>
        <w:bottom w:val="none" w:sz="0" w:space="0" w:color="auto"/>
        <w:right w:val="none" w:sz="0" w:space="0" w:color="auto"/>
      </w:divBdr>
    </w:div>
    <w:div w:id="1578905047">
      <w:bodyDiv w:val="1"/>
      <w:marLeft w:val="0"/>
      <w:marRight w:val="0"/>
      <w:marTop w:val="0"/>
      <w:marBottom w:val="0"/>
      <w:divBdr>
        <w:top w:val="none" w:sz="0" w:space="0" w:color="auto"/>
        <w:left w:val="none" w:sz="0" w:space="0" w:color="auto"/>
        <w:bottom w:val="none" w:sz="0" w:space="0" w:color="auto"/>
        <w:right w:val="none" w:sz="0" w:space="0" w:color="auto"/>
      </w:divBdr>
      <w:divsChild>
        <w:div w:id="55249574">
          <w:marLeft w:val="0"/>
          <w:marRight w:val="0"/>
          <w:marTop w:val="0"/>
          <w:marBottom w:val="0"/>
          <w:divBdr>
            <w:top w:val="none" w:sz="0" w:space="0" w:color="auto"/>
            <w:left w:val="none" w:sz="0" w:space="0" w:color="auto"/>
            <w:bottom w:val="none" w:sz="0" w:space="0" w:color="auto"/>
            <w:right w:val="none" w:sz="0" w:space="0" w:color="auto"/>
          </w:divBdr>
        </w:div>
        <w:div w:id="196352802">
          <w:marLeft w:val="0"/>
          <w:marRight w:val="0"/>
          <w:marTop w:val="0"/>
          <w:marBottom w:val="0"/>
          <w:divBdr>
            <w:top w:val="none" w:sz="0" w:space="0" w:color="auto"/>
            <w:left w:val="none" w:sz="0" w:space="0" w:color="auto"/>
            <w:bottom w:val="none" w:sz="0" w:space="0" w:color="auto"/>
            <w:right w:val="none" w:sz="0" w:space="0" w:color="auto"/>
          </w:divBdr>
        </w:div>
        <w:div w:id="209415365">
          <w:marLeft w:val="0"/>
          <w:marRight w:val="0"/>
          <w:marTop w:val="0"/>
          <w:marBottom w:val="0"/>
          <w:divBdr>
            <w:top w:val="none" w:sz="0" w:space="0" w:color="auto"/>
            <w:left w:val="none" w:sz="0" w:space="0" w:color="auto"/>
            <w:bottom w:val="none" w:sz="0" w:space="0" w:color="auto"/>
            <w:right w:val="none" w:sz="0" w:space="0" w:color="auto"/>
          </w:divBdr>
        </w:div>
        <w:div w:id="238558969">
          <w:marLeft w:val="0"/>
          <w:marRight w:val="0"/>
          <w:marTop w:val="0"/>
          <w:marBottom w:val="0"/>
          <w:divBdr>
            <w:top w:val="none" w:sz="0" w:space="0" w:color="auto"/>
            <w:left w:val="none" w:sz="0" w:space="0" w:color="auto"/>
            <w:bottom w:val="none" w:sz="0" w:space="0" w:color="auto"/>
            <w:right w:val="none" w:sz="0" w:space="0" w:color="auto"/>
          </w:divBdr>
        </w:div>
        <w:div w:id="269170709">
          <w:marLeft w:val="0"/>
          <w:marRight w:val="0"/>
          <w:marTop w:val="0"/>
          <w:marBottom w:val="0"/>
          <w:divBdr>
            <w:top w:val="none" w:sz="0" w:space="0" w:color="auto"/>
            <w:left w:val="none" w:sz="0" w:space="0" w:color="auto"/>
            <w:bottom w:val="none" w:sz="0" w:space="0" w:color="auto"/>
            <w:right w:val="none" w:sz="0" w:space="0" w:color="auto"/>
          </w:divBdr>
        </w:div>
        <w:div w:id="600917828">
          <w:marLeft w:val="0"/>
          <w:marRight w:val="0"/>
          <w:marTop w:val="0"/>
          <w:marBottom w:val="0"/>
          <w:divBdr>
            <w:top w:val="none" w:sz="0" w:space="0" w:color="auto"/>
            <w:left w:val="none" w:sz="0" w:space="0" w:color="auto"/>
            <w:bottom w:val="none" w:sz="0" w:space="0" w:color="auto"/>
            <w:right w:val="none" w:sz="0" w:space="0" w:color="auto"/>
          </w:divBdr>
        </w:div>
        <w:div w:id="611136616">
          <w:marLeft w:val="0"/>
          <w:marRight w:val="0"/>
          <w:marTop w:val="0"/>
          <w:marBottom w:val="0"/>
          <w:divBdr>
            <w:top w:val="none" w:sz="0" w:space="0" w:color="auto"/>
            <w:left w:val="none" w:sz="0" w:space="0" w:color="auto"/>
            <w:bottom w:val="none" w:sz="0" w:space="0" w:color="auto"/>
            <w:right w:val="none" w:sz="0" w:space="0" w:color="auto"/>
          </w:divBdr>
        </w:div>
        <w:div w:id="778181625">
          <w:marLeft w:val="0"/>
          <w:marRight w:val="0"/>
          <w:marTop w:val="0"/>
          <w:marBottom w:val="0"/>
          <w:divBdr>
            <w:top w:val="none" w:sz="0" w:space="0" w:color="auto"/>
            <w:left w:val="none" w:sz="0" w:space="0" w:color="auto"/>
            <w:bottom w:val="none" w:sz="0" w:space="0" w:color="auto"/>
            <w:right w:val="none" w:sz="0" w:space="0" w:color="auto"/>
          </w:divBdr>
        </w:div>
        <w:div w:id="1369793244">
          <w:marLeft w:val="0"/>
          <w:marRight w:val="0"/>
          <w:marTop w:val="0"/>
          <w:marBottom w:val="0"/>
          <w:divBdr>
            <w:top w:val="none" w:sz="0" w:space="0" w:color="auto"/>
            <w:left w:val="none" w:sz="0" w:space="0" w:color="auto"/>
            <w:bottom w:val="none" w:sz="0" w:space="0" w:color="auto"/>
            <w:right w:val="none" w:sz="0" w:space="0" w:color="auto"/>
          </w:divBdr>
        </w:div>
      </w:divsChild>
    </w:div>
    <w:div w:id="1585646106">
      <w:bodyDiv w:val="1"/>
      <w:marLeft w:val="0"/>
      <w:marRight w:val="0"/>
      <w:marTop w:val="0"/>
      <w:marBottom w:val="0"/>
      <w:divBdr>
        <w:top w:val="none" w:sz="0" w:space="0" w:color="auto"/>
        <w:left w:val="none" w:sz="0" w:space="0" w:color="auto"/>
        <w:bottom w:val="none" w:sz="0" w:space="0" w:color="auto"/>
        <w:right w:val="none" w:sz="0" w:space="0" w:color="auto"/>
      </w:divBdr>
      <w:divsChild>
        <w:div w:id="1976762377">
          <w:marLeft w:val="0"/>
          <w:marRight w:val="0"/>
          <w:marTop w:val="0"/>
          <w:marBottom w:val="0"/>
          <w:divBdr>
            <w:top w:val="single" w:sz="18" w:space="0" w:color="CBAE60"/>
            <w:left w:val="single" w:sz="18" w:space="0" w:color="CBAE60"/>
            <w:bottom w:val="single" w:sz="18" w:space="0" w:color="CBAE60"/>
            <w:right w:val="single" w:sz="18" w:space="0" w:color="CBAE60"/>
          </w:divBdr>
          <w:divsChild>
            <w:div w:id="1921520367">
              <w:marLeft w:val="0"/>
              <w:marRight w:val="0"/>
              <w:marTop w:val="0"/>
              <w:marBottom w:val="0"/>
              <w:divBdr>
                <w:top w:val="none" w:sz="0" w:space="0" w:color="auto"/>
                <w:left w:val="none" w:sz="0" w:space="0" w:color="auto"/>
                <w:bottom w:val="none" w:sz="0" w:space="0" w:color="auto"/>
                <w:right w:val="none" w:sz="0" w:space="0" w:color="auto"/>
              </w:divBdr>
              <w:divsChild>
                <w:div w:id="15229945">
                  <w:marLeft w:val="0"/>
                  <w:marRight w:val="0"/>
                  <w:marTop w:val="0"/>
                  <w:marBottom w:val="0"/>
                  <w:divBdr>
                    <w:top w:val="none" w:sz="0" w:space="0" w:color="auto"/>
                    <w:left w:val="none" w:sz="0" w:space="0" w:color="auto"/>
                    <w:bottom w:val="none" w:sz="0" w:space="0" w:color="auto"/>
                    <w:right w:val="none" w:sz="0" w:space="0" w:color="auto"/>
                  </w:divBdr>
                  <w:divsChild>
                    <w:div w:id="927546242">
                      <w:marLeft w:val="0"/>
                      <w:marRight w:val="0"/>
                      <w:marTop w:val="0"/>
                      <w:marBottom w:val="0"/>
                      <w:divBdr>
                        <w:top w:val="none" w:sz="0" w:space="0" w:color="auto"/>
                        <w:left w:val="none" w:sz="0" w:space="0" w:color="auto"/>
                        <w:bottom w:val="none" w:sz="0" w:space="0" w:color="auto"/>
                        <w:right w:val="none" w:sz="0" w:space="0" w:color="auto"/>
                      </w:divBdr>
                      <w:divsChild>
                        <w:div w:id="944070467">
                          <w:marLeft w:val="0"/>
                          <w:marRight w:val="0"/>
                          <w:marTop w:val="0"/>
                          <w:marBottom w:val="0"/>
                          <w:divBdr>
                            <w:top w:val="none" w:sz="0" w:space="0" w:color="auto"/>
                            <w:left w:val="none" w:sz="0" w:space="0" w:color="auto"/>
                            <w:bottom w:val="none" w:sz="0" w:space="0" w:color="auto"/>
                            <w:right w:val="none" w:sz="0" w:space="0" w:color="auto"/>
                          </w:divBdr>
                          <w:divsChild>
                            <w:div w:id="930968288">
                              <w:marLeft w:val="0"/>
                              <w:marRight w:val="0"/>
                              <w:marTop w:val="0"/>
                              <w:marBottom w:val="0"/>
                              <w:divBdr>
                                <w:top w:val="none" w:sz="0" w:space="0" w:color="auto"/>
                                <w:left w:val="none" w:sz="0" w:space="0" w:color="auto"/>
                                <w:bottom w:val="none" w:sz="0" w:space="0" w:color="auto"/>
                                <w:right w:val="none" w:sz="0" w:space="0" w:color="auto"/>
                              </w:divBdr>
                              <w:divsChild>
                                <w:div w:id="508643965">
                                  <w:marLeft w:val="0"/>
                                  <w:marRight w:val="0"/>
                                  <w:marTop w:val="300"/>
                                  <w:marBottom w:val="0"/>
                                  <w:divBdr>
                                    <w:top w:val="none" w:sz="0" w:space="0" w:color="auto"/>
                                    <w:left w:val="none" w:sz="0" w:space="0" w:color="auto"/>
                                    <w:bottom w:val="none" w:sz="0" w:space="0" w:color="auto"/>
                                    <w:right w:val="none" w:sz="0" w:space="0" w:color="auto"/>
                                  </w:divBdr>
                                  <w:divsChild>
                                    <w:div w:id="1644314566">
                                      <w:marLeft w:val="300"/>
                                      <w:marRight w:val="300"/>
                                      <w:marTop w:val="0"/>
                                      <w:marBottom w:val="0"/>
                                      <w:divBdr>
                                        <w:top w:val="none" w:sz="0" w:space="0" w:color="auto"/>
                                        <w:left w:val="none" w:sz="0" w:space="0" w:color="auto"/>
                                        <w:bottom w:val="none" w:sz="0" w:space="0" w:color="auto"/>
                                        <w:right w:val="none" w:sz="0" w:space="0" w:color="auto"/>
                                      </w:divBdr>
                                      <w:divsChild>
                                        <w:div w:id="2036803439">
                                          <w:marLeft w:val="0"/>
                                          <w:marRight w:val="0"/>
                                          <w:marTop w:val="0"/>
                                          <w:marBottom w:val="0"/>
                                          <w:divBdr>
                                            <w:top w:val="none" w:sz="0" w:space="0" w:color="auto"/>
                                            <w:left w:val="none" w:sz="0" w:space="0" w:color="auto"/>
                                            <w:bottom w:val="none" w:sz="0" w:space="0" w:color="auto"/>
                                            <w:right w:val="none" w:sz="0" w:space="0" w:color="auto"/>
                                          </w:divBdr>
                                          <w:divsChild>
                                            <w:div w:id="2024235628">
                                              <w:marLeft w:val="0"/>
                                              <w:marRight w:val="0"/>
                                              <w:marTop w:val="0"/>
                                              <w:marBottom w:val="0"/>
                                              <w:divBdr>
                                                <w:top w:val="none" w:sz="0" w:space="0" w:color="auto"/>
                                                <w:left w:val="none" w:sz="0" w:space="0" w:color="auto"/>
                                                <w:bottom w:val="none" w:sz="0" w:space="0" w:color="auto"/>
                                                <w:right w:val="none" w:sz="0" w:space="0" w:color="auto"/>
                                              </w:divBdr>
                                              <w:divsChild>
                                                <w:div w:id="964577155">
                                                  <w:marLeft w:val="0"/>
                                                  <w:marRight w:val="0"/>
                                                  <w:marTop w:val="300"/>
                                                  <w:marBottom w:val="300"/>
                                                  <w:divBdr>
                                                    <w:top w:val="none" w:sz="0" w:space="0" w:color="auto"/>
                                                    <w:left w:val="none" w:sz="0" w:space="0" w:color="auto"/>
                                                    <w:bottom w:val="none" w:sz="0" w:space="0" w:color="auto"/>
                                                    <w:right w:val="none" w:sz="0" w:space="0" w:color="auto"/>
                                                  </w:divBdr>
                                                  <w:divsChild>
                                                    <w:div w:id="15696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096922">
      <w:bodyDiv w:val="1"/>
      <w:marLeft w:val="0"/>
      <w:marRight w:val="0"/>
      <w:marTop w:val="0"/>
      <w:marBottom w:val="0"/>
      <w:divBdr>
        <w:top w:val="none" w:sz="0" w:space="0" w:color="auto"/>
        <w:left w:val="none" w:sz="0" w:space="0" w:color="auto"/>
        <w:bottom w:val="none" w:sz="0" w:space="0" w:color="auto"/>
        <w:right w:val="none" w:sz="0" w:space="0" w:color="auto"/>
      </w:divBdr>
      <w:divsChild>
        <w:div w:id="621956137">
          <w:marLeft w:val="0"/>
          <w:marRight w:val="0"/>
          <w:marTop w:val="0"/>
          <w:marBottom w:val="0"/>
          <w:divBdr>
            <w:top w:val="none" w:sz="0" w:space="0" w:color="auto"/>
            <w:left w:val="none" w:sz="0" w:space="0" w:color="auto"/>
            <w:bottom w:val="none" w:sz="0" w:space="0" w:color="auto"/>
            <w:right w:val="none" w:sz="0" w:space="0" w:color="auto"/>
          </w:divBdr>
        </w:div>
      </w:divsChild>
    </w:div>
    <w:div w:id="1607929665">
      <w:bodyDiv w:val="1"/>
      <w:marLeft w:val="0"/>
      <w:marRight w:val="0"/>
      <w:marTop w:val="0"/>
      <w:marBottom w:val="0"/>
      <w:divBdr>
        <w:top w:val="none" w:sz="0" w:space="0" w:color="auto"/>
        <w:left w:val="none" w:sz="0" w:space="0" w:color="auto"/>
        <w:bottom w:val="none" w:sz="0" w:space="0" w:color="auto"/>
        <w:right w:val="none" w:sz="0" w:space="0" w:color="auto"/>
      </w:divBdr>
    </w:div>
    <w:div w:id="1639530199">
      <w:bodyDiv w:val="1"/>
      <w:marLeft w:val="0"/>
      <w:marRight w:val="0"/>
      <w:marTop w:val="0"/>
      <w:marBottom w:val="0"/>
      <w:divBdr>
        <w:top w:val="none" w:sz="0" w:space="0" w:color="auto"/>
        <w:left w:val="none" w:sz="0" w:space="0" w:color="auto"/>
        <w:bottom w:val="none" w:sz="0" w:space="0" w:color="auto"/>
        <w:right w:val="none" w:sz="0" w:space="0" w:color="auto"/>
      </w:divBdr>
      <w:divsChild>
        <w:div w:id="1092777715">
          <w:marLeft w:val="0"/>
          <w:marRight w:val="0"/>
          <w:marTop w:val="0"/>
          <w:marBottom w:val="0"/>
          <w:divBdr>
            <w:top w:val="none" w:sz="0" w:space="0" w:color="auto"/>
            <w:left w:val="none" w:sz="0" w:space="0" w:color="auto"/>
            <w:bottom w:val="none" w:sz="0" w:space="0" w:color="auto"/>
            <w:right w:val="none" w:sz="0" w:space="0" w:color="auto"/>
          </w:divBdr>
          <w:divsChild>
            <w:div w:id="610163046">
              <w:marLeft w:val="0"/>
              <w:marRight w:val="0"/>
              <w:marTop w:val="0"/>
              <w:marBottom w:val="0"/>
              <w:divBdr>
                <w:top w:val="none" w:sz="0" w:space="0" w:color="auto"/>
                <w:left w:val="none" w:sz="0" w:space="0" w:color="auto"/>
                <w:bottom w:val="none" w:sz="0" w:space="0" w:color="auto"/>
                <w:right w:val="none" w:sz="0" w:space="0" w:color="auto"/>
              </w:divBdr>
              <w:divsChild>
                <w:div w:id="1882130463">
                  <w:marLeft w:val="0"/>
                  <w:marRight w:val="0"/>
                  <w:marTop w:val="0"/>
                  <w:marBottom w:val="0"/>
                  <w:divBdr>
                    <w:top w:val="none" w:sz="0" w:space="0" w:color="auto"/>
                    <w:left w:val="none" w:sz="0" w:space="0" w:color="auto"/>
                    <w:bottom w:val="none" w:sz="0" w:space="0" w:color="auto"/>
                    <w:right w:val="none" w:sz="0" w:space="0" w:color="auto"/>
                  </w:divBdr>
                  <w:divsChild>
                    <w:div w:id="321474935">
                      <w:marLeft w:val="0"/>
                      <w:marRight w:val="0"/>
                      <w:marTop w:val="0"/>
                      <w:marBottom w:val="0"/>
                      <w:divBdr>
                        <w:top w:val="none" w:sz="0" w:space="0" w:color="auto"/>
                        <w:left w:val="none" w:sz="0" w:space="0" w:color="auto"/>
                        <w:bottom w:val="none" w:sz="0" w:space="0" w:color="auto"/>
                        <w:right w:val="none" w:sz="0" w:space="0" w:color="auto"/>
                      </w:divBdr>
                      <w:divsChild>
                        <w:div w:id="353384863">
                          <w:marLeft w:val="0"/>
                          <w:marRight w:val="0"/>
                          <w:marTop w:val="0"/>
                          <w:marBottom w:val="0"/>
                          <w:divBdr>
                            <w:top w:val="none" w:sz="0" w:space="0" w:color="auto"/>
                            <w:left w:val="none" w:sz="0" w:space="0" w:color="auto"/>
                            <w:bottom w:val="none" w:sz="0" w:space="0" w:color="auto"/>
                            <w:right w:val="none" w:sz="0" w:space="0" w:color="auto"/>
                          </w:divBdr>
                          <w:divsChild>
                            <w:div w:id="6414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21025">
      <w:bodyDiv w:val="1"/>
      <w:marLeft w:val="0"/>
      <w:marRight w:val="0"/>
      <w:marTop w:val="0"/>
      <w:marBottom w:val="0"/>
      <w:divBdr>
        <w:top w:val="none" w:sz="0" w:space="0" w:color="auto"/>
        <w:left w:val="none" w:sz="0" w:space="0" w:color="auto"/>
        <w:bottom w:val="none" w:sz="0" w:space="0" w:color="auto"/>
        <w:right w:val="none" w:sz="0" w:space="0" w:color="auto"/>
      </w:divBdr>
    </w:div>
    <w:div w:id="1667632719">
      <w:bodyDiv w:val="1"/>
      <w:marLeft w:val="0"/>
      <w:marRight w:val="0"/>
      <w:marTop w:val="0"/>
      <w:marBottom w:val="0"/>
      <w:divBdr>
        <w:top w:val="none" w:sz="0" w:space="0" w:color="auto"/>
        <w:left w:val="none" w:sz="0" w:space="0" w:color="auto"/>
        <w:bottom w:val="none" w:sz="0" w:space="0" w:color="auto"/>
        <w:right w:val="none" w:sz="0" w:space="0" w:color="auto"/>
      </w:divBdr>
    </w:div>
    <w:div w:id="1732384777">
      <w:bodyDiv w:val="1"/>
      <w:marLeft w:val="0"/>
      <w:marRight w:val="0"/>
      <w:marTop w:val="0"/>
      <w:marBottom w:val="0"/>
      <w:divBdr>
        <w:top w:val="none" w:sz="0" w:space="0" w:color="auto"/>
        <w:left w:val="none" w:sz="0" w:space="0" w:color="auto"/>
        <w:bottom w:val="none" w:sz="0" w:space="0" w:color="auto"/>
        <w:right w:val="none" w:sz="0" w:space="0" w:color="auto"/>
      </w:divBdr>
      <w:divsChild>
        <w:div w:id="31149694">
          <w:marLeft w:val="0"/>
          <w:marRight w:val="0"/>
          <w:marTop w:val="0"/>
          <w:marBottom w:val="0"/>
          <w:divBdr>
            <w:top w:val="none" w:sz="0" w:space="0" w:color="auto"/>
            <w:left w:val="none" w:sz="0" w:space="0" w:color="auto"/>
            <w:bottom w:val="none" w:sz="0" w:space="0" w:color="auto"/>
            <w:right w:val="none" w:sz="0" w:space="0" w:color="auto"/>
          </w:divBdr>
          <w:divsChild>
            <w:div w:id="15847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4380">
      <w:bodyDiv w:val="1"/>
      <w:marLeft w:val="0"/>
      <w:marRight w:val="0"/>
      <w:marTop w:val="0"/>
      <w:marBottom w:val="0"/>
      <w:divBdr>
        <w:top w:val="none" w:sz="0" w:space="0" w:color="auto"/>
        <w:left w:val="none" w:sz="0" w:space="0" w:color="auto"/>
        <w:bottom w:val="none" w:sz="0" w:space="0" w:color="auto"/>
        <w:right w:val="none" w:sz="0" w:space="0" w:color="auto"/>
      </w:divBdr>
    </w:div>
    <w:div w:id="1821266513">
      <w:bodyDiv w:val="1"/>
      <w:marLeft w:val="0"/>
      <w:marRight w:val="0"/>
      <w:marTop w:val="0"/>
      <w:marBottom w:val="0"/>
      <w:divBdr>
        <w:top w:val="none" w:sz="0" w:space="0" w:color="auto"/>
        <w:left w:val="none" w:sz="0" w:space="0" w:color="auto"/>
        <w:bottom w:val="none" w:sz="0" w:space="0" w:color="auto"/>
        <w:right w:val="none" w:sz="0" w:space="0" w:color="auto"/>
      </w:divBdr>
    </w:div>
    <w:div w:id="1829861445">
      <w:bodyDiv w:val="1"/>
      <w:marLeft w:val="0"/>
      <w:marRight w:val="0"/>
      <w:marTop w:val="0"/>
      <w:marBottom w:val="0"/>
      <w:divBdr>
        <w:top w:val="none" w:sz="0" w:space="0" w:color="auto"/>
        <w:left w:val="none" w:sz="0" w:space="0" w:color="auto"/>
        <w:bottom w:val="none" w:sz="0" w:space="0" w:color="auto"/>
        <w:right w:val="none" w:sz="0" w:space="0" w:color="auto"/>
      </w:divBdr>
    </w:div>
    <w:div w:id="1832212075">
      <w:bodyDiv w:val="1"/>
      <w:marLeft w:val="0"/>
      <w:marRight w:val="0"/>
      <w:marTop w:val="0"/>
      <w:marBottom w:val="0"/>
      <w:divBdr>
        <w:top w:val="none" w:sz="0" w:space="0" w:color="auto"/>
        <w:left w:val="none" w:sz="0" w:space="0" w:color="auto"/>
        <w:bottom w:val="none" w:sz="0" w:space="0" w:color="auto"/>
        <w:right w:val="none" w:sz="0" w:space="0" w:color="auto"/>
      </w:divBdr>
    </w:div>
    <w:div w:id="1833832878">
      <w:bodyDiv w:val="1"/>
      <w:marLeft w:val="0"/>
      <w:marRight w:val="0"/>
      <w:marTop w:val="0"/>
      <w:marBottom w:val="0"/>
      <w:divBdr>
        <w:top w:val="none" w:sz="0" w:space="0" w:color="auto"/>
        <w:left w:val="none" w:sz="0" w:space="0" w:color="auto"/>
        <w:bottom w:val="none" w:sz="0" w:space="0" w:color="auto"/>
        <w:right w:val="none" w:sz="0" w:space="0" w:color="auto"/>
      </w:divBdr>
    </w:div>
    <w:div w:id="1839616167">
      <w:bodyDiv w:val="1"/>
      <w:marLeft w:val="0"/>
      <w:marRight w:val="0"/>
      <w:marTop w:val="0"/>
      <w:marBottom w:val="0"/>
      <w:divBdr>
        <w:top w:val="none" w:sz="0" w:space="0" w:color="auto"/>
        <w:left w:val="none" w:sz="0" w:space="0" w:color="auto"/>
        <w:bottom w:val="none" w:sz="0" w:space="0" w:color="auto"/>
        <w:right w:val="none" w:sz="0" w:space="0" w:color="auto"/>
      </w:divBdr>
      <w:divsChild>
        <w:div w:id="140734314">
          <w:marLeft w:val="0"/>
          <w:marRight w:val="0"/>
          <w:marTop w:val="0"/>
          <w:marBottom w:val="0"/>
          <w:divBdr>
            <w:top w:val="none" w:sz="0" w:space="0" w:color="auto"/>
            <w:left w:val="none" w:sz="0" w:space="0" w:color="auto"/>
            <w:bottom w:val="none" w:sz="0" w:space="0" w:color="auto"/>
            <w:right w:val="none" w:sz="0" w:space="0" w:color="auto"/>
          </w:divBdr>
        </w:div>
      </w:divsChild>
    </w:div>
    <w:div w:id="1841121573">
      <w:bodyDiv w:val="1"/>
      <w:marLeft w:val="0"/>
      <w:marRight w:val="0"/>
      <w:marTop w:val="0"/>
      <w:marBottom w:val="0"/>
      <w:divBdr>
        <w:top w:val="none" w:sz="0" w:space="0" w:color="auto"/>
        <w:left w:val="none" w:sz="0" w:space="0" w:color="auto"/>
        <w:bottom w:val="none" w:sz="0" w:space="0" w:color="auto"/>
        <w:right w:val="none" w:sz="0" w:space="0" w:color="auto"/>
      </w:divBdr>
    </w:div>
    <w:div w:id="1848708563">
      <w:bodyDiv w:val="1"/>
      <w:marLeft w:val="0"/>
      <w:marRight w:val="0"/>
      <w:marTop w:val="0"/>
      <w:marBottom w:val="0"/>
      <w:divBdr>
        <w:top w:val="none" w:sz="0" w:space="0" w:color="auto"/>
        <w:left w:val="none" w:sz="0" w:space="0" w:color="auto"/>
        <w:bottom w:val="none" w:sz="0" w:space="0" w:color="auto"/>
        <w:right w:val="none" w:sz="0" w:space="0" w:color="auto"/>
      </w:divBdr>
    </w:div>
    <w:div w:id="1865049048">
      <w:bodyDiv w:val="1"/>
      <w:marLeft w:val="0"/>
      <w:marRight w:val="0"/>
      <w:marTop w:val="0"/>
      <w:marBottom w:val="0"/>
      <w:divBdr>
        <w:top w:val="none" w:sz="0" w:space="0" w:color="auto"/>
        <w:left w:val="none" w:sz="0" w:space="0" w:color="auto"/>
        <w:bottom w:val="none" w:sz="0" w:space="0" w:color="auto"/>
        <w:right w:val="none" w:sz="0" w:space="0" w:color="auto"/>
      </w:divBdr>
    </w:div>
    <w:div w:id="1872065367">
      <w:bodyDiv w:val="1"/>
      <w:marLeft w:val="0"/>
      <w:marRight w:val="0"/>
      <w:marTop w:val="0"/>
      <w:marBottom w:val="0"/>
      <w:divBdr>
        <w:top w:val="none" w:sz="0" w:space="0" w:color="auto"/>
        <w:left w:val="none" w:sz="0" w:space="0" w:color="auto"/>
        <w:bottom w:val="none" w:sz="0" w:space="0" w:color="auto"/>
        <w:right w:val="none" w:sz="0" w:space="0" w:color="auto"/>
      </w:divBdr>
    </w:div>
    <w:div w:id="1964924163">
      <w:bodyDiv w:val="1"/>
      <w:marLeft w:val="0"/>
      <w:marRight w:val="0"/>
      <w:marTop w:val="0"/>
      <w:marBottom w:val="0"/>
      <w:divBdr>
        <w:top w:val="none" w:sz="0" w:space="0" w:color="auto"/>
        <w:left w:val="none" w:sz="0" w:space="0" w:color="auto"/>
        <w:bottom w:val="none" w:sz="0" w:space="0" w:color="auto"/>
        <w:right w:val="none" w:sz="0" w:space="0" w:color="auto"/>
      </w:divBdr>
      <w:divsChild>
        <w:div w:id="169876555">
          <w:marLeft w:val="0"/>
          <w:marRight w:val="0"/>
          <w:marTop w:val="0"/>
          <w:marBottom w:val="0"/>
          <w:divBdr>
            <w:top w:val="none" w:sz="0" w:space="0" w:color="auto"/>
            <w:left w:val="none" w:sz="0" w:space="0" w:color="auto"/>
            <w:bottom w:val="none" w:sz="0" w:space="0" w:color="auto"/>
            <w:right w:val="none" w:sz="0" w:space="0" w:color="auto"/>
          </w:divBdr>
          <w:divsChild>
            <w:div w:id="827284323">
              <w:marLeft w:val="0"/>
              <w:marRight w:val="0"/>
              <w:marTop w:val="0"/>
              <w:marBottom w:val="0"/>
              <w:divBdr>
                <w:top w:val="none" w:sz="0" w:space="0" w:color="auto"/>
                <w:left w:val="none" w:sz="0" w:space="0" w:color="auto"/>
                <w:bottom w:val="none" w:sz="0" w:space="0" w:color="auto"/>
                <w:right w:val="none" w:sz="0" w:space="0" w:color="auto"/>
              </w:divBdr>
              <w:divsChild>
                <w:div w:id="2012682563">
                  <w:marLeft w:val="0"/>
                  <w:marRight w:val="0"/>
                  <w:marTop w:val="0"/>
                  <w:marBottom w:val="0"/>
                  <w:divBdr>
                    <w:top w:val="none" w:sz="0" w:space="0" w:color="auto"/>
                    <w:left w:val="none" w:sz="0" w:space="0" w:color="auto"/>
                    <w:bottom w:val="none" w:sz="0" w:space="0" w:color="auto"/>
                    <w:right w:val="none" w:sz="0" w:space="0" w:color="auto"/>
                  </w:divBdr>
                  <w:divsChild>
                    <w:div w:id="841167044">
                      <w:marLeft w:val="0"/>
                      <w:marRight w:val="0"/>
                      <w:marTop w:val="0"/>
                      <w:marBottom w:val="0"/>
                      <w:divBdr>
                        <w:top w:val="none" w:sz="0" w:space="0" w:color="auto"/>
                        <w:left w:val="none" w:sz="0" w:space="0" w:color="auto"/>
                        <w:bottom w:val="none" w:sz="0" w:space="0" w:color="auto"/>
                        <w:right w:val="none" w:sz="0" w:space="0" w:color="auto"/>
                      </w:divBdr>
                      <w:divsChild>
                        <w:div w:id="1981512">
                          <w:marLeft w:val="0"/>
                          <w:marRight w:val="0"/>
                          <w:marTop w:val="0"/>
                          <w:marBottom w:val="0"/>
                          <w:divBdr>
                            <w:top w:val="none" w:sz="0" w:space="0" w:color="auto"/>
                            <w:left w:val="none" w:sz="0" w:space="0" w:color="auto"/>
                            <w:bottom w:val="none" w:sz="0" w:space="0" w:color="auto"/>
                            <w:right w:val="none" w:sz="0" w:space="0" w:color="auto"/>
                          </w:divBdr>
                          <w:divsChild>
                            <w:div w:id="1083450557">
                              <w:marLeft w:val="0"/>
                              <w:marRight w:val="0"/>
                              <w:marTop w:val="0"/>
                              <w:marBottom w:val="0"/>
                              <w:divBdr>
                                <w:top w:val="none" w:sz="0" w:space="0" w:color="auto"/>
                                <w:left w:val="none" w:sz="0" w:space="0" w:color="auto"/>
                                <w:bottom w:val="none" w:sz="0" w:space="0" w:color="auto"/>
                                <w:right w:val="none" w:sz="0" w:space="0" w:color="auto"/>
                              </w:divBdr>
                              <w:divsChild>
                                <w:div w:id="8307512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591703">
      <w:bodyDiv w:val="1"/>
      <w:marLeft w:val="0"/>
      <w:marRight w:val="0"/>
      <w:marTop w:val="0"/>
      <w:marBottom w:val="0"/>
      <w:divBdr>
        <w:top w:val="none" w:sz="0" w:space="0" w:color="auto"/>
        <w:left w:val="none" w:sz="0" w:space="0" w:color="auto"/>
        <w:bottom w:val="none" w:sz="0" w:space="0" w:color="auto"/>
        <w:right w:val="none" w:sz="0" w:space="0" w:color="auto"/>
      </w:divBdr>
    </w:div>
    <w:div w:id="1982806774">
      <w:bodyDiv w:val="1"/>
      <w:marLeft w:val="0"/>
      <w:marRight w:val="0"/>
      <w:marTop w:val="0"/>
      <w:marBottom w:val="0"/>
      <w:divBdr>
        <w:top w:val="none" w:sz="0" w:space="0" w:color="auto"/>
        <w:left w:val="none" w:sz="0" w:space="0" w:color="auto"/>
        <w:bottom w:val="none" w:sz="0" w:space="0" w:color="auto"/>
        <w:right w:val="none" w:sz="0" w:space="0" w:color="auto"/>
      </w:divBdr>
    </w:div>
    <w:div w:id="1984460086">
      <w:bodyDiv w:val="1"/>
      <w:marLeft w:val="0"/>
      <w:marRight w:val="0"/>
      <w:marTop w:val="0"/>
      <w:marBottom w:val="0"/>
      <w:divBdr>
        <w:top w:val="none" w:sz="0" w:space="0" w:color="auto"/>
        <w:left w:val="none" w:sz="0" w:space="0" w:color="auto"/>
        <w:bottom w:val="none" w:sz="0" w:space="0" w:color="auto"/>
        <w:right w:val="none" w:sz="0" w:space="0" w:color="auto"/>
      </w:divBdr>
    </w:div>
    <w:div w:id="2005934673">
      <w:bodyDiv w:val="1"/>
      <w:marLeft w:val="0"/>
      <w:marRight w:val="0"/>
      <w:marTop w:val="0"/>
      <w:marBottom w:val="0"/>
      <w:divBdr>
        <w:top w:val="none" w:sz="0" w:space="0" w:color="auto"/>
        <w:left w:val="none" w:sz="0" w:space="0" w:color="auto"/>
        <w:bottom w:val="none" w:sz="0" w:space="0" w:color="auto"/>
        <w:right w:val="none" w:sz="0" w:space="0" w:color="auto"/>
      </w:divBdr>
      <w:divsChild>
        <w:div w:id="1705059457">
          <w:marLeft w:val="0"/>
          <w:marRight w:val="0"/>
          <w:marTop w:val="0"/>
          <w:marBottom w:val="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7977">
      <w:bodyDiv w:val="1"/>
      <w:marLeft w:val="0"/>
      <w:marRight w:val="0"/>
      <w:marTop w:val="0"/>
      <w:marBottom w:val="0"/>
      <w:divBdr>
        <w:top w:val="none" w:sz="0" w:space="0" w:color="auto"/>
        <w:left w:val="none" w:sz="0" w:space="0" w:color="auto"/>
        <w:bottom w:val="none" w:sz="0" w:space="0" w:color="auto"/>
        <w:right w:val="none" w:sz="0" w:space="0" w:color="auto"/>
      </w:divBdr>
    </w:div>
    <w:div w:id="2021732110">
      <w:bodyDiv w:val="1"/>
      <w:marLeft w:val="0"/>
      <w:marRight w:val="0"/>
      <w:marTop w:val="0"/>
      <w:marBottom w:val="0"/>
      <w:divBdr>
        <w:top w:val="none" w:sz="0" w:space="0" w:color="auto"/>
        <w:left w:val="none" w:sz="0" w:space="0" w:color="auto"/>
        <w:bottom w:val="none" w:sz="0" w:space="0" w:color="auto"/>
        <w:right w:val="none" w:sz="0" w:space="0" w:color="auto"/>
      </w:divBdr>
    </w:div>
    <w:div w:id="2022584151">
      <w:bodyDiv w:val="1"/>
      <w:marLeft w:val="0"/>
      <w:marRight w:val="0"/>
      <w:marTop w:val="0"/>
      <w:marBottom w:val="0"/>
      <w:divBdr>
        <w:top w:val="none" w:sz="0" w:space="0" w:color="auto"/>
        <w:left w:val="none" w:sz="0" w:space="0" w:color="auto"/>
        <w:bottom w:val="none" w:sz="0" w:space="0" w:color="auto"/>
        <w:right w:val="none" w:sz="0" w:space="0" w:color="auto"/>
      </w:divBdr>
    </w:div>
    <w:div w:id="2032295047">
      <w:bodyDiv w:val="1"/>
      <w:marLeft w:val="0"/>
      <w:marRight w:val="0"/>
      <w:marTop w:val="0"/>
      <w:marBottom w:val="0"/>
      <w:divBdr>
        <w:top w:val="none" w:sz="0" w:space="0" w:color="auto"/>
        <w:left w:val="none" w:sz="0" w:space="0" w:color="auto"/>
        <w:bottom w:val="none" w:sz="0" w:space="0" w:color="auto"/>
        <w:right w:val="none" w:sz="0" w:space="0" w:color="auto"/>
      </w:divBdr>
    </w:div>
    <w:div w:id="2052682572">
      <w:bodyDiv w:val="1"/>
      <w:marLeft w:val="0"/>
      <w:marRight w:val="0"/>
      <w:marTop w:val="0"/>
      <w:marBottom w:val="0"/>
      <w:divBdr>
        <w:top w:val="none" w:sz="0" w:space="0" w:color="auto"/>
        <w:left w:val="none" w:sz="0" w:space="0" w:color="auto"/>
        <w:bottom w:val="none" w:sz="0" w:space="0" w:color="auto"/>
        <w:right w:val="none" w:sz="0" w:space="0" w:color="auto"/>
      </w:divBdr>
    </w:div>
    <w:div w:id="2063089469">
      <w:bodyDiv w:val="1"/>
      <w:marLeft w:val="0"/>
      <w:marRight w:val="0"/>
      <w:marTop w:val="0"/>
      <w:marBottom w:val="0"/>
      <w:divBdr>
        <w:top w:val="none" w:sz="0" w:space="0" w:color="auto"/>
        <w:left w:val="none" w:sz="0" w:space="0" w:color="auto"/>
        <w:bottom w:val="none" w:sz="0" w:space="0" w:color="auto"/>
        <w:right w:val="none" w:sz="0" w:space="0" w:color="auto"/>
      </w:divBdr>
    </w:div>
    <w:div w:id="2084251294">
      <w:bodyDiv w:val="1"/>
      <w:marLeft w:val="0"/>
      <w:marRight w:val="0"/>
      <w:marTop w:val="0"/>
      <w:marBottom w:val="0"/>
      <w:divBdr>
        <w:top w:val="none" w:sz="0" w:space="0" w:color="auto"/>
        <w:left w:val="none" w:sz="0" w:space="0" w:color="auto"/>
        <w:bottom w:val="none" w:sz="0" w:space="0" w:color="auto"/>
        <w:right w:val="none" w:sz="0" w:space="0" w:color="auto"/>
      </w:divBdr>
    </w:div>
    <w:div w:id="2097553796">
      <w:bodyDiv w:val="1"/>
      <w:marLeft w:val="0"/>
      <w:marRight w:val="0"/>
      <w:marTop w:val="0"/>
      <w:marBottom w:val="0"/>
      <w:divBdr>
        <w:top w:val="none" w:sz="0" w:space="0" w:color="auto"/>
        <w:left w:val="none" w:sz="0" w:space="0" w:color="auto"/>
        <w:bottom w:val="none" w:sz="0" w:space="0" w:color="auto"/>
        <w:right w:val="none" w:sz="0" w:space="0" w:color="auto"/>
      </w:divBdr>
    </w:div>
    <w:div w:id="2098136532">
      <w:bodyDiv w:val="1"/>
      <w:marLeft w:val="0"/>
      <w:marRight w:val="0"/>
      <w:marTop w:val="0"/>
      <w:marBottom w:val="0"/>
      <w:divBdr>
        <w:top w:val="none" w:sz="0" w:space="0" w:color="auto"/>
        <w:left w:val="none" w:sz="0" w:space="0" w:color="auto"/>
        <w:bottom w:val="none" w:sz="0" w:space="0" w:color="auto"/>
        <w:right w:val="none" w:sz="0" w:space="0" w:color="auto"/>
      </w:divBdr>
    </w:div>
    <w:div w:id="2115201861">
      <w:bodyDiv w:val="1"/>
      <w:marLeft w:val="0"/>
      <w:marRight w:val="0"/>
      <w:marTop w:val="0"/>
      <w:marBottom w:val="0"/>
      <w:divBdr>
        <w:top w:val="none" w:sz="0" w:space="0" w:color="auto"/>
        <w:left w:val="none" w:sz="0" w:space="0" w:color="auto"/>
        <w:bottom w:val="none" w:sz="0" w:space="0" w:color="auto"/>
        <w:right w:val="none" w:sz="0" w:space="0" w:color="auto"/>
      </w:divBdr>
    </w:div>
    <w:div w:id="2120877104">
      <w:bodyDiv w:val="1"/>
      <w:marLeft w:val="0"/>
      <w:marRight w:val="0"/>
      <w:marTop w:val="0"/>
      <w:marBottom w:val="0"/>
      <w:divBdr>
        <w:top w:val="none" w:sz="0" w:space="0" w:color="auto"/>
        <w:left w:val="none" w:sz="0" w:space="0" w:color="auto"/>
        <w:bottom w:val="none" w:sz="0" w:space="0" w:color="auto"/>
        <w:right w:val="none" w:sz="0" w:space="0" w:color="auto"/>
      </w:divBdr>
    </w:div>
    <w:div w:id="21306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oneil@salemacedemyc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DESE-231-13138</_dlc_DocId>
    <_dlc_DocIdUrl xmlns="733efe1c-5bbe-4968-87dc-d400e65c879f">
      <Url>https://sharepoint.doemass.org/ese/webteam/cps/_layouts/DocIdRedir.aspx?ID=DESE-231-13138</Url>
      <Description>DESE-231-13138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F83B-0E04-49EF-BC2D-6FC0E450E68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8A74654-8635-43B9-8DAB-4B92C829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DB2B2-E118-4AFF-B173-560744A61825}">
  <ds:schemaRefs>
    <ds:schemaRef ds:uri="http://schemas.microsoft.com/sharepoint/events"/>
  </ds:schemaRefs>
</ds:datastoreItem>
</file>

<file path=customXml/itemProps4.xml><?xml version="1.0" encoding="utf-8"?>
<ds:datastoreItem xmlns:ds="http://schemas.openxmlformats.org/officeDocument/2006/customXml" ds:itemID="{4AEF767C-3CBC-4DE7-A6A2-0B45BC8ED2B8}">
  <ds:schemaRefs>
    <ds:schemaRef ds:uri="http://schemas.microsoft.com/sharepoint/v3/contenttype/forms"/>
  </ds:schemaRefs>
</ds:datastoreItem>
</file>

<file path=customXml/itemProps5.xml><?xml version="1.0" encoding="utf-8"?>
<ds:datastoreItem xmlns:ds="http://schemas.openxmlformats.org/officeDocument/2006/customXml" ds:itemID="{0D7E26B4-7C3D-45E9-9BE3-08760F89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8740</Words>
  <Characters>46565</Characters>
  <Application>Microsoft Office Word</Application>
  <DocSecurity>0</DocSecurity>
  <Lines>1082</Lines>
  <Paragraphs>512</Paragraphs>
  <ScaleCrop>false</ScaleCrop>
  <HeadingPairs>
    <vt:vector size="2" baseType="variant">
      <vt:variant>
        <vt:lpstr>Title</vt:lpstr>
      </vt:variant>
      <vt:variant>
        <vt:i4>1</vt:i4>
      </vt:variant>
    </vt:vector>
  </HeadingPairs>
  <TitlesOfParts>
    <vt:vector size="1" baseType="lpstr">
      <vt:lpstr>Expansion Request for Salem Academy Charter School</vt:lpstr>
    </vt:vector>
  </TitlesOfParts>
  <Company>SACS</Company>
  <LinksUpToDate>false</LinksUpToDate>
  <CharactersWithSpaces>54793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Request for Salem Academy Charter School</dc:title>
  <dc:subject>Salem Academy Charter School</dc:subject>
  <dc:creator>Salem Academy Charter School</dc:creator>
  <cp:lastModifiedBy>ESE</cp:lastModifiedBy>
  <cp:revision>8</cp:revision>
  <cp:lastPrinted>2014-07-24T23:39:00Z</cp:lastPrinted>
  <dcterms:created xsi:type="dcterms:W3CDTF">2015-01-06T20:41:00Z</dcterms:created>
  <dcterms:modified xsi:type="dcterms:W3CDTF">2015-01-22T13:20:00Z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877622c0-ef5b-4154-b7ce-f2c5a92296e1</vt:lpwstr>
  </property>
  <property fmtid="{D5CDD505-2E9C-101B-9397-08002B2CF9AE}" pid="4" name="metadate">
    <vt:lpwstr>Jan 22 2015</vt:lpwstr>
  </property>
</Properties>
</file>