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161DA" w14:textId="77777777" w:rsidR="00045CBB" w:rsidRDefault="002F23F8">
      <w:pPr>
        <w:spacing w:line="192" w:lineRule="auto"/>
        <w:outlineLvl w:val="0"/>
        <w:rPr>
          <w:rFonts w:ascii="Arial" w:hAnsi="Arial" w:cs="Arial"/>
          <w:b/>
          <w:bCs/>
          <w:i/>
          <w:iCs/>
          <w:sz w:val="40"/>
          <w:szCs w:val="40"/>
        </w:rPr>
      </w:pPr>
      <w:r>
        <w:rPr>
          <w:noProof/>
        </w:rPr>
        <w:drawing>
          <wp:anchor distT="0" distB="0" distL="114300" distR="274320" simplePos="0" relativeHeight="251657216" behindDoc="0" locked="0" layoutInCell="0" allowOverlap="1" wp14:anchorId="54C163D4" wp14:editId="54C163D5">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blip>
                    <a:srcRect/>
                    <a:stretch>
                      <a:fillRect/>
                    </a:stretch>
                  </pic:blipFill>
                  <pic:spPr bwMode="auto">
                    <a:xfrm>
                      <a:off x="0" y="0"/>
                      <a:ext cx="1090930" cy="1371600"/>
                    </a:xfrm>
                    <a:prstGeom prst="rect">
                      <a:avLst/>
                    </a:prstGeom>
                    <a:noFill/>
                  </pic:spPr>
                </pic:pic>
              </a:graphicData>
            </a:graphic>
          </wp:anchor>
        </w:drawing>
      </w:r>
      <w:r w:rsidR="00045CBB">
        <w:rPr>
          <w:rFonts w:ascii="Arial" w:hAnsi="Arial" w:cs="Arial"/>
          <w:b/>
          <w:bCs/>
          <w:i/>
          <w:iCs/>
          <w:sz w:val="40"/>
          <w:szCs w:val="40"/>
        </w:rPr>
        <w:t>Massachusetts Department of</w:t>
      </w:r>
    </w:p>
    <w:p w14:paraId="54C161DB" w14:textId="77777777" w:rsidR="00045CBB" w:rsidRDefault="00045CBB">
      <w:pPr>
        <w:outlineLvl w:val="0"/>
        <w:rPr>
          <w:rFonts w:ascii="Arial" w:hAnsi="Arial" w:cs="Arial"/>
          <w:b/>
          <w:bCs/>
          <w:i/>
          <w:iCs/>
          <w:sz w:val="50"/>
          <w:szCs w:val="50"/>
        </w:rPr>
      </w:pPr>
      <w:r>
        <w:rPr>
          <w:rFonts w:ascii="Arial" w:hAnsi="Arial" w:cs="Arial"/>
          <w:b/>
          <w:bCs/>
          <w:i/>
          <w:iCs/>
          <w:sz w:val="40"/>
          <w:szCs w:val="40"/>
        </w:rPr>
        <w:t>Elementary and Secondary Education</w:t>
      </w:r>
    </w:p>
    <w:p w14:paraId="54C161DC" w14:textId="405749D9" w:rsidR="00045CBB" w:rsidRDefault="00096C5E">
      <w:pPr>
        <w:rPr>
          <w:rFonts w:ascii="Arial" w:hAnsi="Arial" w:cs="Arial"/>
          <w:i/>
          <w:iCs/>
        </w:rPr>
      </w:pPr>
      <w:r>
        <w:rPr>
          <w:noProof/>
        </w:rPr>
        <mc:AlternateContent>
          <mc:Choice Requires="wps">
            <w:drawing>
              <wp:anchor distT="4294967294" distB="4294967294" distL="114300" distR="114300" simplePos="0" relativeHeight="251658240" behindDoc="0" locked="0" layoutInCell="0" allowOverlap="1" wp14:anchorId="54C163D6" wp14:editId="5D7DDB6A">
                <wp:simplePos x="0" y="0"/>
                <wp:positionH relativeFrom="column">
                  <wp:posOffset>24765</wp:posOffset>
                </wp:positionH>
                <wp:positionV relativeFrom="paragraph">
                  <wp:posOffset>64769</wp:posOffset>
                </wp:positionV>
                <wp:extent cx="5066030" cy="0"/>
                <wp:effectExtent l="0" t="0" r="2032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a4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BoshrgS&#10;AgAAKQQAAA4AAAAAAAAAAAAAAAAALgIAAGRycy9lMm9Eb2MueG1sUEsBAi0AFAAGAAgAAAAhAOzZ&#10;Hs/bAAAABwEAAA8AAAAAAAAAAAAAAAAAbAQAAGRycy9kb3ducmV2LnhtbFBLBQYAAAAABAAEAPMA&#10;AAB0BQAAAAA=&#10;" o:allowincell="f" strokeweight="1pt"/>
            </w:pict>
          </mc:Fallback>
        </mc:AlternateContent>
      </w:r>
    </w:p>
    <w:p w14:paraId="54C161DD" w14:textId="77777777" w:rsidR="00045CBB" w:rsidRDefault="00045CBB">
      <w:pPr>
        <w:pStyle w:val="Heading3"/>
        <w:tabs>
          <w:tab w:val="right" w:pos="9360"/>
        </w:tabs>
        <w:rPr>
          <w:rFonts w:ascii="Times New Roman" w:hAnsi="Times New Roman" w:cs="Times New Roman"/>
          <w:sz w:val="16"/>
          <w:szCs w:val="16"/>
        </w:rPr>
      </w:pPr>
      <w:r>
        <w:rPr>
          <w:rFonts w:ascii="Times New Roman" w:hAnsi="Times New Roman" w:cs="Times New Roman"/>
          <w:sz w:val="16"/>
          <w:szCs w:val="16"/>
        </w:rPr>
        <w:t xml:space="preserve">75 Pleasant Street, Malden, Massachusetts 02148-5023 </w:t>
      </w:r>
      <w:r>
        <w:rPr>
          <w:rFonts w:ascii="Times New Roman" w:hAnsi="Times New Roman" w:cs="Times New Roman"/>
          <w:sz w:val="16"/>
          <w:szCs w:val="16"/>
        </w:rPr>
        <w:tab/>
        <w:t>Telephone: (781) 338-3000</w:t>
      </w:r>
    </w:p>
    <w:p w14:paraId="54C161DE" w14:textId="77777777" w:rsidR="00045CBB" w:rsidRDefault="00045CBB">
      <w:pPr>
        <w:pStyle w:val="Heading2"/>
        <w:tabs>
          <w:tab w:val="right" w:pos="9000"/>
        </w:tabs>
        <w:jc w:val="left"/>
        <w:rPr>
          <w:rFonts w:ascii="Times New Roman" w:hAnsi="Times New Roman" w:cs="Times New Roman"/>
          <w:sz w:val="16"/>
          <w:szCs w:val="16"/>
        </w:rPr>
      </w:pPr>
      <w:r>
        <w:rPr>
          <w:rFonts w:ascii="Times New Roman" w:hAnsi="Times New Roman" w:cs="Times New Roman"/>
          <w:sz w:val="16"/>
          <w:szCs w:val="16"/>
        </w:rPr>
        <w:t xml:space="preserve">                                                                                                                 TTY: N.E.T. Relay 1-800-439-2370</w:t>
      </w:r>
    </w:p>
    <w:p w14:paraId="54C161DF" w14:textId="77777777" w:rsidR="00045CBB" w:rsidRDefault="00045CBB">
      <w:pPr>
        <w:ind w:left="720"/>
        <w:rPr>
          <w:rFonts w:ascii="Arial" w:hAnsi="Arial" w:cs="Arial"/>
          <w:i/>
          <w:iCs/>
          <w:sz w:val="16"/>
          <w:szCs w:val="16"/>
        </w:rPr>
      </w:pPr>
    </w:p>
    <w:p w14:paraId="54C161E0" w14:textId="77777777" w:rsidR="00045CBB" w:rsidRDefault="00045CBB">
      <w:pPr>
        <w:ind w:left="720"/>
        <w:jc w:val="center"/>
        <w:rPr>
          <w:rFonts w:ascii="Arial" w:hAnsi="Arial" w:cs="Arial"/>
          <w:i/>
          <w:iCs/>
          <w:sz w:val="16"/>
          <w:szCs w:val="16"/>
        </w:rPr>
      </w:pPr>
    </w:p>
    <w:tbl>
      <w:tblPr>
        <w:tblpPr w:leftFromText="180" w:rightFromText="180" w:vertAnchor="text" w:horzAnchor="page" w:tblpX="463" w:tblpY="71"/>
        <w:tblW w:w="0" w:type="auto"/>
        <w:tblLook w:val="0000" w:firstRow="0" w:lastRow="0" w:firstColumn="0" w:lastColumn="0" w:noHBand="0" w:noVBand="0"/>
      </w:tblPr>
      <w:tblGrid>
        <w:gridCol w:w="2640"/>
        <w:gridCol w:w="6936"/>
      </w:tblGrid>
      <w:tr w:rsidR="00045CBB" w14:paraId="54C161E4" w14:textId="77777777">
        <w:tc>
          <w:tcPr>
            <w:tcW w:w="2640" w:type="dxa"/>
            <w:tcBorders>
              <w:top w:val="nil"/>
              <w:left w:val="nil"/>
              <w:bottom w:val="nil"/>
              <w:right w:val="nil"/>
            </w:tcBorders>
          </w:tcPr>
          <w:p w14:paraId="54C161E1" w14:textId="77777777" w:rsidR="00045CBB" w:rsidRDefault="00045CBB">
            <w:pPr>
              <w:jc w:val="center"/>
              <w:rPr>
                <w:rFonts w:ascii="Arial" w:hAnsi="Arial" w:cs="Arial"/>
                <w:sz w:val="16"/>
                <w:szCs w:val="16"/>
              </w:rPr>
            </w:pPr>
            <w:r>
              <w:rPr>
                <w:rFonts w:ascii="Arial" w:hAnsi="Arial" w:cs="Arial"/>
                <w:sz w:val="16"/>
                <w:szCs w:val="16"/>
              </w:rPr>
              <w:t>Mitchell D. Chester, Ed.D.</w:t>
            </w:r>
          </w:p>
          <w:p w14:paraId="54C161E2" w14:textId="77777777" w:rsidR="00045CBB" w:rsidRDefault="00045CBB">
            <w:pPr>
              <w:jc w:val="center"/>
              <w:rPr>
                <w:rFonts w:ascii="Arial" w:hAnsi="Arial" w:cs="Arial"/>
                <w:i/>
                <w:iCs/>
                <w:sz w:val="16"/>
                <w:szCs w:val="16"/>
              </w:rPr>
            </w:pPr>
            <w:r>
              <w:rPr>
                <w:rFonts w:ascii="Arial" w:hAnsi="Arial" w:cs="Arial"/>
                <w:i/>
                <w:iCs/>
                <w:sz w:val="16"/>
                <w:szCs w:val="16"/>
              </w:rPr>
              <w:t>Commissioner</w:t>
            </w:r>
          </w:p>
        </w:tc>
        <w:tc>
          <w:tcPr>
            <w:tcW w:w="6936" w:type="dxa"/>
            <w:tcBorders>
              <w:top w:val="nil"/>
              <w:left w:val="nil"/>
              <w:bottom w:val="nil"/>
              <w:right w:val="nil"/>
            </w:tcBorders>
          </w:tcPr>
          <w:p w14:paraId="54C161E3" w14:textId="77777777" w:rsidR="00045CBB" w:rsidRDefault="00045CBB">
            <w:pPr>
              <w:jc w:val="center"/>
              <w:rPr>
                <w:rFonts w:ascii="Arial" w:hAnsi="Arial" w:cs="Arial"/>
                <w:i/>
                <w:iCs/>
                <w:sz w:val="16"/>
                <w:szCs w:val="16"/>
              </w:rPr>
            </w:pPr>
          </w:p>
        </w:tc>
      </w:tr>
    </w:tbl>
    <w:p w14:paraId="54C161E5" w14:textId="77777777" w:rsidR="00045CBB" w:rsidRDefault="00045CBB">
      <w:pPr>
        <w:rPr>
          <w:rFonts w:ascii="Arial" w:hAnsi="Arial" w:cs="Arial"/>
          <w:i/>
          <w:iCs/>
          <w:sz w:val="18"/>
          <w:szCs w:val="18"/>
        </w:rPr>
      </w:pPr>
    </w:p>
    <w:p w14:paraId="54C161E6" w14:textId="77777777" w:rsidR="00045CBB" w:rsidRDefault="00045CBB">
      <w:pPr>
        <w:pStyle w:val="Heading1"/>
        <w:tabs>
          <w:tab w:val="clear" w:pos="4680"/>
        </w:tabs>
      </w:pPr>
      <w:bookmarkStart w:id="0" w:name="_GoBack"/>
      <w:bookmarkEnd w:id="0"/>
    </w:p>
    <w:p w14:paraId="54C161E7" w14:textId="77777777" w:rsidR="00045CBB" w:rsidRDefault="00045CBB">
      <w:pPr>
        <w:pStyle w:val="Heading1"/>
        <w:tabs>
          <w:tab w:val="clear" w:pos="4680"/>
        </w:tabs>
      </w:pPr>
      <w:r>
        <w:t>MEMORANDUM</w:t>
      </w:r>
    </w:p>
    <w:p w14:paraId="54C161E8" w14:textId="77777777" w:rsidR="00045CBB" w:rsidRDefault="00045CBB">
      <w:pPr>
        <w:widowControl/>
        <w:rPr>
          <w:b/>
          <w:bCs/>
        </w:rPr>
      </w:pPr>
    </w:p>
    <w:tbl>
      <w:tblPr>
        <w:tblW w:w="0" w:type="auto"/>
        <w:tblInd w:w="-106" w:type="dxa"/>
        <w:tblLook w:val="0000" w:firstRow="0" w:lastRow="0" w:firstColumn="0" w:lastColumn="0" w:noHBand="0" w:noVBand="0"/>
      </w:tblPr>
      <w:tblGrid>
        <w:gridCol w:w="1188"/>
        <w:gridCol w:w="8388"/>
      </w:tblGrid>
      <w:tr w:rsidR="00045CBB" w14:paraId="54C161EB" w14:textId="77777777">
        <w:tc>
          <w:tcPr>
            <w:tcW w:w="1188" w:type="dxa"/>
            <w:tcBorders>
              <w:top w:val="nil"/>
              <w:left w:val="nil"/>
              <w:bottom w:val="nil"/>
              <w:right w:val="nil"/>
            </w:tcBorders>
          </w:tcPr>
          <w:p w14:paraId="54C161E9" w14:textId="77777777" w:rsidR="00045CBB" w:rsidRDefault="00045CBB">
            <w:pPr>
              <w:rPr>
                <w:b/>
                <w:bCs/>
              </w:rPr>
            </w:pPr>
            <w:r>
              <w:rPr>
                <w:b/>
                <w:bCs/>
              </w:rPr>
              <w:t>To:</w:t>
            </w:r>
          </w:p>
        </w:tc>
        <w:tc>
          <w:tcPr>
            <w:tcW w:w="8388" w:type="dxa"/>
            <w:tcBorders>
              <w:top w:val="nil"/>
              <w:left w:val="nil"/>
              <w:bottom w:val="nil"/>
              <w:right w:val="nil"/>
            </w:tcBorders>
          </w:tcPr>
          <w:p w14:paraId="54C161EA" w14:textId="77777777" w:rsidR="00045CBB" w:rsidRPr="00BD1819" w:rsidRDefault="00045CBB">
            <w:pPr>
              <w:rPr>
                <w:b/>
                <w:bCs/>
              </w:rPr>
            </w:pPr>
            <w:r w:rsidRPr="00BD1819">
              <w:t>Members of the Board of Elementary and Secondary Education</w:t>
            </w:r>
          </w:p>
        </w:tc>
      </w:tr>
      <w:tr w:rsidR="00045CBB" w14:paraId="54C161EE" w14:textId="77777777">
        <w:tc>
          <w:tcPr>
            <w:tcW w:w="1188" w:type="dxa"/>
            <w:tcBorders>
              <w:top w:val="nil"/>
              <w:left w:val="nil"/>
              <w:bottom w:val="nil"/>
              <w:right w:val="nil"/>
            </w:tcBorders>
          </w:tcPr>
          <w:p w14:paraId="54C161EC" w14:textId="77777777" w:rsidR="00045CBB" w:rsidRDefault="00045CBB">
            <w:pPr>
              <w:rPr>
                <w:b/>
                <w:bCs/>
              </w:rPr>
            </w:pPr>
            <w:r>
              <w:rPr>
                <w:b/>
                <w:bCs/>
              </w:rPr>
              <w:t>From:</w:t>
            </w:r>
            <w:r>
              <w:tab/>
            </w:r>
          </w:p>
        </w:tc>
        <w:tc>
          <w:tcPr>
            <w:tcW w:w="8388" w:type="dxa"/>
            <w:tcBorders>
              <w:top w:val="nil"/>
              <w:left w:val="nil"/>
              <w:bottom w:val="nil"/>
              <w:right w:val="nil"/>
            </w:tcBorders>
          </w:tcPr>
          <w:p w14:paraId="54C161ED" w14:textId="77777777" w:rsidR="00045CBB" w:rsidRPr="00BD1819" w:rsidRDefault="00045CBB">
            <w:r w:rsidRPr="00BD1819">
              <w:t>Mitchell D. Chester, Ed.D., Commissioner</w:t>
            </w:r>
          </w:p>
        </w:tc>
      </w:tr>
      <w:tr w:rsidR="00045CBB" w14:paraId="54C161F1" w14:textId="77777777">
        <w:tc>
          <w:tcPr>
            <w:tcW w:w="1188" w:type="dxa"/>
            <w:tcBorders>
              <w:top w:val="nil"/>
              <w:left w:val="nil"/>
              <w:bottom w:val="nil"/>
              <w:right w:val="nil"/>
            </w:tcBorders>
          </w:tcPr>
          <w:p w14:paraId="54C161EF" w14:textId="77777777" w:rsidR="00045CBB" w:rsidRDefault="00045CBB">
            <w:pPr>
              <w:rPr>
                <w:b/>
                <w:bCs/>
              </w:rPr>
            </w:pPr>
            <w:r>
              <w:rPr>
                <w:b/>
                <w:bCs/>
              </w:rPr>
              <w:t>Date:</w:t>
            </w:r>
            <w:r>
              <w:tab/>
            </w:r>
          </w:p>
        </w:tc>
        <w:tc>
          <w:tcPr>
            <w:tcW w:w="8388" w:type="dxa"/>
            <w:tcBorders>
              <w:top w:val="nil"/>
              <w:left w:val="nil"/>
              <w:bottom w:val="nil"/>
              <w:right w:val="nil"/>
            </w:tcBorders>
          </w:tcPr>
          <w:p w14:paraId="54C161F0" w14:textId="77777777" w:rsidR="00045CBB" w:rsidRPr="00BD1819" w:rsidRDefault="002B2EF5">
            <w:r>
              <w:t>March 13</w:t>
            </w:r>
            <w:r w:rsidR="00356D22">
              <w:t>, 2015</w:t>
            </w:r>
          </w:p>
        </w:tc>
      </w:tr>
      <w:tr w:rsidR="00045CBB" w14:paraId="54C161F4" w14:textId="77777777">
        <w:tc>
          <w:tcPr>
            <w:tcW w:w="1188" w:type="dxa"/>
            <w:tcBorders>
              <w:top w:val="nil"/>
              <w:left w:val="nil"/>
              <w:bottom w:val="nil"/>
              <w:right w:val="nil"/>
            </w:tcBorders>
          </w:tcPr>
          <w:p w14:paraId="54C161F2" w14:textId="77777777" w:rsidR="00045CBB" w:rsidRDefault="00045CBB">
            <w:pPr>
              <w:rPr>
                <w:b/>
                <w:bCs/>
              </w:rPr>
            </w:pPr>
            <w:r>
              <w:rPr>
                <w:b/>
                <w:bCs/>
              </w:rPr>
              <w:t>Subject:</w:t>
            </w:r>
          </w:p>
        </w:tc>
        <w:tc>
          <w:tcPr>
            <w:tcW w:w="8388" w:type="dxa"/>
            <w:tcBorders>
              <w:top w:val="nil"/>
              <w:left w:val="nil"/>
              <w:bottom w:val="nil"/>
              <w:right w:val="nil"/>
            </w:tcBorders>
          </w:tcPr>
          <w:p w14:paraId="54C161F3" w14:textId="77777777" w:rsidR="00045CBB" w:rsidRPr="00BD1819" w:rsidRDefault="00045CBB">
            <w:r w:rsidRPr="00BD1819">
              <w:t xml:space="preserve">Charter Schools – Charters Renewed </w:t>
            </w:r>
            <w:r w:rsidR="007D119C" w:rsidRPr="00BD1819">
              <w:t xml:space="preserve">for </w:t>
            </w:r>
            <w:r w:rsidR="00865E37">
              <w:t>Advanced Math and Science Academy Charter School, Atlantis Charter School, Benjamin Franklin Classical Charter Public School, Hilltown Cooperative Charter Public School, Lawrence Family Development Charter School, Lowell Community Charter Public School, Lowell Middlesex Academy Charter School, Match Charter Public School, South Shore Charter Public School</w:t>
            </w:r>
          </w:p>
        </w:tc>
      </w:tr>
    </w:tbl>
    <w:p w14:paraId="54C161F5" w14:textId="77777777" w:rsidR="00045CBB" w:rsidRDefault="00045CBB">
      <w:pPr>
        <w:pBdr>
          <w:bottom w:val="single" w:sz="4" w:space="1" w:color="auto"/>
        </w:pBdr>
      </w:pPr>
      <w:bookmarkStart w:id="1" w:name="TO"/>
      <w:bookmarkStart w:id="2" w:name="FROM"/>
      <w:bookmarkStart w:id="3" w:name="DATE"/>
      <w:bookmarkStart w:id="4" w:name="RE"/>
      <w:bookmarkEnd w:id="1"/>
      <w:bookmarkEnd w:id="2"/>
      <w:bookmarkEnd w:id="3"/>
      <w:bookmarkEnd w:id="4"/>
    </w:p>
    <w:p w14:paraId="54C161F6" w14:textId="77777777" w:rsidR="00045CBB" w:rsidRDefault="00045CBB"/>
    <w:p w14:paraId="54C161F7" w14:textId="77777777" w:rsidR="00045CBB" w:rsidRDefault="00045CBB">
      <w:pPr>
        <w:tabs>
          <w:tab w:val="left" w:pos="-1440"/>
        </w:tabs>
      </w:pPr>
      <w:r>
        <w:t>At its meeting in February 2013, the Board of Elementary and Secondary Education (Board) voted to authorize the Commissioner to act on its behalf in “(a) granting charter renewals that do not involve probation; (b) approving charter amendments that do not involve changes in grade span, maximum enrollment, or districts served; and (c) removing or continuing conditions imposed on charters of charter schools; provided that the Commissioner shall report to the Board on all charter renewals, charter amendments, and conditions that have been so approved; and provided further, that the Commissioner shall notify the Board in advance of all such intended actions, and a Board member may request that the Commissioner place the charter matter(s) on the agenda of the Board for discussion and action.”</w:t>
      </w:r>
    </w:p>
    <w:p w14:paraId="54C161F8" w14:textId="77777777" w:rsidR="00045CBB" w:rsidRDefault="00045CBB"/>
    <w:p w14:paraId="54C161F9" w14:textId="77777777" w:rsidR="00045CBB" w:rsidRDefault="00045CBB">
      <w:r w:rsidRPr="00356D22">
        <w:t xml:space="preserve">On </w:t>
      </w:r>
      <w:r w:rsidR="00865E37" w:rsidRPr="00356D22">
        <w:t>February 13</w:t>
      </w:r>
      <w:r w:rsidRPr="00356D22">
        <w:t>, 201</w:t>
      </w:r>
      <w:r w:rsidR="007D119C" w:rsidRPr="00356D22">
        <w:t>5</w:t>
      </w:r>
      <w:r w:rsidRPr="00356D22">
        <w:t xml:space="preserve">, I notified the Board that I intended to renew, without conditions, the charters of </w:t>
      </w:r>
      <w:r w:rsidR="00A70BF0" w:rsidRPr="00356D22">
        <w:t>eight</w:t>
      </w:r>
      <w:r w:rsidRPr="00356D22">
        <w:t xml:space="preserve"> schools: </w:t>
      </w:r>
      <w:r w:rsidR="00A70BF0" w:rsidRPr="00356D22">
        <w:t>Atlantis Charter School, Benjamin Franklin Classical Charter Public School, Hilltown Cooperative Charter Public School, Lawrence Family Development Charter School, Lowell Community Charter Public School, Lowell Middlesex Academy Charter School, Match Charter Public School, and South Shore Charter Public School</w:t>
      </w:r>
      <w:r w:rsidR="007D119C" w:rsidRPr="00356D22">
        <w:t>.</w:t>
      </w:r>
      <w:r w:rsidRPr="00356D22">
        <w:t xml:space="preserve"> Additionally, I notified the Board that I intended to renew the charter of </w:t>
      </w:r>
      <w:r w:rsidR="00A70BF0" w:rsidRPr="00356D22">
        <w:t>one</w:t>
      </w:r>
      <w:r w:rsidR="007D119C" w:rsidRPr="00356D22">
        <w:t xml:space="preserve"> </w:t>
      </w:r>
      <w:r w:rsidRPr="00356D22">
        <w:t xml:space="preserve">school and impose conditions on </w:t>
      </w:r>
      <w:r w:rsidR="00A70BF0" w:rsidRPr="00356D22">
        <w:t>its</w:t>
      </w:r>
      <w:r w:rsidRPr="00356D22">
        <w:t xml:space="preserve"> charter: </w:t>
      </w:r>
      <w:r w:rsidR="00A70BF0" w:rsidRPr="00356D22">
        <w:t>Advanced Math and Science Academy Charter School</w:t>
      </w:r>
      <w:r w:rsidRPr="00356D22">
        <w:t xml:space="preserve">. Because no Board member requested that any of these matters be brought to the full Board for review, I am now notifying the Board that I have renewed the charters of these </w:t>
      </w:r>
      <w:r w:rsidR="007D119C" w:rsidRPr="00356D22">
        <w:t xml:space="preserve">nine </w:t>
      </w:r>
      <w:r w:rsidRPr="00356D22">
        <w:t>schools.</w:t>
      </w:r>
    </w:p>
    <w:p w14:paraId="54C161FA" w14:textId="77777777" w:rsidR="00045CBB" w:rsidRDefault="00045CBB"/>
    <w:p w14:paraId="54C161FB" w14:textId="77777777" w:rsidR="00045CBB" w:rsidRDefault="00045CBB">
      <w:pPr>
        <w:rPr>
          <w:b/>
          <w:bCs/>
          <w:u w:val="single"/>
        </w:rPr>
      </w:pPr>
      <w:r>
        <w:t xml:space="preserve">Summary information regarding these </w:t>
      </w:r>
      <w:r w:rsidR="007D119C">
        <w:t>nine</w:t>
      </w:r>
      <w:r>
        <w:t xml:space="preserve"> schools is provided in this memorandum. Each charter is renewed for the period of July 1, 201</w:t>
      </w:r>
      <w:r w:rsidR="007D119C">
        <w:t>5</w:t>
      </w:r>
      <w:r>
        <w:t xml:space="preserve"> through June 30, 20</w:t>
      </w:r>
      <w:r w:rsidR="007D119C">
        <w:t>20</w:t>
      </w:r>
      <w:r>
        <w:t xml:space="preserve">. In the case of </w:t>
      </w:r>
      <w:r w:rsidR="002B2EF5">
        <w:t>the charter</w:t>
      </w:r>
      <w:r>
        <w:t xml:space="preserve"> renewed with conditions, the corrective actions </w:t>
      </w:r>
      <w:r w:rsidR="004850E3">
        <w:t>required</w:t>
      </w:r>
      <w:r>
        <w:t xml:space="preserve"> are also included. The charter of each school is renewed for the maximum enrollment, grades served, and district(s) served, as described below, and </w:t>
      </w:r>
      <w:r w:rsidR="004850E3">
        <w:t xml:space="preserve">the schools </w:t>
      </w:r>
      <w:r>
        <w:t>shall operate in accordance with the provisions of G.L. c. 71, § 89; 603 CMR 1.00; and all other applicable state and federal laws and regulations and such additional conditions as the Commissioner or the Board may establish, all of which shall be</w:t>
      </w:r>
      <w:r w:rsidR="00B00274">
        <w:t xml:space="preserve"> </w:t>
      </w:r>
      <w:r>
        <w:t>deemed conditions of the charter.</w:t>
      </w:r>
    </w:p>
    <w:p w14:paraId="54C161FC" w14:textId="77777777" w:rsidR="007A2AAE" w:rsidRDefault="007A2AAE">
      <w:pPr>
        <w:widowControl/>
      </w:pPr>
    </w:p>
    <w:p w14:paraId="54C161FD" w14:textId="77777777" w:rsidR="007A2AAE" w:rsidRDefault="007A2AAE">
      <w:pPr>
        <w:widowControl/>
        <w:sectPr w:rsidR="007A2AAE" w:rsidSect="00B00274">
          <w:footerReference w:type="default" r:id="rId13"/>
          <w:footerReference w:type="first" r:id="rId14"/>
          <w:type w:val="continuous"/>
          <w:pgSz w:w="12240" w:h="15840" w:code="1"/>
          <w:pgMar w:top="864" w:right="1440" w:bottom="1008" w:left="1440" w:header="1440" w:footer="576" w:gutter="0"/>
          <w:cols w:space="720"/>
          <w:formProt w:val="0"/>
          <w:noEndnote/>
          <w:titlePg/>
          <w:docGrid w:linePitch="326"/>
        </w:sectPr>
      </w:pPr>
    </w:p>
    <w:tbl>
      <w:tblPr>
        <w:tblpPr w:leftFromText="180" w:rightFromText="180" w:vertAnchor="text" w:horzAnchor="margin" w:tblpXSpec="center" w:tblpY="63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2F2F2" w:themeFill="background1" w:themeFillShade="F2"/>
        <w:tblLook w:val="04A0" w:firstRow="1" w:lastRow="0" w:firstColumn="1" w:lastColumn="0" w:noHBand="0" w:noVBand="1"/>
      </w:tblPr>
      <w:tblGrid>
        <w:gridCol w:w="2251"/>
        <w:gridCol w:w="2251"/>
        <w:gridCol w:w="2251"/>
        <w:gridCol w:w="2251"/>
      </w:tblGrid>
      <w:tr w:rsidR="007A2AAE" w14:paraId="54C16202" w14:textId="77777777">
        <w:trPr>
          <w:trHeight w:val="420"/>
        </w:trPr>
        <w:tc>
          <w:tcPr>
            <w:tcW w:w="2251" w:type="dxa"/>
            <w:shd w:val="clear" w:color="auto" w:fill="F2F2F2" w:themeFill="background1" w:themeFillShade="F2"/>
            <w:vAlign w:val="center"/>
          </w:tcPr>
          <w:p w14:paraId="54C161FE" w14:textId="77777777" w:rsidR="007A2AAE" w:rsidRPr="0034689C" w:rsidRDefault="007A2AAE" w:rsidP="00D73770">
            <w:pPr>
              <w:jc w:val="center"/>
              <w:rPr>
                <w:rFonts w:ascii="Wingdings" w:hAnsi="Wingdings"/>
                <w:b/>
                <w:bCs/>
                <w:color w:val="0070C0"/>
                <w:sz w:val="23"/>
                <w:szCs w:val="23"/>
              </w:rPr>
            </w:pPr>
            <w:r w:rsidRPr="0034689C">
              <w:rPr>
                <w:rFonts w:ascii="Wingdings" w:hAnsi="Wingdings"/>
                <w:b/>
                <w:bCs/>
                <w:color w:val="0070C0"/>
                <w:sz w:val="23"/>
                <w:szCs w:val="23"/>
              </w:rPr>
              <w:lastRenderedPageBreak/>
              <w:t></w:t>
            </w:r>
            <w:r w:rsidRPr="0034689C">
              <w:rPr>
                <w:b/>
                <w:bCs/>
                <w:sz w:val="23"/>
                <w:szCs w:val="23"/>
              </w:rPr>
              <w:t xml:space="preserve"> Exceeds</w:t>
            </w:r>
          </w:p>
        </w:tc>
        <w:tc>
          <w:tcPr>
            <w:tcW w:w="2251" w:type="dxa"/>
            <w:shd w:val="clear" w:color="auto" w:fill="F2F2F2" w:themeFill="background1" w:themeFillShade="F2"/>
            <w:vAlign w:val="center"/>
          </w:tcPr>
          <w:p w14:paraId="54C161FF" w14:textId="77777777" w:rsidR="007A2AAE" w:rsidRPr="0034689C" w:rsidRDefault="007A2AAE" w:rsidP="00D73770">
            <w:pPr>
              <w:jc w:val="center"/>
              <w:rPr>
                <w:rFonts w:ascii="Wingdings" w:hAnsi="Wingdings"/>
                <w:b/>
                <w:bCs/>
                <w:color w:val="0070C0"/>
                <w:sz w:val="23"/>
                <w:szCs w:val="23"/>
              </w:rPr>
            </w:pPr>
            <w:r w:rsidRPr="0034689C">
              <w:rPr>
                <w:rFonts w:ascii="Wingdings" w:hAnsi="Wingdings"/>
                <w:b/>
                <w:bCs/>
                <w:color w:val="00B050"/>
                <w:sz w:val="23"/>
                <w:szCs w:val="23"/>
              </w:rPr>
              <w:t></w:t>
            </w:r>
            <w:r w:rsidRPr="0034689C">
              <w:rPr>
                <w:b/>
                <w:bCs/>
                <w:sz w:val="23"/>
                <w:szCs w:val="23"/>
              </w:rPr>
              <w:t xml:space="preserve"> Meets</w:t>
            </w:r>
          </w:p>
        </w:tc>
        <w:tc>
          <w:tcPr>
            <w:tcW w:w="2251" w:type="dxa"/>
            <w:shd w:val="clear" w:color="auto" w:fill="F2F2F2" w:themeFill="background1" w:themeFillShade="F2"/>
            <w:vAlign w:val="center"/>
          </w:tcPr>
          <w:p w14:paraId="54C16200" w14:textId="77777777" w:rsidR="007A2AAE" w:rsidRPr="0034689C" w:rsidRDefault="007A2AAE" w:rsidP="00D73770">
            <w:pPr>
              <w:jc w:val="center"/>
              <w:rPr>
                <w:rFonts w:ascii="Wingdings" w:hAnsi="Wingdings"/>
                <w:b/>
                <w:bCs/>
                <w:color w:val="0070C0"/>
                <w:sz w:val="23"/>
                <w:szCs w:val="23"/>
              </w:rPr>
            </w:pPr>
            <w:r w:rsidRPr="0034689C">
              <w:rPr>
                <w:rFonts w:ascii="Wingdings" w:hAnsi="Wingdings"/>
                <w:b/>
                <w:bCs/>
                <w:color w:val="FFC000"/>
                <w:sz w:val="23"/>
                <w:szCs w:val="23"/>
              </w:rPr>
              <w:t></w:t>
            </w:r>
            <w:r w:rsidRPr="0034689C">
              <w:rPr>
                <w:b/>
                <w:bCs/>
                <w:sz w:val="23"/>
                <w:szCs w:val="23"/>
              </w:rPr>
              <w:t xml:space="preserve"> Partially Meets</w:t>
            </w:r>
          </w:p>
        </w:tc>
        <w:tc>
          <w:tcPr>
            <w:tcW w:w="2251" w:type="dxa"/>
            <w:shd w:val="clear" w:color="auto" w:fill="F2F2F2" w:themeFill="background1" w:themeFillShade="F2"/>
            <w:vAlign w:val="center"/>
          </w:tcPr>
          <w:p w14:paraId="54C16201" w14:textId="77777777" w:rsidR="007A2AAE" w:rsidRPr="0034689C" w:rsidRDefault="007A2AAE" w:rsidP="00D73770">
            <w:pPr>
              <w:jc w:val="center"/>
              <w:rPr>
                <w:rFonts w:ascii="Wingdings" w:hAnsi="Wingdings"/>
                <w:b/>
                <w:bCs/>
                <w:color w:val="0070C0"/>
                <w:sz w:val="23"/>
                <w:szCs w:val="23"/>
              </w:rPr>
            </w:pPr>
            <w:r w:rsidRPr="0034689C">
              <w:rPr>
                <w:rFonts w:ascii="Wingdings" w:hAnsi="Wingdings"/>
                <w:b/>
                <w:bCs/>
                <w:color w:val="FF0000"/>
                <w:sz w:val="23"/>
                <w:szCs w:val="23"/>
              </w:rPr>
              <w:t></w:t>
            </w:r>
            <w:r w:rsidRPr="0034689C">
              <w:rPr>
                <w:b/>
                <w:bCs/>
                <w:color w:val="FF0000"/>
                <w:sz w:val="23"/>
                <w:szCs w:val="23"/>
              </w:rPr>
              <w:t xml:space="preserve"> </w:t>
            </w:r>
            <w:r w:rsidRPr="0034689C">
              <w:rPr>
                <w:b/>
                <w:bCs/>
                <w:sz w:val="23"/>
                <w:szCs w:val="23"/>
              </w:rPr>
              <w:t>Falls Far Below</w:t>
            </w:r>
          </w:p>
        </w:tc>
      </w:tr>
    </w:tbl>
    <w:p w14:paraId="54C16203" w14:textId="267267B2" w:rsidR="00A70BF0" w:rsidRDefault="00096C5E" w:rsidP="007A2AAE">
      <w:pPr>
        <w:spacing w:before="120" w:after="120"/>
        <w:rPr>
          <w:b/>
          <w:sz w:val="28"/>
        </w:rPr>
      </w:pPr>
      <w:r>
        <w:rPr>
          <w:b/>
          <w:bCs/>
          <w:noProof/>
          <w:u w:val="single"/>
        </w:rPr>
        <mc:AlternateContent>
          <mc:Choice Requires="wps">
            <w:drawing>
              <wp:anchor distT="0" distB="0" distL="114300" distR="114300" simplePos="0" relativeHeight="251662336" behindDoc="0" locked="0" layoutInCell="1" allowOverlap="1" wp14:anchorId="54C163D8" wp14:editId="65A92EB9">
                <wp:simplePos x="0" y="0"/>
                <wp:positionH relativeFrom="column">
                  <wp:posOffset>4434840</wp:posOffset>
                </wp:positionH>
                <wp:positionV relativeFrom="paragraph">
                  <wp:posOffset>6858000</wp:posOffset>
                </wp:positionV>
                <wp:extent cx="329565" cy="304165"/>
                <wp:effectExtent l="0" t="0" r="0" b="63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163E9" w14:textId="77777777" w:rsidR="00D73770" w:rsidRPr="005F00B7" w:rsidRDefault="00B00274" w:rsidP="007A2AAE">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49.2pt;margin-top:540pt;width:25.95pt;height:2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GPfwIAAA4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" stroked="f">
                <v:textbox>
                  <w:txbxContent>
                    <w:p w14:paraId="54C163E9" w14:textId="77777777" w:rsidR="00D73770" w:rsidRPr="005F00B7" w:rsidRDefault="00B00274" w:rsidP="007A2AAE">
                      <w:r>
                        <w:t>2</w:t>
                      </w:r>
                    </w:p>
                  </w:txbxContent>
                </v:textbox>
              </v:shape>
            </w:pict>
          </mc:Fallback>
        </mc:AlternateContent>
      </w:r>
      <w:r>
        <w:rPr>
          <w:b/>
          <w:noProof/>
          <w:sz w:val="28"/>
        </w:rPr>
        <mc:AlternateContent>
          <mc:Choice Requires="wps">
            <w:drawing>
              <wp:anchor distT="0" distB="0" distL="114300" distR="114300" simplePos="0" relativeHeight="251661312" behindDoc="0" locked="0" layoutInCell="1" allowOverlap="1" wp14:anchorId="54C163D9" wp14:editId="292EEDA5">
                <wp:simplePos x="0" y="0"/>
                <wp:positionH relativeFrom="column">
                  <wp:align>center</wp:align>
                </wp:positionH>
                <wp:positionV relativeFrom="paragraph">
                  <wp:posOffset>-223520</wp:posOffset>
                </wp:positionV>
                <wp:extent cx="9318625" cy="447675"/>
                <wp:effectExtent l="0" t="0" r="15875" b="285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8625" cy="447675"/>
                        </a:xfrm>
                        <a:prstGeom prst="rect">
                          <a:avLst/>
                        </a:prstGeom>
                        <a:solidFill>
                          <a:srgbClr val="000000"/>
                        </a:solidFill>
                        <a:ln w="9525">
                          <a:solidFill>
                            <a:srgbClr val="000000"/>
                          </a:solidFill>
                          <a:miter lim="800000"/>
                          <a:headEnd/>
                          <a:tailEnd/>
                        </a:ln>
                      </wps:spPr>
                      <wps:txbx>
                        <w:txbxContent>
                          <w:p w14:paraId="54C163EA" w14:textId="77777777" w:rsidR="00D73770" w:rsidRPr="002934F2" w:rsidRDefault="00D73770" w:rsidP="007A2AAE">
                            <w:pPr>
                              <w:jc w:val="center"/>
                              <w:rPr>
                                <w:b/>
                                <w:sz w:val="32"/>
                              </w:rPr>
                            </w:pPr>
                            <w:r>
                              <w:rPr>
                                <w:sz w:val="6"/>
                                <w:szCs w:val="6"/>
                              </w:rPr>
                              <w:br/>
                            </w:r>
                            <w:r w:rsidRPr="002934F2">
                              <w:rPr>
                                <w:b/>
                                <w:sz w:val="32"/>
                              </w:rPr>
                              <w:t>Charter School Performance Criteria</w:t>
                            </w:r>
                            <w:r>
                              <w:rPr>
                                <w:b/>
                                <w:sz w:val="32"/>
                              </w:rPr>
                              <w:t xml:space="preserve"> – Ratings and Recommendation Summary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0;margin-top:-17.6pt;width:733.75pt;height:35.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" fillcolor="black">
                <v:textbox>
                  <w:txbxContent>
                    <w:p w14:paraId="54C163EA" w14:textId="77777777" w:rsidR="00D73770" w:rsidRPr="002934F2" w:rsidRDefault="00D73770" w:rsidP="007A2AAE">
                      <w:pPr>
                        <w:jc w:val="center"/>
                        <w:rPr>
                          <w:b/>
                          <w:sz w:val="32"/>
                        </w:rPr>
                      </w:pPr>
                      <w:r>
                        <w:rPr>
                          <w:sz w:val="6"/>
                          <w:szCs w:val="6"/>
                        </w:rPr>
                        <w:br/>
                      </w:r>
                      <w:r w:rsidRPr="002934F2">
                        <w:rPr>
                          <w:b/>
                          <w:sz w:val="32"/>
                        </w:rPr>
                        <w:t>Charter School Performance Criteria</w:t>
                      </w:r>
                      <w:r>
                        <w:rPr>
                          <w:b/>
                          <w:sz w:val="32"/>
                        </w:rPr>
                        <w:t xml:space="preserve"> – Ratings and Recommendation Summary</w:t>
                      </w:r>
                    </w:p>
                  </w:txbxContent>
                </v:textbox>
              </v:shape>
            </w:pict>
          </mc:Fallback>
        </mc:AlternateContent>
      </w:r>
    </w:p>
    <w:p w14:paraId="54C16204" w14:textId="77777777" w:rsidR="00A70BF0" w:rsidRPr="00A70BF0" w:rsidRDefault="00A70BF0" w:rsidP="00A70BF0">
      <w:pPr>
        <w:rPr>
          <w:sz w:val="28"/>
        </w:rPr>
      </w:pPr>
    </w:p>
    <w:p w14:paraId="54C16205" w14:textId="77777777" w:rsidR="00A70BF0" w:rsidRPr="00A70BF0" w:rsidRDefault="00A70BF0" w:rsidP="00A70BF0">
      <w:pPr>
        <w:rPr>
          <w:sz w:val="28"/>
        </w:rPr>
      </w:pPr>
    </w:p>
    <w:tbl>
      <w:tblPr>
        <w:tblpPr w:leftFromText="180" w:rightFromText="180" w:vertAnchor="page" w:horzAnchor="margin" w:tblpY="2151"/>
        <w:tblW w:w="145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558"/>
        <w:gridCol w:w="1170"/>
        <w:gridCol w:w="1530"/>
        <w:gridCol w:w="1260"/>
        <w:gridCol w:w="1260"/>
        <w:gridCol w:w="1260"/>
        <w:gridCol w:w="1260"/>
        <w:gridCol w:w="1260"/>
        <w:gridCol w:w="1260"/>
        <w:gridCol w:w="1260"/>
        <w:gridCol w:w="1260"/>
        <w:gridCol w:w="1260"/>
      </w:tblGrid>
      <w:tr w:rsidR="00A70BF0" w14:paraId="54C16211" w14:textId="77777777" w:rsidTr="00A70BF0">
        <w:tc>
          <w:tcPr>
            <w:tcW w:w="558" w:type="dxa"/>
            <w:tcBorders>
              <w:top w:val="single" w:sz="18" w:space="0" w:color="auto"/>
              <w:bottom w:val="single" w:sz="6" w:space="0" w:color="auto"/>
            </w:tcBorders>
            <w:shd w:val="clear" w:color="auto" w:fill="D9D9D9"/>
          </w:tcPr>
          <w:p w14:paraId="54C16206" w14:textId="77777777" w:rsidR="00A70BF0" w:rsidRPr="0034689C" w:rsidRDefault="00A70BF0" w:rsidP="00A70BF0">
            <w:pPr>
              <w:rPr>
                <w:sz w:val="20"/>
              </w:rPr>
            </w:pPr>
          </w:p>
        </w:tc>
        <w:tc>
          <w:tcPr>
            <w:tcW w:w="2700" w:type="dxa"/>
            <w:gridSpan w:val="2"/>
            <w:tcBorders>
              <w:top w:val="single" w:sz="18" w:space="0" w:color="auto"/>
              <w:bottom w:val="single" w:sz="6" w:space="0" w:color="auto"/>
            </w:tcBorders>
            <w:shd w:val="clear" w:color="auto" w:fill="D9D9D9"/>
            <w:vAlign w:val="center"/>
          </w:tcPr>
          <w:p w14:paraId="54C16207" w14:textId="77777777" w:rsidR="00A70BF0" w:rsidRPr="003C5E56" w:rsidRDefault="00A70BF0" w:rsidP="00A70BF0">
            <w:pPr>
              <w:jc w:val="center"/>
              <w:rPr>
                <w:b/>
                <w:sz w:val="18"/>
                <w:szCs w:val="18"/>
              </w:rPr>
            </w:pPr>
            <w:r w:rsidRPr="003C5E56">
              <w:rPr>
                <w:b/>
                <w:sz w:val="20"/>
                <w:szCs w:val="18"/>
              </w:rPr>
              <w:t>Criteria</w:t>
            </w:r>
          </w:p>
        </w:tc>
        <w:tc>
          <w:tcPr>
            <w:tcW w:w="1260" w:type="dxa"/>
            <w:tcBorders>
              <w:top w:val="single" w:sz="18" w:space="0" w:color="auto"/>
              <w:bottom w:val="single" w:sz="6" w:space="0" w:color="auto"/>
            </w:tcBorders>
            <w:shd w:val="clear" w:color="auto" w:fill="BFBFBF"/>
            <w:vAlign w:val="center"/>
          </w:tcPr>
          <w:p w14:paraId="54C16208" w14:textId="77777777" w:rsidR="00A70BF0" w:rsidRPr="00D971E4" w:rsidRDefault="00A70BF0" w:rsidP="00A70BF0">
            <w:pPr>
              <w:jc w:val="center"/>
              <w:rPr>
                <w:b/>
              </w:rPr>
            </w:pPr>
            <w:r w:rsidRPr="00D971E4">
              <w:rPr>
                <w:b/>
              </w:rPr>
              <w:t>AMSA</w:t>
            </w:r>
          </w:p>
        </w:tc>
        <w:tc>
          <w:tcPr>
            <w:tcW w:w="1260" w:type="dxa"/>
            <w:tcBorders>
              <w:top w:val="single" w:sz="18" w:space="0" w:color="auto"/>
              <w:bottom w:val="single" w:sz="6" w:space="0" w:color="auto"/>
            </w:tcBorders>
            <w:shd w:val="clear" w:color="auto" w:fill="D9D9D9"/>
            <w:vAlign w:val="center"/>
          </w:tcPr>
          <w:p w14:paraId="54C16209" w14:textId="77777777" w:rsidR="00A70BF0" w:rsidRPr="00D971E4" w:rsidRDefault="00A70BF0" w:rsidP="00A70BF0">
            <w:pPr>
              <w:jc w:val="center"/>
              <w:rPr>
                <w:b/>
              </w:rPr>
            </w:pPr>
            <w:r w:rsidRPr="00D971E4">
              <w:rPr>
                <w:b/>
              </w:rPr>
              <w:t>Atlantis</w:t>
            </w:r>
          </w:p>
        </w:tc>
        <w:tc>
          <w:tcPr>
            <w:tcW w:w="1260" w:type="dxa"/>
            <w:tcBorders>
              <w:top w:val="single" w:sz="18" w:space="0" w:color="auto"/>
              <w:bottom w:val="single" w:sz="6" w:space="0" w:color="auto"/>
            </w:tcBorders>
            <w:shd w:val="clear" w:color="auto" w:fill="D9D9D9"/>
            <w:vAlign w:val="center"/>
          </w:tcPr>
          <w:p w14:paraId="54C1620A" w14:textId="77777777" w:rsidR="00A70BF0" w:rsidRPr="00D971E4" w:rsidRDefault="00A70BF0" w:rsidP="00A70BF0">
            <w:pPr>
              <w:jc w:val="center"/>
              <w:rPr>
                <w:b/>
              </w:rPr>
            </w:pPr>
            <w:r w:rsidRPr="00D971E4">
              <w:rPr>
                <w:b/>
              </w:rPr>
              <w:t>Franklin</w:t>
            </w:r>
          </w:p>
        </w:tc>
        <w:tc>
          <w:tcPr>
            <w:tcW w:w="1260" w:type="dxa"/>
            <w:tcBorders>
              <w:top w:val="single" w:sz="18" w:space="0" w:color="auto"/>
              <w:bottom w:val="single" w:sz="6" w:space="0" w:color="auto"/>
            </w:tcBorders>
            <w:shd w:val="clear" w:color="auto" w:fill="D9D9D9"/>
            <w:vAlign w:val="center"/>
          </w:tcPr>
          <w:p w14:paraId="54C1620B" w14:textId="77777777" w:rsidR="00A70BF0" w:rsidRPr="00D971E4" w:rsidRDefault="00A70BF0" w:rsidP="00A70BF0">
            <w:pPr>
              <w:jc w:val="center"/>
              <w:rPr>
                <w:b/>
              </w:rPr>
            </w:pPr>
            <w:r w:rsidRPr="00D971E4">
              <w:rPr>
                <w:b/>
              </w:rPr>
              <w:t>Hilltown</w:t>
            </w:r>
          </w:p>
        </w:tc>
        <w:tc>
          <w:tcPr>
            <w:tcW w:w="1260" w:type="dxa"/>
            <w:tcBorders>
              <w:top w:val="single" w:sz="18" w:space="0" w:color="auto"/>
              <w:bottom w:val="single" w:sz="6" w:space="0" w:color="auto"/>
            </w:tcBorders>
            <w:shd w:val="clear" w:color="auto" w:fill="D9D9D9"/>
            <w:vAlign w:val="center"/>
          </w:tcPr>
          <w:p w14:paraId="54C1620C" w14:textId="77777777" w:rsidR="00A70BF0" w:rsidRPr="00D971E4" w:rsidRDefault="00A70BF0" w:rsidP="00A70BF0">
            <w:pPr>
              <w:jc w:val="center"/>
              <w:rPr>
                <w:b/>
              </w:rPr>
            </w:pPr>
            <w:r w:rsidRPr="00D971E4">
              <w:rPr>
                <w:b/>
              </w:rPr>
              <w:t>LCCPS</w:t>
            </w:r>
          </w:p>
        </w:tc>
        <w:tc>
          <w:tcPr>
            <w:tcW w:w="1260" w:type="dxa"/>
            <w:tcBorders>
              <w:top w:val="single" w:sz="18" w:space="0" w:color="auto"/>
              <w:bottom w:val="single" w:sz="6" w:space="0" w:color="auto"/>
            </w:tcBorders>
            <w:shd w:val="clear" w:color="auto" w:fill="D9D9D9"/>
            <w:vAlign w:val="center"/>
          </w:tcPr>
          <w:p w14:paraId="54C1620D" w14:textId="77777777" w:rsidR="00A70BF0" w:rsidRPr="00D971E4" w:rsidRDefault="00A70BF0" w:rsidP="00A70BF0">
            <w:pPr>
              <w:jc w:val="center"/>
              <w:rPr>
                <w:b/>
              </w:rPr>
            </w:pPr>
            <w:r w:rsidRPr="00D971E4">
              <w:rPr>
                <w:b/>
              </w:rPr>
              <w:t>LFD</w:t>
            </w:r>
            <w:r>
              <w:rPr>
                <w:b/>
              </w:rPr>
              <w:t>CS</w:t>
            </w:r>
          </w:p>
        </w:tc>
        <w:tc>
          <w:tcPr>
            <w:tcW w:w="1260" w:type="dxa"/>
            <w:tcBorders>
              <w:top w:val="single" w:sz="18" w:space="0" w:color="auto"/>
              <w:bottom w:val="single" w:sz="6" w:space="0" w:color="auto"/>
            </w:tcBorders>
            <w:shd w:val="clear" w:color="auto" w:fill="D9D9D9"/>
            <w:vAlign w:val="center"/>
          </w:tcPr>
          <w:p w14:paraId="54C1620E" w14:textId="77777777" w:rsidR="00A70BF0" w:rsidRPr="00D971E4" w:rsidRDefault="00A70BF0" w:rsidP="00A70BF0">
            <w:pPr>
              <w:jc w:val="center"/>
              <w:rPr>
                <w:b/>
              </w:rPr>
            </w:pPr>
            <w:r w:rsidRPr="00D971E4">
              <w:rPr>
                <w:b/>
              </w:rPr>
              <w:t>LMACS</w:t>
            </w:r>
          </w:p>
        </w:tc>
        <w:tc>
          <w:tcPr>
            <w:tcW w:w="1260" w:type="dxa"/>
            <w:tcBorders>
              <w:top w:val="single" w:sz="18" w:space="0" w:color="auto"/>
              <w:bottom w:val="single" w:sz="6" w:space="0" w:color="auto"/>
            </w:tcBorders>
            <w:shd w:val="clear" w:color="auto" w:fill="D9D9D9"/>
            <w:vAlign w:val="center"/>
          </w:tcPr>
          <w:p w14:paraId="54C1620F" w14:textId="77777777" w:rsidR="00A70BF0" w:rsidRPr="00D971E4" w:rsidRDefault="00A70BF0" w:rsidP="00A70BF0">
            <w:pPr>
              <w:jc w:val="center"/>
              <w:rPr>
                <w:b/>
              </w:rPr>
            </w:pPr>
            <w:r w:rsidRPr="00D971E4">
              <w:rPr>
                <w:b/>
              </w:rPr>
              <w:t>Match</w:t>
            </w:r>
          </w:p>
        </w:tc>
        <w:tc>
          <w:tcPr>
            <w:tcW w:w="1260" w:type="dxa"/>
            <w:tcBorders>
              <w:top w:val="single" w:sz="18" w:space="0" w:color="auto"/>
              <w:bottom w:val="single" w:sz="6" w:space="0" w:color="auto"/>
            </w:tcBorders>
            <w:shd w:val="clear" w:color="auto" w:fill="D9D9D9"/>
            <w:vAlign w:val="center"/>
          </w:tcPr>
          <w:p w14:paraId="54C16210" w14:textId="77777777" w:rsidR="00A70BF0" w:rsidRPr="00D971E4" w:rsidRDefault="00A70BF0" w:rsidP="00A70BF0">
            <w:pPr>
              <w:jc w:val="center"/>
              <w:rPr>
                <w:b/>
              </w:rPr>
            </w:pPr>
            <w:r w:rsidRPr="00D971E4">
              <w:rPr>
                <w:b/>
              </w:rPr>
              <w:t>South Shore</w:t>
            </w:r>
          </w:p>
        </w:tc>
      </w:tr>
      <w:tr w:rsidR="00A70BF0" w14:paraId="54C1621E" w14:textId="77777777" w:rsidTr="00A70BF0">
        <w:trPr>
          <w:trHeight w:hRule="exact" w:val="461"/>
        </w:trPr>
        <w:tc>
          <w:tcPr>
            <w:tcW w:w="558" w:type="dxa"/>
            <w:vMerge w:val="restart"/>
            <w:tcBorders>
              <w:top w:val="single" w:sz="6" w:space="0" w:color="auto"/>
              <w:bottom w:val="single" w:sz="6" w:space="0" w:color="auto"/>
            </w:tcBorders>
            <w:shd w:val="clear" w:color="auto" w:fill="D9D9D9"/>
            <w:textDirection w:val="btLr"/>
            <w:vAlign w:val="center"/>
          </w:tcPr>
          <w:p w14:paraId="54C16212" w14:textId="77777777" w:rsidR="00A70BF0" w:rsidRPr="0034689C" w:rsidRDefault="00A70BF0" w:rsidP="00A70BF0">
            <w:pPr>
              <w:ind w:left="113" w:right="113"/>
              <w:jc w:val="center"/>
              <w:rPr>
                <w:b/>
                <w:sz w:val="20"/>
              </w:rPr>
            </w:pPr>
            <w:r w:rsidRPr="0034689C">
              <w:rPr>
                <w:b/>
                <w:sz w:val="20"/>
              </w:rPr>
              <w:t>Faithfulness to Charter</w:t>
            </w:r>
          </w:p>
        </w:tc>
        <w:tc>
          <w:tcPr>
            <w:tcW w:w="2700" w:type="dxa"/>
            <w:gridSpan w:val="2"/>
            <w:tcBorders>
              <w:top w:val="single" w:sz="6" w:space="0" w:color="auto"/>
              <w:bottom w:val="single" w:sz="6" w:space="0" w:color="auto"/>
            </w:tcBorders>
            <w:shd w:val="clear" w:color="auto" w:fill="EEECE1"/>
            <w:vAlign w:val="center"/>
          </w:tcPr>
          <w:p w14:paraId="54C16213" w14:textId="77777777" w:rsidR="00A70BF0" w:rsidRDefault="00A70BF0" w:rsidP="00A70BF0">
            <w:pPr>
              <w:rPr>
                <w:sz w:val="18"/>
                <w:szCs w:val="18"/>
              </w:rPr>
            </w:pPr>
            <w:r w:rsidRPr="003C5E56">
              <w:rPr>
                <w:sz w:val="18"/>
                <w:szCs w:val="18"/>
              </w:rPr>
              <w:t xml:space="preserve">1. Mission and Key Design </w:t>
            </w:r>
            <w:r>
              <w:rPr>
                <w:sz w:val="18"/>
                <w:szCs w:val="18"/>
              </w:rPr>
              <w:t xml:space="preserve">  </w:t>
            </w:r>
          </w:p>
          <w:p w14:paraId="54C16214" w14:textId="77777777" w:rsidR="00A70BF0" w:rsidRPr="003C5E56" w:rsidRDefault="00A70BF0" w:rsidP="00A70BF0">
            <w:pPr>
              <w:rPr>
                <w:sz w:val="18"/>
                <w:szCs w:val="18"/>
              </w:rPr>
            </w:pPr>
            <w:r>
              <w:rPr>
                <w:sz w:val="18"/>
                <w:szCs w:val="18"/>
              </w:rPr>
              <w:t xml:space="preserve">    </w:t>
            </w:r>
            <w:r w:rsidRPr="003C5E56">
              <w:rPr>
                <w:sz w:val="18"/>
                <w:szCs w:val="18"/>
              </w:rPr>
              <w:t>Elements</w:t>
            </w:r>
          </w:p>
        </w:tc>
        <w:tc>
          <w:tcPr>
            <w:tcW w:w="1260" w:type="dxa"/>
            <w:tcBorders>
              <w:top w:val="single" w:sz="6" w:space="0" w:color="auto"/>
              <w:bottom w:val="single" w:sz="6" w:space="0" w:color="auto"/>
            </w:tcBorders>
            <w:vAlign w:val="center"/>
          </w:tcPr>
          <w:p w14:paraId="54C16215"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16"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17"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18" w14:textId="77777777" w:rsidR="00A70BF0" w:rsidRPr="000C6313" w:rsidRDefault="00A70BF0" w:rsidP="00A70BF0">
            <w:pPr>
              <w:jc w:val="center"/>
              <w:rPr>
                <w:bCs/>
                <w:sz w:val="20"/>
              </w:rPr>
            </w:pPr>
            <w:r w:rsidRPr="000C6313">
              <w:rPr>
                <w:rFonts w:ascii="Wingdings" w:hAnsi="Wingdings"/>
                <w:bCs/>
                <w:color w:val="0070C0"/>
                <w:sz w:val="20"/>
              </w:rPr>
              <w:t></w:t>
            </w:r>
            <w:r w:rsidRPr="000C6313">
              <w:rPr>
                <w:bCs/>
                <w:sz w:val="20"/>
              </w:rPr>
              <w:t xml:space="preserve"> Exceeds</w:t>
            </w:r>
          </w:p>
        </w:tc>
        <w:tc>
          <w:tcPr>
            <w:tcW w:w="1260" w:type="dxa"/>
            <w:tcBorders>
              <w:top w:val="single" w:sz="6" w:space="0" w:color="auto"/>
              <w:bottom w:val="single" w:sz="6" w:space="0" w:color="auto"/>
            </w:tcBorders>
            <w:vAlign w:val="center"/>
          </w:tcPr>
          <w:p w14:paraId="54C16219"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1A"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1B" w14:textId="77777777" w:rsidR="00A70BF0" w:rsidRDefault="00A70BF0" w:rsidP="00A70BF0">
            <w:pPr>
              <w:jc w:val="center"/>
              <w:rPr>
                <w:b/>
                <w:sz w:val="20"/>
              </w:rPr>
            </w:pPr>
            <w:r w:rsidRPr="000C6313">
              <w:rPr>
                <w:rFonts w:ascii="Wingdings" w:hAnsi="Wingdings"/>
                <w:bCs/>
                <w:color w:val="0070C0"/>
                <w:sz w:val="20"/>
              </w:rPr>
              <w:t></w:t>
            </w:r>
            <w:r w:rsidRPr="000C6313">
              <w:rPr>
                <w:bCs/>
                <w:sz w:val="20"/>
              </w:rPr>
              <w:t xml:space="preserve"> Exceeds</w:t>
            </w:r>
          </w:p>
        </w:tc>
        <w:tc>
          <w:tcPr>
            <w:tcW w:w="1260" w:type="dxa"/>
            <w:tcBorders>
              <w:top w:val="single" w:sz="6" w:space="0" w:color="auto"/>
              <w:bottom w:val="single" w:sz="6" w:space="0" w:color="auto"/>
            </w:tcBorders>
            <w:vAlign w:val="center"/>
          </w:tcPr>
          <w:p w14:paraId="54C1621C"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1D"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r>
      <w:tr w:rsidR="00A70BF0" w14:paraId="54C1622A" w14:textId="77777777" w:rsidTr="00A70BF0">
        <w:trPr>
          <w:trHeight w:hRule="exact" w:val="461"/>
        </w:trPr>
        <w:tc>
          <w:tcPr>
            <w:tcW w:w="558" w:type="dxa"/>
            <w:vMerge/>
            <w:tcBorders>
              <w:top w:val="single" w:sz="6" w:space="0" w:color="auto"/>
              <w:bottom w:val="single" w:sz="6" w:space="0" w:color="auto"/>
            </w:tcBorders>
            <w:shd w:val="clear" w:color="auto" w:fill="D9D9D9"/>
            <w:vAlign w:val="center"/>
          </w:tcPr>
          <w:p w14:paraId="54C1621F" w14:textId="77777777" w:rsidR="00A70BF0" w:rsidRPr="0034689C" w:rsidRDefault="00A70BF0" w:rsidP="00A70BF0">
            <w:pPr>
              <w:jc w:val="center"/>
              <w:rPr>
                <w:b/>
                <w:sz w:val="20"/>
              </w:rPr>
            </w:pPr>
          </w:p>
        </w:tc>
        <w:tc>
          <w:tcPr>
            <w:tcW w:w="2700" w:type="dxa"/>
            <w:gridSpan w:val="2"/>
            <w:tcBorders>
              <w:top w:val="single" w:sz="6" w:space="0" w:color="auto"/>
              <w:bottom w:val="single" w:sz="6" w:space="0" w:color="auto"/>
            </w:tcBorders>
            <w:shd w:val="clear" w:color="auto" w:fill="EEECE1"/>
            <w:vAlign w:val="center"/>
          </w:tcPr>
          <w:p w14:paraId="54C16220" w14:textId="77777777" w:rsidR="00A70BF0" w:rsidRPr="003C5E56" w:rsidRDefault="00A70BF0" w:rsidP="00A70BF0">
            <w:pPr>
              <w:rPr>
                <w:sz w:val="18"/>
                <w:szCs w:val="18"/>
              </w:rPr>
            </w:pPr>
            <w:r w:rsidRPr="003C5E56">
              <w:rPr>
                <w:sz w:val="18"/>
                <w:szCs w:val="18"/>
              </w:rPr>
              <w:t>2. Access and Equity</w:t>
            </w:r>
          </w:p>
        </w:tc>
        <w:tc>
          <w:tcPr>
            <w:tcW w:w="1260" w:type="dxa"/>
            <w:tcBorders>
              <w:top w:val="single" w:sz="6" w:space="0" w:color="auto"/>
              <w:bottom w:val="single" w:sz="6" w:space="0" w:color="auto"/>
            </w:tcBorders>
            <w:vAlign w:val="center"/>
          </w:tcPr>
          <w:p w14:paraId="54C16221"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22"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23"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24"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25"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26"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27"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28"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29"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r>
      <w:tr w:rsidR="00A70BF0" w14:paraId="54C16236" w14:textId="77777777" w:rsidTr="00A70BF0">
        <w:trPr>
          <w:trHeight w:hRule="exact" w:val="461"/>
        </w:trPr>
        <w:tc>
          <w:tcPr>
            <w:tcW w:w="558" w:type="dxa"/>
            <w:vMerge/>
            <w:tcBorders>
              <w:top w:val="single" w:sz="6" w:space="0" w:color="auto"/>
              <w:bottom w:val="single" w:sz="6" w:space="0" w:color="auto"/>
            </w:tcBorders>
            <w:shd w:val="clear" w:color="auto" w:fill="D9D9D9"/>
            <w:vAlign w:val="center"/>
          </w:tcPr>
          <w:p w14:paraId="54C1622B" w14:textId="77777777" w:rsidR="00A70BF0" w:rsidRPr="0034689C" w:rsidRDefault="00A70BF0" w:rsidP="00A70BF0">
            <w:pPr>
              <w:jc w:val="center"/>
              <w:rPr>
                <w:b/>
                <w:sz w:val="20"/>
              </w:rPr>
            </w:pPr>
          </w:p>
        </w:tc>
        <w:tc>
          <w:tcPr>
            <w:tcW w:w="2700" w:type="dxa"/>
            <w:gridSpan w:val="2"/>
            <w:tcBorders>
              <w:top w:val="single" w:sz="6" w:space="0" w:color="auto"/>
              <w:bottom w:val="single" w:sz="6" w:space="0" w:color="auto"/>
            </w:tcBorders>
            <w:shd w:val="clear" w:color="auto" w:fill="EEECE1"/>
            <w:vAlign w:val="center"/>
          </w:tcPr>
          <w:p w14:paraId="54C1622C" w14:textId="77777777" w:rsidR="00A70BF0" w:rsidRPr="003C5E56" w:rsidRDefault="00A70BF0" w:rsidP="00A70BF0">
            <w:pPr>
              <w:rPr>
                <w:sz w:val="18"/>
                <w:szCs w:val="18"/>
              </w:rPr>
            </w:pPr>
            <w:r w:rsidRPr="003C5E56">
              <w:rPr>
                <w:sz w:val="18"/>
                <w:szCs w:val="18"/>
              </w:rPr>
              <w:t>3. Compliance</w:t>
            </w:r>
          </w:p>
        </w:tc>
        <w:tc>
          <w:tcPr>
            <w:tcW w:w="1260" w:type="dxa"/>
            <w:tcBorders>
              <w:top w:val="single" w:sz="6" w:space="0" w:color="auto"/>
              <w:bottom w:val="single" w:sz="6" w:space="0" w:color="auto"/>
            </w:tcBorders>
            <w:vAlign w:val="center"/>
          </w:tcPr>
          <w:p w14:paraId="54C1622D" w14:textId="77777777" w:rsidR="00A70BF0" w:rsidRDefault="00A70BF0" w:rsidP="00A70BF0">
            <w:pPr>
              <w:jc w:val="center"/>
              <w:rPr>
                <w:b/>
                <w:sz w:val="20"/>
              </w:rPr>
            </w:pPr>
            <w:r w:rsidRPr="000C6313">
              <w:rPr>
                <w:rFonts w:ascii="Wingdings" w:hAnsi="Wingdings"/>
                <w:bCs/>
                <w:color w:val="FFC000"/>
                <w:sz w:val="20"/>
              </w:rPr>
              <w:t></w:t>
            </w:r>
            <w:r w:rsidRPr="000C6313">
              <w:rPr>
                <w:bCs/>
                <w:sz w:val="20"/>
              </w:rPr>
              <w:t xml:space="preserve"> Partially Meets</w:t>
            </w:r>
          </w:p>
        </w:tc>
        <w:tc>
          <w:tcPr>
            <w:tcW w:w="1260" w:type="dxa"/>
            <w:tcBorders>
              <w:top w:val="single" w:sz="6" w:space="0" w:color="auto"/>
              <w:bottom w:val="single" w:sz="6" w:space="0" w:color="auto"/>
            </w:tcBorders>
          </w:tcPr>
          <w:p w14:paraId="54C1622E" w14:textId="77777777" w:rsidR="00A70BF0" w:rsidRPr="00C43583" w:rsidRDefault="00A70BF0" w:rsidP="00A70BF0">
            <w:pPr>
              <w:jc w:val="center"/>
              <w:rPr>
                <w:bCs/>
                <w:sz w:val="20"/>
              </w:rPr>
            </w:pPr>
            <w:r w:rsidRPr="000C6313">
              <w:rPr>
                <w:rFonts w:ascii="Wingdings" w:hAnsi="Wingdings"/>
                <w:bCs/>
                <w:color w:val="FFC000"/>
                <w:sz w:val="20"/>
              </w:rPr>
              <w:t></w:t>
            </w:r>
            <w:r w:rsidRPr="000C6313">
              <w:rPr>
                <w:bCs/>
                <w:sz w:val="20"/>
              </w:rPr>
              <w:t xml:space="preserve"> Partially Meets</w:t>
            </w:r>
          </w:p>
        </w:tc>
        <w:tc>
          <w:tcPr>
            <w:tcW w:w="1260" w:type="dxa"/>
            <w:tcBorders>
              <w:top w:val="single" w:sz="6" w:space="0" w:color="auto"/>
              <w:bottom w:val="single" w:sz="6" w:space="0" w:color="auto"/>
            </w:tcBorders>
            <w:vAlign w:val="center"/>
          </w:tcPr>
          <w:p w14:paraId="54C1622F"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30"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31"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32"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33"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34" w14:textId="77777777" w:rsidR="00A70BF0" w:rsidRDefault="00A70BF0" w:rsidP="00A70BF0">
            <w:pPr>
              <w:jc w:val="center"/>
              <w:rPr>
                <w:b/>
                <w:sz w:val="20"/>
              </w:rPr>
            </w:pPr>
            <w:r w:rsidRPr="000C6313">
              <w:rPr>
                <w:rFonts w:ascii="Wingdings" w:hAnsi="Wingdings"/>
                <w:bCs/>
                <w:color w:val="FFC000"/>
                <w:sz w:val="20"/>
              </w:rPr>
              <w:t></w:t>
            </w:r>
            <w:r w:rsidRPr="000C6313">
              <w:rPr>
                <w:bCs/>
                <w:sz w:val="20"/>
              </w:rPr>
              <w:t xml:space="preserve"> Partially Meets</w:t>
            </w:r>
          </w:p>
        </w:tc>
        <w:tc>
          <w:tcPr>
            <w:tcW w:w="1260" w:type="dxa"/>
            <w:tcBorders>
              <w:top w:val="single" w:sz="6" w:space="0" w:color="auto"/>
              <w:bottom w:val="single" w:sz="6" w:space="0" w:color="auto"/>
            </w:tcBorders>
            <w:vAlign w:val="center"/>
          </w:tcPr>
          <w:p w14:paraId="54C16235"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r>
      <w:tr w:rsidR="00A70BF0" w14:paraId="54C16242" w14:textId="77777777" w:rsidTr="00A70BF0">
        <w:trPr>
          <w:trHeight w:hRule="exact" w:val="461"/>
        </w:trPr>
        <w:tc>
          <w:tcPr>
            <w:tcW w:w="558" w:type="dxa"/>
            <w:vMerge/>
            <w:tcBorders>
              <w:top w:val="single" w:sz="6" w:space="0" w:color="auto"/>
              <w:bottom w:val="single" w:sz="6" w:space="0" w:color="auto"/>
            </w:tcBorders>
            <w:shd w:val="clear" w:color="auto" w:fill="D9D9D9"/>
            <w:vAlign w:val="center"/>
          </w:tcPr>
          <w:p w14:paraId="54C16237" w14:textId="77777777" w:rsidR="00A70BF0" w:rsidRPr="0034689C" w:rsidRDefault="00A70BF0" w:rsidP="00A70BF0">
            <w:pPr>
              <w:jc w:val="center"/>
              <w:rPr>
                <w:b/>
                <w:sz w:val="20"/>
              </w:rPr>
            </w:pPr>
          </w:p>
        </w:tc>
        <w:tc>
          <w:tcPr>
            <w:tcW w:w="2700" w:type="dxa"/>
            <w:gridSpan w:val="2"/>
            <w:tcBorders>
              <w:top w:val="single" w:sz="6" w:space="0" w:color="auto"/>
              <w:bottom w:val="single" w:sz="6" w:space="0" w:color="auto"/>
            </w:tcBorders>
            <w:shd w:val="clear" w:color="auto" w:fill="EEECE1"/>
            <w:vAlign w:val="center"/>
          </w:tcPr>
          <w:p w14:paraId="54C16238" w14:textId="77777777" w:rsidR="00A70BF0" w:rsidRPr="003C5E56" w:rsidRDefault="00A70BF0" w:rsidP="00A70BF0">
            <w:pPr>
              <w:rPr>
                <w:sz w:val="18"/>
                <w:szCs w:val="18"/>
              </w:rPr>
            </w:pPr>
            <w:r w:rsidRPr="003C5E56">
              <w:rPr>
                <w:sz w:val="18"/>
                <w:szCs w:val="18"/>
              </w:rPr>
              <w:t>4. Dissemination</w:t>
            </w:r>
          </w:p>
        </w:tc>
        <w:tc>
          <w:tcPr>
            <w:tcW w:w="1260" w:type="dxa"/>
            <w:tcBorders>
              <w:top w:val="single" w:sz="6" w:space="0" w:color="auto"/>
              <w:bottom w:val="single" w:sz="6" w:space="0" w:color="auto"/>
            </w:tcBorders>
            <w:vAlign w:val="center"/>
          </w:tcPr>
          <w:p w14:paraId="54C16239"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3A" w14:textId="77777777" w:rsidR="00A70BF0" w:rsidRPr="000C6313" w:rsidRDefault="00A70BF0" w:rsidP="00A70BF0">
            <w:pPr>
              <w:jc w:val="center"/>
              <w:rPr>
                <w:bCs/>
                <w:sz w:val="20"/>
              </w:rPr>
            </w:pPr>
            <w:r w:rsidRPr="000C6313">
              <w:rPr>
                <w:rFonts w:ascii="Wingdings" w:hAnsi="Wingdings"/>
                <w:bCs/>
                <w:color w:val="0070C0"/>
                <w:sz w:val="20"/>
              </w:rPr>
              <w:t></w:t>
            </w:r>
            <w:r w:rsidRPr="000C6313">
              <w:rPr>
                <w:bCs/>
                <w:sz w:val="20"/>
              </w:rPr>
              <w:t xml:space="preserve"> Exceeds</w:t>
            </w:r>
          </w:p>
        </w:tc>
        <w:tc>
          <w:tcPr>
            <w:tcW w:w="1260" w:type="dxa"/>
            <w:tcBorders>
              <w:top w:val="single" w:sz="6" w:space="0" w:color="auto"/>
              <w:bottom w:val="single" w:sz="6" w:space="0" w:color="auto"/>
            </w:tcBorders>
            <w:vAlign w:val="center"/>
          </w:tcPr>
          <w:p w14:paraId="54C1623B"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3C"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3D"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3E" w14:textId="77777777" w:rsidR="00A70BF0" w:rsidRDefault="00A70BF0" w:rsidP="00A70BF0">
            <w:pPr>
              <w:jc w:val="center"/>
              <w:rPr>
                <w:b/>
                <w:sz w:val="20"/>
              </w:rPr>
            </w:pPr>
            <w:r w:rsidRPr="000C6313">
              <w:rPr>
                <w:rFonts w:ascii="Wingdings" w:hAnsi="Wingdings"/>
                <w:bCs/>
                <w:color w:val="0070C0"/>
                <w:sz w:val="20"/>
              </w:rPr>
              <w:t></w:t>
            </w:r>
            <w:r w:rsidRPr="000C6313">
              <w:rPr>
                <w:bCs/>
                <w:sz w:val="20"/>
              </w:rPr>
              <w:t xml:space="preserve"> Exceeds</w:t>
            </w:r>
          </w:p>
        </w:tc>
        <w:tc>
          <w:tcPr>
            <w:tcW w:w="1260" w:type="dxa"/>
            <w:tcBorders>
              <w:top w:val="single" w:sz="6" w:space="0" w:color="auto"/>
              <w:bottom w:val="single" w:sz="6" w:space="0" w:color="auto"/>
            </w:tcBorders>
            <w:vAlign w:val="center"/>
          </w:tcPr>
          <w:p w14:paraId="54C1623F"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40" w14:textId="77777777" w:rsidR="00A70BF0" w:rsidRDefault="00A70BF0" w:rsidP="00A70BF0">
            <w:pPr>
              <w:jc w:val="center"/>
              <w:rPr>
                <w:b/>
                <w:sz w:val="20"/>
              </w:rPr>
            </w:pPr>
            <w:r w:rsidRPr="000C6313">
              <w:rPr>
                <w:rFonts w:ascii="Wingdings" w:hAnsi="Wingdings"/>
                <w:bCs/>
                <w:color w:val="0070C0"/>
                <w:sz w:val="20"/>
              </w:rPr>
              <w:t></w:t>
            </w:r>
            <w:r w:rsidRPr="000C6313">
              <w:rPr>
                <w:bCs/>
                <w:sz w:val="20"/>
              </w:rPr>
              <w:t xml:space="preserve"> Exceeds</w:t>
            </w:r>
          </w:p>
        </w:tc>
        <w:tc>
          <w:tcPr>
            <w:tcW w:w="1260" w:type="dxa"/>
            <w:tcBorders>
              <w:top w:val="single" w:sz="6" w:space="0" w:color="auto"/>
              <w:bottom w:val="single" w:sz="6" w:space="0" w:color="auto"/>
            </w:tcBorders>
            <w:vAlign w:val="center"/>
          </w:tcPr>
          <w:p w14:paraId="54C16241" w14:textId="77777777" w:rsidR="00A70BF0" w:rsidRDefault="00A70BF0" w:rsidP="00A70BF0">
            <w:pPr>
              <w:jc w:val="center"/>
              <w:rPr>
                <w:b/>
                <w:sz w:val="20"/>
              </w:rPr>
            </w:pPr>
            <w:r w:rsidRPr="000C6313">
              <w:rPr>
                <w:rFonts w:ascii="Wingdings" w:hAnsi="Wingdings"/>
                <w:bCs/>
                <w:color w:val="0070C0"/>
                <w:sz w:val="20"/>
              </w:rPr>
              <w:t></w:t>
            </w:r>
            <w:r w:rsidRPr="000C6313">
              <w:rPr>
                <w:bCs/>
                <w:sz w:val="20"/>
              </w:rPr>
              <w:t xml:space="preserve"> Exceeds</w:t>
            </w:r>
          </w:p>
        </w:tc>
      </w:tr>
      <w:tr w:rsidR="00A70BF0" w14:paraId="54C1624E" w14:textId="77777777" w:rsidTr="00A70BF0">
        <w:trPr>
          <w:trHeight w:val="723"/>
        </w:trPr>
        <w:tc>
          <w:tcPr>
            <w:tcW w:w="558" w:type="dxa"/>
            <w:vMerge w:val="restart"/>
            <w:tcBorders>
              <w:top w:val="single" w:sz="6" w:space="0" w:color="auto"/>
              <w:bottom w:val="single" w:sz="6" w:space="0" w:color="auto"/>
            </w:tcBorders>
            <w:shd w:val="clear" w:color="auto" w:fill="D9D9D9"/>
            <w:textDirection w:val="btLr"/>
            <w:vAlign w:val="center"/>
          </w:tcPr>
          <w:p w14:paraId="54C16243" w14:textId="77777777" w:rsidR="00A70BF0" w:rsidRPr="0034689C" w:rsidRDefault="00A70BF0" w:rsidP="00A70BF0">
            <w:pPr>
              <w:ind w:left="113" w:right="113"/>
              <w:jc w:val="center"/>
              <w:rPr>
                <w:b/>
                <w:sz w:val="20"/>
              </w:rPr>
            </w:pPr>
            <w:r w:rsidRPr="0034689C">
              <w:rPr>
                <w:b/>
                <w:sz w:val="20"/>
              </w:rPr>
              <w:t>Academic Program Success</w:t>
            </w:r>
          </w:p>
        </w:tc>
        <w:tc>
          <w:tcPr>
            <w:tcW w:w="2700" w:type="dxa"/>
            <w:gridSpan w:val="2"/>
            <w:tcBorders>
              <w:top w:val="single" w:sz="6" w:space="0" w:color="auto"/>
              <w:bottom w:val="single" w:sz="6" w:space="0" w:color="auto"/>
            </w:tcBorders>
            <w:shd w:val="clear" w:color="auto" w:fill="B8CCE4"/>
            <w:vAlign w:val="center"/>
          </w:tcPr>
          <w:p w14:paraId="54C16244" w14:textId="77777777" w:rsidR="00A70BF0" w:rsidRPr="003C5E56" w:rsidRDefault="00A70BF0" w:rsidP="00A70BF0">
            <w:pPr>
              <w:rPr>
                <w:b/>
                <w:sz w:val="18"/>
                <w:szCs w:val="18"/>
              </w:rPr>
            </w:pPr>
            <w:r w:rsidRPr="003C5E56">
              <w:rPr>
                <w:b/>
                <w:sz w:val="18"/>
                <w:szCs w:val="18"/>
              </w:rPr>
              <w:t>5. Student Performance*</w:t>
            </w:r>
          </w:p>
        </w:tc>
        <w:tc>
          <w:tcPr>
            <w:tcW w:w="1260" w:type="dxa"/>
            <w:tcBorders>
              <w:top w:val="single" w:sz="6" w:space="0" w:color="auto"/>
              <w:bottom w:val="single" w:sz="6" w:space="0" w:color="auto"/>
            </w:tcBorders>
            <w:shd w:val="clear" w:color="auto" w:fill="B8CCE4"/>
            <w:vAlign w:val="center"/>
          </w:tcPr>
          <w:p w14:paraId="54C16245" w14:textId="77777777" w:rsidR="00A70BF0" w:rsidRPr="000C6313" w:rsidRDefault="00A70BF0" w:rsidP="00A70BF0">
            <w:pPr>
              <w:jc w:val="center"/>
              <w:rPr>
                <w:bCs/>
                <w:sz w:val="20"/>
              </w:rPr>
            </w:pPr>
            <w:r w:rsidRPr="000C6313">
              <w:rPr>
                <w:rFonts w:ascii="Wingdings" w:hAnsi="Wingdings"/>
                <w:bCs/>
                <w:color w:val="00B050"/>
                <w:sz w:val="20"/>
              </w:rPr>
              <w:t></w:t>
            </w:r>
            <w:r w:rsidRPr="000C6313">
              <w:rPr>
                <w:bCs/>
                <w:sz w:val="20"/>
              </w:rPr>
              <w:t xml:space="preserve"> Meets</w:t>
            </w:r>
          </w:p>
        </w:tc>
        <w:tc>
          <w:tcPr>
            <w:tcW w:w="1260" w:type="dxa"/>
            <w:tcBorders>
              <w:top w:val="single" w:sz="6" w:space="0" w:color="auto"/>
              <w:bottom w:val="single" w:sz="6" w:space="0" w:color="auto"/>
            </w:tcBorders>
            <w:shd w:val="clear" w:color="auto" w:fill="B8CCE4"/>
            <w:vAlign w:val="center"/>
          </w:tcPr>
          <w:p w14:paraId="54C16246" w14:textId="77777777" w:rsidR="00A70BF0" w:rsidRDefault="00A70BF0" w:rsidP="00A70BF0">
            <w:pPr>
              <w:spacing w:before="50" w:after="50"/>
              <w:jc w:val="center"/>
              <w:rPr>
                <w:bCs/>
                <w:szCs w:val="22"/>
              </w:rPr>
            </w:pPr>
            <w:r w:rsidRPr="000C6313">
              <w:rPr>
                <w:rFonts w:ascii="Wingdings" w:hAnsi="Wingdings"/>
                <w:bCs/>
                <w:color w:val="FFC000"/>
                <w:sz w:val="20"/>
              </w:rPr>
              <w:t></w:t>
            </w:r>
            <w:r w:rsidRPr="000C6313">
              <w:rPr>
                <w:bCs/>
                <w:sz w:val="20"/>
              </w:rPr>
              <w:t xml:space="preserve"> Partially Meets</w:t>
            </w:r>
          </w:p>
        </w:tc>
        <w:tc>
          <w:tcPr>
            <w:tcW w:w="1260" w:type="dxa"/>
            <w:tcBorders>
              <w:top w:val="single" w:sz="6" w:space="0" w:color="auto"/>
              <w:bottom w:val="single" w:sz="6" w:space="0" w:color="auto"/>
            </w:tcBorders>
            <w:shd w:val="clear" w:color="auto" w:fill="B8CCE4"/>
            <w:vAlign w:val="center"/>
          </w:tcPr>
          <w:p w14:paraId="54C16247"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shd w:val="clear" w:color="auto" w:fill="B8CCE4"/>
            <w:vAlign w:val="center"/>
          </w:tcPr>
          <w:p w14:paraId="54C16248" w14:textId="77777777" w:rsidR="00A70BF0" w:rsidRDefault="00A70BF0" w:rsidP="00A70BF0">
            <w:pPr>
              <w:jc w:val="center"/>
              <w:rPr>
                <w:b/>
                <w:sz w:val="20"/>
              </w:rPr>
            </w:pPr>
            <w:r w:rsidRPr="000C6313">
              <w:rPr>
                <w:rFonts w:ascii="Wingdings" w:hAnsi="Wingdings"/>
                <w:bCs/>
                <w:color w:val="FFC000"/>
                <w:sz w:val="20"/>
              </w:rPr>
              <w:t></w:t>
            </w:r>
            <w:r w:rsidRPr="000C6313">
              <w:rPr>
                <w:bCs/>
                <w:sz w:val="20"/>
              </w:rPr>
              <w:t xml:space="preserve"> Partially Meets</w:t>
            </w:r>
          </w:p>
        </w:tc>
        <w:tc>
          <w:tcPr>
            <w:tcW w:w="1260" w:type="dxa"/>
            <w:tcBorders>
              <w:top w:val="single" w:sz="6" w:space="0" w:color="auto"/>
              <w:bottom w:val="single" w:sz="6" w:space="0" w:color="auto"/>
            </w:tcBorders>
            <w:shd w:val="clear" w:color="auto" w:fill="B8CCE4"/>
            <w:vAlign w:val="center"/>
          </w:tcPr>
          <w:p w14:paraId="54C16249" w14:textId="77777777" w:rsidR="00A70BF0" w:rsidRPr="00BD5964" w:rsidRDefault="00A70BF0" w:rsidP="00A70BF0">
            <w:pPr>
              <w:jc w:val="center"/>
              <w:rPr>
                <w:bCs/>
                <w:sz w:val="20"/>
              </w:rPr>
            </w:pPr>
            <w:r w:rsidRPr="00BD5964">
              <w:rPr>
                <w:rFonts w:ascii="Wingdings" w:hAnsi="Wingdings"/>
                <w:bCs/>
                <w:color w:val="00B050"/>
                <w:sz w:val="20"/>
              </w:rPr>
              <w:t></w:t>
            </w:r>
            <w:r w:rsidRPr="00BD5964">
              <w:rPr>
                <w:bCs/>
                <w:sz w:val="20"/>
              </w:rPr>
              <w:t xml:space="preserve"> Meets</w:t>
            </w:r>
          </w:p>
        </w:tc>
        <w:tc>
          <w:tcPr>
            <w:tcW w:w="1260" w:type="dxa"/>
            <w:tcBorders>
              <w:top w:val="single" w:sz="6" w:space="0" w:color="auto"/>
              <w:bottom w:val="single" w:sz="6" w:space="0" w:color="auto"/>
            </w:tcBorders>
            <w:shd w:val="clear" w:color="auto" w:fill="B8CCE4"/>
            <w:vAlign w:val="center"/>
          </w:tcPr>
          <w:p w14:paraId="54C1624A" w14:textId="77777777" w:rsidR="00A70BF0" w:rsidRPr="00BD5964" w:rsidRDefault="00A70BF0" w:rsidP="00A70BF0">
            <w:pPr>
              <w:jc w:val="center"/>
              <w:rPr>
                <w:bCs/>
                <w:sz w:val="20"/>
              </w:rPr>
            </w:pPr>
            <w:r w:rsidRPr="00BD5964">
              <w:rPr>
                <w:rFonts w:ascii="Wingdings" w:hAnsi="Wingdings"/>
                <w:bCs/>
                <w:color w:val="00B050"/>
                <w:sz w:val="20"/>
              </w:rPr>
              <w:t></w:t>
            </w:r>
            <w:r w:rsidRPr="00BD5964">
              <w:rPr>
                <w:bCs/>
                <w:sz w:val="20"/>
              </w:rPr>
              <w:t xml:space="preserve"> Meets</w:t>
            </w:r>
          </w:p>
        </w:tc>
        <w:tc>
          <w:tcPr>
            <w:tcW w:w="1260" w:type="dxa"/>
            <w:tcBorders>
              <w:top w:val="single" w:sz="6" w:space="0" w:color="auto"/>
              <w:bottom w:val="single" w:sz="6" w:space="0" w:color="auto"/>
            </w:tcBorders>
            <w:shd w:val="clear" w:color="auto" w:fill="B8CCE4"/>
            <w:vAlign w:val="center"/>
          </w:tcPr>
          <w:p w14:paraId="54C1624B" w14:textId="77777777" w:rsidR="00A70BF0" w:rsidRPr="00BD5964" w:rsidRDefault="00A70BF0" w:rsidP="00A70BF0">
            <w:pPr>
              <w:jc w:val="center"/>
              <w:rPr>
                <w:bCs/>
                <w:sz w:val="20"/>
              </w:rPr>
            </w:pPr>
            <w:r w:rsidRPr="00BD5964">
              <w:rPr>
                <w:rFonts w:ascii="Wingdings" w:hAnsi="Wingdings"/>
                <w:bCs/>
                <w:color w:val="00B050"/>
                <w:sz w:val="20"/>
              </w:rPr>
              <w:t></w:t>
            </w:r>
            <w:r w:rsidRPr="00BD5964">
              <w:rPr>
                <w:bCs/>
                <w:sz w:val="20"/>
              </w:rPr>
              <w:t xml:space="preserve"> Meets</w:t>
            </w:r>
          </w:p>
        </w:tc>
        <w:tc>
          <w:tcPr>
            <w:tcW w:w="1260" w:type="dxa"/>
            <w:tcBorders>
              <w:top w:val="single" w:sz="6" w:space="0" w:color="auto"/>
              <w:bottom w:val="single" w:sz="6" w:space="0" w:color="auto"/>
            </w:tcBorders>
            <w:shd w:val="clear" w:color="auto" w:fill="B8CCE4"/>
            <w:vAlign w:val="center"/>
          </w:tcPr>
          <w:p w14:paraId="54C1624C" w14:textId="77777777" w:rsidR="00A70BF0" w:rsidRDefault="00A70BF0" w:rsidP="00A70BF0">
            <w:pPr>
              <w:jc w:val="center"/>
              <w:rPr>
                <w:b/>
                <w:sz w:val="20"/>
              </w:rPr>
            </w:pPr>
            <w:r w:rsidRPr="000C6313">
              <w:rPr>
                <w:rFonts w:ascii="Wingdings" w:hAnsi="Wingdings"/>
                <w:bCs/>
                <w:color w:val="FFC000"/>
                <w:sz w:val="20"/>
              </w:rPr>
              <w:t></w:t>
            </w:r>
            <w:r w:rsidRPr="000C6313">
              <w:rPr>
                <w:bCs/>
                <w:sz w:val="20"/>
              </w:rPr>
              <w:t xml:space="preserve"> Partially Meets</w:t>
            </w:r>
          </w:p>
        </w:tc>
        <w:tc>
          <w:tcPr>
            <w:tcW w:w="1260" w:type="dxa"/>
            <w:tcBorders>
              <w:top w:val="single" w:sz="6" w:space="0" w:color="auto"/>
              <w:bottom w:val="single" w:sz="6" w:space="0" w:color="auto"/>
            </w:tcBorders>
            <w:shd w:val="clear" w:color="auto" w:fill="B8CCE4"/>
            <w:vAlign w:val="center"/>
          </w:tcPr>
          <w:p w14:paraId="54C1624D" w14:textId="77777777" w:rsidR="00A70BF0" w:rsidRDefault="00A70BF0" w:rsidP="00A70BF0">
            <w:pPr>
              <w:jc w:val="center"/>
              <w:rPr>
                <w:b/>
                <w:sz w:val="20"/>
              </w:rPr>
            </w:pPr>
            <w:r w:rsidRPr="000C6313">
              <w:rPr>
                <w:rFonts w:ascii="Wingdings" w:hAnsi="Wingdings"/>
                <w:bCs/>
                <w:color w:val="FFC000"/>
                <w:sz w:val="20"/>
              </w:rPr>
              <w:t></w:t>
            </w:r>
            <w:r w:rsidRPr="000C6313">
              <w:rPr>
                <w:bCs/>
                <w:sz w:val="20"/>
              </w:rPr>
              <w:t xml:space="preserve"> Partially Meets</w:t>
            </w:r>
          </w:p>
        </w:tc>
      </w:tr>
      <w:tr w:rsidR="00A70BF0" w14:paraId="54C1625C" w14:textId="77777777" w:rsidTr="00A70BF0">
        <w:trPr>
          <w:trHeight w:hRule="exact" w:val="446"/>
        </w:trPr>
        <w:tc>
          <w:tcPr>
            <w:tcW w:w="558" w:type="dxa"/>
            <w:vMerge/>
            <w:tcBorders>
              <w:top w:val="single" w:sz="6" w:space="0" w:color="auto"/>
              <w:bottom w:val="single" w:sz="6" w:space="0" w:color="auto"/>
            </w:tcBorders>
            <w:shd w:val="clear" w:color="auto" w:fill="D9D9D9"/>
            <w:vAlign w:val="center"/>
          </w:tcPr>
          <w:p w14:paraId="54C1624F" w14:textId="77777777" w:rsidR="00A70BF0" w:rsidRPr="0034689C" w:rsidRDefault="00A70BF0" w:rsidP="00A70BF0">
            <w:pPr>
              <w:jc w:val="center"/>
              <w:rPr>
                <w:sz w:val="20"/>
              </w:rPr>
            </w:pPr>
          </w:p>
        </w:tc>
        <w:tc>
          <w:tcPr>
            <w:tcW w:w="1170" w:type="dxa"/>
            <w:vMerge w:val="restart"/>
            <w:tcBorders>
              <w:top w:val="single" w:sz="6" w:space="0" w:color="auto"/>
              <w:bottom w:val="single" w:sz="6" w:space="0" w:color="auto"/>
            </w:tcBorders>
            <w:shd w:val="clear" w:color="auto" w:fill="EEECE1"/>
            <w:vAlign w:val="center"/>
          </w:tcPr>
          <w:p w14:paraId="54C16250" w14:textId="77777777" w:rsidR="00A70BF0" w:rsidRDefault="00A70BF0" w:rsidP="00A70BF0">
            <w:pPr>
              <w:jc w:val="center"/>
              <w:rPr>
                <w:sz w:val="18"/>
                <w:szCs w:val="18"/>
              </w:rPr>
            </w:pPr>
            <w:r w:rsidRPr="003C5E56">
              <w:rPr>
                <w:sz w:val="18"/>
                <w:szCs w:val="18"/>
              </w:rPr>
              <w:t>6. Program</w:t>
            </w:r>
          </w:p>
          <w:p w14:paraId="54C16251" w14:textId="77777777" w:rsidR="00A70BF0" w:rsidRPr="003C5E56" w:rsidRDefault="00A70BF0" w:rsidP="00A70BF0">
            <w:pPr>
              <w:jc w:val="center"/>
              <w:rPr>
                <w:sz w:val="18"/>
                <w:szCs w:val="18"/>
              </w:rPr>
            </w:pPr>
            <w:r w:rsidRPr="003C5E56">
              <w:rPr>
                <w:sz w:val="18"/>
                <w:szCs w:val="18"/>
              </w:rPr>
              <w:t>Delivery</w:t>
            </w:r>
          </w:p>
        </w:tc>
        <w:tc>
          <w:tcPr>
            <w:tcW w:w="1530" w:type="dxa"/>
            <w:tcBorders>
              <w:top w:val="single" w:sz="6" w:space="0" w:color="auto"/>
              <w:bottom w:val="single" w:sz="6" w:space="0" w:color="auto"/>
            </w:tcBorders>
            <w:shd w:val="clear" w:color="auto" w:fill="EEECE1"/>
            <w:vAlign w:val="center"/>
          </w:tcPr>
          <w:p w14:paraId="54C16252" w14:textId="77777777" w:rsidR="00A70BF0" w:rsidRPr="003C5E56" w:rsidRDefault="00A70BF0" w:rsidP="00A70BF0">
            <w:pPr>
              <w:rPr>
                <w:sz w:val="16"/>
                <w:szCs w:val="18"/>
              </w:rPr>
            </w:pPr>
            <w:r w:rsidRPr="003C5E56">
              <w:rPr>
                <w:sz w:val="16"/>
                <w:szCs w:val="18"/>
              </w:rPr>
              <w:t>Curriculum</w:t>
            </w:r>
          </w:p>
        </w:tc>
        <w:tc>
          <w:tcPr>
            <w:tcW w:w="1260" w:type="dxa"/>
            <w:tcBorders>
              <w:top w:val="single" w:sz="6" w:space="0" w:color="auto"/>
              <w:bottom w:val="single" w:sz="6" w:space="0" w:color="auto"/>
            </w:tcBorders>
            <w:vAlign w:val="center"/>
          </w:tcPr>
          <w:p w14:paraId="54C16253" w14:textId="77777777" w:rsidR="00A70BF0" w:rsidRDefault="00A70BF0" w:rsidP="00A70BF0">
            <w:pPr>
              <w:jc w:val="center"/>
              <w:rPr>
                <w:b/>
                <w:sz w:val="20"/>
              </w:rPr>
            </w:pPr>
            <w:r w:rsidRPr="000C6313">
              <w:rPr>
                <w:rFonts w:ascii="Wingdings" w:hAnsi="Wingdings"/>
                <w:bCs/>
                <w:color w:val="0070C0"/>
                <w:sz w:val="20"/>
              </w:rPr>
              <w:t></w:t>
            </w:r>
            <w:r w:rsidRPr="000C6313">
              <w:rPr>
                <w:bCs/>
                <w:sz w:val="20"/>
              </w:rPr>
              <w:t xml:space="preserve"> Exceeds</w:t>
            </w:r>
          </w:p>
        </w:tc>
        <w:tc>
          <w:tcPr>
            <w:tcW w:w="1260" w:type="dxa"/>
            <w:tcBorders>
              <w:top w:val="single" w:sz="6" w:space="0" w:color="auto"/>
              <w:bottom w:val="single" w:sz="6" w:space="0" w:color="auto"/>
            </w:tcBorders>
            <w:vAlign w:val="center"/>
          </w:tcPr>
          <w:p w14:paraId="54C16254"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55" w14:textId="77777777" w:rsidR="00A70BF0" w:rsidRDefault="00A70BF0" w:rsidP="00A70BF0">
            <w:pPr>
              <w:jc w:val="center"/>
              <w:rPr>
                <w:b/>
                <w:sz w:val="20"/>
              </w:rPr>
            </w:pPr>
            <w:r w:rsidRPr="000C6313">
              <w:rPr>
                <w:rFonts w:ascii="Wingdings" w:hAnsi="Wingdings"/>
                <w:bCs/>
                <w:color w:val="FFC000"/>
                <w:sz w:val="20"/>
              </w:rPr>
              <w:t></w:t>
            </w:r>
            <w:r w:rsidRPr="000C6313">
              <w:rPr>
                <w:bCs/>
                <w:sz w:val="20"/>
              </w:rPr>
              <w:t xml:space="preserve"> Partially Meets</w:t>
            </w:r>
          </w:p>
        </w:tc>
        <w:tc>
          <w:tcPr>
            <w:tcW w:w="1260" w:type="dxa"/>
            <w:tcBorders>
              <w:top w:val="single" w:sz="6" w:space="0" w:color="auto"/>
              <w:bottom w:val="single" w:sz="6" w:space="0" w:color="auto"/>
            </w:tcBorders>
            <w:vAlign w:val="center"/>
          </w:tcPr>
          <w:p w14:paraId="54C16256" w14:textId="77777777" w:rsidR="00A70BF0" w:rsidRDefault="00A70BF0" w:rsidP="00A70BF0">
            <w:pPr>
              <w:jc w:val="center"/>
              <w:rPr>
                <w:b/>
                <w:sz w:val="20"/>
              </w:rPr>
            </w:pPr>
            <w:r w:rsidRPr="000C6313">
              <w:rPr>
                <w:rFonts w:ascii="Wingdings" w:hAnsi="Wingdings"/>
                <w:bCs/>
                <w:color w:val="FFC000"/>
                <w:sz w:val="20"/>
              </w:rPr>
              <w:t></w:t>
            </w:r>
            <w:r w:rsidRPr="000C6313">
              <w:rPr>
                <w:bCs/>
                <w:sz w:val="20"/>
              </w:rPr>
              <w:t xml:space="preserve"> Partially Meets</w:t>
            </w:r>
          </w:p>
        </w:tc>
        <w:tc>
          <w:tcPr>
            <w:tcW w:w="1260" w:type="dxa"/>
            <w:tcBorders>
              <w:top w:val="single" w:sz="6" w:space="0" w:color="auto"/>
              <w:bottom w:val="single" w:sz="6" w:space="0" w:color="auto"/>
            </w:tcBorders>
            <w:vAlign w:val="center"/>
          </w:tcPr>
          <w:p w14:paraId="54C16257"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58"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59"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5A"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5B"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r>
      <w:tr w:rsidR="00A70BF0" w14:paraId="54C16269" w14:textId="77777777" w:rsidTr="00A70BF0">
        <w:trPr>
          <w:trHeight w:hRule="exact" w:val="446"/>
        </w:trPr>
        <w:tc>
          <w:tcPr>
            <w:tcW w:w="558" w:type="dxa"/>
            <w:vMerge/>
            <w:tcBorders>
              <w:top w:val="single" w:sz="6" w:space="0" w:color="auto"/>
              <w:bottom w:val="single" w:sz="6" w:space="0" w:color="auto"/>
            </w:tcBorders>
            <w:shd w:val="clear" w:color="auto" w:fill="D9D9D9"/>
            <w:vAlign w:val="center"/>
          </w:tcPr>
          <w:p w14:paraId="54C1625D" w14:textId="77777777" w:rsidR="00A70BF0" w:rsidRPr="0034689C" w:rsidRDefault="00A70BF0" w:rsidP="00A70BF0">
            <w:pPr>
              <w:jc w:val="center"/>
              <w:rPr>
                <w:sz w:val="20"/>
              </w:rPr>
            </w:pPr>
          </w:p>
        </w:tc>
        <w:tc>
          <w:tcPr>
            <w:tcW w:w="1170" w:type="dxa"/>
            <w:vMerge/>
            <w:tcBorders>
              <w:top w:val="single" w:sz="6" w:space="0" w:color="auto"/>
              <w:bottom w:val="single" w:sz="6" w:space="0" w:color="auto"/>
            </w:tcBorders>
            <w:shd w:val="clear" w:color="auto" w:fill="EEECE1"/>
            <w:vAlign w:val="center"/>
          </w:tcPr>
          <w:p w14:paraId="54C1625E" w14:textId="77777777" w:rsidR="00A70BF0" w:rsidRPr="003C5E56" w:rsidRDefault="00A70BF0" w:rsidP="00A70BF0">
            <w:pPr>
              <w:rPr>
                <w:sz w:val="18"/>
                <w:szCs w:val="18"/>
              </w:rPr>
            </w:pPr>
          </w:p>
        </w:tc>
        <w:tc>
          <w:tcPr>
            <w:tcW w:w="1530" w:type="dxa"/>
            <w:tcBorders>
              <w:top w:val="single" w:sz="6" w:space="0" w:color="auto"/>
              <w:bottom w:val="single" w:sz="6" w:space="0" w:color="auto"/>
            </w:tcBorders>
            <w:shd w:val="clear" w:color="auto" w:fill="EEECE1"/>
            <w:vAlign w:val="center"/>
          </w:tcPr>
          <w:p w14:paraId="54C1625F" w14:textId="77777777" w:rsidR="00A70BF0" w:rsidRPr="003C5E56" w:rsidRDefault="00A70BF0" w:rsidP="00A70BF0">
            <w:pPr>
              <w:rPr>
                <w:sz w:val="16"/>
                <w:szCs w:val="18"/>
              </w:rPr>
            </w:pPr>
            <w:r w:rsidRPr="003C5E56">
              <w:rPr>
                <w:sz w:val="16"/>
                <w:szCs w:val="18"/>
              </w:rPr>
              <w:t>Instruction</w:t>
            </w:r>
          </w:p>
        </w:tc>
        <w:tc>
          <w:tcPr>
            <w:tcW w:w="1260" w:type="dxa"/>
            <w:tcBorders>
              <w:top w:val="single" w:sz="6" w:space="0" w:color="auto"/>
              <w:bottom w:val="single" w:sz="6" w:space="0" w:color="auto"/>
            </w:tcBorders>
            <w:vAlign w:val="center"/>
          </w:tcPr>
          <w:p w14:paraId="54C16260"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61"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62"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63"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64"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65"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66"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67"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68"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r>
      <w:tr w:rsidR="00A70BF0" w14:paraId="54C16276" w14:textId="77777777" w:rsidTr="00A70BF0">
        <w:trPr>
          <w:trHeight w:hRule="exact" w:val="446"/>
        </w:trPr>
        <w:tc>
          <w:tcPr>
            <w:tcW w:w="558" w:type="dxa"/>
            <w:vMerge/>
            <w:tcBorders>
              <w:top w:val="single" w:sz="6" w:space="0" w:color="auto"/>
              <w:bottom w:val="single" w:sz="6" w:space="0" w:color="auto"/>
            </w:tcBorders>
            <w:shd w:val="clear" w:color="auto" w:fill="D9D9D9"/>
            <w:vAlign w:val="center"/>
          </w:tcPr>
          <w:p w14:paraId="54C1626A" w14:textId="77777777" w:rsidR="00A70BF0" w:rsidRPr="0034689C" w:rsidRDefault="00A70BF0" w:rsidP="00A70BF0">
            <w:pPr>
              <w:jc w:val="center"/>
              <w:rPr>
                <w:sz w:val="20"/>
              </w:rPr>
            </w:pPr>
          </w:p>
        </w:tc>
        <w:tc>
          <w:tcPr>
            <w:tcW w:w="1170" w:type="dxa"/>
            <w:vMerge/>
            <w:tcBorders>
              <w:top w:val="single" w:sz="6" w:space="0" w:color="auto"/>
              <w:bottom w:val="single" w:sz="6" w:space="0" w:color="auto"/>
            </w:tcBorders>
            <w:shd w:val="clear" w:color="auto" w:fill="EEECE1"/>
            <w:vAlign w:val="center"/>
          </w:tcPr>
          <w:p w14:paraId="54C1626B" w14:textId="77777777" w:rsidR="00A70BF0" w:rsidRPr="003C5E56" w:rsidRDefault="00A70BF0" w:rsidP="00A70BF0">
            <w:pPr>
              <w:rPr>
                <w:sz w:val="18"/>
                <w:szCs w:val="18"/>
              </w:rPr>
            </w:pPr>
          </w:p>
        </w:tc>
        <w:tc>
          <w:tcPr>
            <w:tcW w:w="1530" w:type="dxa"/>
            <w:tcBorders>
              <w:top w:val="single" w:sz="6" w:space="0" w:color="auto"/>
              <w:bottom w:val="single" w:sz="6" w:space="0" w:color="auto"/>
            </w:tcBorders>
            <w:shd w:val="clear" w:color="auto" w:fill="EEECE1"/>
            <w:vAlign w:val="center"/>
          </w:tcPr>
          <w:p w14:paraId="54C1626C" w14:textId="77777777" w:rsidR="00A70BF0" w:rsidRPr="003C5E56" w:rsidRDefault="00A70BF0" w:rsidP="00A70BF0">
            <w:pPr>
              <w:rPr>
                <w:sz w:val="16"/>
                <w:szCs w:val="18"/>
              </w:rPr>
            </w:pPr>
            <w:r w:rsidRPr="003C5E56">
              <w:rPr>
                <w:sz w:val="16"/>
                <w:szCs w:val="18"/>
              </w:rPr>
              <w:t xml:space="preserve">Assessment </w:t>
            </w:r>
            <w:r>
              <w:rPr>
                <w:sz w:val="16"/>
                <w:szCs w:val="18"/>
              </w:rPr>
              <w:t>and</w:t>
            </w:r>
            <w:r w:rsidRPr="003C5E56">
              <w:rPr>
                <w:sz w:val="16"/>
                <w:szCs w:val="18"/>
              </w:rPr>
              <w:t xml:space="preserve"> Program Eval</w:t>
            </w:r>
            <w:r>
              <w:rPr>
                <w:sz w:val="16"/>
                <w:szCs w:val="18"/>
              </w:rPr>
              <w:t>uation</w:t>
            </w:r>
          </w:p>
        </w:tc>
        <w:tc>
          <w:tcPr>
            <w:tcW w:w="1260" w:type="dxa"/>
            <w:tcBorders>
              <w:top w:val="single" w:sz="6" w:space="0" w:color="auto"/>
              <w:bottom w:val="single" w:sz="6" w:space="0" w:color="auto"/>
            </w:tcBorders>
            <w:vAlign w:val="center"/>
          </w:tcPr>
          <w:p w14:paraId="54C1626D" w14:textId="77777777" w:rsidR="00A70BF0" w:rsidRDefault="00A70BF0" w:rsidP="00A70BF0">
            <w:pPr>
              <w:jc w:val="center"/>
              <w:rPr>
                <w:b/>
                <w:sz w:val="20"/>
              </w:rPr>
            </w:pPr>
            <w:r w:rsidRPr="000C6313">
              <w:rPr>
                <w:rFonts w:ascii="Wingdings" w:hAnsi="Wingdings"/>
                <w:bCs/>
                <w:color w:val="FFC000"/>
                <w:sz w:val="20"/>
              </w:rPr>
              <w:t></w:t>
            </w:r>
            <w:r w:rsidRPr="000C6313">
              <w:rPr>
                <w:bCs/>
                <w:sz w:val="20"/>
              </w:rPr>
              <w:t xml:space="preserve"> Partially Meets</w:t>
            </w:r>
          </w:p>
        </w:tc>
        <w:tc>
          <w:tcPr>
            <w:tcW w:w="1260" w:type="dxa"/>
            <w:tcBorders>
              <w:top w:val="single" w:sz="6" w:space="0" w:color="auto"/>
              <w:bottom w:val="single" w:sz="6" w:space="0" w:color="auto"/>
            </w:tcBorders>
            <w:vAlign w:val="center"/>
          </w:tcPr>
          <w:p w14:paraId="54C1626E"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6F"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70"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71" w14:textId="77777777" w:rsidR="00A70BF0" w:rsidRDefault="00A70BF0" w:rsidP="00A70BF0">
            <w:pPr>
              <w:jc w:val="center"/>
              <w:rPr>
                <w:b/>
                <w:sz w:val="20"/>
              </w:rPr>
            </w:pPr>
            <w:r w:rsidRPr="000C6313">
              <w:rPr>
                <w:rFonts w:ascii="Wingdings" w:hAnsi="Wingdings"/>
                <w:bCs/>
                <w:color w:val="0070C0"/>
                <w:sz w:val="20"/>
              </w:rPr>
              <w:t></w:t>
            </w:r>
            <w:r w:rsidRPr="000C6313">
              <w:rPr>
                <w:bCs/>
                <w:sz w:val="20"/>
              </w:rPr>
              <w:t xml:space="preserve"> Exceeds</w:t>
            </w:r>
          </w:p>
        </w:tc>
        <w:tc>
          <w:tcPr>
            <w:tcW w:w="1260" w:type="dxa"/>
            <w:tcBorders>
              <w:top w:val="single" w:sz="6" w:space="0" w:color="auto"/>
              <w:bottom w:val="single" w:sz="6" w:space="0" w:color="auto"/>
            </w:tcBorders>
            <w:vAlign w:val="center"/>
          </w:tcPr>
          <w:p w14:paraId="54C16272" w14:textId="77777777" w:rsidR="00A70BF0" w:rsidRDefault="00A70BF0" w:rsidP="00A70BF0">
            <w:pPr>
              <w:jc w:val="center"/>
              <w:rPr>
                <w:b/>
                <w:sz w:val="20"/>
              </w:rPr>
            </w:pPr>
            <w:r w:rsidRPr="000C6313">
              <w:rPr>
                <w:rFonts w:ascii="Wingdings" w:hAnsi="Wingdings"/>
                <w:bCs/>
                <w:color w:val="FFC000"/>
                <w:sz w:val="20"/>
              </w:rPr>
              <w:t></w:t>
            </w:r>
            <w:r w:rsidRPr="000C6313">
              <w:rPr>
                <w:bCs/>
                <w:sz w:val="20"/>
              </w:rPr>
              <w:t xml:space="preserve"> Partially Meets</w:t>
            </w:r>
          </w:p>
        </w:tc>
        <w:tc>
          <w:tcPr>
            <w:tcW w:w="1260" w:type="dxa"/>
            <w:tcBorders>
              <w:top w:val="single" w:sz="6" w:space="0" w:color="auto"/>
              <w:bottom w:val="single" w:sz="6" w:space="0" w:color="auto"/>
            </w:tcBorders>
            <w:vAlign w:val="center"/>
          </w:tcPr>
          <w:p w14:paraId="54C16273"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74" w14:textId="77777777" w:rsidR="00A70BF0" w:rsidRDefault="00A70BF0" w:rsidP="00A70BF0">
            <w:pPr>
              <w:jc w:val="center"/>
              <w:rPr>
                <w:b/>
                <w:sz w:val="20"/>
              </w:rPr>
            </w:pPr>
            <w:r w:rsidRPr="000C6313">
              <w:rPr>
                <w:rFonts w:ascii="Wingdings" w:hAnsi="Wingdings"/>
                <w:bCs/>
                <w:color w:val="0070C0"/>
                <w:sz w:val="20"/>
              </w:rPr>
              <w:t></w:t>
            </w:r>
            <w:r w:rsidRPr="000C6313">
              <w:rPr>
                <w:bCs/>
                <w:sz w:val="20"/>
              </w:rPr>
              <w:t xml:space="preserve"> Exceeds</w:t>
            </w:r>
          </w:p>
        </w:tc>
        <w:tc>
          <w:tcPr>
            <w:tcW w:w="1260" w:type="dxa"/>
            <w:tcBorders>
              <w:top w:val="single" w:sz="6" w:space="0" w:color="auto"/>
              <w:bottom w:val="single" w:sz="6" w:space="0" w:color="auto"/>
            </w:tcBorders>
            <w:vAlign w:val="center"/>
          </w:tcPr>
          <w:p w14:paraId="54C16275"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r>
      <w:tr w:rsidR="00A70BF0" w14:paraId="54C16283" w14:textId="77777777" w:rsidTr="00A70BF0">
        <w:trPr>
          <w:trHeight w:hRule="exact" w:val="446"/>
        </w:trPr>
        <w:tc>
          <w:tcPr>
            <w:tcW w:w="558" w:type="dxa"/>
            <w:vMerge/>
            <w:tcBorders>
              <w:top w:val="single" w:sz="6" w:space="0" w:color="auto"/>
              <w:bottom w:val="single" w:sz="6" w:space="0" w:color="auto"/>
            </w:tcBorders>
            <w:shd w:val="clear" w:color="auto" w:fill="D9D9D9"/>
            <w:vAlign w:val="center"/>
          </w:tcPr>
          <w:p w14:paraId="54C16277" w14:textId="77777777" w:rsidR="00A70BF0" w:rsidRPr="0034689C" w:rsidRDefault="00A70BF0" w:rsidP="00A70BF0">
            <w:pPr>
              <w:jc w:val="center"/>
              <w:rPr>
                <w:sz w:val="20"/>
              </w:rPr>
            </w:pPr>
          </w:p>
        </w:tc>
        <w:tc>
          <w:tcPr>
            <w:tcW w:w="1170" w:type="dxa"/>
            <w:vMerge/>
            <w:tcBorders>
              <w:top w:val="single" w:sz="6" w:space="0" w:color="auto"/>
              <w:bottom w:val="single" w:sz="6" w:space="0" w:color="auto"/>
            </w:tcBorders>
            <w:shd w:val="clear" w:color="auto" w:fill="EEECE1"/>
            <w:vAlign w:val="center"/>
          </w:tcPr>
          <w:p w14:paraId="54C16278" w14:textId="77777777" w:rsidR="00A70BF0" w:rsidRPr="003C5E56" w:rsidRDefault="00A70BF0" w:rsidP="00A70BF0">
            <w:pPr>
              <w:rPr>
                <w:sz w:val="18"/>
                <w:szCs w:val="18"/>
              </w:rPr>
            </w:pPr>
          </w:p>
        </w:tc>
        <w:tc>
          <w:tcPr>
            <w:tcW w:w="1530" w:type="dxa"/>
            <w:tcBorders>
              <w:top w:val="single" w:sz="6" w:space="0" w:color="auto"/>
              <w:bottom w:val="single" w:sz="6" w:space="0" w:color="auto"/>
            </w:tcBorders>
            <w:shd w:val="clear" w:color="auto" w:fill="EEECE1"/>
            <w:vAlign w:val="center"/>
          </w:tcPr>
          <w:p w14:paraId="54C16279" w14:textId="77777777" w:rsidR="00A70BF0" w:rsidRPr="003C5E56" w:rsidRDefault="00A70BF0" w:rsidP="00A70BF0">
            <w:pPr>
              <w:rPr>
                <w:sz w:val="16"/>
                <w:szCs w:val="18"/>
              </w:rPr>
            </w:pPr>
            <w:r w:rsidRPr="003C5E56">
              <w:rPr>
                <w:sz w:val="16"/>
                <w:szCs w:val="18"/>
              </w:rPr>
              <w:t>Supports for Diverse Learners</w:t>
            </w:r>
          </w:p>
        </w:tc>
        <w:tc>
          <w:tcPr>
            <w:tcW w:w="1260" w:type="dxa"/>
            <w:tcBorders>
              <w:top w:val="single" w:sz="6" w:space="0" w:color="auto"/>
              <w:bottom w:val="single" w:sz="6" w:space="0" w:color="auto"/>
            </w:tcBorders>
            <w:vAlign w:val="center"/>
          </w:tcPr>
          <w:p w14:paraId="54C1627A"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7B"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7C"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7D"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7E"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7F"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80"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81" w14:textId="77777777" w:rsidR="00A70BF0" w:rsidRDefault="00A70BF0" w:rsidP="00A70BF0">
            <w:pPr>
              <w:jc w:val="center"/>
              <w:rPr>
                <w:b/>
                <w:sz w:val="20"/>
              </w:rPr>
            </w:pPr>
            <w:r w:rsidRPr="000C6313">
              <w:rPr>
                <w:rFonts w:ascii="Wingdings" w:hAnsi="Wingdings"/>
                <w:bCs/>
                <w:color w:val="0070C0"/>
                <w:sz w:val="20"/>
              </w:rPr>
              <w:t></w:t>
            </w:r>
            <w:r w:rsidRPr="000C6313">
              <w:rPr>
                <w:bCs/>
                <w:sz w:val="20"/>
              </w:rPr>
              <w:t xml:space="preserve"> Exceeds</w:t>
            </w:r>
          </w:p>
        </w:tc>
        <w:tc>
          <w:tcPr>
            <w:tcW w:w="1260" w:type="dxa"/>
            <w:tcBorders>
              <w:top w:val="single" w:sz="6" w:space="0" w:color="auto"/>
              <w:bottom w:val="single" w:sz="6" w:space="0" w:color="auto"/>
            </w:tcBorders>
            <w:vAlign w:val="center"/>
          </w:tcPr>
          <w:p w14:paraId="54C16282" w14:textId="77777777" w:rsidR="00A70BF0" w:rsidRDefault="00A70BF0" w:rsidP="00A70BF0">
            <w:pPr>
              <w:jc w:val="center"/>
              <w:rPr>
                <w:b/>
                <w:sz w:val="20"/>
              </w:rPr>
            </w:pPr>
            <w:r w:rsidRPr="000C6313">
              <w:rPr>
                <w:rFonts w:ascii="Wingdings" w:hAnsi="Wingdings"/>
                <w:bCs/>
                <w:color w:val="0070C0"/>
                <w:sz w:val="20"/>
              </w:rPr>
              <w:t></w:t>
            </w:r>
            <w:r w:rsidRPr="000C6313">
              <w:rPr>
                <w:bCs/>
                <w:sz w:val="20"/>
              </w:rPr>
              <w:t xml:space="preserve"> Exceeds</w:t>
            </w:r>
          </w:p>
        </w:tc>
      </w:tr>
      <w:tr w:rsidR="00A70BF0" w14:paraId="54C16290" w14:textId="77777777" w:rsidTr="00A70BF0">
        <w:trPr>
          <w:trHeight w:hRule="exact" w:val="432"/>
        </w:trPr>
        <w:tc>
          <w:tcPr>
            <w:tcW w:w="558" w:type="dxa"/>
            <w:vMerge/>
            <w:tcBorders>
              <w:top w:val="single" w:sz="6" w:space="0" w:color="auto"/>
              <w:bottom w:val="single" w:sz="6" w:space="0" w:color="auto"/>
            </w:tcBorders>
            <w:shd w:val="clear" w:color="auto" w:fill="D9D9D9"/>
            <w:vAlign w:val="center"/>
          </w:tcPr>
          <w:p w14:paraId="54C16284" w14:textId="77777777" w:rsidR="00A70BF0" w:rsidRPr="0034689C" w:rsidRDefault="00A70BF0" w:rsidP="00A70BF0">
            <w:pPr>
              <w:jc w:val="center"/>
              <w:rPr>
                <w:sz w:val="20"/>
              </w:rPr>
            </w:pPr>
          </w:p>
        </w:tc>
        <w:tc>
          <w:tcPr>
            <w:tcW w:w="1170" w:type="dxa"/>
            <w:vMerge w:val="restart"/>
            <w:tcBorders>
              <w:top w:val="single" w:sz="6" w:space="0" w:color="auto"/>
              <w:bottom w:val="single" w:sz="6" w:space="0" w:color="auto"/>
            </w:tcBorders>
            <w:shd w:val="clear" w:color="auto" w:fill="EEECE1"/>
            <w:vAlign w:val="center"/>
          </w:tcPr>
          <w:p w14:paraId="54C16285" w14:textId="77777777" w:rsidR="00A70BF0" w:rsidRPr="003C5E56" w:rsidRDefault="00A70BF0" w:rsidP="00A70BF0">
            <w:pPr>
              <w:rPr>
                <w:sz w:val="18"/>
                <w:szCs w:val="18"/>
              </w:rPr>
            </w:pPr>
            <w:r w:rsidRPr="003C5E56">
              <w:rPr>
                <w:sz w:val="18"/>
                <w:szCs w:val="18"/>
              </w:rPr>
              <w:t>7. Culture and Family Engagement</w:t>
            </w:r>
          </w:p>
        </w:tc>
        <w:tc>
          <w:tcPr>
            <w:tcW w:w="1530" w:type="dxa"/>
            <w:tcBorders>
              <w:top w:val="single" w:sz="6" w:space="0" w:color="auto"/>
              <w:bottom w:val="single" w:sz="6" w:space="0" w:color="auto"/>
            </w:tcBorders>
            <w:shd w:val="clear" w:color="auto" w:fill="EEECE1"/>
            <w:vAlign w:val="center"/>
          </w:tcPr>
          <w:p w14:paraId="54C16286" w14:textId="77777777" w:rsidR="00A70BF0" w:rsidRPr="003C5E56" w:rsidRDefault="00A70BF0" w:rsidP="00A70BF0">
            <w:pPr>
              <w:rPr>
                <w:sz w:val="16"/>
                <w:szCs w:val="18"/>
              </w:rPr>
            </w:pPr>
            <w:r w:rsidRPr="003C5E56">
              <w:rPr>
                <w:sz w:val="16"/>
                <w:szCs w:val="18"/>
              </w:rPr>
              <w:t>Social, Emotional and Health Needs</w:t>
            </w:r>
          </w:p>
        </w:tc>
        <w:tc>
          <w:tcPr>
            <w:tcW w:w="1260" w:type="dxa"/>
            <w:tcBorders>
              <w:top w:val="single" w:sz="6" w:space="0" w:color="auto"/>
              <w:bottom w:val="single" w:sz="6" w:space="0" w:color="auto"/>
            </w:tcBorders>
            <w:vAlign w:val="center"/>
          </w:tcPr>
          <w:p w14:paraId="54C16287"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88" w14:textId="77777777" w:rsidR="00A70BF0" w:rsidRPr="000C6313" w:rsidRDefault="00A70BF0" w:rsidP="00A70BF0">
            <w:pPr>
              <w:jc w:val="center"/>
              <w:rPr>
                <w:bCs/>
                <w:sz w:val="20"/>
              </w:rPr>
            </w:pPr>
            <w:r w:rsidRPr="000C6313">
              <w:rPr>
                <w:rFonts w:ascii="Wingdings" w:hAnsi="Wingdings"/>
                <w:bCs/>
                <w:color w:val="0070C0"/>
                <w:sz w:val="20"/>
              </w:rPr>
              <w:t></w:t>
            </w:r>
            <w:r w:rsidRPr="000C6313">
              <w:rPr>
                <w:bCs/>
                <w:sz w:val="20"/>
              </w:rPr>
              <w:t xml:space="preserve"> Exceeds</w:t>
            </w:r>
          </w:p>
        </w:tc>
        <w:tc>
          <w:tcPr>
            <w:tcW w:w="1260" w:type="dxa"/>
            <w:tcBorders>
              <w:top w:val="single" w:sz="6" w:space="0" w:color="auto"/>
              <w:bottom w:val="single" w:sz="6" w:space="0" w:color="auto"/>
            </w:tcBorders>
            <w:vAlign w:val="center"/>
          </w:tcPr>
          <w:p w14:paraId="54C16289"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8A"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8B" w14:textId="77777777" w:rsidR="00A70BF0" w:rsidRDefault="00A70BF0" w:rsidP="00A70BF0">
            <w:pPr>
              <w:jc w:val="center"/>
              <w:rPr>
                <w:b/>
                <w:sz w:val="20"/>
              </w:rPr>
            </w:pPr>
            <w:r w:rsidRPr="000C6313">
              <w:rPr>
                <w:rFonts w:ascii="Wingdings" w:hAnsi="Wingdings"/>
                <w:bCs/>
                <w:color w:val="0070C0"/>
                <w:sz w:val="20"/>
              </w:rPr>
              <w:t></w:t>
            </w:r>
            <w:r w:rsidRPr="000C6313">
              <w:rPr>
                <w:bCs/>
                <w:sz w:val="20"/>
              </w:rPr>
              <w:t xml:space="preserve"> Exceeds</w:t>
            </w:r>
          </w:p>
        </w:tc>
        <w:tc>
          <w:tcPr>
            <w:tcW w:w="1260" w:type="dxa"/>
            <w:tcBorders>
              <w:top w:val="single" w:sz="6" w:space="0" w:color="auto"/>
              <w:bottom w:val="single" w:sz="6" w:space="0" w:color="auto"/>
            </w:tcBorders>
            <w:vAlign w:val="center"/>
          </w:tcPr>
          <w:p w14:paraId="54C1628C"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8D" w14:textId="77777777" w:rsidR="00A70BF0" w:rsidRDefault="00A70BF0" w:rsidP="00A70BF0">
            <w:pPr>
              <w:jc w:val="center"/>
              <w:rPr>
                <w:b/>
                <w:sz w:val="20"/>
              </w:rPr>
            </w:pPr>
            <w:r w:rsidRPr="000C6313">
              <w:rPr>
                <w:rFonts w:ascii="Wingdings" w:hAnsi="Wingdings"/>
                <w:bCs/>
                <w:color w:val="0070C0"/>
                <w:sz w:val="20"/>
              </w:rPr>
              <w:t></w:t>
            </w:r>
            <w:r w:rsidRPr="000C6313">
              <w:rPr>
                <w:bCs/>
                <w:sz w:val="20"/>
              </w:rPr>
              <w:t xml:space="preserve"> Exceeds</w:t>
            </w:r>
          </w:p>
        </w:tc>
        <w:tc>
          <w:tcPr>
            <w:tcW w:w="1260" w:type="dxa"/>
            <w:tcBorders>
              <w:top w:val="single" w:sz="6" w:space="0" w:color="auto"/>
              <w:bottom w:val="single" w:sz="6" w:space="0" w:color="auto"/>
            </w:tcBorders>
            <w:vAlign w:val="center"/>
          </w:tcPr>
          <w:p w14:paraId="54C1628E"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8F"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r>
      <w:tr w:rsidR="00A70BF0" w14:paraId="54C1629D" w14:textId="77777777" w:rsidTr="00A70BF0">
        <w:trPr>
          <w:trHeight w:hRule="exact" w:val="432"/>
        </w:trPr>
        <w:tc>
          <w:tcPr>
            <w:tcW w:w="558" w:type="dxa"/>
            <w:vMerge/>
            <w:tcBorders>
              <w:top w:val="single" w:sz="6" w:space="0" w:color="auto"/>
              <w:bottom w:val="single" w:sz="6" w:space="0" w:color="auto"/>
            </w:tcBorders>
            <w:shd w:val="clear" w:color="auto" w:fill="D9D9D9"/>
            <w:vAlign w:val="center"/>
          </w:tcPr>
          <w:p w14:paraId="54C16291" w14:textId="77777777" w:rsidR="00A70BF0" w:rsidRPr="0034689C" w:rsidRDefault="00A70BF0" w:rsidP="00A70BF0">
            <w:pPr>
              <w:jc w:val="center"/>
              <w:rPr>
                <w:sz w:val="20"/>
              </w:rPr>
            </w:pPr>
          </w:p>
        </w:tc>
        <w:tc>
          <w:tcPr>
            <w:tcW w:w="1170" w:type="dxa"/>
            <w:vMerge/>
            <w:tcBorders>
              <w:top w:val="single" w:sz="6" w:space="0" w:color="auto"/>
              <w:bottom w:val="single" w:sz="6" w:space="0" w:color="auto"/>
            </w:tcBorders>
            <w:shd w:val="clear" w:color="auto" w:fill="EEECE1"/>
            <w:vAlign w:val="center"/>
          </w:tcPr>
          <w:p w14:paraId="54C16292" w14:textId="77777777" w:rsidR="00A70BF0" w:rsidRPr="003C5E56" w:rsidRDefault="00A70BF0" w:rsidP="00A70BF0">
            <w:pPr>
              <w:rPr>
                <w:sz w:val="18"/>
                <w:szCs w:val="18"/>
              </w:rPr>
            </w:pPr>
          </w:p>
        </w:tc>
        <w:tc>
          <w:tcPr>
            <w:tcW w:w="1530" w:type="dxa"/>
            <w:tcBorders>
              <w:top w:val="single" w:sz="6" w:space="0" w:color="auto"/>
              <w:bottom w:val="single" w:sz="6" w:space="0" w:color="auto"/>
            </w:tcBorders>
            <w:shd w:val="clear" w:color="auto" w:fill="EEECE1"/>
            <w:vAlign w:val="center"/>
          </w:tcPr>
          <w:p w14:paraId="54C16293" w14:textId="77777777" w:rsidR="00A70BF0" w:rsidRPr="003C5E56" w:rsidRDefault="00A70BF0" w:rsidP="00A70BF0">
            <w:pPr>
              <w:rPr>
                <w:sz w:val="16"/>
                <w:szCs w:val="18"/>
              </w:rPr>
            </w:pPr>
            <w:r w:rsidRPr="003C5E56">
              <w:rPr>
                <w:sz w:val="16"/>
                <w:szCs w:val="18"/>
              </w:rPr>
              <w:t>Family Engagement</w:t>
            </w:r>
          </w:p>
        </w:tc>
        <w:tc>
          <w:tcPr>
            <w:tcW w:w="1260" w:type="dxa"/>
            <w:tcBorders>
              <w:top w:val="single" w:sz="6" w:space="0" w:color="auto"/>
              <w:bottom w:val="single" w:sz="6" w:space="0" w:color="auto"/>
            </w:tcBorders>
            <w:vAlign w:val="center"/>
          </w:tcPr>
          <w:p w14:paraId="54C16294"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95" w14:textId="77777777" w:rsidR="00A70BF0" w:rsidRPr="000C6313" w:rsidRDefault="00A70BF0" w:rsidP="00A70BF0">
            <w:pPr>
              <w:jc w:val="center"/>
              <w:rPr>
                <w:bCs/>
                <w:sz w:val="20"/>
              </w:rPr>
            </w:pPr>
            <w:r w:rsidRPr="000C6313">
              <w:rPr>
                <w:rFonts w:ascii="Wingdings" w:hAnsi="Wingdings"/>
                <w:bCs/>
                <w:color w:val="0070C0"/>
                <w:sz w:val="20"/>
              </w:rPr>
              <w:t></w:t>
            </w:r>
            <w:r w:rsidRPr="000C6313">
              <w:rPr>
                <w:bCs/>
                <w:sz w:val="20"/>
              </w:rPr>
              <w:t xml:space="preserve"> Exceeds</w:t>
            </w:r>
          </w:p>
        </w:tc>
        <w:tc>
          <w:tcPr>
            <w:tcW w:w="1260" w:type="dxa"/>
            <w:tcBorders>
              <w:top w:val="single" w:sz="6" w:space="0" w:color="auto"/>
              <w:bottom w:val="single" w:sz="6" w:space="0" w:color="auto"/>
            </w:tcBorders>
            <w:vAlign w:val="center"/>
          </w:tcPr>
          <w:p w14:paraId="54C16296"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97" w14:textId="77777777" w:rsidR="00A70BF0" w:rsidRDefault="00A70BF0" w:rsidP="00A70BF0">
            <w:pPr>
              <w:jc w:val="center"/>
              <w:rPr>
                <w:b/>
                <w:sz w:val="20"/>
              </w:rPr>
            </w:pPr>
            <w:r w:rsidRPr="000C6313">
              <w:rPr>
                <w:rFonts w:ascii="Wingdings" w:hAnsi="Wingdings"/>
                <w:bCs/>
                <w:color w:val="0070C0"/>
                <w:sz w:val="20"/>
              </w:rPr>
              <w:t></w:t>
            </w:r>
            <w:r w:rsidRPr="000C6313">
              <w:rPr>
                <w:bCs/>
                <w:sz w:val="20"/>
              </w:rPr>
              <w:t xml:space="preserve"> Exceeds</w:t>
            </w:r>
          </w:p>
        </w:tc>
        <w:tc>
          <w:tcPr>
            <w:tcW w:w="1260" w:type="dxa"/>
            <w:tcBorders>
              <w:top w:val="single" w:sz="6" w:space="0" w:color="auto"/>
              <w:bottom w:val="single" w:sz="6" w:space="0" w:color="auto"/>
            </w:tcBorders>
            <w:vAlign w:val="center"/>
          </w:tcPr>
          <w:p w14:paraId="54C16298"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99" w14:textId="77777777" w:rsidR="00A70BF0" w:rsidRDefault="00A70BF0" w:rsidP="00A70BF0">
            <w:pPr>
              <w:jc w:val="center"/>
              <w:rPr>
                <w:b/>
                <w:sz w:val="20"/>
              </w:rPr>
            </w:pPr>
            <w:r w:rsidRPr="000C6313">
              <w:rPr>
                <w:rFonts w:ascii="Wingdings" w:hAnsi="Wingdings"/>
                <w:bCs/>
                <w:color w:val="0070C0"/>
                <w:sz w:val="20"/>
              </w:rPr>
              <w:t></w:t>
            </w:r>
            <w:r w:rsidRPr="000C6313">
              <w:rPr>
                <w:bCs/>
                <w:sz w:val="20"/>
              </w:rPr>
              <w:t xml:space="preserve"> Exceeds</w:t>
            </w:r>
          </w:p>
        </w:tc>
        <w:tc>
          <w:tcPr>
            <w:tcW w:w="1260" w:type="dxa"/>
            <w:tcBorders>
              <w:top w:val="single" w:sz="6" w:space="0" w:color="auto"/>
              <w:bottom w:val="single" w:sz="6" w:space="0" w:color="auto"/>
            </w:tcBorders>
            <w:vAlign w:val="center"/>
          </w:tcPr>
          <w:p w14:paraId="54C1629A"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9B"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9C" w14:textId="77777777" w:rsidR="00A70BF0" w:rsidRDefault="00A70BF0" w:rsidP="00A70BF0">
            <w:pPr>
              <w:jc w:val="center"/>
              <w:rPr>
                <w:b/>
                <w:sz w:val="20"/>
              </w:rPr>
            </w:pPr>
            <w:r w:rsidRPr="000C6313">
              <w:rPr>
                <w:rFonts w:ascii="Wingdings" w:hAnsi="Wingdings"/>
                <w:bCs/>
                <w:color w:val="0070C0"/>
                <w:sz w:val="20"/>
              </w:rPr>
              <w:t></w:t>
            </w:r>
            <w:r w:rsidRPr="000C6313">
              <w:rPr>
                <w:bCs/>
                <w:sz w:val="20"/>
              </w:rPr>
              <w:t xml:space="preserve"> Exceeds</w:t>
            </w:r>
          </w:p>
        </w:tc>
      </w:tr>
      <w:tr w:rsidR="00A70BF0" w14:paraId="54C162AA" w14:textId="77777777" w:rsidTr="00356D22">
        <w:trPr>
          <w:trHeight w:hRule="exact" w:val="466"/>
        </w:trPr>
        <w:tc>
          <w:tcPr>
            <w:tcW w:w="558" w:type="dxa"/>
            <w:vMerge w:val="restart"/>
            <w:tcBorders>
              <w:top w:val="single" w:sz="6" w:space="0" w:color="auto"/>
              <w:bottom w:val="single" w:sz="6" w:space="0" w:color="auto"/>
            </w:tcBorders>
            <w:shd w:val="clear" w:color="auto" w:fill="D9D9D9"/>
            <w:textDirection w:val="btLr"/>
            <w:vAlign w:val="center"/>
          </w:tcPr>
          <w:p w14:paraId="54C1629E" w14:textId="77777777" w:rsidR="00A70BF0" w:rsidRPr="0034689C" w:rsidRDefault="00A70BF0" w:rsidP="00A70BF0">
            <w:pPr>
              <w:ind w:left="113" w:right="113"/>
              <w:jc w:val="center"/>
              <w:rPr>
                <w:b/>
                <w:sz w:val="20"/>
              </w:rPr>
            </w:pPr>
            <w:r w:rsidRPr="0034689C">
              <w:rPr>
                <w:b/>
                <w:sz w:val="20"/>
              </w:rPr>
              <w:t>Or</w:t>
            </w:r>
            <w:r w:rsidRPr="00D32C4D">
              <w:rPr>
                <w:b/>
                <w:sz w:val="20"/>
                <w:shd w:val="clear" w:color="auto" w:fill="BFBFBF"/>
              </w:rPr>
              <w:t>g</w:t>
            </w:r>
            <w:r w:rsidRPr="0034689C">
              <w:rPr>
                <w:b/>
                <w:sz w:val="20"/>
              </w:rPr>
              <w:t>anizational Viability</w:t>
            </w:r>
          </w:p>
        </w:tc>
        <w:tc>
          <w:tcPr>
            <w:tcW w:w="1170" w:type="dxa"/>
            <w:vMerge w:val="restart"/>
            <w:tcBorders>
              <w:top w:val="single" w:sz="6" w:space="0" w:color="auto"/>
              <w:bottom w:val="single" w:sz="6" w:space="0" w:color="auto"/>
            </w:tcBorders>
            <w:shd w:val="clear" w:color="auto" w:fill="EEECE1"/>
            <w:vAlign w:val="center"/>
          </w:tcPr>
          <w:p w14:paraId="54C1629F" w14:textId="77777777" w:rsidR="00A70BF0" w:rsidRPr="003C5E56" w:rsidRDefault="00A70BF0" w:rsidP="00A70BF0">
            <w:pPr>
              <w:rPr>
                <w:sz w:val="18"/>
                <w:szCs w:val="18"/>
              </w:rPr>
            </w:pPr>
            <w:r w:rsidRPr="003C5E56">
              <w:rPr>
                <w:sz w:val="18"/>
                <w:szCs w:val="18"/>
              </w:rPr>
              <w:t>8. Capacity</w:t>
            </w:r>
          </w:p>
        </w:tc>
        <w:tc>
          <w:tcPr>
            <w:tcW w:w="1530" w:type="dxa"/>
            <w:tcBorders>
              <w:top w:val="single" w:sz="6" w:space="0" w:color="auto"/>
              <w:bottom w:val="single" w:sz="6" w:space="0" w:color="auto"/>
            </w:tcBorders>
            <w:shd w:val="clear" w:color="auto" w:fill="EEECE1"/>
            <w:vAlign w:val="center"/>
          </w:tcPr>
          <w:p w14:paraId="54C162A0" w14:textId="77777777" w:rsidR="00A70BF0" w:rsidRPr="003C5E56" w:rsidRDefault="00A70BF0" w:rsidP="00A70BF0">
            <w:pPr>
              <w:rPr>
                <w:sz w:val="16"/>
                <w:szCs w:val="18"/>
              </w:rPr>
            </w:pPr>
            <w:r w:rsidRPr="003C5E56">
              <w:rPr>
                <w:sz w:val="16"/>
                <w:szCs w:val="18"/>
              </w:rPr>
              <w:t>School Leadership</w:t>
            </w:r>
          </w:p>
        </w:tc>
        <w:tc>
          <w:tcPr>
            <w:tcW w:w="1260" w:type="dxa"/>
            <w:tcBorders>
              <w:top w:val="single" w:sz="6" w:space="0" w:color="auto"/>
              <w:bottom w:val="single" w:sz="6" w:space="0" w:color="auto"/>
            </w:tcBorders>
            <w:vAlign w:val="center"/>
          </w:tcPr>
          <w:p w14:paraId="54C162A1" w14:textId="77777777" w:rsidR="00A70BF0" w:rsidRDefault="00A70BF0" w:rsidP="00A70BF0">
            <w:pPr>
              <w:jc w:val="center"/>
              <w:rPr>
                <w:b/>
                <w:sz w:val="20"/>
              </w:rPr>
            </w:pPr>
            <w:r w:rsidRPr="000C6313">
              <w:rPr>
                <w:rFonts w:ascii="Wingdings" w:hAnsi="Wingdings"/>
                <w:bCs/>
                <w:color w:val="FFC000"/>
                <w:sz w:val="20"/>
              </w:rPr>
              <w:t></w:t>
            </w:r>
            <w:r w:rsidRPr="000C6313">
              <w:rPr>
                <w:bCs/>
                <w:sz w:val="20"/>
              </w:rPr>
              <w:t xml:space="preserve"> Partially Meets</w:t>
            </w:r>
          </w:p>
        </w:tc>
        <w:tc>
          <w:tcPr>
            <w:tcW w:w="1260" w:type="dxa"/>
            <w:tcBorders>
              <w:top w:val="single" w:sz="6" w:space="0" w:color="auto"/>
              <w:bottom w:val="single" w:sz="6" w:space="0" w:color="auto"/>
            </w:tcBorders>
            <w:vAlign w:val="center"/>
          </w:tcPr>
          <w:p w14:paraId="54C162A2"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A3"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A4"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A5" w14:textId="77777777" w:rsidR="00A70BF0" w:rsidRDefault="00A70BF0" w:rsidP="00A70BF0">
            <w:pPr>
              <w:jc w:val="center"/>
              <w:rPr>
                <w:b/>
                <w:sz w:val="20"/>
              </w:rPr>
            </w:pPr>
            <w:r w:rsidRPr="000C6313">
              <w:rPr>
                <w:rFonts w:ascii="Wingdings" w:hAnsi="Wingdings"/>
                <w:bCs/>
                <w:color w:val="0070C0"/>
                <w:sz w:val="20"/>
              </w:rPr>
              <w:t></w:t>
            </w:r>
            <w:r w:rsidRPr="000C6313">
              <w:rPr>
                <w:bCs/>
                <w:sz w:val="20"/>
              </w:rPr>
              <w:t xml:space="preserve"> Exceeds</w:t>
            </w:r>
          </w:p>
        </w:tc>
        <w:tc>
          <w:tcPr>
            <w:tcW w:w="1260" w:type="dxa"/>
            <w:tcBorders>
              <w:top w:val="single" w:sz="6" w:space="0" w:color="auto"/>
              <w:bottom w:val="single" w:sz="6" w:space="0" w:color="auto"/>
            </w:tcBorders>
            <w:vAlign w:val="center"/>
          </w:tcPr>
          <w:p w14:paraId="54C162A6"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A7"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A8"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A9"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r>
      <w:tr w:rsidR="00A70BF0" w14:paraId="54C162B7" w14:textId="77777777" w:rsidTr="00356D22">
        <w:trPr>
          <w:trHeight w:hRule="exact" w:val="484"/>
        </w:trPr>
        <w:tc>
          <w:tcPr>
            <w:tcW w:w="558" w:type="dxa"/>
            <w:vMerge/>
            <w:tcBorders>
              <w:top w:val="single" w:sz="6" w:space="0" w:color="auto"/>
              <w:bottom w:val="single" w:sz="6" w:space="0" w:color="auto"/>
            </w:tcBorders>
            <w:shd w:val="clear" w:color="auto" w:fill="D9D9D9"/>
            <w:textDirection w:val="btLr"/>
          </w:tcPr>
          <w:p w14:paraId="54C162AB" w14:textId="77777777" w:rsidR="00A70BF0" w:rsidRPr="0034689C" w:rsidRDefault="00A70BF0" w:rsidP="00A70BF0">
            <w:pPr>
              <w:ind w:left="113" w:right="113"/>
              <w:rPr>
                <w:sz w:val="20"/>
              </w:rPr>
            </w:pPr>
          </w:p>
        </w:tc>
        <w:tc>
          <w:tcPr>
            <w:tcW w:w="1170" w:type="dxa"/>
            <w:vMerge/>
            <w:tcBorders>
              <w:top w:val="single" w:sz="6" w:space="0" w:color="auto"/>
              <w:bottom w:val="single" w:sz="6" w:space="0" w:color="auto"/>
            </w:tcBorders>
            <w:shd w:val="clear" w:color="auto" w:fill="EEECE1"/>
            <w:vAlign w:val="center"/>
          </w:tcPr>
          <w:p w14:paraId="54C162AC" w14:textId="77777777" w:rsidR="00A70BF0" w:rsidRPr="003C5E56" w:rsidRDefault="00A70BF0" w:rsidP="00A70BF0">
            <w:pPr>
              <w:rPr>
                <w:sz w:val="18"/>
                <w:szCs w:val="18"/>
              </w:rPr>
            </w:pPr>
          </w:p>
        </w:tc>
        <w:tc>
          <w:tcPr>
            <w:tcW w:w="1530" w:type="dxa"/>
            <w:tcBorders>
              <w:top w:val="single" w:sz="6" w:space="0" w:color="auto"/>
              <w:bottom w:val="single" w:sz="6" w:space="0" w:color="auto"/>
            </w:tcBorders>
            <w:shd w:val="clear" w:color="auto" w:fill="EEECE1"/>
            <w:vAlign w:val="center"/>
          </w:tcPr>
          <w:p w14:paraId="54C162AD" w14:textId="77777777" w:rsidR="00A70BF0" w:rsidRPr="003C5E56" w:rsidRDefault="00A70BF0" w:rsidP="00A70BF0">
            <w:pPr>
              <w:rPr>
                <w:sz w:val="16"/>
                <w:szCs w:val="18"/>
              </w:rPr>
            </w:pPr>
            <w:r w:rsidRPr="003C5E56">
              <w:rPr>
                <w:sz w:val="16"/>
                <w:szCs w:val="18"/>
              </w:rPr>
              <w:t>Professional Climate</w:t>
            </w:r>
          </w:p>
        </w:tc>
        <w:tc>
          <w:tcPr>
            <w:tcW w:w="1260" w:type="dxa"/>
            <w:tcBorders>
              <w:top w:val="single" w:sz="6" w:space="0" w:color="auto"/>
              <w:bottom w:val="single" w:sz="6" w:space="0" w:color="auto"/>
            </w:tcBorders>
            <w:vAlign w:val="center"/>
          </w:tcPr>
          <w:p w14:paraId="54C162AE" w14:textId="77777777" w:rsidR="00A70BF0" w:rsidRDefault="00A70BF0" w:rsidP="00A70BF0">
            <w:pPr>
              <w:jc w:val="center"/>
              <w:rPr>
                <w:b/>
                <w:sz w:val="20"/>
              </w:rPr>
            </w:pPr>
            <w:r w:rsidRPr="000C6313">
              <w:rPr>
                <w:rFonts w:ascii="Wingdings" w:hAnsi="Wingdings"/>
                <w:bCs/>
                <w:color w:val="FFC000"/>
                <w:sz w:val="20"/>
              </w:rPr>
              <w:t></w:t>
            </w:r>
            <w:r w:rsidRPr="000C6313">
              <w:rPr>
                <w:bCs/>
                <w:sz w:val="20"/>
              </w:rPr>
              <w:t xml:space="preserve"> Partially Meets</w:t>
            </w:r>
          </w:p>
        </w:tc>
        <w:tc>
          <w:tcPr>
            <w:tcW w:w="1260" w:type="dxa"/>
            <w:tcBorders>
              <w:top w:val="single" w:sz="6" w:space="0" w:color="auto"/>
              <w:bottom w:val="single" w:sz="6" w:space="0" w:color="auto"/>
            </w:tcBorders>
            <w:vAlign w:val="center"/>
          </w:tcPr>
          <w:p w14:paraId="54C162AF"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B0"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B1" w14:textId="77777777" w:rsidR="00A70BF0" w:rsidRDefault="00A70BF0" w:rsidP="00A70BF0">
            <w:pPr>
              <w:jc w:val="center"/>
              <w:rPr>
                <w:b/>
                <w:sz w:val="20"/>
              </w:rPr>
            </w:pPr>
            <w:r w:rsidRPr="000C6313">
              <w:rPr>
                <w:rFonts w:ascii="Wingdings" w:hAnsi="Wingdings"/>
                <w:bCs/>
                <w:color w:val="FFC000"/>
                <w:sz w:val="20"/>
              </w:rPr>
              <w:t></w:t>
            </w:r>
            <w:r w:rsidRPr="000C6313">
              <w:rPr>
                <w:bCs/>
                <w:sz w:val="20"/>
              </w:rPr>
              <w:t xml:space="preserve"> Partially Meets</w:t>
            </w:r>
          </w:p>
        </w:tc>
        <w:tc>
          <w:tcPr>
            <w:tcW w:w="1260" w:type="dxa"/>
            <w:tcBorders>
              <w:top w:val="single" w:sz="6" w:space="0" w:color="auto"/>
              <w:bottom w:val="single" w:sz="6" w:space="0" w:color="auto"/>
            </w:tcBorders>
            <w:vAlign w:val="center"/>
          </w:tcPr>
          <w:p w14:paraId="54C162B2"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B3"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B4"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B5"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B6"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r>
      <w:tr w:rsidR="00A70BF0" w:rsidRPr="00EA37EF" w14:paraId="54C162C5" w14:textId="77777777" w:rsidTr="00A70BF0">
        <w:trPr>
          <w:trHeight w:hRule="exact" w:val="552"/>
        </w:trPr>
        <w:tc>
          <w:tcPr>
            <w:tcW w:w="558" w:type="dxa"/>
            <w:vMerge/>
            <w:tcBorders>
              <w:top w:val="single" w:sz="6" w:space="0" w:color="auto"/>
              <w:bottom w:val="single" w:sz="6" w:space="0" w:color="auto"/>
            </w:tcBorders>
            <w:shd w:val="clear" w:color="auto" w:fill="D9D9D9"/>
            <w:textDirection w:val="btLr"/>
          </w:tcPr>
          <w:p w14:paraId="54C162B8" w14:textId="77777777" w:rsidR="00A70BF0" w:rsidRPr="0034689C" w:rsidRDefault="00A70BF0" w:rsidP="00A70BF0">
            <w:pPr>
              <w:ind w:left="113" w:right="113"/>
              <w:rPr>
                <w:sz w:val="20"/>
              </w:rPr>
            </w:pPr>
          </w:p>
        </w:tc>
        <w:tc>
          <w:tcPr>
            <w:tcW w:w="1170" w:type="dxa"/>
            <w:vMerge/>
            <w:tcBorders>
              <w:top w:val="single" w:sz="6" w:space="0" w:color="auto"/>
              <w:bottom w:val="single" w:sz="6" w:space="0" w:color="auto"/>
            </w:tcBorders>
            <w:shd w:val="clear" w:color="auto" w:fill="EEECE1"/>
            <w:vAlign w:val="center"/>
          </w:tcPr>
          <w:p w14:paraId="54C162B9" w14:textId="77777777" w:rsidR="00A70BF0" w:rsidRPr="003C5E56" w:rsidRDefault="00A70BF0" w:rsidP="00A70BF0">
            <w:pPr>
              <w:rPr>
                <w:sz w:val="18"/>
                <w:szCs w:val="18"/>
              </w:rPr>
            </w:pPr>
          </w:p>
        </w:tc>
        <w:tc>
          <w:tcPr>
            <w:tcW w:w="1530" w:type="dxa"/>
            <w:tcBorders>
              <w:top w:val="single" w:sz="6" w:space="0" w:color="auto"/>
              <w:bottom w:val="single" w:sz="6" w:space="0" w:color="auto"/>
            </w:tcBorders>
            <w:shd w:val="clear" w:color="auto" w:fill="EEECE1"/>
            <w:vAlign w:val="center"/>
          </w:tcPr>
          <w:p w14:paraId="54C162BA" w14:textId="77777777" w:rsidR="00A70BF0" w:rsidRDefault="00A70BF0" w:rsidP="00A70BF0">
            <w:pPr>
              <w:rPr>
                <w:sz w:val="16"/>
                <w:szCs w:val="18"/>
              </w:rPr>
            </w:pPr>
            <w:r w:rsidRPr="003C5E56">
              <w:rPr>
                <w:sz w:val="16"/>
                <w:szCs w:val="18"/>
              </w:rPr>
              <w:t xml:space="preserve">Contractual Relationships </w:t>
            </w:r>
          </w:p>
          <w:p w14:paraId="54C162BB" w14:textId="77777777" w:rsidR="00A70BF0" w:rsidRPr="003C5E56" w:rsidRDefault="00A70BF0" w:rsidP="00A70BF0">
            <w:pPr>
              <w:rPr>
                <w:sz w:val="16"/>
                <w:szCs w:val="18"/>
              </w:rPr>
            </w:pPr>
            <w:r w:rsidRPr="003C5E56">
              <w:rPr>
                <w:i/>
                <w:sz w:val="14"/>
                <w:szCs w:val="18"/>
              </w:rPr>
              <w:t>(If applicable)</w:t>
            </w:r>
          </w:p>
        </w:tc>
        <w:tc>
          <w:tcPr>
            <w:tcW w:w="1260" w:type="dxa"/>
            <w:tcBorders>
              <w:top w:val="single" w:sz="6" w:space="0" w:color="auto"/>
              <w:bottom w:val="single" w:sz="6" w:space="0" w:color="auto"/>
            </w:tcBorders>
            <w:vAlign w:val="center"/>
          </w:tcPr>
          <w:p w14:paraId="54C162BC" w14:textId="77777777" w:rsidR="00A70BF0" w:rsidRPr="00EA37EF" w:rsidRDefault="00A70BF0" w:rsidP="00A70BF0">
            <w:pPr>
              <w:jc w:val="center"/>
              <w:rPr>
                <w:sz w:val="20"/>
              </w:rPr>
            </w:pPr>
            <w:r w:rsidRPr="00EA37EF">
              <w:rPr>
                <w:sz w:val="20"/>
              </w:rPr>
              <w:t>NA</w:t>
            </w:r>
          </w:p>
        </w:tc>
        <w:tc>
          <w:tcPr>
            <w:tcW w:w="1260" w:type="dxa"/>
            <w:tcBorders>
              <w:top w:val="single" w:sz="6" w:space="0" w:color="auto"/>
              <w:bottom w:val="single" w:sz="6" w:space="0" w:color="auto"/>
            </w:tcBorders>
            <w:vAlign w:val="center"/>
          </w:tcPr>
          <w:p w14:paraId="54C162BD" w14:textId="77777777" w:rsidR="00A70BF0" w:rsidRPr="00EA37EF" w:rsidRDefault="00A70BF0" w:rsidP="00A70BF0">
            <w:pPr>
              <w:jc w:val="center"/>
              <w:rPr>
                <w:sz w:val="20"/>
              </w:rPr>
            </w:pPr>
            <w:r w:rsidRPr="00EA37EF">
              <w:rPr>
                <w:sz w:val="20"/>
              </w:rPr>
              <w:t>NA</w:t>
            </w:r>
          </w:p>
        </w:tc>
        <w:tc>
          <w:tcPr>
            <w:tcW w:w="1260" w:type="dxa"/>
            <w:tcBorders>
              <w:top w:val="single" w:sz="6" w:space="0" w:color="auto"/>
              <w:bottom w:val="single" w:sz="6" w:space="0" w:color="auto"/>
            </w:tcBorders>
            <w:vAlign w:val="center"/>
          </w:tcPr>
          <w:p w14:paraId="54C162BE" w14:textId="77777777" w:rsidR="00A70BF0" w:rsidRPr="00EA37EF" w:rsidRDefault="00A70BF0" w:rsidP="00A70BF0">
            <w:pPr>
              <w:jc w:val="center"/>
              <w:rPr>
                <w:sz w:val="20"/>
              </w:rPr>
            </w:pPr>
            <w:r w:rsidRPr="00EA37EF">
              <w:rPr>
                <w:sz w:val="20"/>
              </w:rPr>
              <w:t>NA</w:t>
            </w:r>
          </w:p>
        </w:tc>
        <w:tc>
          <w:tcPr>
            <w:tcW w:w="1260" w:type="dxa"/>
            <w:tcBorders>
              <w:top w:val="single" w:sz="6" w:space="0" w:color="auto"/>
              <w:bottom w:val="single" w:sz="6" w:space="0" w:color="auto"/>
            </w:tcBorders>
            <w:vAlign w:val="center"/>
          </w:tcPr>
          <w:p w14:paraId="54C162BF" w14:textId="77777777" w:rsidR="00A70BF0" w:rsidRPr="00EA37EF" w:rsidRDefault="00A70BF0" w:rsidP="00A70BF0">
            <w:pPr>
              <w:jc w:val="center"/>
              <w:rPr>
                <w:sz w:val="20"/>
              </w:rPr>
            </w:pPr>
            <w:r w:rsidRPr="00EA37EF">
              <w:rPr>
                <w:sz w:val="20"/>
              </w:rPr>
              <w:t>NA</w:t>
            </w:r>
          </w:p>
        </w:tc>
        <w:tc>
          <w:tcPr>
            <w:tcW w:w="1260" w:type="dxa"/>
            <w:tcBorders>
              <w:top w:val="single" w:sz="6" w:space="0" w:color="auto"/>
              <w:bottom w:val="single" w:sz="6" w:space="0" w:color="auto"/>
            </w:tcBorders>
            <w:vAlign w:val="center"/>
          </w:tcPr>
          <w:p w14:paraId="54C162C0" w14:textId="77777777" w:rsidR="00A70BF0" w:rsidRPr="00EA37EF" w:rsidRDefault="00A70BF0" w:rsidP="00A70BF0">
            <w:pPr>
              <w:jc w:val="center"/>
              <w:rPr>
                <w:sz w:val="20"/>
              </w:rPr>
            </w:pPr>
            <w:r w:rsidRPr="00EA37EF">
              <w:rPr>
                <w:sz w:val="20"/>
              </w:rPr>
              <w:t>NA</w:t>
            </w:r>
          </w:p>
        </w:tc>
        <w:tc>
          <w:tcPr>
            <w:tcW w:w="1260" w:type="dxa"/>
            <w:tcBorders>
              <w:top w:val="single" w:sz="6" w:space="0" w:color="auto"/>
              <w:bottom w:val="single" w:sz="6" w:space="0" w:color="auto"/>
            </w:tcBorders>
            <w:vAlign w:val="center"/>
          </w:tcPr>
          <w:p w14:paraId="54C162C1" w14:textId="77777777" w:rsidR="00A70BF0" w:rsidRPr="00EA37EF" w:rsidRDefault="00A70BF0" w:rsidP="00A70BF0">
            <w:pPr>
              <w:jc w:val="center"/>
              <w:rPr>
                <w:sz w:val="20"/>
              </w:rPr>
            </w:pPr>
            <w:r w:rsidRPr="00EA37EF">
              <w:rPr>
                <w:rFonts w:ascii="Wingdings" w:hAnsi="Wingdings"/>
                <w:bCs/>
                <w:color w:val="00B050"/>
                <w:sz w:val="20"/>
              </w:rPr>
              <w:t></w:t>
            </w:r>
            <w:r w:rsidRPr="00EA37EF">
              <w:rPr>
                <w:bCs/>
                <w:sz w:val="20"/>
              </w:rPr>
              <w:t xml:space="preserve"> Meets</w:t>
            </w:r>
            <w:r w:rsidRPr="00EA37EF">
              <w:rPr>
                <w:bCs/>
                <w:sz w:val="20"/>
              </w:rPr>
              <w:tab/>
            </w:r>
          </w:p>
        </w:tc>
        <w:tc>
          <w:tcPr>
            <w:tcW w:w="1260" w:type="dxa"/>
            <w:tcBorders>
              <w:top w:val="single" w:sz="6" w:space="0" w:color="auto"/>
              <w:bottom w:val="single" w:sz="6" w:space="0" w:color="auto"/>
            </w:tcBorders>
            <w:vAlign w:val="center"/>
          </w:tcPr>
          <w:p w14:paraId="54C162C2" w14:textId="77777777" w:rsidR="00A70BF0" w:rsidRPr="00EA37EF" w:rsidRDefault="00A70BF0" w:rsidP="00A70BF0">
            <w:pPr>
              <w:jc w:val="center"/>
              <w:rPr>
                <w:sz w:val="20"/>
              </w:rPr>
            </w:pPr>
            <w:r w:rsidRPr="00EA37EF">
              <w:rPr>
                <w:rFonts w:ascii="Wingdings" w:hAnsi="Wingdings"/>
                <w:bCs/>
                <w:color w:val="00B050"/>
                <w:sz w:val="20"/>
              </w:rPr>
              <w:t></w:t>
            </w:r>
            <w:r w:rsidRPr="00EA37EF">
              <w:rPr>
                <w:bCs/>
                <w:sz w:val="20"/>
              </w:rPr>
              <w:t xml:space="preserve"> Meets</w:t>
            </w:r>
            <w:r w:rsidRPr="00EA37EF">
              <w:rPr>
                <w:bCs/>
                <w:sz w:val="20"/>
              </w:rPr>
              <w:tab/>
            </w:r>
          </w:p>
        </w:tc>
        <w:tc>
          <w:tcPr>
            <w:tcW w:w="1260" w:type="dxa"/>
            <w:tcBorders>
              <w:top w:val="single" w:sz="6" w:space="0" w:color="auto"/>
              <w:bottom w:val="single" w:sz="6" w:space="0" w:color="auto"/>
            </w:tcBorders>
            <w:vAlign w:val="center"/>
          </w:tcPr>
          <w:p w14:paraId="54C162C3" w14:textId="77777777" w:rsidR="00A70BF0" w:rsidRPr="00EA37EF" w:rsidRDefault="00A70BF0" w:rsidP="00A70BF0">
            <w:pPr>
              <w:jc w:val="center"/>
              <w:rPr>
                <w:sz w:val="20"/>
              </w:rPr>
            </w:pPr>
            <w:r w:rsidRPr="00EA37EF">
              <w:rPr>
                <w:bCs/>
                <w:sz w:val="20"/>
              </w:rPr>
              <w:t>NA</w:t>
            </w:r>
          </w:p>
        </w:tc>
        <w:tc>
          <w:tcPr>
            <w:tcW w:w="1260" w:type="dxa"/>
            <w:tcBorders>
              <w:top w:val="single" w:sz="6" w:space="0" w:color="auto"/>
              <w:bottom w:val="single" w:sz="6" w:space="0" w:color="auto"/>
            </w:tcBorders>
            <w:vAlign w:val="center"/>
          </w:tcPr>
          <w:p w14:paraId="54C162C4" w14:textId="77777777" w:rsidR="00A70BF0" w:rsidRPr="00EA37EF" w:rsidRDefault="00A70BF0" w:rsidP="00A70BF0">
            <w:pPr>
              <w:jc w:val="center"/>
              <w:rPr>
                <w:sz w:val="20"/>
              </w:rPr>
            </w:pPr>
            <w:r w:rsidRPr="00EA37EF">
              <w:rPr>
                <w:sz w:val="20"/>
              </w:rPr>
              <w:t>NA</w:t>
            </w:r>
          </w:p>
        </w:tc>
      </w:tr>
      <w:tr w:rsidR="00A70BF0" w14:paraId="54C162D1" w14:textId="77777777" w:rsidTr="00356D22">
        <w:trPr>
          <w:trHeight w:hRule="exact" w:val="538"/>
        </w:trPr>
        <w:tc>
          <w:tcPr>
            <w:tcW w:w="558" w:type="dxa"/>
            <w:vMerge/>
            <w:tcBorders>
              <w:top w:val="single" w:sz="6" w:space="0" w:color="auto"/>
              <w:bottom w:val="single" w:sz="6" w:space="0" w:color="auto"/>
            </w:tcBorders>
            <w:shd w:val="clear" w:color="auto" w:fill="D9D9D9"/>
          </w:tcPr>
          <w:p w14:paraId="54C162C6" w14:textId="77777777" w:rsidR="00A70BF0" w:rsidRPr="0034689C" w:rsidRDefault="00A70BF0" w:rsidP="00A70BF0">
            <w:pPr>
              <w:rPr>
                <w:sz w:val="20"/>
              </w:rPr>
            </w:pPr>
          </w:p>
        </w:tc>
        <w:tc>
          <w:tcPr>
            <w:tcW w:w="2700" w:type="dxa"/>
            <w:gridSpan w:val="2"/>
            <w:tcBorders>
              <w:top w:val="single" w:sz="6" w:space="0" w:color="auto"/>
              <w:bottom w:val="single" w:sz="6" w:space="0" w:color="auto"/>
            </w:tcBorders>
            <w:shd w:val="clear" w:color="auto" w:fill="EEECE1"/>
            <w:vAlign w:val="center"/>
          </w:tcPr>
          <w:p w14:paraId="54C162C7" w14:textId="77777777" w:rsidR="00A70BF0" w:rsidRPr="003C5E56" w:rsidRDefault="00A70BF0" w:rsidP="00A70BF0">
            <w:pPr>
              <w:rPr>
                <w:sz w:val="18"/>
                <w:szCs w:val="18"/>
              </w:rPr>
            </w:pPr>
            <w:r w:rsidRPr="003C5E56">
              <w:rPr>
                <w:sz w:val="18"/>
                <w:szCs w:val="18"/>
              </w:rPr>
              <w:t>9. Governance</w:t>
            </w:r>
          </w:p>
        </w:tc>
        <w:tc>
          <w:tcPr>
            <w:tcW w:w="1260" w:type="dxa"/>
            <w:tcBorders>
              <w:top w:val="single" w:sz="6" w:space="0" w:color="auto"/>
              <w:bottom w:val="single" w:sz="6" w:space="0" w:color="auto"/>
            </w:tcBorders>
            <w:vAlign w:val="center"/>
          </w:tcPr>
          <w:p w14:paraId="54C162C8" w14:textId="77777777" w:rsidR="00A70BF0" w:rsidRDefault="00A70BF0" w:rsidP="00A70BF0">
            <w:pPr>
              <w:jc w:val="center"/>
              <w:rPr>
                <w:b/>
                <w:sz w:val="20"/>
              </w:rPr>
            </w:pPr>
            <w:r w:rsidRPr="000C6313">
              <w:rPr>
                <w:rFonts w:ascii="Wingdings" w:hAnsi="Wingdings"/>
                <w:bCs/>
                <w:color w:val="FFC000"/>
                <w:sz w:val="20"/>
              </w:rPr>
              <w:t></w:t>
            </w:r>
            <w:r w:rsidRPr="000C6313">
              <w:rPr>
                <w:bCs/>
                <w:sz w:val="20"/>
              </w:rPr>
              <w:t xml:space="preserve"> Partially Meets</w:t>
            </w:r>
          </w:p>
        </w:tc>
        <w:tc>
          <w:tcPr>
            <w:tcW w:w="1260" w:type="dxa"/>
            <w:tcBorders>
              <w:top w:val="single" w:sz="6" w:space="0" w:color="auto"/>
              <w:bottom w:val="single" w:sz="6" w:space="0" w:color="auto"/>
            </w:tcBorders>
            <w:vAlign w:val="center"/>
          </w:tcPr>
          <w:p w14:paraId="54C162C9" w14:textId="77777777" w:rsidR="00A70BF0" w:rsidRDefault="00A70BF0" w:rsidP="00A70BF0">
            <w:pPr>
              <w:jc w:val="center"/>
              <w:rPr>
                <w:b/>
                <w:sz w:val="20"/>
              </w:rPr>
            </w:pPr>
            <w:r w:rsidRPr="000C6313">
              <w:rPr>
                <w:rFonts w:ascii="Wingdings" w:hAnsi="Wingdings"/>
                <w:bCs/>
                <w:color w:val="FFC000"/>
                <w:sz w:val="20"/>
              </w:rPr>
              <w:t></w:t>
            </w:r>
            <w:r w:rsidRPr="000C6313">
              <w:rPr>
                <w:bCs/>
                <w:sz w:val="20"/>
              </w:rPr>
              <w:t xml:space="preserve"> Partially Meets</w:t>
            </w:r>
          </w:p>
        </w:tc>
        <w:tc>
          <w:tcPr>
            <w:tcW w:w="1260" w:type="dxa"/>
            <w:tcBorders>
              <w:top w:val="single" w:sz="6" w:space="0" w:color="auto"/>
              <w:bottom w:val="single" w:sz="6" w:space="0" w:color="auto"/>
            </w:tcBorders>
            <w:vAlign w:val="center"/>
          </w:tcPr>
          <w:p w14:paraId="54C162CA"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CB"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CC"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CD"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shd w:val="clear" w:color="auto" w:fill="FFFFFF"/>
            <w:vAlign w:val="center"/>
          </w:tcPr>
          <w:p w14:paraId="54C162CE" w14:textId="77777777" w:rsidR="00A70BF0" w:rsidRDefault="00A70BF0" w:rsidP="00A70BF0">
            <w:pPr>
              <w:jc w:val="center"/>
              <w:rPr>
                <w:b/>
                <w:sz w:val="20"/>
              </w:rPr>
            </w:pPr>
            <w:r w:rsidRPr="000C6313">
              <w:rPr>
                <w:rFonts w:ascii="Wingdings" w:hAnsi="Wingdings"/>
                <w:bCs/>
                <w:color w:val="FFC000"/>
                <w:sz w:val="20"/>
              </w:rPr>
              <w:t></w:t>
            </w:r>
            <w:r w:rsidRPr="000C6313">
              <w:rPr>
                <w:bCs/>
                <w:sz w:val="20"/>
              </w:rPr>
              <w:t xml:space="preserve"> Partially Meets</w:t>
            </w:r>
          </w:p>
        </w:tc>
        <w:tc>
          <w:tcPr>
            <w:tcW w:w="1260" w:type="dxa"/>
            <w:tcBorders>
              <w:top w:val="single" w:sz="6" w:space="0" w:color="auto"/>
              <w:bottom w:val="single" w:sz="6" w:space="0" w:color="auto"/>
            </w:tcBorders>
            <w:vAlign w:val="center"/>
          </w:tcPr>
          <w:p w14:paraId="54C162CF"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D0"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r>
      <w:tr w:rsidR="00A70BF0" w14:paraId="54C162DD" w14:textId="77777777" w:rsidTr="00356D22">
        <w:trPr>
          <w:trHeight w:hRule="exact" w:val="538"/>
        </w:trPr>
        <w:tc>
          <w:tcPr>
            <w:tcW w:w="558" w:type="dxa"/>
            <w:vMerge/>
            <w:tcBorders>
              <w:top w:val="single" w:sz="6" w:space="0" w:color="auto"/>
              <w:bottom w:val="single" w:sz="6" w:space="0" w:color="auto"/>
            </w:tcBorders>
            <w:shd w:val="clear" w:color="auto" w:fill="D9D9D9"/>
          </w:tcPr>
          <w:p w14:paraId="54C162D2" w14:textId="77777777" w:rsidR="00A70BF0" w:rsidRPr="0034689C" w:rsidRDefault="00A70BF0" w:rsidP="00A70BF0">
            <w:pPr>
              <w:rPr>
                <w:sz w:val="20"/>
              </w:rPr>
            </w:pPr>
          </w:p>
        </w:tc>
        <w:tc>
          <w:tcPr>
            <w:tcW w:w="2700" w:type="dxa"/>
            <w:gridSpan w:val="2"/>
            <w:tcBorders>
              <w:top w:val="single" w:sz="6" w:space="0" w:color="auto"/>
              <w:bottom w:val="single" w:sz="6" w:space="0" w:color="auto"/>
            </w:tcBorders>
            <w:shd w:val="clear" w:color="auto" w:fill="EEECE1"/>
            <w:vAlign w:val="center"/>
          </w:tcPr>
          <w:p w14:paraId="54C162D3" w14:textId="77777777" w:rsidR="00A70BF0" w:rsidRPr="003C5E56" w:rsidRDefault="00A70BF0" w:rsidP="00A70BF0">
            <w:pPr>
              <w:rPr>
                <w:sz w:val="18"/>
                <w:szCs w:val="18"/>
              </w:rPr>
            </w:pPr>
            <w:r w:rsidRPr="003C5E56">
              <w:rPr>
                <w:sz w:val="18"/>
                <w:szCs w:val="18"/>
              </w:rPr>
              <w:t>10. Finance</w:t>
            </w:r>
          </w:p>
        </w:tc>
        <w:tc>
          <w:tcPr>
            <w:tcW w:w="1260" w:type="dxa"/>
            <w:tcBorders>
              <w:top w:val="single" w:sz="6" w:space="0" w:color="auto"/>
              <w:bottom w:val="single" w:sz="6" w:space="0" w:color="auto"/>
            </w:tcBorders>
            <w:vAlign w:val="center"/>
          </w:tcPr>
          <w:p w14:paraId="54C162D4"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D5" w14:textId="77777777" w:rsidR="00A70BF0" w:rsidRDefault="00A70BF0" w:rsidP="00A70BF0">
            <w:pPr>
              <w:jc w:val="center"/>
              <w:rPr>
                <w:b/>
                <w:sz w:val="20"/>
              </w:rPr>
            </w:pPr>
            <w:r w:rsidRPr="000C6313">
              <w:rPr>
                <w:rFonts w:ascii="Wingdings" w:hAnsi="Wingdings"/>
                <w:bCs/>
                <w:color w:val="FFC000"/>
                <w:sz w:val="20"/>
              </w:rPr>
              <w:t></w:t>
            </w:r>
            <w:r w:rsidRPr="000C6313">
              <w:rPr>
                <w:bCs/>
                <w:sz w:val="20"/>
              </w:rPr>
              <w:t xml:space="preserve"> Partially Meets</w:t>
            </w:r>
          </w:p>
        </w:tc>
        <w:tc>
          <w:tcPr>
            <w:tcW w:w="1260" w:type="dxa"/>
            <w:tcBorders>
              <w:top w:val="single" w:sz="6" w:space="0" w:color="auto"/>
              <w:bottom w:val="single" w:sz="6" w:space="0" w:color="auto"/>
            </w:tcBorders>
            <w:vAlign w:val="center"/>
          </w:tcPr>
          <w:p w14:paraId="54C162D6"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D7"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D8" w14:textId="77777777" w:rsidR="00A70BF0" w:rsidRDefault="00A70BF0" w:rsidP="00A70BF0">
            <w:pPr>
              <w:jc w:val="center"/>
              <w:rPr>
                <w:b/>
                <w:sz w:val="20"/>
              </w:rPr>
            </w:pPr>
            <w:r w:rsidRPr="000C6313">
              <w:rPr>
                <w:rFonts w:ascii="Wingdings" w:hAnsi="Wingdings"/>
                <w:bCs/>
                <w:color w:val="FFC000"/>
                <w:sz w:val="20"/>
              </w:rPr>
              <w:t></w:t>
            </w:r>
            <w:r w:rsidRPr="000C6313">
              <w:rPr>
                <w:bCs/>
                <w:sz w:val="20"/>
              </w:rPr>
              <w:t xml:space="preserve"> Partially Meets</w:t>
            </w:r>
          </w:p>
        </w:tc>
        <w:tc>
          <w:tcPr>
            <w:tcW w:w="1260" w:type="dxa"/>
            <w:tcBorders>
              <w:top w:val="single" w:sz="6" w:space="0" w:color="auto"/>
              <w:bottom w:val="single" w:sz="6" w:space="0" w:color="auto"/>
            </w:tcBorders>
            <w:vAlign w:val="center"/>
          </w:tcPr>
          <w:p w14:paraId="54C162D9"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DA"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DB"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c>
          <w:tcPr>
            <w:tcW w:w="1260" w:type="dxa"/>
            <w:tcBorders>
              <w:top w:val="single" w:sz="6" w:space="0" w:color="auto"/>
              <w:bottom w:val="single" w:sz="6" w:space="0" w:color="auto"/>
            </w:tcBorders>
            <w:vAlign w:val="center"/>
          </w:tcPr>
          <w:p w14:paraId="54C162DC" w14:textId="77777777" w:rsidR="00A70BF0" w:rsidRDefault="00A70BF0" w:rsidP="00A70BF0">
            <w:pPr>
              <w:jc w:val="center"/>
              <w:rPr>
                <w:b/>
                <w:sz w:val="20"/>
              </w:rPr>
            </w:pPr>
            <w:r w:rsidRPr="000C6313">
              <w:rPr>
                <w:rFonts w:ascii="Wingdings" w:hAnsi="Wingdings"/>
                <w:bCs/>
                <w:color w:val="00B050"/>
                <w:sz w:val="20"/>
              </w:rPr>
              <w:t></w:t>
            </w:r>
            <w:r w:rsidRPr="000C6313">
              <w:rPr>
                <w:bCs/>
                <w:sz w:val="20"/>
              </w:rPr>
              <w:t xml:space="preserve"> Meets</w:t>
            </w:r>
            <w:r>
              <w:rPr>
                <w:bCs/>
                <w:sz w:val="20"/>
              </w:rPr>
              <w:tab/>
            </w:r>
          </w:p>
        </w:tc>
      </w:tr>
      <w:tr w:rsidR="00A70BF0" w14:paraId="54C162E9" w14:textId="77777777" w:rsidTr="00356D22">
        <w:trPr>
          <w:trHeight w:hRule="exact" w:val="538"/>
        </w:trPr>
        <w:tc>
          <w:tcPr>
            <w:tcW w:w="558" w:type="dxa"/>
            <w:tcBorders>
              <w:top w:val="single" w:sz="6" w:space="0" w:color="auto"/>
              <w:bottom w:val="single" w:sz="18" w:space="0" w:color="auto"/>
            </w:tcBorders>
            <w:shd w:val="clear" w:color="auto" w:fill="D9D9D9"/>
          </w:tcPr>
          <w:p w14:paraId="54C162DE" w14:textId="77777777" w:rsidR="00A70BF0" w:rsidRPr="0034689C" w:rsidRDefault="00A70BF0" w:rsidP="00A70BF0">
            <w:pPr>
              <w:rPr>
                <w:sz w:val="20"/>
              </w:rPr>
            </w:pPr>
          </w:p>
        </w:tc>
        <w:tc>
          <w:tcPr>
            <w:tcW w:w="2700" w:type="dxa"/>
            <w:gridSpan w:val="2"/>
            <w:tcBorders>
              <w:top w:val="single" w:sz="6" w:space="0" w:color="auto"/>
              <w:bottom w:val="single" w:sz="18" w:space="0" w:color="auto"/>
            </w:tcBorders>
            <w:shd w:val="clear" w:color="auto" w:fill="EEECE1"/>
            <w:vAlign w:val="center"/>
          </w:tcPr>
          <w:p w14:paraId="54C162DF" w14:textId="77777777" w:rsidR="00A70BF0" w:rsidRPr="00C370DD" w:rsidRDefault="00A70BF0" w:rsidP="00A70BF0">
            <w:pPr>
              <w:rPr>
                <w:b/>
                <w:sz w:val="18"/>
                <w:szCs w:val="18"/>
              </w:rPr>
            </w:pPr>
            <w:r w:rsidRPr="00C370DD">
              <w:rPr>
                <w:b/>
                <w:sz w:val="18"/>
                <w:szCs w:val="18"/>
              </w:rPr>
              <w:t>Intended Commissioner Action</w:t>
            </w:r>
          </w:p>
        </w:tc>
        <w:tc>
          <w:tcPr>
            <w:tcW w:w="1260" w:type="dxa"/>
            <w:tcBorders>
              <w:top w:val="single" w:sz="6" w:space="0" w:color="auto"/>
              <w:bottom w:val="single" w:sz="18" w:space="0" w:color="auto"/>
            </w:tcBorders>
            <w:vAlign w:val="center"/>
          </w:tcPr>
          <w:p w14:paraId="54C162E0" w14:textId="77777777" w:rsidR="00A70BF0" w:rsidRPr="003C5E56" w:rsidRDefault="00A70BF0" w:rsidP="00A70BF0">
            <w:pPr>
              <w:jc w:val="center"/>
              <w:rPr>
                <w:rFonts w:ascii="Wingdings" w:hAnsi="Wingdings"/>
                <w:bCs/>
                <w:color w:val="00B050"/>
                <w:sz w:val="19"/>
                <w:szCs w:val="19"/>
              </w:rPr>
            </w:pPr>
            <w:r>
              <w:rPr>
                <w:sz w:val="18"/>
                <w:szCs w:val="18"/>
              </w:rPr>
              <w:t xml:space="preserve"> Renewal with Conditions</w:t>
            </w:r>
          </w:p>
        </w:tc>
        <w:tc>
          <w:tcPr>
            <w:tcW w:w="1260" w:type="dxa"/>
            <w:tcBorders>
              <w:top w:val="single" w:sz="6" w:space="0" w:color="auto"/>
              <w:bottom w:val="single" w:sz="18" w:space="0" w:color="auto"/>
            </w:tcBorders>
            <w:vAlign w:val="center"/>
          </w:tcPr>
          <w:p w14:paraId="54C162E1" w14:textId="77777777" w:rsidR="00A70BF0" w:rsidRPr="003C5E56" w:rsidRDefault="00A70BF0" w:rsidP="00A70BF0">
            <w:pPr>
              <w:jc w:val="center"/>
              <w:rPr>
                <w:rFonts w:ascii="Wingdings" w:hAnsi="Wingdings"/>
                <w:bCs/>
                <w:color w:val="00B050"/>
                <w:sz w:val="19"/>
                <w:szCs w:val="19"/>
              </w:rPr>
            </w:pPr>
            <w:r>
              <w:rPr>
                <w:sz w:val="18"/>
                <w:szCs w:val="18"/>
              </w:rPr>
              <w:t xml:space="preserve">Unconditional Renewal </w:t>
            </w:r>
          </w:p>
        </w:tc>
        <w:tc>
          <w:tcPr>
            <w:tcW w:w="1260" w:type="dxa"/>
            <w:tcBorders>
              <w:top w:val="single" w:sz="6" w:space="0" w:color="auto"/>
              <w:bottom w:val="single" w:sz="18" w:space="0" w:color="auto"/>
            </w:tcBorders>
            <w:vAlign w:val="center"/>
          </w:tcPr>
          <w:p w14:paraId="54C162E2" w14:textId="77777777" w:rsidR="00A70BF0" w:rsidRPr="003C5E56" w:rsidRDefault="00A70BF0" w:rsidP="00A70BF0">
            <w:pPr>
              <w:jc w:val="center"/>
              <w:rPr>
                <w:rFonts w:ascii="Wingdings" w:hAnsi="Wingdings"/>
                <w:bCs/>
                <w:color w:val="00B050"/>
                <w:sz w:val="19"/>
                <w:szCs w:val="19"/>
              </w:rPr>
            </w:pPr>
            <w:r>
              <w:rPr>
                <w:sz w:val="18"/>
                <w:szCs w:val="18"/>
              </w:rPr>
              <w:t>Unconditional Renewal</w:t>
            </w:r>
          </w:p>
        </w:tc>
        <w:tc>
          <w:tcPr>
            <w:tcW w:w="1260" w:type="dxa"/>
            <w:tcBorders>
              <w:top w:val="single" w:sz="6" w:space="0" w:color="auto"/>
              <w:bottom w:val="single" w:sz="18" w:space="0" w:color="auto"/>
            </w:tcBorders>
            <w:vAlign w:val="center"/>
          </w:tcPr>
          <w:p w14:paraId="54C162E3" w14:textId="77777777" w:rsidR="00A70BF0" w:rsidRPr="003C5E56" w:rsidRDefault="00A70BF0" w:rsidP="00A70BF0">
            <w:pPr>
              <w:jc w:val="center"/>
              <w:rPr>
                <w:rFonts w:ascii="Wingdings" w:hAnsi="Wingdings"/>
                <w:bCs/>
                <w:color w:val="00B050"/>
                <w:sz w:val="19"/>
                <w:szCs w:val="19"/>
              </w:rPr>
            </w:pPr>
            <w:r>
              <w:rPr>
                <w:sz w:val="18"/>
                <w:szCs w:val="18"/>
              </w:rPr>
              <w:t>Unconditional Renewal</w:t>
            </w:r>
          </w:p>
        </w:tc>
        <w:tc>
          <w:tcPr>
            <w:tcW w:w="1260" w:type="dxa"/>
            <w:tcBorders>
              <w:top w:val="single" w:sz="6" w:space="0" w:color="auto"/>
              <w:bottom w:val="single" w:sz="18" w:space="0" w:color="auto"/>
            </w:tcBorders>
            <w:vAlign w:val="center"/>
          </w:tcPr>
          <w:p w14:paraId="54C162E4" w14:textId="77777777" w:rsidR="00A70BF0" w:rsidRPr="003C5E56" w:rsidRDefault="00A70BF0" w:rsidP="00A70BF0">
            <w:pPr>
              <w:jc w:val="center"/>
              <w:rPr>
                <w:rFonts w:ascii="Wingdings" w:hAnsi="Wingdings"/>
                <w:bCs/>
                <w:color w:val="00B050"/>
                <w:sz w:val="19"/>
                <w:szCs w:val="19"/>
              </w:rPr>
            </w:pPr>
            <w:r>
              <w:rPr>
                <w:sz w:val="18"/>
                <w:szCs w:val="18"/>
              </w:rPr>
              <w:t>Unconditional Renewal</w:t>
            </w:r>
          </w:p>
        </w:tc>
        <w:tc>
          <w:tcPr>
            <w:tcW w:w="1260" w:type="dxa"/>
            <w:tcBorders>
              <w:top w:val="single" w:sz="6" w:space="0" w:color="auto"/>
              <w:bottom w:val="single" w:sz="18" w:space="0" w:color="auto"/>
            </w:tcBorders>
            <w:vAlign w:val="center"/>
          </w:tcPr>
          <w:p w14:paraId="54C162E5" w14:textId="77777777" w:rsidR="00A70BF0" w:rsidRPr="003C5E56" w:rsidRDefault="00A70BF0" w:rsidP="00A70BF0">
            <w:pPr>
              <w:jc w:val="center"/>
              <w:rPr>
                <w:rFonts w:ascii="Wingdings" w:hAnsi="Wingdings"/>
                <w:bCs/>
                <w:color w:val="00B050"/>
                <w:sz w:val="19"/>
                <w:szCs w:val="19"/>
              </w:rPr>
            </w:pPr>
            <w:r>
              <w:rPr>
                <w:sz w:val="18"/>
                <w:szCs w:val="18"/>
              </w:rPr>
              <w:t>Unconditional Renewal</w:t>
            </w:r>
          </w:p>
        </w:tc>
        <w:tc>
          <w:tcPr>
            <w:tcW w:w="1260" w:type="dxa"/>
            <w:tcBorders>
              <w:top w:val="single" w:sz="6" w:space="0" w:color="auto"/>
              <w:bottom w:val="single" w:sz="18" w:space="0" w:color="auto"/>
            </w:tcBorders>
            <w:vAlign w:val="center"/>
          </w:tcPr>
          <w:p w14:paraId="54C162E6" w14:textId="77777777" w:rsidR="00A70BF0" w:rsidRPr="003C5E56" w:rsidRDefault="00A70BF0" w:rsidP="00A70BF0">
            <w:pPr>
              <w:jc w:val="center"/>
              <w:rPr>
                <w:rFonts w:ascii="Wingdings" w:hAnsi="Wingdings"/>
                <w:bCs/>
                <w:color w:val="00B050"/>
                <w:sz w:val="19"/>
                <w:szCs w:val="19"/>
              </w:rPr>
            </w:pPr>
            <w:r>
              <w:rPr>
                <w:sz w:val="18"/>
                <w:szCs w:val="18"/>
              </w:rPr>
              <w:t>Unconditional Renewal</w:t>
            </w:r>
          </w:p>
        </w:tc>
        <w:tc>
          <w:tcPr>
            <w:tcW w:w="1260" w:type="dxa"/>
            <w:tcBorders>
              <w:top w:val="single" w:sz="6" w:space="0" w:color="auto"/>
              <w:bottom w:val="single" w:sz="18" w:space="0" w:color="auto"/>
            </w:tcBorders>
            <w:vAlign w:val="center"/>
          </w:tcPr>
          <w:p w14:paraId="54C162E7" w14:textId="77777777" w:rsidR="00A70BF0" w:rsidRPr="003C5E56" w:rsidRDefault="00A70BF0" w:rsidP="00A70BF0">
            <w:pPr>
              <w:jc w:val="center"/>
              <w:rPr>
                <w:rFonts w:ascii="Wingdings" w:hAnsi="Wingdings"/>
                <w:bCs/>
                <w:color w:val="00B050"/>
                <w:sz w:val="19"/>
                <w:szCs w:val="19"/>
              </w:rPr>
            </w:pPr>
            <w:r>
              <w:rPr>
                <w:sz w:val="18"/>
                <w:szCs w:val="18"/>
              </w:rPr>
              <w:t>Unconditional Renewal</w:t>
            </w:r>
          </w:p>
        </w:tc>
        <w:tc>
          <w:tcPr>
            <w:tcW w:w="1260" w:type="dxa"/>
            <w:tcBorders>
              <w:top w:val="single" w:sz="6" w:space="0" w:color="auto"/>
              <w:bottom w:val="single" w:sz="18" w:space="0" w:color="auto"/>
            </w:tcBorders>
            <w:vAlign w:val="center"/>
          </w:tcPr>
          <w:p w14:paraId="54C162E8" w14:textId="77777777" w:rsidR="00A70BF0" w:rsidRPr="003C5E56" w:rsidRDefault="00A70BF0" w:rsidP="00A70BF0">
            <w:pPr>
              <w:jc w:val="center"/>
              <w:rPr>
                <w:rFonts w:ascii="Wingdings" w:hAnsi="Wingdings"/>
                <w:bCs/>
                <w:color w:val="00B050"/>
                <w:sz w:val="19"/>
                <w:szCs w:val="19"/>
              </w:rPr>
            </w:pPr>
            <w:r>
              <w:rPr>
                <w:sz w:val="18"/>
                <w:szCs w:val="18"/>
              </w:rPr>
              <w:t>Unconditional Renewal</w:t>
            </w:r>
          </w:p>
        </w:tc>
      </w:tr>
    </w:tbl>
    <w:p w14:paraId="54C162EA" w14:textId="77777777" w:rsidR="007A2AAE" w:rsidRPr="00A70BF0" w:rsidRDefault="007A2AAE" w:rsidP="00A70BF0">
      <w:pPr>
        <w:rPr>
          <w:sz w:val="28"/>
        </w:rPr>
        <w:sectPr w:rsidR="007A2AAE" w:rsidRPr="00A70BF0" w:rsidSect="00A90AFA">
          <w:footerReference w:type="default" r:id="rId15"/>
          <w:endnotePr>
            <w:numFmt w:val="decimal"/>
          </w:endnotePr>
          <w:pgSz w:w="15840" w:h="12240" w:orient="landscape" w:code="1"/>
          <w:pgMar w:top="720" w:right="720" w:bottom="720" w:left="720" w:header="1440" w:footer="720" w:gutter="0"/>
          <w:cols w:space="720"/>
          <w:formProt w:val="0"/>
          <w:noEndnote/>
          <w:docGrid w:linePitch="326"/>
        </w:sectPr>
      </w:pPr>
    </w:p>
    <w:p w14:paraId="54C162EB" w14:textId="77777777" w:rsidR="00A70BF0" w:rsidRDefault="00A70BF0" w:rsidP="00356D22">
      <w:pPr>
        <w:ind w:left="-270"/>
        <w:rPr>
          <w:b/>
          <w:bCs/>
          <w:u w:val="single"/>
        </w:rPr>
      </w:pPr>
      <w:r>
        <w:rPr>
          <w:b/>
          <w:bCs/>
          <w:u w:val="single"/>
        </w:rPr>
        <w:lastRenderedPageBreak/>
        <w:t>Advanced Math and Science Academy Charter School</w:t>
      </w:r>
    </w:p>
    <w:p w14:paraId="54C162EC" w14:textId="77777777" w:rsidR="00A70BF0" w:rsidRDefault="00A70BF0" w:rsidP="00A70BF0">
      <w:pPr>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000" w:firstRow="0" w:lastRow="0" w:firstColumn="0" w:lastColumn="0" w:noHBand="0" w:noVBand="0"/>
      </w:tblPr>
      <w:tblGrid>
        <w:gridCol w:w="2970"/>
        <w:gridCol w:w="2250"/>
        <w:gridCol w:w="2250"/>
        <w:gridCol w:w="2430"/>
      </w:tblGrid>
      <w:tr w:rsidR="00A70BF0" w:rsidRPr="003C101A" w14:paraId="54C162F2" w14:textId="77777777" w:rsidTr="00356D22">
        <w:trPr>
          <w:trHeight w:val="700"/>
        </w:trPr>
        <w:tc>
          <w:tcPr>
            <w:tcW w:w="2970" w:type="dxa"/>
            <w:shd w:val="clear" w:color="auto" w:fill="FFFFFF" w:themeFill="background1"/>
            <w:tcMar>
              <w:top w:w="0" w:type="dxa"/>
              <w:left w:w="108" w:type="dxa"/>
              <w:bottom w:w="0" w:type="dxa"/>
              <w:right w:w="108" w:type="dxa"/>
            </w:tcMar>
            <w:vAlign w:val="center"/>
          </w:tcPr>
          <w:p w14:paraId="54C162ED" w14:textId="77777777" w:rsidR="00A70BF0" w:rsidRPr="003C101A" w:rsidRDefault="00A70BF0" w:rsidP="00CF5827">
            <w:pPr>
              <w:tabs>
                <w:tab w:val="left" w:pos="1940"/>
              </w:tabs>
              <w:spacing w:before="40"/>
              <w:ind w:left="162" w:hanging="193"/>
              <w:rPr>
                <w:rFonts w:eastAsia="Batang"/>
                <w:b/>
                <w:bCs/>
                <w:sz w:val="20"/>
                <w:lang w:eastAsia="ko-KR"/>
              </w:rPr>
            </w:pPr>
            <w:r w:rsidRPr="003C101A">
              <w:rPr>
                <w:rFonts w:eastAsia="Batang"/>
                <w:b/>
                <w:sz w:val="20"/>
                <w:lang w:eastAsia="ko-KR"/>
              </w:rPr>
              <w:t>Type of Charter</w:t>
            </w:r>
          </w:p>
          <w:p w14:paraId="54C162EE" w14:textId="77777777" w:rsidR="00A70BF0" w:rsidRPr="003C101A" w:rsidRDefault="00A70BF0" w:rsidP="00CF5827">
            <w:pPr>
              <w:tabs>
                <w:tab w:val="left" w:pos="1940"/>
              </w:tabs>
              <w:spacing w:before="40"/>
              <w:ind w:left="162" w:hanging="193"/>
              <w:rPr>
                <w:rFonts w:eastAsia="Batang"/>
                <w:bCs/>
                <w:sz w:val="20"/>
                <w:lang w:eastAsia="ko-KR"/>
              </w:rPr>
            </w:pPr>
            <w:r w:rsidRPr="003C101A">
              <w:rPr>
                <w:rFonts w:eastAsia="Batang"/>
                <w:sz w:val="16"/>
                <w:lang w:eastAsia="ko-KR"/>
              </w:rPr>
              <w:t>(Commonwealth or Horace Mann)</w:t>
            </w:r>
          </w:p>
        </w:tc>
        <w:tc>
          <w:tcPr>
            <w:tcW w:w="2250" w:type="dxa"/>
            <w:shd w:val="clear" w:color="auto" w:fill="FFFFFF" w:themeFill="background1"/>
            <w:tcMar>
              <w:top w:w="0" w:type="dxa"/>
              <w:left w:w="108" w:type="dxa"/>
              <w:bottom w:w="0" w:type="dxa"/>
              <w:right w:w="108" w:type="dxa"/>
            </w:tcMar>
            <w:vAlign w:val="center"/>
          </w:tcPr>
          <w:p w14:paraId="54C162EF" w14:textId="77777777" w:rsidR="00A70BF0" w:rsidRPr="007C6799" w:rsidRDefault="00A70BF0" w:rsidP="00CF5827">
            <w:pPr>
              <w:tabs>
                <w:tab w:val="left" w:pos="1940"/>
              </w:tabs>
              <w:spacing w:before="40"/>
              <w:ind w:left="162" w:hanging="193"/>
              <w:rPr>
                <w:rFonts w:eastAsia="Batang"/>
                <w:sz w:val="20"/>
                <w:lang w:eastAsia="ko-KR"/>
              </w:rPr>
            </w:pPr>
            <w:r>
              <w:rPr>
                <w:rFonts w:eastAsia="Batang"/>
                <w:sz w:val="20"/>
                <w:lang w:eastAsia="ko-KR"/>
              </w:rPr>
              <w:t>Commonwealth</w:t>
            </w:r>
          </w:p>
        </w:tc>
        <w:tc>
          <w:tcPr>
            <w:tcW w:w="2250" w:type="dxa"/>
            <w:shd w:val="clear" w:color="auto" w:fill="FFFFFF" w:themeFill="background1"/>
            <w:tcMar>
              <w:top w:w="0" w:type="dxa"/>
              <w:left w:w="108" w:type="dxa"/>
              <w:bottom w:w="0" w:type="dxa"/>
              <w:right w:w="108" w:type="dxa"/>
            </w:tcMar>
            <w:vAlign w:val="center"/>
          </w:tcPr>
          <w:p w14:paraId="54C162F0" w14:textId="77777777" w:rsidR="00A70BF0" w:rsidRPr="003C101A" w:rsidRDefault="00A70BF0" w:rsidP="00CF5827">
            <w:pPr>
              <w:tabs>
                <w:tab w:val="left" w:pos="1940"/>
              </w:tabs>
              <w:spacing w:before="40"/>
              <w:ind w:left="162" w:hanging="193"/>
              <w:rPr>
                <w:rFonts w:eastAsia="Batang"/>
                <w:b/>
                <w:bCs/>
                <w:sz w:val="20"/>
                <w:lang w:eastAsia="ko-KR"/>
              </w:rPr>
            </w:pPr>
            <w:r w:rsidRPr="003C101A">
              <w:rPr>
                <w:rFonts w:eastAsia="Batang"/>
                <w:b/>
                <w:sz w:val="20"/>
                <w:lang w:eastAsia="ko-KR"/>
              </w:rPr>
              <w:t>Location</w:t>
            </w:r>
          </w:p>
        </w:tc>
        <w:tc>
          <w:tcPr>
            <w:tcW w:w="2430" w:type="dxa"/>
            <w:shd w:val="clear" w:color="auto" w:fill="FFFFFF" w:themeFill="background1"/>
            <w:tcMar>
              <w:top w:w="0" w:type="dxa"/>
              <w:left w:w="108" w:type="dxa"/>
              <w:bottom w:w="0" w:type="dxa"/>
              <w:right w:w="108" w:type="dxa"/>
            </w:tcMar>
            <w:vAlign w:val="center"/>
          </w:tcPr>
          <w:p w14:paraId="54C162F1" w14:textId="77777777" w:rsidR="00A70BF0" w:rsidRPr="007C6799" w:rsidRDefault="00A70BF0" w:rsidP="00CF5827">
            <w:pPr>
              <w:tabs>
                <w:tab w:val="left" w:pos="1940"/>
              </w:tabs>
              <w:spacing w:before="40" w:after="40"/>
              <w:ind w:left="162" w:hanging="193"/>
              <w:rPr>
                <w:rFonts w:eastAsia="Batang"/>
                <w:sz w:val="20"/>
                <w:lang w:eastAsia="ko-KR"/>
              </w:rPr>
            </w:pPr>
            <w:r>
              <w:rPr>
                <w:rFonts w:eastAsia="Batang"/>
                <w:sz w:val="20"/>
                <w:lang w:eastAsia="ko-KR"/>
              </w:rPr>
              <w:t>Marlborough</w:t>
            </w:r>
            <w:r w:rsidR="00356D22">
              <w:rPr>
                <w:rFonts w:eastAsia="Batang"/>
                <w:sz w:val="20"/>
                <w:lang w:eastAsia="ko-KR"/>
              </w:rPr>
              <w:t>, MA</w:t>
            </w:r>
          </w:p>
        </w:tc>
      </w:tr>
      <w:tr w:rsidR="00A70BF0" w:rsidRPr="003C101A" w14:paraId="54C162F8" w14:textId="77777777" w:rsidTr="00356D22">
        <w:trPr>
          <w:trHeight w:val="503"/>
        </w:trPr>
        <w:tc>
          <w:tcPr>
            <w:tcW w:w="2970" w:type="dxa"/>
            <w:shd w:val="clear" w:color="auto" w:fill="FFFFFF" w:themeFill="background1"/>
            <w:tcMar>
              <w:top w:w="0" w:type="dxa"/>
              <w:left w:w="108" w:type="dxa"/>
              <w:bottom w:w="0" w:type="dxa"/>
              <w:right w:w="108" w:type="dxa"/>
            </w:tcMar>
            <w:vAlign w:val="center"/>
          </w:tcPr>
          <w:p w14:paraId="54C162F3" w14:textId="77777777" w:rsidR="00A70BF0" w:rsidRPr="003C101A" w:rsidRDefault="00A70BF0" w:rsidP="00CF5827">
            <w:pPr>
              <w:tabs>
                <w:tab w:val="left" w:pos="1940"/>
              </w:tabs>
              <w:spacing w:before="40"/>
              <w:ind w:left="162" w:hanging="193"/>
              <w:rPr>
                <w:rFonts w:eastAsia="Batang"/>
                <w:b/>
                <w:bCs/>
                <w:sz w:val="20"/>
                <w:lang w:eastAsia="ko-KR"/>
              </w:rPr>
            </w:pPr>
            <w:r w:rsidRPr="003C101A">
              <w:rPr>
                <w:rFonts w:eastAsia="Batang"/>
                <w:b/>
                <w:sz w:val="20"/>
                <w:lang w:eastAsia="ko-KR"/>
              </w:rPr>
              <w:t>Regional or Non-Regional?</w:t>
            </w:r>
          </w:p>
        </w:tc>
        <w:tc>
          <w:tcPr>
            <w:tcW w:w="2250" w:type="dxa"/>
            <w:shd w:val="clear" w:color="auto" w:fill="FFFFFF" w:themeFill="background1"/>
            <w:tcMar>
              <w:top w:w="0" w:type="dxa"/>
              <w:left w:w="108" w:type="dxa"/>
              <w:bottom w:w="0" w:type="dxa"/>
              <w:right w:w="108" w:type="dxa"/>
            </w:tcMar>
            <w:vAlign w:val="center"/>
          </w:tcPr>
          <w:p w14:paraId="54C162F4" w14:textId="77777777" w:rsidR="00A70BF0" w:rsidRPr="007C6799" w:rsidRDefault="00A70BF0" w:rsidP="00CF5827">
            <w:pPr>
              <w:tabs>
                <w:tab w:val="left" w:pos="1940"/>
              </w:tabs>
              <w:spacing w:before="40"/>
              <w:ind w:left="162" w:hanging="193"/>
              <w:rPr>
                <w:rFonts w:eastAsia="Batang"/>
                <w:sz w:val="20"/>
                <w:lang w:eastAsia="ko-KR"/>
              </w:rPr>
            </w:pPr>
            <w:r>
              <w:rPr>
                <w:rFonts w:eastAsia="Batang"/>
                <w:sz w:val="20"/>
                <w:lang w:eastAsia="ko-KR"/>
              </w:rPr>
              <w:t>Regional</w:t>
            </w:r>
          </w:p>
        </w:tc>
        <w:tc>
          <w:tcPr>
            <w:tcW w:w="2250" w:type="dxa"/>
            <w:shd w:val="clear" w:color="auto" w:fill="FFFFFF" w:themeFill="background1"/>
            <w:tcMar>
              <w:top w:w="0" w:type="dxa"/>
              <w:left w:w="108" w:type="dxa"/>
              <w:bottom w:w="0" w:type="dxa"/>
              <w:right w:w="108" w:type="dxa"/>
            </w:tcMar>
            <w:vAlign w:val="center"/>
          </w:tcPr>
          <w:p w14:paraId="54C162F5" w14:textId="77777777" w:rsidR="00A70BF0" w:rsidRPr="003C101A" w:rsidRDefault="00A70BF0" w:rsidP="00CF5827">
            <w:pPr>
              <w:tabs>
                <w:tab w:val="left" w:pos="1940"/>
              </w:tabs>
              <w:spacing w:before="40"/>
              <w:ind w:left="162" w:hanging="193"/>
              <w:rPr>
                <w:rFonts w:eastAsia="Batang"/>
                <w:b/>
                <w:bCs/>
                <w:sz w:val="20"/>
                <w:lang w:eastAsia="ko-KR"/>
              </w:rPr>
            </w:pPr>
            <w:r w:rsidRPr="003C101A">
              <w:rPr>
                <w:rFonts w:eastAsia="Batang"/>
                <w:b/>
                <w:sz w:val="20"/>
                <w:lang w:eastAsia="ko-KR"/>
              </w:rPr>
              <w:t xml:space="preserve">Districts in Region </w:t>
            </w:r>
          </w:p>
          <w:p w14:paraId="54C162F6" w14:textId="77777777" w:rsidR="00A70BF0" w:rsidRPr="003C101A" w:rsidRDefault="00A70BF0" w:rsidP="00CF5827">
            <w:pPr>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30" w:type="dxa"/>
            <w:shd w:val="clear" w:color="auto" w:fill="FFFFFF" w:themeFill="background1"/>
            <w:tcMar>
              <w:top w:w="0" w:type="dxa"/>
              <w:left w:w="108" w:type="dxa"/>
              <w:bottom w:w="0" w:type="dxa"/>
              <w:right w:w="108" w:type="dxa"/>
            </w:tcMar>
            <w:vAlign w:val="center"/>
          </w:tcPr>
          <w:p w14:paraId="54C162F7" w14:textId="77777777" w:rsidR="00A70BF0" w:rsidRPr="007C6799" w:rsidRDefault="00A70BF0" w:rsidP="00CF5827">
            <w:pPr>
              <w:tabs>
                <w:tab w:val="left" w:pos="1940"/>
              </w:tabs>
              <w:spacing w:before="40" w:after="40"/>
              <w:rPr>
                <w:rFonts w:eastAsia="Batang"/>
                <w:sz w:val="20"/>
                <w:lang w:eastAsia="ko-KR"/>
              </w:rPr>
            </w:pPr>
            <w:r>
              <w:rPr>
                <w:rFonts w:eastAsia="Batang"/>
                <w:sz w:val="20"/>
                <w:lang w:eastAsia="ko-KR"/>
              </w:rPr>
              <w:t>Clinton, Hudson, Marlborough, Maynard</w:t>
            </w:r>
          </w:p>
        </w:tc>
      </w:tr>
      <w:tr w:rsidR="00A70BF0" w:rsidRPr="003C101A" w14:paraId="54C162FD" w14:textId="77777777" w:rsidTr="00356D22">
        <w:trPr>
          <w:trHeight w:val="358"/>
        </w:trPr>
        <w:tc>
          <w:tcPr>
            <w:tcW w:w="2970" w:type="dxa"/>
            <w:shd w:val="clear" w:color="auto" w:fill="FFFFFF" w:themeFill="background1"/>
            <w:tcMar>
              <w:top w:w="0" w:type="dxa"/>
              <w:left w:w="108" w:type="dxa"/>
              <w:bottom w:w="0" w:type="dxa"/>
              <w:right w:w="108" w:type="dxa"/>
            </w:tcMar>
            <w:vAlign w:val="center"/>
          </w:tcPr>
          <w:p w14:paraId="54C162F9" w14:textId="77777777" w:rsidR="00A70BF0" w:rsidRPr="003C101A" w:rsidRDefault="00A70BF0" w:rsidP="00CF5827">
            <w:pPr>
              <w:tabs>
                <w:tab w:val="left" w:pos="1940"/>
              </w:tabs>
              <w:spacing w:before="40"/>
              <w:ind w:left="162" w:hanging="193"/>
              <w:rPr>
                <w:rFonts w:eastAsia="Batang"/>
                <w:b/>
                <w:bCs/>
                <w:sz w:val="20"/>
                <w:lang w:eastAsia="ko-KR"/>
              </w:rPr>
            </w:pPr>
            <w:r w:rsidRPr="003C101A">
              <w:rPr>
                <w:rFonts w:eastAsia="Batang"/>
                <w:b/>
                <w:sz w:val="20"/>
                <w:lang w:eastAsia="ko-KR"/>
              </w:rPr>
              <w:t>Maximum Enrollment</w:t>
            </w:r>
          </w:p>
        </w:tc>
        <w:tc>
          <w:tcPr>
            <w:tcW w:w="2250" w:type="dxa"/>
            <w:shd w:val="clear" w:color="auto" w:fill="FFFFFF" w:themeFill="background1"/>
            <w:tcMar>
              <w:top w:w="0" w:type="dxa"/>
              <w:left w:w="108" w:type="dxa"/>
              <w:bottom w:w="0" w:type="dxa"/>
              <w:right w:w="108" w:type="dxa"/>
            </w:tcMar>
            <w:vAlign w:val="center"/>
          </w:tcPr>
          <w:p w14:paraId="54C162FA" w14:textId="77777777" w:rsidR="00A70BF0" w:rsidRPr="007C6799" w:rsidRDefault="00A70BF0" w:rsidP="00CF5827">
            <w:pPr>
              <w:tabs>
                <w:tab w:val="left" w:pos="1940"/>
              </w:tabs>
              <w:spacing w:before="40"/>
              <w:ind w:left="162" w:hanging="193"/>
              <w:rPr>
                <w:rFonts w:eastAsia="Batang"/>
                <w:sz w:val="20"/>
                <w:lang w:eastAsia="ko-KR"/>
              </w:rPr>
            </w:pPr>
            <w:r>
              <w:rPr>
                <w:rFonts w:eastAsia="Batang"/>
                <w:sz w:val="20"/>
                <w:lang w:eastAsia="ko-KR"/>
              </w:rPr>
              <w:t>966</w:t>
            </w:r>
          </w:p>
        </w:tc>
        <w:tc>
          <w:tcPr>
            <w:tcW w:w="2250" w:type="dxa"/>
            <w:shd w:val="clear" w:color="auto" w:fill="FFFFFF" w:themeFill="background1"/>
            <w:tcMar>
              <w:top w:w="0" w:type="dxa"/>
              <w:left w:w="108" w:type="dxa"/>
              <w:bottom w:w="0" w:type="dxa"/>
              <w:right w:w="108" w:type="dxa"/>
            </w:tcMar>
            <w:vAlign w:val="center"/>
          </w:tcPr>
          <w:p w14:paraId="54C162FB" w14:textId="77777777" w:rsidR="00A70BF0" w:rsidRPr="003C101A" w:rsidRDefault="00356D22" w:rsidP="00CF5827">
            <w:pPr>
              <w:tabs>
                <w:tab w:val="left" w:pos="1940"/>
              </w:tabs>
              <w:spacing w:before="40"/>
              <w:ind w:left="162" w:hanging="193"/>
              <w:rPr>
                <w:rFonts w:eastAsia="Batang"/>
                <w:b/>
                <w:bCs/>
                <w:sz w:val="20"/>
                <w:lang w:eastAsia="ko-KR"/>
              </w:rPr>
            </w:pPr>
            <w:r>
              <w:rPr>
                <w:rFonts w:eastAsia="Batang"/>
                <w:b/>
                <w:sz w:val="20"/>
                <w:lang w:eastAsia="ko-KR"/>
              </w:rPr>
              <w:t>Grade Span in Charter</w:t>
            </w:r>
          </w:p>
        </w:tc>
        <w:tc>
          <w:tcPr>
            <w:tcW w:w="2430" w:type="dxa"/>
            <w:shd w:val="clear" w:color="auto" w:fill="FFFFFF" w:themeFill="background1"/>
            <w:tcMar>
              <w:top w:w="0" w:type="dxa"/>
              <w:left w:w="108" w:type="dxa"/>
              <w:bottom w:w="0" w:type="dxa"/>
              <w:right w:w="108" w:type="dxa"/>
            </w:tcMar>
            <w:vAlign w:val="center"/>
          </w:tcPr>
          <w:p w14:paraId="54C162FC" w14:textId="77777777" w:rsidR="00A70BF0" w:rsidRPr="007C6799" w:rsidRDefault="00356D22" w:rsidP="00356D22">
            <w:pPr>
              <w:tabs>
                <w:tab w:val="left" w:pos="1940"/>
              </w:tabs>
              <w:spacing w:before="40" w:after="40"/>
              <w:ind w:left="162" w:hanging="193"/>
              <w:rPr>
                <w:rFonts w:eastAsia="Batang"/>
                <w:sz w:val="20"/>
                <w:lang w:eastAsia="ko-KR"/>
              </w:rPr>
            </w:pPr>
            <w:r>
              <w:rPr>
                <w:rFonts w:eastAsia="Batang"/>
                <w:sz w:val="20"/>
                <w:lang w:eastAsia="ko-KR"/>
              </w:rPr>
              <w:t>6-12</w:t>
            </w:r>
          </w:p>
        </w:tc>
      </w:tr>
      <w:tr w:rsidR="00A70BF0" w:rsidRPr="003C101A" w14:paraId="54C16300" w14:textId="77777777" w:rsidTr="00356D22">
        <w:trPr>
          <w:trHeight w:val="890"/>
        </w:trPr>
        <w:tc>
          <w:tcPr>
            <w:tcW w:w="9900" w:type="dxa"/>
            <w:gridSpan w:val="4"/>
            <w:shd w:val="clear" w:color="auto" w:fill="FFFFFF" w:themeFill="background1"/>
            <w:tcMar>
              <w:top w:w="0" w:type="dxa"/>
              <w:left w:w="108" w:type="dxa"/>
              <w:bottom w:w="0" w:type="dxa"/>
              <w:right w:w="108" w:type="dxa"/>
            </w:tcMar>
          </w:tcPr>
          <w:p w14:paraId="54C162FE" w14:textId="77777777" w:rsidR="00A70BF0" w:rsidRDefault="00A70BF0" w:rsidP="00CF5827">
            <w:pPr>
              <w:tabs>
                <w:tab w:val="left" w:pos="1940"/>
              </w:tabs>
              <w:spacing w:before="120" w:after="40"/>
              <w:ind w:left="-18"/>
              <w:rPr>
                <w:rFonts w:eastAsia="Batang"/>
                <w:b/>
                <w:sz w:val="20"/>
                <w:lang w:eastAsia="ko-KR"/>
              </w:rPr>
            </w:pPr>
            <w:r w:rsidRPr="003C101A">
              <w:rPr>
                <w:rFonts w:eastAsia="Batang"/>
                <w:b/>
                <w:sz w:val="20"/>
                <w:lang w:eastAsia="ko-KR"/>
              </w:rPr>
              <w:t>Mission Statement</w:t>
            </w:r>
            <w:r>
              <w:rPr>
                <w:rFonts w:eastAsia="Batang"/>
                <w:b/>
                <w:sz w:val="20"/>
                <w:lang w:eastAsia="ko-KR"/>
              </w:rPr>
              <w:t xml:space="preserve">: </w:t>
            </w:r>
          </w:p>
          <w:p w14:paraId="54C162FF" w14:textId="77777777" w:rsidR="00A70BF0" w:rsidRPr="003C101A" w:rsidRDefault="00A70BF0" w:rsidP="00CF5827">
            <w:pPr>
              <w:tabs>
                <w:tab w:val="left" w:pos="1940"/>
              </w:tabs>
              <w:spacing w:before="120" w:after="40"/>
              <w:ind w:left="-18"/>
              <w:rPr>
                <w:rFonts w:eastAsia="Batang"/>
                <w:b/>
                <w:sz w:val="20"/>
                <w:lang w:eastAsia="ko-KR"/>
              </w:rPr>
            </w:pPr>
            <w:r w:rsidRPr="00144DCA">
              <w:rPr>
                <w:rFonts w:eastAsia="Batang"/>
                <w:sz w:val="20"/>
                <w:lang w:eastAsia="ko-KR"/>
              </w:rPr>
              <w:t>The Advanced Math and Science Academy Charter School will create an atmosphere of celebration of knowledge where children of all backgrounds and abilities excel in all subjects, especially in math, science and technology, empowering them to succeed in the workplace in our modern high-tech world.</w:t>
            </w:r>
          </w:p>
        </w:tc>
      </w:tr>
    </w:tbl>
    <w:p w14:paraId="54C16301" w14:textId="77777777" w:rsidR="00045CBB" w:rsidRDefault="00045CBB">
      <w:pPr>
        <w:pStyle w:val="BodyText2"/>
        <w:spacing w:after="0"/>
        <w:ind w:left="0"/>
        <w:rPr>
          <w:sz w:val="24"/>
          <w:szCs w:val="24"/>
        </w:rPr>
      </w:pPr>
    </w:p>
    <w:p w14:paraId="54C16302" w14:textId="77777777" w:rsidR="004578C6" w:rsidRPr="00356D22" w:rsidRDefault="004578C6" w:rsidP="00356D22">
      <w:pPr>
        <w:ind w:left="-270"/>
      </w:pPr>
      <w:r>
        <w:t xml:space="preserve">The renewal of the charter of </w:t>
      </w:r>
      <w:r w:rsidR="00A70BF0" w:rsidRPr="00356D22">
        <w:t>Advanced Math and Science Academy Charter School (AMSA)</w:t>
      </w:r>
      <w:r w:rsidRPr="00356D22">
        <w:t xml:space="preserve"> is explicitly conditioned as follows. Failure to meet these conditions may result in the Board placing </w:t>
      </w:r>
      <w:r w:rsidR="00A70BF0" w:rsidRPr="00356D22">
        <w:t>AMSA</w:t>
      </w:r>
      <w:r w:rsidRPr="00356D22">
        <w:t xml:space="preserve"> on probation, revoking its charter, or imposing additional conditions on its charter.  </w:t>
      </w:r>
    </w:p>
    <w:p w14:paraId="54C16303" w14:textId="77777777" w:rsidR="004D6448" w:rsidRPr="00356D22" w:rsidRDefault="00356D22" w:rsidP="00356D22">
      <w:pPr>
        <w:tabs>
          <w:tab w:val="left" w:pos="2820"/>
        </w:tabs>
      </w:pPr>
      <w:r w:rsidRPr="00356D22">
        <w:tab/>
      </w:r>
    </w:p>
    <w:p w14:paraId="54C16304" w14:textId="77777777" w:rsidR="00A70BF0" w:rsidRPr="00356D22" w:rsidRDefault="00A70BF0" w:rsidP="00A70BF0">
      <w:pPr>
        <w:widowControl/>
        <w:numPr>
          <w:ilvl w:val="0"/>
          <w:numId w:val="10"/>
        </w:numPr>
        <w:contextualSpacing/>
      </w:pPr>
      <w:r w:rsidRPr="00356D22">
        <w:t xml:space="preserve">Beginning in March of 2015 and until further notice, AMSA must submit to the Department of Elementary and Secondary Education (Department), at </w:t>
      </w:r>
      <w:hyperlink r:id="rId16" w:history="1">
        <w:r w:rsidRPr="00356D22">
          <w:rPr>
            <w:rStyle w:val="Hyperlink"/>
          </w:rPr>
          <w:t>charterschools@doe.mass.edu</w:t>
        </w:r>
      </w:hyperlink>
      <w:r w:rsidRPr="00356D22">
        <w:t xml:space="preserve"> or 75 Pleasant St., Malden, MA, 02148, board meeting agendas, materials, and minutes prior to each board meeting at the same time that these items are sent to the school’s board members. Additionally, if board materials do not already include this information, the school must also submit monthly financial statements. </w:t>
      </w:r>
    </w:p>
    <w:p w14:paraId="54C16305" w14:textId="77777777" w:rsidR="00A70BF0" w:rsidRPr="00356D22" w:rsidRDefault="00A70BF0" w:rsidP="00A70BF0"/>
    <w:p w14:paraId="54C16306" w14:textId="77777777" w:rsidR="00A70BF0" w:rsidRPr="00356D22" w:rsidRDefault="00A70BF0" w:rsidP="00A70BF0">
      <w:pPr>
        <w:pStyle w:val="BodyText2"/>
        <w:numPr>
          <w:ilvl w:val="0"/>
          <w:numId w:val="11"/>
        </w:numPr>
        <w:spacing w:after="0"/>
        <w:ind w:right="-360"/>
        <w:rPr>
          <w:sz w:val="24"/>
          <w:szCs w:val="24"/>
        </w:rPr>
      </w:pPr>
      <w:r w:rsidRPr="00356D22">
        <w:rPr>
          <w:sz w:val="24"/>
          <w:szCs w:val="24"/>
        </w:rPr>
        <w:t>By June 30, 2015, the school shall provide the Department an evaluation of its leadership structure, an organizational chart with accompanying job descriptions, and a plan to fully staff the administrative structure.</w:t>
      </w:r>
    </w:p>
    <w:p w14:paraId="54C16307" w14:textId="77777777" w:rsidR="00A70BF0" w:rsidRPr="00356D22" w:rsidRDefault="00A70BF0" w:rsidP="00A70BF0">
      <w:pPr>
        <w:contextualSpacing/>
      </w:pPr>
    </w:p>
    <w:p w14:paraId="54C16308" w14:textId="77777777" w:rsidR="00A70BF0" w:rsidRPr="00356D22" w:rsidRDefault="00A70BF0" w:rsidP="00A70BF0">
      <w:pPr>
        <w:widowControl/>
        <w:numPr>
          <w:ilvl w:val="0"/>
          <w:numId w:val="12"/>
        </w:numPr>
        <w:contextualSpacing/>
      </w:pPr>
      <w:r w:rsidRPr="00356D22">
        <w:t>By October 31, 2015, the school’s board of trustees must have completed a comprehensive self-evaluation of its practices and its capacity.</w:t>
      </w:r>
    </w:p>
    <w:p w14:paraId="54C16309" w14:textId="77777777" w:rsidR="00A70BF0" w:rsidRPr="00356D22" w:rsidRDefault="00A70BF0" w:rsidP="00A70BF0"/>
    <w:p w14:paraId="54C1630A" w14:textId="77777777" w:rsidR="00A70BF0" w:rsidRPr="00356D22" w:rsidRDefault="00A70BF0" w:rsidP="00A70BF0">
      <w:pPr>
        <w:widowControl/>
        <w:numPr>
          <w:ilvl w:val="0"/>
          <w:numId w:val="12"/>
        </w:numPr>
        <w:contextualSpacing/>
      </w:pPr>
      <w:r w:rsidRPr="00356D22">
        <w:t>By December 31, 2015, the school’s board of trustees must engage in training conducted by an external consultant, acceptable to and approved in advance by the Department, on the roles and responsibilities of a board of trustees for a charter school and on the Open Meeting Law.</w:t>
      </w:r>
    </w:p>
    <w:p w14:paraId="54C1630B" w14:textId="77777777" w:rsidR="00A70BF0" w:rsidRDefault="00A70BF0" w:rsidP="00A70BF0"/>
    <w:p w14:paraId="54C1630C" w14:textId="77777777" w:rsidR="00BD1819" w:rsidRDefault="00BD1819" w:rsidP="00A70BF0">
      <w:pPr>
        <w:pStyle w:val="BodyText2"/>
        <w:spacing w:after="0"/>
        <w:ind w:left="0"/>
        <w:rPr>
          <w:b/>
          <w:bCs/>
          <w:u w:val="single"/>
        </w:rPr>
      </w:pPr>
    </w:p>
    <w:p w14:paraId="54C1630D" w14:textId="3A829DD5" w:rsidR="002B2EF5" w:rsidRDefault="00096C5E">
      <w:pPr>
        <w:widowControl/>
        <w:rPr>
          <w:b/>
          <w:bCs/>
          <w:szCs w:val="20"/>
          <w:u w:val="single"/>
        </w:rPr>
      </w:pPr>
      <w:r>
        <w:rPr>
          <w:b/>
          <w:bCs/>
          <w:noProof/>
          <w:u w:val="single"/>
        </w:rPr>
        <mc:AlternateContent>
          <mc:Choice Requires="wps">
            <w:drawing>
              <wp:anchor distT="0" distB="0" distL="114300" distR="114300" simplePos="0" relativeHeight="251663360" behindDoc="0" locked="0" layoutInCell="1" allowOverlap="1" wp14:anchorId="54C163DA" wp14:editId="45D9403F">
                <wp:simplePos x="0" y="0"/>
                <wp:positionH relativeFrom="column">
                  <wp:posOffset>2693035</wp:posOffset>
                </wp:positionH>
                <wp:positionV relativeFrom="paragraph">
                  <wp:posOffset>1864360</wp:posOffset>
                </wp:positionV>
                <wp:extent cx="329565" cy="304165"/>
                <wp:effectExtent l="0" t="0" r="0" b="63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163EB" w14:textId="77777777" w:rsidR="00A90AFA" w:rsidRPr="005F00B7" w:rsidRDefault="00A90AFA" w:rsidP="00A90AFA">
                            <w: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2.05pt;margin-top:146.8pt;width:25.95pt;height:2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m5eggIAABU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" stroked="f">
                <v:textbox>
                  <w:txbxContent>
                    <w:p w14:paraId="54C163EB" w14:textId="77777777" w:rsidR="00A90AFA" w:rsidRPr="005F00B7" w:rsidRDefault="00A90AFA" w:rsidP="00A90AFA">
                      <w:r>
                        <w:t>3</w:t>
                      </w:r>
                    </w:p>
                  </w:txbxContent>
                </v:textbox>
              </v:shape>
            </w:pict>
          </mc:Fallback>
        </mc:AlternateContent>
      </w:r>
      <w:r w:rsidR="002B2EF5">
        <w:rPr>
          <w:b/>
          <w:bCs/>
          <w:u w:val="single"/>
        </w:rPr>
        <w:br w:type="page"/>
      </w:r>
    </w:p>
    <w:p w14:paraId="54C1630E" w14:textId="77777777" w:rsidR="00A70BF0" w:rsidRPr="00356D22" w:rsidRDefault="00A70BF0" w:rsidP="00356D22">
      <w:pPr>
        <w:pStyle w:val="BodyText2"/>
        <w:spacing w:after="0"/>
        <w:ind w:left="-270" w:right="-360"/>
        <w:rPr>
          <w:b/>
          <w:bCs/>
          <w:sz w:val="24"/>
          <w:u w:val="single"/>
        </w:rPr>
      </w:pPr>
      <w:r w:rsidRPr="00356D22">
        <w:rPr>
          <w:b/>
          <w:bCs/>
          <w:sz w:val="24"/>
          <w:u w:val="single"/>
        </w:rPr>
        <w:lastRenderedPageBreak/>
        <w:t>Atlantis Charter School</w:t>
      </w:r>
    </w:p>
    <w:p w14:paraId="54C1630F" w14:textId="77777777" w:rsidR="00356D22" w:rsidRPr="00356D22" w:rsidRDefault="00356D22" w:rsidP="00356D22">
      <w:pPr>
        <w:pStyle w:val="BodyText2"/>
        <w:spacing w:after="0"/>
        <w:ind w:left="-270" w:right="-360"/>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000" w:firstRow="0" w:lastRow="0" w:firstColumn="0" w:lastColumn="0" w:noHBand="0" w:noVBand="0"/>
      </w:tblPr>
      <w:tblGrid>
        <w:gridCol w:w="2970"/>
        <w:gridCol w:w="2250"/>
        <w:gridCol w:w="2250"/>
        <w:gridCol w:w="2430"/>
      </w:tblGrid>
      <w:tr w:rsidR="00A70BF0" w:rsidRPr="003C101A" w14:paraId="54C16315" w14:textId="77777777" w:rsidTr="00356D22">
        <w:trPr>
          <w:trHeight w:val="341"/>
        </w:trPr>
        <w:tc>
          <w:tcPr>
            <w:tcW w:w="2970" w:type="dxa"/>
            <w:shd w:val="clear" w:color="auto" w:fill="FFFFFF" w:themeFill="background1"/>
            <w:tcMar>
              <w:top w:w="0" w:type="dxa"/>
              <w:left w:w="108" w:type="dxa"/>
              <w:bottom w:w="0" w:type="dxa"/>
              <w:right w:w="108" w:type="dxa"/>
            </w:tcMar>
            <w:vAlign w:val="center"/>
          </w:tcPr>
          <w:p w14:paraId="54C16310" w14:textId="77777777" w:rsidR="00A70BF0" w:rsidRPr="003C101A" w:rsidRDefault="00A70BF0" w:rsidP="00CF5827">
            <w:pPr>
              <w:tabs>
                <w:tab w:val="left" w:pos="1940"/>
              </w:tabs>
              <w:spacing w:before="40"/>
              <w:ind w:left="162" w:hanging="193"/>
              <w:rPr>
                <w:rFonts w:eastAsia="Batang"/>
                <w:b/>
                <w:bCs/>
                <w:sz w:val="20"/>
                <w:lang w:eastAsia="ko-KR"/>
              </w:rPr>
            </w:pPr>
            <w:r w:rsidRPr="003C101A">
              <w:rPr>
                <w:rFonts w:eastAsia="Batang"/>
                <w:b/>
                <w:sz w:val="20"/>
                <w:lang w:eastAsia="ko-KR"/>
              </w:rPr>
              <w:t>Type of Charter</w:t>
            </w:r>
          </w:p>
          <w:p w14:paraId="54C16311" w14:textId="77777777" w:rsidR="00A70BF0" w:rsidRPr="003C101A" w:rsidRDefault="00A70BF0" w:rsidP="00CF5827">
            <w:pPr>
              <w:tabs>
                <w:tab w:val="left" w:pos="1940"/>
              </w:tabs>
              <w:spacing w:before="40"/>
              <w:ind w:left="162" w:hanging="193"/>
              <w:rPr>
                <w:rFonts w:eastAsia="Batang"/>
                <w:bCs/>
                <w:sz w:val="20"/>
                <w:lang w:eastAsia="ko-KR"/>
              </w:rPr>
            </w:pPr>
            <w:r w:rsidRPr="003C101A">
              <w:rPr>
                <w:rFonts w:eastAsia="Batang"/>
                <w:sz w:val="16"/>
                <w:lang w:eastAsia="ko-KR"/>
              </w:rPr>
              <w:t>(Commonwealth or Horace Mann)</w:t>
            </w:r>
          </w:p>
        </w:tc>
        <w:tc>
          <w:tcPr>
            <w:tcW w:w="2250" w:type="dxa"/>
            <w:shd w:val="clear" w:color="auto" w:fill="FFFFFF" w:themeFill="background1"/>
            <w:tcMar>
              <w:top w:w="0" w:type="dxa"/>
              <w:left w:w="108" w:type="dxa"/>
              <w:bottom w:w="0" w:type="dxa"/>
              <w:right w:w="108" w:type="dxa"/>
            </w:tcMar>
            <w:vAlign w:val="center"/>
          </w:tcPr>
          <w:p w14:paraId="54C16312" w14:textId="77777777" w:rsidR="00A70BF0" w:rsidRPr="007C6799" w:rsidRDefault="00A70BF0" w:rsidP="00CF5827">
            <w:pPr>
              <w:tabs>
                <w:tab w:val="left" w:pos="1940"/>
              </w:tabs>
              <w:spacing w:before="40"/>
              <w:ind w:left="162" w:hanging="193"/>
              <w:rPr>
                <w:rFonts w:eastAsia="Batang"/>
                <w:sz w:val="20"/>
                <w:lang w:eastAsia="ko-KR"/>
              </w:rPr>
            </w:pPr>
            <w:r>
              <w:rPr>
                <w:rFonts w:eastAsia="Batang"/>
                <w:sz w:val="20"/>
                <w:lang w:eastAsia="ko-KR"/>
              </w:rPr>
              <w:t>Commonwealth</w:t>
            </w:r>
          </w:p>
        </w:tc>
        <w:tc>
          <w:tcPr>
            <w:tcW w:w="2250" w:type="dxa"/>
            <w:shd w:val="clear" w:color="auto" w:fill="FFFFFF" w:themeFill="background1"/>
            <w:tcMar>
              <w:top w:w="0" w:type="dxa"/>
              <w:left w:w="108" w:type="dxa"/>
              <w:bottom w:w="0" w:type="dxa"/>
              <w:right w:w="108" w:type="dxa"/>
            </w:tcMar>
            <w:vAlign w:val="center"/>
          </w:tcPr>
          <w:p w14:paraId="54C16313" w14:textId="77777777" w:rsidR="00A70BF0" w:rsidRPr="003C101A" w:rsidRDefault="00A70BF0" w:rsidP="00CF5827">
            <w:pPr>
              <w:tabs>
                <w:tab w:val="left" w:pos="1940"/>
              </w:tabs>
              <w:spacing w:before="40"/>
              <w:ind w:left="162" w:hanging="193"/>
              <w:rPr>
                <w:rFonts w:eastAsia="Batang"/>
                <w:b/>
                <w:bCs/>
                <w:sz w:val="20"/>
                <w:lang w:eastAsia="ko-KR"/>
              </w:rPr>
            </w:pPr>
            <w:r w:rsidRPr="003C101A">
              <w:rPr>
                <w:rFonts w:eastAsia="Batang"/>
                <w:b/>
                <w:sz w:val="20"/>
                <w:lang w:eastAsia="ko-KR"/>
              </w:rPr>
              <w:t>Location</w:t>
            </w:r>
          </w:p>
        </w:tc>
        <w:tc>
          <w:tcPr>
            <w:tcW w:w="2430" w:type="dxa"/>
            <w:shd w:val="clear" w:color="auto" w:fill="FFFFFF" w:themeFill="background1"/>
            <w:tcMar>
              <w:top w:w="0" w:type="dxa"/>
              <w:left w:w="108" w:type="dxa"/>
              <w:bottom w:w="0" w:type="dxa"/>
              <w:right w:w="108" w:type="dxa"/>
            </w:tcMar>
            <w:vAlign w:val="center"/>
          </w:tcPr>
          <w:p w14:paraId="54C16314" w14:textId="77777777" w:rsidR="00A70BF0" w:rsidRPr="007C6799" w:rsidRDefault="00A70BF0" w:rsidP="00CF5827">
            <w:pPr>
              <w:tabs>
                <w:tab w:val="left" w:pos="1940"/>
              </w:tabs>
              <w:spacing w:before="40" w:after="40"/>
              <w:ind w:left="162" w:hanging="193"/>
              <w:rPr>
                <w:rFonts w:eastAsia="Batang"/>
                <w:sz w:val="20"/>
                <w:lang w:eastAsia="ko-KR"/>
              </w:rPr>
            </w:pPr>
            <w:r>
              <w:rPr>
                <w:rFonts w:eastAsia="Batang"/>
                <w:sz w:val="20"/>
                <w:lang w:eastAsia="ko-KR"/>
              </w:rPr>
              <w:t>Fall River</w:t>
            </w:r>
            <w:r w:rsidR="00356D22">
              <w:rPr>
                <w:rFonts w:eastAsia="Batang"/>
                <w:sz w:val="20"/>
                <w:lang w:eastAsia="ko-KR"/>
              </w:rPr>
              <w:t>, MA</w:t>
            </w:r>
          </w:p>
        </w:tc>
      </w:tr>
      <w:tr w:rsidR="00A70BF0" w:rsidRPr="003C101A" w14:paraId="54C1631B" w14:textId="77777777" w:rsidTr="00356D22">
        <w:trPr>
          <w:trHeight w:val="503"/>
        </w:trPr>
        <w:tc>
          <w:tcPr>
            <w:tcW w:w="2970" w:type="dxa"/>
            <w:shd w:val="clear" w:color="auto" w:fill="FFFFFF" w:themeFill="background1"/>
            <w:tcMar>
              <w:top w:w="0" w:type="dxa"/>
              <w:left w:w="108" w:type="dxa"/>
              <w:bottom w:w="0" w:type="dxa"/>
              <w:right w:w="108" w:type="dxa"/>
            </w:tcMar>
            <w:vAlign w:val="center"/>
          </w:tcPr>
          <w:p w14:paraId="54C16316" w14:textId="77777777" w:rsidR="00A70BF0" w:rsidRPr="003C101A" w:rsidRDefault="00A70BF0" w:rsidP="00CF5827">
            <w:pPr>
              <w:tabs>
                <w:tab w:val="left" w:pos="1940"/>
              </w:tabs>
              <w:spacing w:before="40"/>
              <w:ind w:left="162" w:hanging="193"/>
              <w:rPr>
                <w:rFonts w:eastAsia="Batang"/>
                <w:b/>
                <w:bCs/>
                <w:sz w:val="20"/>
                <w:lang w:eastAsia="ko-KR"/>
              </w:rPr>
            </w:pPr>
            <w:r w:rsidRPr="003C101A">
              <w:rPr>
                <w:rFonts w:eastAsia="Batang"/>
                <w:b/>
                <w:sz w:val="20"/>
                <w:lang w:eastAsia="ko-KR"/>
              </w:rPr>
              <w:t>Regional or Non-Regional?</w:t>
            </w:r>
          </w:p>
        </w:tc>
        <w:tc>
          <w:tcPr>
            <w:tcW w:w="2250" w:type="dxa"/>
            <w:shd w:val="clear" w:color="auto" w:fill="FFFFFF" w:themeFill="background1"/>
            <w:tcMar>
              <w:top w:w="0" w:type="dxa"/>
              <w:left w:w="108" w:type="dxa"/>
              <w:bottom w:w="0" w:type="dxa"/>
              <w:right w:w="108" w:type="dxa"/>
            </w:tcMar>
            <w:vAlign w:val="center"/>
          </w:tcPr>
          <w:p w14:paraId="54C16317" w14:textId="77777777" w:rsidR="00A70BF0" w:rsidRPr="007C6799" w:rsidRDefault="00A70BF0" w:rsidP="00CF5827">
            <w:pPr>
              <w:tabs>
                <w:tab w:val="left" w:pos="1940"/>
              </w:tabs>
              <w:spacing w:before="40"/>
              <w:ind w:left="162" w:hanging="193"/>
              <w:rPr>
                <w:rFonts w:eastAsia="Batang"/>
                <w:sz w:val="20"/>
                <w:lang w:eastAsia="ko-KR"/>
              </w:rPr>
            </w:pPr>
            <w:r>
              <w:rPr>
                <w:rFonts w:eastAsia="Batang"/>
                <w:sz w:val="20"/>
                <w:lang w:eastAsia="ko-KR"/>
              </w:rPr>
              <w:t>Non-Regional</w:t>
            </w:r>
          </w:p>
        </w:tc>
        <w:tc>
          <w:tcPr>
            <w:tcW w:w="2250" w:type="dxa"/>
            <w:shd w:val="clear" w:color="auto" w:fill="FFFFFF" w:themeFill="background1"/>
            <w:tcMar>
              <w:top w:w="0" w:type="dxa"/>
              <w:left w:w="108" w:type="dxa"/>
              <w:bottom w:w="0" w:type="dxa"/>
              <w:right w:w="108" w:type="dxa"/>
            </w:tcMar>
            <w:vAlign w:val="center"/>
          </w:tcPr>
          <w:p w14:paraId="54C16318" w14:textId="77777777" w:rsidR="00A70BF0" w:rsidRPr="003C101A" w:rsidRDefault="00A70BF0" w:rsidP="00CF5827">
            <w:pPr>
              <w:tabs>
                <w:tab w:val="left" w:pos="1940"/>
              </w:tabs>
              <w:spacing w:before="40"/>
              <w:ind w:left="162" w:hanging="193"/>
              <w:rPr>
                <w:rFonts w:eastAsia="Batang"/>
                <w:b/>
                <w:bCs/>
                <w:sz w:val="20"/>
                <w:lang w:eastAsia="ko-KR"/>
              </w:rPr>
            </w:pPr>
            <w:r w:rsidRPr="003C101A">
              <w:rPr>
                <w:rFonts w:eastAsia="Batang"/>
                <w:b/>
                <w:sz w:val="20"/>
                <w:lang w:eastAsia="ko-KR"/>
              </w:rPr>
              <w:t xml:space="preserve">Districts in Region </w:t>
            </w:r>
          </w:p>
          <w:p w14:paraId="54C16319" w14:textId="77777777" w:rsidR="00A70BF0" w:rsidRPr="003C101A" w:rsidRDefault="00A70BF0" w:rsidP="00CF5827">
            <w:pPr>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30" w:type="dxa"/>
            <w:shd w:val="clear" w:color="auto" w:fill="FFFFFF" w:themeFill="background1"/>
            <w:tcMar>
              <w:top w:w="0" w:type="dxa"/>
              <w:left w:w="108" w:type="dxa"/>
              <w:bottom w:w="0" w:type="dxa"/>
              <w:right w:w="108" w:type="dxa"/>
            </w:tcMar>
            <w:vAlign w:val="center"/>
          </w:tcPr>
          <w:p w14:paraId="54C1631A" w14:textId="77777777" w:rsidR="00A70BF0" w:rsidRPr="007C6799" w:rsidRDefault="00A70BF0" w:rsidP="00CF5827">
            <w:pPr>
              <w:tabs>
                <w:tab w:val="left" w:pos="1940"/>
              </w:tabs>
              <w:spacing w:before="40" w:after="40"/>
              <w:ind w:left="162" w:hanging="193"/>
              <w:rPr>
                <w:rFonts w:eastAsia="Batang"/>
                <w:sz w:val="20"/>
                <w:lang w:eastAsia="ko-KR"/>
              </w:rPr>
            </w:pPr>
            <w:r>
              <w:rPr>
                <w:rFonts w:eastAsia="Batang"/>
                <w:sz w:val="20"/>
                <w:lang w:eastAsia="ko-KR"/>
              </w:rPr>
              <w:t>N</w:t>
            </w:r>
            <w:r w:rsidR="00356D22">
              <w:rPr>
                <w:rFonts w:eastAsia="Batang"/>
                <w:sz w:val="20"/>
                <w:lang w:eastAsia="ko-KR"/>
              </w:rPr>
              <w:t>/</w:t>
            </w:r>
            <w:r>
              <w:rPr>
                <w:rFonts w:eastAsia="Batang"/>
                <w:sz w:val="20"/>
                <w:lang w:eastAsia="ko-KR"/>
              </w:rPr>
              <w:t>A</w:t>
            </w:r>
          </w:p>
        </w:tc>
      </w:tr>
      <w:tr w:rsidR="00A70BF0" w:rsidRPr="003C101A" w14:paraId="54C16320" w14:textId="77777777" w:rsidTr="00356D22">
        <w:trPr>
          <w:trHeight w:val="358"/>
        </w:trPr>
        <w:tc>
          <w:tcPr>
            <w:tcW w:w="2970" w:type="dxa"/>
            <w:shd w:val="clear" w:color="auto" w:fill="FFFFFF" w:themeFill="background1"/>
            <w:tcMar>
              <w:top w:w="0" w:type="dxa"/>
              <w:left w:w="108" w:type="dxa"/>
              <w:bottom w:w="0" w:type="dxa"/>
              <w:right w:w="108" w:type="dxa"/>
            </w:tcMar>
            <w:vAlign w:val="center"/>
          </w:tcPr>
          <w:p w14:paraId="54C1631C" w14:textId="77777777" w:rsidR="00A70BF0" w:rsidRPr="003C101A" w:rsidRDefault="00A70BF0" w:rsidP="00CF5827">
            <w:pPr>
              <w:tabs>
                <w:tab w:val="left" w:pos="1940"/>
              </w:tabs>
              <w:spacing w:before="40"/>
              <w:ind w:left="162" w:hanging="193"/>
              <w:rPr>
                <w:rFonts w:eastAsia="Batang"/>
                <w:b/>
                <w:bCs/>
                <w:sz w:val="20"/>
                <w:lang w:eastAsia="ko-KR"/>
              </w:rPr>
            </w:pPr>
            <w:r w:rsidRPr="003C101A">
              <w:rPr>
                <w:rFonts w:eastAsia="Batang"/>
                <w:b/>
                <w:sz w:val="20"/>
                <w:lang w:eastAsia="ko-KR"/>
              </w:rPr>
              <w:t>Maximum Enrollment</w:t>
            </w:r>
          </w:p>
        </w:tc>
        <w:tc>
          <w:tcPr>
            <w:tcW w:w="2250" w:type="dxa"/>
            <w:shd w:val="clear" w:color="auto" w:fill="FFFFFF" w:themeFill="background1"/>
            <w:tcMar>
              <w:top w:w="0" w:type="dxa"/>
              <w:left w:w="108" w:type="dxa"/>
              <w:bottom w:w="0" w:type="dxa"/>
              <w:right w:w="108" w:type="dxa"/>
            </w:tcMar>
            <w:vAlign w:val="center"/>
          </w:tcPr>
          <w:p w14:paraId="54C1631D" w14:textId="77777777" w:rsidR="00A70BF0" w:rsidRPr="007C6799" w:rsidRDefault="00A70BF0" w:rsidP="00CF5827">
            <w:pPr>
              <w:tabs>
                <w:tab w:val="left" w:pos="1940"/>
              </w:tabs>
              <w:spacing w:before="40"/>
              <w:ind w:left="162" w:hanging="193"/>
              <w:rPr>
                <w:rFonts w:eastAsia="Batang"/>
                <w:sz w:val="20"/>
                <w:lang w:eastAsia="ko-KR"/>
              </w:rPr>
            </w:pPr>
            <w:r>
              <w:rPr>
                <w:rFonts w:eastAsia="Batang"/>
                <w:sz w:val="20"/>
                <w:lang w:eastAsia="ko-KR"/>
              </w:rPr>
              <w:t>1,378</w:t>
            </w:r>
          </w:p>
        </w:tc>
        <w:tc>
          <w:tcPr>
            <w:tcW w:w="2250" w:type="dxa"/>
            <w:shd w:val="clear" w:color="auto" w:fill="FFFFFF" w:themeFill="background1"/>
            <w:tcMar>
              <w:top w:w="0" w:type="dxa"/>
              <w:left w:w="108" w:type="dxa"/>
              <w:bottom w:w="0" w:type="dxa"/>
              <w:right w:w="108" w:type="dxa"/>
            </w:tcMar>
            <w:vAlign w:val="center"/>
          </w:tcPr>
          <w:p w14:paraId="54C1631E" w14:textId="77777777" w:rsidR="00A70BF0" w:rsidRPr="003C101A" w:rsidRDefault="00356D22" w:rsidP="00CF5827">
            <w:pPr>
              <w:tabs>
                <w:tab w:val="left" w:pos="1940"/>
              </w:tabs>
              <w:spacing w:before="40"/>
              <w:ind w:left="162" w:hanging="193"/>
              <w:rPr>
                <w:rFonts w:eastAsia="Batang"/>
                <w:b/>
                <w:bCs/>
                <w:sz w:val="20"/>
                <w:lang w:eastAsia="ko-KR"/>
              </w:rPr>
            </w:pPr>
            <w:r>
              <w:rPr>
                <w:rFonts w:eastAsia="Batang"/>
                <w:b/>
                <w:sz w:val="20"/>
                <w:lang w:eastAsia="ko-KR"/>
              </w:rPr>
              <w:t>Grade Span in Charter</w:t>
            </w:r>
          </w:p>
        </w:tc>
        <w:tc>
          <w:tcPr>
            <w:tcW w:w="2430" w:type="dxa"/>
            <w:shd w:val="clear" w:color="auto" w:fill="FFFFFF" w:themeFill="background1"/>
            <w:tcMar>
              <w:top w:w="0" w:type="dxa"/>
              <w:left w:w="108" w:type="dxa"/>
              <w:bottom w:w="0" w:type="dxa"/>
              <w:right w:w="108" w:type="dxa"/>
            </w:tcMar>
            <w:vAlign w:val="center"/>
          </w:tcPr>
          <w:p w14:paraId="54C1631F" w14:textId="77777777" w:rsidR="00A70BF0" w:rsidRPr="007C6799" w:rsidRDefault="00356D22" w:rsidP="00CF5827">
            <w:pPr>
              <w:tabs>
                <w:tab w:val="left" w:pos="1940"/>
              </w:tabs>
              <w:spacing w:before="40" w:after="40"/>
              <w:ind w:left="162" w:hanging="193"/>
              <w:rPr>
                <w:rFonts w:eastAsia="Batang"/>
                <w:sz w:val="20"/>
                <w:lang w:eastAsia="ko-KR"/>
              </w:rPr>
            </w:pPr>
            <w:r>
              <w:rPr>
                <w:rFonts w:eastAsia="Batang"/>
                <w:sz w:val="20"/>
                <w:lang w:eastAsia="ko-KR"/>
              </w:rPr>
              <w:t>K-12</w:t>
            </w:r>
          </w:p>
        </w:tc>
      </w:tr>
      <w:tr w:rsidR="00A70BF0" w:rsidRPr="003C101A" w14:paraId="54C16323" w14:textId="77777777" w:rsidTr="00356D22">
        <w:trPr>
          <w:trHeight w:val="1880"/>
        </w:trPr>
        <w:tc>
          <w:tcPr>
            <w:tcW w:w="9900" w:type="dxa"/>
            <w:gridSpan w:val="4"/>
            <w:shd w:val="clear" w:color="auto" w:fill="FFFFFF" w:themeFill="background1"/>
            <w:tcMar>
              <w:top w:w="0" w:type="dxa"/>
              <w:left w:w="108" w:type="dxa"/>
              <w:bottom w:w="0" w:type="dxa"/>
              <w:right w:w="108" w:type="dxa"/>
            </w:tcMar>
          </w:tcPr>
          <w:p w14:paraId="54C16321" w14:textId="77777777" w:rsidR="00A70BF0" w:rsidRDefault="00A70BF0" w:rsidP="00CF5827">
            <w:pPr>
              <w:tabs>
                <w:tab w:val="left" w:pos="1940"/>
              </w:tabs>
              <w:spacing w:before="120" w:after="40"/>
              <w:ind w:left="162" w:hanging="193"/>
              <w:rPr>
                <w:rFonts w:eastAsia="Batang"/>
                <w:b/>
                <w:sz w:val="20"/>
                <w:lang w:eastAsia="ko-KR"/>
              </w:rPr>
            </w:pPr>
            <w:r w:rsidRPr="003C101A">
              <w:rPr>
                <w:rFonts w:eastAsia="Batang"/>
                <w:b/>
                <w:sz w:val="20"/>
                <w:lang w:eastAsia="ko-KR"/>
              </w:rPr>
              <w:t>Mission Statement</w:t>
            </w:r>
          </w:p>
          <w:p w14:paraId="54C16322" w14:textId="77777777" w:rsidR="00A70BF0" w:rsidRPr="003C101A" w:rsidRDefault="00A70BF0" w:rsidP="00CF5827">
            <w:pPr>
              <w:tabs>
                <w:tab w:val="left" w:pos="1940"/>
              </w:tabs>
              <w:spacing w:before="120" w:after="40"/>
              <w:rPr>
                <w:rFonts w:eastAsia="Batang"/>
                <w:b/>
                <w:sz w:val="20"/>
                <w:lang w:eastAsia="ko-KR"/>
              </w:rPr>
            </w:pPr>
            <w:r w:rsidRPr="0020654D">
              <w:rPr>
                <w:rFonts w:eastAsia="Batang"/>
                <w:sz w:val="20"/>
                <w:lang w:eastAsia="ko-KR"/>
              </w:rPr>
              <w:t>The mission of the Atlantis Charter School is to provide an education second to none, yielding academic excellence and life-long learning skills.</w:t>
            </w:r>
            <w:r>
              <w:rPr>
                <w:rFonts w:eastAsia="Batang"/>
                <w:sz w:val="20"/>
                <w:lang w:eastAsia="ko-KR"/>
              </w:rPr>
              <w:t xml:space="preserve"> </w:t>
            </w:r>
            <w:r w:rsidRPr="0020654D">
              <w:rPr>
                <w:rFonts w:eastAsia="Batang"/>
                <w:sz w:val="20"/>
                <w:lang w:eastAsia="ko-KR"/>
              </w:rPr>
              <w:t>Atlantis Charter School, an independent public school, provides an educational choice to the families of Greater Fall River by offering our students a solid academic foundation on which to build a successful future. We expect an equal partnership among parents, community, faculty, staff and students to create a safe, caring, innovative and progressive learning environment. Atlantis incorporates the best research-based practices in education to meet the needs of our student population. It is our intent to become a model of educational excellence.</w:t>
            </w:r>
          </w:p>
        </w:tc>
      </w:tr>
    </w:tbl>
    <w:p w14:paraId="54C16324" w14:textId="77777777" w:rsidR="00A70BF0" w:rsidRDefault="00A70BF0">
      <w:pPr>
        <w:pStyle w:val="BodyText2"/>
        <w:spacing w:after="0"/>
        <w:ind w:left="0" w:right="-360"/>
        <w:rPr>
          <w:b/>
          <w:bCs/>
          <w:sz w:val="24"/>
          <w:szCs w:val="24"/>
          <w:u w:val="single"/>
        </w:rPr>
      </w:pPr>
    </w:p>
    <w:p w14:paraId="54C16325" w14:textId="77777777" w:rsidR="00A70BF0" w:rsidRPr="00356D22" w:rsidRDefault="00A70BF0" w:rsidP="00356D22">
      <w:pPr>
        <w:pStyle w:val="BodyText2"/>
        <w:spacing w:after="0"/>
        <w:ind w:left="-270" w:right="-360"/>
        <w:rPr>
          <w:b/>
          <w:bCs/>
          <w:sz w:val="24"/>
          <w:u w:val="single"/>
        </w:rPr>
      </w:pPr>
      <w:r w:rsidRPr="00356D22">
        <w:rPr>
          <w:b/>
          <w:bCs/>
          <w:sz w:val="24"/>
          <w:u w:val="single"/>
        </w:rPr>
        <w:t>Benjamin Franklin Classical Charter Public School</w:t>
      </w:r>
    </w:p>
    <w:p w14:paraId="54C16326" w14:textId="77777777" w:rsidR="00356D22" w:rsidRDefault="00356D22" w:rsidP="00356D22">
      <w:pPr>
        <w:pStyle w:val="BodyText2"/>
        <w:spacing w:after="0"/>
        <w:ind w:left="-270" w:right="-360"/>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000" w:firstRow="0" w:lastRow="0" w:firstColumn="0" w:lastColumn="0" w:noHBand="0" w:noVBand="0"/>
      </w:tblPr>
      <w:tblGrid>
        <w:gridCol w:w="2970"/>
        <w:gridCol w:w="2250"/>
        <w:gridCol w:w="2250"/>
        <w:gridCol w:w="2430"/>
      </w:tblGrid>
      <w:tr w:rsidR="00A70BF0" w:rsidRPr="003C101A" w14:paraId="54C1632C" w14:textId="77777777" w:rsidTr="00356D22">
        <w:trPr>
          <w:trHeight w:val="521"/>
        </w:trPr>
        <w:tc>
          <w:tcPr>
            <w:tcW w:w="2970" w:type="dxa"/>
            <w:shd w:val="clear" w:color="auto" w:fill="FFFFFF" w:themeFill="background1"/>
            <w:tcMar>
              <w:top w:w="0" w:type="dxa"/>
              <w:left w:w="108" w:type="dxa"/>
              <w:bottom w:w="0" w:type="dxa"/>
              <w:right w:w="108" w:type="dxa"/>
            </w:tcMar>
            <w:vAlign w:val="center"/>
          </w:tcPr>
          <w:p w14:paraId="54C16327" w14:textId="77777777" w:rsidR="00A70BF0" w:rsidRPr="003C101A" w:rsidRDefault="00A70BF0" w:rsidP="00CF5827">
            <w:pPr>
              <w:tabs>
                <w:tab w:val="left" w:pos="1940"/>
              </w:tabs>
              <w:spacing w:before="40"/>
              <w:ind w:left="162" w:hanging="193"/>
              <w:rPr>
                <w:rFonts w:eastAsia="Batang"/>
                <w:b/>
                <w:bCs/>
                <w:sz w:val="20"/>
                <w:lang w:eastAsia="ko-KR"/>
              </w:rPr>
            </w:pPr>
            <w:r w:rsidRPr="003C101A">
              <w:rPr>
                <w:rFonts w:eastAsia="Batang"/>
                <w:b/>
                <w:sz w:val="20"/>
                <w:lang w:eastAsia="ko-KR"/>
              </w:rPr>
              <w:t>Type of Charter</w:t>
            </w:r>
          </w:p>
          <w:p w14:paraId="54C16328" w14:textId="77777777" w:rsidR="00A70BF0" w:rsidRPr="003C101A" w:rsidRDefault="00A70BF0" w:rsidP="00CF5827">
            <w:pPr>
              <w:tabs>
                <w:tab w:val="left" w:pos="1940"/>
              </w:tabs>
              <w:spacing w:before="40"/>
              <w:ind w:left="162" w:hanging="193"/>
              <w:rPr>
                <w:rFonts w:eastAsia="Batang"/>
                <w:bCs/>
                <w:sz w:val="20"/>
                <w:lang w:eastAsia="ko-KR"/>
              </w:rPr>
            </w:pPr>
            <w:r w:rsidRPr="003C101A">
              <w:rPr>
                <w:rFonts w:eastAsia="Batang"/>
                <w:sz w:val="16"/>
                <w:lang w:eastAsia="ko-KR"/>
              </w:rPr>
              <w:t>(Commonwealth or Horace Mann)</w:t>
            </w:r>
          </w:p>
        </w:tc>
        <w:tc>
          <w:tcPr>
            <w:tcW w:w="2250" w:type="dxa"/>
            <w:shd w:val="clear" w:color="auto" w:fill="FFFFFF" w:themeFill="background1"/>
            <w:tcMar>
              <w:top w:w="0" w:type="dxa"/>
              <w:left w:w="108" w:type="dxa"/>
              <w:bottom w:w="0" w:type="dxa"/>
              <w:right w:w="108" w:type="dxa"/>
            </w:tcMar>
            <w:vAlign w:val="center"/>
          </w:tcPr>
          <w:p w14:paraId="54C16329" w14:textId="77777777" w:rsidR="00A70BF0" w:rsidRPr="007C6799" w:rsidRDefault="00A70BF0" w:rsidP="00CF5827">
            <w:pPr>
              <w:tabs>
                <w:tab w:val="left" w:pos="1940"/>
              </w:tabs>
              <w:spacing w:before="40"/>
              <w:ind w:left="162" w:hanging="193"/>
              <w:rPr>
                <w:rFonts w:eastAsia="Batang"/>
                <w:sz w:val="20"/>
                <w:lang w:eastAsia="ko-KR"/>
              </w:rPr>
            </w:pPr>
            <w:r>
              <w:rPr>
                <w:rFonts w:eastAsia="Batang"/>
                <w:sz w:val="20"/>
                <w:lang w:eastAsia="ko-KR"/>
              </w:rPr>
              <w:t>Commonwealth</w:t>
            </w:r>
          </w:p>
        </w:tc>
        <w:tc>
          <w:tcPr>
            <w:tcW w:w="2250" w:type="dxa"/>
            <w:shd w:val="clear" w:color="auto" w:fill="FFFFFF" w:themeFill="background1"/>
            <w:tcMar>
              <w:top w:w="0" w:type="dxa"/>
              <w:left w:w="108" w:type="dxa"/>
              <w:bottom w:w="0" w:type="dxa"/>
              <w:right w:w="108" w:type="dxa"/>
            </w:tcMar>
            <w:vAlign w:val="center"/>
          </w:tcPr>
          <w:p w14:paraId="54C1632A" w14:textId="77777777" w:rsidR="00A70BF0" w:rsidRPr="003C101A" w:rsidRDefault="00A70BF0" w:rsidP="00CF5827">
            <w:pPr>
              <w:tabs>
                <w:tab w:val="left" w:pos="1940"/>
              </w:tabs>
              <w:spacing w:before="40"/>
              <w:ind w:left="162" w:hanging="193"/>
              <w:rPr>
                <w:rFonts w:eastAsia="Batang"/>
                <w:b/>
                <w:bCs/>
                <w:sz w:val="20"/>
                <w:lang w:eastAsia="ko-KR"/>
              </w:rPr>
            </w:pPr>
            <w:r w:rsidRPr="003C101A">
              <w:rPr>
                <w:rFonts w:eastAsia="Batang"/>
                <w:b/>
                <w:sz w:val="20"/>
                <w:lang w:eastAsia="ko-KR"/>
              </w:rPr>
              <w:t>Location</w:t>
            </w:r>
          </w:p>
        </w:tc>
        <w:tc>
          <w:tcPr>
            <w:tcW w:w="2430" w:type="dxa"/>
            <w:shd w:val="clear" w:color="auto" w:fill="FFFFFF" w:themeFill="background1"/>
            <w:tcMar>
              <w:top w:w="0" w:type="dxa"/>
              <w:left w:w="108" w:type="dxa"/>
              <w:bottom w:w="0" w:type="dxa"/>
              <w:right w:w="108" w:type="dxa"/>
            </w:tcMar>
            <w:vAlign w:val="center"/>
          </w:tcPr>
          <w:p w14:paraId="54C1632B" w14:textId="77777777" w:rsidR="00A70BF0" w:rsidRPr="007C6799" w:rsidRDefault="00A70BF0" w:rsidP="00CF5827">
            <w:pPr>
              <w:tabs>
                <w:tab w:val="left" w:pos="1940"/>
              </w:tabs>
              <w:spacing w:before="40" w:after="40"/>
              <w:ind w:left="162" w:hanging="193"/>
              <w:rPr>
                <w:rFonts w:eastAsia="Batang"/>
                <w:sz w:val="20"/>
                <w:lang w:eastAsia="ko-KR"/>
              </w:rPr>
            </w:pPr>
            <w:r>
              <w:rPr>
                <w:rFonts w:eastAsia="Batang"/>
                <w:sz w:val="20"/>
                <w:lang w:eastAsia="ko-KR"/>
              </w:rPr>
              <w:t>Franklin, MA</w:t>
            </w:r>
          </w:p>
        </w:tc>
      </w:tr>
      <w:tr w:rsidR="00A70BF0" w:rsidRPr="003C101A" w14:paraId="54C16332" w14:textId="77777777" w:rsidTr="00356D22">
        <w:trPr>
          <w:trHeight w:val="503"/>
        </w:trPr>
        <w:tc>
          <w:tcPr>
            <w:tcW w:w="2970" w:type="dxa"/>
            <w:shd w:val="clear" w:color="auto" w:fill="FFFFFF" w:themeFill="background1"/>
            <w:tcMar>
              <w:top w:w="0" w:type="dxa"/>
              <w:left w:w="108" w:type="dxa"/>
              <w:bottom w:w="0" w:type="dxa"/>
              <w:right w:w="108" w:type="dxa"/>
            </w:tcMar>
            <w:vAlign w:val="center"/>
          </w:tcPr>
          <w:p w14:paraId="54C1632D" w14:textId="77777777" w:rsidR="00A70BF0" w:rsidRPr="003C101A" w:rsidRDefault="00A70BF0" w:rsidP="00CF5827">
            <w:pPr>
              <w:tabs>
                <w:tab w:val="left" w:pos="1940"/>
              </w:tabs>
              <w:spacing w:before="40"/>
              <w:ind w:left="162" w:hanging="193"/>
              <w:rPr>
                <w:rFonts w:eastAsia="Batang"/>
                <w:b/>
                <w:bCs/>
                <w:sz w:val="20"/>
                <w:lang w:eastAsia="ko-KR"/>
              </w:rPr>
            </w:pPr>
            <w:r w:rsidRPr="003C101A">
              <w:rPr>
                <w:rFonts w:eastAsia="Batang"/>
                <w:b/>
                <w:sz w:val="20"/>
                <w:lang w:eastAsia="ko-KR"/>
              </w:rPr>
              <w:t>Regional or Non-Regional?</w:t>
            </w:r>
          </w:p>
        </w:tc>
        <w:tc>
          <w:tcPr>
            <w:tcW w:w="2250" w:type="dxa"/>
            <w:shd w:val="clear" w:color="auto" w:fill="FFFFFF" w:themeFill="background1"/>
            <w:tcMar>
              <w:top w:w="0" w:type="dxa"/>
              <w:left w:w="108" w:type="dxa"/>
              <w:bottom w:w="0" w:type="dxa"/>
              <w:right w:w="108" w:type="dxa"/>
            </w:tcMar>
            <w:vAlign w:val="center"/>
          </w:tcPr>
          <w:p w14:paraId="54C1632E" w14:textId="77777777" w:rsidR="00A70BF0" w:rsidRPr="007C6799" w:rsidRDefault="00A70BF0" w:rsidP="002B2EF5">
            <w:pPr>
              <w:tabs>
                <w:tab w:val="left" w:pos="1940"/>
              </w:tabs>
              <w:spacing w:before="40"/>
              <w:ind w:left="162" w:hanging="193"/>
              <w:rPr>
                <w:rFonts w:eastAsia="Batang"/>
                <w:sz w:val="20"/>
                <w:lang w:eastAsia="ko-KR"/>
              </w:rPr>
            </w:pPr>
            <w:r w:rsidRPr="00AD4ECC">
              <w:rPr>
                <w:rFonts w:eastAsia="Batang"/>
                <w:sz w:val="20"/>
                <w:lang w:eastAsia="ko-KR"/>
              </w:rPr>
              <w:t xml:space="preserve">Regional </w:t>
            </w:r>
          </w:p>
        </w:tc>
        <w:tc>
          <w:tcPr>
            <w:tcW w:w="2250" w:type="dxa"/>
            <w:shd w:val="clear" w:color="auto" w:fill="FFFFFF" w:themeFill="background1"/>
            <w:tcMar>
              <w:top w:w="0" w:type="dxa"/>
              <w:left w:w="108" w:type="dxa"/>
              <w:bottom w:w="0" w:type="dxa"/>
              <w:right w:w="108" w:type="dxa"/>
            </w:tcMar>
            <w:vAlign w:val="center"/>
          </w:tcPr>
          <w:p w14:paraId="54C1632F" w14:textId="77777777" w:rsidR="00A70BF0" w:rsidRPr="003C101A" w:rsidRDefault="00A70BF0" w:rsidP="00CF5827">
            <w:pPr>
              <w:tabs>
                <w:tab w:val="left" w:pos="1940"/>
              </w:tabs>
              <w:spacing w:before="40"/>
              <w:ind w:left="162" w:hanging="193"/>
              <w:rPr>
                <w:rFonts w:eastAsia="Batang"/>
                <w:b/>
                <w:bCs/>
                <w:sz w:val="20"/>
                <w:lang w:eastAsia="ko-KR"/>
              </w:rPr>
            </w:pPr>
            <w:r w:rsidRPr="003C101A">
              <w:rPr>
                <w:rFonts w:eastAsia="Batang"/>
                <w:b/>
                <w:sz w:val="20"/>
                <w:lang w:eastAsia="ko-KR"/>
              </w:rPr>
              <w:t xml:space="preserve">Districts in Region </w:t>
            </w:r>
          </w:p>
          <w:p w14:paraId="54C16330" w14:textId="77777777" w:rsidR="00A70BF0" w:rsidRPr="003C101A" w:rsidRDefault="00A70BF0" w:rsidP="00CF5827">
            <w:pPr>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30" w:type="dxa"/>
            <w:shd w:val="clear" w:color="auto" w:fill="FFFFFF" w:themeFill="background1"/>
            <w:tcMar>
              <w:top w:w="0" w:type="dxa"/>
              <w:left w:w="108" w:type="dxa"/>
              <w:bottom w:w="0" w:type="dxa"/>
              <w:right w:w="108" w:type="dxa"/>
            </w:tcMar>
            <w:vAlign w:val="center"/>
          </w:tcPr>
          <w:p w14:paraId="54C16331" w14:textId="77777777" w:rsidR="00A70BF0" w:rsidRPr="007C6799" w:rsidRDefault="00A70BF0" w:rsidP="00CF5827">
            <w:pPr>
              <w:tabs>
                <w:tab w:val="left" w:pos="1940"/>
              </w:tabs>
              <w:spacing w:before="40" w:after="40"/>
              <w:ind w:left="-18" w:hanging="13"/>
              <w:rPr>
                <w:rFonts w:eastAsia="Batang"/>
                <w:sz w:val="20"/>
                <w:lang w:eastAsia="ko-KR"/>
              </w:rPr>
            </w:pPr>
            <w:r w:rsidRPr="00AD4ECC">
              <w:rPr>
                <w:rFonts w:eastAsia="Batang"/>
                <w:sz w:val="20"/>
                <w:lang w:eastAsia="ko-KR"/>
              </w:rPr>
              <w:t>Bellingham, Blackstone/Millville, Franklin, Holliston, Hopedale, Medway, Mendon/Upton, Milford, Millis, Norfolk, Plainville, Walpole, and Wrentham</w:t>
            </w:r>
          </w:p>
        </w:tc>
      </w:tr>
      <w:tr w:rsidR="00A70BF0" w:rsidRPr="003C101A" w14:paraId="54C16337" w14:textId="77777777" w:rsidTr="00356D22">
        <w:trPr>
          <w:trHeight w:val="358"/>
        </w:trPr>
        <w:tc>
          <w:tcPr>
            <w:tcW w:w="2970" w:type="dxa"/>
            <w:shd w:val="clear" w:color="auto" w:fill="FFFFFF" w:themeFill="background1"/>
            <w:tcMar>
              <w:top w:w="0" w:type="dxa"/>
              <w:left w:w="108" w:type="dxa"/>
              <w:bottom w:w="0" w:type="dxa"/>
              <w:right w:w="108" w:type="dxa"/>
            </w:tcMar>
            <w:vAlign w:val="center"/>
          </w:tcPr>
          <w:p w14:paraId="54C16333" w14:textId="77777777" w:rsidR="00A70BF0" w:rsidRPr="003C101A" w:rsidRDefault="00A70BF0" w:rsidP="00CF5827">
            <w:pPr>
              <w:tabs>
                <w:tab w:val="left" w:pos="1940"/>
              </w:tabs>
              <w:spacing w:before="40"/>
              <w:ind w:left="162" w:hanging="193"/>
              <w:rPr>
                <w:rFonts w:eastAsia="Batang"/>
                <w:b/>
                <w:bCs/>
                <w:sz w:val="20"/>
                <w:lang w:eastAsia="ko-KR"/>
              </w:rPr>
            </w:pPr>
            <w:r w:rsidRPr="003C101A">
              <w:rPr>
                <w:rFonts w:eastAsia="Batang"/>
                <w:b/>
                <w:sz w:val="20"/>
                <w:lang w:eastAsia="ko-KR"/>
              </w:rPr>
              <w:t>Maximum Enrollment</w:t>
            </w:r>
          </w:p>
        </w:tc>
        <w:tc>
          <w:tcPr>
            <w:tcW w:w="2250" w:type="dxa"/>
            <w:shd w:val="clear" w:color="auto" w:fill="FFFFFF" w:themeFill="background1"/>
            <w:tcMar>
              <w:top w:w="0" w:type="dxa"/>
              <w:left w:w="108" w:type="dxa"/>
              <w:bottom w:w="0" w:type="dxa"/>
              <w:right w:w="108" w:type="dxa"/>
            </w:tcMar>
            <w:vAlign w:val="center"/>
          </w:tcPr>
          <w:p w14:paraId="54C16334" w14:textId="77777777" w:rsidR="00A70BF0" w:rsidRPr="007C6799" w:rsidRDefault="00A70BF0" w:rsidP="00CF5827">
            <w:pPr>
              <w:tabs>
                <w:tab w:val="left" w:pos="1940"/>
              </w:tabs>
              <w:spacing w:before="40"/>
              <w:ind w:left="162" w:hanging="193"/>
              <w:rPr>
                <w:rFonts w:eastAsia="Batang"/>
                <w:sz w:val="20"/>
                <w:lang w:eastAsia="ko-KR"/>
              </w:rPr>
            </w:pPr>
            <w:r>
              <w:rPr>
                <w:rFonts w:eastAsia="Batang"/>
                <w:sz w:val="20"/>
                <w:lang w:eastAsia="ko-KR"/>
              </w:rPr>
              <w:t>900</w:t>
            </w:r>
          </w:p>
        </w:tc>
        <w:tc>
          <w:tcPr>
            <w:tcW w:w="2250" w:type="dxa"/>
            <w:shd w:val="clear" w:color="auto" w:fill="FFFFFF" w:themeFill="background1"/>
            <w:tcMar>
              <w:top w:w="0" w:type="dxa"/>
              <w:left w:w="108" w:type="dxa"/>
              <w:bottom w:w="0" w:type="dxa"/>
              <w:right w:w="108" w:type="dxa"/>
            </w:tcMar>
            <w:vAlign w:val="center"/>
          </w:tcPr>
          <w:p w14:paraId="54C16335" w14:textId="77777777" w:rsidR="00A70BF0" w:rsidRPr="003C101A" w:rsidRDefault="00356D22" w:rsidP="00CF5827">
            <w:pPr>
              <w:tabs>
                <w:tab w:val="left" w:pos="1940"/>
              </w:tabs>
              <w:spacing w:before="40"/>
              <w:ind w:left="162" w:hanging="193"/>
              <w:rPr>
                <w:rFonts w:eastAsia="Batang"/>
                <w:b/>
                <w:bCs/>
                <w:sz w:val="20"/>
                <w:lang w:eastAsia="ko-KR"/>
              </w:rPr>
            </w:pPr>
            <w:r>
              <w:rPr>
                <w:rFonts w:eastAsia="Batang"/>
                <w:b/>
                <w:sz w:val="20"/>
                <w:lang w:eastAsia="ko-KR"/>
              </w:rPr>
              <w:t>Grade Span in Charter</w:t>
            </w:r>
          </w:p>
        </w:tc>
        <w:tc>
          <w:tcPr>
            <w:tcW w:w="2430" w:type="dxa"/>
            <w:shd w:val="clear" w:color="auto" w:fill="FFFFFF" w:themeFill="background1"/>
            <w:tcMar>
              <w:top w:w="0" w:type="dxa"/>
              <w:left w:w="108" w:type="dxa"/>
              <w:bottom w:w="0" w:type="dxa"/>
              <w:right w:w="108" w:type="dxa"/>
            </w:tcMar>
            <w:vAlign w:val="center"/>
          </w:tcPr>
          <w:p w14:paraId="54C16336" w14:textId="77777777" w:rsidR="00A70BF0" w:rsidRPr="007C6799" w:rsidRDefault="00356D22" w:rsidP="00CF5827">
            <w:pPr>
              <w:tabs>
                <w:tab w:val="left" w:pos="1940"/>
              </w:tabs>
              <w:spacing w:before="40" w:after="40"/>
              <w:ind w:left="162" w:hanging="193"/>
              <w:rPr>
                <w:rFonts w:eastAsia="Batang"/>
                <w:sz w:val="20"/>
                <w:lang w:eastAsia="ko-KR"/>
              </w:rPr>
            </w:pPr>
            <w:r>
              <w:rPr>
                <w:rFonts w:eastAsia="Batang"/>
                <w:sz w:val="20"/>
                <w:lang w:eastAsia="ko-KR"/>
              </w:rPr>
              <w:t>K-8</w:t>
            </w:r>
          </w:p>
        </w:tc>
      </w:tr>
      <w:tr w:rsidR="00A70BF0" w:rsidRPr="003C101A" w14:paraId="54C1633A" w14:textId="77777777" w:rsidTr="00356D22">
        <w:trPr>
          <w:trHeight w:val="989"/>
        </w:trPr>
        <w:tc>
          <w:tcPr>
            <w:tcW w:w="9900" w:type="dxa"/>
            <w:gridSpan w:val="4"/>
            <w:shd w:val="clear" w:color="auto" w:fill="FFFFFF" w:themeFill="background1"/>
            <w:tcMar>
              <w:top w:w="0" w:type="dxa"/>
              <w:left w:w="108" w:type="dxa"/>
              <w:bottom w:w="0" w:type="dxa"/>
              <w:right w:w="108" w:type="dxa"/>
            </w:tcMar>
          </w:tcPr>
          <w:p w14:paraId="54C16338" w14:textId="77777777" w:rsidR="00A70BF0" w:rsidRDefault="00A70BF0" w:rsidP="00CF5827">
            <w:pPr>
              <w:tabs>
                <w:tab w:val="left" w:pos="1940"/>
              </w:tabs>
              <w:spacing w:before="120" w:after="40"/>
              <w:ind w:left="162" w:hanging="193"/>
              <w:rPr>
                <w:rFonts w:eastAsia="Batang"/>
                <w:b/>
                <w:sz w:val="20"/>
                <w:lang w:eastAsia="ko-KR"/>
              </w:rPr>
            </w:pPr>
            <w:r w:rsidRPr="003C101A">
              <w:rPr>
                <w:rFonts w:eastAsia="Batang"/>
                <w:b/>
                <w:sz w:val="20"/>
                <w:lang w:eastAsia="ko-KR"/>
              </w:rPr>
              <w:t>Mission Statement</w:t>
            </w:r>
          </w:p>
          <w:p w14:paraId="54C16339" w14:textId="77777777" w:rsidR="00A70BF0" w:rsidRPr="00F02255" w:rsidRDefault="00A70BF0" w:rsidP="00CF5827">
            <w:pPr>
              <w:tabs>
                <w:tab w:val="left" w:pos="1940"/>
              </w:tabs>
              <w:spacing w:before="120" w:after="40"/>
              <w:ind w:left="-18" w:hanging="13"/>
              <w:rPr>
                <w:rFonts w:eastAsia="Batang"/>
                <w:sz w:val="20"/>
                <w:lang w:eastAsia="ko-KR"/>
              </w:rPr>
            </w:pPr>
            <w:r w:rsidRPr="00F02255">
              <w:rPr>
                <w:rFonts w:eastAsia="Batang"/>
                <w:sz w:val="20"/>
                <w:lang w:eastAsia="ko-KR"/>
              </w:rPr>
              <w:t xml:space="preserve">The mission of BFCCPS is to assist parents in their role as primary educators of their children by providing the children with a classical academic education coupled with sound character development and community service. </w:t>
            </w:r>
          </w:p>
        </w:tc>
      </w:tr>
    </w:tbl>
    <w:p w14:paraId="54C1633B" w14:textId="77777777" w:rsidR="00A70BF0" w:rsidRDefault="00A70BF0" w:rsidP="00356D22">
      <w:pPr>
        <w:pStyle w:val="BodyText2"/>
        <w:spacing w:after="0"/>
        <w:ind w:left="0" w:right="-360"/>
        <w:rPr>
          <w:b/>
          <w:bCs/>
          <w:u w:val="single"/>
        </w:rPr>
      </w:pPr>
    </w:p>
    <w:p w14:paraId="54C1633C" w14:textId="77777777" w:rsidR="00356D22" w:rsidRDefault="00356D22" w:rsidP="00356D22">
      <w:pPr>
        <w:pStyle w:val="BodyText2"/>
        <w:spacing w:after="0"/>
        <w:ind w:left="0" w:right="-360"/>
        <w:rPr>
          <w:b/>
          <w:bCs/>
          <w:u w:val="single"/>
        </w:rPr>
      </w:pPr>
    </w:p>
    <w:p w14:paraId="54C1633D" w14:textId="793870A2" w:rsidR="002B2EF5" w:rsidRDefault="00096C5E">
      <w:pPr>
        <w:widowControl/>
        <w:rPr>
          <w:b/>
          <w:u w:val="single"/>
        </w:rPr>
      </w:pPr>
      <w:r>
        <w:rPr>
          <w:b/>
          <w:bCs/>
          <w:noProof/>
          <w:u w:val="single"/>
        </w:rPr>
        <mc:AlternateContent>
          <mc:Choice Requires="wps">
            <w:drawing>
              <wp:anchor distT="0" distB="0" distL="114300" distR="114300" simplePos="0" relativeHeight="251664384" behindDoc="0" locked="0" layoutInCell="1" allowOverlap="1" wp14:anchorId="54C163DB" wp14:editId="42B6C88C">
                <wp:simplePos x="0" y="0"/>
                <wp:positionH relativeFrom="column">
                  <wp:posOffset>2964180</wp:posOffset>
                </wp:positionH>
                <wp:positionV relativeFrom="paragraph">
                  <wp:posOffset>3056890</wp:posOffset>
                </wp:positionV>
                <wp:extent cx="329565" cy="304165"/>
                <wp:effectExtent l="0" t="0" r="0" b="63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163EC" w14:textId="77777777" w:rsidR="00A90AFA" w:rsidRPr="005F00B7" w:rsidRDefault="00A90AFA" w:rsidP="00A90AFA">
                            <w: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3.4pt;margin-top:240.7pt;width:25.95pt;height:2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qQggIAABU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" stroked="f">
                <v:textbox>
                  <w:txbxContent>
                    <w:p w14:paraId="54C163EC" w14:textId="77777777" w:rsidR="00A90AFA" w:rsidRPr="005F00B7" w:rsidRDefault="00A90AFA" w:rsidP="00A90AFA">
                      <w:r>
                        <w:t>4</w:t>
                      </w:r>
                    </w:p>
                  </w:txbxContent>
                </v:textbox>
              </v:shape>
            </w:pict>
          </mc:Fallback>
        </mc:AlternateContent>
      </w:r>
      <w:r w:rsidR="002B2EF5">
        <w:rPr>
          <w:b/>
          <w:u w:val="single"/>
        </w:rPr>
        <w:br w:type="page"/>
      </w:r>
    </w:p>
    <w:p w14:paraId="54C1633E" w14:textId="77777777" w:rsidR="00A70BF0" w:rsidRPr="008A70FC" w:rsidRDefault="00A70BF0" w:rsidP="00356D22">
      <w:pPr>
        <w:ind w:left="-270"/>
        <w:rPr>
          <w:b/>
          <w:u w:val="single"/>
        </w:rPr>
      </w:pPr>
      <w:r w:rsidRPr="008A70FC">
        <w:rPr>
          <w:b/>
          <w:u w:val="single"/>
        </w:rPr>
        <w:lastRenderedPageBreak/>
        <w:t xml:space="preserve">Hilltown Cooperative Charter Public School </w:t>
      </w:r>
    </w:p>
    <w:p w14:paraId="54C1633F" w14:textId="77777777" w:rsidR="00A70BF0" w:rsidRDefault="00A70BF0" w:rsidP="00A70BF0">
      <w:pPr>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000" w:firstRow="0" w:lastRow="0" w:firstColumn="0" w:lastColumn="0" w:noHBand="0" w:noVBand="0"/>
      </w:tblPr>
      <w:tblGrid>
        <w:gridCol w:w="2970"/>
        <w:gridCol w:w="2250"/>
        <w:gridCol w:w="2250"/>
        <w:gridCol w:w="2430"/>
      </w:tblGrid>
      <w:tr w:rsidR="00A70BF0" w:rsidRPr="003C101A" w14:paraId="54C16345" w14:textId="77777777" w:rsidTr="00356D22">
        <w:trPr>
          <w:trHeight w:val="332"/>
        </w:trPr>
        <w:tc>
          <w:tcPr>
            <w:tcW w:w="2970" w:type="dxa"/>
            <w:shd w:val="clear" w:color="auto" w:fill="FFFFFF" w:themeFill="background1"/>
            <w:tcMar>
              <w:top w:w="0" w:type="dxa"/>
              <w:left w:w="108" w:type="dxa"/>
              <w:bottom w:w="0" w:type="dxa"/>
              <w:right w:w="108" w:type="dxa"/>
            </w:tcMar>
            <w:vAlign w:val="center"/>
          </w:tcPr>
          <w:p w14:paraId="54C16340" w14:textId="77777777" w:rsidR="00A70BF0" w:rsidRPr="003C101A" w:rsidRDefault="00A70BF0" w:rsidP="00CF5827">
            <w:pPr>
              <w:tabs>
                <w:tab w:val="left" w:pos="1940"/>
              </w:tabs>
              <w:spacing w:before="40"/>
              <w:ind w:left="162" w:hanging="193"/>
              <w:rPr>
                <w:rFonts w:eastAsia="Batang"/>
                <w:b/>
                <w:bCs/>
                <w:sz w:val="20"/>
                <w:lang w:eastAsia="ko-KR"/>
              </w:rPr>
            </w:pPr>
            <w:r w:rsidRPr="003C101A">
              <w:rPr>
                <w:rFonts w:eastAsia="Batang"/>
                <w:b/>
                <w:sz w:val="20"/>
                <w:lang w:eastAsia="ko-KR"/>
              </w:rPr>
              <w:t>Type of Charter</w:t>
            </w:r>
          </w:p>
          <w:p w14:paraId="54C16341" w14:textId="77777777" w:rsidR="00A70BF0" w:rsidRPr="003C101A" w:rsidRDefault="00A70BF0" w:rsidP="00CF5827">
            <w:pPr>
              <w:tabs>
                <w:tab w:val="left" w:pos="1940"/>
              </w:tabs>
              <w:spacing w:before="40"/>
              <w:ind w:left="162" w:hanging="193"/>
              <w:rPr>
                <w:rFonts w:eastAsia="Batang"/>
                <w:bCs/>
                <w:sz w:val="20"/>
                <w:lang w:eastAsia="ko-KR"/>
              </w:rPr>
            </w:pPr>
            <w:r w:rsidRPr="003C101A">
              <w:rPr>
                <w:rFonts w:eastAsia="Batang"/>
                <w:sz w:val="16"/>
                <w:lang w:eastAsia="ko-KR"/>
              </w:rPr>
              <w:t>(Commonwealth or Horace Mann)</w:t>
            </w:r>
          </w:p>
        </w:tc>
        <w:tc>
          <w:tcPr>
            <w:tcW w:w="2250" w:type="dxa"/>
            <w:shd w:val="clear" w:color="auto" w:fill="FFFFFF" w:themeFill="background1"/>
            <w:tcMar>
              <w:top w:w="0" w:type="dxa"/>
              <w:left w:w="108" w:type="dxa"/>
              <w:bottom w:w="0" w:type="dxa"/>
              <w:right w:w="108" w:type="dxa"/>
            </w:tcMar>
            <w:vAlign w:val="center"/>
          </w:tcPr>
          <w:p w14:paraId="54C16342" w14:textId="77777777" w:rsidR="00A70BF0" w:rsidRPr="007C6799" w:rsidRDefault="00A70BF0" w:rsidP="00CF5827">
            <w:pPr>
              <w:tabs>
                <w:tab w:val="left" w:pos="1940"/>
              </w:tabs>
              <w:spacing w:before="40"/>
              <w:ind w:left="162" w:hanging="193"/>
              <w:rPr>
                <w:rFonts w:eastAsia="Batang"/>
                <w:sz w:val="20"/>
                <w:lang w:eastAsia="ko-KR"/>
              </w:rPr>
            </w:pPr>
            <w:r>
              <w:rPr>
                <w:rFonts w:eastAsia="Batang"/>
                <w:sz w:val="20"/>
                <w:lang w:eastAsia="ko-KR"/>
              </w:rPr>
              <w:t>Commonwealth</w:t>
            </w:r>
          </w:p>
        </w:tc>
        <w:tc>
          <w:tcPr>
            <w:tcW w:w="2250" w:type="dxa"/>
            <w:shd w:val="clear" w:color="auto" w:fill="FFFFFF" w:themeFill="background1"/>
            <w:tcMar>
              <w:top w:w="0" w:type="dxa"/>
              <w:left w:w="108" w:type="dxa"/>
              <w:bottom w:w="0" w:type="dxa"/>
              <w:right w:w="108" w:type="dxa"/>
            </w:tcMar>
            <w:vAlign w:val="center"/>
          </w:tcPr>
          <w:p w14:paraId="54C16343" w14:textId="77777777" w:rsidR="00A70BF0" w:rsidRPr="003C101A" w:rsidRDefault="00A70BF0" w:rsidP="00CF5827">
            <w:pPr>
              <w:tabs>
                <w:tab w:val="left" w:pos="1940"/>
              </w:tabs>
              <w:spacing w:before="40"/>
              <w:ind w:left="162" w:hanging="193"/>
              <w:rPr>
                <w:rFonts w:eastAsia="Batang"/>
                <w:b/>
                <w:bCs/>
                <w:sz w:val="20"/>
                <w:lang w:eastAsia="ko-KR"/>
              </w:rPr>
            </w:pPr>
            <w:r w:rsidRPr="003C101A">
              <w:rPr>
                <w:rFonts w:eastAsia="Batang"/>
                <w:b/>
                <w:sz w:val="20"/>
                <w:lang w:eastAsia="ko-KR"/>
              </w:rPr>
              <w:t>Location</w:t>
            </w:r>
          </w:p>
        </w:tc>
        <w:tc>
          <w:tcPr>
            <w:tcW w:w="2430" w:type="dxa"/>
            <w:shd w:val="clear" w:color="auto" w:fill="FFFFFF" w:themeFill="background1"/>
            <w:tcMar>
              <w:top w:w="0" w:type="dxa"/>
              <w:left w:w="108" w:type="dxa"/>
              <w:bottom w:w="0" w:type="dxa"/>
              <w:right w:w="108" w:type="dxa"/>
            </w:tcMar>
            <w:vAlign w:val="center"/>
          </w:tcPr>
          <w:p w14:paraId="54C16344" w14:textId="77777777" w:rsidR="00A70BF0" w:rsidRPr="007C6799" w:rsidRDefault="00A70BF0" w:rsidP="00CF5827">
            <w:pPr>
              <w:tabs>
                <w:tab w:val="left" w:pos="1940"/>
              </w:tabs>
              <w:spacing w:before="40" w:after="40"/>
              <w:ind w:left="162" w:hanging="193"/>
              <w:rPr>
                <w:rFonts w:eastAsia="Batang"/>
                <w:sz w:val="20"/>
                <w:lang w:eastAsia="ko-KR"/>
              </w:rPr>
            </w:pPr>
            <w:r>
              <w:rPr>
                <w:rFonts w:eastAsia="Batang"/>
                <w:sz w:val="20"/>
                <w:lang w:eastAsia="ko-KR"/>
              </w:rPr>
              <w:t>Easthampton, MA</w:t>
            </w:r>
          </w:p>
        </w:tc>
      </w:tr>
      <w:tr w:rsidR="00A70BF0" w:rsidRPr="003C101A" w14:paraId="54C1634B" w14:textId="77777777" w:rsidTr="00356D22">
        <w:trPr>
          <w:trHeight w:val="503"/>
        </w:trPr>
        <w:tc>
          <w:tcPr>
            <w:tcW w:w="2970" w:type="dxa"/>
            <w:shd w:val="clear" w:color="auto" w:fill="FFFFFF" w:themeFill="background1"/>
            <w:tcMar>
              <w:top w:w="0" w:type="dxa"/>
              <w:left w:w="108" w:type="dxa"/>
              <w:bottom w:w="0" w:type="dxa"/>
              <w:right w:w="108" w:type="dxa"/>
            </w:tcMar>
            <w:vAlign w:val="center"/>
          </w:tcPr>
          <w:p w14:paraId="54C16346" w14:textId="77777777" w:rsidR="00A70BF0" w:rsidRPr="003C101A" w:rsidRDefault="00A70BF0" w:rsidP="00CF5827">
            <w:pPr>
              <w:tabs>
                <w:tab w:val="left" w:pos="1940"/>
              </w:tabs>
              <w:spacing w:before="40"/>
              <w:ind w:left="162" w:hanging="193"/>
              <w:rPr>
                <w:rFonts w:eastAsia="Batang"/>
                <w:b/>
                <w:bCs/>
                <w:sz w:val="20"/>
                <w:lang w:eastAsia="ko-KR"/>
              </w:rPr>
            </w:pPr>
            <w:r w:rsidRPr="003C101A">
              <w:rPr>
                <w:rFonts w:eastAsia="Batang"/>
                <w:b/>
                <w:sz w:val="20"/>
                <w:lang w:eastAsia="ko-KR"/>
              </w:rPr>
              <w:t>Regional or Non-Regional?</w:t>
            </w:r>
          </w:p>
        </w:tc>
        <w:tc>
          <w:tcPr>
            <w:tcW w:w="2250" w:type="dxa"/>
            <w:shd w:val="clear" w:color="auto" w:fill="FFFFFF" w:themeFill="background1"/>
            <w:tcMar>
              <w:top w:w="0" w:type="dxa"/>
              <w:left w:w="108" w:type="dxa"/>
              <w:bottom w:w="0" w:type="dxa"/>
              <w:right w:w="108" w:type="dxa"/>
            </w:tcMar>
            <w:vAlign w:val="center"/>
          </w:tcPr>
          <w:p w14:paraId="54C16347" w14:textId="77777777" w:rsidR="00A70BF0" w:rsidRPr="007C6799" w:rsidRDefault="00A70BF0" w:rsidP="00CF5827">
            <w:pPr>
              <w:tabs>
                <w:tab w:val="left" w:pos="1940"/>
              </w:tabs>
              <w:spacing w:before="40"/>
              <w:ind w:left="162" w:hanging="193"/>
              <w:rPr>
                <w:rFonts w:eastAsia="Batang"/>
                <w:sz w:val="20"/>
                <w:lang w:eastAsia="ko-KR"/>
              </w:rPr>
            </w:pPr>
            <w:r>
              <w:rPr>
                <w:rFonts w:eastAsia="Batang"/>
                <w:sz w:val="20"/>
                <w:lang w:eastAsia="ko-KR"/>
              </w:rPr>
              <w:t>Regional</w:t>
            </w:r>
          </w:p>
        </w:tc>
        <w:tc>
          <w:tcPr>
            <w:tcW w:w="2250" w:type="dxa"/>
            <w:shd w:val="clear" w:color="auto" w:fill="FFFFFF" w:themeFill="background1"/>
            <w:tcMar>
              <w:top w:w="0" w:type="dxa"/>
              <w:left w:w="108" w:type="dxa"/>
              <w:bottom w:w="0" w:type="dxa"/>
              <w:right w:w="108" w:type="dxa"/>
            </w:tcMar>
            <w:vAlign w:val="center"/>
          </w:tcPr>
          <w:p w14:paraId="54C16348" w14:textId="77777777" w:rsidR="00A70BF0" w:rsidRPr="003C101A" w:rsidRDefault="00A70BF0" w:rsidP="00CF5827">
            <w:pPr>
              <w:tabs>
                <w:tab w:val="left" w:pos="1940"/>
              </w:tabs>
              <w:spacing w:before="40"/>
              <w:ind w:left="162" w:hanging="193"/>
              <w:rPr>
                <w:rFonts w:eastAsia="Batang"/>
                <w:b/>
                <w:bCs/>
                <w:sz w:val="20"/>
                <w:lang w:eastAsia="ko-KR"/>
              </w:rPr>
            </w:pPr>
            <w:r w:rsidRPr="003C101A">
              <w:rPr>
                <w:rFonts w:eastAsia="Batang"/>
                <w:b/>
                <w:sz w:val="20"/>
                <w:lang w:eastAsia="ko-KR"/>
              </w:rPr>
              <w:t xml:space="preserve">Districts in Region </w:t>
            </w:r>
          </w:p>
          <w:p w14:paraId="54C16349" w14:textId="77777777" w:rsidR="00A70BF0" w:rsidRPr="003C101A" w:rsidRDefault="00A70BF0" w:rsidP="00CF5827">
            <w:pPr>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30" w:type="dxa"/>
            <w:shd w:val="clear" w:color="auto" w:fill="FFFFFF" w:themeFill="background1"/>
            <w:tcMar>
              <w:top w:w="0" w:type="dxa"/>
              <w:left w:w="108" w:type="dxa"/>
              <w:bottom w:w="0" w:type="dxa"/>
              <w:right w:w="108" w:type="dxa"/>
            </w:tcMar>
            <w:vAlign w:val="center"/>
          </w:tcPr>
          <w:p w14:paraId="54C1634A" w14:textId="77777777" w:rsidR="00A70BF0" w:rsidRPr="00A76B66" w:rsidRDefault="00A70BF0" w:rsidP="00224F3E">
            <w:pPr>
              <w:tabs>
                <w:tab w:val="left" w:pos="1940"/>
              </w:tabs>
              <w:spacing w:before="40" w:after="40"/>
              <w:ind w:left="193" w:hanging="31"/>
              <w:rPr>
                <w:rFonts w:eastAsia="Batang"/>
                <w:sz w:val="20"/>
                <w:lang w:eastAsia="ko-KR"/>
              </w:rPr>
            </w:pPr>
            <w:r w:rsidRPr="00A76B66">
              <w:rPr>
                <w:rFonts w:eastAsia="Batang"/>
                <w:sz w:val="20"/>
                <w:lang w:eastAsia="ko-KR"/>
              </w:rPr>
              <w:t>Amherst-Pelham, Belchertown, Central Berkshire Regional, Easthampton, Gateway Regional, Granby, Hadley, Hampshire Regional, Hatfield, Mohawk Regional, Northampton, South Hadley, Ware, Erving, Frontier Regional, Gill Montague Regional, Greenfield, Hawlemont Regional, Leverett, Mohawk Regional, New Salem-Wendell, Ralph C Mahar Regional, Pioneer Valley Regional</w:t>
            </w:r>
          </w:p>
        </w:tc>
      </w:tr>
      <w:tr w:rsidR="00A70BF0" w:rsidRPr="003C101A" w14:paraId="54C16350" w14:textId="77777777" w:rsidTr="00356D22">
        <w:trPr>
          <w:trHeight w:val="358"/>
        </w:trPr>
        <w:tc>
          <w:tcPr>
            <w:tcW w:w="2970" w:type="dxa"/>
            <w:shd w:val="clear" w:color="auto" w:fill="FFFFFF" w:themeFill="background1"/>
            <w:tcMar>
              <w:top w:w="0" w:type="dxa"/>
              <w:left w:w="108" w:type="dxa"/>
              <w:bottom w:w="0" w:type="dxa"/>
              <w:right w:w="108" w:type="dxa"/>
            </w:tcMar>
            <w:vAlign w:val="center"/>
          </w:tcPr>
          <w:p w14:paraId="54C1634C" w14:textId="77777777" w:rsidR="00A70BF0" w:rsidRPr="003C101A" w:rsidRDefault="00A70BF0" w:rsidP="00CF5827">
            <w:pPr>
              <w:tabs>
                <w:tab w:val="left" w:pos="1940"/>
              </w:tabs>
              <w:spacing w:before="40"/>
              <w:ind w:left="162" w:hanging="193"/>
              <w:rPr>
                <w:rFonts w:eastAsia="Batang"/>
                <w:b/>
                <w:bCs/>
                <w:sz w:val="20"/>
                <w:lang w:eastAsia="ko-KR"/>
              </w:rPr>
            </w:pPr>
            <w:r w:rsidRPr="003C101A">
              <w:rPr>
                <w:rFonts w:eastAsia="Batang"/>
                <w:b/>
                <w:sz w:val="20"/>
                <w:lang w:eastAsia="ko-KR"/>
              </w:rPr>
              <w:t>Maximum Enrollment</w:t>
            </w:r>
          </w:p>
        </w:tc>
        <w:tc>
          <w:tcPr>
            <w:tcW w:w="2250" w:type="dxa"/>
            <w:shd w:val="clear" w:color="auto" w:fill="FFFFFF" w:themeFill="background1"/>
            <w:tcMar>
              <w:top w:w="0" w:type="dxa"/>
              <w:left w:w="108" w:type="dxa"/>
              <w:bottom w:w="0" w:type="dxa"/>
              <w:right w:w="108" w:type="dxa"/>
            </w:tcMar>
            <w:vAlign w:val="center"/>
          </w:tcPr>
          <w:p w14:paraId="54C1634D" w14:textId="77777777" w:rsidR="00A70BF0" w:rsidRPr="007C6799" w:rsidRDefault="00A70BF0" w:rsidP="00CF5827">
            <w:pPr>
              <w:tabs>
                <w:tab w:val="left" w:pos="1940"/>
              </w:tabs>
              <w:spacing w:before="40"/>
              <w:ind w:left="162" w:hanging="193"/>
              <w:rPr>
                <w:rFonts w:eastAsia="Batang"/>
                <w:sz w:val="20"/>
                <w:lang w:eastAsia="ko-KR"/>
              </w:rPr>
            </w:pPr>
            <w:r>
              <w:rPr>
                <w:rFonts w:eastAsia="Batang"/>
                <w:sz w:val="20"/>
                <w:lang w:eastAsia="ko-KR"/>
              </w:rPr>
              <w:t>218</w:t>
            </w:r>
          </w:p>
        </w:tc>
        <w:tc>
          <w:tcPr>
            <w:tcW w:w="2250" w:type="dxa"/>
            <w:shd w:val="clear" w:color="auto" w:fill="FFFFFF" w:themeFill="background1"/>
            <w:tcMar>
              <w:top w:w="0" w:type="dxa"/>
              <w:left w:w="108" w:type="dxa"/>
              <w:bottom w:w="0" w:type="dxa"/>
              <w:right w:w="108" w:type="dxa"/>
            </w:tcMar>
            <w:vAlign w:val="center"/>
          </w:tcPr>
          <w:p w14:paraId="54C1634E" w14:textId="77777777" w:rsidR="00A70BF0" w:rsidRPr="003C101A" w:rsidRDefault="00356D22" w:rsidP="00CF5827">
            <w:pPr>
              <w:tabs>
                <w:tab w:val="left" w:pos="1940"/>
              </w:tabs>
              <w:spacing w:before="40"/>
              <w:ind w:left="162" w:hanging="193"/>
              <w:rPr>
                <w:rFonts w:eastAsia="Batang"/>
                <w:b/>
                <w:bCs/>
                <w:sz w:val="20"/>
                <w:lang w:eastAsia="ko-KR"/>
              </w:rPr>
            </w:pPr>
            <w:r>
              <w:rPr>
                <w:rFonts w:eastAsia="Batang"/>
                <w:b/>
                <w:sz w:val="20"/>
                <w:lang w:eastAsia="ko-KR"/>
              </w:rPr>
              <w:t>Grade Span in Charter</w:t>
            </w:r>
          </w:p>
        </w:tc>
        <w:tc>
          <w:tcPr>
            <w:tcW w:w="2430" w:type="dxa"/>
            <w:shd w:val="clear" w:color="auto" w:fill="FFFFFF" w:themeFill="background1"/>
            <w:tcMar>
              <w:top w:w="0" w:type="dxa"/>
              <w:left w:w="108" w:type="dxa"/>
              <w:bottom w:w="0" w:type="dxa"/>
              <w:right w:w="108" w:type="dxa"/>
            </w:tcMar>
            <w:vAlign w:val="center"/>
          </w:tcPr>
          <w:p w14:paraId="54C1634F" w14:textId="77777777" w:rsidR="00A70BF0" w:rsidRPr="007C6799" w:rsidRDefault="00356D22" w:rsidP="00CF5827">
            <w:pPr>
              <w:tabs>
                <w:tab w:val="left" w:pos="1940"/>
              </w:tabs>
              <w:spacing w:before="40" w:after="40"/>
              <w:ind w:left="162" w:hanging="193"/>
              <w:rPr>
                <w:rFonts w:eastAsia="Batang"/>
                <w:sz w:val="20"/>
                <w:lang w:eastAsia="ko-KR"/>
              </w:rPr>
            </w:pPr>
            <w:r>
              <w:rPr>
                <w:rFonts w:eastAsia="Batang"/>
                <w:sz w:val="20"/>
                <w:lang w:eastAsia="ko-KR"/>
              </w:rPr>
              <w:t>K-8</w:t>
            </w:r>
          </w:p>
        </w:tc>
      </w:tr>
      <w:tr w:rsidR="00A70BF0" w:rsidRPr="003C101A" w14:paraId="54C16353" w14:textId="77777777" w:rsidTr="00356D22">
        <w:trPr>
          <w:trHeight w:val="1367"/>
        </w:trPr>
        <w:tc>
          <w:tcPr>
            <w:tcW w:w="9900" w:type="dxa"/>
            <w:gridSpan w:val="4"/>
            <w:shd w:val="clear" w:color="auto" w:fill="FFFFFF" w:themeFill="background1"/>
            <w:tcMar>
              <w:top w:w="0" w:type="dxa"/>
              <w:left w:w="108" w:type="dxa"/>
              <w:bottom w:w="0" w:type="dxa"/>
              <w:right w:w="108" w:type="dxa"/>
            </w:tcMar>
          </w:tcPr>
          <w:p w14:paraId="54C16351" w14:textId="77777777" w:rsidR="00A70BF0" w:rsidRDefault="00A70BF0" w:rsidP="00CF5827">
            <w:pPr>
              <w:tabs>
                <w:tab w:val="left" w:pos="1940"/>
              </w:tabs>
              <w:spacing w:before="120" w:after="40"/>
              <w:ind w:left="162" w:hanging="193"/>
              <w:rPr>
                <w:rFonts w:eastAsia="Batang"/>
                <w:b/>
                <w:sz w:val="20"/>
                <w:lang w:eastAsia="ko-KR"/>
              </w:rPr>
            </w:pPr>
            <w:r w:rsidRPr="003C101A">
              <w:rPr>
                <w:rFonts w:eastAsia="Batang"/>
                <w:b/>
                <w:sz w:val="20"/>
                <w:lang w:eastAsia="ko-KR"/>
              </w:rPr>
              <w:t>Mission Statement</w:t>
            </w:r>
          </w:p>
          <w:p w14:paraId="54C16352" w14:textId="77777777" w:rsidR="00A70BF0" w:rsidRPr="00553659" w:rsidRDefault="00A70BF0" w:rsidP="00CF5827">
            <w:pPr>
              <w:rPr>
                <w:sz w:val="20"/>
              </w:rPr>
            </w:pPr>
            <w:r w:rsidRPr="00E101A0">
              <w:rPr>
                <w:sz w:val="20"/>
              </w:rPr>
              <w:t>To engage students in a school which uses experiential, hands-on activities, the arts, and interdisciplinary studies to foster critical thinking skills and a joy of learning. To sustain a cooperative, intimate community of students, staff, families and local community members, which guides and supports the school and its educational program. To cultivate children’s individual voices and a shared respect for each other, our community, and the world around us.</w:t>
            </w:r>
          </w:p>
        </w:tc>
      </w:tr>
    </w:tbl>
    <w:p w14:paraId="54C16354" w14:textId="77777777" w:rsidR="00356D22" w:rsidRDefault="00356D22" w:rsidP="00356D22">
      <w:pPr>
        <w:pStyle w:val="BodyText2"/>
        <w:spacing w:after="0"/>
        <w:ind w:left="0" w:right="-360"/>
        <w:rPr>
          <w:b/>
          <w:bCs/>
          <w:u w:val="single"/>
        </w:rPr>
      </w:pPr>
    </w:p>
    <w:p w14:paraId="54C16355" w14:textId="77777777" w:rsidR="00356D22" w:rsidRDefault="00356D22" w:rsidP="00356D22">
      <w:pPr>
        <w:pStyle w:val="BodyText2"/>
        <w:spacing w:after="0"/>
        <w:ind w:left="0" w:right="-360"/>
        <w:rPr>
          <w:b/>
          <w:szCs w:val="24"/>
          <w:u w:val="single"/>
        </w:rPr>
      </w:pPr>
    </w:p>
    <w:p w14:paraId="54C16356" w14:textId="77777777" w:rsidR="00356D22" w:rsidRPr="00356D22" w:rsidRDefault="00356D22" w:rsidP="00356D22">
      <w:pPr>
        <w:pStyle w:val="BodyText2"/>
        <w:spacing w:after="0"/>
        <w:ind w:left="-270" w:right="-360"/>
        <w:rPr>
          <w:b/>
          <w:sz w:val="24"/>
          <w:szCs w:val="24"/>
          <w:u w:val="single"/>
        </w:rPr>
      </w:pPr>
      <w:r w:rsidRPr="00356D22">
        <w:rPr>
          <w:b/>
          <w:sz w:val="24"/>
          <w:szCs w:val="24"/>
          <w:u w:val="single"/>
        </w:rPr>
        <w:t>Lawrence Family Development Charter School</w:t>
      </w:r>
    </w:p>
    <w:p w14:paraId="54C16357" w14:textId="77777777" w:rsidR="00356D22" w:rsidRPr="00660C75" w:rsidRDefault="00356D22" w:rsidP="00356D22">
      <w:pPr>
        <w:pStyle w:val="BodyText2"/>
        <w:ind w:right="-360"/>
        <w:rPr>
          <w:b/>
          <w:bCs/>
          <w:szCs w:val="24"/>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000" w:firstRow="0" w:lastRow="0" w:firstColumn="0" w:lastColumn="0" w:noHBand="0" w:noVBand="0"/>
      </w:tblPr>
      <w:tblGrid>
        <w:gridCol w:w="2970"/>
        <w:gridCol w:w="2250"/>
        <w:gridCol w:w="2250"/>
        <w:gridCol w:w="2430"/>
      </w:tblGrid>
      <w:tr w:rsidR="00356D22" w:rsidRPr="003C101A" w14:paraId="54C1635D" w14:textId="77777777" w:rsidTr="00356D22">
        <w:trPr>
          <w:trHeight w:val="700"/>
        </w:trPr>
        <w:tc>
          <w:tcPr>
            <w:tcW w:w="2970" w:type="dxa"/>
            <w:shd w:val="clear" w:color="auto" w:fill="FFFFFF" w:themeFill="background1"/>
            <w:tcMar>
              <w:top w:w="0" w:type="dxa"/>
              <w:left w:w="108" w:type="dxa"/>
              <w:bottom w:w="0" w:type="dxa"/>
              <w:right w:w="108" w:type="dxa"/>
            </w:tcMar>
            <w:vAlign w:val="center"/>
          </w:tcPr>
          <w:p w14:paraId="54C16358" w14:textId="77777777" w:rsidR="00356D22" w:rsidRPr="003C101A" w:rsidRDefault="00356D22" w:rsidP="00CF5827">
            <w:pPr>
              <w:tabs>
                <w:tab w:val="left" w:pos="1940"/>
              </w:tabs>
              <w:spacing w:before="40"/>
              <w:ind w:left="162" w:hanging="193"/>
              <w:rPr>
                <w:rFonts w:eastAsia="Batang"/>
                <w:b/>
                <w:bCs/>
                <w:sz w:val="20"/>
                <w:lang w:eastAsia="ko-KR"/>
              </w:rPr>
            </w:pPr>
            <w:r w:rsidRPr="003C101A">
              <w:rPr>
                <w:rFonts w:eastAsia="Batang"/>
                <w:b/>
                <w:sz w:val="20"/>
                <w:lang w:eastAsia="ko-KR"/>
              </w:rPr>
              <w:t>Type of Charter</w:t>
            </w:r>
          </w:p>
          <w:p w14:paraId="54C16359" w14:textId="77777777" w:rsidR="00356D22" w:rsidRPr="003C101A" w:rsidRDefault="00356D22" w:rsidP="00CF5827">
            <w:pPr>
              <w:tabs>
                <w:tab w:val="left" w:pos="1940"/>
              </w:tabs>
              <w:spacing w:before="40"/>
              <w:ind w:left="162" w:hanging="193"/>
              <w:rPr>
                <w:rFonts w:eastAsia="Batang"/>
                <w:bCs/>
                <w:sz w:val="20"/>
                <w:lang w:eastAsia="ko-KR"/>
              </w:rPr>
            </w:pPr>
            <w:r w:rsidRPr="003C101A">
              <w:rPr>
                <w:rFonts w:eastAsia="Batang"/>
                <w:sz w:val="16"/>
                <w:lang w:eastAsia="ko-KR"/>
              </w:rPr>
              <w:t>(Commonwealth or Horace Mann)</w:t>
            </w:r>
          </w:p>
        </w:tc>
        <w:tc>
          <w:tcPr>
            <w:tcW w:w="2250" w:type="dxa"/>
            <w:shd w:val="clear" w:color="auto" w:fill="FFFFFF" w:themeFill="background1"/>
            <w:tcMar>
              <w:top w:w="0" w:type="dxa"/>
              <w:left w:w="108" w:type="dxa"/>
              <w:bottom w:w="0" w:type="dxa"/>
              <w:right w:w="108" w:type="dxa"/>
            </w:tcMar>
            <w:vAlign w:val="center"/>
          </w:tcPr>
          <w:p w14:paraId="54C1635A" w14:textId="77777777" w:rsidR="00356D22" w:rsidRPr="007C6799" w:rsidRDefault="00356D22" w:rsidP="00CF5827">
            <w:pPr>
              <w:tabs>
                <w:tab w:val="left" w:pos="1940"/>
              </w:tabs>
              <w:spacing w:before="40"/>
              <w:ind w:left="162" w:hanging="193"/>
              <w:rPr>
                <w:rFonts w:eastAsia="Batang"/>
                <w:sz w:val="20"/>
                <w:lang w:eastAsia="ko-KR"/>
              </w:rPr>
            </w:pPr>
            <w:r>
              <w:rPr>
                <w:rFonts w:eastAsia="Batang"/>
                <w:sz w:val="20"/>
                <w:lang w:eastAsia="ko-KR"/>
              </w:rPr>
              <w:t>Commonwealth</w:t>
            </w:r>
          </w:p>
        </w:tc>
        <w:tc>
          <w:tcPr>
            <w:tcW w:w="2250" w:type="dxa"/>
            <w:shd w:val="clear" w:color="auto" w:fill="FFFFFF" w:themeFill="background1"/>
            <w:tcMar>
              <w:top w:w="0" w:type="dxa"/>
              <w:left w:w="108" w:type="dxa"/>
              <w:bottom w:w="0" w:type="dxa"/>
              <w:right w:w="108" w:type="dxa"/>
            </w:tcMar>
            <w:vAlign w:val="center"/>
          </w:tcPr>
          <w:p w14:paraId="54C1635B" w14:textId="77777777" w:rsidR="00356D22" w:rsidRPr="003C101A" w:rsidRDefault="00356D22" w:rsidP="00CF5827">
            <w:pPr>
              <w:tabs>
                <w:tab w:val="left" w:pos="1940"/>
              </w:tabs>
              <w:spacing w:before="40"/>
              <w:ind w:left="162" w:hanging="193"/>
              <w:rPr>
                <w:rFonts w:eastAsia="Batang"/>
                <w:b/>
                <w:bCs/>
                <w:sz w:val="20"/>
                <w:lang w:eastAsia="ko-KR"/>
              </w:rPr>
            </w:pPr>
            <w:r w:rsidRPr="003C101A">
              <w:rPr>
                <w:rFonts w:eastAsia="Batang"/>
                <w:b/>
                <w:sz w:val="20"/>
                <w:lang w:eastAsia="ko-KR"/>
              </w:rPr>
              <w:t>Location</w:t>
            </w:r>
          </w:p>
        </w:tc>
        <w:tc>
          <w:tcPr>
            <w:tcW w:w="2430" w:type="dxa"/>
            <w:shd w:val="clear" w:color="auto" w:fill="FFFFFF" w:themeFill="background1"/>
            <w:tcMar>
              <w:top w:w="0" w:type="dxa"/>
              <w:left w:w="108" w:type="dxa"/>
              <w:bottom w:w="0" w:type="dxa"/>
              <w:right w:w="108" w:type="dxa"/>
            </w:tcMar>
            <w:vAlign w:val="center"/>
          </w:tcPr>
          <w:p w14:paraId="54C1635C" w14:textId="77777777" w:rsidR="00356D22" w:rsidRPr="007C6799" w:rsidRDefault="00356D22" w:rsidP="00CF5827">
            <w:pPr>
              <w:tabs>
                <w:tab w:val="left" w:pos="1940"/>
              </w:tabs>
              <w:spacing w:before="40" w:after="40"/>
              <w:ind w:left="162" w:hanging="193"/>
              <w:rPr>
                <w:rFonts w:eastAsia="Batang"/>
                <w:sz w:val="20"/>
                <w:lang w:eastAsia="ko-KR"/>
              </w:rPr>
            </w:pPr>
            <w:r>
              <w:rPr>
                <w:rFonts w:eastAsia="Batang"/>
                <w:sz w:val="20"/>
                <w:lang w:eastAsia="ko-KR"/>
              </w:rPr>
              <w:t>Lawrence</w:t>
            </w:r>
            <w:r w:rsidR="009003E3">
              <w:rPr>
                <w:rFonts w:eastAsia="Batang"/>
                <w:sz w:val="20"/>
                <w:lang w:eastAsia="ko-KR"/>
              </w:rPr>
              <w:t>, MA</w:t>
            </w:r>
          </w:p>
        </w:tc>
      </w:tr>
      <w:tr w:rsidR="00356D22" w:rsidRPr="003C101A" w14:paraId="54C16363" w14:textId="77777777" w:rsidTr="00356D22">
        <w:trPr>
          <w:trHeight w:val="503"/>
        </w:trPr>
        <w:tc>
          <w:tcPr>
            <w:tcW w:w="2970" w:type="dxa"/>
            <w:shd w:val="clear" w:color="auto" w:fill="FFFFFF" w:themeFill="background1"/>
            <w:tcMar>
              <w:top w:w="0" w:type="dxa"/>
              <w:left w:w="108" w:type="dxa"/>
              <w:bottom w:w="0" w:type="dxa"/>
              <w:right w:w="108" w:type="dxa"/>
            </w:tcMar>
            <w:vAlign w:val="center"/>
          </w:tcPr>
          <w:p w14:paraId="54C1635E" w14:textId="77777777" w:rsidR="00356D22" w:rsidRPr="003C101A" w:rsidRDefault="00356D22" w:rsidP="00CF5827">
            <w:pPr>
              <w:tabs>
                <w:tab w:val="left" w:pos="1940"/>
              </w:tabs>
              <w:spacing w:before="40"/>
              <w:ind w:left="162" w:hanging="193"/>
              <w:rPr>
                <w:rFonts w:eastAsia="Batang"/>
                <w:b/>
                <w:bCs/>
                <w:sz w:val="20"/>
                <w:lang w:eastAsia="ko-KR"/>
              </w:rPr>
            </w:pPr>
            <w:r w:rsidRPr="003C101A">
              <w:rPr>
                <w:rFonts w:eastAsia="Batang"/>
                <w:b/>
                <w:sz w:val="20"/>
                <w:lang w:eastAsia="ko-KR"/>
              </w:rPr>
              <w:t>Regional or Non-Regional?</w:t>
            </w:r>
          </w:p>
        </w:tc>
        <w:tc>
          <w:tcPr>
            <w:tcW w:w="2250" w:type="dxa"/>
            <w:shd w:val="clear" w:color="auto" w:fill="FFFFFF" w:themeFill="background1"/>
            <w:tcMar>
              <w:top w:w="0" w:type="dxa"/>
              <w:left w:w="108" w:type="dxa"/>
              <w:bottom w:w="0" w:type="dxa"/>
              <w:right w:w="108" w:type="dxa"/>
            </w:tcMar>
            <w:vAlign w:val="center"/>
          </w:tcPr>
          <w:p w14:paraId="54C1635F" w14:textId="77777777" w:rsidR="00356D22" w:rsidRPr="007C6799" w:rsidRDefault="00356D22" w:rsidP="00CF5827">
            <w:pPr>
              <w:tabs>
                <w:tab w:val="left" w:pos="1940"/>
              </w:tabs>
              <w:spacing w:before="40"/>
              <w:ind w:left="162" w:hanging="193"/>
              <w:rPr>
                <w:rFonts w:eastAsia="Batang"/>
                <w:sz w:val="20"/>
                <w:lang w:eastAsia="ko-KR"/>
              </w:rPr>
            </w:pPr>
            <w:r>
              <w:rPr>
                <w:rFonts w:eastAsia="Batang"/>
                <w:sz w:val="20"/>
                <w:lang w:eastAsia="ko-KR"/>
              </w:rPr>
              <w:t>Non-Regional</w:t>
            </w:r>
          </w:p>
        </w:tc>
        <w:tc>
          <w:tcPr>
            <w:tcW w:w="2250" w:type="dxa"/>
            <w:shd w:val="clear" w:color="auto" w:fill="FFFFFF" w:themeFill="background1"/>
            <w:tcMar>
              <w:top w:w="0" w:type="dxa"/>
              <w:left w:w="108" w:type="dxa"/>
              <w:bottom w:w="0" w:type="dxa"/>
              <w:right w:w="108" w:type="dxa"/>
            </w:tcMar>
            <w:vAlign w:val="center"/>
          </w:tcPr>
          <w:p w14:paraId="54C16360" w14:textId="77777777" w:rsidR="00356D22" w:rsidRPr="003C101A" w:rsidRDefault="00356D22" w:rsidP="00CF5827">
            <w:pPr>
              <w:tabs>
                <w:tab w:val="left" w:pos="1940"/>
              </w:tabs>
              <w:spacing w:before="40"/>
              <w:ind w:left="162" w:hanging="193"/>
              <w:rPr>
                <w:rFonts w:eastAsia="Batang"/>
                <w:b/>
                <w:bCs/>
                <w:sz w:val="20"/>
                <w:lang w:eastAsia="ko-KR"/>
              </w:rPr>
            </w:pPr>
            <w:r w:rsidRPr="003C101A">
              <w:rPr>
                <w:rFonts w:eastAsia="Batang"/>
                <w:b/>
                <w:sz w:val="20"/>
                <w:lang w:eastAsia="ko-KR"/>
              </w:rPr>
              <w:t xml:space="preserve">Districts in Region </w:t>
            </w:r>
          </w:p>
          <w:p w14:paraId="54C16361" w14:textId="77777777" w:rsidR="00356D22" w:rsidRPr="003C101A" w:rsidRDefault="00356D22" w:rsidP="00CF5827">
            <w:pPr>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30" w:type="dxa"/>
            <w:shd w:val="clear" w:color="auto" w:fill="FFFFFF" w:themeFill="background1"/>
            <w:tcMar>
              <w:top w:w="0" w:type="dxa"/>
              <w:left w:w="108" w:type="dxa"/>
              <w:bottom w:w="0" w:type="dxa"/>
              <w:right w:w="108" w:type="dxa"/>
            </w:tcMar>
            <w:vAlign w:val="center"/>
          </w:tcPr>
          <w:p w14:paraId="54C16362" w14:textId="77777777" w:rsidR="00356D22" w:rsidRPr="007C6799" w:rsidRDefault="00356D22" w:rsidP="00CF5827">
            <w:pPr>
              <w:tabs>
                <w:tab w:val="left" w:pos="1940"/>
              </w:tabs>
              <w:spacing w:before="40" w:after="40"/>
              <w:ind w:left="162" w:hanging="193"/>
              <w:rPr>
                <w:rFonts w:eastAsia="Batang"/>
                <w:sz w:val="20"/>
                <w:lang w:eastAsia="ko-KR"/>
              </w:rPr>
            </w:pPr>
            <w:r>
              <w:rPr>
                <w:rFonts w:eastAsia="Batang"/>
                <w:sz w:val="20"/>
                <w:lang w:eastAsia="ko-KR"/>
              </w:rPr>
              <w:t>N</w:t>
            </w:r>
            <w:r w:rsidR="009003E3">
              <w:rPr>
                <w:rFonts w:eastAsia="Batang"/>
                <w:sz w:val="20"/>
                <w:lang w:eastAsia="ko-KR"/>
              </w:rPr>
              <w:t>/</w:t>
            </w:r>
            <w:r>
              <w:rPr>
                <w:rFonts w:eastAsia="Batang"/>
                <w:sz w:val="20"/>
                <w:lang w:eastAsia="ko-KR"/>
              </w:rPr>
              <w:t>A</w:t>
            </w:r>
          </w:p>
        </w:tc>
      </w:tr>
      <w:tr w:rsidR="00356D22" w:rsidRPr="003C101A" w14:paraId="54C16368" w14:textId="77777777" w:rsidTr="00356D22">
        <w:trPr>
          <w:trHeight w:val="358"/>
        </w:trPr>
        <w:tc>
          <w:tcPr>
            <w:tcW w:w="2970" w:type="dxa"/>
            <w:shd w:val="clear" w:color="auto" w:fill="FFFFFF" w:themeFill="background1"/>
            <w:tcMar>
              <w:top w:w="0" w:type="dxa"/>
              <w:left w:w="108" w:type="dxa"/>
              <w:bottom w:w="0" w:type="dxa"/>
              <w:right w:w="108" w:type="dxa"/>
            </w:tcMar>
            <w:vAlign w:val="center"/>
          </w:tcPr>
          <w:p w14:paraId="54C16364" w14:textId="77777777" w:rsidR="00356D22" w:rsidRPr="003C101A" w:rsidRDefault="00356D22" w:rsidP="00CF5827">
            <w:pPr>
              <w:tabs>
                <w:tab w:val="left" w:pos="1940"/>
              </w:tabs>
              <w:spacing w:before="40"/>
              <w:ind w:left="162" w:hanging="193"/>
              <w:rPr>
                <w:rFonts w:eastAsia="Batang"/>
                <w:b/>
                <w:bCs/>
                <w:sz w:val="20"/>
                <w:lang w:eastAsia="ko-KR"/>
              </w:rPr>
            </w:pPr>
            <w:r w:rsidRPr="003C101A">
              <w:rPr>
                <w:rFonts w:eastAsia="Batang"/>
                <w:b/>
                <w:sz w:val="20"/>
                <w:lang w:eastAsia="ko-KR"/>
              </w:rPr>
              <w:t>Maximum Enrollment</w:t>
            </w:r>
          </w:p>
        </w:tc>
        <w:tc>
          <w:tcPr>
            <w:tcW w:w="2250" w:type="dxa"/>
            <w:shd w:val="clear" w:color="auto" w:fill="FFFFFF" w:themeFill="background1"/>
            <w:tcMar>
              <w:top w:w="0" w:type="dxa"/>
              <w:left w:w="108" w:type="dxa"/>
              <w:bottom w:w="0" w:type="dxa"/>
              <w:right w:w="108" w:type="dxa"/>
            </w:tcMar>
            <w:vAlign w:val="center"/>
          </w:tcPr>
          <w:p w14:paraId="54C16365" w14:textId="77777777" w:rsidR="00356D22" w:rsidRPr="007C6799" w:rsidRDefault="00356D22" w:rsidP="00CF5827">
            <w:pPr>
              <w:tabs>
                <w:tab w:val="left" w:pos="1940"/>
              </w:tabs>
              <w:spacing w:before="40"/>
              <w:ind w:left="162" w:hanging="193"/>
              <w:rPr>
                <w:rFonts w:eastAsia="Batang"/>
                <w:sz w:val="20"/>
                <w:lang w:eastAsia="ko-KR"/>
              </w:rPr>
            </w:pPr>
            <w:r>
              <w:rPr>
                <w:rFonts w:eastAsia="Batang"/>
                <w:sz w:val="20"/>
                <w:lang w:eastAsia="ko-KR"/>
              </w:rPr>
              <w:t>800</w:t>
            </w:r>
          </w:p>
        </w:tc>
        <w:tc>
          <w:tcPr>
            <w:tcW w:w="2250" w:type="dxa"/>
            <w:shd w:val="clear" w:color="auto" w:fill="FFFFFF" w:themeFill="background1"/>
            <w:tcMar>
              <w:top w:w="0" w:type="dxa"/>
              <w:left w:w="108" w:type="dxa"/>
              <w:bottom w:w="0" w:type="dxa"/>
              <w:right w:w="108" w:type="dxa"/>
            </w:tcMar>
            <w:vAlign w:val="center"/>
          </w:tcPr>
          <w:p w14:paraId="54C16366" w14:textId="77777777" w:rsidR="00356D22" w:rsidRPr="003C101A" w:rsidRDefault="00356D22" w:rsidP="00CF5827">
            <w:pPr>
              <w:tabs>
                <w:tab w:val="left" w:pos="1940"/>
              </w:tabs>
              <w:spacing w:before="40"/>
              <w:ind w:left="162" w:hanging="193"/>
              <w:rPr>
                <w:rFonts w:eastAsia="Batang"/>
                <w:b/>
                <w:bCs/>
                <w:sz w:val="20"/>
                <w:lang w:eastAsia="ko-KR"/>
              </w:rPr>
            </w:pPr>
            <w:r>
              <w:rPr>
                <w:rFonts w:eastAsia="Batang"/>
                <w:b/>
                <w:sz w:val="20"/>
                <w:lang w:eastAsia="ko-KR"/>
              </w:rPr>
              <w:t>Grade Span in Charter</w:t>
            </w:r>
          </w:p>
        </w:tc>
        <w:tc>
          <w:tcPr>
            <w:tcW w:w="2430" w:type="dxa"/>
            <w:shd w:val="clear" w:color="auto" w:fill="FFFFFF" w:themeFill="background1"/>
            <w:tcMar>
              <w:top w:w="0" w:type="dxa"/>
              <w:left w:w="108" w:type="dxa"/>
              <w:bottom w:w="0" w:type="dxa"/>
              <w:right w:w="108" w:type="dxa"/>
            </w:tcMar>
            <w:vAlign w:val="center"/>
          </w:tcPr>
          <w:p w14:paraId="54C16367" w14:textId="77777777" w:rsidR="00356D22" w:rsidRPr="007C6799" w:rsidRDefault="00C1731D" w:rsidP="00CF5827">
            <w:pPr>
              <w:tabs>
                <w:tab w:val="left" w:pos="1940"/>
              </w:tabs>
              <w:spacing w:before="40" w:after="40"/>
              <w:ind w:left="162" w:hanging="193"/>
              <w:rPr>
                <w:rFonts w:eastAsia="Batang"/>
                <w:sz w:val="20"/>
                <w:lang w:eastAsia="ko-KR"/>
              </w:rPr>
            </w:pPr>
            <w:r>
              <w:rPr>
                <w:rFonts w:eastAsia="Batang"/>
                <w:sz w:val="20"/>
                <w:lang w:eastAsia="ko-KR"/>
              </w:rPr>
              <w:t>PK</w:t>
            </w:r>
            <w:r w:rsidR="00356D22">
              <w:rPr>
                <w:rFonts w:eastAsia="Batang"/>
                <w:sz w:val="20"/>
                <w:lang w:eastAsia="ko-KR"/>
              </w:rPr>
              <w:t>-8</w:t>
            </w:r>
          </w:p>
        </w:tc>
      </w:tr>
      <w:tr w:rsidR="00356D22" w:rsidRPr="003C101A" w14:paraId="54C1636B" w14:textId="77777777" w:rsidTr="00356D22">
        <w:trPr>
          <w:trHeight w:val="1250"/>
        </w:trPr>
        <w:tc>
          <w:tcPr>
            <w:tcW w:w="9900" w:type="dxa"/>
            <w:gridSpan w:val="4"/>
            <w:shd w:val="clear" w:color="auto" w:fill="FFFFFF" w:themeFill="background1"/>
            <w:tcMar>
              <w:top w:w="0" w:type="dxa"/>
              <w:left w:w="108" w:type="dxa"/>
              <w:bottom w:w="0" w:type="dxa"/>
              <w:right w:w="108" w:type="dxa"/>
            </w:tcMar>
          </w:tcPr>
          <w:p w14:paraId="54C16369" w14:textId="77777777" w:rsidR="00356D22" w:rsidRDefault="00356D22" w:rsidP="00CF5827">
            <w:pPr>
              <w:tabs>
                <w:tab w:val="left" w:pos="1940"/>
              </w:tabs>
              <w:spacing w:before="120" w:after="40"/>
              <w:ind w:left="162" w:hanging="193"/>
              <w:rPr>
                <w:rFonts w:eastAsia="Batang"/>
                <w:b/>
                <w:sz w:val="20"/>
                <w:lang w:eastAsia="ko-KR"/>
              </w:rPr>
            </w:pPr>
            <w:r w:rsidRPr="003C101A">
              <w:rPr>
                <w:rFonts w:eastAsia="Batang"/>
                <w:b/>
                <w:sz w:val="20"/>
                <w:lang w:eastAsia="ko-KR"/>
              </w:rPr>
              <w:t>Mission Statement</w:t>
            </w:r>
          </w:p>
          <w:p w14:paraId="54C1636A" w14:textId="77777777" w:rsidR="00356D22" w:rsidRPr="004B0F73" w:rsidRDefault="00356D22" w:rsidP="00CF5827">
            <w:pPr>
              <w:tabs>
                <w:tab w:val="left" w:pos="1940"/>
              </w:tabs>
              <w:spacing w:before="120" w:after="40"/>
              <w:rPr>
                <w:rFonts w:eastAsia="Batang"/>
                <w:sz w:val="20"/>
                <w:lang w:eastAsia="ko-KR"/>
              </w:rPr>
            </w:pPr>
            <w:r w:rsidRPr="004B0F73">
              <w:rPr>
                <w:rFonts w:eastAsia="Batang"/>
                <w:sz w:val="20"/>
                <w:lang w:eastAsia="ko-KR"/>
              </w:rPr>
              <w:t>Strong families, working in partnership with the school as advocates for academic achievement, will create an environment where every child has the opportunity to acquire the foundation skills and habits of mind that foster life-long learning, citizenship participation and personal fulfillment.</w:t>
            </w:r>
          </w:p>
        </w:tc>
      </w:tr>
    </w:tbl>
    <w:p w14:paraId="54C1636C" w14:textId="77777777" w:rsidR="00356D22" w:rsidRDefault="00356D22" w:rsidP="009003E3">
      <w:pPr>
        <w:pStyle w:val="BodyText2"/>
        <w:spacing w:after="0"/>
        <w:ind w:right="-360"/>
        <w:rPr>
          <w:b/>
          <w:bCs/>
          <w:u w:val="single"/>
        </w:rPr>
      </w:pPr>
    </w:p>
    <w:p w14:paraId="54C1636D" w14:textId="77777777" w:rsidR="009003E3" w:rsidRDefault="009003E3" w:rsidP="009003E3">
      <w:pPr>
        <w:pStyle w:val="BodyText2"/>
        <w:spacing w:after="0"/>
        <w:ind w:right="-360"/>
        <w:rPr>
          <w:b/>
          <w:bCs/>
          <w:u w:val="single"/>
        </w:rPr>
      </w:pPr>
    </w:p>
    <w:p w14:paraId="54C1636E" w14:textId="6DCDFFB4" w:rsidR="002B2EF5" w:rsidRDefault="00096C5E">
      <w:pPr>
        <w:widowControl/>
        <w:rPr>
          <w:b/>
          <w:u w:val="single"/>
        </w:rPr>
      </w:pPr>
      <w:r>
        <w:rPr>
          <w:b/>
          <w:noProof/>
          <w:u w:val="single"/>
        </w:rPr>
        <mc:AlternateContent>
          <mc:Choice Requires="wps">
            <w:drawing>
              <wp:anchor distT="0" distB="0" distL="114300" distR="114300" simplePos="0" relativeHeight="251665408" behindDoc="0" locked="0" layoutInCell="1" allowOverlap="1" wp14:anchorId="54C163DC" wp14:editId="47FDC727">
                <wp:simplePos x="0" y="0"/>
                <wp:positionH relativeFrom="column">
                  <wp:posOffset>2665095</wp:posOffset>
                </wp:positionH>
                <wp:positionV relativeFrom="paragraph">
                  <wp:posOffset>1364615</wp:posOffset>
                </wp:positionV>
                <wp:extent cx="329565" cy="304165"/>
                <wp:effectExtent l="0" t="0" r="0" b="63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163ED" w14:textId="77777777" w:rsidR="00A90AFA" w:rsidRPr="005F00B7" w:rsidRDefault="00A90AFA" w:rsidP="00A90AFA">
                            <w: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09.85pt;margin-top:107.45pt;width:25.95pt;height:2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UzTgQIAABU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" stroked="f">
                <v:textbox>
                  <w:txbxContent>
                    <w:p w14:paraId="54C163ED" w14:textId="77777777" w:rsidR="00A90AFA" w:rsidRPr="005F00B7" w:rsidRDefault="00A90AFA" w:rsidP="00A90AFA">
                      <w:r>
                        <w:t>5</w:t>
                      </w:r>
                    </w:p>
                  </w:txbxContent>
                </v:textbox>
              </v:shape>
            </w:pict>
          </mc:Fallback>
        </mc:AlternateContent>
      </w:r>
      <w:r w:rsidR="002B2EF5">
        <w:rPr>
          <w:b/>
          <w:u w:val="single"/>
        </w:rPr>
        <w:br w:type="page"/>
      </w:r>
    </w:p>
    <w:p w14:paraId="54C1636F" w14:textId="77777777" w:rsidR="00356D22" w:rsidRPr="009003E3" w:rsidRDefault="00356D22" w:rsidP="009003E3">
      <w:pPr>
        <w:pStyle w:val="BodyText2"/>
        <w:ind w:left="-270" w:right="-360"/>
        <w:rPr>
          <w:b/>
          <w:sz w:val="24"/>
          <w:szCs w:val="24"/>
          <w:u w:val="single"/>
        </w:rPr>
      </w:pPr>
      <w:r w:rsidRPr="009003E3">
        <w:rPr>
          <w:b/>
          <w:sz w:val="24"/>
          <w:szCs w:val="24"/>
          <w:u w:val="single"/>
        </w:rPr>
        <w:lastRenderedPageBreak/>
        <w:t>Lowell Community Charter Public School</w:t>
      </w:r>
    </w:p>
    <w:p w14:paraId="54C16370" w14:textId="77777777" w:rsidR="00356D22" w:rsidRPr="00660C75" w:rsidRDefault="00356D22" w:rsidP="009003E3">
      <w:pPr>
        <w:pStyle w:val="BodyText2"/>
        <w:spacing w:after="0"/>
        <w:ind w:right="-360"/>
        <w:rPr>
          <w:b/>
          <w:bCs/>
          <w:szCs w:val="24"/>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000" w:firstRow="0" w:lastRow="0" w:firstColumn="0" w:lastColumn="0" w:noHBand="0" w:noVBand="0"/>
      </w:tblPr>
      <w:tblGrid>
        <w:gridCol w:w="2970"/>
        <w:gridCol w:w="2250"/>
        <w:gridCol w:w="2250"/>
        <w:gridCol w:w="2430"/>
      </w:tblGrid>
      <w:tr w:rsidR="00356D22" w:rsidRPr="003C101A" w14:paraId="54C16376" w14:textId="77777777" w:rsidTr="009003E3">
        <w:trPr>
          <w:trHeight w:val="700"/>
        </w:trPr>
        <w:tc>
          <w:tcPr>
            <w:tcW w:w="2970" w:type="dxa"/>
            <w:shd w:val="clear" w:color="auto" w:fill="FFFFFF" w:themeFill="background1"/>
            <w:tcMar>
              <w:top w:w="0" w:type="dxa"/>
              <w:left w:w="108" w:type="dxa"/>
              <w:bottom w:w="0" w:type="dxa"/>
              <w:right w:w="108" w:type="dxa"/>
            </w:tcMar>
            <w:vAlign w:val="center"/>
          </w:tcPr>
          <w:p w14:paraId="54C16371" w14:textId="77777777" w:rsidR="00356D22" w:rsidRPr="003C101A" w:rsidRDefault="00356D22" w:rsidP="00CF5827">
            <w:pPr>
              <w:tabs>
                <w:tab w:val="left" w:pos="1940"/>
              </w:tabs>
              <w:spacing w:before="40"/>
              <w:ind w:left="162" w:hanging="193"/>
              <w:rPr>
                <w:rFonts w:eastAsia="Batang"/>
                <w:b/>
                <w:bCs/>
                <w:sz w:val="20"/>
                <w:lang w:eastAsia="ko-KR"/>
              </w:rPr>
            </w:pPr>
            <w:r w:rsidRPr="003C101A">
              <w:rPr>
                <w:rFonts w:eastAsia="Batang"/>
                <w:b/>
                <w:sz w:val="20"/>
                <w:lang w:eastAsia="ko-KR"/>
              </w:rPr>
              <w:t>Type of Charter</w:t>
            </w:r>
          </w:p>
          <w:p w14:paraId="54C16372" w14:textId="77777777" w:rsidR="00356D22" w:rsidRPr="003C101A" w:rsidRDefault="00356D22" w:rsidP="00CF5827">
            <w:pPr>
              <w:tabs>
                <w:tab w:val="left" w:pos="1940"/>
              </w:tabs>
              <w:spacing w:before="40"/>
              <w:ind w:left="162" w:hanging="193"/>
              <w:rPr>
                <w:rFonts w:eastAsia="Batang"/>
                <w:bCs/>
                <w:sz w:val="20"/>
                <w:lang w:eastAsia="ko-KR"/>
              </w:rPr>
            </w:pPr>
            <w:r w:rsidRPr="003C101A">
              <w:rPr>
                <w:rFonts w:eastAsia="Batang"/>
                <w:sz w:val="16"/>
                <w:lang w:eastAsia="ko-KR"/>
              </w:rPr>
              <w:t>(Commonwealth or Horace Mann)</w:t>
            </w:r>
          </w:p>
        </w:tc>
        <w:tc>
          <w:tcPr>
            <w:tcW w:w="2250" w:type="dxa"/>
            <w:shd w:val="clear" w:color="auto" w:fill="FFFFFF" w:themeFill="background1"/>
            <w:tcMar>
              <w:top w:w="0" w:type="dxa"/>
              <w:left w:w="108" w:type="dxa"/>
              <w:bottom w:w="0" w:type="dxa"/>
              <w:right w:w="108" w:type="dxa"/>
            </w:tcMar>
            <w:vAlign w:val="center"/>
          </w:tcPr>
          <w:p w14:paraId="54C16373" w14:textId="77777777" w:rsidR="00356D22" w:rsidRPr="007C6799" w:rsidRDefault="00356D22" w:rsidP="00CF5827">
            <w:pPr>
              <w:tabs>
                <w:tab w:val="left" w:pos="1940"/>
              </w:tabs>
              <w:spacing w:before="40"/>
              <w:ind w:left="162" w:hanging="193"/>
              <w:rPr>
                <w:rFonts w:eastAsia="Batang"/>
                <w:sz w:val="20"/>
                <w:lang w:eastAsia="ko-KR"/>
              </w:rPr>
            </w:pPr>
            <w:r>
              <w:rPr>
                <w:rFonts w:eastAsia="Batang"/>
                <w:sz w:val="20"/>
                <w:lang w:eastAsia="ko-KR"/>
              </w:rPr>
              <w:t>Commonwealth</w:t>
            </w:r>
          </w:p>
        </w:tc>
        <w:tc>
          <w:tcPr>
            <w:tcW w:w="2250" w:type="dxa"/>
            <w:shd w:val="clear" w:color="auto" w:fill="FFFFFF" w:themeFill="background1"/>
            <w:tcMar>
              <w:top w:w="0" w:type="dxa"/>
              <w:left w:w="108" w:type="dxa"/>
              <w:bottom w:w="0" w:type="dxa"/>
              <w:right w:w="108" w:type="dxa"/>
            </w:tcMar>
            <w:vAlign w:val="center"/>
          </w:tcPr>
          <w:p w14:paraId="54C16374" w14:textId="77777777" w:rsidR="00356D22" w:rsidRPr="003C101A" w:rsidRDefault="00356D22" w:rsidP="00CF5827">
            <w:pPr>
              <w:tabs>
                <w:tab w:val="left" w:pos="1940"/>
              </w:tabs>
              <w:spacing w:before="40"/>
              <w:ind w:left="162" w:hanging="193"/>
              <w:rPr>
                <w:rFonts w:eastAsia="Batang"/>
                <w:b/>
                <w:bCs/>
                <w:sz w:val="20"/>
                <w:lang w:eastAsia="ko-KR"/>
              </w:rPr>
            </w:pPr>
            <w:r w:rsidRPr="003C101A">
              <w:rPr>
                <w:rFonts w:eastAsia="Batang"/>
                <w:b/>
                <w:sz w:val="20"/>
                <w:lang w:eastAsia="ko-KR"/>
              </w:rPr>
              <w:t>Location</w:t>
            </w:r>
          </w:p>
        </w:tc>
        <w:tc>
          <w:tcPr>
            <w:tcW w:w="2430" w:type="dxa"/>
            <w:shd w:val="clear" w:color="auto" w:fill="FFFFFF" w:themeFill="background1"/>
            <w:tcMar>
              <w:top w:w="0" w:type="dxa"/>
              <w:left w:w="108" w:type="dxa"/>
              <w:bottom w:w="0" w:type="dxa"/>
              <w:right w:w="108" w:type="dxa"/>
            </w:tcMar>
            <w:vAlign w:val="center"/>
          </w:tcPr>
          <w:p w14:paraId="54C16375" w14:textId="77777777" w:rsidR="00356D22" w:rsidRPr="007C6799" w:rsidRDefault="00356D22" w:rsidP="00CF5827">
            <w:pPr>
              <w:tabs>
                <w:tab w:val="left" w:pos="1940"/>
              </w:tabs>
              <w:spacing w:before="40" w:after="40"/>
              <w:ind w:left="162" w:hanging="193"/>
              <w:rPr>
                <w:rFonts w:eastAsia="Batang"/>
                <w:sz w:val="20"/>
                <w:lang w:eastAsia="ko-KR"/>
              </w:rPr>
            </w:pPr>
            <w:r>
              <w:rPr>
                <w:rFonts w:eastAsia="Batang"/>
                <w:sz w:val="20"/>
                <w:lang w:eastAsia="ko-KR"/>
              </w:rPr>
              <w:t>Lowell</w:t>
            </w:r>
            <w:r w:rsidR="009003E3">
              <w:rPr>
                <w:rFonts w:eastAsia="Batang"/>
                <w:sz w:val="20"/>
                <w:lang w:eastAsia="ko-KR"/>
              </w:rPr>
              <w:t>, MA</w:t>
            </w:r>
          </w:p>
        </w:tc>
      </w:tr>
      <w:tr w:rsidR="00356D22" w:rsidRPr="003C101A" w14:paraId="54C1637C" w14:textId="77777777" w:rsidTr="009003E3">
        <w:trPr>
          <w:trHeight w:val="503"/>
        </w:trPr>
        <w:tc>
          <w:tcPr>
            <w:tcW w:w="2970" w:type="dxa"/>
            <w:shd w:val="clear" w:color="auto" w:fill="FFFFFF" w:themeFill="background1"/>
            <w:tcMar>
              <w:top w:w="0" w:type="dxa"/>
              <w:left w:w="108" w:type="dxa"/>
              <w:bottom w:w="0" w:type="dxa"/>
              <w:right w:w="108" w:type="dxa"/>
            </w:tcMar>
            <w:vAlign w:val="center"/>
          </w:tcPr>
          <w:p w14:paraId="54C16377" w14:textId="77777777" w:rsidR="00356D22" w:rsidRPr="003C101A" w:rsidRDefault="00356D22" w:rsidP="00CF5827">
            <w:pPr>
              <w:tabs>
                <w:tab w:val="left" w:pos="1940"/>
              </w:tabs>
              <w:spacing w:before="40"/>
              <w:ind w:left="162" w:hanging="193"/>
              <w:rPr>
                <w:rFonts w:eastAsia="Batang"/>
                <w:b/>
                <w:bCs/>
                <w:sz w:val="20"/>
                <w:lang w:eastAsia="ko-KR"/>
              </w:rPr>
            </w:pPr>
            <w:r w:rsidRPr="003C101A">
              <w:rPr>
                <w:rFonts w:eastAsia="Batang"/>
                <w:b/>
                <w:sz w:val="20"/>
                <w:lang w:eastAsia="ko-KR"/>
              </w:rPr>
              <w:t>Regional or Non-Regional?</w:t>
            </w:r>
          </w:p>
        </w:tc>
        <w:tc>
          <w:tcPr>
            <w:tcW w:w="2250" w:type="dxa"/>
            <w:shd w:val="clear" w:color="auto" w:fill="FFFFFF" w:themeFill="background1"/>
            <w:tcMar>
              <w:top w:w="0" w:type="dxa"/>
              <w:left w:w="108" w:type="dxa"/>
              <w:bottom w:w="0" w:type="dxa"/>
              <w:right w:w="108" w:type="dxa"/>
            </w:tcMar>
            <w:vAlign w:val="center"/>
          </w:tcPr>
          <w:p w14:paraId="54C16378" w14:textId="77777777" w:rsidR="00356D22" w:rsidRPr="007C6799" w:rsidRDefault="00356D22" w:rsidP="00CF5827">
            <w:pPr>
              <w:tabs>
                <w:tab w:val="left" w:pos="1940"/>
              </w:tabs>
              <w:spacing w:before="40"/>
              <w:ind w:left="162" w:hanging="193"/>
              <w:rPr>
                <w:rFonts w:eastAsia="Batang"/>
                <w:sz w:val="20"/>
                <w:lang w:eastAsia="ko-KR"/>
              </w:rPr>
            </w:pPr>
            <w:r>
              <w:rPr>
                <w:rFonts w:eastAsia="Batang"/>
                <w:sz w:val="20"/>
                <w:lang w:eastAsia="ko-KR"/>
              </w:rPr>
              <w:t>Non-Regional</w:t>
            </w:r>
          </w:p>
        </w:tc>
        <w:tc>
          <w:tcPr>
            <w:tcW w:w="2250" w:type="dxa"/>
            <w:shd w:val="clear" w:color="auto" w:fill="FFFFFF" w:themeFill="background1"/>
            <w:tcMar>
              <w:top w:w="0" w:type="dxa"/>
              <w:left w:w="108" w:type="dxa"/>
              <w:bottom w:w="0" w:type="dxa"/>
              <w:right w:w="108" w:type="dxa"/>
            </w:tcMar>
            <w:vAlign w:val="center"/>
          </w:tcPr>
          <w:p w14:paraId="54C16379" w14:textId="77777777" w:rsidR="00356D22" w:rsidRPr="003C101A" w:rsidRDefault="00356D22" w:rsidP="00CF5827">
            <w:pPr>
              <w:tabs>
                <w:tab w:val="left" w:pos="1940"/>
              </w:tabs>
              <w:spacing w:before="40"/>
              <w:ind w:left="162" w:hanging="193"/>
              <w:rPr>
                <w:rFonts w:eastAsia="Batang"/>
                <w:b/>
                <w:bCs/>
                <w:sz w:val="20"/>
                <w:lang w:eastAsia="ko-KR"/>
              </w:rPr>
            </w:pPr>
            <w:r w:rsidRPr="003C101A">
              <w:rPr>
                <w:rFonts w:eastAsia="Batang"/>
                <w:b/>
                <w:sz w:val="20"/>
                <w:lang w:eastAsia="ko-KR"/>
              </w:rPr>
              <w:t xml:space="preserve">Districts in Region </w:t>
            </w:r>
          </w:p>
          <w:p w14:paraId="54C1637A" w14:textId="77777777" w:rsidR="00356D22" w:rsidRPr="003C101A" w:rsidRDefault="00356D22" w:rsidP="00CF5827">
            <w:pPr>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30" w:type="dxa"/>
            <w:shd w:val="clear" w:color="auto" w:fill="FFFFFF" w:themeFill="background1"/>
            <w:tcMar>
              <w:top w:w="0" w:type="dxa"/>
              <w:left w:w="108" w:type="dxa"/>
              <w:bottom w:w="0" w:type="dxa"/>
              <w:right w:w="108" w:type="dxa"/>
            </w:tcMar>
            <w:vAlign w:val="center"/>
          </w:tcPr>
          <w:p w14:paraId="54C1637B" w14:textId="77777777" w:rsidR="00356D22" w:rsidRPr="007C6799" w:rsidRDefault="00356D22" w:rsidP="00CF5827">
            <w:pPr>
              <w:tabs>
                <w:tab w:val="left" w:pos="1940"/>
              </w:tabs>
              <w:spacing w:before="40" w:after="40"/>
              <w:ind w:left="162" w:hanging="193"/>
              <w:rPr>
                <w:rFonts w:eastAsia="Batang"/>
                <w:sz w:val="20"/>
                <w:lang w:eastAsia="ko-KR"/>
              </w:rPr>
            </w:pPr>
            <w:r>
              <w:rPr>
                <w:rFonts w:eastAsia="Batang"/>
                <w:sz w:val="20"/>
                <w:lang w:eastAsia="ko-KR"/>
              </w:rPr>
              <w:t>N</w:t>
            </w:r>
            <w:r w:rsidR="009003E3">
              <w:rPr>
                <w:rFonts w:eastAsia="Batang"/>
                <w:sz w:val="20"/>
                <w:lang w:eastAsia="ko-KR"/>
              </w:rPr>
              <w:t>/</w:t>
            </w:r>
            <w:r>
              <w:rPr>
                <w:rFonts w:eastAsia="Batang"/>
                <w:sz w:val="20"/>
                <w:lang w:eastAsia="ko-KR"/>
              </w:rPr>
              <w:t>A</w:t>
            </w:r>
          </w:p>
        </w:tc>
      </w:tr>
      <w:tr w:rsidR="009003E3" w:rsidRPr="003C101A" w14:paraId="54C16381" w14:textId="77777777" w:rsidTr="009003E3">
        <w:trPr>
          <w:trHeight w:val="485"/>
        </w:trPr>
        <w:tc>
          <w:tcPr>
            <w:tcW w:w="2970" w:type="dxa"/>
            <w:shd w:val="clear" w:color="auto" w:fill="FFFFFF" w:themeFill="background1"/>
            <w:tcMar>
              <w:top w:w="0" w:type="dxa"/>
              <w:left w:w="108" w:type="dxa"/>
              <w:bottom w:w="0" w:type="dxa"/>
              <w:right w:w="108" w:type="dxa"/>
            </w:tcMar>
            <w:vAlign w:val="center"/>
          </w:tcPr>
          <w:p w14:paraId="54C1637D" w14:textId="77777777" w:rsidR="009003E3" w:rsidRPr="003C101A" w:rsidRDefault="009003E3" w:rsidP="00CF5827">
            <w:pPr>
              <w:tabs>
                <w:tab w:val="left" w:pos="1940"/>
              </w:tabs>
              <w:spacing w:before="40"/>
              <w:ind w:left="162" w:hanging="193"/>
              <w:rPr>
                <w:rFonts w:eastAsia="Batang"/>
                <w:b/>
                <w:bCs/>
                <w:sz w:val="20"/>
                <w:lang w:eastAsia="ko-KR"/>
              </w:rPr>
            </w:pPr>
            <w:r w:rsidRPr="003C101A">
              <w:rPr>
                <w:rFonts w:eastAsia="Batang"/>
                <w:b/>
                <w:sz w:val="20"/>
                <w:lang w:eastAsia="ko-KR"/>
              </w:rPr>
              <w:t>Maximum Enrollment</w:t>
            </w:r>
          </w:p>
        </w:tc>
        <w:tc>
          <w:tcPr>
            <w:tcW w:w="2250" w:type="dxa"/>
            <w:shd w:val="clear" w:color="auto" w:fill="FFFFFF" w:themeFill="background1"/>
            <w:tcMar>
              <w:top w:w="0" w:type="dxa"/>
              <w:left w:w="108" w:type="dxa"/>
              <w:bottom w:w="0" w:type="dxa"/>
              <w:right w:w="108" w:type="dxa"/>
            </w:tcMar>
            <w:vAlign w:val="center"/>
          </w:tcPr>
          <w:p w14:paraId="54C1637E" w14:textId="77777777" w:rsidR="009003E3" w:rsidRPr="007C6799" w:rsidRDefault="009003E3" w:rsidP="00CF5827">
            <w:pPr>
              <w:tabs>
                <w:tab w:val="left" w:pos="1940"/>
              </w:tabs>
              <w:spacing w:before="40"/>
              <w:ind w:left="162" w:hanging="193"/>
              <w:rPr>
                <w:rFonts w:eastAsia="Batang"/>
                <w:sz w:val="20"/>
                <w:lang w:eastAsia="ko-KR"/>
              </w:rPr>
            </w:pPr>
            <w:r>
              <w:rPr>
                <w:rFonts w:eastAsia="Batang"/>
                <w:sz w:val="20"/>
                <w:lang w:eastAsia="ko-KR"/>
              </w:rPr>
              <w:t>800</w:t>
            </w:r>
          </w:p>
        </w:tc>
        <w:tc>
          <w:tcPr>
            <w:tcW w:w="2250" w:type="dxa"/>
            <w:shd w:val="clear" w:color="auto" w:fill="FFFFFF" w:themeFill="background1"/>
            <w:tcMar>
              <w:top w:w="0" w:type="dxa"/>
              <w:left w:w="108" w:type="dxa"/>
              <w:bottom w:w="0" w:type="dxa"/>
              <w:right w:w="108" w:type="dxa"/>
            </w:tcMar>
            <w:vAlign w:val="center"/>
          </w:tcPr>
          <w:p w14:paraId="54C1637F" w14:textId="77777777" w:rsidR="009003E3" w:rsidRDefault="009003E3" w:rsidP="00CF5827">
            <w:pPr>
              <w:pStyle w:val="BodyText2"/>
              <w:spacing w:before="60" w:after="60"/>
              <w:ind w:left="0"/>
              <w:rPr>
                <w:b/>
                <w:bCs/>
              </w:rPr>
            </w:pPr>
            <w:r>
              <w:rPr>
                <w:b/>
                <w:bCs/>
              </w:rPr>
              <w:t>Grade Span in Charter</w:t>
            </w:r>
          </w:p>
        </w:tc>
        <w:tc>
          <w:tcPr>
            <w:tcW w:w="2430" w:type="dxa"/>
            <w:shd w:val="clear" w:color="auto" w:fill="FFFFFF" w:themeFill="background1"/>
            <w:tcMar>
              <w:top w:w="0" w:type="dxa"/>
              <w:left w:w="108" w:type="dxa"/>
              <w:bottom w:w="0" w:type="dxa"/>
              <w:right w:w="108" w:type="dxa"/>
            </w:tcMar>
            <w:vAlign w:val="center"/>
          </w:tcPr>
          <w:p w14:paraId="54C16380" w14:textId="77777777" w:rsidR="009003E3" w:rsidRPr="007C6799" w:rsidRDefault="00C1731D" w:rsidP="00CF5827">
            <w:pPr>
              <w:tabs>
                <w:tab w:val="left" w:pos="1940"/>
              </w:tabs>
              <w:spacing w:before="40" w:after="40"/>
              <w:ind w:left="162" w:hanging="193"/>
              <w:rPr>
                <w:rFonts w:eastAsia="Batang"/>
                <w:sz w:val="20"/>
                <w:lang w:eastAsia="ko-KR"/>
              </w:rPr>
            </w:pPr>
            <w:r>
              <w:rPr>
                <w:rFonts w:eastAsia="Batang"/>
                <w:sz w:val="20"/>
                <w:lang w:eastAsia="ko-KR"/>
              </w:rPr>
              <w:t>PK</w:t>
            </w:r>
            <w:r w:rsidR="009003E3">
              <w:rPr>
                <w:rFonts w:eastAsia="Batang"/>
                <w:sz w:val="20"/>
                <w:lang w:eastAsia="ko-KR"/>
              </w:rPr>
              <w:t>-8</w:t>
            </w:r>
          </w:p>
        </w:tc>
      </w:tr>
      <w:tr w:rsidR="00356D22" w:rsidRPr="003C101A" w14:paraId="54C16384" w14:textId="77777777" w:rsidTr="009003E3">
        <w:trPr>
          <w:trHeight w:val="1484"/>
        </w:trPr>
        <w:tc>
          <w:tcPr>
            <w:tcW w:w="9900" w:type="dxa"/>
            <w:gridSpan w:val="4"/>
            <w:shd w:val="clear" w:color="auto" w:fill="FFFFFF" w:themeFill="background1"/>
            <w:tcMar>
              <w:top w:w="0" w:type="dxa"/>
              <w:left w:w="108" w:type="dxa"/>
              <w:bottom w:w="0" w:type="dxa"/>
              <w:right w:w="108" w:type="dxa"/>
            </w:tcMar>
          </w:tcPr>
          <w:p w14:paraId="54C16382" w14:textId="77777777" w:rsidR="00356D22" w:rsidRDefault="00356D22" w:rsidP="00CF5827">
            <w:pPr>
              <w:tabs>
                <w:tab w:val="left" w:pos="1940"/>
              </w:tabs>
              <w:spacing w:before="120" w:after="40"/>
              <w:ind w:left="162" w:hanging="193"/>
              <w:rPr>
                <w:rFonts w:eastAsia="Batang"/>
                <w:b/>
                <w:sz w:val="20"/>
                <w:lang w:eastAsia="ko-KR"/>
              </w:rPr>
            </w:pPr>
            <w:r w:rsidRPr="003C101A">
              <w:rPr>
                <w:rFonts w:eastAsia="Batang"/>
                <w:b/>
                <w:sz w:val="20"/>
                <w:lang w:eastAsia="ko-KR"/>
              </w:rPr>
              <w:t>Mission Statement</w:t>
            </w:r>
          </w:p>
          <w:p w14:paraId="54C16383" w14:textId="77777777" w:rsidR="00356D22" w:rsidRPr="00F8389E" w:rsidRDefault="00356D22" w:rsidP="00CF5827">
            <w:pPr>
              <w:tabs>
                <w:tab w:val="left" w:pos="1940"/>
              </w:tabs>
              <w:spacing w:before="120" w:after="40"/>
              <w:ind w:left="-18"/>
              <w:rPr>
                <w:rFonts w:eastAsia="Batang"/>
                <w:sz w:val="20"/>
                <w:lang w:eastAsia="ko-KR"/>
              </w:rPr>
            </w:pPr>
            <w:r w:rsidRPr="00F8389E">
              <w:rPr>
                <w:rFonts w:eastAsia="Batang"/>
                <w:sz w:val="20"/>
                <w:lang w:eastAsia="ko-KR"/>
              </w:rPr>
              <w:t>The mission of Lowell Community Charter Public School is to graduate creative, confident and independent thinkers, global citizens and leaders who give back to their community. We will provide a comprehensive education giving students the knowledge, skills and ways of thinking that ensure their success in high school and preparation for the opportunity to go on to college. We expect our students to strive for excellence in academic achievement and personal conduct within a joyful, supportive culture. The diversity within our students, staff, families and community and the many nations from which we come is a source of strength and an opportunity for learning.</w:t>
            </w:r>
          </w:p>
        </w:tc>
      </w:tr>
    </w:tbl>
    <w:p w14:paraId="54C16385" w14:textId="77777777" w:rsidR="00A70BF0" w:rsidRDefault="00A70BF0" w:rsidP="00A70BF0">
      <w:pPr>
        <w:pStyle w:val="BodyText2"/>
        <w:ind w:left="0" w:right="-360"/>
        <w:rPr>
          <w:b/>
          <w:bCs/>
          <w:u w:val="single"/>
        </w:rPr>
      </w:pPr>
    </w:p>
    <w:p w14:paraId="54C16386" w14:textId="77777777" w:rsidR="00356D22" w:rsidRPr="00660C75" w:rsidRDefault="00356D22" w:rsidP="009003E3">
      <w:pPr>
        <w:pStyle w:val="CoverTitleBold"/>
        <w:spacing w:after="0"/>
        <w:ind w:left="-270"/>
        <w:jc w:val="left"/>
        <w:rPr>
          <w:rFonts w:ascii="Times New Roman" w:hAnsi="Times New Roman"/>
          <w:sz w:val="24"/>
          <w:szCs w:val="24"/>
          <w:u w:val="single"/>
        </w:rPr>
      </w:pPr>
      <w:r w:rsidRPr="00660C75">
        <w:rPr>
          <w:rFonts w:ascii="Times New Roman" w:hAnsi="Times New Roman"/>
          <w:sz w:val="24"/>
          <w:szCs w:val="24"/>
          <w:u w:val="single"/>
        </w:rPr>
        <w:t>Lowell Middlesex Academy Charter School</w:t>
      </w:r>
    </w:p>
    <w:p w14:paraId="54C16387" w14:textId="77777777" w:rsidR="00356D22" w:rsidRDefault="00356D22" w:rsidP="00356D22">
      <w:pPr>
        <w:pStyle w:val="BodyText2"/>
        <w:ind w:right="-360"/>
        <w:rPr>
          <w:b/>
          <w:bCs/>
          <w:u w:val="single"/>
        </w:rPr>
      </w:pPr>
    </w:p>
    <w:tbl>
      <w:tblPr>
        <w:tblW w:w="994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000" w:firstRow="0" w:lastRow="0" w:firstColumn="0" w:lastColumn="0" w:noHBand="0" w:noVBand="0"/>
      </w:tblPr>
      <w:tblGrid>
        <w:gridCol w:w="2984"/>
        <w:gridCol w:w="2260"/>
        <w:gridCol w:w="2260"/>
        <w:gridCol w:w="2441"/>
      </w:tblGrid>
      <w:tr w:rsidR="00356D22" w:rsidRPr="003C101A" w14:paraId="54C1638D" w14:textId="77777777" w:rsidTr="009003E3">
        <w:trPr>
          <w:trHeight w:val="615"/>
        </w:trPr>
        <w:tc>
          <w:tcPr>
            <w:tcW w:w="2984" w:type="dxa"/>
            <w:shd w:val="clear" w:color="auto" w:fill="FFFFFF" w:themeFill="background1"/>
            <w:tcMar>
              <w:top w:w="0" w:type="dxa"/>
              <w:left w:w="108" w:type="dxa"/>
              <w:bottom w:w="0" w:type="dxa"/>
              <w:right w:w="108" w:type="dxa"/>
            </w:tcMar>
            <w:vAlign w:val="center"/>
          </w:tcPr>
          <w:p w14:paraId="54C16388" w14:textId="77777777" w:rsidR="00356D22" w:rsidRPr="003C101A" w:rsidRDefault="00356D22" w:rsidP="00CF5827">
            <w:pPr>
              <w:tabs>
                <w:tab w:val="left" w:pos="1940"/>
              </w:tabs>
              <w:spacing w:before="40"/>
              <w:ind w:left="162" w:hanging="193"/>
              <w:rPr>
                <w:rFonts w:eastAsia="Batang"/>
                <w:b/>
                <w:bCs/>
                <w:sz w:val="20"/>
                <w:lang w:eastAsia="ko-KR"/>
              </w:rPr>
            </w:pPr>
            <w:r w:rsidRPr="003C101A">
              <w:rPr>
                <w:rFonts w:eastAsia="Batang"/>
                <w:b/>
                <w:sz w:val="20"/>
                <w:lang w:eastAsia="ko-KR"/>
              </w:rPr>
              <w:t>Type of Charter</w:t>
            </w:r>
          </w:p>
          <w:p w14:paraId="54C16389" w14:textId="77777777" w:rsidR="00356D22" w:rsidRPr="003C101A" w:rsidRDefault="00356D22" w:rsidP="00CF5827">
            <w:pPr>
              <w:tabs>
                <w:tab w:val="left" w:pos="1940"/>
              </w:tabs>
              <w:spacing w:before="40"/>
              <w:ind w:left="162" w:hanging="193"/>
              <w:rPr>
                <w:rFonts w:eastAsia="Batang"/>
                <w:bCs/>
                <w:sz w:val="20"/>
                <w:lang w:eastAsia="ko-KR"/>
              </w:rPr>
            </w:pPr>
            <w:r w:rsidRPr="003C101A">
              <w:rPr>
                <w:rFonts w:eastAsia="Batang"/>
                <w:sz w:val="16"/>
                <w:lang w:eastAsia="ko-KR"/>
              </w:rPr>
              <w:t>(Commonwealth or Horace Mann)</w:t>
            </w:r>
          </w:p>
        </w:tc>
        <w:tc>
          <w:tcPr>
            <w:tcW w:w="2260" w:type="dxa"/>
            <w:shd w:val="clear" w:color="auto" w:fill="FFFFFF" w:themeFill="background1"/>
            <w:tcMar>
              <w:top w:w="0" w:type="dxa"/>
              <w:left w:w="108" w:type="dxa"/>
              <w:bottom w:w="0" w:type="dxa"/>
              <w:right w:w="108" w:type="dxa"/>
            </w:tcMar>
            <w:vAlign w:val="center"/>
          </w:tcPr>
          <w:p w14:paraId="54C1638A" w14:textId="77777777" w:rsidR="00356D22" w:rsidRPr="001E62BD" w:rsidRDefault="00356D22" w:rsidP="00CF5827">
            <w:pPr>
              <w:tabs>
                <w:tab w:val="left" w:pos="1940"/>
              </w:tabs>
              <w:spacing w:before="40"/>
              <w:ind w:left="162" w:hanging="193"/>
              <w:rPr>
                <w:rFonts w:eastAsia="Batang"/>
                <w:sz w:val="20"/>
                <w:szCs w:val="22"/>
                <w:lang w:eastAsia="ko-KR"/>
              </w:rPr>
            </w:pPr>
            <w:r w:rsidRPr="001E62BD">
              <w:rPr>
                <w:rFonts w:eastAsia="Batang"/>
                <w:sz w:val="20"/>
                <w:szCs w:val="22"/>
                <w:lang w:eastAsia="ko-KR"/>
              </w:rPr>
              <w:t>Commonwealth</w:t>
            </w:r>
          </w:p>
        </w:tc>
        <w:tc>
          <w:tcPr>
            <w:tcW w:w="2260" w:type="dxa"/>
            <w:shd w:val="clear" w:color="auto" w:fill="FFFFFF" w:themeFill="background1"/>
            <w:tcMar>
              <w:top w:w="0" w:type="dxa"/>
              <w:left w:w="108" w:type="dxa"/>
              <w:bottom w:w="0" w:type="dxa"/>
              <w:right w:w="108" w:type="dxa"/>
            </w:tcMar>
            <w:vAlign w:val="center"/>
          </w:tcPr>
          <w:p w14:paraId="54C1638B" w14:textId="77777777" w:rsidR="00356D22" w:rsidRPr="003C101A" w:rsidRDefault="00356D22" w:rsidP="00CF5827">
            <w:pPr>
              <w:tabs>
                <w:tab w:val="left" w:pos="1940"/>
              </w:tabs>
              <w:spacing w:before="40"/>
              <w:ind w:left="162" w:hanging="193"/>
              <w:rPr>
                <w:rFonts w:eastAsia="Batang"/>
                <w:b/>
                <w:bCs/>
                <w:sz w:val="20"/>
                <w:lang w:eastAsia="ko-KR"/>
              </w:rPr>
            </w:pPr>
            <w:r w:rsidRPr="003C101A">
              <w:rPr>
                <w:rFonts w:eastAsia="Batang"/>
                <w:b/>
                <w:sz w:val="20"/>
                <w:lang w:eastAsia="ko-KR"/>
              </w:rPr>
              <w:t>Location</w:t>
            </w:r>
          </w:p>
        </w:tc>
        <w:tc>
          <w:tcPr>
            <w:tcW w:w="2441" w:type="dxa"/>
            <w:shd w:val="clear" w:color="auto" w:fill="FFFFFF" w:themeFill="background1"/>
            <w:tcMar>
              <w:top w:w="0" w:type="dxa"/>
              <w:left w:w="108" w:type="dxa"/>
              <w:bottom w:w="0" w:type="dxa"/>
              <w:right w:w="108" w:type="dxa"/>
            </w:tcMar>
            <w:vAlign w:val="center"/>
          </w:tcPr>
          <w:p w14:paraId="54C1638C" w14:textId="77777777" w:rsidR="00356D22" w:rsidRPr="001E62BD" w:rsidRDefault="00356D22" w:rsidP="00CF5827">
            <w:pPr>
              <w:tabs>
                <w:tab w:val="left" w:pos="1940"/>
              </w:tabs>
              <w:spacing w:before="40" w:after="40"/>
              <w:ind w:left="162" w:hanging="193"/>
              <w:rPr>
                <w:rFonts w:eastAsia="Batang"/>
                <w:sz w:val="20"/>
                <w:szCs w:val="22"/>
                <w:lang w:eastAsia="ko-KR"/>
              </w:rPr>
            </w:pPr>
            <w:r w:rsidRPr="001E62BD">
              <w:rPr>
                <w:rFonts w:eastAsia="Batang"/>
                <w:sz w:val="20"/>
                <w:szCs w:val="22"/>
                <w:lang w:eastAsia="ko-KR"/>
              </w:rPr>
              <w:t>Lowell</w:t>
            </w:r>
            <w:r w:rsidR="009003E3">
              <w:rPr>
                <w:rFonts w:eastAsia="Batang"/>
                <w:sz w:val="20"/>
                <w:szCs w:val="22"/>
                <w:lang w:eastAsia="ko-KR"/>
              </w:rPr>
              <w:t>, MA</w:t>
            </w:r>
          </w:p>
        </w:tc>
      </w:tr>
      <w:tr w:rsidR="00356D22" w:rsidRPr="003C101A" w14:paraId="54C16393" w14:textId="77777777" w:rsidTr="009003E3">
        <w:trPr>
          <w:trHeight w:val="442"/>
        </w:trPr>
        <w:tc>
          <w:tcPr>
            <w:tcW w:w="2984" w:type="dxa"/>
            <w:shd w:val="clear" w:color="auto" w:fill="FFFFFF" w:themeFill="background1"/>
            <w:tcMar>
              <w:top w:w="0" w:type="dxa"/>
              <w:left w:w="108" w:type="dxa"/>
              <w:bottom w:w="0" w:type="dxa"/>
              <w:right w:w="108" w:type="dxa"/>
            </w:tcMar>
            <w:vAlign w:val="center"/>
          </w:tcPr>
          <w:p w14:paraId="54C1638E" w14:textId="77777777" w:rsidR="00356D22" w:rsidRPr="003C101A" w:rsidRDefault="00356D22" w:rsidP="00CF5827">
            <w:pPr>
              <w:tabs>
                <w:tab w:val="left" w:pos="1940"/>
              </w:tabs>
              <w:spacing w:before="40"/>
              <w:ind w:left="162" w:hanging="193"/>
              <w:rPr>
                <w:rFonts w:eastAsia="Batang"/>
                <w:b/>
                <w:bCs/>
                <w:sz w:val="20"/>
                <w:lang w:eastAsia="ko-KR"/>
              </w:rPr>
            </w:pPr>
            <w:r w:rsidRPr="003C101A">
              <w:rPr>
                <w:rFonts w:eastAsia="Batang"/>
                <w:b/>
                <w:sz w:val="20"/>
                <w:lang w:eastAsia="ko-KR"/>
              </w:rPr>
              <w:t>Regional or Non-Regional?</w:t>
            </w:r>
          </w:p>
        </w:tc>
        <w:tc>
          <w:tcPr>
            <w:tcW w:w="2260" w:type="dxa"/>
            <w:shd w:val="clear" w:color="auto" w:fill="FFFFFF" w:themeFill="background1"/>
            <w:tcMar>
              <w:top w:w="0" w:type="dxa"/>
              <w:left w:w="108" w:type="dxa"/>
              <w:bottom w:w="0" w:type="dxa"/>
              <w:right w:w="108" w:type="dxa"/>
            </w:tcMar>
            <w:vAlign w:val="center"/>
          </w:tcPr>
          <w:p w14:paraId="54C1638F" w14:textId="77777777" w:rsidR="00356D22" w:rsidRPr="001E62BD" w:rsidRDefault="00356D22" w:rsidP="00CF5827">
            <w:pPr>
              <w:tabs>
                <w:tab w:val="left" w:pos="1940"/>
              </w:tabs>
              <w:spacing w:before="40"/>
              <w:ind w:left="162" w:hanging="193"/>
              <w:rPr>
                <w:rFonts w:eastAsia="Batang"/>
                <w:sz w:val="20"/>
                <w:szCs w:val="22"/>
                <w:lang w:eastAsia="ko-KR"/>
              </w:rPr>
            </w:pPr>
            <w:r w:rsidRPr="001E62BD">
              <w:rPr>
                <w:rFonts w:eastAsia="Batang"/>
                <w:sz w:val="20"/>
                <w:szCs w:val="22"/>
                <w:lang w:eastAsia="ko-KR"/>
              </w:rPr>
              <w:t>Non-Regional</w:t>
            </w:r>
          </w:p>
        </w:tc>
        <w:tc>
          <w:tcPr>
            <w:tcW w:w="2260" w:type="dxa"/>
            <w:shd w:val="clear" w:color="auto" w:fill="FFFFFF" w:themeFill="background1"/>
            <w:tcMar>
              <w:top w:w="0" w:type="dxa"/>
              <w:left w:w="108" w:type="dxa"/>
              <w:bottom w:w="0" w:type="dxa"/>
              <w:right w:w="108" w:type="dxa"/>
            </w:tcMar>
            <w:vAlign w:val="center"/>
          </w:tcPr>
          <w:p w14:paraId="54C16390" w14:textId="77777777" w:rsidR="00356D22" w:rsidRPr="003C101A" w:rsidRDefault="00356D22" w:rsidP="00CF5827">
            <w:pPr>
              <w:tabs>
                <w:tab w:val="left" w:pos="1940"/>
              </w:tabs>
              <w:spacing w:before="40"/>
              <w:ind w:left="162" w:hanging="193"/>
              <w:rPr>
                <w:rFonts w:eastAsia="Batang"/>
                <w:b/>
                <w:bCs/>
                <w:sz w:val="20"/>
                <w:lang w:eastAsia="ko-KR"/>
              </w:rPr>
            </w:pPr>
            <w:r w:rsidRPr="003C101A">
              <w:rPr>
                <w:rFonts w:eastAsia="Batang"/>
                <w:b/>
                <w:sz w:val="20"/>
                <w:lang w:eastAsia="ko-KR"/>
              </w:rPr>
              <w:t xml:space="preserve">Districts in Region </w:t>
            </w:r>
          </w:p>
          <w:p w14:paraId="54C16391" w14:textId="77777777" w:rsidR="00356D22" w:rsidRPr="003C101A" w:rsidRDefault="00356D22" w:rsidP="00CF5827">
            <w:pPr>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41" w:type="dxa"/>
            <w:shd w:val="clear" w:color="auto" w:fill="FFFFFF" w:themeFill="background1"/>
            <w:tcMar>
              <w:top w:w="0" w:type="dxa"/>
              <w:left w:w="108" w:type="dxa"/>
              <w:bottom w:w="0" w:type="dxa"/>
              <w:right w:w="108" w:type="dxa"/>
            </w:tcMar>
            <w:vAlign w:val="center"/>
          </w:tcPr>
          <w:p w14:paraId="54C16392" w14:textId="77777777" w:rsidR="00356D22" w:rsidRPr="001E62BD" w:rsidRDefault="00356D22" w:rsidP="00CF5827">
            <w:pPr>
              <w:tabs>
                <w:tab w:val="left" w:pos="1940"/>
              </w:tabs>
              <w:spacing w:before="40" w:after="40"/>
              <w:ind w:left="162" w:hanging="193"/>
              <w:rPr>
                <w:rFonts w:eastAsia="Batang"/>
                <w:sz w:val="20"/>
                <w:szCs w:val="22"/>
                <w:lang w:eastAsia="ko-KR"/>
              </w:rPr>
            </w:pPr>
            <w:r w:rsidRPr="001E62BD">
              <w:rPr>
                <w:rFonts w:eastAsia="Batang"/>
                <w:sz w:val="20"/>
                <w:szCs w:val="22"/>
                <w:lang w:eastAsia="ko-KR"/>
              </w:rPr>
              <w:t>N</w:t>
            </w:r>
            <w:r w:rsidR="009003E3">
              <w:rPr>
                <w:rFonts w:eastAsia="Batang"/>
                <w:sz w:val="20"/>
                <w:szCs w:val="22"/>
                <w:lang w:eastAsia="ko-KR"/>
              </w:rPr>
              <w:t>/</w:t>
            </w:r>
            <w:r w:rsidRPr="001E62BD">
              <w:rPr>
                <w:rFonts w:eastAsia="Batang"/>
                <w:sz w:val="20"/>
                <w:szCs w:val="22"/>
                <w:lang w:eastAsia="ko-KR"/>
              </w:rPr>
              <w:t>A</w:t>
            </w:r>
          </w:p>
        </w:tc>
      </w:tr>
      <w:tr w:rsidR="009003E3" w:rsidRPr="003C101A" w14:paraId="54C16398" w14:textId="77777777" w:rsidTr="009003E3">
        <w:trPr>
          <w:trHeight w:val="314"/>
        </w:trPr>
        <w:tc>
          <w:tcPr>
            <w:tcW w:w="2984" w:type="dxa"/>
            <w:shd w:val="clear" w:color="auto" w:fill="FFFFFF" w:themeFill="background1"/>
            <w:tcMar>
              <w:top w:w="0" w:type="dxa"/>
              <w:left w:w="108" w:type="dxa"/>
              <w:bottom w:w="0" w:type="dxa"/>
              <w:right w:w="108" w:type="dxa"/>
            </w:tcMar>
            <w:vAlign w:val="center"/>
          </w:tcPr>
          <w:p w14:paraId="54C16394" w14:textId="77777777" w:rsidR="009003E3" w:rsidRPr="003C101A" w:rsidRDefault="009003E3" w:rsidP="00CF5827">
            <w:pPr>
              <w:tabs>
                <w:tab w:val="left" w:pos="1940"/>
              </w:tabs>
              <w:spacing w:before="40"/>
              <w:ind w:left="162" w:hanging="193"/>
              <w:rPr>
                <w:rFonts w:eastAsia="Batang"/>
                <w:b/>
                <w:bCs/>
                <w:sz w:val="20"/>
                <w:lang w:eastAsia="ko-KR"/>
              </w:rPr>
            </w:pPr>
            <w:r w:rsidRPr="003C101A">
              <w:rPr>
                <w:rFonts w:eastAsia="Batang"/>
                <w:b/>
                <w:sz w:val="20"/>
                <w:lang w:eastAsia="ko-KR"/>
              </w:rPr>
              <w:t>Maximum Enrollment</w:t>
            </w:r>
          </w:p>
        </w:tc>
        <w:tc>
          <w:tcPr>
            <w:tcW w:w="2260" w:type="dxa"/>
            <w:shd w:val="clear" w:color="auto" w:fill="FFFFFF" w:themeFill="background1"/>
            <w:tcMar>
              <w:top w:w="0" w:type="dxa"/>
              <w:left w:w="108" w:type="dxa"/>
              <w:bottom w:w="0" w:type="dxa"/>
              <w:right w:w="108" w:type="dxa"/>
            </w:tcMar>
            <w:vAlign w:val="center"/>
          </w:tcPr>
          <w:p w14:paraId="54C16395" w14:textId="77777777" w:rsidR="009003E3" w:rsidRPr="001E62BD" w:rsidRDefault="009003E3" w:rsidP="00CF5827">
            <w:pPr>
              <w:tabs>
                <w:tab w:val="left" w:pos="1940"/>
              </w:tabs>
              <w:spacing w:before="40"/>
              <w:ind w:left="162" w:hanging="193"/>
              <w:rPr>
                <w:rFonts w:eastAsia="Batang"/>
                <w:sz w:val="20"/>
                <w:szCs w:val="22"/>
                <w:lang w:eastAsia="ko-KR"/>
              </w:rPr>
            </w:pPr>
            <w:r w:rsidRPr="001E62BD">
              <w:rPr>
                <w:rFonts w:eastAsia="Batang"/>
                <w:sz w:val="20"/>
                <w:szCs w:val="22"/>
                <w:lang w:eastAsia="ko-KR"/>
              </w:rPr>
              <w:t>150</w:t>
            </w:r>
          </w:p>
        </w:tc>
        <w:tc>
          <w:tcPr>
            <w:tcW w:w="2260" w:type="dxa"/>
            <w:shd w:val="clear" w:color="auto" w:fill="FFFFFF" w:themeFill="background1"/>
            <w:tcMar>
              <w:top w:w="0" w:type="dxa"/>
              <w:left w:w="108" w:type="dxa"/>
              <w:bottom w:w="0" w:type="dxa"/>
              <w:right w:w="108" w:type="dxa"/>
            </w:tcMar>
            <w:vAlign w:val="center"/>
          </w:tcPr>
          <w:p w14:paraId="54C16396" w14:textId="77777777" w:rsidR="009003E3" w:rsidRDefault="009003E3" w:rsidP="00CF5827">
            <w:pPr>
              <w:pStyle w:val="BodyText2"/>
              <w:spacing w:before="60" w:after="60"/>
              <w:ind w:left="0"/>
              <w:rPr>
                <w:b/>
                <w:bCs/>
              </w:rPr>
            </w:pPr>
            <w:r>
              <w:rPr>
                <w:b/>
                <w:bCs/>
              </w:rPr>
              <w:t>Grade Span in Charter</w:t>
            </w:r>
          </w:p>
        </w:tc>
        <w:tc>
          <w:tcPr>
            <w:tcW w:w="2441" w:type="dxa"/>
            <w:shd w:val="clear" w:color="auto" w:fill="FFFFFF" w:themeFill="background1"/>
            <w:tcMar>
              <w:top w:w="0" w:type="dxa"/>
              <w:left w:w="108" w:type="dxa"/>
              <w:bottom w:w="0" w:type="dxa"/>
              <w:right w:w="108" w:type="dxa"/>
            </w:tcMar>
            <w:vAlign w:val="center"/>
          </w:tcPr>
          <w:p w14:paraId="54C16397" w14:textId="77777777" w:rsidR="009003E3" w:rsidRPr="001E62BD" w:rsidRDefault="009003E3" w:rsidP="00CF5827">
            <w:pPr>
              <w:tabs>
                <w:tab w:val="left" w:pos="1940"/>
              </w:tabs>
              <w:spacing w:before="40" w:after="40"/>
              <w:ind w:left="162" w:hanging="193"/>
              <w:rPr>
                <w:rFonts w:eastAsia="Batang"/>
                <w:sz w:val="20"/>
                <w:szCs w:val="22"/>
                <w:lang w:eastAsia="ko-KR"/>
              </w:rPr>
            </w:pPr>
            <w:r>
              <w:rPr>
                <w:rFonts w:eastAsia="Batang"/>
                <w:sz w:val="20"/>
                <w:szCs w:val="22"/>
                <w:lang w:eastAsia="ko-KR"/>
              </w:rPr>
              <w:t>9-12</w:t>
            </w:r>
          </w:p>
        </w:tc>
      </w:tr>
      <w:tr w:rsidR="00356D22" w:rsidRPr="003C101A" w14:paraId="54C1639B" w14:textId="77777777" w:rsidTr="009003E3">
        <w:trPr>
          <w:trHeight w:val="1098"/>
        </w:trPr>
        <w:tc>
          <w:tcPr>
            <w:tcW w:w="9945" w:type="dxa"/>
            <w:gridSpan w:val="4"/>
            <w:shd w:val="clear" w:color="auto" w:fill="FFFFFF" w:themeFill="background1"/>
            <w:tcMar>
              <w:top w:w="0" w:type="dxa"/>
              <w:left w:w="108" w:type="dxa"/>
              <w:bottom w:w="0" w:type="dxa"/>
              <w:right w:w="108" w:type="dxa"/>
            </w:tcMar>
          </w:tcPr>
          <w:p w14:paraId="54C16399" w14:textId="77777777" w:rsidR="00356D22" w:rsidRDefault="00356D22" w:rsidP="00CF5827">
            <w:pPr>
              <w:tabs>
                <w:tab w:val="left" w:pos="1940"/>
              </w:tabs>
              <w:spacing w:before="120" w:after="40"/>
              <w:ind w:left="162" w:hanging="193"/>
              <w:rPr>
                <w:rFonts w:eastAsia="Batang"/>
                <w:b/>
                <w:sz w:val="20"/>
                <w:lang w:eastAsia="ko-KR"/>
              </w:rPr>
            </w:pPr>
            <w:r w:rsidRPr="003C101A">
              <w:rPr>
                <w:rFonts w:eastAsia="Batang"/>
                <w:b/>
                <w:sz w:val="20"/>
                <w:lang w:eastAsia="ko-KR"/>
              </w:rPr>
              <w:t>Mission Statement</w:t>
            </w:r>
          </w:p>
          <w:p w14:paraId="54C1639A" w14:textId="77777777" w:rsidR="00356D22" w:rsidRPr="0093283A" w:rsidRDefault="00356D22" w:rsidP="00CF5827">
            <w:pPr>
              <w:tabs>
                <w:tab w:val="left" w:pos="1940"/>
              </w:tabs>
              <w:spacing w:before="120" w:after="40"/>
              <w:ind w:left="-18"/>
              <w:rPr>
                <w:rFonts w:eastAsia="Batang"/>
                <w:sz w:val="20"/>
                <w:lang w:eastAsia="ko-KR"/>
              </w:rPr>
            </w:pPr>
            <w:r>
              <w:rPr>
                <w:rFonts w:eastAsia="Batang"/>
                <w:sz w:val="20"/>
                <w:lang w:eastAsia="ko-KR"/>
              </w:rPr>
              <w:t xml:space="preserve">The mission of Lowell Middlesex Academy Charter School (LMACS) is to enable its students to achieve academic, social, and career success. This supportive school community identifies, encourages and develops interests and abilities, while acknowledging and respecting each student’s personal and cultural identity. </w:t>
            </w:r>
          </w:p>
        </w:tc>
      </w:tr>
    </w:tbl>
    <w:p w14:paraId="54C1639C" w14:textId="77777777" w:rsidR="00356D22" w:rsidRDefault="00356D22" w:rsidP="009003E3">
      <w:pPr>
        <w:pStyle w:val="BodyText2"/>
        <w:spacing w:after="0"/>
        <w:ind w:right="-360"/>
        <w:rPr>
          <w:b/>
          <w:bCs/>
          <w:u w:val="single"/>
        </w:rPr>
      </w:pPr>
    </w:p>
    <w:p w14:paraId="54C1639D" w14:textId="77777777" w:rsidR="009003E3" w:rsidRDefault="009003E3" w:rsidP="009003E3">
      <w:pPr>
        <w:pStyle w:val="BodyText2"/>
        <w:spacing w:after="0"/>
        <w:ind w:right="-360"/>
        <w:rPr>
          <w:b/>
          <w:bCs/>
          <w:u w:val="single"/>
        </w:rPr>
      </w:pPr>
    </w:p>
    <w:p w14:paraId="54C1639E" w14:textId="77777777" w:rsidR="00356D22" w:rsidRPr="009003E3" w:rsidRDefault="00356D22" w:rsidP="009003E3">
      <w:pPr>
        <w:pStyle w:val="BodyText2"/>
        <w:spacing w:after="0"/>
        <w:ind w:left="-270" w:right="-360"/>
        <w:rPr>
          <w:b/>
          <w:sz w:val="24"/>
          <w:szCs w:val="24"/>
          <w:u w:val="single"/>
        </w:rPr>
      </w:pPr>
      <w:r w:rsidRPr="009003E3">
        <w:rPr>
          <w:b/>
          <w:sz w:val="24"/>
          <w:szCs w:val="24"/>
          <w:u w:val="single"/>
        </w:rPr>
        <w:t>Match Charter Public School</w:t>
      </w:r>
    </w:p>
    <w:p w14:paraId="54C1639F" w14:textId="77777777" w:rsidR="00356D22" w:rsidRPr="00660C75" w:rsidRDefault="00356D22" w:rsidP="009003E3">
      <w:pPr>
        <w:pStyle w:val="BodyText2"/>
        <w:spacing w:after="0"/>
        <w:ind w:right="-360"/>
        <w:rPr>
          <w:b/>
          <w:bCs/>
          <w:szCs w:val="24"/>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000" w:firstRow="0" w:lastRow="0" w:firstColumn="0" w:lastColumn="0" w:noHBand="0" w:noVBand="0"/>
      </w:tblPr>
      <w:tblGrid>
        <w:gridCol w:w="2520"/>
        <w:gridCol w:w="2520"/>
        <w:gridCol w:w="2250"/>
        <w:gridCol w:w="2610"/>
      </w:tblGrid>
      <w:tr w:rsidR="00356D22" w:rsidRPr="003C101A" w14:paraId="54C163A5" w14:textId="77777777" w:rsidTr="009003E3">
        <w:trPr>
          <w:trHeight w:val="700"/>
        </w:trPr>
        <w:tc>
          <w:tcPr>
            <w:tcW w:w="2520" w:type="dxa"/>
            <w:shd w:val="clear" w:color="auto" w:fill="FFFFFF" w:themeFill="background1"/>
            <w:tcMar>
              <w:top w:w="0" w:type="dxa"/>
              <w:left w:w="108" w:type="dxa"/>
              <w:bottom w:w="0" w:type="dxa"/>
              <w:right w:w="108" w:type="dxa"/>
            </w:tcMar>
            <w:vAlign w:val="center"/>
          </w:tcPr>
          <w:p w14:paraId="54C163A0" w14:textId="77777777" w:rsidR="00356D22" w:rsidRPr="003C101A" w:rsidRDefault="00356D22" w:rsidP="00CF5827">
            <w:pPr>
              <w:tabs>
                <w:tab w:val="left" w:pos="1940"/>
              </w:tabs>
              <w:spacing w:before="40"/>
              <w:ind w:left="162" w:hanging="193"/>
              <w:rPr>
                <w:rFonts w:eastAsia="Batang"/>
                <w:b/>
                <w:bCs/>
                <w:sz w:val="20"/>
                <w:lang w:eastAsia="ko-KR"/>
              </w:rPr>
            </w:pPr>
            <w:r w:rsidRPr="003C101A">
              <w:rPr>
                <w:rFonts w:eastAsia="Batang"/>
                <w:b/>
                <w:sz w:val="20"/>
                <w:lang w:eastAsia="ko-KR"/>
              </w:rPr>
              <w:t>Type of Charter</w:t>
            </w:r>
          </w:p>
          <w:p w14:paraId="54C163A1" w14:textId="77777777" w:rsidR="00356D22" w:rsidRPr="003C101A" w:rsidRDefault="00356D22" w:rsidP="00CF5827">
            <w:pPr>
              <w:tabs>
                <w:tab w:val="left" w:pos="1940"/>
              </w:tabs>
              <w:spacing w:before="40"/>
              <w:ind w:left="162" w:hanging="193"/>
              <w:rPr>
                <w:rFonts w:eastAsia="Batang"/>
                <w:bCs/>
                <w:sz w:val="20"/>
                <w:lang w:eastAsia="ko-KR"/>
              </w:rPr>
            </w:pPr>
            <w:r w:rsidRPr="003C101A">
              <w:rPr>
                <w:rFonts w:eastAsia="Batang"/>
                <w:sz w:val="16"/>
                <w:lang w:eastAsia="ko-KR"/>
              </w:rPr>
              <w:t>(Commonwealth or Horace Mann)</w:t>
            </w:r>
          </w:p>
        </w:tc>
        <w:tc>
          <w:tcPr>
            <w:tcW w:w="2520" w:type="dxa"/>
            <w:shd w:val="clear" w:color="auto" w:fill="FFFFFF" w:themeFill="background1"/>
            <w:tcMar>
              <w:top w:w="0" w:type="dxa"/>
              <w:left w:w="108" w:type="dxa"/>
              <w:bottom w:w="0" w:type="dxa"/>
              <w:right w:w="108" w:type="dxa"/>
            </w:tcMar>
            <w:vAlign w:val="center"/>
          </w:tcPr>
          <w:p w14:paraId="54C163A2" w14:textId="77777777" w:rsidR="00356D22" w:rsidRPr="007C6799" w:rsidRDefault="00356D22" w:rsidP="00CF5827">
            <w:pPr>
              <w:tabs>
                <w:tab w:val="left" w:pos="1940"/>
              </w:tabs>
              <w:spacing w:before="40"/>
              <w:ind w:left="162" w:hanging="193"/>
              <w:rPr>
                <w:rFonts w:eastAsia="Batang"/>
                <w:sz w:val="20"/>
                <w:lang w:eastAsia="ko-KR"/>
              </w:rPr>
            </w:pPr>
            <w:r>
              <w:rPr>
                <w:rFonts w:eastAsia="Batang"/>
                <w:sz w:val="20"/>
                <w:lang w:eastAsia="ko-KR"/>
              </w:rPr>
              <w:t>Commonwealth</w:t>
            </w:r>
          </w:p>
        </w:tc>
        <w:tc>
          <w:tcPr>
            <w:tcW w:w="2250" w:type="dxa"/>
            <w:shd w:val="clear" w:color="auto" w:fill="FFFFFF" w:themeFill="background1"/>
            <w:tcMar>
              <w:top w:w="0" w:type="dxa"/>
              <w:left w:w="108" w:type="dxa"/>
              <w:bottom w:w="0" w:type="dxa"/>
              <w:right w:w="108" w:type="dxa"/>
            </w:tcMar>
            <w:vAlign w:val="center"/>
          </w:tcPr>
          <w:p w14:paraId="54C163A3" w14:textId="77777777" w:rsidR="00356D22" w:rsidRPr="003C101A" w:rsidRDefault="00356D22" w:rsidP="00CF5827">
            <w:pPr>
              <w:tabs>
                <w:tab w:val="left" w:pos="1940"/>
              </w:tabs>
              <w:spacing w:before="40"/>
              <w:ind w:left="162" w:hanging="193"/>
              <w:rPr>
                <w:rFonts w:eastAsia="Batang"/>
                <w:b/>
                <w:bCs/>
                <w:sz w:val="20"/>
                <w:lang w:eastAsia="ko-KR"/>
              </w:rPr>
            </w:pPr>
            <w:r w:rsidRPr="003C101A">
              <w:rPr>
                <w:rFonts w:eastAsia="Batang"/>
                <w:b/>
                <w:sz w:val="20"/>
                <w:lang w:eastAsia="ko-KR"/>
              </w:rPr>
              <w:t>Location</w:t>
            </w:r>
          </w:p>
        </w:tc>
        <w:tc>
          <w:tcPr>
            <w:tcW w:w="2610" w:type="dxa"/>
            <w:shd w:val="clear" w:color="auto" w:fill="FFFFFF" w:themeFill="background1"/>
            <w:tcMar>
              <w:top w:w="0" w:type="dxa"/>
              <w:left w:w="108" w:type="dxa"/>
              <w:bottom w:w="0" w:type="dxa"/>
              <w:right w:w="108" w:type="dxa"/>
            </w:tcMar>
            <w:vAlign w:val="center"/>
          </w:tcPr>
          <w:p w14:paraId="54C163A4" w14:textId="77777777" w:rsidR="00356D22" w:rsidRPr="007C6799" w:rsidRDefault="00356D22" w:rsidP="00CF5827">
            <w:pPr>
              <w:tabs>
                <w:tab w:val="left" w:pos="1940"/>
              </w:tabs>
              <w:spacing w:before="40" w:after="40"/>
              <w:ind w:left="162" w:hanging="193"/>
              <w:rPr>
                <w:rFonts w:eastAsia="Batang"/>
                <w:sz w:val="20"/>
                <w:lang w:eastAsia="ko-KR"/>
              </w:rPr>
            </w:pPr>
            <w:r>
              <w:rPr>
                <w:rFonts w:eastAsia="Batang"/>
                <w:sz w:val="20"/>
                <w:lang w:eastAsia="ko-KR"/>
              </w:rPr>
              <w:t>Boston, MA</w:t>
            </w:r>
          </w:p>
        </w:tc>
      </w:tr>
      <w:tr w:rsidR="00356D22" w:rsidRPr="003C101A" w14:paraId="54C163AB" w14:textId="77777777" w:rsidTr="009003E3">
        <w:trPr>
          <w:trHeight w:val="503"/>
        </w:trPr>
        <w:tc>
          <w:tcPr>
            <w:tcW w:w="2520" w:type="dxa"/>
            <w:shd w:val="clear" w:color="auto" w:fill="FFFFFF" w:themeFill="background1"/>
            <w:tcMar>
              <w:top w:w="0" w:type="dxa"/>
              <w:left w:w="108" w:type="dxa"/>
              <w:bottom w:w="0" w:type="dxa"/>
              <w:right w:w="108" w:type="dxa"/>
            </w:tcMar>
            <w:vAlign w:val="center"/>
          </w:tcPr>
          <w:p w14:paraId="54C163A6" w14:textId="77777777" w:rsidR="00356D22" w:rsidRPr="003C101A" w:rsidRDefault="00356D22" w:rsidP="00CF5827">
            <w:pPr>
              <w:tabs>
                <w:tab w:val="left" w:pos="1940"/>
              </w:tabs>
              <w:spacing w:before="40"/>
              <w:ind w:left="162" w:hanging="193"/>
              <w:rPr>
                <w:rFonts w:eastAsia="Batang"/>
                <w:b/>
                <w:bCs/>
                <w:sz w:val="20"/>
                <w:lang w:eastAsia="ko-KR"/>
              </w:rPr>
            </w:pPr>
            <w:r w:rsidRPr="003C101A">
              <w:rPr>
                <w:rFonts w:eastAsia="Batang"/>
                <w:b/>
                <w:sz w:val="20"/>
                <w:lang w:eastAsia="ko-KR"/>
              </w:rPr>
              <w:t>Regional or Non-Regional?</w:t>
            </w:r>
          </w:p>
        </w:tc>
        <w:tc>
          <w:tcPr>
            <w:tcW w:w="2520" w:type="dxa"/>
            <w:shd w:val="clear" w:color="auto" w:fill="FFFFFF" w:themeFill="background1"/>
            <w:tcMar>
              <w:top w:w="0" w:type="dxa"/>
              <w:left w:w="108" w:type="dxa"/>
              <w:bottom w:w="0" w:type="dxa"/>
              <w:right w:w="108" w:type="dxa"/>
            </w:tcMar>
            <w:vAlign w:val="center"/>
          </w:tcPr>
          <w:p w14:paraId="54C163A7" w14:textId="77777777" w:rsidR="00356D22" w:rsidRPr="007C6799" w:rsidRDefault="00356D22" w:rsidP="00CF5827">
            <w:pPr>
              <w:tabs>
                <w:tab w:val="left" w:pos="1940"/>
              </w:tabs>
              <w:spacing w:before="40"/>
              <w:ind w:left="162" w:hanging="193"/>
              <w:rPr>
                <w:rFonts w:eastAsia="Batang"/>
                <w:sz w:val="20"/>
                <w:lang w:eastAsia="ko-KR"/>
              </w:rPr>
            </w:pPr>
            <w:r>
              <w:rPr>
                <w:rFonts w:eastAsia="Batang"/>
                <w:sz w:val="20"/>
                <w:lang w:eastAsia="ko-KR"/>
              </w:rPr>
              <w:t>Non-Regional</w:t>
            </w:r>
          </w:p>
        </w:tc>
        <w:tc>
          <w:tcPr>
            <w:tcW w:w="2250" w:type="dxa"/>
            <w:shd w:val="clear" w:color="auto" w:fill="FFFFFF" w:themeFill="background1"/>
            <w:tcMar>
              <w:top w:w="0" w:type="dxa"/>
              <w:left w:w="108" w:type="dxa"/>
              <w:bottom w:w="0" w:type="dxa"/>
              <w:right w:w="108" w:type="dxa"/>
            </w:tcMar>
            <w:vAlign w:val="center"/>
          </w:tcPr>
          <w:p w14:paraId="54C163A8" w14:textId="77777777" w:rsidR="00356D22" w:rsidRPr="003C101A" w:rsidRDefault="00356D22" w:rsidP="00CF5827">
            <w:pPr>
              <w:tabs>
                <w:tab w:val="left" w:pos="1940"/>
              </w:tabs>
              <w:spacing w:before="40"/>
              <w:ind w:left="162" w:hanging="193"/>
              <w:rPr>
                <w:rFonts w:eastAsia="Batang"/>
                <w:b/>
                <w:bCs/>
                <w:sz w:val="20"/>
                <w:lang w:eastAsia="ko-KR"/>
              </w:rPr>
            </w:pPr>
            <w:r w:rsidRPr="003C101A">
              <w:rPr>
                <w:rFonts w:eastAsia="Batang"/>
                <w:b/>
                <w:sz w:val="20"/>
                <w:lang w:eastAsia="ko-KR"/>
              </w:rPr>
              <w:t xml:space="preserve">Districts in Region </w:t>
            </w:r>
          </w:p>
          <w:p w14:paraId="54C163A9" w14:textId="77777777" w:rsidR="00356D22" w:rsidRPr="003C101A" w:rsidRDefault="00356D22" w:rsidP="00CF5827">
            <w:pPr>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610" w:type="dxa"/>
            <w:shd w:val="clear" w:color="auto" w:fill="FFFFFF" w:themeFill="background1"/>
            <w:tcMar>
              <w:top w:w="0" w:type="dxa"/>
              <w:left w:w="108" w:type="dxa"/>
              <w:bottom w:w="0" w:type="dxa"/>
              <w:right w:w="108" w:type="dxa"/>
            </w:tcMar>
            <w:vAlign w:val="center"/>
          </w:tcPr>
          <w:p w14:paraId="54C163AA" w14:textId="77777777" w:rsidR="00356D22" w:rsidRPr="007C6799" w:rsidRDefault="00356D22" w:rsidP="00CF5827">
            <w:pPr>
              <w:tabs>
                <w:tab w:val="left" w:pos="1940"/>
              </w:tabs>
              <w:spacing w:before="40" w:after="40"/>
              <w:ind w:left="162" w:hanging="193"/>
              <w:rPr>
                <w:rFonts w:eastAsia="Batang"/>
                <w:sz w:val="20"/>
                <w:lang w:eastAsia="ko-KR"/>
              </w:rPr>
            </w:pPr>
            <w:r>
              <w:rPr>
                <w:rFonts w:eastAsia="Batang"/>
                <w:sz w:val="20"/>
                <w:lang w:eastAsia="ko-KR"/>
              </w:rPr>
              <w:t>NA</w:t>
            </w:r>
          </w:p>
        </w:tc>
      </w:tr>
      <w:tr w:rsidR="009003E3" w:rsidRPr="003C101A" w14:paraId="54C163B0" w14:textId="77777777" w:rsidTr="009003E3">
        <w:trPr>
          <w:trHeight w:val="358"/>
        </w:trPr>
        <w:tc>
          <w:tcPr>
            <w:tcW w:w="2520" w:type="dxa"/>
            <w:shd w:val="clear" w:color="auto" w:fill="FFFFFF" w:themeFill="background1"/>
            <w:tcMar>
              <w:top w:w="0" w:type="dxa"/>
              <w:left w:w="108" w:type="dxa"/>
              <w:bottom w:w="0" w:type="dxa"/>
              <w:right w:w="108" w:type="dxa"/>
            </w:tcMar>
            <w:vAlign w:val="center"/>
          </w:tcPr>
          <w:p w14:paraId="54C163AC" w14:textId="77777777" w:rsidR="009003E3" w:rsidRPr="003C101A" w:rsidRDefault="009003E3" w:rsidP="00CF5827">
            <w:pPr>
              <w:tabs>
                <w:tab w:val="left" w:pos="1940"/>
              </w:tabs>
              <w:spacing w:before="40"/>
              <w:ind w:left="162" w:hanging="193"/>
              <w:rPr>
                <w:rFonts w:eastAsia="Batang"/>
                <w:b/>
                <w:bCs/>
                <w:sz w:val="20"/>
                <w:lang w:eastAsia="ko-KR"/>
              </w:rPr>
            </w:pPr>
            <w:r w:rsidRPr="003C101A">
              <w:rPr>
                <w:rFonts w:eastAsia="Batang"/>
                <w:b/>
                <w:sz w:val="20"/>
                <w:lang w:eastAsia="ko-KR"/>
              </w:rPr>
              <w:t>Maximum Enrollment</w:t>
            </w:r>
          </w:p>
        </w:tc>
        <w:tc>
          <w:tcPr>
            <w:tcW w:w="2520" w:type="dxa"/>
            <w:shd w:val="clear" w:color="auto" w:fill="FFFFFF" w:themeFill="background1"/>
            <w:tcMar>
              <w:top w:w="0" w:type="dxa"/>
              <w:left w:w="108" w:type="dxa"/>
              <w:bottom w:w="0" w:type="dxa"/>
              <w:right w:w="108" w:type="dxa"/>
            </w:tcMar>
            <w:vAlign w:val="center"/>
          </w:tcPr>
          <w:p w14:paraId="54C163AD" w14:textId="77777777" w:rsidR="009003E3" w:rsidRPr="007C6799" w:rsidRDefault="009003E3" w:rsidP="00CF5827">
            <w:pPr>
              <w:tabs>
                <w:tab w:val="left" w:pos="1940"/>
              </w:tabs>
              <w:spacing w:before="40"/>
              <w:ind w:left="162" w:hanging="193"/>
              <w:rPr>
                <w:rFonts w:eastAsia="Batang"/>
                <w:sz w:val="20"/>
                <w:lang w:eastAsia="ko-KR"/>
              </w:rPr>
            </w:pPr>
            <w:r>
              <w:rPr>
                <w:rFonts w:eastAsia="Batang"/>
                <w:sz w:val="20"/>
                <w:lang w:eastAsia="ko-KR"/>
              </w:rPr>
              <w:t>1,250</w:t>
            </w:r>
          </w:p>
        </w:tc>
        <w:tc>
          <w:tcPr>
            <w:tcW w:w="2250" w:type="dxa"/>
            <w:shd w:val="clear" w:color="auto" w:fill="FFFFFF" w:themeFill="background1"/>
            <w:tcMar>
              <w:top w:w="0" w:type="dxa"/>
              <w:left w:w="108" w:type="dxa"/>
              <w:bottom w:w="0" w:type="dxa"/>
              <w:right w:w="108" w:type="dxa"/>
            </w:tcMar>
            <w:vAlign w:val="center"/>
          </w:tcPr>
          <w:p w14:paraId="54C163AE" w14:textId="77777777" w:rsidR="009003E3" w:rsidRDefault="009003E3" w:rsidP="00CF5827">
            <w:pPr>
              <w:pStyle w:val="BodyText2"/>
              <w:spacing w:before="60" w:after="60"/>
              <w:ind w:left="0"/>
              <w:rPr>
                <w:b/>
                <w:bCs/>
              </w:rPr>
            </w:pPr>
            <w:r>
              <w:rPr>
                <w:b/>
                <w:bCs/>
              </w:rPr>
              <w:t>Grade Span in Charter</w:t>
            </w:r>
          </w:p>
        </w:tc>
        <w:tc>
          <w:tcPr>
            <w:tcW w:w="2610" w:type="dxa"/>
            <w:shd w:val="clear" w:color="auto" w:fill="FFFFFF" w:themeFill="background1"/>
            <w:tcMar>
              <w:top w:w="0" w:type="dxa"/>
              <w:left w:w="108" w:type="dxa"/>
              <w:bottom w:w="0" w:type="dxa"/>
              <w:right w:w="108" w:type="dxa"/>
            </w:tcMar>
            <w:vAlign w:val="center"/>
          </w:tcPr>
          <w:p w14:paraId="54C163AF" w14:textId="77777777" w:rsidR="009003E3" w:rsidRPr="007C6799" w:rsidRDefault="00C1731D" w:rsidP="00CF5827">
            <w:pPr>
              <w:tabs>
                <w:tab w:val="left" w:pos="1940"/>
              </w:tabs>
              <w:spacing w:before="40" w:after="40"/>
              <w:ind w:left="162" w:hanging="193"/>
              <w:rPr>
                <w:rFonts w:eastAsia="Batang"/>
                <w:sz w:val="20"/>
                <w:lang w:eastAsia="ko-KR"/>
              </w:rPr>
            </w:pPr>
            <w:r>
              <w:rPr>
                <w:rFonts w:eastAsia="Batang"/>
                <w:sz w:val="20"/>
                <w:lang w:eastAsia="ko-KR"/>
              </w:rPr>
              <w:t>PK</w:t>
            </w:r>
            <w:r w:rsidR="009003E3">
              <w:rPr>
                <w:rFonts w:eastAsia="Batang"/>
                <w:sz w:val="20"/>
                <w:lang w:eastAsia="ko-KR"/>
              </w:rPr>
              <w:t>-12</w:t>
            </w:r>
          </w:p>
        </w:tc>
      </w:tr>
      <w:tr w:rsidR="00356D22" w:rsidRPr="003C101A" w14:paraId="54C163B3" w14:textId="77777777" w:rsidTr="009003E3">
        <w:trPr>
          <w:trHeight w:val="70"/>
        </w:trPr>
        <w:tc>
          <w:tcPr>
            <w:tcW w:w="9900" w:type="dxa"/>
            <w:gridSpan w:val="4"/>
            <w:shd w:val="clear" w:color="auto" w:fill="FFFFFF" w:themeFill="background1"/>
            <w:tcMar>
              <w:top w:w="0" w:type="dxa"/>
              <w:left w:w="108" w:type="dxa"/>
              <w:bottom w:w="0" w:type="dxa"/>
              <w:right w:w="108" w:type="dxa"/>
            </w:tcMar>
          </w:tcPr>
          <w:p w14:paraId="54C163B1" w14:textId="77777777" w:rsidR="00356D22" w:rsidRDefault="00356D22" w:rsidP="00CF5827">
            <w:pPr>
              <w:tabs>
                <w:tab w:val="left" w:pos="1940"/>
              </w:tabs>
              <w:spacing w:before="120" w:after="40"/>
              <w:ind w:left="162" w:hanging="193"/>
              <w:rPr>
                <w:rFonts w:eastAsia="Batang"/>
                <w:b/>
                <w:sz w:val="20"/>
                <w:lang w:eastAsia="ko-KR"/>
              </w:rPr>
            </w:pPr>
            <w:r w:rsidRPr="003C101A">
              <w:rPr>
                <w:rFonts w:eastAsia="Batang"/>
                <w:b/>
                <w:sz w:val="20"/>
                <w:lang w:eastAsia="ko-KR"/>
              </w:rPr>
              <w:t>Mission Statement</w:t>
            </w:r>
          </w:p>
          <w:p w14:paraId="54C163B2" w14:textId="77777777" w:rsidR="00356D22" w:rsidRPr="007B7BC9" w:rsidRDefault="00356D22" w:rsidP="00CF5827">
            <w:pPr>
              <w:ind w:right="720"/>
              <w:rPr>
                <w:sz w:val="22"/>
              </w:rPr>
            </w:pPr>
            <w:r w:rsidRPr="00F51C36">
              <w:rPr>
                <w:sz w:val="20"/>
                <w:szCs w:val="22"/>
              </w:rPr>
              <w:t>The mission of Match Charter Public School is to prepare Boston students to succeed in college and beyond, in particular, those who would be the first in their families to earn a college degree. We intend this school to serve large number of English language learners.</w:t>
            </w:r>
          </w:p>
        </w:tc>
      </w:tr>
    </w:tbl>
    <w:p w14:paraId="54C163B4" w14:textId="77777777" w:rsidR="00356D22" w:rsidRDefault="00356D22" w:rsidP="009003E3">
      <w:pPr>
        <w:pStyle w:val="BodyText2"/>
        <w:spacing w:after="0"/>
        <w:ind w:left="0" w:right="-360"/>
        <w:rPr>
          <w:b/>
          <w:bCs/>
          <w:u w:val="single"/>
        </w:rPr>
      </w:pPr>
    </w:p>
    <w:p w14:paraId="54C163B5" w14:textId="77777777" w:rsidR="00356D22" w:rsidRDefault="00356D22" w:rsidP="009003E3">
      <w:pPr>
        <w:pStyle w:val="BodyText2"/>
        <w:spacing w:after="0"/>
        <w:ind w:left="0" w:right="-360"/>
        <w:rPr>
          <w:b/>
          <w:bCs/>
          <w:u w:val="single"/>
        </w:rPr>
      </w:pPr>
    </w:p>
    <w:p w14:paraId="54C163B6" w14:textId="3ED8B0C0" w:rsidR="002B2EF5" w:rsidRDefault="00096C5E">
      <w:pPr>
        <w:widowControl/>
        <w:rPr>
          <w:b/>
          <w:u w:val="single"/>
        </w:rPr>
      </w:pPr>
      <w:r>
        <w:rPr>
          <w:noProof/>
          <w:u w:val="single"/>
        </w:rPr>
        <mc:AlternateContent>
          <mc:Choice Requires="wps">
            <w:drawing>
              <wp:anchor distT="0" distB="0" distL="114300" distR="114300" simplePos="0" relativeHeight="251666432" behindDoc="0" locked="0" layoutInCell="1" allowOverlap="1" wp14:anchorId="54C163DD" wp14:editId="6EE769F4">
                <wp:simplePos x="0" y="0"/>
                <wp:positionH relativeFrom="column">
                  <wp:posOffset>3114675</wp:posOffset>
                </wp:positionH>
                <wp:positionV relativeFrom="paragraph">
                  <wp:posOffset>942975</wp:posOffset>
                </wp:positionV>
                <wp:extent cx="329565" cy="3041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163EE" w14:textId="77777777" w:rsidR="00A90AFA" w:rsidRPr="005F00B7" w:rsidRDefault="00A90AFA" w:rsidP="00A90AFA">
                            <w: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5.25pt;margin-top:74.25pt;width:25.95pt;height:2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tZgwIAABU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" stroked="f">
                <v:textbox>
                  <w:txbxContent>
                    <w:p w14:paraId="54C163EE" w14:textId="77777777" w:rsidR="00A90AFA" w:rsidRPr="005F00B7" w:rsidRDefault="00A90AFA" w:rsidP="00A90AFA">
                      <w:r>
                        <w:t>6</w:t>
                      </w:r>
                    </w:p>
                  </w:txbxContent>
                </v:textbox>
              </v:shape>
            </w:pict>
          </mc:Fallback>
        </mc:AlternateContent>
      </w:r>
      <w:r w:rsidR="002B2EF5">
        <w:rPr>
          <w:u w:val="single"/>
        </w:rPr>
        <w:br w:type="page"/>
      </w:r>
    </w:p>
    <w:p w14:paraId="54C163B7" w14:textId="77777777" w:rsidR="00356D22" w:rsidRPr="00660C75" w:rsidRDefault="00356D22" w:rsidP="009003E3">
      <w:pPr>
        <w:pStyle w:val="CoverTitleBold"/>
        <w:spacing w:after="0"/>
        <w:ind w:left="-270"/>
        <w:rPr>
          <w:rFonts w:ascii="Times New Roman" w:hAnsi="Times New Roman"/>
          <w:sz w:val="24"/>
          <w:szCs w:val="24"/>
          <w:u w:val="single"/>
        </w:rPr>
      </w:pPr>
      <w:r w:rsidRPr="00660C75">
        <w:rPr>
          <w:rFonts w:ascii="Times New Roman" w:hAnsi="Times New Roman"/>
          <w:sz w:val="24"/>
          <w:szCs w:val="24"/>
          <w:u w:val="single"/>
        </w:rPr>
        <w:lastRenderedPageBreak/>
        <w:t>South Shore Charter Public School</w:t>
      </w:r>
    </w:p>
    <w:p w14:paraId="54C163B8" w14:textId="77777777" w:rsidR="00356D22" w:rsidRDefault="00356D22" w:rsidP="009003E3">
      <w:pPr>
        <w:pStyle w:val="BodyText2"/>
        <w:spacing w:after="0"/>
        <w:ind w:right="-360"/>
        <w:rPr>
          <w:b/>
          <w:bCs/>
          <w:u w:val="single"/>
        </w:rPr>
      </w:pPr>
    </w:p>
    <w:tbl>
      <w:tblPr>
        <w:tblW w:w="973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000" w:firstRow="0" w:lastRow="0" w:firstColumn="0" w:lastColumn="0" w:noHBand="0" w:noVBand="0"/>
      </w:tblPr>
      <w:tblGrid>
        <w:gridCol w:w="2920"/>
        <w:gridCol w:w="2212"/>
        <w:gridCol w:w="2212"/>
        <w:gridCol w:w="2391"/>
      </w:tblGrid>
      <w:tr w:rsidR="00356D22" w:rsidRPr="003C101A" w14:paraId="54C163BE" w14:textId="77777777" w:rsidTr="009003E3">
        <w:trPr>
          <w:trHeight w:val="57"/>
        </w:trPr>
        <w:tc>
          <w:tcPr>
            <w:tcW w:w="2920" w:type="dxa"/>
            <w:shd w:val="clear" w:color="auto" w:fill="FFFFFF" w:themeFill="background1"/>
            <w:tcMar>
              <w:top w:w="0" w:type="dxa"/>
              <w:left w:w="108" w:type="dxa"/>
              <w:bottom w:w="0" w:type="dxa"/>
              <w:right w:w="108" w:type="dxa"/>
            </w:tcMar>
            <w:vAlign w:val="center"/>
          </w:tcPr>
          <w:p w14:paraId="54C163B9" w14:textId="77777777" w:rsidR="00356D22" w:rsidRPr="003C101A" w:rsidRDefault="00356D22" w:rsidP="00CF5827">
            <w:pPr>
              <w:tabs>
                <w:tab w:val="left" w:pos="1940"/>
              </w:tabs>
              <w:spacing w:before="40"/>
              <w:ind w:left="162" w:hanging="193"/>
              <w:rPr>
                <w:rFonts w:eastAsia="Batang"/>
                <w:b/>
                <w:bCs/>
                <w:sz w:val="20"/>
                <w:lang w:eastAsia="ko-KR"/>
              </w:rPr>
            </w:pPr>
            <w:r w:rsidRPr="003C101A">
              <w:rPr>
                <w:rFonts w:eastAsia="Batang"/>
                <w:b/>
                <w:sz w:val="20"/>
                <w:lang w:eastAsia="ko-KR"/>
              </w:rPr>
              <w:t>Type of Charter</w:t>
            </w:r>
          </w:p>
          <w:p w14:paraId="54C163BA" w14:textId="77777777" w:rsidR="00356D22" w:rsidRPr="003C101A" w:rsidRDefault="00356D22" w:rsidP="00CF5827">
            <w:pPr>
              <w:tabs>
                <w:tab w:val="left" w:pos="1940"/>
              </w:tabs>
              <w:spacing w:before="40"/>
              <w:ind w:left="162" w:hanging="193"/>
              <w:rPr>
                <w:rFonts w:eastAsia="Batang"/>
                <w:bCs/>
                <w:sz w:val="20"/>
                <w:lang w:eastAsia="ko-KR"/>
              </w:rPr>
            </w:pPr>
            <w:r w:rsidRPr="003C101A">
              <w:rPr>
                <w:rFonts w:eastAsia="Batang"/>
                <w:sz w:val="16"/>
                <w:lang w:eastAsia="ko-KR"/>
              </w:rPr>
              <w:t>(Commonwealth or Horace Mann)</w:t>
            </w:r>
          </w:p>
        </w:tc>
        <w:tc>
          <w:tcPr>
            <w:tcW w:w="2212" w:type="dxa"/>
            <w:shd w:val="clear" w:color="auto" w:fill="FFFFFF" w:themeFill="background1"/>
            <w:tcMar>
              <w:top w:w="0" w:type="dxa"/>
              <w:left w:w="108" w:type="dxa"/>
              <w:bottom w:w="0" w:type="dxa"/>
              <w:right w:w="108" w:type="dxa"/>
            </w:tcMar>
            <w:vAlign w:val="center"/>
          </w:tcPr>
          <w:p w14:paraId="54C163BB" w14:textId="77777777" w:rsidR="00356D22" w:rsidRPr="007C6799" w:rsidRDefault="00356D22" w:rsidP="00CF5827">
            <w:pPr>
              <w:tabs>
                <w:tab w:val="left" w:pos="1940"/>
              </w:tabs>
              <w:spacing w:before="40"/>
              <w:ind w:left="162" w:hanging="193"/>
              <w:rPr>
                <w:rFonts w:eastAsia="Batang"/>
                <w:sz w:val="20"/>
                <w:lang w:eastAsia="ko-KR"/>
              </w:rPr>
            </w:pPr>
            <w:r>
              <w:rPr>
                <w:rFonts w:eastAsia="Batang"/>
                <w:sz w:val="20"/>
                <w:lang w:eastAsia="ko-KR"/>
              </w:rPr>
              <w:t>Commonwealth</w:t>
            </w:r>
          </w:p>
        </w:tc>
        <w:tc>
          <w:tcPr>
            <w:tcW w:w="2212" w:type="dxa"/>
            <w:shd w:val="clear" w:color="auto" w:fill="FFFFFF" w:themeFill="background1"/>
            <w:tcMar>
              <w:top w:w="0" w:type="dxa"/>
              <w:left w:w="108" w:type="dxa"/>
              <w:bottom w:w="0" w:type="dxa"/>
              <w:right w:w="108" w:type="dxa"/>
            </w:tcMar>
            <w:vAlign w:val="center"/>
          </w:tcPr>
          <w:p w14:paraId="54C163BC" w14:textId="77777777" w:rsidR="00356D22" w:rsidRPr="003C101A" w:rsidRDefault="00356D22" w:rsidP="00CF5827">
            <w:pPr>
              <w:tabs>
                <w:tab w:val="left" w:pos="1940"/>
              </w:tabs>
              <w:spacing w:before="40"/>
              <w:ind w:left="162" w:hanging="193"/>
              <w:rPr>
                <w:rFonts w:eastAsia="Batang"/>
                <w:b/>
                <w:bCs/>
                <w:sz w:val="20"/>
                <w:lang w:eastAsia="ko-KR"/>
              </w:rPr>
            </w:pPr>
            <w:r w:rsidRPr="003C101A">
              <w:rPr>
                <w:rFonts w:eastAsia="Batang"/>
                <w:b/>
                <w:sz w:val="20"/>
                <w:lang w:eastAsia="ko-KR"/>
              </w:rPr>
              <w:t>Location</w:t>
            </w:r>
          </w:p>
        </w:tc>
        <w:tc>
          <w:tcPr>
            <w:tcW w:w="2391" w:type="dxa"/>
            <w:shd w:val="clear" w:color="auto" w:fill="FFFFFF" w:themeFill="background1"/>
            <w:tcMar>
              <w:top w:w="0" w:type="dxa"/>
              <w:left w:w="108" w:type="dxa"/>
              <w:bottom w:w="0" w:type="dxa"/>
              <w:right w:w="108" w:type="dxa"/>
            </w:tcMar>
            <w:vAlign w:val="center"/>
          </w:tcPr>
          <w:p w14:paraId="54C163BD" w14:textId="77777777" w:rsidR="00356D22" w:rsidRPr="007C6799" w:rsidRDefault="00356D22" w:rsidP="00CF5827">
            <w:pPr>
              <w:tabs>
                <w:tab w:val="left" w:pos="1940"/>
              </w:tabs>
              <w:spacing w:before="40" w:after="40"/>
              <w:ind w:left="162" w:hanging="193"/>
              <w:rPr>
                <w:rFonts w:eastAsia="Batang"/>
                <w:sz w:val="20"/>
                <w:lang w:eastAsia="ko-KR"/>
              </w:rPr>
            </w:pPr>
            <w:r>
              <w:rPr>
                <w:rFonts w:eastAsia="Batang"/>
                <w:sz w:val="20"/>
                <w:lang w:eastAsia="ko-KR"/>
              </w:rPr>
              <w:t>Norwell</w:t>
            </w:r>
            <w:r w:rsidR="009003E3">
              <w:rPr>
                <w:rFonts w:eastAsia="Batang"/>
                <w:sz w:val="20"/>
                <w:lang w:eastAsia="ko-KR"/>
              </w:rPr>
              <w:t>, MA</w:t>
            </w:r>
          </w:p>
        </w:tc>
      </w:tr>
      <w:tr w:rsidR="00356D22" w:rsidRPr="003C101A" w14:paraId="54C163C4" w14:textId="77777777" w:rsidTr="009003E3">
        <w:trPr>
          <w:trHeight w:val="2321"/>
        </w:trPr>
        <w:tc>
          <w:tcPr>
            <w:tcW w:w="2920" w:type="dxa"/>
            <w:shd w:val="clear" w:color="auto" w:fill="FFFFFF" w:themeFill="background1"/>
            <w:tcMar>
              <w:top w:w="0" w:type="dxa"/>
              <w:left w:w="108" w:type="dxa"/>
              <w:bottom w:w="0" w:type="dxa"/>
              <w:right w:w="108" w:type="dxa"/>
            </w:tcMar>
            <w:vAlign w:val="center"/>
          </w:tcPr>
          <w:p w14:paraId="54C163BF" w14:textId="77777777" w:rsidR="00356D22" w:rsidRPr="003C101A" w:rsidRDefault="00356D22" w:rsidP="00CF5827">
            <w:pPr>
              <w:tabs>
                <w:tab w:val="left" w:pos="1940"/>
              </w:tabs>
              <w:spacing w:before="40"/>
              <w:ind w:left="162" w:hanging="193"/>
              <w:rPr>
                <w:rFonts w:eastAsia="Batang"/>
                <w:b/>
                <w:bCs/>
                <w:sz w:val="20"/>
                <w:lang w:eastAsia="ko-KR"/>
              </w:rPr>
            </w:pPr>
            <w:r w:rsidRPr="003C101A">
              <w:rPr>
                <w:rFonts w:eastAsia="Batang"/>
                <w:b/>
                <w:sz w:val="20"/>
                <w:lang w:eastAsia="ko-KR"/>
              </w:rPr>
              <w:t>Regional or Non-Regional?</w:t>
            </w:r>
          </w:p>
        </w:tc>
        <w:tc>
          <w:tcPr>
            <w:tcW w:w="2212" w:type="dxa"/>
            <w:shd w:val="clear" w:color="auto" w:fill="FFFFFF" w:themeFill="background1"/>
            <w:tcMar>
              <w:top w:w="0" w:type="dxa"/>
              <w:left w:w="108" w:type="dxa"/>
              <w:bottom w:w="0" w:type="dxa"/>
              <w:right w:w="108" w:type="dxa"/>
            </w:tcMar>
            <w:vAlign w:val="center"/>
          </w:tcPr>
          <w:p w14:paraId="54C163C0" w14:textId="77777777" w:rsidR="00356D22" w:rsidRPr="007C6799" w:rsidRDefault="00356D22" w:rsidP="00CF5827">
            <w:pPr>
              <w:tabs>
                <w:tab w:val="left" w:pos="1940"/>
              </w:tabs>
              <w:spacing w:before="40"/>
              <w:ind w:left="162" w:hanging="193"/>
              <w:rPr>
                <w:rFonts w:eastAsia="Batang"/>
                <w:sz w:val="20"/>
                <w:lang w:eastAsia="ko-KR"/>
              </w:rPr>
            </w:pPr>
            <w:r>
              <w:rPr>
                <w:rFonts w:eastAsia="Batang"/>
                <w:sz w:val="20"/>
                <w:lang w:eastAsia="ko-KR"/>
              </w:rPr>
              <w:t>Regional</w:t>
            </w:r>
          </w:p>
        </w:tc>
        <w:tc>
          <w:tcPr>
            <w:tcW w:w="2212" w:type="dxa"/>
            <w:shd w:val="clear" w:color="auto" w:fill="FFFFFF" w:themeFill="background1"/>
            <w:tcMar>
              <w:top w:w="0" w:type="dxa"/>
              <w:left w:w="108" w:type="dxa"/>
              <w:bottom w:w="0" w:type="dxa"/>
              <w:right w:w="108" w:type="dxa"/>
            </w:tcMar>
            <w:vAlign w:val="center"/>
          </w:tcPr>
          <w:p w14:paraId="54C163C1" w14:textId="77777777" w:rsidR="00356D22" w:rsidRPr="003C101A" w:rsidRDefault="00356D22" w:rsidP="00CF5827">
            <w:pPr>
              <w:tabs>
                <w:tab w:val="left" w:pos="1940"/>
              </w:tabs>
              <w:spacing w:before="40"/>
              <w:ind w:left="162" w:hanging="193"/>
              <w:rPr>
                <w:rFonts w:eastAsia="Batang"/>
                <w:b/>
                <w:bCs/>
                <w:sz w:val="20"/>
                <w:lang w:eastAsia="ko-KR"/>
              </w:rPr>
            </w:pPr>
            <w:r w:rsidRPr="003C101A">
              <w:rPr>
                <w:rFonts w:eastAsia="Batang"/>
                <w:b/>
                <w:sz w:val="20"/>
                <w:lang w:eastAsia="ko-KR"/>
              </w:rPr>
              <w:t xml:space="preserve">Districts in Region </w:t>
            </w:r>
          </w:p>
          <w:p w14:paraId="54C163C2" w14:textId="77777777" w:rsidR="00356D22" w:rsidRPr="003C101A" w:rsidRDefault="00356D22" w:rsidP="00CF5827">
            <w:pPr>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391" w:type="dxa"/>
            <w:shd w:val="clear" w:color="auto" w:fill="FFFFFF" w:themeFill="background1"/>
            <w:tcMar>
              <w:top w:w="0" w:type="dxa"/>
              <w:left w:w="108" w:type="dxa"/>
              <w:bottom w:w="0" w:type="dxa"/>
              <w:right w:w="108" w:type="dxa"/>
            </w:tcMar>
            <w:vAlign w:val="center"/>
          </w:tcPr>
          <w:p w14:paraId="54C163C3" w14:textId="77777777" w:rsidR="00356D22" w:rsidRPr="007C6799" w:rsidRDefault="00356D22" w:rsidP="00CF5827">
            <w:pPr>
              <w:tabs>
                <w:tab w:val="left" w:pos="1940"/>
              </w:tabs>
              <w:spacing w:before="40" w:after="40"/>
              <w:ind w:left="-18" w:hanging="13"/>
              <w:rPr>
                <w:rFonts w:eastAsia="Batang"/>
                <w:sz w:val="20"/>
                <w:lang w:eastAsia="ko-KR"/>
              </w:rPr>
            </w:pPr>
            <w:r>
              <w:rPr>
                <w:rFonts w:eastAsia="Batang"/>
                <w:sz w:val="20"/>
                <w:lang w:eastAsia="ko-KR"/>
              </w:rPr>
              <w:t>Abington, Braintree, Brockton, Cohasset, Duxbury, East Bridgewater, Halifax, Hanover, Hingham, Holbrook, Hull, Kingston, Marshfield, Norwell, Pembroke, Plymouth, Plympton, Quincy, Randolph, Rockland, Scituate, Weymouth, Whitman-Hanson</w:t>
            </w:r>
          </w:p>
        </w:tc>
      </w:tr>
      <w:tr w:rsidR="009003E3" w:rsidRPr="003C101A" w14:paraId="54C163C9" w14:textId="77777777" w:rsidTr="009003E3">
        <w:trPr>
          <w:trHeight w:val="291"/>
        </w:trPr>
        <w:tc>
          <w:tcPr>
            <w:tcW w:w="2920" w:type="dxa"/>
            <w:shd w:val="clear" w:color="auto" w:fill="FFFFFF" w:themeFill="background1"/>
            <w:tcMar>
              <w:top w:w="0" w:type="dxa"/>
              <w:left w:w="108" w:type="dxa"/>
              <w:bottom w:w="0" w:type="dxa"/>
              <w:right w:w="108" w:type="dxa"/>
            </w:tcMar>
            <w:vAlign w:val="center"/>
          </w:tcPr>
          <w:p w14:paraId="54C163C5" w14:textId="77777777" w:rsidR="009003E3" w:rsidRPr="003C101A" w:rsidRDefault="009003E3" w:rsidP="00CF5827">
            <w:pPr>
              <w:tabs>
                <w:tab w:val="left" w:pos="1940"/>
              </w:tabs>
              <w:spacing w:before="40"/>
              <w:ind w:left="162" w:hanging="193"/>
              <w:rPr>
                <w:rFonts w:eastAsia="Batang"/>
                <w:b/>
                <w:bCs/>
                <w:sz w:val="20"/>
                <w:lang w:eastAsia="ko-KR"/>
              </w:rPr>
            </w:pPr>
            <w:r w:rsidRPr="003C101A">
              <w:rPr>
                <w:rFonts w:eastAsia="Batang"/>
                <w:b/>
                <w:sz w:val="20"/>
                <w:lang w:eastAsia="ko-KR"/>
              </w:rPr>
              <w:t>Maximum Enrollment</w:t>
            </w:r>
          </w:p>
        </w:tc>
        <w:tc>
          <w:tcPr>
            <w:tcW w:w="2212" w:type="dxa"/>
            <w:shd w:val="clear" w:color="auto" w:fill="FFFFFF" w:themeFill="background1"/>
            <w:tcMar>
              <w:top w:w="0" w:type="dxa"/>
              <w:left w:w="108" w:type="dxa"/>
              <w:bottom w:w="0" w:type="dxa"/>
              <w:right w:w="108" w:type="dxa"/>
            </w:tcMar>
            <w:vAlign w:val="center"/>
          </w:tcPr>
          <w:p w14:paraId="54C163C6" w14:textId="77777777" w:rsidR="009003E3" w:rsidRPr="007C6799" w:rsidRDefault="009003E3" w:rsidP="00CF5827">
            <w:pPr>
              <w:tabs>
                <w:tab w:val="left" w:pos="1940"/>
              </w:tabs>
              <w:spacing w:before="40"/>
              <w:ind w:left="162" w:hanging="193"/>
              <w:rPr>
                <w:rFonts w:eastAsia="Batang"/>
                <w:sz w:val="20"/>
                <w:lang w:eastAsia="ko-KR"/>
              </w:rPr>
            </w:pPr>
            <w:r>
              <w:rPr>
                <w:rFonts w:eastAsia="Batang"/>
                <w:sz w:val="20"/>
                <w:lang w:eastAsia="ko-KR"/>
              </w:rPr>
              <w:t>610</w:t>
            </w:r>
          </w:p>
        </w:tc>
        <w:tc>
          <w:tcPr>
            <w:tcW w:w="2212" w:type="dxa"/>
            <w:shd w:val="clear" w:color="auto" w:fill="FFFFFF" w:themeFill="background1"/>
            <w:tcMar>
              <w:top w:w="0" w:type="dxa"/>
              <w:left w:w="108" w:type="dxa"/>
              <w:bottom w:w="0" w:type="dxa"/>
              <w:right w:w="108" w:type="dxa"/>
            </w:tcMar>
            <w:vAlign w:val="center"/>
          </w:tcPr>
          <w:p w14:paraId="54C163C7" w14:textId="77777777" w:rsidR="009003E3" w:rsidRDefault="009003E3" w:rsidP="00CF5827">
            <w:pPr>
              <w:pStyle w:val="BodyText2"/>
              <w:spacing w:before="60" w:after="60"/>
              <w:ind w:left="0"/>
              <w:rPr>
                <w:b/>
                <w:bCs/>
              </w:rPr>
            </w:pPr>
            <w:r>
              <w:rPr>
                <w:b/>
                <w:bCs/>
              </w:rPr>
              <w:t>Grade Span in Charter</w:t>
            </w:r>
          </w:p>
        </w:tc>
        <w:tc>
          <w:tcPr>
            <w:tcW w:w="2391" w:type="dxa"/>
            <w:shd w:val="clear" w:color="auto" w:fill="FFFFFF" w:themeFill="background1"/>
            <w:tcMar>
              <w:top w:w="0" w:type="dxa"/>
              <w:left w:w="108" w:type="dxa"/>
              <w:bottom w:w="0" w:type="dxa"/>
              <w:right w:w="108" w:type="dxa"/>
            </w:tcMar>
            <w:vAlign w:val="center"/>
          </w:tcPr>
          <w:p w14:paraId="54C163C8" w14:textId="77777777" w:rsidR="009003E3" w:rsidRPr="007C6799" w:rsidRDefault="009003E3" w:rsidP="00CF5827">
            <w:pPr>
              <w:tabs>
                <w:tab w:val="left" w:pos="1940"/>
              </w:tabs>
              <w:spacing w:before="40" w:after="40"/>
              <w:ind w:left="162" w:hanging="193"/>
              <w:rPr>
                <w:rFonts w:eastAsia="Batang"/>
                <w:sz w:val="20"/>
                <w:lang w:eastAsia="ko-KR"/>
              </w:rPr>
            </w:pPr>
            <w:r>
              <w:rPr>
                <w:rFonts w:eastAsia="Batang"/>
                <w:sz w:val="20"/>
                <w:lang w:eastAsia="ko-KR"/>
              </w:rPr>
              <w:t>K-12</w:t>
            </w:r>
          </w:p>
        </w:tc>
      </w:tr>
      <w:tr w:rsidR="00356D22" w:rsidRPr="003C101A" w14:paraId="54C163CC" w14:textId="77777777" w:rsidTr="009003E3">
        <w:trPr>
          <w:trHeight w:val="635"/>
        </w:trPr>
        <w:tc>
          <w:tcPr>
            <w:tcW w:w="9735" w:type="dxa"/>
            <w:gridSpan w:val="4"/>
            <w:shd w:val="clear" w:color="auto" w:fill="FFFFFF" w:themeFill="background1"/>
            <w:tcMar>
              <w:top w:w="0" w:type="dxa"/>
              <w:left w:w="108" w:type="dxa"/>
              <w:bottom w:w="0" w:type="dxa"/>
              <w:right w:w="108" w:type="dxa"/>
            </w:tcMar>
          </w:tcPr>
          <w:p w14:paraId="54C163CA" w14:textId="77777777" w:rsidR="00356D22" w:rsidRDefault="00356D22" w:rsidP="00CF5827">
            <w:pPr>
              <w:tabs>
                <w:tab w:val="left" w:pos="1940"/>
              </w:tabs>
              <w:spacing w:before="120" w:after="40"/>
              <w:ind w:left="162" w:hanging="193"/>
              <w:rPr>
                <w:rFonts w:eastAsia="Batang"/>
                <w:b/>
                <w:sz w:val="20"/>
                <w:lang w:eastAsia="ko-KR"/>
              </w:rPr>
            </w:pPr>
            <w:r w:rsidRPr="003C101A">
              <w:rPr>
                <w:rFonts w:eastAsia="Batang"/>
                <w:b/>
                <w:sz w:val="20"/>
                <w:lang w:eastAsia="ko-KR"/>
              </w:rPr>
              <w:t>Mission Statement</w:t>
            </w:r>
          </w:p>
          <w:p w14:paraId="54C163CB" w14:textId="77777777" w:rsidR="00356D22" w:rsidRPr="00642554" w:rsidRDefault="00356D22" w:rsidP="00CF5827">
            <w:pPr>
              <w:tabs>
                <w:tab w:val="left" w:pos="1940"/>
              </w:tabs>
              <w:spacing w:before="120" w:after="40"/>
              <w:ind w:left="162" w:hanging="193"/>
              <w:rPr>
                <w:rFonts w:eastAsia="Batang"/>
                <w:sz w:val="20"/>
                <w:lang w:eastAsia="ko-KR"/>
              </w:rPr>
            </w:pPr>
            <w:r w:rsidRPr="00642554">
              <w:rPr>
                <w:rFonts w:eastAsia="Batang"/>
                <w:sz w:val="20"/>
                <w:lang w:eastAsia="ko-KR"/>
              </w:rPr>
              <w:t xml:space="preserve">Inspiring every student to excel in academics, service, and life. </w:t>
            </w:r>
          </w:p>
        </w:tc>
      </w:tr>
    </w:tbl>
    <w:p w14:paraId="54C163CD" w14:textId="77777777" w:rsidR="00045CBB" w:rsidRDefault="00045CBB">
      <w:pPr>
        <w:pStyle w:val="BodyText2"/>
        <w:spacing w:after="0"/>
        <w:ind w:left="0"/>
        <w:rPr>
          <w:sz w:val="24"/>
          <w:szCs w:val="24"/>
        </w:rPr>
      </w:pPr>
    </w:p>
    <w:p w14:paraId="54C163CE" w14:textId="77777777" w:rsidR="009003E3" w:rsidRDefault="009003E3">
      <w:pPr>
        <w:pStyle w:val="BodyText2"/>
        <w:spacing w:after="0"/>
        <w:ind w:left="0"/>
        <w:rPr>
          <w:sz w:val="24"/>
          <w:szCs w:val="24"/>
        </w:rPr>
      </w:pPr>
    </w:p>
    <w:p w14:paraId="54C163CF" w14:textId="77777777" w:rsidR="00045CBB" w:rsidRDefault="00045CBB">
      <w:pPr>
        <w:pStyle w:val="BodyText2"/>
        <w:spacing w:after="0"/>
        <w:ind w:left="0" w:right="-360"/>
        <w:jc w:val="center"/>
        <w:rPr>
          <w:sz w:val="24"/>
          <w:szCs w:val="24"/>
        </w:rPr>
      </w:pPr>
      <w:r>
        <w:rPr>
          <w:sz w:val="24"/>
          <w:szCs w:val="24"/>
        </w:rPr>
        <w:t>**************</w:t>
      </w:r>
    </w:p>
    <w:p w14:paraId="54C163D0" w14:textId="77777777" w:rsidR="00045CBB" w:rsidRDefault="00045CBB">
      <w:pPr>
        <w:pStyle w:val="BodyText"/>
        <w:spacing w:after="0"/>
        <w:ind w:right="-360"/>
        <w:rPr>
          <w:sz w:val="24"/>
          <w:szCs w:val="24"/>
        </w:rPr>
      </w:pPr>
    </w:p>
    <w:p w14:paraId="54C163D1" w14:textId="77777777" w:rsidR="00045CBB" w:rsidRDefault="00045CBB">
      <w:pPr>
        <w:pStyle w:val="BodyText"/>
        <w:spacing w:after="0"/>
        <w:ind w:right="-360"/>
        <w:rPr>
          <w:b/>
          <w:bCs/>
          <w:sz w:val="24"/>
          <w:szCs w:val="24"/>
        </w:rPr>
      </w:pPr>
      <w:r>
        <w:rPr>
          <w:sz w:val="24"/>
          <w:szCs w:val="24"/>
        </w:rPr>
        <w:t>If you have any questions or require additional information, please contact Cliff Chuang, Associate Commissioner, at 781-338-3222; Jeff Wulfson, Deputy Commissioner, at 781-338-6500; or me.</w:t>
      </w:r>
      <w:r>
        <w:rPr>
          <w:b/>
          <w:bCs/>
          <w:sz w:val="24"/>
          <w:szCs w:val="24"/>
        </w:rPr>
        <w:t xml:space="preserve"> </w:t>
      </w:r>
    </w:p>
    <w:p w14:paraId="54C163D2" w14:textId="77777777" w:rsidR="00045CBB" w:rsidRDefault="00045CBB"/>
    <w:p w14:paraId="54C163D3" w14:textId="40495BB0" w:rsidR="00045CBB" w:rsidRDefault="00096C5E">
      <w:pPr>
        <w:ind w:left="1440" w:hanging="1440"/>
      </w:pPr>
      <w:r>
        <w:rPr>
          <w:noProof/>
        </w:rPr>
        <mc:AlternateContent>
          <mc:Choice Requires="wps">
            <w:drawing>
              <wp:anchor distT="0" distB="0" distL="114300" distR="114300" simplePos="0" relativeHeight="251667456" behindDoc="0" locked="0" layoutInCell="1" allowOverlap="1" wp14:anchorId="54C163DE" wp14:editId="6C2AC80C">
                <wp:simplePos x="0" y="0"/>
                <wp:positionH relativeFrom="column">
                  <wp:posOffset>2626995</wp:posOffset>
                </wp:positionH>
                <wp:positionV relativeFrom="paragraph">
                  <wp:posOffset>4173855</wp:posOffset>
                </wp:positionV>
                <wp:extent cx="329565" cy="304165"/>
                <wp:effectExtent l="0" t="0" r="0" b="63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163EF" w14:textId="77777777" w:rsidR="00A90AFA" w:rsidRPr="005F00B7" w:rsidRDefault="00A90AFA" w:rsidP="00A90AFA">
                            <w:pPr>
                              <w:jc w:val="center"/>
                            </w:pPr>
                            <w: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06.85pt;margin-top:328.65pt;width:25.95pt;height:2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Ms9gwIAABU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" stroked="f">
                <v:textbox>
                  <w:txbxContent>
                    <w:p w14:paraId="54C163EF" w14:textId="77777777" w:rsidR="00A90AFA" w:rsidRPr="005F00B7" w:rsidRDefault="00A90AFA" w:rsidP="00A90AFA">
                      <w:pPr>
                        <w:jc w:val="center"/>
                      </w:pPr>
                      <w:r>
                        <w:t>7</w:t>
                      </w:r>
                    </w:p>
                  </w:txbxContent>
                </v:textbox>
              </v:shape>
            </w:pict>
          </mc:Fallback>
        </mc:AlternateContent>
      </w:r>
    </w:p>
    <w:sectPr w:rsidR="00045CBB" w:rsidSect="007A2AAE">
      <w:pgSz w:w="12240" w:h="15840" w:code="1"/>
      <w:pgMar w:top="1440" w:right="1440" w:bottom="1440" w:left="1440" w:header="1440" w:footer="975"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163E1" w14:textId="77777777" w:rsidR="00D90806" w:rsidRDefault="00D90806">
      <w:r>
        <w:separator/>
      </w:r>
    </w:p>
  </w:endnote>
  <w:endnote w:type="continuationSeparator" w:id="0">
    <w:p w14:paraId="54C163E2" w14:textId="77777777" w:rsidR="00D90806" w:rsidRDefault="00D9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163E3" w14:textId="77777777" w:rsidR="00D73770" w:rsidRDefault="0022289F">
    <w:pPr>
      <w:pStyle w:val="Footer"/>
      <w:framePr w:wrap="auto" w:vAnchor="text" w:hAnchor="margin" w:xAlign="center" w:y="1"/>
      <w:rPr>
        <w:rStyle w:val="PageNumber"/>
      </w:rPr>
    </w:pPr>
    <w:r>
      <w:rPr>
        <w:rStyle w:val="PageNumber"/>
      </w:rPr>
      <w:fldChar w:fldCharType="begin"/>
    </w:r>
    <w:r w:rsidR="00D73770">
      <w:rPr>
        <w:rStyle w:val="PageNumber"/>
      </w:rPr>
      <w:instrText xml:space="preserve">PAGE  </w:instrText>
    </w:r>
    <w:r>
      <w:rPr>
        <w:rStyle w:val="PageNumber"/>
      </w:rPr>
      <w:fldChar w:fldCharType="separate"/>
    </w:r>
    <w:r w:rsidR="00A90AFA">
      <w:rPr>
        <w:rStyle w:val="PageNumber"/>
        <w:noProof/>
      </w:rPr>
      <w:t>2</w:t>
    </w:r>
    <w:r>
      <w:rPr>
        <w:rStyle w:val="PageNumber"/>
      </w:rPr>
      <w:fldChar w:fldCharType="end"/>
    </w:r>
  </w:p>
  <w:p w14:paraId="54C163E4" w14:textId="77777777" w:rsidR="00D73770" w:rsidRDefault="00D73770" w:rsidP="00A90AFA">
    <w:pPr>
      <w:pStyle w:val="Footer"/>
    </w:pPr>
  </w:p>
  <w:p w14:paraId="54C163E5" w14:textId="77777777" w:rsidR="00D73770" w:rsidRDefault="00D7377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163E6" w14:textId="77777777" w:rsidR="00BD1819" w:rsidRDefault="00BD1819" w:rsidP="00BD181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163E7" w14:textId="77777777" w:rsidR="00D73770" w:rsidRDefault="00D73770">
    <w:pPr>
      <w:pStyle w:val="Footer"/>
      <w:jc w:val="center"/>
    </w:pPr>
  </w:p>
  <w:p w14:paraId="54C163E8" w14:textId="77777777" w:rsidR="00D73770" w:rsidRDefault="00D7377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163DF" w14:textId="77777777" w:rsidR="00D90806" w:rsidRDefault="00D90806">
      <w:r>
        <w:separator/>
      </w:r>
    </w:p>
  </w:footnote>
  <w:footnote w:type="continuationSeparator" w:id="0">
    <w:p w14:paraId="54C163E0" w14:textId="77777777" w:rsidR="00D90806" w:rsidRDefault="00D90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7305F"/>
    <w:multiLevelType w:val="hybridMultilevel"/>
    <w:tmpl w:val="E154DB02"/>
    <w:lvl w:ilvl="0" w:tplc="42B81548">
      <w:start w:val="1"/>
      <w:numFmt w:val="decimal"/>
      <w:lvlText w:val="%1."/>
      <w:lvlJc w:val="left"/>
      <w:pPr>
        <w:ind w:left="482" w:hanging="360"/>
      </w:pPr>
      <w:rPr>
        <w:rFonts w:ascii="Times New Roman" w:hAnsi="Times New Roman" w:cs="Times New Roman" w:hint="default"/>
        <w:b/>
        <w:bCs/>
      </w:rPr>
    </w:lvl>
    <w:lvl w:ilvl="1" w:tplc="04090019">
      <w:start w:val="1"/>
      <w:numFmt w:val="lowerLetter"/>
      <w:lvlText w:val="%2."/>
      <w:lvlJc w:val="left"/>
      <w:pPr>
        <w:ind w:left="1501" w:hanging="360"/>
      </w:pPr>
      <w:rPr>
        <w:rFonts w:ascii="Times New Roman" w:hAnsi="Times New Roman" w:cs="Times New Roman"/>
      </w:rPr>
    </w:lvl>
    <w:lvl w:ilvl="2" w:tplc="0409001B">
      <w:start w:val="1"/>
      <w:numFmt w:val="lowerRoman"/>
      <w:lvlText w:val="%3."/>
      <w:lvlJc w:val="right"/>
      <w:pPr>
        <w:ind w:left="2221" w:hanging="180"/>
      </w:pPr>
      <w:rPr>
        <w:rFonts w:ascii="Times New Roman" w:hAnsi="Times New Roman" w:cs="Times New Roman"/>
      </w:rPr>
    </w:lvl>
    <w:lvl w:ilvl="3" w:tplc="0409000F">
      <w:start w:val="1"/>
      <w:numFmt w:val="decimal"/>
      <w:lvlText w:val="%4."/>
      <w:lvlJc w:val="left"/>
      <w:pPr>
        <w:ind w:left="2941" w:hanging="360"/>
      </w:pPr>
      <w:rPr>
        <w:rFonts w:ascii="Times New Roman" w:hAnsi="Times New Roman" w:cs="Times New Roman"/>
      </w:rPr>
    </w:lvl>
    <w:lvl w:ilvl="4" w:tplc="04090019">
      <w:start w:val="1"/>
      <w:numFmt w:val="lowerLetter"/>
      <w:lvlText w:val="%5."/>
      <w:lvlJc w:val="left"/>
      <w:pPr>
        <w:ind w:left="3661" w:hanging="360"/>
      </w:pPr>
      <w:rPr>
        <w:rFonts w:ascii="Times New Roman" w:hAnsi="Times New Roman" w:cs="Times New Roman"/>
      </w:rPr>
    </w:lvl>
    <w:lvl w:ilvl="5" w:tplc="0409001B">
      <w:start w:val="1"/>
      <w:numFmt w:val="lowerRoman"/>
      <w:lvlText w:val="%6."/>
      <w:lvlJc w:val="right"/>
      <w:pPr>
        <w:ind w:left="4381" w:hanging="180"/>
      </w:pPr>
      <w:rPr>
        <w:rFonts w:ascii="Times New Roman" w:hAnsi="Times New Roman" w:cs="Times New Roman"/>
      </w:rPr>
    </w:lvl>
    <w:lvl w:ilvl="6" w:tplc="0409000F">
      <w:start w:val="1"/>
      <w:numFmt w:val="decimal"/>
      <w:lvlText w:val="%7."/>
      <w:lvlJc w:val="left"/>
      <w:pPr>
        <w:ind w:left="5101" w:hanging="360"/>
      </w:pPr>
      <w:rPr>
        <w:rFonts w:ascii="Times New Roman" w:hAnsi="Times New Roman" w:cs="Times New Roman"/>
      </w:rPr>
    </w:lvl>
    <w:lvl w:ilvl="7" w:tplc="04090019">
      <w:start w:val="1"/>
      <w:numFmt w:val="lowerLetter"/>
      <w:lvlText w:val="%8."/>
      <w:lvlJc w:val="left"/>
      <w:pPr>
        <w:ind w:left="5821" w:hanging="360"/>
      </w:pPr>
      <w:rPr>
        <w:rFonts w:ascii="Times New Roman" w:hAnsi="Times New Roman" w:cs="Times New Roman"/>
      </w:rPr>
    </w:lvl>
    <w:lvl w:ilvl="8" w:tplc="0409001B">
      <w:start w:val="1"/>
      <w:numFmt w:val="lowerRoman"/>
      <w:lvlText w:val="%9."/>
      <w:lvlJc w:val="right"/>
      <w:pPr>
        <w:ind w:left="6541" w:hanging="180"/>
      </w:pPr>
      <w:rPr>
        <w:rFonts w:ascii="Times New Roman" w:hAnsi="Times New Roman" w:cs="Times New Roman"/>
      </w:rPr>
    </w:lvl>
  </w:abstractNum>
  <w:abstractNum w:abstractNumId="1">
    <w:nsid w:val="15D420C9"/>
    <w:multiLevelType w:val="hybridMultilevel"/>
    <w:tmpl w:val="CC9C331C"/>
    <w:lvl w:ilvl="0" w:tplc="EB98DF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523CE"/>
    <w:multiLevelType w:val="hybridMultilevel"/>
    <w:tmpl w:val="BBAAFA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751BB2"/>
    <w:multiLevelType w:val="hybridMultilevel"/>
    <w:tmpl w:val="04EE57A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82C7324"/>
    <w:multiLevelType w:val="hybridMultilevel"/>
    <w:tmpl w:val="19948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A743F1"/>
    <w:multiLevelType w:val="hybridMultilevel"/>
    <w:tmpl w:val="7214F244"/>
    <w:lvl w:ilvl="0" w:tplc="4B9028A4">
      <w:start w:val="5"/>
      <w:numFmt w:val="decimal"/>
      <w:lvlText w:val="%1"/>
      <w:lvlJc w:val="left"/>
      <w:pPr>
        <w:ind w:left="396" w:hanging="360"/>
      </w:pPr>
      <w:rPr>
        <w:rFonts w:ascii="Times New Roman" w:hAnsi="Times New Roman" w:cs="Times New Roman" w:hint="default"/>
        <w:b/>
        <w:bCs/>
        <w:color w:val="auto"/>
      </w:rPr>
    </w:lvl>
    <w:lvl w:ilvl="1" w:tplc="04090019">
      <w:start w:val="1"/>
      <w:numFmt w:val="lowerLetter"/>
      <w:lvlText w:val="%2."/>
      <w:lvlJc w:val="left"/>
      <w:pPr>
        <w:ind w:left="1116" w:hanging="360"/>
      </w:pPr>
      <w:rPr>
        <w:rFonts w:ascii="Times New Roman" w:hAnsi="Times New Roman" w:cs="Times New Roman"/>
      </w:rPr>
    </w:lvl>
    <w:lvl w:ilvl="2" w:tplc="0409001B">
      <w:start w:val="1"/>
      <w:numFmt w:val="lowerRoman"/>
      <w:lvlText w:val="%3."/>
      <w:lvlJc w:val="right"/>
      <w:pPr>
        <w:ind w:left="1836" w:hanging="180"/>
      </w:pPr>
      <w:rPr>
        <w:rFonts w:ascii="Times New Roman" w:hAnsi="Times New Roman" w:cs="Times New Roman"/>
      </w:rPr>
    </w:lvl>
    <w:lvl w:ilvl="3" w:tplc="0409000F">
      <w:start w:val="1"/>
      <w:numFmt w:val="decimal"/>
      <w:lvlText w:val="%4."/>
      <w:lvlJc w:val="left"/>
      <w:pPr>
        <w:ind w:left="2556" w:hanging="360"/>
      </w:pPr>
      <w:rPr>
        <w:rFonts w:ascii="Times New Roman" w:hAnsi="Times New Roman" w:cs="Times New Roman"/>
      </w:rPr>
    </w:lvl>
    <w:lvl w:ilvl="4" w:tplc="04090019">
      <w:start w:val="1"/>
      <w:numFmt w:val="lowerLetter"/>
      <w:lvlText w:val="%5."/>
      <w:lvlJc w:val="left"/>
      <w:pPr>
        <w:ind w:left="3276" w:hanging="360"/>
      </w:pPr>
      <w:rPr>
        <w:rFonts w:ascii="Times New Roman" w:hAnsi="Times New Roman" w:cs="Times New Roman"/>
      </w:rPr>
    </w:lvl>
    <w:lvl w:ilvl="5" w:tplc="0409001B">
      <w:start w:val="1"/>
      <w:numFmt w:val="lowerRoman"/>
      <w:lvlText w:val="%6."/>
      <w:lvlJc w:val="right"/>
      <w:pPr>
        <w:ind w:left="3996" w:hanging="180"/>
      </w:pPr>
      <w:rPr>
        <w:rFonts w:ascii="Times New Roman" w:hAnsi="Times New Roman" w:cs="Times New Roman"/>
      </w:rPr>
    </w:lvl>
    <w:lvl w:ilvl="6" w:tplc="0409000F">
      <w:start w:val="1"/>
      <w:numFmt w:val="decimal"/>
      <w:lvlText w:val="%7."/>
      <w:lvlJc w:val="left"/>
      <w:pPr>
        <w:ind w:left="4716" w:hanging="360"/>
      </w:pPr>
      <w:rPr>
        <w:rFonts w:ascii="Times New Roman" w:hAnsi="Times New Roman" w:cs="Times New Roman"/>
      </w:rPr>
    </w:lvl>
    <w:lvl w:ilvl="7" w:tplc="04090019">
      <w:start w:val="1"/>
      <w:numFmt w:val="lowerLetter"/>
      <w:lvlText w:val="%8."/>
      <w:lvlJc w:val="left"/>
      <w:pPr>
        <w:ind w:left="5436" w:hanging="360"/>
      </w:pPr>
      <w:rPr>
        <w:rFonts w:ascii="Times New Roman" w:hAnsi="Times New Roman" w:cs="Times New Roman"/>
      </w:rPr>
    </w:lvl>
    <w:lvl w:ilvl="8" w:tplc="0409001B">
      <w:start w:val="1"/>
      <w:numFmt w:val="lowerRoman"/>
      <w:lvlText w:val="%9."/>
      <w:lvlJc w:val="right"/>
      <w:pPr>
        <w:ind w:left="6156" w:hanging="180"/>
      </w:pPr>
      <w:rPr>
        <w:rFonts w:ascii="Times New Roman" w:hAnsi="Times New Roman" w:cs="Times New Roman"/>
      </w:rPr>
    </w:lvl>
  </w:abstractNum>
  <w:abstractNum w:abstractNumId="6">
    <w:nsid w:val="240C21A9"/>
    <w:multiLevelType w:val="hybridMultilevel"/>
    <w:tmpl w:val="FD706840"/>
    <w:lvl w:ilvl="0" w:tplc="D8EC55F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
    <w:nsid w:val="45B4499B"/>
    <w:multiLevelType w:val="hybridMultilevel"/>
    <w:tmpl w:val="F00EF79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660480"/>
    <w:multiLevelType w:val="hybridMultilevel"/>
    <w:tmpl w:val="6026F36C"/>
    <w:lvl w:ilvl="0" w:tplc="60C008C4">
      <w:start w:val="1"/>
      <w:numFmt w:val="decimal"/>
      <w:pStyle w:val="Findingstatement"/>
      <w:lvlText w:val="%1."/>
      <w:lvlJc w:val="left"/>
      <w:pPr>
        <w:ind w:left="360" w:hanging="360"/>
      </w:pPr>
      <w:rPr>
        <w:rFonts w:ascii="Times New Roman" w:hAnsi="Times New Roman" w:cs="Times New Roman"/>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9">
    <w:nsid w:val="70DB52A5"/>
    <w:multiLevelType w:val="hybridMultilevel"/>
    <w:tmpl w:val="AAB0D2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478710B"/>
    <w:multiLevelType w:val="hybridMultilevel"/>
    <w:tmpl w:val="DF020D94"/>
    <w:lvl w:ilvl="0" w:tplc="551A1EC4">
      <w:start w:val="1"/>
      <w:numFmt w:val="decimal"/>
      <w:lvlText w:val="%1."/>
      <w:lvlJc w:val="left"/>
      <w:pPr>
        <w:ind w:left="979" w:hanging="720"/>
      </w:pPr>
      <w:rPr>
        <w:rFonts w:ascii="Times New Roman" w:hAnsi="Times New Roman" w:cs="Times New Roman" w:hint="default"/>
        <w:b/>
        <w:bCs/>
        <w:color w:val="auto"/>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nsid w:val="758F305E"/>
    <w:multiLevelType w:val="multilevel"/>
    <w:tmpl w:val="97868D1A"/>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num w:numId="1">
    <w:abstractNumId w:val="8"/>
  </w:num>
  <w:num w:numId="2">
    <w:abstractNumId w:val="6"/>
  </w:num>
  <w:num w:numId="3">
    <w:abstractNumId w:val="0"/>
  </w:num>
  <w:num w:numId="4">
    <w:abstractNumId w:val="10"/>
  </w:num>
  <w:num w:numId="5">
    <w:abstractNumId w:val="5"/>
  </w:num>
  <w:num w:numId="6">
    <w:abstractNumId w:val="2"/>
  </w:num>
  <w:num w:numId="7">
    <w:abstractNumId w:val="9"/>
  </w:num>
  <w:num w:numId="8">
    <w:abstractNumId w:val="4"/>
  </w:num>
  <w:num w:numId="9">
    <w:abstractNumId w:val="1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720"/>
  <w:doNotHyphenateCaps/>
  <w:drawingGridHorizontalSpacing w:val="120"/>
  <w:drawingGridVerticalSpacing w:val="0"/>
  <w:displayHorizontalDrawingGridEvery w:val="0"/>
  <w:displayVerticalDrawingGridEvery w:val="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BB"/>
    <w:rsid w:val="000164F2"/>
    <w:rsid w:val="00045CBB"/>
    <w:rsid w:val="00065141"/>
    <w:rsid w:val="00096C5E"/>
    <w:rsid w:val="001162E3"/>
    <w:rsid w:val="00123CB0"/>
    <w:rsid w:val="00176944"/>
    <w:rsid w:val="001E1E69"/>
    <w:rsid w:val="0022289F"/>
    <w:rsid w:val="00224F3E"/>
    <w:rsid w:val="0025095D"/>
    <w:rsid w:val="00272A31"/>
    <w:rsid w:val="002B2EF5"/>
    <w:rsid w:val="002F23F8"/>
    <w:rsid w:val="003079F0"/>
    <w:rsid w:val="00356D22"/>
    <w:rsid w:val="004078DC"/>
    <w:rsid w:val="0045720C"/>
    <w:rsid w:val="004578C6"/>
    <w:rsid w:val="004850E3"/>
    <w:rsid w:val="004A42B5"/>
    <w:rsid w:val="004D2CB9"/>
    <w:rsid w:val="004D6448"/>
    <w:rsid w:val="00546270"/>
    <w:rsid w:val="0056459F"/>
    <w:rsid w:val="0057163A"/>
    <w:rsid w:val="0057245C"/>
    <w:rsid w:val="005A2F7B"/>
    <w:rsid w:val="005D6443"/>
    <w:rsid w:val="00626FB8"/>
    <w:rsid w:val="00681035"/>
    <w:rsid w:val="006817C0"/>
    <w:rsid w:val="007329A4"/>
    <w:rsid w:val="00794B99"/>
    <w:rsid w:val="007A2AAE"/>
    <w:rsid w:val="007A6275"/>
    <w:rsid w:val="007D119C"/>
    <w:rsid w:val="00865E37"/>
    <w:rsid w:val="008E50F8"/>
    <w:rsid w:val="009003E3"/>
    <w:rsid w:val="009058C9"/>
    <w:rsid w:val="0091180C"/>
    <w:rsid w:val="00955146"/>
    <w:rsid w:val="00992BDC"/>
    <w:rsid w:val="009F2EBC"/>
    <w:rsid w:val="00A02976"/>
    <w:rsid w:val="00A53E09"/>
    <w:rsid w:val="00A70BF0"/>
    <w:rsid w:val="00A712C2"/>
    <w:rsid w:val="00A86FB3"/>
    <w:rsid w:val="00A90AFA"/>
    <w:rsid w:val="00AE0DF4"/>
    <w:rsid w:val="00B00274"/>
    <w:rsid w:val="00B22707"/>
    <w:rsid w:val="00B47435"/>
    <w:rsid w:val="00B61A21"/>
    <w:rsid w:val="00BC074E"/>
    <w:rsid w:val="00BD1819"/>
    <w:rsid w:val="00C0704A"/>
    <w:rsid w:val="00C1731D"/>
    <w:rsid w:val="00C91BF5"/>
    <w:rsid w:val="00CB6E54"/>
    <w:rsid w:val="00D14045"/>
    <w:rsid w:val="00D73770"/>
    <w:rsid w:val="00D90806"/>
    <w:rsid w:val="00D970C4"/>
    <w:rsid w:val="00E17545"/>
    <w:rsid w:val="00E27FE1"/>
    <w:rsid w:val="00E8656F"/>
    <w:rsid w:val="00E91996"/>
    <w:rsid w:val="00EB0A3B"/>
    <w:rsid w:val="00EC61BB"/>
    <w:rsid w:val="00F05BB8"/>
    <w:rsid w:val="00F221F8"/>
    <w:rsid w:val="00FF1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colormenu v:ext="edit" strokecolor="none"/>
    </o:shapedefaults>
    <o:shapelayout v:ext="edit">
      <o:idmap v:ext="edit" data="1"/>
    </o:shapelayout>
  </w:shapeDefaults>
  <w:decimalSymbol w:val="."/>
  <w:listSeparator w:val=","/>
  <w14:docId w14:val="54C1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DF4"/>
    <w:pPr>
      <w:widowControl w:val="0"/>
    </w:pPr>
    <w:rPr>
      <w:rFonts w:ascii="Times New Roman" w:hAnsi="Times New Roman" w:cs="Times New Roman"/>
      <w:sz w:val="24"/>
      <w:szCs w:val="24"/>
    </w:rPr>
  </w:style>
  <w:style w:type="paragraph" w:styleId="Heading1">
    <w:name w:val="heading 1"/>
    <w:basedOn w:val="Normal"/>
    <w:next w:val="Normal"/>
    <w:qFormat/>
    <w:rsid w:val="00AE0DF4"/>
    <w:pPr>
      <w:keepNext/>
      <w:tabs>
        <w:tab w:val="center" w:pos="4680"/>
      </w:tabs>
      <w:jc w:val="center"/>
      <w:outlineLvl w:val="0"/>
    </w:pPr>
    <w:rPr>
      <w:b/>
      <w:bCs/>
    </w:rPr>
  </w:style>
  <w:style w:type="paragraph" w:styleId="Heading2">
    <w:name w:val="heading 2"/>
    <w:basedOn w:val="Normal"/>
    <w:next w:val="Normal"/>
    <w:qFormat/>
    <w:rsid w:val="00AE0DF4"/>
    <w:pPr>
      <w:keepNext/>
      <w:ind w:left="720"/>
      <w:jc w:val="right"/>
      <w:outlineLvl w:val="1"/>
    </w:pPr>
    <w:rPr>
      <w:rFonts w:ascii="Arial" w:hAnsi="Arial" w:cs="Arial"/>
      <w:i/>
      <w:iCs/>
      <w:sz w:val="18"/>
      <w:szCs w:val="18"/>
    </w:rPr>
  </w:style>
  <w:style w:type="paragraph" w:styleId="Heading3">
    <w:name w:val="heading 3"/>
    <w:basedOn w:val="Normal"/>
    <w:next w:val="Normal"/>
    <w:qFormat/>
    <w:rsid w:val="00AE0DF4"/>
    <w:pPr>
      <w:keepNext/>
      <w:tabs>
        <w:tab w:val="left" w:pos="5400"/>
      </w:tabs>
      <w:ind w:left="720"/>
      <w:outlineLvl w:val="2"/>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ocked/>
    <w:rsid w:val="00AE0DF4"/>
    <w:rPr>
      <w:rFonts w:ascii="Cambria" w:hAnsi="Cambria" w:cs="Times New Roman"/>
      <w:b/>
      <w:bCs/>
      <w:kern w:val="32"/>
      <w:sz w:val="32"/>
      <w:szCs w:val="32"/>
    </w:rPr>
  </w:style>
  <w:style w:type="character" w:customStyle="1" w:styleId="Heading2Char">
    <w:name w:val="Heading 2 Char"/>
    <w:basedOn w:val="DefaultParagraphFont"/>
    <w:semiHidden/>
    <w:locked/>
    <w:rsid w:val="00AE0DF4"/>
    <w:rPr>
      <w:rFonts w:ascii="Cambria" w:hAnsi="Cambria" w:cs="Times New Roman"/>
      <w:b/>
      <w:bCs/>
      <w:i/>
      <w:iCs/>
      <w:sz w:val="28"/>
      <w:szCs w:val="28"/>
    </w:rPr>
  </w:style>
  <w:style w:type="character" w:customStyle="1" w:styleId="Heading3Char">
    <w:name w:val="Heading 3 Char"/>
    <w:basedOn w:val="DefaultParagraphFont"/>
    <w:semiHidden/>
    <w:locked/>
    <w:rsid w:val="00AE0DF4"/>
    <w:rPr>
      <w:rFonts w:ascii="Cambria" w:hAnsi="Cambria" w:cs="Times New Roman"/>
      <w:b/>
      <w:bCs/>
      <w:sz w:val="26"/>
      <w:szCs w:val="26"/>
    </w:rPr>
  </w:style>
  <w:style w:type="character" w:styleId="FootnoteReference">
    <w:name w:val="footnote reference"/>
    <w:basedOn w:val="DefaultParagraphFont"/>
    <w:rsid w:val="00AE0DF4"/>
    <w:rPr>
      <w:rFonts w:cs="Times New Roman"/>
    </w:rPr>
  </w:style>
  <w:style w:type="paragraph" w:styleId="BodyText2">
    <w:name w:val="Body Text 2"/>
    <w:basedOn w:val="Normal"/>
    <w:semiHidden/>
    <w:rsid w:val="00AE0DF4"/>
    <w:pPr>
      <w:widowControl/>
      <w:spacing w:after="120"/>
      <w:ind w:left="360"/>
    </w:pPr>
    <w:rPr>
      <w:sz w:val="20"/>
      <w:szCs w:val="20"/>
    </w:rPr>
  </w:style>
  <w:style w:type="character" w:customStyle="1" w:styleId="BodyText2Char">
    <w:name w:val="Body Text 2 Char"/>
    <w:basedOn w:val="DefaultParagraphFont"/>
    <w:locked/>
    <w:rsid w:val="00AE0DF4"/>
    <w:rPr>
      <w:rFonts w:ascii="Times New Roman" w:hAnsi="Times New Roman" w:cs="Times New Roman"/>
      <w:sz w:val="24"/>
      <w:szCs w:val="24"/>
      <w:lang w:val="en-US" w:eastAsia="en-US"/>
    </w:rPr>
  </w:style>
  <w:style w:type="paragraph" w:styleId="BodyText">
    <w:name w:val="Body Text"/>
    <w:basedOn w:val="Normal"/>
    <w:semiHidden/>
    <w:rsid w:val="00AE0DF4"/>
    <w:pPr>
      <w:widowControl/>
      <w:spacing w:after="120"/>
    </w:pPr>
    <w:rPr>
      <w:sz w:val="20"/>
      <w:szCs w:val="20"/>
    </w:rPr>
  </w:style>
  <w:style w:type="character" w:customStyle="1" w:styleId="BodyTextChar">
    <w:name w:val="Body Text Char"/>
    <w:basedOn w:val="DefaultParagraphFont"/>
    <w:semiHidden/>
    <w:locked/>
    <w:rsid w:val="00AE0DF4"/>
    <w:rPr>
      <w:rFonts w:ascii="Times New Roman" w:hAnsi="Times New Roman" w:cs="Times New Roman"/>
      <w:sz w:val="24"/>
      <w:szCs w:val="24"/>
    </w:rPr>
  </w:style>
  <w:style w:type="paragraph" w:styleId="Header">
    <w:name w:val="header"/>
    <w:basedOn w:val="Normal"/>
    <w:semiHidden/>
    <w:rsid w:val="00AE0DF4"/>
    <w:pPr>
      <w:tabs>
        <w:tab w:val="center" w:pos="4320"/>
        <w:tab w:val="right" w:pos="8640"/>
      </w:tabs>
    </w:pPr>
  </w:style>
  <w:style w:type="character" w:customStyle="1" w:styleId="HeaderChar">
    <w:name w:val="Header Char"/>
    <w:basedOn w:val="DefaultParagraphFont"/>
    <w:locked/>
    <w:rsid w:val="00AE0DF4"/>
    <w:rPr>
      <w:rFonts w:ascii="Times New Roman" w:hAnsi="Times New Roman" w:cs="Times New Roman"/>
      <w:snapToGrid w:val="0"/>
      <w:sz w:val="24"/>
      <w:szCs w:val="24"/>
    </w:rPr>
  </w:style>
  <w:style w:type="paragraph" w:styleId="Footer">
    <w:name w:val="footer"/>
    <w:basedOn w:val="Normal"/>
    <w:uiPriority w:val="99"/>
    <w:rsid w:val="00AE0DF4"/>
    <w:pPr>
      <w:tabs>
        <w:tab w:val="center" w:pos="4320"/>
        <w:tab w:val="right" w:pos="8640"/>
      </w:tabs>
    </w:pPr>
  </w:style>
  <w:style w:type="character" w:customStyle="1" w:styleId="FooterChar">
    <w:name w:val="Footer Char"/>
    <w:basedOn w:val="DefaultParagraphFont"/>
    <w:uiPriority w:val="99"/>
    <w:locked/>
    <w:rsid w:val="00AE0DF4"/>
    <w:rPr>
      <w:rFonts w:ascii="Times New Roman" w:hAnsi="Times New Roman" w:cs="Times New Roman"/>
      <w:snapToGrid w:val="0"/>
      <w:sz w:val="24"/>
      <w:szCs w:val="24"/>
    </w:rPr>
  </w:style>
  <w:style w:type="character" w:styleId="PageNumber">
    <w:name w:val="page number"/>
    <w:basedOn w:val="DefaultParagraphFont"/>
    <w:semiHidden/>
    <w:rsid w:val="00AE0DF4"/>
    <w:rPr>
      <w:rFonts w:ascii="Times New Roman" w:hAnsi="Times New Roman" w:cs="Times New Roman"/>
    </w:rPr>
  </w:style>
  <w:style w:type="paragraph" w:styleId="BalloonText">
    <w:name w:val="Balloon Text"/>
    <w:basedOn w:val="Normal"/>
    <w:rsid w:val="00AE0DF4"/>
    <w:rPr>
      <w:rFonts w:ascii="Tahoma" w:hAnsi="Tahoma" w:cs="Tahoma"/>
      <w:sz w:val="16"/>
      <w:szCs w:val="16"/>
    </w:rPr>
  </w:style>
  <w:style w:type="character" w:customStyle="1" w:styleId="BalloonTextChar">
    <w:name w:val="Balloon Text Char"/>
    <w:basedOn w:val="DefaultParagraphFont"/>
    <w:semiHidden/>
    <w:locked/>
    <w:rsid w:val="00AE0DF4"/>
    <w:rPr>
      <w:rFonts w:ascii="Times New Roman" w:hAnsi="Times New Roman" w:cs="Times New Roman"/>
      <w:sz w:val="2"/>
    </w:rPr>
  </w:style>
  <w:style w:type="character" w:styleId="CommentReference">
    <w:name w:val="annotation reference"/>
    <w:basedOn w:val="DefaultParagraphFont"/>
    <w:semiHidden/>
    <w:rsid w:val="00AE0DF4"/>
    <w:rPr>
      <w:rFonts w:ascii="Times New Roman" w:hAnsi="Times New Roman" w:cs="Times New Roman"/>
      <w:sz w:val="16"/>
      <w:szCs w:val="16"/>
    </w:rPr>
  </w:style>
  <w:style w:type="paragraph" w:styleId="CommentText">
    <w:name w:val="annotation text"/>
    <w:basedOn w:val="Normal"/>
    <w:semiHidden/>
    <w:rsid w:val="00AE0DF4"/>
    <w:rPr>
      <w:sz w:val="20"/>
      <w:szCs w:val="20"/>
    </w:rPr>
  </w:style>
  <w:style w:type="character" w:customStyle="1" w:styleId="CommentTextChar">
    <w:name w:val="Comment Text Char"/>
    <w:basedOn w:val="DefaultParagraphFont"/>
    <w:semiHidden/>
    <w:locked/>
    <w:rsid w:val="00AE0DF4"/>
    <w:rPr>
      <w:rFonts w:ascii="Times New Roman" w:hAnsi="Times New Roman" w:cs="Times New Roman"/>
      <w:sz w:val="20"/>
      <w:szCs w:val="20"/>
    </w:rPr>
  </w:style>
  <w:style w:type="paragraph" w:styleId="CommentSubject">
    <w:name w:val="annotation subject"/>
    <w:basedOn w:val="CommentText"/>
    <w:next w:val="CommentText"/>
    <w:rsid w:val="00AE0DF4"/>
    <w:rPr>
      <w:b/>
      <w:bCs/>
    </w:rPr>
  </w:style>
  <w:style w:type="character" w:customStyle="1" w:styleId="CommentSubjectChar">
    <w:name w:val="Comment Subject Char"/>
    <w:basedOn w:val="CommentTextChar"/>
    <w:semiHidden/>
    <w:locked/>
    <w:rsid w:val="00AE0DF4"/>
    <w:rPr>
      <w:rFonts w:ascii="Times New Roman" w:hAnsi="Times New Roman" w:cs="Times New Roman"/>
      <w:b/>
      <w:bCs/>
      <w:sz w:val="20"/>
      <w:szCs w:val="20"/>
    </w:rPr>
  </w:style>
  <w:style w:type="paragraph" w:styleId="FootnoteText">
    <w:name w:val="footnote text"/>
    <w:basedOn w:val="Normal"/>
    <w:rsid w:val="00AE0DF4"/>
    <w:pPr>
      <w:widowControl/>
    </w:pPr>
    <w:rPr>
      <w:sz w:val="20"/>
      <w:szCs w:val="20"/>
    </w:rPr>
  </w:style>
  <w:style w:type="character" w:customStyle="1" w:styleId="FootnoteTextChar">
    <w:name w:val="Footnote Text Char"/>
    <w:basedOn w:val="DefaultParagraphFont"/>
    <w:locked/>
    <w:rsid w:val="00AE0DF4"/>
    <w:rPr>
      <w:rFonts w:ascii="Times New Roman" w:hAnsi="Times New Roman" w:cs="Times New Roman"/>
      <w:lang w:val="en-US" w:eastAsia="en-US"/>
    </w:rPr>
  </w:style>
  <w:style w:type="paragraph" w:styleId="DocumentMap">
    <w:name w:val="Document Map"/>
    <w:basedOn w:val="Normal"/>
    <w:semiHidden/>
    <w:rsid w:val="00AE0DF4"/>
    <w:pPr>
      <w:shd w:val="clear" w:color="auto" w:fill="000080"/>
    </w:pPr>
    <w:rPr>
      <w:rFonts w:ascii="Tahoma" w:hAnsi="Tahoma" w:cs="Tahoma"/>
      <w:sz w:val="20"/>
      <w:szCs w:val="20"/>
    </w:rPr>
  </w:style>
  <w:style w:type="character" w:customStyle="1" w:styleId="DocumentMapChar">
    <w:name w:val="Document Map Char"/>
    <w:basedOn w:val="DefaultParagraphFont"/>
    <w:semiHidden/>
    <w:locked/>
    <w:rsid w:val="00AE0DF4"/>
    <w:rPr>
      <w:rFonts w:ascii="Times New Roman" w:hAnsi="Times New Roman" w:cs="Times New Roman"/>
      <w:sz w:val="2"/>
    </w:rPr>
  </w:style>
  <w:style w:type="paragraph" w:customStyle="1" w:styleId="Body">
    <w:name w:val="Body"/>
    <w:basedOn w:val="Normal"/>
    <w:rsid w:val="00AE0DF4"/>
    <w:pPr>
      <w:widowControl/>
      <w:spacing w:after="120"/>
    </w:pPr>
  </w:style>
  <w:style w:type="paragraph" w:styleId="BodyTextIndent3">
    <w:name w:val="Body Text Indent 3"/>
    <w:basedOn w:val="Normal"/>
    <w:semiHidden/>
    <w:rsid w:val="00AE0DF4"/>
    <w:pPr>
      <w:spacing w:after="120"/>
      <w:ind w:left="360"/>
    </w:pPr>
    <w:rPr>
      <w:sz w:val="16"/>
      <w:szCs w:val="16"/>
    </w:rPr>
  </w:style>
  <w:style w:type="character" w:customStyle="1" w:styleId="BodyTextIndent3Char">
    <w:name w:val="Body Text Indent 3 Char"/>
    <w:basedOn w:val="DefaultParagraphFont"/>
    <w:semiHidden/>
    <w:locked/>
    <w:rsid w:val="00AE0DF4"/>
    <w:rPr>
      <w:rFonts w:ascii="Times New Roman" w:hAnsi="Times New Roman" w:cs="Times New Roman"/>
      <w:sz w:val="16"/>
      <w:szCs w:val="16"/>
    </w:rPr>
  </w:style>
  <w:style w:type="character" w:styleId="Hyperlink">
    <w:name w:val="Hyperlink"/>
    <w:basedOn w:val="DefaultParagraphFont"/>
    <w:semiHidden/>
    <w:rsid w:val="00AE0DF4"/>
    <w:rPr>
      <w:rFonts w:ascii="Times New Roman" w:hAnsi="Times New Roman" w:cs="Times New Roman"/>
      <w:color w:val="0000FF"/>
      <w:u w:val="single"/>
    </w:rPr>
  </w:style>
  <w:style w:type="paragraph" w:customStyle="1" w:styleId="Finding">
    <w:name w:val="Finding"/>
    <w:basedOn w:val="Normal"/>
    <w:autoRedefine/>
    <w:rsid w:val="00AE0DF4"/>
    <w:pPr>
      <w:keepNext/>
      <w:widowControl/>
    </w:pPr>
    <w:rPr>
      <w:i/>
      <w:iCs/>
    </w:rPr>
  </w:style>
  <w:style w:type="character" w:customStyle="1" w:styleId="FindingChar">
    <w:name w:val="Finding Char"/>
    <w:basedOn w:val="DefaultParagraphFont"/>
    <w:rsid w:val="00AE0DF4"/>
    <w:rPr>
      <w:rFonts w:ascii="Times New Roman" w:hAnsi="Times New Roman" w:cs="Times New Roman"/>
      <w:i/>
      <w:iCs/>
      <w:sz w:val="24"/>
      <w:szCs w:val="24"/>
    </w:rPr>
  </w:style>
  <w:style w:type="character" w:customStyle="1" w:styleId="BodyChar">
    <w:name w:val="Body Char"/>
    <w:basedOn w:val="DefaultParagraphFont"/>
    <w:rsid w:val="00AE0DF4"/>
    <w:rPr>
      <w:rFonts w:ascii="Times New Roman" w:hAnsi="Times New Roman" w:cs="Times New Roman"/>
      <w:sz w:val="24"/>
      <w:szCs w:val="24"/>
    </w:rPr>
  </w:style>
  <w:style w:type="character" w:styleId="Emphasis">
    <w:name w:val="Emphasis"/>
    <w:basedOn w:val="DefaultParagraphFont"/>
    <w:qFormat/>
    <w:rsid w:val="00AE0DF4"/>
    <w:rPr>
      <w:rFonts w:ascii="Times New Roman" w:hAnsi="Times New Roman" w:cs="Times New Roman"/>
      <w:i/>
      <w:iCs/>
    </w:rPr>
  </w:style>
  <w:style w:type="paragraph" w:customStyle="1" w:styleId="Findingstatement">
    <w:name w:val="Finding statement"/>
    <w:basedOn w:val="Heading3"/>
    <w:rsid w:val="00AE0DF4"/>
    <w:pPr>
      <w:keepNext w:val="0"/>
      <w:widowControl/>
      <w:numPr>
        <w:numId w:val="1"/>
      </w:numPr>
      <w:tabs>
        <w:tab w:val="clear" w:pos="5400"/>
      </w:tabs>
      <w:spacing w:after="120"/>
      <w:jc w:val="both"/>
    </w:pPr>
    <w:rPr>
      <w:rFonts w:ascii="Times New Roman" w:hAnsi="Times New Roman" w:cs="Times New Roman"/>
      <w:b/>
      <w:bCs/>
      <w:i w:val="0"/>
      <w:iCs w:val="0"/>
      <w:color w:val="000000"/>
      <w:sz w:val="24"/>
      <w:szCs w:val="24"/>
    </w:rPr>
  </w:style>
  <w:style w:type="character" w:customStyle="1" w:styleId="FindingstatementChar">
    <w:name w:val="Finding statement Char"/>
    <w:rsid w:val="00AE0DF4"/>
    <w:rPr>
      <w:b/>
      <w:color w:val="000000"/>
      <w:sz w:val="24"/>
    </w:rPr>
  </w:style>
  <w:style w:type="paragraph" w:customStyle="1" w:styleId="Default">
    <w:name w:val="Default"/>
    <w:rsid w:val="00AE0DF4"/>
    <w:pPr>
      <w:autoSpaceDE w:val="0"/>
      <w:autoSpaceDN w:val="0"/>
      <w:adjustRightInd w:val="0"/>
    </w:pPr>
    <w:rPr>
      <w:rFonts w:ascii="Times New Roman" w:hAnsi="Times New Roman" w:cs="Times New Roman"/>
      <w:color w:val="000000"/>
      <w:sz w:val="24"/>
      <w:szCs w:val="24"/>
    </w:rPr>
  </w:style>
  <w:style w:type="character" w:styleId="FollowedHyperlink">
    <w:name w:val="FollowedHyperlink"/>
    <w:basedOn w:val="DefaultParagraphFont"/>
    <w:semiHidden/>
    <w:rsid w:val="00AE0DF4"/>
    <w:rPr>
      <w:rFonts w:ascii="Times New Roman" w:hAnsi="Times New Roman" w:cs="Times New Roman"/>
      <w:color w:val="800080"/>
      <w:u w:val="single"/>
    </w:rPr>
  </w:style>
  <w:style w:type="paragraph" w:styleId="ListParagraph">
    <w:name w:val="List Paragraph"/>
    <w:basedOn w:val="Normal"/>
    <w:qFormat/>
    <w:rsid w:val="00AE0DF4"/>
    <w:pPr>
      <w:widowControl/>
      <w:ind w:left="720"/>
    </w:pPr>
  </w:style>
  <w:style w:type="character" w:customStyle="1" w:styleId="apple-converted-space">
    <w:name w:val="apple-converted-space"/>
    <w:rsid w:val="00CB6E54"/>
  </w:style>
  <w:style w:type="paragraph" w:customStyle="1" w:styleId="CoverTitleBold">
    <w:name w:val="Cover Title Bold"/>
    <w:basedOn w:val="Normal"/>
    <w:qFormat/>
    <w:rsid w:val="00356D22"/>
    <w:pPr>
      <w:widowControl/>
      <w:spacing w:after="120"/>
      <w:jc w:val="both"/>
    </w:pPr>
    <w:rPr>
      <w:rFonts w:ascii="Cambria" w:hAnsi="Cambria"/>
      <w:b/>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DF4"/>
    <w:pPr>
      <w:widowControl w:val="0"/>
    </w:pPr>
    <w:rPr>
      <w:rFonts w:ascii="Times New Roman" w:hAnsi="Times New Roman" w:cs="Times New Roman"/>
      <w:sz w:val="24"/>
      <w:szCs w:val="24"/>
    </w:rPr>
  </w:style>
  <w:style w:type="paragraph" w:styleId="Heading1">
    <w:name w:val="heading 1"/>
    <w:basedOn w:val="Normal"/>
    <w:next w:val="Normal"/>
    <w:qFormat/>
    <w:rsid w:val="00AE0DF4"/>
    <w:pPr>
      <w:keepNext/>
      <w:tabs>
        <w:tab w:val="center" w:pos="4680"/>
      </w:tabs>
      <w:jc w:val="center"/>
      <w:outlineLvl w:val="0"/>
    </w:pPr>
    <w:rPr>
      <w:b/>
      <w:bCs/>
    </w:rPr>
  </w:style>
  <w:style w:type="paragraph" w:styleId="Heading2">
    <w:name w:val="heading 2"/>
    <w:basedOn w:val="Normal"/>
    <w:next w:val="Normal"/>
    <w:qFormat/>
    <w:rsid w:val="00AE0DF4"/>
    <w:pPr>
      <w:keepNext/>
      <w:ind w:left="720"/>
      <w:jc w:val="right"/>
      <w:outlineLvl w:val="1"/>
    </w:pPr>
    <w:rPr>
      <w:rFonts w:ascii="Arial" w:hAnsi="Arial" w:cs="Arial"/>
      <w:i/>
      <w:iCs/>
      <w:sz w:val="18"/>
      <w:szCs w:val="18"/>
    </w:rPr>
  </w:style>
  <w:style w:type="paragraph" w:styleId="Heading3">
    <w:name w:val="heading 3"/>
    <w:basedOn w:val="Normal"/>
    <w:next w:val="Normal"/>
    <w:qFormat/>
    <w:rsid w:val="00AE0DF4"/>
    <w:pPr>
      <w:keepNext/>
      <w:tabs>
        <w:tab w:val="left" w:pos="5400"/>
      </w:tabs>
      <w:ind w:left="720"/>
      <w:outlineLvl w:val="2"/>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ocked/>
    <w:rsid w:val="00AE0DF4"/>
    <w:rPr>
      <w:rFonts w:ascii="Cambria" w:hAnsi="Cambria" w:cs="Times New Roman"/>
      <w:b/>
      <w:bCs/>
      <w:kern w:val="32"/>
      <w:sz w:val="32"/>
      <w:szCs w:val="32"/>
    </w:rPr>
  </w:style>
  <w:style w:type="character" w:customStyle="1" w:styleId="Heading2Char">
    <w:name w:val="Heading 2 Char"/>
    <w:basedOn w:val="DefaultParagraphFont"/>
    <w:semiHidden/>
    <w:locked/>
    <w:rsid w:val="00AE0DF4"/>
    <w:rPr>
      <w:rFonts w:ascii="Cambria" w:hAnsi="Cambria" w:cs="Times New Roman"/>
      <w:b/>
      <w:bCs/>
      <w:i/>
      <w:iCs/>
      <w:sz w:val="28"/>
      <w:szCs w:val="28"/>
    </w:rPr>
  </w:style>
  <w:style w:type="character" w:customStyle="1" w:styleId="Heading3Char">
    <w:name w:val="Heading 3 Char"/>
    <w:basedOn w:val="DefaultParagraphFont"/>
    <w:semiHidden/>
    <w:locked/>
    <w:rsid w:val="00AE0DF4"/>
    <w:rPr>
      <w:rFonts w:ascii="Cambria" w:hAnsi="Cambria" w:cs="Times New Roman"/>
      <w:b/>
      <w:bCs/>
      <w:sz w:val="26"/>
      <w:szCs w:val="26"/>
    </w:rPr>
  </w:style>
  <w:style w:type="character" w:styleId="FootnoteReference">
    <w:name w:val="footnote reference"/>
    <w:basedOn w:val="DefaultParagraphFont"/>
    <w:rsid w:val="00AE0DF4"/>
    <w:rPr>
      <w:rFonts w:cs="Times New Roman"/>
    </w:rPr>
  </w:style>
  <w:style w:type="paragraph" w:styleId="BodyText2">
    <w:name w:val="Body Text 2"/>
    <w:basedOn w:val="Normal"/>
    <w:semiHidden/>
    <w:rsid w:val="00AE0DF4"/>
    <w:pPr>
      <w:widowControl/>
      <w:spacing w:after="120"/>
      <w:ind w:left="360"/>
    </w:pPr>
    <w:rPr>
      <w:sz w:val="20"/>
      <w:szCs w:val="20"/>
    </w:rPr>
  </w:style>
  <w:style w:type="character" w:customStyle="1" w:styleId="BodyText2Char">
    <w:name w:val="Body Text 2 Char"/>
    <w:basedOn w:val="DefaultParagraphFont"/>
    <w:locked/>
    <w:rsid w:val="00AE0DF4"/>
    <w:rPr>
      <w:rFonts w:ascii="Times New Roman" w:hAnsi="Times New Roman" w:cs="Times New Roman"/>
      <w:sz w:val="24"/>
      <w:szCs w:val="24"/>
      <w:lang w:val="en-US" w:eastAsia="en-US"/>
    </w:rPr>
  </w:style>
  <w:style w:type="paragraph" w:styleId="BodyText">
    <w:name w:val="Body Text"/>
    <w:basedOn w:val="Normal"/>
    <w:semiHidden/>
    <w:rsid w:val="00AE0DF4"/>
    <w:pPr>
      <w:widowControl/>
      <w:spacing w:after="120"/>
    </w:pPr>
    <w:rPr>
      <w:sz w:val="20"/>
      <w:szCs w:val="20"/>
    </w:rPr>
  </w:style>
  <w:style w:type="character" w:customStyle="1" w:styleId="BodyTextChar">
    <w:name w:val="Body Text Char"/>
    <w:basedOn w:val="DefaultParagraphFont"/>
    <w:semiHidden/>
    <w:locked/>
    <w:rsid w:val="00AE0DF4"/>
    <w:rPr>
      <w:rFonts w:ascii="Times New Roman" w:hAnsi="Times New Roman" w:cs="Times New Roman"/>
      <w:sz w:val="24"/>
      <w:szCs w:val="24"/>
    </w:rPr>
  </w:style>
  <w:style w:type="paragraph" w:styleId="Header">
    <w:name w:val="header"/>
    <w:basedOn w:val="Normal"/>
    <w:semiHidden/>
    <w:rsid w:val="00AE0DF4"/>
    <w:pPr>
      <w:tabs>
        <w:tab w:val="center" w:pos="4320"/>
        <w:tab w:val="right" w:pos="8640"/>
      </w:tabs>
    </w:pPr>
  </w:style>
  <w:style w:type="character" w:customStyle="1" w:styleId="HeaderChar">
    <w:name w:val="Header Char"/>
    <w:basedOn w:val="DefaultParagraphFont"/>
    <w:locked/>
    <w:rsid w:val="00AE0DF4"/>
    <w:rPr>
      <w:rFonts w:ascii="Times New Roman" w:hAnsi="Times New Roman" w:cs="Times New Roman"/>
      <w:snapToGrid w:val="0"/>
      <w:sz w:val="24"/>
      <w:szCs w:val="24"/>
    </w:rPr>
  </w:style>
  <w:style w:type="paragraph" w:styleId="Footer">
    <w:name w:val="footer"/>
    <w:basedOn w:val="Normal"/>
    <w:uiPriority w:val="99"/>
    <w:rsid w:val="00AE0DF4"/>
    <w:pPr>
      <w:tabs>
        <w:tab w:val="center" w:pos="4320"/>
        <w:tab w:val="right" w:pos="8640"/>
      </w:tabs>
    </w:pPr>
  </w:style>
  <w:style w:type="character" w:customStyle="1" w:styleId="FooterChar">
    <w:name w:val="Footer Char"/>
    <w:basedOn w:val="DefaultParagraphFont"/>
    <w:uiPriority w:val="99"/>
    <w:locked/>
    <w:rsid w:val="00AE0DF4"/>
    <w:rPr>
      <w:rFonts w:ascii="Times New Roman" w:hAnsi="Times New Roman" w:cs="Times New Roman"/>
      <w:snapToGrid w:val="0"/>
      <w:sz w:val="24"/>
      <w:szCs w:val="24"/>
    </w:rPr>
  </w:style>
  <w:style w:type="character" w:styleId="PageNumber">
    <w:name w:val="page number"/>
    <w:basedOn w:val="DefaultParagraphFont"/>
    <w:semiHidden/>
    <w:rsid w:val="00AE0DF4"/>
    <w:rPr>
      <w:rFonts w:ascii="Times New Roman" w:hAnsi="Times New Roman" w:cs="Times New Roman"/>
    </w:rPr>
  </w:style>
  <w:style w:type="paragraph" w:styleId="BalloonText">
    <w:name w:val="Balloon Text"/>
    <w:basedOn w:val="Normal"/>
    <w:rsid w:val="00AE0DF4"/>
    <w:rPr>
      <w:rFonts w:ascii="Tahoma" w:hAnsi="Tahoma" w:cs="Tahoma"/>
      <w:sz w:val="16"/>
      <w:szCs w:val="16"/>
    </w:rPr>
  </w:style>
  <w:style w:type="character" w:customStyle="1" w:styleId="BalloonTextChar">
    <w:name w:val="Balloon Text Char"/>
    <w:basedOn w:val="DefaultParagraphFont"/>
    <w:semiHidden/>
    <w:locked/>
    <w:rsid w:val="00AE0DF4"/>
    <w:rPr>
      <w:rFonts w:ascii="Times New Roman" w:hAnsi="Times New Roman" w:cs="Times New Roman"/>
      <w:sz w:val="2"/>
    </w:rPr>
  </w:style>
  <w:style w:type="character" w:styleId="CommentReference">
    <w:name w:val="annotation reference"/>
    <w:basedOn w:val="DefaultParagraphFont"/>
    <w:semiHidden/>
    <w:rsid w:val="00AE0DF4"/>
    <w:rPr>
      <w:rFonts w:ascii="Times New Roman" w:hAnsi="Times New Roman" w:cs="Times New Roman"/>
      <w:sz w:val="16"/>
      <w:szCs w:val="16"/>
    </w:rPr>
  </w:style>
  <w:style w:type="paragraph" w:styleId="CommentText">
    <w:name w:val="annotation text"/>
    <w:basedOn w:val="Normal"/>
    <w:semiHidden/>
    <w:rsid w:val="00AE0DF4"/>
    <w:rPr>
      <w:sz w:val="20"/>
      <w:szCs w:val="20"/>
    </w:rPr>
  </w:style>
  <w:style w:type="character" w:customStyle="1" w:styleId="CommentTextChar">
    <w:name w:val="Comment Text Char"/>
    <w:basedOn w:val="DefaultParagraphFont"/>
    <w:semiHidden/>
    <w:locked/>
    <w:rsid w:val="00AE0DF4"/>
    <w:rPr>
      <w:rFonts w:ascii="Times New Roman" w:hAnsi="Times New Roman" w:cs="Times New Roman"/>
      <w:sz w:val="20"/>
      <w:szCs w:val="20"/>
    </w:rPr>
  </w:style>
  <w:style w:type="paragraph" w:styleId="CommentSubject">
    <w:name w:val="annotation subject"/>
    <w:basedOn w:val="CommentText"/>
    <w:next w:val="CommentText"/>
    <w:rsid w:val="00AE0DF4"/>
    <w:rPr>
      <w:b/>
      <w:bCs/>
    </w:rPr>
  </w:style>
  <w:style w:type="character" w:customStyle="1" w:styleId="CommentSubjectChar">
    <w:name w:val="Comment Subject Char"/>
    <w:basedOn w:val="CommentTextChar"/>
    <w:semiHidden/>
    <w:locked/>
    <w:rsid w:val="00AE0DF4"/>
    <w:rPr>
      <w:rFonts w:ascii="Times New Roman" w:hAnsi="Times New Roman" w:cs="Times New Roman"/>
      <w:b/>
      <w:bCs/>
      <w:sz w:val="20"/>
      <w:szCs w:val="20"/>
    </w:rPr>
  </w:style>
  <w:style w:type="paragraph" w:styleId="FootnoteText">
    <w:name w:val="footnote text"/>
    <w:basedOn w:val="Normal"/>
    <w:rsid w:val="00AE0DF4"/>
    <w:pPr>
      <w:widowControl/>
    </w:pPr>
    <w:rPr>
      <w:sz w:val="20"/>
      <w:szCs w:val="20"/>
    </w:rPr>
  </w:style>
  <w:style w:type="character" w:customStyle="1" w:styleId="FootnoteTextChar">
    <w:name w:val="Footnote Text Char"/>
    <w:basedOn w:val="DefaultParagraphFont"/>
    <w:locked/>
    <w:rsid w:val="00AE0DF4"/>
    <w:rPr>
      <w:rFonts w:ascii="Times New Roman" w:hAnsi="Times New Roman" w:cs="Times New Roman"/>
      <w:lang w:val="en-US" w:eastAsia="en-US"/>
    </w:rPr>
  </w:style>
  <w:style w:type="paragraph" w:styleId="DocumentMap">
    <w:name w:val="Document Map"/>
    <w:basedOn w:val="Normal"/>
    <w:semiHidden/>
    <w:rsid w:val="00AE0DF4"/>
    <w:pPr>
      <w:shd w:val="clear" w:color="auto" w:fill="000080"/>
    </w:pPr>
    <w:rPr>
      <w:rFonts w:ascii="Tahoma" w:hAnsi="Tahoma" w:cs="Tahoma"/>
      <w:sz w:val="20"/>
      <w:szCs w:val="20"/>
    </w:rPr>
  </w:style>
  <w:style w:type="character" w:customStyle="1" w:styleId="DocumentMapChar">
    <w:name w:val="Document Map Char"/>
    <w:basedOn w:val="DefaultParagraphFont"/>
    <w:semiHidden/>
    <w:locked/>
    <w:rsid w:val="00AE0DF4"/>
    <w:rPr>
      <w:rFonts w:ascii="Times New Roman" w:hAnsi="Times New Roman" w:cs="Times New Roman"/>
      <w:sz w:val="2"/>
    </w:rPr>
  </w:style>
  <w:style w:type="paragraph" w:customStyle="1" w:styleId="Body">
    <w:name w:val="Body"/>
    <w:basedOn w:val="Normal"/>
    <w:rsid w:val="00AE0DF4"/>
    <w:pPr>
      <w:widowControl/>
      <w:spacing w:after="120"/>
    </w:pPr>
  </w:style>
  <w:style w:type="paragraph" w:styleId="BodyTextIndent3">
    <w:name w:val="Body Text Indent 3"/>
    <w:basedOn w:val="Normal"/>
    <w:semiHidden/>
    <w:rsid w:val="00AE0DF4"/>
    <w:pPr>
      <w:spacing w:after="120"/>
      <w:ind w:left="360"/>
    </w:pPr>
    <w:rPr>
      <w:sz w:val="16"/>
      <w:szCs w:val="16"/>
    </w:rPr>
  </w:style>
  <w:style w:type="character" w:customStyle="1" w:styleId="BodyTextIndent3Char">
    <w:name w:val="Body Text Indent 3 Char"/>
    <w:basedOn w:val="DefaultParagraphFont"/>
    <w:semiHidden/>
    <w:locked/>
    <w:rsid w:val="00AE0DF4"/>
    <w:rPr>
      <w:rFonts w:ascii="Times New Roman" w:hAnsi="Times New Roman" w:cs="Times New Roman"/>
      <w:sz w:val="16"/>
      <w:szCs w:val="16"/>
    </w:rPr>
  </w:style>
  <w:style w:type="character" w:styleId="Hyperlink">
    <w:name w:val="Hyperlink"/>
    <w:basedOn w:val="DefaultParagraphFont"/>
    <w:semiHidden/>
    <w:rsid w:val="00AE0DF4"/>
    <w:rPr>
      <w:rFonts w:ascii="Times New Roman" w:hAnsi="Times New Roman" w:cs="Times New Roman"/>
      <w:color w:val="0000FF"/>
      <w:u w:val="single"/>
    </w:rPr>
  </w:style>
  <w:style w:type="paragraph" w:customStyle="1" w:styleId="Finding">
    <w:name w:val="Finding"/>
    <w:basedOn w:val="Normal"/>
    <w:autoRedefine/>
    <w:rsid w:val="00AE0DF4"/>
    <w:pPr>
      <w:keepNext/>
      <w:widowControl/>
    </w:pPr>
    <w:rPr>
      <w:i/>
      <w:iCs/>
    </w:rPr>
  </w:style>
  <w:style w:type="character" w:customStyle="1" w:styleId="FindingChar">
    <w:name w:val="Finding Char"/>
    <w:basedOn w:val="DefaultParagraphFont"/>
    <w:rsid w:val="00AE0DF4"/>
    <w:rPr>
      <w:rFonts w:ascii="Times New Roman" w:hAnsi="Times New Roman" w:cs="Times New Roman"/>
      <w:i/>
      <w:iCs/>
      <w:sz w:val="24"/>
      <w:szCs w:val="24"/>
    </w:rPr>
  </w:style>
  <w:style w:type="character" w:customStyle="1" w:styleId="BodyChar">
    <w:name w:val="Body Char"/>
    <w:basedOn w:val="DefaultParagraphFont"/>
    <w:rsid w:val="00AE0DF4"/>
    <w:rPr>
      <w:rFonts w:ascii="Times New Roman" w:hAnsi="Times New Roman" w:cs="Times New Roman"/>
      <w:sz w:val="24"/>
      <w:szCs w:val="24"/>
    </w:rPr>
  </w:style>
  <w:style w:type="character" w:styleId="Emphasis">
    <w:name w:val="Emphasis"/>
    <w:basedOn w:val="DefaultParagraphFont"/>
    <w:qFormat/>
    <w:rsid w:val="00AE0DF4"/>
    <w:rPr>
      <w:rFonts w:ascii="Times New Roman" w:hAnsi="Times New Roman" w:cs="Times New Roman"/>
      <w:i/>
      <w:iCs/>
    </w:rPr>
  </w:style>
  <w:style w:type="paragraph" w:customStyle="1" w:styleId="Findingstatement">
    <w:name w:val="Finding statement"/>
    <w:basedOn w:val="Heading3"/>
    <w:rsid w:val="00AE0DF4"/>
    <w:pPr>
      <w:keepNext w:val="0"/>
      <w:widowControl/>
      <w:numPr>
        <w:numId w:val="1"/>
      </w:numPr>
      <w:tabs>
        <w:tab w:val="clear" w:pos="5400"/>
      </w:tabs>
      <w:spacing w:after="120"/>
      <w:jc w:val="both"/>
    </w:pPr>
    <w:rPr>
      <w:rFonts w:ascii="Times New Roman" w:hAnsi="Times New Roman" w:cs="Times New Roman"/>
      <w:b/>
      <w:bCs/>
      <w:i w:val="0"/>
      <w:iCs w:val="0"/>
      <w:color w:val="000000"/>
      <w:sz w:val="24"/>
      <w:szCs w:val="24"/>
    </w:rPr>
  </w:style>
  <w:style w:type="character" w:customStyle="1" w:styleId="FindingstatementChar">
    <w:name w:val="Finding statement Char"/>
    <w:rsid w:val="00AE0DF4"/>
    <w:rPr>
      <w:b/>
      <w:color w:val="000000"/>
      <w:sz w:val="24"/>
    </w:rPr>
  </w:style>
  <w:style w:type="paragraph" w:customStyle="1" w:styleId="Default">
    <w:name w:val="Default"/>
    <w:rsid w:val="00AE0DF4"/>
    <w:pPr>
      <w:autoSpaceDE w:val="0"/>
      <w:autoSpaceDN w:val="0"/>
      <w:adjustRightInd w:val="0"/>
    </w:pPr>
    <w:rPr>
      <w:rFonts w:ascii="Times New Roman" w:hAnsi="Times New Roman" w:cs="Times New Roman"/>
      <w:color w:val="000000"/>
      <w:sz w:val="24"/>
      <w:szCs w:val="24"/>
    </w:rPr>
  </w:style>
  <w:style w:type="character" w:styleId="FollowedHyperlink">
    <w:name w:val="FollowedHyperlink"/>
    <w:basedOn w:val="DefaultParagraphFont"/>
    <w:semiHidden/>
    <w:rsid w:val="00AE0DF4"/>
    <w:rPr>
      <w:rFonts w:ascii="Times New Roman" w:hAnsi="Times New Roman" w:cs="Times New Roman"/>
      <w:color w:val="800080"/>
      <w:u w:val="single"/>
    </w:rPr>
  </w:style>
  <w:style w:type="paragraph" w:styleId="ListParagraph">
    <w:name w:val="List Paragraph"/>
    <w:basedOn w:val="Normal"/>
    <w:qFormat/>
    <w:rsid w:val="00AE0DF4"/>
    <w:pPr>
      <w:widowControl/>
      <w:ind w:left="720"/>
    </w:pPr>
  </w:style>
  <w:style w:type="character" w:customStyle="1" w:styleId="apple-converted-space">
    <w:name w:val="apple-converted-space"/>
    <w:rsid w:val="00CB6E54"/>
  </w:style>
  <w:style w:type="paragraph" w:customStyle="1" w:styleId="CoverTitleBold">
    <w:name w:val="Cover Title Bold"/>
    <w:basedOn w:val="Normal"/>
    <w:qFormat/>
    <w:rsid w:val="00356D22"/>
    <w:pPr>
      <w:widowControl/>
      <w:spacing w:after="120"/>
      <w:jc w:val="both"/>
    </w:pPr>
    <w:rPr>
      <w:rFonts w:ascii="Cambria" w:hAnsi="Cambria"/>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harterschools@doe.mass.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DESE-231-14595</_dlc_DocId>
    <_dlc_DocIdUrl xmlns="733efe1c-5bbe-4968-87dc-d400e65c879f">
      <Url>https://sharepoint.doemass.org/ese/webteam/cps/_layouts/DocIdRedir.aspx?ID=DESE-231-14595</Url>
      <Description>DESE-231-14595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E51E891-A91D-4111-9B12-DEA23D45B2A7}">
  <ds:schemaRefs>
    <ds:schemaRef ds:uri="http://purl.org/dc/terms/"/>
    <ds:schemaRef ds:uri="http://www.w3.org/XML/1998/namespace"/>
    <ds:schemaRef ds:uri="http://purl.org/dc/dcmitype/"/>
    <ds:schemaRef ds:uri="733efe1c-5bbe-4968-87dc-d400e65c879f"/>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0a4e05da-b9bc-4326-ad73-01ef31b95567"/>
    <ds:schemaRef ds:uri="http://purl.org/dc/elements/1.1/"/>
  </ds:schemaRefs>
</ds:datastoreItem>
</file>

<file path=customXml/itemProps2.xml><?xml version="1.0" encoding="utf-8"?>
<ds:datastoreItem xmlns:ds="http://schemas.openxmlformats.org/officeDocument/2006/customXml" ds:itemID="{F92CBA90-EC29-4CE0-8A20-605D83265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D752AB-6C6E-4FBB-80B2-8606A13D49EA}">
  <ds:schemaRefs>
    <ds:schemaRef ds:uri="http://schemas.microsoft.com/sharepoint/events"/>
  </ds:schemaRefs>
</ds:datastoreItem>
</file>

<file path=customXml/itemProps4.xml><?xml version="1.0" encoding="utf-8"?>
<ds:datastoreItem xmlns:ds="http://schemas.openxmlformats.org/officeDocument/2006/customXml" ds:itemID="{241C002E-789E-4526-BE81-1825AF435C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Board Memorandum, Renewal for charter schools, March 2015</vt:lpstr>
    </vt:vector>
  </TitlesOfParts>
  <Company/>
  <LinksUpToDate>false</LinksUpToDate>
  <CharactersWithSpaces>13712</CharactersWithSpaces>
  <SharedDoc>false</SharedDoc>
  <HLinks>
    <vt:vector size="6" baseType="variant">
      <vt:variant>
        <vt:i4>327783</vt:i4>
      </vt:variant>
      <vt:variant>
        <vt:i4>0</vt:i4>
      </vt:variant>
      <vt:variant>
        <vt:i4>0</vt:i4>
      </vt:variant>
      <vt:variant>
        <vt:i4>5</vt:i4>
      </vt:variant>
      <vt:variant>
        <vt:lpwstr>mailto:charterschools@doe.mass.edu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Renewal for charter schools, March 2015</dc:title>
  <dc:subject>March 2015 delegated charter renewals</dc:subject>
  <dc:creator>ESE</dc:creator>
  <cp:lastModifiedBy>ESE</cp:lastModifiedBy>
  <cp:revision>2</cp:revision>
  <cp:lastPrinted>2015-03-12T15:08:00Z</cp:lastPrinted>
  <dcterms:created xsi:type="dcterms:W3CDTF">2015-03-18T20:46:00Z</dcterms:created>
  <dcterms:modified xsi:type="dcterms:W3CDTF">2015-03-18T20:46:00Z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9f36695e-ad7b-4274-af98-45a7b7d821a1</vt:lpwstr>
  </property>
  <property fmtid="{D5CDD505-2E9C-101B-9397-08002B2CF9AE}" pid="4" name="metadate">
    <vt:lpwstr>Mar 18 2015</vt:lpwstr>
  </property>
</Properties>
</file>