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051DA" w14:textId="77777777" w:rsidR="00997C20" w:rsidRPr="00E035D9" w:rsidRDefault="00997C20" w:rsidP="000F6467">
      <w:pPr>
        <w:pStyle w:val="Header"/>
        <w:tabs>
          <w:tab w:val="clear" w:pos="4680"/>
          <w:tab w:val="clear" w:pos="9360"/>
        </w:tabs>
        <w:jc w:val="center"/>
        <w:rPr>
          <w:b/>
        </w:rPr>
      </w:pPr>
      <w:r w:rsidRPr="00E035D9">
        <w:rPr>
          <w:b/>
        </w:rPr>
        <w:t>Massachusetts Board of Elementary and Secondary Education</w:t>
      </w:r>
    </w:p>
    <w:p w14:paraId="580051DB" w14:textId="6A0BDC5E" w:rsidR="00EE50DD" w:rsidRPr="00E035D9" w:rsidRDefault="00997C20" w:rsidP="00997C20">
      <w:pPr>
        <w:jc w:val="center"/>
        <w:rPr>
          <w:b/>
        </w:rPr>
      </w:pPr>
      <w:r w:rsidRPr="00E035D9">
        <w:rPr>
          <w:b/>
        </w:rPr>
        <w:t>Tentative Schedule of Charter School Items</w:t>
      </w:r>
      <w:r w:rsidR="00E94960" w:rsidRPr="00E035D9">
        <w:rPr>
          <w:b/>
        </w:rPr>
        <w:t xml:space="preserve"> </w:t>
      </w:r>
      <w:r w:rsidR="00E94960" w:rsidRPr="00E035D9">
        <w:rPr>
          <w:b/>
        </w:rPr>
        <w:br/>
      </w:r>
      <w:r w:rsidR="004C223D" w:rsidRPr="00E035D9">
        <w:rPr>
          <w:b/>
        </w:rPr>
        <w:t xml:space="preserve">October </w:t>
      </w:r>
      <w:r w:rsidR="00E94960" w:rsidRPr="00E035D9">
        <w:rPr>
          <w:b/>
        </w:rPr>
        <w:t>201</w:t>
      </w:r>
      <w:r w:rsidR="004C223D" w:rsidRPr="00E035D9">
        <w:rPr>
          <w:b/>
        </w:rPr>
        <w:t>8</w:t>
      </w:r>
      <w:r w:rsidR="00E94960" w:rsidRPr="00E035D9">
        <w:rPr>
          <w:b/>
        </w:rPr>
        <w:t xml:space="preserve"> through June 201</w:t>
      </w:r>
      <w:r w:rsidR="004C223D" w:rsidRPr="00E035D9">
        <w:rPr>
          <w:b/>
        </w:rPr>
        <w:t>9</w:t>
      </w:r>
    </w:p>
    <w:p w14:paraId="580051DC" w14:textId="6E789EDE" w:rsidR="00997C20" w:rsidRPr="00E035D9" w:rsidRDefault="00AA38A1" w:rsidP="00997C20">
      <w:pPr>
        <w:jc w:val="center"/>
        <w:rPr>
          <w:b/>
        </w:rPr>
      </w:pPr>
      <w:r>
        <w:rPr>
          <w:b/>
        </w:rPr>
        <w:t xml:space="preserve">(as of </w:t>
      </w:r>
      <w:r w:rsidR="005A1F43">
        <w:rPr>
          <w:b/>
        </w:rPr>
        <w:t>October</w:t>
      </w:r>
      <w:r>
        <w:rPr>
          <w:b/>
        </w:rPr>
        <w:t xml:space="preserve"> 2018</w:t>
      </w:r>
      <w:r w:rsidR="00EE50DD" w:rsidRPr="00E035D9">
        <w:rPr>
          <w:b/>
        </w:rPr>
        <w:t>)</w:t>
      </w:r>
      <w:r w:rsidR="00997C20" w:rsidRPr="00E035D9">
        <w:rPr>
          <w:b/>
        </w:rPr>
        <w:t xml:space="preserve"> </w:t>
      </w:r>
    </w:p>
    <w:p w14:paraId="580051DD" w14:textId="77777777" w:rsidR="00997C20" w:rsidRPr="00E035D9" w:rsidRDefault="00997C20" w:rsidP="00997C20">
      <w:pPr>
        <w:jc w:val="center"/>
      </w:pPr>
    </w:p>
    <w:p w14:paraId="580051DE" w14:textId="16956230" w:rsidR="00997C20" w:rsidRPr="00E035D9" w:rsidRDefault="00997C20" w:rsidP="00997C20">
      <w:pPr>
        <w:ind w:left="720" w:hanging="720"/>
      </w:pPr>
      <w:r w:rsidRPr="00E035D9">
        <w:rPr>
          <w:b/>
          <w:bCs/>
        </w:rPr>
        <w:t>Note:</w:t>
      </w:r>
      <w:r w:rsidRPr="00E035D9">
        <w:t xml:space="preserve"> </w:t>
      </w:r>
      <w:r w:rsidRPr="00E035D9">
        <w:tab/>
        <w:t xml:space="preserve">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w:t>
      </w:r>
      <w:r w:rsidR="009F6157" w:rsidRPr="00E035D9">
        <w:t xml:space="preserve">granting a </w:t>
      </w:r>
      <w:r w:rsidRPr="00E035D9">
        <w:t xml:space="preserve">school’s </w:t>
      </w:r>
      <w:r w:rsidR="009F6157" w:rsidRPr="00E035D9">
        <w:t>request</w:t>
      </w:r>
      <w:r w:rsidRPr="00E035D9">
        <w:t>.</w:t>
      </w:r>
    </w:p>
    <w:p w14:paraId="580051DF" w14:textId="77777777" w:rsidR="00997C20" w:rsidRPr="00E035D9" w:rsidRDefault="00997C20" w:rsidP="00997C20"/>
    <w:p w14:paraId="580051E2" w14:textId="77777777" w:rsidR="00997C20" w:rsidRPr="00E035D9" w:rsidRDefault="00997C20" w:rsidP="00997C20"/>
    <w:p w14:paraId="1C0F200D" w14:textId="699B6D68" w:rsidR="00E035D9" w:rsidRPr="00E035D9" w:rsidRDefault="004C223D" w:rsidP="00E035D9">
      <w:pPr>
        <w:rPr>
          <w:i/>
          <w:iCs/>
        </w:rPr>
      </w:pPr>
      <w:r w:rsidRPr="00E035D9">
        <w:t xml:space="preserve">October </w:t>
      </w:r>
      <w:r w:rsidR="00DC38FD">
        <w:t>30</w:t>
      </w:r>
      <w:r w:rsidRPr="00E035D9">
        <w:t xml:space="preserve">, 2018 </w:t>
      </w:r>
    </w:p>
    <w:p w14:paraId="1CC8A241" w14:textId="21E96F80" w:rsidR="004C223D" w:rsidRPr="00E035D9" w:rsidRDefault="004C223D" w:rsidP="004C223D">
      <w:pPr>
        <w:pStyle w:val="ListParagraph"/>
        <w:numPr>
          <w:ilvl w:val="0"/>
          <w:numId w:val="2"/>
        </w:numPr>
        <w:ind w:left="720"/>
        <w:rPr>
          <w:i/>
          <w:iCs/>
        </w:rPr>
      </w:pPr>
      <w:r w:rsidRPr="00E035D9">
        <w:rPr>
          <w:i/>
          <w:iCs/>
        </w:rPr>
        <w:t>Charter Authorizing Overview</w:t>
      </w:r>
      <w:r w:rsidR="00DC38FD">
        <w:rPr>
          <w:i/>
          <w:iCs/>
        </w:rPr>
        <w:t xml:space="preserve"> and Tentative Schedule</w:t>
      </w:r>
    </w:p>
    <w:p w14:paraId="580051E4" w14:textId="77777777" w:rsidR="00997C20" w:rsidRPr="00E035D9" w:rsidRDefault="00997C20" w:rsidP="00997C20"/>
    <w:p w14:paraId="580051E6" w14:textId="22C4BA98" w:rsidR="00997C20" w:rsidRPr="00E035D9" w:rsidRDefault="004C223D" w:rsidP="00997C20">
      <w:pPr>
        <w:pStyle w:val="ListParagraph"/>
        <w:ind w:left="0"/>
      </w:pPr>
      <w:r w:rsidRPr="00E035D9">
        <w:t xml:space="preserve">November 20, 2018 </w:t>
      </w:r>
    </w:p>
    <w:p w14:paraId="2C4CF6BF" w14:textId="54A2B26B" w:rsidR="007078B8" w:rsidRPr="00917211" w:rsidRDefault="00314735" w:rsidP="00917211">
      <w:pPr>
        <w:pStyle w:val="ListParagraph"/>
        <w:numPr>
          <w:ilvl w:val="0"/>
          <w:numId w:val="2"/>
        </w:numPr>
        <w:ind w:left="720"/>
        <w:rPr>
          <w:i/>
        </w:rPr>
      </w:pPr>
      <w:r w:rsidRPr="00917211">
        <w:rPr>
          <w:i/>
        </w:rPr>
        <w:t>No items scheduled</w:t>
      </w:r>
    </w:p>
    <w:p w14:paraId="18ACF12F" w14:textId="77777777" w:rsidR="00314735" w:rsidRDefault="00314735" w:rsidP="007078B8"/>
    <w:p w14:paraId="40E62EC2" w14:textId="537A5F75" w:rsidR="007078B8" w:rsidRDefault="004C223D" w:rsidP="007078B8">
      <w:r w:rsidRPr="00E035D9">
        <w:t xml:space="preserve">December 18, 2018 </w:t>
      </w:r>
    </w:p>
    <w:p w14:paraId="762E4EF7" w14:textId="34B6F945" w:rsidR="00AA38A1" w:rsidRDefault="00AA38A1" w:rsidP="002C0CC7">
      <w:pPr>
        <w:pStyle w:val="ListParagraph"/>
        <w:numPr>
          <w:ilvl w:val="0"/>
          <w:numId w:val="2"/>
        </w:numPr>
        <w:ind w:left="720"/>
        <w:rPr>
          <w:i/>
          <w:iCs/>
        </w:rPr>
      </w:pPr>
      <w:r>
        <w:rPr>
          <w:i/>
          <w:iCs/>
        </w:rPr>
        <w:t>Report on Conditions</w:t>
      </w:r>
    </w:p>
    <w:p w14:paraId="14A238DE" w14:textId="03FF1F09" w:rsidR="00AA38A1" w:rsidRPr="001603DE" w:rsidRDefault="00AA38A1" w:rsidP="00AA38A1">
      <w:pPr>
        <w:pStyle w:val="ListParagraph"/>
        <w:numPr>
          <w:ilvl w:val="1"/>
          <w:numId w:val="2"/>
        </w:numPr>
        <w:ind w:left="1440"/>
        <w:rPr>
          <w:color w:val="000000"/>
        </w:rPr>
      </w:pPr>
      <w:r w:rsidRPr="00AA38A1">
        <w:rPr>
          <w:iCs/>
        </w:rPr>
        <w:t>UP Academy Charter School of Dorchester</w:t>
      </w:r>
    </w:p>
    <w:p w14:paraId="6D563D9C" w14:textId="0D76F0D6" w:rsidR="001603DE" w:rsidRPr="00AA38A1" w:rsidRDefault="001603DE" w:rsidP="00AA38A1">
      <w:pPr>
        <w:pStyle w:val="ListParagraph"/>
        <w:numPr>
          <w:ilvl w:val="1"/>
          <w:numId w:val="2"/>
        </w:numPr>
        <w:ind w:left="1440"/>
        <w:rPr>
          <w:color w:val="000000"/>
        </w:rPr>
      </w:pPr>
      <w:r>
        <w:rPr>
          <w:iCs/>
        </w:rPr>
        <w:t xml:space="preserve">Hampden Charter School of Science </w:t>
      </w:r>
      <w:r w:rsidR="00C742ED">
        <w:rPr>
          <w:iCs/>
        </w:rPr>
        <w:t xml:space="preserve">– </w:t>
      </w:r>
      <w:r>
        <w:rPr>
          <w:iCs/>
        </w:rPr>
        <w:t>West</w:t>
      </w:r>
    </w:p>
    <w:p w14:paraId="580051EA" w14:textId="3AFEEBF3" w:rsidR="002C0CC7" w:rsidRDefault="007078B8" w:rsidP="002C0CC7">
      <w:pPr>
        <w:pStyle w:val="ListParagraph"/>
        <w:numPr>
          <w:ilvl w:val="0"/>
          <w:numId w:val="2"/>
        </w:numPr>
        <w:ind w:left="720"/>
        <w:rPr>
          <w:i/>
          <w:iCs/>
        </w:rPr>
      </w:pPr>
      <w:r>
        <w:rPr>
          <w:i/>
          <w:iCs/>
        </w:rPr>
        <w:t xml:space="preserve">Report on Probation </w:t>
      </w:r>
    </w:p>
    <w:p w14:paraId="76ABE406" w14:textId="345088C7" w:rsidR="007078B8" w:rsidRPr="00130ADB" w:rsidRDefault="007078B8" w:rsidP="00AA38A1">
      <w:pPr>
        <w:pStyle w:val="ListParagraph"/>
        <w:numPr>
          <w:ilvl w:val="1"/>
          <w:numId w:val="2"/>
        </w:numPr>
        <w:ind w:left="1440"/>
        <w:rPr>
          <w:color w:val="000000"/>
        </w:rPr>
      </w:pPr>
      <w:r w:rsidRPr="00AA38A1">
        <w:rPr>
          <w:iCs/>
        </w:rPr>
        <w:t>Paulo Freire</w:t>
      </w:r>
      <w:r w:rsidR="00AA38A1" w:rsidRPr="00AA38A1">
        <w:rPr>
          <w:iCs/>
        </w:rPr>
        <w:t xml:space="preserve"> Social Justice Charter School</w:t>
      </w:r>
    </w:p>
    <w:p w14:paraId="4BCC0FE8" w14:textId="77777777" w:rsidR="00130ADB" w:rsidRPr="00E035D9" w:rsidRDefault="00130ADB" w:rsidP="00130ADB">
      <w:pPr>
        <w:pStyle w:val="ListParagraph"/>
        <w:numPr>
          <w:ilvl w:val="0"/>
          <w:numId w:val="2"/>
        </w:numPr>
        <w:ind w:left="720"/>
        <w:rPr>
          <w:i/>
          <w:iCs/>
        </w:rPr>
      </w:pPr>
      <w:r w:rsidRPr="00E035D9">
        <w:rPr>
          <w:i/>
          <w:iCs/>
        </w:rPr>
        <w:t>Renewal Decisions or Recommendations</w:t>
      </w:r>
    </w:p>
    <w:p w14:paraId="6E8B1636" w14:textId="77777777" w:rsidR="00130ADB" w:rsidRPr="00F839F5" w:rsidRDefault="00130ADB" w:rsidP="00130ADB">
      <w:pPr>
        <w:pStyle w:val="ListParagraph"/>
        <w:numPr>
          <w:ilvl w:val="1"/>
          <w:numId w:val="2"/>
        </w:numPr>
        <w:ind w:left="1440"/>
        <w:rPr>
          <w:i/>
          <w:iCs/>
        </w:rPr>
      </w:pPr>
      <w:r>
        <w:rPr>
          <w:iCs/>
        </w:rPr>
        <w:t>Berkshire Arts and Technology Charter Public School</w:t>
      </w:r>
    </w:p>
    <w:p w14:paraId="68E01B23" w14:textId="77777777" w:rsidR="00130ADB" w:rsidRPr="00F839F5" w:rsidRDefault="00130ADB" w:rsidP="00130ADB">
      <w:pPr>
        <w:pStyle w:val="ListParagraph"/>
        <w:numPr>
          <w:ilvl w:val="1"/>
          <w:numId w:val="2"/>
        </w:numPr>
        <w:ind w:left="1440"/>
        <w:rPr>
          <w:i/>
          <w:iCs/>
        </w:rPr>
      </w:pPr>
      <w:r>
        <w:rPr>
          <w:iCs/>
        </w:rPr>
        <w:t>Hill View Montessori Charter Public School</w:t>
      </w:r>
    </w:p>
    <w:p w14:paraId="787E01ED" w14:textId="77777777" w:rsidR="00130ADB" w:rsidRPr="00F839F5" w:rsidRDefault="00130ADB" w:rsidP="00130ADB">
      <w:pPr>
        <w:pStyle w:val="ListParagraph"/>
        <w:numPr>
          <w:ilvl w:val="1"/>
          <w:numId w:val="2"/>
        </w:numPr>
        <w:ind w:left="1440"/>
        <w:rPr>
          <w:i/>
          <w:iCs/>
        </w:rPr>
      </w:pPr>
      <w:r>
        <w:rPr>
          <w:iCs/>
        </w:rPr>
        <w:t>River Valley Charter School</w:t>
      </w:r>
    </w:p>
    <w:p w14:paraId="109C0081" w14:textId="0B64547D" w:rsidR="00130ADB" w:rsidRPr="00130ADB" w:rsidRDefault="00130ADB" w:rsidP="00130ADB">
      <w:pPr>
        <w:pStyle w:val="ListParagraph"/>
        <w:numPr>
          <w:ilvl w:val="1"/>
          <w:numId w:val="2"/>
        </w:numPr>
        <w:ind w:left="1440"/>
        <w:rPr>
          <w:i/>
          <w:iCs/>
        </w:rPr>
      </w:pPr>
      <w:r>
        <w:rPr>
          <w:iCs/>
        </w:rPr>
        <w:t>Salem Academy Charter School</w:t>
      </w:r>
    </w:p>
    <w:p w14:paraId="6717DC1B" w14:textId="77777777" w:rsidR="00AA38A1" w:rsidRDefault="00AA38A1" w:rsidP="007078B8"/>
    <w:p w14:paraId="60413870" w14:textId="5EFE9145" w:rsidR="007078B8" w:rsidRPr="007078B8" w:rsidRDefault="004C223D" w:rsidP="007078B8">
      <w:pPr>
        <w:rPr>
          <w:i/>
          <w:iCs/>
        </w:rPr>
      </w:pPr>
      <w:r w:rsidRPr="00E035D9">
        <w:t xml:space="preserve">January 22, 2019 </w:t>
      </w:r>
    </w:p>
    <w:p w14:paraId="580051EE" w14:textId="5A85E055" w:rsidR="00E436A7" w:rsidRPr="00E035D9" w:rsidRDefault="00E436A7" w:rsidP="00E436A7">
      <w:pPr>
        <w:pStyle w:val="ListParagraph"/>
        <w:numPr>
          <w:ilvl w:val="0"/>
          <w:numId w:val="2"/>
        </w:numPr>
        <w:ind w:left="720"/>
        <w:rPr>
          <w:i/>
          <w:iCs/>
        </w:rPr>
      </w:pPr>
      <w:r w:rsidRPr="00E035D9">
        <w:rPr>
          <w:i/>
          <w:iCs/>
        </w:rPr>
        <w:t xml:space="preserve">Amendments of </w:t>
      </w:r>
      <w:r w:rsidR="00824439" w:rsidRPr="00E035D9">
        <w:rPr>
          <w:i/>
          <w:iCs/>
        </w:rPr>
        <w:t>C</w:t>
      </w:r>
      <w:r w:rsidRPr="00E035D9">
        <w:rPr>
          <w:i/>
          <w:iCs/>
        </w:rPr>
        <w:t>harters</w:t>
      </w:r>
    </w:p>
    <w:p w14:paraId="580051EF" w14:textId="42DEFEB5" w:rsidR="00E436A7" w:rsidRDefault="00392223" w:rsidP="00E436A7">
      <w:pPr>
        <w:pStyle w:val="ListParagraph"/>
        <w:numPr>
          <w:ilvl w:val="1"/>
          <w:numId w:val="2"/>
        </w:numPr>
        <w:ind w:left="1440"/>
        <w:rPr>
          <w:color w:val="000000"/>
        </w:rPr>
      </w:pPr>
      <w:r w:rsidRPr="00E035D9">
        <w:rPr>
          <w:color w:val="000000"/>
        </w:rPr>
        <w:t>Alma del Mar Charter School</w:t>
      </w:r>
    </w:p>
    <w:p w14:paraId="0D2BF108" w14:textId="77777777" w:rsidR="00314735" w:rsidRPr="00E035D9" w:rsidRDefault="00314735" w:rsidP="00314735">
      <w:pPr>
        <w:pStyle w:val="ListParagraph"/>
        <w:numPr>
          <w:ilvl w:val="1"/>
          <w:numId w:val="2"/>
        </w:numPr>
        <w:ind w:left="1440"/>
        <w:rPr>
          <w:color w:val="000000"/>
        </w:rPr>
      </w:pPr>
      <w:r w:rsidRPr="00E035D9">
        <w:rPr>
          <w:color w:val="000000"/>
        </w:rPr>
        <w:t>Excel Academy Charter School</w:t>
      </w:r>
    </w:p>
    <w:p w14:paraId="62BBA2E7" w14:textId="7B6D2293" w:rsidR="00D86145" w:rsidRPr="00E035D9" w:rsidRDefault="00D86145" w:rsidP="00E436A7">
      <w:pPr>
        <w:pStyle w:val="ListParagraph"/>
        <w:numPr>
          <w:ilvl w:val="1"/>
          <w:numId w:val="2"/>
        </w:numPr>
        <w:ind w:left="1440"/>
        <w:rPr>
          <w:color w:val="000000"/>
        </w:rPr>
      </w:pPr>
      <w:r>
        <w:rPr>
          <w:color w:val="000000"/>
        </w:rPr>
        <w:t>Global Learning Charter Public School</w:t>
      </w:r>
    </w:p>
    <w:p w14:paraId="580051F1" w14:textId="4EF3CBFB" w:rsidR="009550A2" w:rsidRDefault="00392223" w:rsidP="00AA38A1">
      <w:pPr>
        <w:pStyle w:val="ListParagraph"/>
        <w:numPr>
          <w:ilvl w:val="1"/>
          <w:numId w:val="2"/>
        </w:numPr>
        <w:ind w:left="1440"/>
        <w:rPr>
          <w:color w:val="000000"/>
        </w:rPr>
      </w:pPr>
      <w:r w:rsidRPr="00E035D9">
        <w:rPr>
          <w:color w:val="000000"/>
        </w:rPr>
        <w:t>Pioneer Charter School of Science II</w:t>
      </w:r>
    </w:p>
    <w:p w14:paraId="7E6C140F" w14:textId="77777777" w:rsidR="00314735" w:rsidRPr="00E035D9" w:rsidRDefault="00314735" w:rsidP="00314735">
      <w:pPr>
        <w:pStyle w:val="ListParagraph"/>
        <w:numPr>
          <w:ilvl w:val="1"/>
          <w:numId w:val="2"/>
        </w:numPr>
        <w:ind w:left="1440"/>
        <w:rPr>
          <w:color w:val="000000"/>
        </w:rPr>
      </w:pPr>
      <w:r w:rsidRPr="00E035D9">
        <w:rPr>
          <w:color w:val="000000"/>
        </w:rPr>
        <w:t>Pioneer Valley Chinese Immersion Charter School</w:t>
      </w:r>
    </w:p>
    <w:p w14:paraId="580051F4" w14:textId="77777777" w:rsidR="00997C20" w:rsidRPr="00E035D9" w:rsidRDefault="00997C20" w:rsidP="00997C20">
      <w:pPr>
        <w:pStyle w:val="ListParagraph"/>
        <w:numPr>
          <w:ilvl w:val="0"/>
          <w:numId w:val="2"/>
        </w:numPr>
        <w:ind w:left="720"/>
        <w:rPr>
          <w:i/>
          <w:iCs/>
        </w:rPr>
      </w:pPr>
      <w:r w:rsidRPr="00E035D9">
        <w:rPr>
          <w:i/>
          <w:iCs/>
        </w:rPr>
        <w:t>Renewal Decisions or Recommendations</w:t>
      </w:r>
    </w:p>
    <w:p w14:paraId="5138F0CA" w14:textId="3730A7BD" w:rsidR="0042678D" w:rsidRPr="005A1F43" w:rsidRDefault="0042678D" w:rsidP="0042678D">
      <w:pPr>
        <w:pStyle w:val="ListParagraph"/>
        <w:numPr>
          <w:ilvl w:val="1"/>
          <w:numId w:val="2"/>
        </w:numPr>
        <w:ind w:left="1440"/>
        <w:rPr>
          <w:iCs/>
        </w:rPr>
      </w:pPr>
      <w:r w:rsidRPr="005A1F43">
        <w:rPr>
          <w:iCs/>
        </w:rPr>
        <w:t>Argosy</w:t>
      </w:r>
      <w:r w:rsidR="005A1F43">
        <w:rPr>
          <w:iCs/>
        </w:rPr>
        <w:t xml:space="preserve"> Collegiate Charter School</w:t>
      </w:r>
    </w:p>
    <w:p w14:paraId="1730EEA6" w14:textId="1EC19896" w:rsidR="00F839F5" w:rsidRPr="005A1F43" w:rsidRDefault="00130ADB" w:rsidP="00130ADB">
      <w:pPr>
        <w:pStyle w:val="ListParagraph"/>
        <w:numPr>
          <w:ilvl w:val="1"/>
          <w:numId w:val="2"/>
        </w:numPr>
        <w:ind w:left="1440"/>
        <w:rPr>
          <w:iCs/>
        </w:rPr>
      </w:pPr>
      <w:r w:rsidRPr="005A1F43">
        <w:rPr>
          <w:iCs/>
        </w:rPr>
        <w:t xml:space="preserve">KIPP </w:t>
      </w:r>
      <w:r w:rsidR="005A1F43">
        <w:rPr>
          <w:iCs/>
        </w:rPr>
        <w:t xml:space="preserve">Academy </w:t>
      </w:r>
      <w:r w:rsidRPr="005A1F43">
        <w:rPr>
          <w:iCs/>
        </w:rPr>
        <w:t>Lynn</w:t>
      </w:r>
      <w:r w:rsidR="005A1F43">
        <w:rPr>
          <w:iCs/>
        </w:rPr>
        <w:t xml:space="preserve"> Charter School</w:t>
      </w:r>
    </w:p>
    <w:p w14:paraId="763B9E55" w14:textId="5252CDDC" w:rsidR="0042678D" w:rsidRPr="005A1F43" w:rsidRDefault="005A1F43" w:rsidP="00130ADB">
      <w:pPr>
        <w:pStyle w:val="ListParagraph"/>
        <w:numPr>
          <w:ilvl w:val="1"/>
          <w:numId w:val="2"/>
        </w:numPr>
        <w:ind w:left="1440"/>
        <w:rPr>
          <w:iCs/>
        </w:rPr>
      </w:pPr>
      <w:r>
        <w:rPr>
          <w:iCs/>
        </w:rPr>
        <w:t>Phoenix Academy Pub</w:t>
      </w:r>
      <w:r w:rsidR="003D19BE">
        <w:rPr>
          <w:iCs/>
        </w:rPr>
        <w:t>l</w:t>
      </w:r>
      <w:r>
        <w:rPr>
          <w:iCs/>
        </w:rPr>
        <w:t>ic Charter High School, Springfield</w:t>
      </w:r>
    </w:p>
    <w:p w14:paraId="1E768142" w14:textId="2F4E58DE" w:rsidR="0042678D" w:rsidRPr="005A1F43" w:rsidRDefault="0042678D" w:rsidP="0042678D">
      <w:pPr>
        <w:pStyle w:val="ListParagraph"/>
        <w:numPr>
          <w:ilvl w:val="1"/>
          <w:numId w:val="2"/>
        </w:numPr>
        <w:ind w:left="1440"/>
        <w:rPr>
          <w:iCs/>
        </w:rPr>
      </w:pPr>
      <w:r w:rsidRPr="005A1F43">
        <w:rPr>
          <w:iCs/>
        </w:rPr>
        <w:t>Roxbury Preparatory</w:t>
      </w:r>
      <w:r w:rsidR="005A1F43">
        <w:rPr>
          <w:iCs/>
        </w:rPr>
        <w:t xml:space="preserve"> Charter School </w:t>
      </w:r>
    </w:p>
    <w:p w14:paraId="51C8A857" w14:textId="0AC1142A" w:rsidR="00130ADB" w:rsidRPr="00E035D9" w:rsidRDefault="00130ADB" w:rsidP="00130ADB">
      <w:pPr>
        <w:pStyle w:val="ListParagraph"/>
        <w:numPr>
          <w:ilvl w:val="0"/>
          <w:numId w:val="2"/>
        </w:numPr>
        <w:ind w:left="720"/>
        <w:rPr>
          <w:i/>
          <w:iCs/>
        </w:rPr>
      </w:pPr>
      <w:r w:rsidRPr="00E035D9">
        <w:rPr>
          <w:i/>
          <w:iCs/>
        </w:rPr>
        <w:t>Report on Renewal Decisions the Commissioner</w:t>
      </w:r>
      <w:r w:rsidR="00D6154A">
        <w:rPr>
          <w:i/>
          <w:iCs/>
        </w:rPr>
        <w:t xml:space="preserve"> made in December</w:t>
      </w:r>
      <w:r w:rsidRPr="00E035D9">
        <w:rPr>
          <w:i/>
          <w:iCs/>
        </w:rPr>
        <w:t xml:space="preserve"> </w:t>
      </w:r>
    </w:p>
    <w:p w14:paraId="580051F7" w14:textId="77777777" w:rsidR="00997C20" w:rsidRPr="00E035D9" w:rsidRDefault="00997C20" w:rsidP="00997C20"/>
    <w:p w14:paraId="33EF67DB" w14:textId="77777777" w:rsidR="007078B8" w:rsidRDefault="004C223D" w:rsidP="007078B8">
      <w:r w:rsidRPr="00E035D9">
        <w:t xml:space="preserve">February 12, 2019 </w:t>
      </w:r>
    </w:p>
    <w:p w14:paraId="580051FE" w14:textId="7588D2A0" w:rsidR="00A73FFB" w:rsidRPr="0042678D" w:rsidRDefault="00997C20" w:rsidP="0042678D">
      <w:pPr>
        <w:pStyle w:val="ListParagraph"/>
        <w:numPr>
          <w:ilvl w:val="0"/>
          <w:numId w:val="7"/>
        </w:numPr>
        <w:rPr>
          <w:i/>
          <w:iCs/>
        </w:rPr>
      </w:pPr>
      <w:r w:rsidRPr="007078B8">
        <w:rPr>
          <w:i/>
          <w:iCs/>
        </w:rPr>
        <w:t>New Charter Schools Granted</w:t>
      </w:r>
    </w:p>
    <w:p w14:paraId="580051FF" w14:textId="4D4F3CEF" w:rsidR="00997C20" w:rsidRPr="00E035D9" w:rsidRDefault="00997C20" w:rsidP="00997C20">
      <w:pPr>
        <w:pStyle w:val="ListParagraph"/>
        <w:numPr>
          <w:ilvl w:val="0"/>
          <w:numId w:val="2"/>
        </w:numPr>
        <w:ind w:left="720"/>
        <w:rPr>
          <w:i/>
          <w:iCs/>
        </w:rPr>
      </w:pPr>
      <w:r w:rsidRPr="00E035D9">
        <w:rPr>
          <w:i/>
          <w:iCs/>
        </w:rPr>
        <w:t>Renewal Decisions or Recommendations</w:t>
      </w:r>
    </w:p>
    <w:p w14:paraId="48883EF1" w14:textId="5A237535" w:rsidR="0042678D" w:rsidRPr="0042678D" w:rsidRDefault="0042678D" w:rsidP="0042678D">
      <w:pPr>
        <w:pStyle w:val="ListParagraph"/>
        <w:numPr>
          <w:ilvl w:val="1"/>
          <w:numId w:val="2"/>
        </w:numPr>
        <w:ind w:left="1440"/>
        <w:rPr>
          <w:i/>
          <w:iCs/>
        </w:rPr>
      </w:pPr>
      <w:r>
        <w:rPr>
          <w:iCs/>
        </w:rPr>
        <w:t xml:space="preserve">Boston Preparatory </w:t>
      </w:r>
      <w:r w:rsidR="005A1F43">
        <w:rPr>
          <w:iCs/>
        </w:rPr>
        <w:t>Charter Public School</w:t>
      </w:r>
    </w:p>
    <w:p w14:paraId="500F5C89" w14:textId="02B6F47B" w:rsidR="0042678D" w:rsidRPr="00AA38A1" w:rsidRDefault="0042678D" w:rsidP="0042678D">
      <w:pPr>
        <w:pStyle w:val="ListParagraph"/>
        <w:numPr>
          <w:ilvl w:val="1"/>
          <w:numId w:val="2"/>
        </w:numPr>
        <w:ind w:left="1440"/>
        <w:rPr>
          <w:i/>
          <w:iCs/>
        </w:rPr>
      </w:pPr>
      <w:r>
        <w:rPr>
          <w:iCs/>
        </w:rPr>
        <w:lastRenderedPageBreak/>
        <w:t xml:space="preserve">City on a Hill </w:t>
      </w:r>
      <w:r w:rsidR="005A1F43">
        <w:rPr>
          <w:iCs/>
        </w:rPr>
        <w:t xml:space="preserve">Charter Public School </w:t>
      </w:r>
      <w:r>
        <w:rPr>
          <w:iCs/>
        </w:rPr>
        <w:t>New Bedford</w:t>
      </w:r>
    </w:p>
    <w:p w14:paraId="6BFBF7B8" w14:textId="3F827B35" w:rsidR="00F839F5" w:rsidRPr="0042678D" w:rsidRDefault="0042678D" w:rsidP="00F839F5">
      <w:pPr>
        <w:pStyle w:val="ListParagraph"/>
        <w:numPr>
          <w:ilvl w:val="1"/>
          <w:numId w:val="2"/>
        </w:numPr>
        <w:ind w:left="1440"/>
        <w:rPr>
          <w:i/>
          <w:iCs/>
        </w:rPr>
      </w:pPr>
      <w:r>
        <w:rPr>
          <w:iCs/>
        </w:rPr>
        <w:t>Conservatory Lab</w:t>
      </w:r>
      <w:r w:rsidR="005A1F43">
        <w:rPr>
          <w:iCs/>
        </w:rPr>
        <w:t xml:space="preserve"> Charter School</w:t>
      </w:r>
    </w:p>
    <w:p w14:paraId="2E160C76" w14:textId="031CF68A" w:rsidR="0042678D" w:rsidRPr="008138A3" w:rsidRDefault="0042678D" w:rsidP="00F839F5">
      <w:pPr>
        <w:pStyle w:val="ListParagraph"/>
        <w:numPr>
          <w:ilvl w:val="1"/>
          <w:numId w:val="2"/>
        </w:numPr>
        <w:ind w:left="1440"/>
        <w:rPr>
          <w:i/>
          <w:iCs/>
        </w:rPr>
      </w:pPr>
      <w:r>
        <w:rPr>
          <w:iCs/>
        </w:rPr>
        <w:t xml:space="preserve">Hampden Charter School of Science </w:t>
      </w:r>
      <w:r w:rsidR="008138A3">
        <w:rPr>
          <w:iCs/>
        </w:rPr>
        <w:t>–</w:t>
      </w:r>
      <w:r>
        <w:rPr>
          <w:iCs/>
        </w:rPr>
        <w:t xml:space="preserve"> East</w:t>
      </w:r>
    </w:p>
    <w:p w14:paraId="0F6AED91" w14:textId="2C9F3798" w:rsidR="008138A3" w:rsidRPr="0042678D" w:rsidRDefault="008138A3" w:rsidP="008138A3">
      <w:pPr>
        <w:pStyle w:val="ListParagraph"/>
        <w:numPr>
          <w:ilvl w:val="0"/>
          <w:numId w:val="2"/>
        </w:numPr>
        <w:ind w:left="720"/>
        <w:rPr>
          <w:i/>
          <w:iCs/>
        </w:rPr>
      </w:pPr>
      <w:r>
        <w:rPr>
          <w:i/>
          <w:iCs/>
        </w:rPr>
        <w:t xml:space="preserve">Amendments of Charters </w:t>
      </w:r>
      <w:r w:rsidR="009C3294">
        <w:rPr>
          <w:i/>
          <w:iCs/>
        </w:rPr>
        <w:t xml:space="preserve">if schedule </w:t>
      </w:r>
      <w:r w:rsidR="00FA2321">
        <w:rPr>
          <w:i/>
          <w:iCs/>
        </w:rPr>
        <w:t>is altered</w:t>
      </w:r>
      <w:r w:rsidR="009C3294">
        <w:rPr>
          <w:i/>
          <w:iCs/>
        </w:rPr>
        <w:t xml:space="preserve"> </w:t>
      </w:r>
      <w:r>
        <w:rPr>
          <w:i/>
          <w:iCs/>
        </w:rPr>
        <w:t>[see January 22 meeting]</w:t>
      </w:r>
    </w:p>
    <w:p w14:paraId="58005201" w14:textId="5CFBF3CB" w:rsidR="00997C20" w:rsidRPr="00E035D9" w:rsidRDefault="00997C20" w:rsidP="00997C20">
      <w:pPr>
        <w:pStyle w:val="ListParagraph"/>
        <w:numPr>
          <w:ilvl w:val="0"/>
          <w:numId w:val="2"/>
        </w:numPr>
        <w:ind w:left="720"/>
        <w:rPr>
          <w:i/>
          <w:iCs/>
        </w:rPr>
      </w:pPr>
      <w:r w:rsidRPr="00E035D9">
        <w:rPr>
          <w:i/>
          <w:iCs/>
        </w:rPr>
        <w:t xml:space="preserve">Report on Renewal Decisions </w:t>
      </w:r>
      <w:r w:rsidR="009F6157" w:rsidRPr="00E035D9">
        <w:rPr>
          <w:i/>
          <w:iCs/>
        </w:rPr>
        <w:t>the Commissioner</w:t>
      </w:r>
      <w:r w:rsidR="00D6154A">
        <w:rPr>
          <w:i/>
          <w:iCs/>
        </w:rPr>
        <w:t xml:space="preserve"> made in January</w:t>
      </w:r>
      <w:r w:rsidRPr="00E035D9">
        <w:rPr>
          <w:i/>
          <w:iCs/>
        </w:rPr>
        <w:t xml:space="preserve"> </w:t>
      </w:r>
    </w:p>
    <w:p w14:paraId="58005202" w14:textId="77777777" w:rsidR="00997C20" w:rsidRPr="00E035D9" w:rsidRDefault="00997C20" w:rsidP="00997C20"/>
    <w:p w14:paraId="482272CA" w14:textId="77777777" w:rsidR="007078B8" w:rsidRPr="007078B8" w:rsidRDefault="004C223D" w:rsidP="007078B8">
      <w:pPr>
        <w:rPr>
          <w:i/>
          <w:iCs/>
        </w:rPr>
      </w:pPr>
      <w:r w:rsidRPr="00E035D9">
        <w:t xml:space="preserve">March 26, 2019 </w:t>
      </w:r>
    </w:p>
    <w:p w14:paraId="58005206" w14:textId="4EA366E3" w:rsidR="00997C20" w:rsidRPr="00E035D9" w:rsidRDefault="00997C20" w:rsidP="00997C20">
      <w:pPr>
        <w:pStyle w:val="ListParagraph"/>
        <w:numPr>
          <w:ilvl w:val="0"/>
          <w:numId w:val="2"/>
        </w:numPr>
        <w:ind w:left="720"/>
        <w:rPr>
          <w:i/>
          <w:iCs/>
        </w:rPr>
      </w:pPr>
      <w:r w:rsidRPr="00E035D9">
        <w:rPr>
          <w:i/>
          <w:iCs/>
        </w:rPr>
        <w:t xml:space="preserve">Report on Renewal Decisions </w:t>
      </w:r>
      <w:r w:rsidR="009F6157" w:rsidRPr="00E035D9">
        <w:rPr>
          <w:i/>
          <w:iCs/>
        </w:rPr>
        <w:t>the Commissioner</w:t>
      </w:r>
      <w:r w:rsidR="00D6154A">
        <w:rPr>
          <w:i/>
          <w:iCs/>
        </w:rPr>
        <w:t xml:space="preserve"> made in February</w:t>
      </w:r>
    </w:p>
    <w:p w14:paraId="58005207" w14:textId="77777777" w:rsidR="00997C20" w:rsidRPr="00E035D9" w:rsidRDefault="00997C20" w:rsidP="00997C20">
      <w:pPr>
        <w:pStyle w:val="ListParagraph"/>
        <w:ind w:left="1440"/>
        <w:rPr>
          <w:i/>
          <w:iCs/>
        </w:rPr>
      </w:pPr>
    </w:p>
    <w:p w14:paraId="3D0BA1DD" w14:textId="77777777" w:rsidR="007078B8" w:rsidRDefault="004C223D" w:rsidP="007078B8">
      <w:r w:rsidRPr="00E035D9">
        <w:t xml:space="preserve">April 23, 2019 </w:t>
      </w:r>
    </w:p>
    <w:p w14:paraId="42BC903A" w14:textId="77777777" w:rsidR="00314735" w:rsidRPr="00145D67" w:rsidRDefault="00314735" w:rsidP="00314735">
      <w:pPr>
        <w:pStyle w:val="ListParagraph"/>
        <w:numPr>
          <w:ilvl w:val="0"/>
          <w:numId w:val="2"/>
        </w:numPr>
        <w:ind w:left="720"/>
        <w:rPr>
          <w:i/>
        </w:rPr>
      </w:pPr>
      <w:r w:rsidRPr="00145D67">
        <w:rPr>
          <w:i/>
        </w:rPr>
        <w:t>No items scheduled</w:t>
      </w:r>
    </w:p>
    <w:p w14:paraId="5800520B" w14:textId="77777777" w:rsidR="002E6631" w:rsidRPr="00E035D9" w:rsidRDefault="002E6631" w:rsidP="00997C20">
      <w:pPr>
        <w:pStyle w:val="ListParagraph"/>
        <w:ind w:left="0"/>
        <w:rPr>
          <w:iCs/>
        </w:rPr>
      </w:pPr>
    </w:p>
    <w:p w14:paraId="5800520E" w14:textId="07B1F240" w:rsidR="00AC3E61" w:rsidRPr="008003D3" w:rsidRDefault="004C223D" w:rsidP="008003D3">
      <w:pPr>
        <w:rPr>
          <w:i/>
          <w:iCs/>
        </w:rPr>
      </w:pPr>
      <w:r w:rsidRPr="00E035D9">
        <w:t xml:space="preserve">May 21, 2019 </w:t>
      </w:r>
    </w:p>
    <w:p w14:paraId="56F5EA58" w14:textId="77777777" w:rsidR="00314735" w:rsidRPr="00145D67" w:rsidRDefault="00314735" w:rsidP="00314735">
      <w:pPr>
        <w:pStyle w:val="ListParagraph"/>
        <w:numPr>
          <w:ilvl w:val="0"/>
          <w:numId w:val="2"/>
        </w:numPr>
        <w:ind w:left="720"/>
        <w:rPr>
          <w:i/>
        </w:rPr>
      </w:pPr>
      <w:r w:rsidRPr="00145D67">
        <w:rPr>
          <w:i/>
        </w:rPr>
        <w:t>No items scheduled</w:t>
      </w:r>
    </w:p>
    <w:p w14:paraId="243F72DF" w14:textId="77777777" w:rsidR="007078B8" w:rsidRDefault="007078B8" w:rsidP="007078B8">
      <w:pPr>
        <w:pStyle w:val="Header"/>
        <w:tabs>
          <w:tab w:val="clear" w:pos="4680"/>
          <w:tab w:val="clear" w:pos="9360"/>
        </w:tabs>
        <w:rPr>
          <w:iCs/>
        </w:rPr>
      </w:pPr>
    </w:p>
    <w:p w14:paraId="58005211" w14:textId="0E0D032C" w:rsidR="00733AC3" w:rsidRPr="00E035D9" w:rsidRDefault="004C223D" w:rsidP="007078B8">
      <w:pPr>
        <w:pStyle w:val="Header"/>
        <w:tabs>
          <w:tab w:val="clear" w:pos="4680"/>
          <w:tab w:val="clear" w:pos="9360"/>
        </w:tabs>
        <w:rPr>
          <w:b/>
        </w:rPr>
      </w:pPr>
      <w:r w:rsidRPr="00E035D9">
        <w:t xml:space="preserve">June 25, 2019 </w:t>
      </w:r>
    </w:p>
    <w:p w14:paraId="332C13AD" w14:textId="77777777" w:rsidR="00314735" w:rsidRPr="00145D67" w:rsidRDefault="00314735" w:rsidP="00314735">
      <w:pPr>
        <w:pStyle w:val="ListParagraph"/>
        <w:numPr>
          <w:ilvl w:val="0"/>
          <w:numId w:val="2"/>
        </w:numPr>
        <w:ind w:left="720"/>
        <w:rPr>
          <w:i/>
        </w:rPr>
      </w:pPr>
      <w:r w:rsidRPr="00145D67">
        <w:rPr>
          <w:i/>
        </w:rPr>
        <w:t>No items scheduled</w:t>
      </w:r>
    </w:p>
    <w:p w14:paraId="58005212" w14:textId="77777777" w:rsidR="00CB5E7F" w:rsidRPr="00E035D9" w:rsidRDefault="00CB5E7F" w:rsidP="00A73FFB">
      <w:pPr>
        <w:pStyle w:val="ListParagraph"/>
        <w:rPr>
          <w:i/>
          <w:iCs/>
        </w:rPr>
      </w:pPr>
    </w:p>
    <w:p w14:paraId="08A120E9" w14:textId="77777777" w:rsidR="00713244" w:rsidRDefault="00713244" w:rsidP="00713244"/>
    <w:p w14:paraId="5800521F" w14:textId="66EF6275" w:rsidR="00234EDB" w:rsidRPr="000F6467" w:rsidRDefault="009F6CE5" w:rsidP="00713244">
      <w:pPr>
        <w:rPr>
          <w:i/>
        </w:rPr>
      </w:pPr>
      <w:r>
        <w:br w:type="page"/>
      </w:r>
    </w:p>
    <w:p w14:paraId="58005220" w14:textId="77777777" w:rsidR="004C3433" w:rsidRDefault="00003773" w:rsidP="004C3433">
      <w:pPr>
        <w:pStyle w:val="Heading2"/>
        <w:ind w:left="0"/>
        <w:jc w:val="center"/>
        <w:rPr>
          <w:rFonts w:ascii="Times New Roman" w:hAnsi="Times New Roman" w:cs="Times New Roman"/>
          <w:b/>
          <w:i w:val="0"/>
          <w:iCs w:val="0"/>
          <w:sz w:val="24"/>
          <w:szCs w:val="24"/>
        </w:rPr>
      </w:pPr>
      <w:bookmarkStart w:id="0" w:name="_GoBack"/>
      <w:r>
        <w:rPr>
          <w:rFonts w:ascii="Times New Roman" w:hAnsi="Times New Roman" w:cs="Times New Roman"/>
          <w:b/>
          <w:i w:val="0"/>
          <w:iCs w:val="0"/>
          <w:sz w:val="24"/>
          <w:szCs w:val="24"/>
        </w:rPr>
        <w:lastRenderedPageBreak/>
        <w:t>C</w:t>
      </w:r>
      <w:r w:rsidR="0090027E">
        <w:rPr>
          <w:rFonts w:ascii="Times New Roman" w:hAnsi="Times New Roman" w:cs="Times New Roman"/>
          <w:b/>
          <w:i w:val="0"/>
          <w:iCs w:val="0"/>
          <w:sz w:val="24"/>
          <w:szCs w:val="24"/>
        </w:rPr>
        <w:t>harter Amendment Requests Pending Board Action</w:t>
      </w:r>
    </w:p>
    <w:p w14:paraId="58005221" w14:textId="77777777" w:rsidR="00C84A82" w:rsidRDefault="00C84A82" w:rsidP="00C84A82">
      <w:pPr>
        <w:pStyle w:val="Heading2"/>
        <w:ind w:left="0"/>
        <w:jc w:val="center"/>
        <w:rPr>
          <w:rFonts w:ascii="Times New Roman" w:hAnsi="Times New Roman" w:cs="Times New Roman"/>
          <w:b/>
          <w:i w:val="0"/>
          <w:iCs w:val="0"/>
          <w:sz w:val="24"/>
          <w:szCs w:val="24"/>
        </w:rPr>
      </w:pPr>
      <w:r w:rsidRPr="00C84A82">
        <w:rPr>
          <w:rFonts w:ascii="Times New Roman" w:hAnsi="Times New Roman" w:cs="Times New Roman"/>
          <w:b/>
          <w:i w:val="0"/>
          <w:iCs w:val="0"/>
          <w:sz w:val="24"/>
          <w:szCs w:val="24"/>
        </w:rPr>
        <w:t>(Grades, or Maximum Enrollment, or Change to Charter Region)</w:t>
      </w:r>
    </w:p>
    <w:bookmarkEnd w:id="0"/>
    <w:p w14:paraId="58005222" w14:textId="503EB384"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Pursuant to the Charter School Regulations, 603 CMR 1.10(1), the Board of Elementary and Secondary Education (Board) must approve certain changes in the material terms of a school's charter. This year</w:t>
      </w:r>
      <w:r w:rsidR="001E6EF1">
        <w:rPr>
          <w:rFonts w:ascii="Times New Roman" w:hAnsi="Times New Roman"/>
          <w:sz w:val="24"/>
          <w:szCs w:val="24"/>
        </w:rPr>
        <w:t xml:space="preserve"> (2018</w:t>
      </w:r>
      <w:r w:rsidR="00AB4C53">
        <w:rPr>
          <w:rFonts w:ascii="Times New Roman" w:hAnsi="Times New Roman"/>
          <w:sz w:val="24"/>
          <w:szCs w:val="24"/>
        </w:rPr>
        <w:t>-</w:t>
      </w:r>
      <w:r w:rsidR="008664AC">
        <w:rPr>
          <w:rFonts w:ascii="Times New Roman" w:hAnsi="Times New Roman"/>
          <w:sz w:val="24"/>
          <w:szCs w:val="24"/>
        </w:rPr>
        <w:t>20</w:t>
      </w:r>
      <w:r w:rsidR="001E6EF1">
        <w:rPr>
          <w:rFonts w:ascii="Times New Roman" w:hAnsi="Times New Roman"/>
          <w:sz w:val="24"/>
          <w:szCs w:val="24"/>
        </w:rPr>
        <w:t>19</w:t>
      </w:r>
      <w:r w:rsidR="00AB4C53">
        <w:rPr>
          <w:rFonts w:ascii="Times New Roman" w:hAnsi="Times New Roman"/>
          <w:sz w:val="24"/>
          <w:szCs w:val="24"/>
        </w:rPr>
        <w:t>)</w:t>
      </w:r>
      <w:r w:rsidRPr="00777710">
        <w:rPr>
          <w:rFonts w:ascii="Times New Roman" w:hAnsi="Times New Roman"/>
          <w:sz w:val="24"/>
          <w:szCs w:val="24"/>
        </w:rPr>
        <w:t>, the Department of Elementary and Secondary Education (Depar</w:t>
      </w:r>
      <w:r w:rsidR="00A92573">
        <w:rPr>
          <w:rFonts w:ascii="Times New Roman" w:hAnsi="Times New Roman"/>
          <w:sz w:val="24"/>
          <w:szCs w:val="24"/>
        </w:rPr>
        <w:t xml:space="preserve">tment) received requests from </w:t>
      </w:r>
      <w:r w:rsidR="00937634">
        <w:rPr>
          <w:rFonts w:ascii="Times New Roman" w:hAnsi="Times New Roman"/>
          <w:sz w:val="24"/>
          <w:szCs w:val="24"/>
        </w:rPr>
        <w:t>six</w:t>
      </w:r>
      <w:r w:rsidR="00937634" w:rsidRPr="00777710">
        <w:rPr>
          <w:rFonts w:ascii="Times New Roman" w:hAnsi="Times New Roman"/>
          <w:sz w:val="24"/>
          <w:szCs w:val="24"/>
        </w:rPr>
        <w:t xml:space="preserve"> </w:t>
      </w:r>
      <w:r w:rsidR="00C84A82" w:rsidRPr="00777710">
        <w:rPr>
          <w:rFonts w:ascii="Times New Roman" w:hAnsi="Times New Roman"/>
          <w:sz w:val="24"/>
          <w:szCs w:val="24"/>
        </w:rPr>
        <w:t>existing charter schools that involve changes to the grades served, the maximum enrollment allowed</w:t>
      </w:r>
      <w:r w:rsidR="00C84A82">
        <w:rPr>
          <w:rFonts w:ascii="Times New Roman" w:hAnsi="Times New Roman"/>
          <w:sz w:val="24"/>
          <w:szCs w:val="24"/>
        </w:rPr>
        <w:t xml:space="preserve">, </w:t>
      </w:r>
      <w:r w:rsidR="004D28DF">
        <w:rPr>
          <w:rFonts w:ascii="Times New Roman" w:hAnsi="Times New Roman"/>
          <w:sz w:val="24"/>
          <w:szCs w:val="24"/>
        </w:rPr>
        <w:t>or</w:t>
      </w:r>
      <w:r w:rsidR="004D28DF" w:rsidRPr="00C84A82">
        <w:rPr>
          <w:rFonts w:ascii="Times New Roman" w:hAnsi="Times New Roman"/>
          <w:sz w:val="24"/>
          <w:szCs w:val="24"/>
        </w:rPr>
        <w:t xml:space="preserve"> </w:t>
      </w:r>
      <w:r w:rsidR="00C84A82" w:rsidRPr="00C84A82">
        <w:rPr>
          <w:rFonts w:ascii="Times New Roman" w:hAnsi="Times New Roman"/>
          <w:sz w:val="24"/>
          <w:szCs w:val="24"/>
        </w:rPr>
        <w:t>the charter region.</w:t>
      </w:r>
      <w:r w:rsidRPr="00777710">
        <w:rPr>
          <w:rFonts w:ascii="Times New Roman" w:hAnsi="Times New Roman"/>
          <w:sz w:val="24"/>
          <w:szCs w:val="24"/>
        </w:rPr>
        <w:t xml:space="preserve"> If </w:t>
      </w:r>
      <w:r w:rsidR="00AB4C53">
        <w:rPr>
          <w:rFonts w:ascii="Times New Roman" w:hAnsi="Times New Roman"/>
          <w:sz w:val="24"/>
          <w:szCs w:val="24"/>
        </w:rPr>
        <w:t xml:space="preserve">Board members </w:t>
      </w:r>
      <w:r w:rsidRPr="00777710">
        <w:rPr>
          <w:rFonts w:ascii="Times New Roman" w:hAnsi="Times New Roman"/>
          <w:sz w:val="24"/>
          <w:szCs w:val="24"/>
        </w:rPr>
        <w:t xml:space="preserve">wish to request a copy of any of the submitted amendment requests or have any questions, please contact </w:t>
      </w:r>
      <w:hyperlink r:id="rId12" w:history="1">
        <w:r w:rsidRPr="00777710">
          <w:rPr>
            <w:rStyle w:val="Hyperlink"/>
            <w:sz w:val="24"/>
            <w:szCs w:val="24"/>
          </w:rPr>
          <w:t>charterschools@doe.mass.edu</w:t>
        </w:r>
      </w:hyperlink>
      <w:r w:rsidRPr="00777710">
        <w:rPr>
          <w:rFonts w:ascii="Times New Roman" w:hAnsi="Times New Roman"/>
          <w:sz w:val="24"/>
          <w:szCs w:val="24"/>
        </w:rPr>
        <w:t>.</w:t>
      </w:r>
    </w:p>
    <w:p w14:paraId="58005223" w14:textId="56C8FD20"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w:t>
      </w:r>
      <w:r w:rsidR="00AB4C53" w:rsidRPr="00AB4C53">
        <w:rPr>
          <w:rFonts w:ascii="Times New Roman" w:hAnsi="Times New Roman"/>
          <w:sz w:val="24"/>
          <w:szCs w:val="24"/>
        </w:rPr>
        <w:t xml:space="preserve"> </w:t>
      </w:r>
      <w:r w:rsidR="00AB4C53" w:rsidRPr="00777710">
        <w:rPr>
          <w:rFonts w:ascii="Times New Roman" w:hAnsi="Times New Roman"/>
          <w:sz w:val="24"/>
          <w:szCs w:val="24"/>
        </w:rPr>
        <w:t xml:space="preserve">in </w:t>
      </w:r>
      <w:r w:rsidR="00AB4C53">
        <w:rPr>
          <w:rFonts w:ascii="Times New Roman" w:hAnsi="Times New Roman"/>
          <w:sz w:val="24"/>
          <w:szCs w:val="24"/>
        </w:rPr>
        <w:t xml:space="preserve">certain </w:t>
      </w:r>
      <w:r w:rsidR="00AB4C53" w:rsidRPr="00777710">
        <w:rPr>
          <w:rFonts w:ascii="Times New Roman" w:hAnsi="Times New Roman"/>
          <w:sz w:val="24"/>
          <w:szCs w:val="24"/>
        </w:rPr>
        <w:t>districts</w:t>
      </w:r>
      <w:r w:rsidRPr="00777710">
        <w:rPr>
          <w:rFonts w:ascii="Times New Roman" w:hAnsi="Times New Roman"/>
          <w:sz w:val="24"/>
          <w:szCs w:val="24"/>
        </w:rPr>
        <w:t xml:space="preserve">, the board of trustees must qualify as a "proven provider" based on the existing school and </w:t>
      </w:r>
      <w:r w:rsidR="00D6154A">
        <w:rPr>
          <w:rFonts w:ascii="Times New Roman" w:hAnsi="Times New Roman"/>
          <w:sz w:val="24"/>
          <w:szCs w:val="24"/>
        </w:rPr>
        <w:t xml:space="preserve">must </w:t>
      </w:r>
      <w:r w:rsidRPr="00777710">
        <w:rPr>
          <w:rFonts w:ascii="Times New Roman" w:hAnsi="Times New Roman"/>
          <w:sz w:val="24"/>
          <w:szCs w:val="24"/>
        </w:rPr>
        <w:t xml:space="preserve">meet the performance criteria described in 603 CMR 1.04(4). Fourth, schools must address additional criteria as outlined in the Department's guidelines on amendments. </w:t>
      </w:r>
    </w:p>
    <w:p w14:paraId="58005224" w14:textId="249949E6"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 xml:space="preserve">We currently anticipate </w:t>
      </w:r>
      <w:r w:rsidR="00AB4C53">
        <w:rPr>
          <w:rFonts w:ascii="Times New Roman" w:hAnsi="Times New Roman"/>
          <w:sz w:val="24"/>
          <w:szCs w:val="24"/>
        </w:rPr>
        <w:t xml:space="preserve">bringing </w:t>
      </w:r>
      <w:r w:rsidR="00012191">
        <w:rPr>
          <w:rFonts w:ascii="Times New Roman" w:hAnsi="Times New Roman"/>
          <w:sz w:val="24"/>
          <w:szCs w:val="24"/>
        </w:rPr>
        <w:t>these</w:t>
      </w:r>
      <w:r w:rsidRPr="00777710">
        <w:rPr>
          <w:rFonts w:ascii="Times New Roman" w:hAnsi="Times New Roman"/>
          <w:sz w:val="24"/>
          <w:szCs w:val="24"/>
        </w:rPr>
        <w:t xml:space="preserve"> matters to the Board for consideration no earlier than its meeting </w:t>
      </w:r>
      <w:r w:rsidR="001C6F49">
        <w:rPr>
          <w:rFonts w:ascii="Times New Roman" w:hAnsi="Times New Roman"/>
          <w:sz w:val="24"/>
          <w:szCs w:val="24"/>
        </w:rPr>
        <w:t xml:space="preserve">scheduled for </w:t>
      </w:r>
      <w:r w:rsidR="00012191">
        <w:rPr>
          <w:rFonts w:ascii="Times New Roman" w:hAnsi="Times New Roman"/>
          <w:sz w:val="24"/>
          <w:szCs w:val="24"/>
        </w:rPr>
        <w:t>December 18</w:t>
      </w:r>
      <w:r w:rsidR="00D6154A">
        <w:rPr>
          <w:rFonts w:ascii="Times New Roman" w:hAnsi="Times New Roman"/>
          <w:sz w:val="24"/>
          <w:szCs w:val="24"/>
        </w:rPr>
        <w:t>,</w:t>
      </w:r>
      <w:r w:rsidR="00012191">
        <w:rPr>
          <w:rFonts w:ascii="Times New Roman" w:hAnsi="Times New Roman"/>
          <w:sz w:val="24"/>
          <w:szCs w:val="24"/>
        </w:rPr>
        <w:t xml:space="preserve"> 2018</w:t>
      </w:r>
      <w:r w:rsidR="001C6F49" w:rsidRPr="00777710">
        <w:rPr>
          <w:rFonts w:ascii="Times New Roman" w:hAnsi="Times New Roman"/>
          <w:sz w:val="24"/>
          <w:szCs w:val="24"/>
        </w:rPr>
        <w:t xml:space="preserve"> </w:t>
      </w:r>
      <w:r w:rsidRPr="00777710">
        <w:rPr>
          <w:rFonts w:ascii="Times New Roman" w:hAnsi="Times New Roman"/>
          <w:sz w:val="24"/>
          <w:szCs w:val="24"/>
        </w:rPr>
        <w:t xml:space="preserve">and </w:t>
      </w:r>
      <w:r w:rsidR="004D28DF">
        <w:rPr>
          <w:rFonts w:ascii="Times New Roman" w:hAnsi="Times New Roman"/>
          <w:sz w:val="24"/>
          <w:szCs w:val="24"/>
        </w:rPr>
        <w:t xml:space="preserve">anticipate completing the process by </w:t>
      </w:r>
      <w:r w:rsidRPr="00777710">
        <w:rPr>
          <w:rFonts w:ascii="Times New Roman" w:hAnsi="Times New Roman"/>
          <w:sz w:val="24"/>
          <w:szCs w:val="24"/>
        </w:rPr>
        <w:t>its meeting</w:t>
      </w:r>
      <w:r w:rsidR="001C6F49">
        <w:rPr>
          <w:rFonts w:ascii="Times New Roman" w:hAnsi="Times New Roman"/>
          <w:sz w:val="24"/>
          <w:szCs w:val="24"/>
        </w:rPr>
        <w:t xml:space="preserve"> scheduled for </w:t>
      </w:r>
      <w:r w:rsidR="001E6EF1">
        <w:rPr>
          <w:rFonts w:ascii="Times New Roman" w:hAnsi="Times New Roman"/>
          <w:sz w:val="24"/>
          <w:szCs w:val="24"/>
        </w:rPr>
        <w:t>February 12, 2019</w:t>
      </w:r>
      <w:r w:rsidRPr="00777710">
        <w:rPr>
          <w:rFonts w:ascii="Times New Roman" w:hAnsi="Times New Roman"/>
          <w:sz w:val="24"/>
          <w:szCs w:val="24"/>
        </w:rPr>
        <w:t xml:space="preserve">. </w:t>
      </w:r>
      <w:r w:rsidR="001C6F49">
        <w:rPr>
          <w:rFonts w:ascii="Times New Roman" w:hAnsi="Times New Roman"/>
          <w:sz w:val="24"/>
          <w:szCs w:val="24"/>
        </w:rPr>
        <w:t xml:space="preserve">Updates may be found on the Department’s website at </w:t>
      </w:r>
      <w:hyperlink r:id="rId13" w:history="1">
        <w:r w:rsidRPr="00777710">
          <w:rPr>
            <w:rStyle w:val="Hyperlink"/>
            <w:sz w:val="24"/>
            <w:szCs w:val="24"/>
          </w:rPr>
          <w:t>Board Meeting Schedule and Agendas</w:t>
        </w:r>
      </w:hyperlink>
      <w:r w:rsidRPr="00777710">
        <w:rPr>
          <w:rFonts w:ascii="Times New Roman" w:hAnsi="Times New Roman"/>
          <w:sz w:val="24"/>
          <w:szCs w:val="24"/>
        </w:rPr>
        <w:t>.</w:t>
      </w:r>
    </w:p>
    <w:p w14:paraId="58005225" w14:textId="3A6CC99C" w:rsidR="00703F83" w:rsidRDefault="001C6F49" w:rsidP="000D1633">
      <w:pPr>
        <w:pStyle w:val="NormalWeb"/>
        <w:rPr>
          <w:rFonts w:ascii="Times New Roman" w:hAnsi="Times New Roman"/>
          <w:sz w:val="24"/>
          <w:szCs w:val="24"/>
        </w:rPr>
      </w:pPr>
      <w:r>
        <w:rPr>
          <w:rFonts w:ascii="Times New Roman" w:hAnsi="Times New Roman"/>
          <w:sz w:val="24"/>
          <w:szCs w:val="24"/>
        </w:rPr>
        <w:t>The Department solicits c</w:t>
      </w:r>
      <w:r w:rsidR="00777710" w:rsidRPr="00777710">
        <w:rPr>
          <w:rFonts w:ascii="Times New Roman" w:hAnsi="Times New Roman"/>
          <w:sz w:val="24"/>
          <w:szCs w:val="24"/>
        </w:rPr>
        <w:t>omment</w:t>
      </w:r>
      <w:r>
        <w:rPr>
          <w:rFonts w:ascii="Times New Roman" w:hAnsi="Times New Roman"/>
          <w:sz w:val="24"/>
          <w:szCs w:val="24"/>
        </w:rPr>
        <w:t>s</w:t>
      </w:r>
      <w:r w:rsidR="00777710" w:rsidRPr="00777710">
        <w:rPr>
          <w:rFonts w:ascii="Times New Roman" w:hAnsi="Times New Roman"/>
          <w:sz w:val="24"/>
          <w:szCs w:val="24"/>
        </w:rPr>
        <w:t xml:space="preserve">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4" w:history="1">
        <w:r w:rsidR="00777710" w:rsidRPr="00777710">
          <w:rPr>
            <w:rStyle w:val="Hyperlink"/>
            <w:sz w:val="24"/>
            <w:szCs w:val="24"/>
          </w:rPr>
          <w:t>charterschools@doe.mass.edu</w:t>
        </w:r>
      </w:hyperlink>
      <w:r w:rsidR="00777710" w:rsidRPr="00777710">
        <w:rPr>
          <w:rFonts w:ascii="Times New Roman" w:hAnsi="Times New Roman"/>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70"/>
        <w:gridCol w:w="1170"/>
        <w:gridCol w:w="1620"/>
        <w:gridCol w:w="2088"/>
      </w:tblGrid>
      <w:tr w:rsidR="000B15E3" w:rsidRPr="00880929" w14:paraId="5800522B" w14:textId="77777777" w:rsidTr="001E6EF1">
        <w:trPr>
          <w:trHeight w:val="818"/>
        </w:trPr>
        <w:tc>
          <w:tcPr>
            <w:tcW w:w="2628" w:type="dxa"/>
            <w:shd w:val="clear" w:color="auto" w:fill="F2F2F2"/>
            <w:vAlign w:val="center"/>
          </w:tcPr>
          <w:p w14:paraId="58005226" w14:textId="77777777" w:rsidR="000B15E3" w:rsidRPr="00880929" w:rsidRDefault="000B15E3" w:rsidP="000B15E3">
            <w:pPr>
              <w:jc w:val="center"/>
              <w:rPr>
                <w:b/>
                <w:color w:val="000000"/>
              </w:rPr>
            </w:pPr>
            <w:r w:rsidRPr="00880929">
              <w:rPr>
                <w:b/>
                <w:color w:val="000000"/>
              </w:rPr>
              <w:t>Name of Charter School</w:t>
            </w:r>
          </w:p>
        </w:tc>
        <w:tc>
          <w:tcPr>
            <w:tcW w:w="2070" w:type="dxa"/>
            <w:shd w:val="clear" w:color="auto" w:fill="F2F2F2"/>
            <w:vAlign w:val="center"/>
          </w:tcPr>
          <w:p w14:paraId="58005227" w14:textId="77777777" w:rsidR="000B15E3" w:rsidRPr="00880929" w:rsidRDefault="000B15E3" w:rsidP="000B15E3">
            <w:pPr>
              <w:spacing w:after="200" w:line="276" w:lineRule="auto"/>
              <w:jc w:val="center"/>
              <w:rPr>
                <w:b/>
                <w:bCs/>
                <w:color w:val="000000"/>
              </w:rPr>
            </w:pPr>
            <w:r w:rsidRPr="00880929">
              <w:rPr>
                <w:b/>
                <w:bCs/>
                <w:color w:val="000000"/>
              </w:rPr>
              <w:t>Current District or Region</w:t>
            </w:r>
          </w:p>
        </w:tc>
        <w:tc>
          <w:tcPr>
            <w:tcW w:w="1170" w:type="dxa"/>
            <w:shd w:val="clear" w:color="auto" w:fill="F2F2F2"/>
            <w:vAlign w:val="center"/>
          </w:tcPr>
          <w:p w14:paraId="58005228" w14:textId="77777777" w:rsidR="000B15E3" w:rsidRPr="00880929" w:rsidRDefault="000B15E3" w:rsidP="000B15E3">
            <w:pPr>
              <w:spacing w:after="200" w:line="276" w:lineRule="auto"/>
              <w:jc w:val="center"/>
              <w:rPr>
                <w:b/>
                <w:color w:val="000000"/>
              </w:rPr>
            </w:pPr>
            <w:r w:rsidRPr="00880929">
              <w:rPr>
                <w:b/>
                <w:color w:val="000000"/>
              </w:rPr>
              <w:t>Current Grade Span</w:t>
            </w:r>
          </w:p>
        </w:tc>
        <w:tc>
          <w:tcPr>
            <w:tcW w:w="1620" w:type="dxa"/>
            <w:shd w:val="clear" w:color="auto" w:fill="F2F2F2"/>
            <w:vAlign w:val="center"/>
          </w:tcPr>
          <w:p w14:paraId="58005229" w14:textId="77777777" w:rsidR="000B15E3" w:rsidRPr="00880929" w:rsidRDefault="000B15E3" w:rsidP="000B15E3">
            <w:pPr>
              <w:spacing w:after="200" w:line="276" w:lineRule="auto"/>
              <w:jc w:val="center"/>
              <w:rPr>
                <w:b/>
                <w:color w:val="000000"/>
              </w:rPr>
            </w:pPr>
            <w:r w:rsidRPr="00880929">
              <w:rPr>
                <w:b/>
                <w:color w:val="000000"/>
              </w:rPr>
              <w:t>Current Maximum Enrollment</w:t>
            </w:r>
          </w:p>
        </w:tc>
        <w:tc>
          <w:tcPr>
            <w:tcW w:w="2088" w:type="dxa"/>
            <w:shd w:val="clear" w:color="auto" w:fill="F2F2F2"/>
            <w:vAlign w:val="center"/>
          </w:tcPr>
          <w:p w14:paraId="5800522A" w14:textId="77777777" w:rsidR="000B15E3" w:rsidRPr="00880929" w:rsidRDefault="000B15E3" w:rsidP="000B15E3">
            <w:pPr>
              <w:jc w:val="center"/>
              <w:rPr>
                <w:b/>
                <w:color w:val="000000"/>
              </w:rPr>
            </w:pPr>
            <w:r w:rsidRPr="00880929">
              <w:rPr>
                <w:b/>
                <w:color w:val="000000"/>
              </w:rPr>
              <w:t>Proposed Amendment to Charter</w:t>
            </w:r>
          </w:p>
        </w:tc>
      </w:tr>
      <w:tr w:rsidR="001E6EF1" w:rsidRPr="00880929" w14:paraId="58005235" w14:textId="77777777" w:rsidTr="001E6EF1">
        <w:tc>
          <w:tcPr>
            <w:tcW w:w="2628" w:type="dxa"/>
            <w:tcBorders>
              <w:bottom w:val="single" w:sz="4" w:space="0" w:color="auto"/>
            </w:tcBorders>
            <w:vAlign w:val="center"/>
          </w:tcPr>
          <w:p w14:paraId="5800522C" w14:textId="727DB348" w:rsidR="001E6EF1" w:rsidRPr="00880929" w:rsidRDefault="001E6EF1" w:rsidP="001E6EF1">
            <w:pPr>
              <w:jc w:val="center"/>
              <w:rPr>
                <w:color w:val="000000"/>
                <w:highlight w:val="lightGray"/>
              </w:rPr>
            </w:pPr>
            <w:r w:rsidRPr="00880929">
              <w:rPr>
                <w:color w:val="000000"/>
              </w:rPr>
              <w:t>Alma del Mar Charter School</w:t>
            </w:r>
          </w:p>
        </w:tc>
        <w:tc>
          <w:tcPr>
            <w:tcW w:w="2070" w:type="dxa"/>
            <w:tcBorders>
              <w:bottom w:val="single" w:sz="4" w:space="0" w:color="auto"/>
            </w:tcBorders>
            <w:vAlign w:val="center"/>
          </w:tcPr>
          <w:p w14:paraId="5800522D" w14:textId="5B53D315" w:rsidR="001E6EF1" w:rsidRPr="00880929" w:rsidRDefault="001E6EF1" w:rsidP="001E6EF1">
            <w:pPr>
              <w:jc w:val="center"/>
              <w:rPr>
                <w:color w:val="000000"/>
                <w:highlight w:val="lightGray"/>
              </w:rPr>
            </w:pPr>
            <w:r w:rsidRPr="00880929">
              <w:rPr>
                <w:color w:val="000000"/>
              </w:rPr>
              <w:t>New Bedford</w:t>
            </w:r>
          </w:p>
        </w:tc>
        <w:tc>
          <w:tcPr>
            <w:tcW w:w="1170" w:type="dxa"/>
            <w:tcBorders>
              <w:bottom w:val="single" w:sz="4" w:space="0" w:color="auto"/>
            </w:tcBorders>
            <w:vAlign w:val="center"/>
          </w:tcPr>
          <w:p w14:paraId="5800522E" w14:textId="39D5A545" w:rsidR="001E6EF1" w:rsidRPr="00880929" w:rsidRDefault="001E6EF1" w:rsidP="001E6EF1">
            <w:pPr>
              <w:jc w:val="center"/>
              <w:rPr>
                <w:color w:val="000000"/>
                <w:highlight w:val="lightGray"/>
              </w:rPr>
            </w:pPr>
            <w:r w:rsidRPr="00880929">
              <w:rPr>
                <w:color w:val="000000"/>
              </w:rPr>
              <w:t>K-8</w:t>
            </w:r>
          </w:p>
        </w:tc>
        <w:tc>
          <w:tcPr>
            <w:tcW w:w="1620" w:type="dxa"/>
            <w:tcBorders>
              <w:bottom w:val="single" w:sz="4" w:space="0" w:color="auto"/>
            </w:tcBorders>
            <w:vAlign w:val="center"/>
          </w:tcPr>
          <w:p w14:paraId="5800522F" w14:textId="1079A473" w:rsidR="001E6EF1" w:rsidRPr="00880929" w:rsidRDefault="00F36898" w:rsidP="001E6EF1">
            <w:pPr>
              <w:jc w:val="center"/>
              <w:rPr>
                <w:color w:val="000000"/>
              </w:rPr>
            </w:pPr>
            <w:r>
              <w:rPr>
                <w:color w:val="000000"/>
              </w:rPr>
              <w:t>450</w:t>
            </w:r>
          </w:p>
        </w:tc>
        <w:tc>
          <w:tcPr>
            <w:tcW w:w="2088" w:type="dxa"/>
            <w:tcBorders>
              <w:bottom w:val="single" w:sz="4" w:space="0" w:color="auto"/>
            </w:tcBorders>
            <w:vAlign w:val="center"/>
          </w:tcPr>
          <w:p w14:paraId="58005234" w14:textId="41BE3994" w:rsidR="001E6EF1" w:rsidRPr="00880929" w:rsidRDefault="001E6EF1" w:rsidP="00613D53">
            <w:pPr>
              <w:jc w:val="center"/>
              <w:rPr>
                <w:color w:val="000000"/>
                <w:highlight w:val="lightGray"/>
              </w:rPr>
            </w:pPr>
            <w:r w:rsidRPr="00880929">
              <w:rPr>
                <w:color w:val="000000"/>
              </w:rPr>
              <w:t>Increase maximum enrollment by 1,188 seats</w:t>
            </w:r>
          </w:p>
        </w:tc>
      </w:tr>
      <w:tr w:rsidR="001E6EF1" w:rsidRPr="00880929" w14:paraId="5E1A9D91" w14:textId="77777777" w:rsidTr="001E6EF1">
        <w:tc>
          <w:tcPr>
            <w:tcW w:w="2628" w:type="dxa"/>
            <w:tcBorders>
              <w:bottom w:val="single" w:sz="4" w:space="0" w:color="auto"/>
            </w:tcBorders>
            <w:vAlign w:val="center"/>
          </w:tcPr>
          <w:p w14:paraId="13014748" w14:textId="7815844A" w:rsidR="001E6EF1" w:rsidRPr="00880929" w:rsidRDefault="001E6EF1" w:rsidP="001E6EF1">
            <w:pPr>
              <w:jc w:val="center"/>
              <w:rPr>
                <w:color w:val="000000"/>
              </w:rPr>
            </w:pPr>
            <w:r w:rsidRPr="00880929">
              <w:rPr>
                <w:color w:val="000000"/>
              </w:rPr>
              <w:t>Excel Academy Charter School</w:t>
            </w:r>
          </w:p>
        </w:tc>
        <w:tc>
          <w:tcPr>
            <w:tcW w:w="2070" w:type="dxa"/>
            <w:tcBorders>
              <w:bottom w:val="single" w:sz="4" w:space="0" w:color="auto"/>
            </w:tcBorders>
            <w:vAlign w:val="center"/>
          </w:tcPr>
          <w:p w14:paraId="331861BC" w14:textId="6C8115B9" w:rsidR="001E6EF1" w:rsidRPr="00880929" w:rsidRDefault="001E6EF1" w:rsidP="001E6EF1">
            <w:pPr>
              <w:jc w:val="center"/>
              <w:rPr>
                <w:color w:val="000000"/>
              </w:rPr>
            </w:pPr>
            <w:r w:rsidRPr="00880929">
              <w:rPr>
                <w:color w:val="000000"/>
              </w:rPr>
              <w:t>Boston, Chelsea</w:t>
            </w:r>
          </w:p>
        </w:tc>
        <w:tc>
          <w:tcPr>
            <w:tcW w:w="1170" w:type="dxa"/>
            <w:tcBorders>
              <w:bottom w:val="single" w:sz="4" w:space="0" w:color="auto"/>
            </w:tcBorders>
            <w:vAlign w:val="center"/>
          </w:tcPr>
          <w:p w14:paraId="496A3533" w14:textId="2F2B4A60" w:rsidR="001E6EF1" w:rsidRPr="00880929" w:rsidRDefault="001E6EF1" w:rsidP="001E6EF1">
            <w:pPr>
              <w:jc w:val="center"/>
              <w:rPr>
                <w:color w:val="000000"/>
              </w:rPr>
            </w:pPr>
            <w:r w:rsidRPr="00880929">
              <w:rPr>
                <w:color w:val="000000"/>
              </w:rPr>
              <w:t>5-12</w:t>
            </w:r>
          </w:p>
        </w:tc>
        <w:tc>
          <w:tcPr>
            <w:tcW w:w="1620" w:type="dxa"/>
            <w:tcBorders>
              <w:bottom w:val="single" w:sz="4" w:space="0" w:color="auto"/>
            </w:tcBorders>
            <w:vAlign w:val="center"/>
          </w:tcPr>
          <w:p w14:paraId="0A87BF72" w14:textId="2AD11B92" w:rsidR="001E6EF1" w:rsidRPr="00880929" w:rsidRDefault="001E6EF1" w:rsidP="001E6EF1">
            <w:pPr>
              <w:jc w:val="center"/>
              <w:rPr>
                <w:color w:val="000000"/>
              </w:rPr>
            </w:pPr>
            <w:r w:rsidRPr="00880929">
              <w:rPr>
                <w:color w:val="000000"/>
              </w:rPr>
              <w:t>1,344</w:t>
            </w:r>
          </w:p>
        </w:tc>
        <w:tc>
          <w:tcPr>
            <w:tcW w:w="2088" w:type="dxa"/>
            <w:tcBorders>
              <w:bottom w:val="single" w:sz="4" w:space="0" w:color="auto"/>
            </w:tcBorders>
            <w:vAlign w:val="center"/>
          </w:tcPr>
          <w:p w14:paraId="14C82AB2" w14:textId="41C43C0C" w:rsidR="001E6EF1" w:rsidRPr="00880929" w:rsidRDefault="001E6EF1" w:rsidP="00613D53">
            <w:pPr>
              <w:jc w:val="center"/>
              <w:rPr>
                <w:color w:val="000000"/>
              </w:rPr>
            </w:pPr>
            <w:r w:rsidRPr="00880929">
              <w:rPr>
                <w:color w:val="000000"/>
              </w:rPr>
              <w:t>Increase maximum enrollment by 56 seats (Chelsea)</w:t>
            </w:r>
          </w:p>
        </w:tc>
      </w:tr>
      <w:tr w:rsidR="001E6EF1" w:rsidRPr="00880929" w14:paraId="60809BFF" w14:textId="77777777" w:rsidTr="001E6EF1">
        <w:tc>
          <w:tcPr>
            <w:tcW w:w="2628" w:type="dxa"/>
            <w:tcBorders>
              <w:bottom w:val="single" w:sz="4" w:space="0" w:color="auto"/>
            </w:tcBorders>
            <w:vAlign w:val="center"/>
          </w:tcPr>
          <w:p w14:paraId="3F7FCCA6" w14:textId="01037BDE" w:rsidR="001E6EF1" w:rsidRPr="00880929" w:rsidRDefault="001E6EF1" w:rsidP="001E6EF1">
            <w:pPr>
              <w:jc w:val="center"/>
              <w:rPr>
                <w:color w:val="000000"/>
              </w:rPr>
            </w:pPr>
            <w:r w:rsidRPr="00880929">
              <w:rPr>
                <w:color w:val="000000"/>
              </w:rPr>
              <w:t>Global Learning Charter Public School</w:t>
            </w:r>
          </w:p>
        </w:tc>
        <w:tc>
          <w:tcPr>
            <w:tcW w:w="2070" w:type="dxa"/>
            <w:tcBorders>
              <w:bottom w:val="single" w:sz="4" w:space="0" w:color="auto"/>
            </w:tcBorders>
            <w:vAlign w:val="center"/>
          </w:tcPr>
          <w:p w14:paraId="24DACA02" w14:textId="7DB3AF4A" w:rsidR="001E6EF1" w:rsidRPr="00880929" w:rsidRDefault="001E6EF1" w:rsidP="001E6EF1">
            <w:pPr>
              <w:jc w:val="center"/>
              <w:rPr>
                <w:color w:val="000000"/>
              </w:rPr>
            </w:pPr>
            <w:r w:rsidRPr="00880929">
              <w:rPr>
                <w:color w:val="000000"/>
              </w:rPr>
              <w:t>New Bedford</w:t>
            </w:r>
          </w:p>
        </w:tc>
        <w:tc>
          <w:tcPr>
            <w:tcW w:w="1170" w:type="dxa"/>
            <w:tcBorders>
              <w:bottom w:val="single" w:sz="4" w:space="0" w:color="auto"/>
            </w:tcBorders>
            <w:vAlign w:val="center"/>
          </w:tcPr>
          <w:p w14:paraId="78847010" w14:textId="71589A33" w:rsidR="001E6EF1" w:rsidRPr="00880929" w:rsidRDefault="001E6EF1" w:rsidP="001E6EF1">
            <w:pPr>
              <w:jc w:val="center"/>
              <w:rPr>
                <w:color w:val="000000"/>
              </w:rPr>
            </w:pPr>
            <w:r w:rsidRPr="00880929">
              <w:rPr>
                <w:color w:val="000000"/>
              </w:rPr>
              <w:t>5-12</w:t>
            </w:r>
          </w:p>
        </w:tc>
        <w:tc>
          <w:tcPr>
            <w:tcW w:w="1620" w:type="dxa"/>
            <w:tcBorders>
              <w:bottom w:val="single" w:sz="4" w:space="0" w:color="auto"/>
            </w:tcBorders>
            <w:vAlign w:val="center"/>
          </w:tcPr>
          <w:p w14:paraId="0BCBFEA4" w14:textId="6F2086B1" w:rsidR="001E6EF1" w:rsidRPr="00880929" w:rsidRDefault="001E6EF1" w:rsidP="001E6EF1">
            <w:pPr>
              <w:jc w:val="center"/>
              <w:rPr>
                <w:color w:val="000000"/>
              </w:rPr>
            </w:pPr>
            <w:r w:rsidRPr="00880929">
              <w:rPr>
                <w:color w:val="000000"/>
              </w:rPr>
              <w:t>500</w:t>
            </w:r>
          </w:p>
        </w:tc>
        <w:tc>
          <w:tcPr>
            <w:tcW w:w="2088" w:type="dxa"/>
            <w:tcBorders>
              <w:bottom w:val="single" w:sz="4" w:space="0" w:color="auto"/>
            </w:tcBorders>
            <w:vAlign w:val="center"/>
          </w:tcPr>
          <w:p w14:paraId="2BF4918D" w14:textId="35FBCCA8" w:rsidR="001E6EF1" w:rsidRPr="00880929" w:rsidRDefault="001E6EF1" w:rsidP="00880929">
            <w:pPr>
              <w:jc w:val="center"/>
              <w:rPr>
                <w:color w:val="000000"/>
              </w:rPr>
            </w:pPr>
            <w:r w:rsidRPr="00880929">
              <w:rPr>
                <w:color w:val="000000"/>
              </w:rPr>
              <w:t>Increase maximum enrollment by 100 seats</w:t>
            </w:r>
          </w:p>
        </w:tc>
      </w:tr>
    </w:tbl>
    <w:p w14:paraId="42412CB1" w14:textId="77777777" w:rsidR="00B70A6E" w:rsidRDefault="00B70A6E">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70"/>
        <w:gridCol w:w="1170"/>
        <w:gridCol w:w="1620"/>
        <w:gridCol w:w="2088"/>
      </w:tblGrid>
      <w:tr w:rsidR="001E6EF1" w:rsidRPr="00880929" w14:paraId="49AC70DF" w14:textId="77777777" w:rsidTr="00FA2321">
        <w:tc>
          <w:tcPr>
            <w:tcW w:w="2628" w:type="dxa"/>
            <w:tcBorders>
              <w:bottom w:val="single" w:sz="4" w:space="0" w:color="auto"/>
            </w:tcBorders>
            <w:shd w:val="clear" w:color="auto" w:fill="F2F2F2" w:themeFill="background1" w:themeFillShade="F2"/>
            <w:vAlign w:val="center"/>
          </w:tcPr>
          <w:p w14:paraId="7CC0E269" w14:textId="7AC7136D" w:rsidR="001E6EF1" w:rsidRPr="00880929" w:rsidRDefault="001E6EF1" w:rsidP="001E6EF1">
            <w:pPr>
              <w:widowControl/>
              <w:jc w:val="center"/>
              <w:rPr>
                <w:color w:val="000000"/>
              </w:rPr>
            </w:pPr>
            <w:r w:rsidRPr="00880929">
              <w:rPr>
                <w:b/>
                <w:color w:val="000000"/>
              </w:rPr>
              <w:lastRenderedPageBreak/>
              <w:t>Name of Charter School</w:t>
            </w:r>
          </w:p>
        </w:tc>
        <w:tc>
          <w:tcPr>
            <w:tcW w:w="2070" w:type="dxa"/>
            <w:tcBorders>
              <w:bottom w:val="single" w:sz="4" w:space="0" w:color="auto"/>
            </w:tcBorders>
            <w:shd w:val="clear" w:color="auto" w:fill="F2F2F2" w:themeFill="background1" w:themeFillShade="F2"/>
            <w:vAlign w:val="center"/>
          </w:tcPr>
          <w:p w14:paraId="0EBAD9A6" w14:textId="5581254C" w:rsidR="001E6EF1" w:rsidRPr="00880929" w:rsidRDefault="001E6EF1" w:rsidP="001E6EF1">
            <w:pPr>
              <w:widowControl/>
              <w:jc w:val="center"/>
              <w:rPr>
                <w:color w:val="000000"/>
              </w:rPr>
            </w:pPr>
            <w:r w:rsidRPr="00880929">
              <w:rPr>
                <w:b/>
                <w:bCs/>
                <w:color w:val="000000"/>
              </w:rPr>
              <w:t>Current District or Region</w:t>
            </w:r>
          </w:p>
        </w:tc>
        <w:tc>
          <w:tcPr>
            <w:tcW w:w="1170" w:type="dxa"/>
            <w:tcBorders>
              <w:bottom w:val="single" w:sz="4" w:space="0" w:color="auto"/>
            </w:tcBorders>
            <w:shd w:val="clear" w:color="auto" w:fill="F2F2F2" w:themeFill="background1" w:themeFillShade="F2"/>
            <w:vAlign w:val="center"/>
          </w:tcPr>
          <w:p w14:paraId="313C6064" w14:textId="5680C0BB" w:rsidR="001E6EF1" w:rsidRPr="00880929" w:rsidRDefault="001E6EF1" w:rsidP="001E6EF1">
            <w:pPr>
              <w:widowControl/>
              <w:jc w:val="center"/>
              <w:rPr>
                <w:color w:val="000000"/>
              </w:rPr>
            </w:pPr>
            <w:r w:rsidRPr="00880929">
              <w:rPr>
                <w:b/>
                <w:color w:val="000000"/>
              </w:rPr>
              <w:t>Current Grade Span</w:t>
            </w:r>
          </w:p>
        </w:tc>
        <w:tc>
          <w:tcPr>
            <w:tcW w:w="1620" w:type="dxa"/>
            <w:tcBorders>
              <w:bottom w:val="single" w:sz="4" w:space="0" w:color="auto"/>
            </w:tcBorders>
            <w:shd w:val="clear" w:color="auto" w:fill="F2F2F2" w:themeFill="background1" w:themeFillShade="F2"/>
            <w:vAlign w:val="center"/>
          </w:tcPr>
          <w:p w14:paraId="744AA0CF" w14:textId="246EA3E5" w:rsidR="001E6EF1" w:rsidRPr="00880929" w:rsidRDefault="001E6EF1" w:rsidP="001E6EF1">
            <w:pPr>
              <w:widowControl/>
              <w:jc w:val="center"/>
              <w:rPr>
                <w:color w:val="000000"/>
              </w:rPr>
            </w:pPr>
            <w:r w:rsidRPr="00880929">
              <w:rPr>
                <w:b/>
                <w:color w:val="000000"/>
              </w:rPr>
              <w:t>Current Maximum Enrollment</w:t>
            </w:r>
          </w:p>
        </w:tc>
        <w:tc>
          <w:tcPr>
            <w:tcW w:w="2088" w:type="dxa"/>
            <w:tcBorders>
              <w:bottom w:val="single" w:sz="4" w:space="0" w:color="auto"/>
            </w:tcBorders>
            <w:shd w:val="clear" w:color="auto" w:fill="F2F2F2" w:themeFill="background1" w:themeFillShade="F2"/>
            <w:vAlign w:val="center"/>
          </w:tcPr>
          <w:p w14:paraId="6E082626" w14:textId="4392597D" w:rsidR="001E6EF1" w:rsidRPr="00880929" w:rsidRDefault="001E6EF1" w:rsidP="001E6EF1">
            <w:pPr>
              <w:widowControl/>
              <w:jc w:val="center"/>
              <w:rPr>
                <w:color w:val="000000"/>
              </w:rPr>
            </w:pPr>
            <w:r w:rsidRPr="00880929">
              <w:rPr>
                <w:b/>
                <w:color w:val="000000"/>
              </w:rPr>
              <w:t>Proposed Amendment to Charter</w:t>
            </w:r>
          </w:p>
        </w:tc>
      </w:tr>
      <w:tr w:rsidR="001E6EF1" w:rsidRPr="00880929" w14:paraId="27776EAE" w14:textId="77777777" w:rsidTr="001E6EF1">
        <w:tc>
          <w:tcPr>
            <w:tcW w:w="2628" w:type="dxa"/>
            <w:tcBorders>
              <w:bottom w:val="single" w:sz="4" w:space="0" w:color="auto"/>
            </w:tcBorders>
            <w:vAlign w:val="center"/>
          </w:tcPr>
          <w:p w14:paraId="4F2D5118" w14:textId="77777777" w:rsidR="001E6EF1" w:rsidRPr="00880929" w:rsidRDefault="001E6EF1" w:rsidP="001E6EF1">
            <w:pPr>
              <w:widowControl/>
              <w:jc w:val="center"/>
              <w:rPr>
                <w:color w:val="000000"/>
              </w:rPr>
            </w:pPr>
            <w:r w:rsidRPr="00880929">
              <w:rPr>
                <w:color w:val="000000"/>
              </w:rPr>
              <w:t>Paulo Freire Social Justice Charter School</w:t>
            </w:r>
          </w:p>
          <w:p w14:paraId="5B00B543" w14:textId="77777777" w:rsidR="001E6EF1" w:rsidRPr="00880929" w:rsidRDefault="001E6EF1" w:rsidP="001E6EF1">
            <w:pPr>
              <w:jc w:val="center"/>
              <w:rPr>
                <w:color w:val="000000"/>
              </w:rPr>
            </w:pPr>
          </w:p>
        </w:tc>
        <w:tc>
          <w:tcPr>
            <w:tcW w:w="2070" w:type="dxa"/>
            <w:tcBorders>
              <w:bottom w:val="single" w:sz="4" w:space="0" w:color="auto"/>
            </w:tcBorders>
            <w:vAlign w:val="center"/>
          </w:tcPr>
          <w:p w14:paraId="27E401F7" w14:textId="77777777" w:rsidR="001E6EF1" w:rsidRPr="00880929" w:rsidRDefault="001E6EF1" w:rsidP="001E6EF1">
            <w:pPr>
              <w:widowControl/>
              <w:jc w:val="center"/>
              <w:rPr>
                <w:color w:val="000000"/>
              </w:rPr>
            </w:pPr>
            <w:r w:rsidRPr="00880929">
              <w:rPr>
                <w:color w:val="000000"/>
              </w:rPr>
              <w:t>Chicopee, Holyoke, Northampton, South Hadley, Westfield, West Springfield</w:t>
            </w:r>
          </w:p>
          <w:p w14:paraId="4536AC5F" w14:textId="77777777" w:rsidR="001E6EF1" w:rsidRPr="00880929" w:rsidRDefault="001E6EF1" w:rsidP="001E6EF1">
            <w:pPr>
              <w:jc w:val="center"/>
              <w:rPr>
                <w:color w:val="000000"/>
              </w:rPr>
            </w:pPr>
          </w:p>
        </w:tc>
        <w:tc>
          <w:tcPr>
            <w:tcW w:w="1170" w:type="dxa"/>
            <w:tcBorders>
              <w:bottom w:val="single" w:sz="4" w:space="0" w:color="auto"/>
            </w:tcBorders>
            <w:vAlign w:val="center"/>
          </w:tcPr>
          <w:p w14:paraId="5DC69D85" w14:textId="77777777" w:rsidR="001E6EF1" w:rsidRPr="00880929" w:rsidRDefault="001E6EF1" w:rsidP="001E6EF1">
            <w:pPr>
              <w:widowControl/>
              <w:jc w:val="center"/>
              <w:rPr>
                <w:color w:val="000000"/>
              </w:rPr>
            </w:pPr>
            <w:r w:rsidRPr="00880929">
              <w:rPr>
                <w:color w:val="000000"/>
              </w:rPr>
              <w:t>9-12</w:t>
            </w:r>
          </w:p>
          <w:p w14:paraId="5D7F9AF7" w14:textId="77777777" w:rsidR="001E6EF1" w:rsidRPr="00880929" w:rsidRDefault="001E6EF1" w:rsidP="001E6EF1">
            <w:pPr>
              <w:jc w:val="center"/>
              <w:rPr>
                <w:color w:val="000000"/>
              </w:rPr>
            </w:pPr>
          </w:p>
        </w:tc>
        <w:tc>
          <w:tcPr>
            <w:tcW w:w="1620" w:type="dxa"/>
            <w:tcBorders>
              <w:bottom w:val="single" w:sz="4" w:space="0" w:color="auto"/>
            </w:tcBorders>
            <w:vAlign w:val="center"/>
          </w:tcPr>
          <w:p w14:paraId="436F766C" w14:textId="77777777" w:rsidR="001E6EF1" w:rsidRPr="00880929" w:rsidRDefault="001E6EF1" w:rsidP="001E6EF1">
            <w:pPr>
              <w:widowControl/>
              <w:jc w:val="center"/>
              <w:rPr>
                <w:color w:val="000000"/>
              </w:rPr>
            </w:pPr>
            <w:r w:rsidRPr="00880929">
              <w:rPr>
                <w:color w:val="000000"/>
              </w:rPr>
              <w:t>500</w:t>
            </w:r>
          </w:p>
          <w:p w14:paraId="0368E980" w14:textId="77777777" w:rsidR="001E6EF1" w:rsidRPr="00880929" w:rsidRDefault="001E6EF1" w:rsidP="001E6EF1">
            <w:pPr>
              <w:jc w:val="center"/>
              <w:rPr>
                <w:color w:val="000000"/>
              </w:rPr>
            </w:pPr>
          </w:p>
        </w:tc>
        <w:tc>
          <w:tcPr>
            <w:tcW w:w="2088" w:type="dxa"/>
            <w:tcBorders>
              <w:bottom w:val="single" w:sz="4" w:space="0" w:color="auto"/>
            </w:tcBorders>
            <w:vAlign w:val="center"/>
          </w:tcPr>
          <w:p w14:paraId="6AD278F6" w14:textId="3B7BBDA8" w:rsidR="001E6EF1" w:rsidRPr="00880929" w:rsidRDefault="001E6EF1" w:rsidP="001E6EF1">
            <w:pPr>
              <w:widowControl/>
              <w:jc w:val="center"/>
              <w:rPr>
                <w:color w:val="000000"/>
              </w:rPr>
            </w:pPr>
            <w:r w:rsidRPr="00880929">
              <w:rPr>
                <w:color w:val="000000"/>
              </w:rPr>
              <w:t xml:space="preserve">Remove Westfield and Northampton from current region; add </w:t>
            </w:r>
            <w:r w:rsidRPr="00F26BF4">
              <w:rPr>
                <w:bCs/>
                <w:color w:val="000000"/>
              </w:rPr>
              <w:t>Springfield</w:t>
            </w:r>
            <w:r w:rsidRPr="00880929">
              <w:rPr>
                <w:color w:val="000000"/>
              </w:rPr>
              <w:t xml:space="preserve"> to current region; and decrease enrollment by 125 seats</w:t>
            </w:r>
          </w:p>
        </w:tc>
      </w:tr>
      <w:tr w:rsidR="001E6EF1" w:rsidRPr="00880929" w14:paraId="58005241" w14:textId="77777777" w:rsidTr="001E6EF1">
        <w:tc>
          <w:tcPr>
            <w:tcW w:w="2628" w:type="dxa"/>
            <w:vAlign w:val="center"/>
          </w:tcPr>
          <w:p w14:paraId="5800523C" w14:textId="7BC4F2A6" w:rsidR="001E6EF1" w:rsidRPr="00880929" w:rsidRDefault="001E6EF1" w:rsidP="001E6EF1">
            <w:pPr>
              <w:jc w:val="center"/>
              <w:rPr>
                <w:color w:val="000000"/>
                <w:highlight w:val="lightGray"/>
              </w:rPr>
            </w:pPr>
            <w:r w:rsidRPr="00880929">
              <w:rPr>
                <w:color w:val="000000"/>
              </w:rPr>
              <w:t>Pioneer Charter School of Science II</w:t>
            </w:r>
          </w:p>
        </w:tc>
        <w:tc>
          <w:tcPr>
            <w:tcW w:w="2070" w:type="dxa"/>
            <w:vAlign w:val="center"/>
          </w:tcPr>
          <w:p w14:paraId="5800523D" w14:textId="4D9DC33D" w:rsidR="001E6EF1" w:rsidRPr="00880929" w:rsidRDefault="001E6EF1" w:rsidP="001E6EF1">
            <w:pPr>
              <w:jc w:val="center"/>
              <w:rPr>
                <w:color w:val="000000"/>
                <w:highlight w:val="lightGray"/>
              </w:rPr>
            </w:pPr>
            <w:r w:rsidRPr="00880929">
              <w:rPr>
                <w:color w:val="000000"/>
              </w:rPr>
              <w:t xml:space="preserve">Danvers, Lynn, Peabody, Salem, </w:t>
            </w:r>
            <w:r w:rsidRPr="00880929">
              <w:rPr>
                <w:color w:val="000000"/>
              </w:rPr>
              <w:br/>
              <w:t>Saugus</w:t>
            </w:r>
          </w:p>
        </w:tc>
        <w:tc>
          <w:tcPr>
            <w:tcW w:w="1170" w:type="dxa"/>
            <w:vAlign w:val="center"/>
          </w:tcPr>
          <w:p w14:paraId="5800523E" w14:textId="3857DB98" w:rsidR="001E6EF1" w:rsidRPr="00880929" w:rsidRDefault="001E6EF1" w:rsidP="001E6EF1">
            <w:pPr>
              <w:jc w:val="center"/>
              <w:rPr>
                <w:color w:val="000000"/>
                <w:highlight w:val="lightGray"/>
              </w:rPr>
            </w:pPr>
            <w:r w:rsidRPr="00880929">
              <w:rPr>
                <w:color w:val="000000"/>
              </w:rPr>
              <w:t>7-12</w:t>
            </w:r>
          </w:p>
        </w:tc>
        <w:tc>
          <w:tcPr>
            <w:tcW w:w="1620" w:type="dxa"/>
            <w:vAlign w:val="center"/>
          </w:tcPr>
          <w:p w14:paraId="5800523F" w14:textId="1D90274B" w:rsidR="001E6EF1" w:rsidRPr="00880929" w:rsidRDefault="001E6EF1" w:rsidP="001E6EF1">
            <w:pPr>
              <w:jc w:val="center"/>
              <w:rPr>
                <w:color w:val="000000"/>
              </w:rPr>
            </w:pPr>
            <w:r w:rsidRPr="00880929">
              <w:rPr>
                <w:color w:val="000000"/>
              </w:rPr>
              <w:t>360</w:t>
            </w:r>
          </w:p>
        </w:tc>
        <w:tc>
          <w:tcPr>
            <w:tcW w:w="2088" w:type="dxa"/>
            <w:vAlign w:val="center"/>
          </w:tcPr>
          <w:p w14:paraId="58005240" w14:textId="3E403041" w:rsidR="001E6EF1" w:rsidRPr="00880929" w:rsidRDefault="001E6EF1" w:rsidP="001E6EF1">
            <w:pPr>
              <w:jc w:val="center"/>
              <w:rPr>
                <w:color w:val="000000"/>
                <w:highlight w:val="lightGray"/>
              </w:rPr>
            </w:pPr>
            <w:r w:rsidRPr="00880929">
              <w:rPr>
                <w:color w:val="000000"/>
              </w:rPr>
              <w:t>Add grades K-6 and increase enrollment by 420 seats</w:t>
            </w:r>
          </w:p>
        </w:tc>
      </w:tr>
      <w:tr w:rsidR="000B15E3" w:rsidRPr="00880929" w14:paraId="58005247" w14:textId="77777777" w:rsidTr="001E6EF1">
        <w:tc>
          <w:tcPr>
            <w:tcW w:w="2628" w:type="dxa"/>
            <w:vAlign w:val="center"/>
          </w:tcPr>
          <w:p w14:paraId="58005242" w14:textId="77777777" w:rsidR="000B15E3" w:rsidRPr="00880929" w:rsidRDefault="000B15E3" w:rsidP="000B15E3">
            <w:pPr>
              <w:jc w:val="center"/>
              <w:rPr>
                <w:color w:val="000000"/>
                <w:highlight w:val="lightGray"/>
              </w:rPr>
            </w:pPr>
            <w:r w:rsidRPr="00880929">
              <w:rPr>
                <w:color w:val="000000"/>
              </w:rPr>
              <w:t>Pioneer Valley Chinese Immersion Charter School</w:t>
            </w:r>
          </w:p>
        </w:tc>
        <w:tc>
          <w:tcPr>
            <w:tcW w:w="2070" w:type="dxa"/>
            <w:vAlign w:val="center"/>
          </w:tcPr>
          <w:p w14:paraId="58005243" w14:textId="25A68CEC" w:rsidR="000B15E3" w:rsidRPr="00C556DA" w:rsidRDefault="000B15E3" w:rsidP="00613D53">
            <w:pPr>
              <w:jc w:val="center"/>
              <w:rPr>
                <w:color w:val="000000"/>
                <w:sz w:val="22"/>
                <w:highlight w:val="lightGray"/>
              </w:rPr>
            </w:pPr>
            <w:r w:rsidRPr="00C556DA">
              <w:rPr>
                <w:color w:val="000000"/>
                <w:sz w:val="22"/>
              </w:rPr>
              <w:t>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w:t>
            </w:r>
            <w:r w:rsidR="00B70A6E" w:rsidRPr="00C556DA">
              <w:rPr>
                <w:color w:val="000000"/>
                <w:sz w:val="22"/>
              </w:rPr>
              <w:t>-Granville</w:t>
            </w:r>
          </w:p>
        </w:tc>
        <w:tc>
          <w:tcPr>
            <w:tcW w:w="1170" w:type="dxa"/>
            <w:vAlign w:val="center"/>
          </w:tcPr>
          <w:p w14:paraId="58005244" w14:textId="77777777" w:rsidR="000B15E3" w:rsidRPr="00880929" w:rsidRDefault="000B15E3" w:rsidP="000B15E3">
            <w:pPr>
              <w:jc w:val="center"/>
              <w:rPr>
                <w:color w:val="000000"/>
                <w:highlight w:val="lightGray"/>
              </w:rPr>
            </w:pPr>
            <w:r w:rsidRPr="00880929">
              <w:rPr>
                <w:color w:val="000000"/>
              </w:rPr>
              <w:t>K-12</w:t>
            </w:r>
          </w:p>
        </w:tc>
        <w:tc>
          <w:tcPr>
            <w:tcW w:w="1620" w:type="dxa"/>
            <w:vAlign w:val="center"/>
          </w:tcPr>
          <w:p w14:paraId="58005245" w14:textId="77777777" w:rsidR="000B15E3" w:rsidRPr="00880929" w:rsidRDefault="000B15E3" w:rsidP="000B15E3">
            <w:pPr>
              <w:jc w:val="center"/>
              <w:rPr>
                <w:color w:val="000000"/>
              </w:rPr>
            </w:pPr>
            <w:r w:rsidRPr="00880929">
              <w:rPr>
                <w:color w:val="000000"/>
              </w:rPr>
              <w:t>584</w:t>
            </w:r>
          </w:p>
        </w:tc>
        <w:tc>
          <w:tcPr>
            <w:tcW w:w="2088" w:type="dxa"/>
            <w:vAlign w:val="center"/>
          </w:tcPr>
          <w:p w14:paraId="58005246" w14:textId="69E5D84A" w:rsidR="000B15E3" w:rsidRPr="00880929" w:rsidRDefault="00294E3C" w:rsidP="00613D53">
            <w:pPr>
              <w:jc w:val="center"/>
              <w:rPr>
                <w:color w:val="000000"/>
                <w:highlight w:val="lightGray"/>
              </w:rPr>
            </w:pPr>
            <w:r w:rsidRPr="00880929">
              <w:rPr>
                <w:color w:val="000000"/>
              </w:rPr>
              <w:t>Increase enrollment by</w:t>
            </w:r>
            <w:r w:rsidR="00B50534" w:rsidRPr="00880929">
              <w:rPr>
                <w:color w:val="000000"/>
              </w:rPr>
              <w:t xml:space="preserve"> </w:t>
            </w:r>
            <w:r w:rsidR="00B70A6E">
              <w:rPr>
                <w:color w:val="000000"/>
              </w:rPr>
              <w:t>368</w:t>
            </w:r>
            <w:r w:rsidR="00B70A6E" w:rsidRPr="00880929">
              <w:rPr>
                <w:color w:val="000000"/>
              </w:rPr>
              <w:t xml:space="preserve"> </w:t>
            </w:r>
            <w:r w:rsidR="000B15E3" w:rsidRPr="00880929">
              <w:rPr>
                <w:color w:val="000000"/>
              </w:rPr>
              <w:t>seats</w:t>
            </w:r>
          </w:p>
        </w:tc>
      </w:tr>
    </w:tbl>
    <w:p w14:paraId="5800524E" w14:textId="77777777" w:rsidR="000B15E3" w:rsidRDefault="000B15E3" w:rsidP="000D1633">
      <w:pPr>
        <w:pStyle w:val="NormalWeb"/>
        <w:rPr>
          <w:rFonts w:ascii="Times New Roman" w:hAnsi="Times New Roman"/>
          <w:sz w:val="24"/>
          <w:szCs w:val="24"/>
        </w:rPr>
      </w:pPr>
    </w:p>
    <w:p w14:paraId="5800524F" w14:textId="66DA1BE0" w:rsidR="005C3BD9" w:rsidRPr="00E90E29" w:rsidRDefault="006A023C" w:rsidP="00D51512">
      <w:pPr>
        <w:jc w:val="center"/>
        <w:rPr>
          <w:b/>
        </w:rPr>
      </w:pPr>
      <w:r w:rsidRPr="00703F83">
        <w:rPr>
          <w:sz w:val="20"/>
          <w:szCs w:val="20"/>
        </w:rPr>
        <w:br w:type="page"/>
      </w:r>
      <w:r w:rsidR="0098013F" w:rsidRPr="00E90E29">
        <w:rPr>
          <w:b/>
        </w:rPr>
        <w:lastRenderedPageBreak/>
        <w:t>FY1</w:t>
      </w:r>
      <w:r w:rsidR="00EA007F">
        <w:rPr>
          <w:b/>
        </w:rPr>
        <w:t>9</w:t>
      </w:r>
      <w:r w:rsidR="0098013F" w:rsidRPr="00E90E29">
        <w:rPr>
          <w:b/>
        </w:rPr>
        <w:t xml:space="preserve"> </w:t>
      </w:r>
      <w:r w:rsidR="005C3BD9" w:rsidRPr="00E90E29">
        <w:rPr>
          <w:b/>
        </w:rPr>
        <w:t>Applications for Renewal of Charters</w:t>
      </w:r>
    </w:p>
    <w:p w14:paraId="3AFE17D5" w14:textId="0178F59B" w:rsidR="00EA007F" w:rsidRPr="00250C47" w:rsidRDefault="00EA007F" w:rsidP="00EA007F">
      <w:pPr>
        <w:spacing w:before="100" w:beforeAutospacing="1" w:after="100" w:afterAutospacing="1"/>
      </w:pPr>
      <w:r w:rsidRPr="00250C47">
        <w:t>This winter, the Commissioner of Elementary and Secondary Education (</w:t>
      </w:r>
      <w:r>
        <w:t>Commissioner</w:t>
      </w:r>
      <w:r w:rsidRPr="00250C47">
        <w:t xml:space="preserve">) will make recommendations to the Board of Elementary and Secondary Education (Board) regarding the renewal of the charters for </w:t>
      </w:r>
      <w:r>
        <w:t>12</w:t>
      </w:r>
      <w:r w:rsidRPr="00250C47">
        <w:t xml:space="preserve"> schools. If you wish to request a copy of any of the Applications for Renewal or if you have any questions, please contact </w:t>
      </w:r>
      <w:hyperlink r:id="rId15" w:history="1">
        <w:r w:rsidRPr="00DD0591">
          <w:rPr>
            <w:color w:val="0000FF"/>
            <w:u w:val="single"/>
          </w:rPr>
          <w:t>charterschools@doe.mass.edu</w:t>
        </w:r>
      </w:hyperlink>
      <w:r w:rsidRPr="00250C47">
        <w:t>.</w:t>
      </w:r>
    </w:p>
    <w:p w14:paraId="5A8CE337" w14:textId="77777777" w:rsidR="00F5761D" w:rsidRPr="00250C47" w:rsidRDefault="00F5761D" w:rsidP="00F5761D">
      <w:pPr>
        <w:spacing w:before="100" w:beforeAutospacing="1" w:after="100" w:afterAutospacing="1"/>
      </w:pPr>
      <w:r w:rsidRPr="00250C47">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w:t>
      </w:r>
      <w:r>
        <w:t xml:space="preserve"> of Elementary and Secondary Education (Department)</w:t>
      </w:r>
      <w:r w:rsidRPr="00250C47">
        <w:t>.</w:t>
      </w:r>
    </w:p>
    <w:p w14:paraId="58005253" w14:textId="4195BD5E" w:rsidR="004C4DA6" w:rsidRPr="00736AEE" w:rsidRDefault="00F5761D" w:rsidP="00736AEE">
      <w:pPr>
        <w:spacing w:before="100" w:beforeAutospacing="1" w:after="100" w:afterAutospacing="1"/>
        <w:rPr>
          <w:sz w:val="16"/>
          <w:szCs w:val="16"/>
        </w:rPr>
      </w:pPr>
      <w:r>
        <w:t>The Department</w:t>
      </w:r>
      <w:r w:rsidRPr="00250C47">
        <w:t xml:space="preserve"> currently anticipate</w:t>
      </w:r>
      <w:r>
        <w:t>s</w:t>
      </w:r>
      <w:r w:rsidRPr="00250C47">
        <w:t xml:space="preserve"> that these matters </w:t>
      </w:r>
      <w:r>
        <w:t>will</w:t>
      </w:r>
      <w:r w:rsidRPr="00250C47">
        <w:t xml:space="preserve"> be brought to the Board for consideration no earlier than its </w:t>
      </w:r>
      <w:r w:rsidRPr="00DD0591">
        <w:t>D</w:t>
      </w:r>
      <w:r>
        <w:t>ecember 18, 2018</w:t>
      </w:r>
      <w:r w:rsidRPr="00250C47">
        <w:t xml:space="preserve"> meeting and no later than its F</w:t>
      </w:r>
      <w:r>
        <w:t>ebruary 12, 2019</w:t>
      </w:r>
      <w:r w:rsidRPr="00250C47">
        <w:t xml:space="preserve"> meeting. Please check </w:t>
      </w:r>
      <w:hyperlink r:id="rId16" w:history="1">
        <w:r w:rsidRPr="00DD0591">
          <w:rPr>
            <w:color w:val="0000FF"/>
            <w:u w:val="single"/>
          </w:rPr>
          <w:t>Board Meeting Schedule and Agendas</w:t>
        </w:r>
      </w:hyperlink>
      <w:r w:rsidRPr="00250C47">
        <w:t xml:space="preserve"> for updates.</w:t>
      </w:r>
    </w:p>
    <w:tbl>
      <w:tblPr>
        <w:tblW w:w="9828" w:type="dxa"/>
        <w:jc w:val="center"/>
        <w:tblLook w:val="04A0" w:firstRow="1" w:lastRow="0" w:firstColumn="1" w:lastColumn="0" w:noHBand="0" w:noVBand="1"/>
      </w:tblPr>
      <w:tblGrid>
        <w:gridCol w:w="2971"/>
        <w:gridCol w:w="2864"/>
        <w:gridCol w:w="1350"/>
        <w:gridCol w:w="1324"/>
        <w:gridCol w:w="1319"/>
      </w:tblGrid>
      <w:tr w:rsidR="00A92573" w:rsidRPr="00B05F17" w14:paraId="5800525B" w14:textId="77777777" w:rsidTr="00046E5A">
        <w:trPr>
          <w:trHeight w:val="917"/>
          <w:jc w:val="center"/>
        </w:trPr>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005254" w14:textId="77777777" w:rsidR="00A92573" w:rsidRPr="004C4DA6" w:rsidRDefault="00A92573" w:rsidP="0093441C">
            <w:pPr>
              <w:widowControl/>
              <w:rPr>
                <w:i/>
                <w:color w:val="000000"/>
              </w:rPr>
            </w:pPr>
            <w:r w:rsidRPr="004C4DA6">
              <w:rPr>
                <w:rStyle w:val="bold"/>
                <w:b/>
                <w:bCs/>
                <w:i/>
              </w:rPr>
              <w:t>Charter School Name</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05255" w14:textId="77777777" w:rsidR="00A92573" w:rsidRPr="004C4DA6" w:rsidRDefault="00A92573" w:rsidP="0093441C">
            <w:pPr>
              <w:widowControl/>
              <w:rPr>
                <w:i/>
                <w:color w:val="000000"/>
              </w:rPr>
            </w:pPr>
            <w:r w:rsidRPr="004C4DA6">
              <w:rPr>
                <w:rStyle w:val="bold"/>
                <w:b/>
                <w:bCs/>
                <w:i/>
              </w:rPr>
              <w:t>Current District or Region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05256" w14:textId="77777777" w:rsidR="00A92573" w:rsidRPr="004C4DA6" w:rsidRDefault="00A92573" w:rsidP="004C4DA6">
            <w:pPr>
              <w:jc w:val="center"/>
              <w:rPr>
                <w:rFonts w:eastAsia="Arial Unicode MS"/>
                <w:b/>
                <w:bCs/>
                <w:i/>
              </w:rPr>
            </w:pPr>
            <w:r w:rsidRPr="004C4DA6">
              <w:rPr>
                <w:rStyle w:val="bold"/>
                <w:b/>
                <w:bCs/>
                <w:i/>
              </w:rPr>
              <w:t>Maximum Enrollme</w:t>
            </w:r>
            <w:r w:rsidR="004C4DA6" w:rsidRPr="004C4DA6">
              <w:rPr>
                <w:rStyle w:val="bold"/>
                <w:b/>
                <w:bCs/>
                <w:i/>
              </w:rPr>
              <w:t>nt</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05257" w14:textId="77777777" w:rsidR="00A92573" w:rsidRPr="004C4DA6" w:rsidRDefault="00A92573" w:rsidP="004578EF">
            <w:pPr>
              <w:jc w:val="center"/>
              <w:rPr>
                <w:rFonts w:eastAsia="Arial Unicode MS"/>
                <w:b/>
                <w:bCs/>
                <w:i/>
              </w:rPr>
            </w:pPr>
            <w:r w:rsidRPr="004C4DA6">
              <w:rPr>
                <w:rStyle w:val="bold"/>
                <w:b/>
                <w:bCs/>
                <w:i/>
              </w:rPr>
              <w:t>Grade Span</w:t>
            </w:r>
            <w:r w:rsidR="004D28DF">
              <w:rPr>
                <w:rStyle w:val="bold"/>
                <w:b/>
                <w:bCs/>
                <w:i/>
              </w:rPr>
              <w:t xml:space="preserve"> in Charter</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0525A" w14:textId="6996D6E1" w:rsidR="004C4DA6" w:rsidRPr="004C4DA6" w:rsidRDefault="004D28DF" w:rsidP="001C0F8C">
            <w:pPr>
              <w:jc w:val="center"/>
              <w:rPr>
                <w:rStyle w:val="bold"/>
                <w:b/>
                <w:bCs/>
                <w:i/>
              </w:rPr>
            </w:pPr>
            <w:r>
              <w:rPr>
                <w:rStyle w:val="bold"/>
                <w:b/>
                <w:bCs/>
                <w:i/>
              </w:rPr>
              <w:t xml:space="preserve">Current </w:t>
            </w:r>
            <w:r w:rsidR="004578EF" w:rsidRPr="004C4DA6">
              <w:rPr>
                <w:rStyle w:val="bold"/>
                <w:b/>
                <w:bCs/>
                <w:i/>
              </w:rPr>
              <w:t xml:space="preserve">Grade Span </w:t>
            </w:r>
          </w:p>
        </w:tc>
      </w:tr>
      <w:tr w:rsidR="00BF52D1" w:rsidRPr="004D0BE7" w14:paraId="58005261" w14:textId="77777777" w:rsidTr="001316BD">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5C" w14:textId="6D40ADB5" w:rsidR="00BF52D1" w:rsidRPr="000C2A49" w:rsidRDefault="00BF52D1" w:rsidP="00BF52D1">
            <w:r w:rsidRPr="00677AED">
              <w:rPr>
                <w:color w:val="000000"/>
              </w:rPr>
              <w:t>Argosy Collegiate Charter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5D" w14:textId="28F5E350" w:rsidR="00BF52D1" w:rsidRPr="000C2A49" w:rsidRDefault="00BF52D1" w:rsidP="00BF52D1">
            <w:r w:rsidRPr="00677AED">
              <w:t>Fall River</w:t>
            </w:r>
          </w:p>
        </w:tc>
        <w:tc>
          <w:tcPr>
            <w:tcW w:w="1350" w:type="dxa"/>
            <w:tcBorders>
              <w:top w:val="single" w:sz="4" w:space="0" w:color="auto"/>
              <w:left w:val="single" w:sz="4" w:space="0" w:color="auto"/>
              <w:bottom w:val="single" w:sz="4" w:space="0" w:color="auto"/>
              <w:right w:val="single" w:sz="4" w:space="0" w:color="auto"/>
            </w:tcBorders>
            <w:vAlign w:val="center"/>
          </w:tcPr>
          <w:p w14:paraId="5800525E" w14:textId="38343730" w:rsidR="00BF52D1" w:rsidRPr="000C2A49" w:rsidRDefault="00BF52D1" w:rsidP="00BF52D1">
            <w:pPr>
              <w:jc w:val="center"/>
            </w:pPr>
            <w:r w:rsidRPr="00677AED">
              <w:t>644</w:t>
            </w:r>
          </w:p>
        </w:tc>
        <w:tc>
          <w:tcPr>
            <w:tcW w:w="1324" w:type="dxa"/>
            <w:tcBorders>
              <w:top w:val="single" w:sz="4" w:space="0" w:color="auto"/>
              <w:left w:val="single" w:sz="4" w:space="0" w:color="auto"/>
              <w:bottom w:val="single" w:sz="4" w:space="0" w:color="auto"/>
              <w:right w:val="single" w:sz="4" w:space="0" w:color="auto"/>
            </w:tcBorders>
            <w:vAlign w:val="center"/>
          </w:tcPr>
          <w:p w14:paraId="5800525F" w14:textId="24E3CF17" w:rsidR="00BF52D1" w:rsidRPr="000C2A49" w:rsidRDefault="00BF52D1" w:rsidP="00BF52D1">
            <w:pPr>
              <w:jc w:val="center"/>
            </w:pPr>
            <w:r w:rsidRPr="00677AED">
              <w:t>6-12</w:t>
            </w:r>
          </w:p>
        </w:tc>
        <w:tc>
          <w:tcPr>
            <w:tcW w:w="1319" w:type="dxa"/>
            <w:tcBorders>
              <w:top w:val="single" w:sz="4" w:space="0" w:color="auto"/>
              <w:left w:val="single" w:sz="4" w:space="0" w:color="auto"/>
              <w:bottom w:val="single" w:sz="4" w:space="0" w:color="auto"/>
              <w:right w:val="single" w:sz="4" w:space="0" w:color="auto"/>
            </w:tcBorders>
            <w:vAlign w:val="center"/>
          </w:tcPr>
          <w:p w14:paraId="58005260" w14:textId="2C61A28D" w:rsidR="00BF52D1" w:rsidRPr="000C2A49" w:rsidRDefault="00BF52D1" w:rsidP="00BF52D1">
            <w:pPr>
              <w:jc w:val="center"/>
            </w:pPr>
            <w:r w:rsidRPr="00677AED">
              <w:t>6-10</w:t>
            </w:r>
          </w:p>
        </w:tc>
      </w:tr>
      <w:tr w:rsidR="00BF52D1" w:rsidRPr="004D0BE7" w14:paraId="58005268"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62" w14:textId="6554F06A" w:rsidR="00BF52D1" w:rsidRPr="000C2A49" w:rsidRDefault="00BF52D1" w:rsidP="00BF52D1">
            <w:r w:rsidRPr="00677AED">
              <w:rPr>
                <w:color w:val="000000"/>
              </w:rPr>
              <w:t>Berkshire Arts and Technology Charter Public School</w:t>
            </w:r>
          </w:p>
        </w:tc>
        <w:tc>
          <w:tcPr>
            <w:tcW w:w="2864" w:type="dxa"/>
            <w:tcBorders>
              <w:top w:val="nil"/>
              <w:left w:val="single" w:sz="4" w:space="0" w:color="auto"/>
              <w:bottom w:val="single" w:sz="4" w:space="0" w:color="auto"/>
              <w:right w:val="single" w:sz="4" w:space="0" w:color="auto"/>
            </w:tcBorders>
            <w:vAlign w:val="center"/>
          </w:tcPr>
          <w:p w14:paraId="58005264" w14:textId="0484C212" w:rsidR="00BF52D1" w:rsidRPr="000C2A49" w:rsidRDefault="00BF52D1" w:rsidP="00BF52D1">
            <w:r w:rsidRPr="00677AED">
              <w:t xml:space="preserve">Adams- Cheshire, Clarksburg, Florida, Hancock, </w:t>
            </w:r>
            <w:proofErr w:type="spellStart"/>
            <w:r w:rsidRPr="00677AED">
              <w:t>Lanesborough</w:t>
            </w:r>
            <w:proofErr w:type="spellEnd"/>
            <w:r w:rsidRPr="00677AED">
              <w:t xml:space="preserve">, Mt. Greylock, </w:t>
            </w:r>
            <w:r>
              <w:t xml:space="preserve">Pittsfield, </w:t>
            </w:r>
            <w:r w:rsidRPr="00677AED">
              <w:t>North Adams, Savoy, Williamstown</w:t>
            </w:r>
          </w:p>
        </w:tc>
        <w:tc>
          <w:tcPr>
            <w:tcW w:w="1350" w:type="dxa"/>
            <w:tcBorders>
              <w:top w:val="nil"/>
              <w:left w:val="single" w:sz="4" w:space="0" w:color="auto"/>
              <w:bottom w:val="single" w:sz="4" w:space="0" w:color="auto"/>
              <w:right w:val="single" w:sz="4" w:space="0" w:color="auto"/>
            </w:tcBorders>
            <w:vAlign w:val="center"/>
          </w:tcPr>
          <w:p w14:paraId="58005265" w14:textId="46361171" w:rsidR="00BF52D1" w:rsidRPr="000C2A49" w:rsidRDefault="00BF52D1" w:rsidP="00BF52D1">
            <w:pPr>
              <w:jc w:val="center"/>
            </w:pPr>
            <w:r w:rsidRPr="00677AED">
              <w:t>363</w:t>
            </w:r>
          </w:p>
        </w:tc>
        <w:tc>
          <w:tcPr>
            <w:tcW w:w="1324" w:type="dxa"/>
            <w:tcBorders>
              <w:top w:val="nil"/>
              <w:left w:val="single" w:sz="4" w:space="0" w:color="auto"/>
              <w:bottom w:val="single" w:sz="4" w:space="0" w:color="auto"/>
              <w:right w:val="single" w:sz="4" w:space="0" w:color="auto"/>
            </w:tcBorders>
            <w:vAlign w:val="center"/>
          </w:tcPr>
          <w:p w14:paraId="58005266" w14:textId="528C75D4" w:rsidR="00BF52D1" w:rsidRPr="000C2A49" w:rsidRDefault="00BF52D1" w:rsidP="00BF52D1">
            <w:pPr>
              <w:jc w:val="center"/>
            </w:pPr>
            <w:r w:rsidRPr="00677AED">
              <w:t>6-12</w:t>
            </w:r>
          </w:p>
        </w:tc>
        <w:tc>
          <w:tcPr>
            <w:tcW w:w="1319" w:type="dxa"/>
            <w:tcBorders>
              <w:top w:val="nil"/>
              <w:left w:val="single" w:sz="4" w:space="0" w:color="auto"/>
              <w:bottom w:val="single" w:sz="4" w:space="0" w:color="auto"/>
              <w:right w:val="single" w:sz="4" w:space="0" w:color="auto"/>
            </w:tcBorders>
            <w:vAlign w:val="center"/>
          </w:tcPr>
          <w:p w14:paraId="58005267" w14:textId="38A5D789" w:rsidR="00BF52D1" w:rsidRPr="000C2A49" w:rsidRDefault="00BF52D1" w:rsidP="00BF52D1">
            <w:pPr>
              <w:jc w:val="center"/>
            </w:pPr>
            <w:r w:rsidRPr="00677AED">
              <w:t>6-12</w:t>
            </w:r>
          </w:p>
        </w:tc>
      </w:tr>
      <w:tr w:rsidR="00BF52D1" w:rsidRPr="004D0BE7" w14:paraId="5800526E"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69" w14:textId="0697EF7F" w:rsidR="00BF52D1" w:rsidRPr="000C2A49" w:rsidRDefault="00BF52D1" w:rsidP="00BF52D1">
            <w:r w:rsidRPr="00677AED">
              <w:rPr>
                <w:color w:val="000000"/>
              </w:rPr>
              <w:t>Boston Preparatory Charter Public School</w:t>
            </w:r>
          </w:p>
        </w:tc>
        <w:tc>
          <w:tcPr>
            <w:tcW w:w="2864" w:type="dxa"/>
            <w:tcBorders>
              <w:top w:val="nil"/>
              <w:left w:val="single" w:sz="4" w:space="0" w:color="auto"/>
              <w:bottom w:val="single" w:sz="4" w:space="0" w:color="auto"/>
              <w:right w:val="single" w:sz="4" w:space="0" w:color="auto"/>
            </w:tcBorders>
            <w:vAlign w:val="center"/>
          </w:tcPr>
          <w:p w14:paraId="5800526A" w14:textId="303F486F" w:rsidR="00BF52D1" w:rsidRPr="000C2A49" w:rsidRDefault="00BF52D1" w:rsidP="00BF52D1">
            <w:r w:rsidRPr="00677AED">
              <w:t>Boston</w:t>
            </w:r>
          </w:p>
        </w:tc>
        <w:tc>
          <w:tcPr>
            <w:tcW w:w="1350" w:type="dxa"/>
            <w:tcBorders>
              <w:top w:val="nil"/>
              <w:left w:val="single" w:sz="4" w:space="0" w:color="auto"/>
              <w:bottom w:val="single" w:sz="4" w:space="0" w:color="auto"/>
              <w:right w:val="single" w:sz="4" w:space="0" w:color="auto"/>
            </w:tcBorders>
            <w:vAlign w:val="center"/>
          </w:tcPr>
          <w:p w14:paraId="5800526B" w14:textId="2347F033" w:rsidR="00BF52D1" w:rsidRPr="000C2A49" w:rsidRDefault="00BF52D1" w:rsidP="00BF52D1">
            <w:pPr>
              <w:jc w:val="center"/>
            </w:pPr>
            <w:r w:rsidRPr="00677AED">
              <w:t>700</w:t>
            </w:r>
          </w:p>
        </w:tc>
        <w:tc>
          <w:tcPr>
            <w:tcW w:w="1324" w:type="dxa"/>
            <w:tcBorders>
              <w:top w:val="nil"/>
              <w:left w:val="single" w:sz="4" w:space="0" w:color="auto"/>
              <w:bottom w:val="single" w:sz="4" w:space="0" w:color="auto"/>
              <w:right w:val="single" w:sz="4" w:space="0" w:color="auto"/>
            </w:tcBorders>
            <w:vAlign w:val="center"/>
          </w:tcPr>
          <w:p w14:paraId="5800526C" w14:textId="71912300" w:rsidR="00BF52D1" w:rsidRPr="000C2A49" w:rsidRDefault="00BF52D1" w:rsidP="00BF52D1">
            <w:pPr>
              <w:jc w:val="center"/>
            </w:pPr>
            <w:r w:rsidRPr="00677AED">
              <w:t>6-12</w:t>
            </w:r>
          </w:p>
        </w:tc>
        <w:tc>
          <w:tcPr>
            <w:tcW w:w="1319" w:type="dxa"/>
            <w:tcBorders>
              <w:top w:val="nil"/>
              <w:left w:val="single" w:sz="4" w:space="0" w:color="auto"/>
              <w:bottom w:val="single" w:sz="4" w:space="0" w:color="auto"/>
              <w:right w:val="single" w:sz="4" w:space="0" w:color="auto"/>
            </w:tcBorders>
            <w:vAlign w:val="center"/>
          </w:tcPr>
          <w:p w14:paraId="5800526D" w14:textId="4D4A7437" w:rsidR="00BF52D1" w:rsidRPr="000C2A49" w:rsidRDefault="00BF52D1" w:rsidP="00BF52D1">
            <w:pPr>
              <w:jc w:val="center"/>
            </w:pPr>
            <w:r w:rsidRPr="00677AED">
              <w:t>6-12</w:t>
            </w:r>
          </w:p>
        </w:tc>
      </w:tr>
      <w:tr w:rsidR="00BF52D1" w:rsidRPr="004D0BE7" w14:paraId="58005274"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6F" w14:textId="0DCB9E93" w:rsidR="00BF52D1" w:rsidRPr="000C2A49" w:rsidRDefault="00BF52D1" w:rsidP="00BF52D1">
            <w:r w:rsidRPr="00677AED">
              <w:rPr>
                <w:color w:val="000000"/>
              </w:rPr>
              <w:t>City on a Hill Charter Public School New Bedford</w:t>
            </w:r>
          </w:p>
        </w:tc>
        <w:tc>
          <w:tcPr>
            <w:tcW w:w="2864" w:type="dxa"/>
            <w:tcBorders>
              <w:top w:val="nil"/>
              <w:left w:val="single" w:sz="4" w:space="0" w:color="auto"/>
              <w:bottom w:val="single" w:sz="4" w:space="0" w:color="auto"/>
              <w:right w:val="single" w:sz="4" w:space="0" w:color="auto"/>
            </w:tcBorders>
            <w:vAlign w:val="center"/>
          </w:tcPr>
          <w:p w14:paraId="58005270" w14:textId="06CA96AE" w:rsidR="00BF52D1" w:rsidRPr="000C2A49" w:rsidRDefault="00BF52D1" w:rsidP="00BF52D1">
            <w:r w:rsidRPr="00677AED">
              <w:t>New Bedford</w:t>
            </w:r>
          </w:p>
        </w:tc>
        <w:tc>
          <w:tcPr>
            <w:tcW w:w="1350" w:type="dxa"/>
            <w:tcBorders>
              <w:top w:val="nil"/>
              <w:left w:val="single" w:sz="4" w:space="0" w:color="auto"/>
              <w:bottom w:val="single" w:sz="4" w:space="0" w:color="auto"/>
              <w:right w:val="single" w:sz="4" w:space="0" w:color="auto"/>
            </w:tcBorders>
            <w:vAlign w:val="center"/>
          </w:tcPr>
          <w:p w14:paraId="58005271" w14:textId="19D68755" w:rsidR="00BF52D1" w:rsidRPr="000C2A49" w:rsidRDefault="00BF52D1" w:rsidP="00BF52D1">
            <w:pPr>
              <w:jc w:val="center"/>
            </w:pPr>
            <w:r w:rsidRPr="00677AED">
              <w:t>280</w:t>
            </w:r>
          </w:p>
        </w:tc>
        <w:tc>
          <w:tcPr>
            <w:tcW w:w="1324" w:type="dxa"/>
            <w:tcBorders>
              <w:top w:val="nil"/>
              <w:left w:val="single" w:sz="4" w:space="0" w:color="auto"/>
              <w:bottom w:val="single" w:sz="4" w:space="0" w:color="auto"/>
              <w:right w:val="single" w:sz="4" w:space="0" w:color="auto"/>
            </w:tcBorders>
            <w:vAlign w:val="center"/>
          </w:tcPr>
          <w:p w14:paraId="58005272" w14:textId="67F8A0CC" w:rsidR="00BF52D1" w:rsidRPr="000C2A49" w:rsidRDefault="00BF52D1" w:rsidP="00BF52D1">
            <w:pPr>
              <w:jc w:val="center"/>
            </w:pPr>
            <w:r w:rsidRPr="00677AED">
              <w:t>9-12</w:t>
            </w:r>
          </w:p>
        </w:tc>
        <w:tc>
          <w:tcPr>
            <w:tcW w:w="1319" w:type="dxa"/>
            <w:tcBorders>
              <w:top w:val="nil"/>
              <w:left w:val="single" w:sz="4" w:space="0" w:color="auto"/>
              <w:bottom w:val="single" w:sz="4" w:space="0" w:color="auto"/>
              <w:right w:val="single" w:sz="4" w:space="0" w:color="auto"/>
            </w:tcBorders>
            <w:vAlign w:val="center"/>
          </w:tcPr>
          <w:p w14:paraId="58005273" w14:textId="3C594CD4" w:rsidR="00BF52D1" w:rsidRPr="000C2A49" w:rsidRDefault="00BF52D1" w:rsidP="00BF52D1">
            <w:pPr>
              <w:jc w:val="center"/>
            </w:pPr>
            <w:r w:rsidRPr="00677AED">
              <w:t>9-12</w:t>
            </w:r>
          </w:p>
        </w:tc>
      </w:tr>
      <w:tr w:rsidR="00BF52D1" w:rsidRPr="004D0BE7" w14:paraId="5800527A"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75" w14:textId="578F3329" w:rsidR="00BF52D1" w:rsidRPr="000C2A49" w:rsidRDefault="00BF52D1" w:rsidP="00BF52D1">
            <w:r w:rsidRPr="00677AED">
              <w:rPr>
                <w:color w:val="000000"/>
              </w:rPr>
              <w:t>Conservatory Lab Charter School</w:t>
            </w:r>
          </w:p>
        </w:tc>
        <w:tc>
          <w:tcPr>
            <w:tcW w:w="2864" w:type="dxa"/>
            <w:tcBorders>
              <w:top w:val="nil"/>
              <w:left w:val="single" w:sz="4" w:space="0" w:color="auto"/>
              <w:bottom w:val="single" w:sz="4" w:space="0" w:color="auto"/>
              <w:right w:val="single" w:sz="4" w:space="0" w:color="auto"/>
            </w:tcBorders>
            <w:vAlign w:val="center"/>
          </w:tcPr>
          <w:p w14:paraId="58005276" w14:textId="25034836" w:rsidR="00BF52D1" w:rsidRPr="000C2A49" w:rsidRDefault="00BF52D1" w:rsidP="00BF52D1">
            <w:r w:rsidRPr="00677AED">
              <w:t>Boston</w:t>
            </w:r>
          </w:p>
        </w:tc>
        <w:tc>
          <w:tcPr>
            <w:tcW w:w="1350" w:type="dxa"/>
            <w:tcBorders>
              <w:top w:val="nil"/>
              <w:left w:val="single" w:sz="4" w:space="0" w:color="auto"/>
              <w:bottom w:val="single" w:sz="4" w:space="0" w:color="auto"/>
              <w:right w:val="single" w:sz="4" w:space="0" w:color="auto"/>
            </w:tcBorders>
            <w:vAlign w:val="center"/>
          </w:tcPr>
          <w:p w14:paraId="58005277" w14:textId="56128133" w:rsidR="00BF52D1" w:rsidRPr="000C2A49" w:rsidRDefault="00BF52D1" w:rsidP="00BF52D1">
            <w:pPr>
              <w:jc w:val="center"/>
            </w:pPr>
            <w:r w:rsidRPr="00677AED">
              <w:t>444</w:t>
            </w:r>
          </w:p>
        </w:tc>
        <w:tc>
          <w:tcPr>
            <w:tcW w:w="1324" w:type="dxa"/>
            <w:tcBorders>
              <w:top w:val="nil"/>
              <w:left w:val="single" w:sz="4" w:space="0" w:color="auto"/>
              <w:bottom w:val="single" w:sz="4" w:space="0" w:color="auto"/>
              <w:right w:val="single" w:sz="4" w:space="0" w:color="auto"/>
            </w:tcBorders>
            <w:vAlign w:val="center"/>
          </w:tcPr>
          <w:p w14:paraId="58005278" w14:textId="483D9E3B" w:rsidR="00BF52D1" w:rsidRPr="000C2A49" w:rsidRDefault="00BF52D1" w:rsidP="00BF52D1">
            <w:pPr>
              <w:jc w:val="center"/>
            </w:pPr>
            <w:r w:rsidRPr="00677AED">
              <w:t>PK-8</w:t>
            </w:r>
          </w:p>
        </w:tc>
        <w:tc>
          <w:tcPr>
            <w:tcW w:w="1319" w:type="dxa"/>
            <w:tcBorders>
              <w:top w:val="nil"/>
              <w:left w:val="single" w:sz="4" w:space="0" w:color="auto"/>
              <w:bottom w:val="single" w:sz="4" w:space="0" w:color="auto"/>
              <w:right w:val="single" w:sz="4" w:space="0" w:color="auto"/>
            </w:tcBorders>
            <w:vAlign w:val="center"/>
          </w:tcPr>
          <w:p w14:paraId="58005279" w14:textId="48E53B9B" w:rsidR="00BF52D1" w:rsidRPr="000C2A49" w:rsidRDefault="00BF52D1" w:rsidP="00BF52D1">
            <w:pPr>
              <w:jc w:val="center"/>
            </w:pPr>
            <w:r w:rsidRPr="00677AED">
              <w:t>PK-8</w:t>
            </w:r>
          </w:p>
        </w:tc>
      </w:tr>
      <w:tr w:rsidR="00BF52D1" w:rsidRPr="004D0BE7" w14:paraId="58005280"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7B" w14:textId="2BAA89DB" w:rsidR="00BF52D1" w:rsidRPr="000C2A49" w:rsidRDefault="00BF52D1" w:rsidP="00BF52D1">
            <w:r w:rsidRPr="00677AED">
              <w:rPr>
                <w:color w:val="000000"/>
              </w:rPr>
              <w:t>Hampden Charter School of Science East</w:t>
            </w:r>
          </w:p>
        </w:tc>
        <w:tc>
          <w:tcPr>
            <w:tcW w:w="2864" w:type="dxa"/>
            <w:tcBorders>
              <w:top w:val="nil"/>
              <w:left w:val="single" w:sz="4" w:space="0" w:color="auto"/>
              <w:bottom w:val="single" w:sz="4" w:space="0" w:color="auto"/>
              <w:right w:val="single" w:sz="4" w:space="0" w:color="auto"/>
            </w:tcBorders>
            <w:vAlign w:val="center"/>
          </w:tcPr>
          <w:p w14:paraId="5800527C" w14:textId="09F5FF89" w:rsidR="00BF52D1" w:rsidRPr="000C2A49" w:rsidRDefault="00BF52D1" w:rsidP="00BF52D1">
            <w:r w:rsidRPr="00677AED">
              <w:t>Springfield, Ludlow, West Springfield, Chicopee</w:t>
            </w:r>
          </w:p>
        </w:tc>
        <w:tc>
          <w:tcPr>
            <w:tcW w:w="1350" w:type="dxa"/>
            <w:tcBorders>
              <w:top w:val="nil"/>
              <w:left w:val="single" w:sz="4" w:space="0" w:color="auto"/>
              <w:bottom w:val="single" w:sz="4" w:space="0" w:color="auto"/>
              <w:right w:val="single" w:sz="4" w:space="0" w:color="auto"/>
            </w:tcBorders>
            <w:vAlign w:val="center"/>
          </w:tcPr>
          <w:p w14:paraId="5800527D" w14:textId="1EF359A5" w:rsidR="00BF52D1" w:rsidRPr="000C2A49" w:rsidRDefault="00BF52D1" w:rsidP="00BF52D1">
            <w:pPr>
              <w:jc w:val="center"/>
            </w:pPr>
            <w:r w:rsidRPr="00677AED">
              <w:t>560</w:t>
            </w:r>
          </w:p>
        </w:tc>
        <w:tc>
          <w:tcPr>
            <w:tcW w:w="1324" w:type="dxa"/>
            <w:tcBorders>
              <w:top w:val="nil"/>
              <w:left w:val="single" w:sz="4" w:space="0" w:color="auto"/>
              <w:bottom w:val="single" w:sz="4" w:space="0" w:color="auto"/>
              <w:right w:val="single" w:sz="4" w:space="0" w:color="auto"/>
            </w:tcBorders>
            <w:vAlign w:val="center"/>
          </w:tcPr>
          <w:p w14:paraId="5800527E" w14:textId="7EEC1B64" w:rsidR="00BF52D1" w:rsidRPr="000C2A49" w:rsidRDefault="00BF52D1" w:rsidP="00BF52D1">
            <w:pPr>
              <w:jc w:val="center"/>
            </w:pPr>
            <w:r w:rsidRPr="00677AED">
              <w:t>6-12</w:t>
            </w:r>
          </w:p>
        </w:tc>
        <w:tc>
          <w:tcPr>
            <w:tcW w:w="1319" w:type="dxa"/>
            <w:tcBorders>
              <w:top w:val="nil"/>
              <w:left w:val="single" w:sz="4" w:space="0" w:color="auto"/>
              <w:bottom w:val="single" w:sz="4" w:space="0" w:color="auto"/>
              <w:right w:val="single" w:sz="4" w:space="0" w:color="auto"/>
            </w:tcBorders>
            <w:vAlign w:val="center"/>
          </w:tcPr>
          <w:p w14:paraId="5800527F" w14:textId="1D2C73F1" w:rsidR="00BF52D1" w:rsidRPr="000C2A49" w:rsidRDefault="00BF52D1" w:rsidP="00BF52D1">
            <w:pPr>
              <w:jc w:val="center"/>
            </w:pPr>
            <w:r w:rsidRPr="00677AED">
              <w:t>6-12</w:t>
            </w:r>
          </w:p>
        </w:tc>
      </w:tr>
      <w:tr w:rsidR="00BF52D1" w:rsidRPr="004D0BE7" w14:paraId="58005286" w14:textId="77777777" w:rsidTr="00BF52D1">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81" w14:textId="487767DB" w:rsidR="00BF52D1" w:rsidRPr="000C2A49" w:rsidRDefault="00BF52D1" w:rsidP="00BF52D1">
            <w:r w:rsidRPr="00677AED">
              <w:rPr>
                <w:color w:val="000000"/>
              </w:rPr>
              <w:t>Hill View Montessori Charter Public School</w:t>
            </w:r>
          </w:p>
        </w:tc>
        <w:tc>
          <w:tcPr>
            <w:tcW w:w="2864" w:type="dxa"/>
            <w:tcBorders>
              <w:top w:val="nil"/>
              <w:left w:val="single" w:sz="4" w:space="0" w:color="auto"/>
              <w:bottom w:val="single" w:sz="4" w:space="0" w:color="auto"/>
              <w:right w:val="single" w:sz="4" w:space="0" w:color="auto"/>
            </w:tcBorders>
            <w:shd w:val="clear" w:color="auto" w:fill="auto"/>
            <w:vAlign w:val="center"/>
          </w:tcPr>
          <w:p w14:paraId="58005282" w14:textId="3D58DBEC" w:rsidR="00BF52D1" w:rsidRPr="000C2A49" w:rsidRDefault="00BF52D1" w:rsidP="00BF52D1">
            <w:r w:rsidRPr="00677AED">
              <w:t>Haverhill</w:t>
            </w:r>
          </w:p>
        </w:tc>
        <w:tc>
          <w:tcPr>
            <w:tcW w:w="1350" w:type="dxa"/>
            <w:tcBorders>
              <w:top w:val="nil"/>
              <w:left w:val="single" w:sz="4" w:space="0" w:color="auto"/>
              <w:bottom w:val="single" w:sz="4" w:space="0" w:color="auto"/>
              <w:right w:val="single" w:sz="4" w:space="0" w:color="auto"/>
            </w:tcBorders>
            <w:shd w:val="clear" w:color="auto" w:fill="auto"/>
            <w:vAlign w:val="center"/>
          </w:tcPr>
          <w:p w14:paraId="58005283" w14:textId="66BC7690" w:rsidR="00BF52D1" w:rsidRPr="000C2A49" w:rsidRDefault="00046E5A" w:rsidP="00046E5A">
            <w:pPr>
              <w:jc w:val="center"/>
            </w:pPr>
            <w:r>
              <w:t xml:space="preserve">306 </w:t>
            </w:r>
          </w:p>
        </w:tc>
        <w:tc>
          <w:tcPr>
            <w:tcW w:w="1324" w:type="dxa"/>
            <w:tcBorders>
              <w:top w:val="nil"/>
              <w:left w:val="single" w:sz="4" w:space="0" w:color="auto"/>
              <w:bottom w:val="single" w:sz="4" w:space="0" w:color="auto"/>
              <w:right w:val="single" w:sz="4" w:space="0" w:color="auto"/>
            </w:tcBorders>
            <w:shd w:val="clear" w:color="auto" w:fill="auto"/>
            <w:vAlign w:val="center"/>
          </w:tcPr>
          <w:p w14:paraId="58005284" w14:textId="6AA5FE56" w:rsidR="00BF52D1" w:rsidRPr="000C2A49" w:rsidRDefault="00046E5A" w:rsidP="00BF52D1">
            <w:pPr>
              <w:jc w:val="center"/>
            </w:pPr>
            <w:r w:rsidRPr="00677AED">
              <w:t>K-8</w:t>
            </w:r>
          </w:p>
        </w:tc>
        <w:tc>
          <w:tcPr>
            <w:tcW w:w="1319" w:type="dxa"/>
            <w:tcBorders>
              <w:top w:val="nil"/>
              <w:left w:val="single" w:sz="4" w:space="0" w:color="auto"/>
              <w:bottom w:val="single" w:sz="4" w:space="0" w:color="auto"/>
              <w:right w:val="single" w:sz="4" w:space="0" w:color="auto"/>
            </w:tcBorders>
            <w:shd w:val="clear" w:color="auto" w:fill="auto"/>
            <w:vAlign w:val="center"/>
          </w:tcPr>
          <w:p w14:paraId="58005285" w14:textId="4D6894BB" w:rsidR="00BF52D1" w:rsidRPr="000C2A49" w:rsidRDefault="00BF52D1" w:rsidP="00BF52D1">
            <w:pPr>
              <w:jc w:val="center"/>
            </w:pPr>
            <w:r w:rsidRPr="00677AED">
              <w:t>K-8</w:t>
            </w:r>
          </w:p>
        </w:tc>
      </w:tr>
      <w:tr w:rsidR="00BF52D1" w:rsidRPr="004D0BE7" w14:paraId="5800528C" w14:textId="77777777" w:rsidTr="00BF52D1">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87" w14:textId="27D81979" w:rsidR="00BF52D1" w:rsidRPr="00AC5652" w:rsidRDefault="00BF52D1" w:rsidP="00BF52D1">
            <w:pPr>
              <w:widowControl/>
              <w:rPr>
                <w:i/>
                <w:color w:val="000000"/>
              </w:rPr>
            </w:pPr>
            <w:r w:rsidRPr="00677AED">
              <w:rPr>
                <w:color w:val="000000"/>
              </w:rPr>
              <w:t>KIPP Academy Lynn Charter School</w:t>
            </w:r>
          </w:p>
        </w:tc>
        <w:tc>
          <w:tcPr>
            <w:tcW w:w="2864" w:type="dxa"/>
            <w:tcBorders>
              <w:top w:val="nil"/>
              <w:left w:val="single" w:sz="4" w:space="0" w:color="auto"/>
              <w:bottom w:val="single" w:sz="4" w:space="0" w:color="auto"/>
              <w:right w:val="single" w:sz="4" w:space="0" w:color="auto"/>
            </w:tcBorders>
            <w:shd w:val="clear" w:color="auto" w:fill="auto"/>
            <w:vAlign w:val="center"/>
          </w:tcPr>
          <w:p w14:paraId="58005288" w14:textId="14F9CC92" w:rsidR="00BF52D1" w:rsidRPr="00AC5652" w:rsidRDefault="00BF52D1" w:rsidP="00BF52D1">
            <w:pPr>
              <w:widowControl/>
              <w:rPr>
                <w:i/>
                <w:color w:val="000000"/>
              </w:rPr>
            </w:pPr>
            <w:r w:rsidRPr="00677AED">
              <w:t>Lynn</w:t>
            </w:r>
          </w:p>
        </w:tc>
        <w:tc>
          <w:tcPr>
            <w:tcW w:w="1350" w:type="dxa"/>
            <w:tcBorders>
              <w:top w:val="nil"/>
              <w:left w:val="single" w:sz="4" w:space="0" w:color="auto"/>
              <w:bottom w:val="single" w:sz="4" w:space="0" w:color="auto"/>
              <w:right w:val="single" w:sz="4" w:space="0" w:color="auto"/>
            </w:tcBorders>
            <w:shd w:val="clear" w:color="auto" w:fill="auto"/>
            <w:vAlign w:val="center"/>
          </w:tcPr>
          <w:p w14:paraId="58005289" w14:textId="257CD755" w:rsidR="00BF52D1" w:rsidRPr="00AC5652" w:rsidRDefault="00B0173D" w:rsidP="00BF52D1">
            <w:pPr>
              <w:jc w:val="center"/>
              <w:rPr>
                <w:rFonts w:eastAsia="Arial Unicode MS"/>
                <w:b/>
                <w:bCs/>
                <w:i/>
              </w:rPr>
            </w:pPr>
            <w:r w:rsidRPr="00677AED">
              <w:t xml:space="preserve">1,586 </w:t>
            </w:r>
          </w:p>
        </w:tc>
        <w:tc>
          <w:tcPr>
            <w:tcW w:w="1324" w:type="dxa"/>
            <w:tcBorders>
              <w:top w:val="nil"/>
              <w:left w:val="single" w:sz="4" w:space="0" w:color="auto"/>
              <w:bottom w:val="single" w:sz="4" w:space="0" w:color="auto"/>
              <w:right w:val="single" w:sz="4" w:space="0" w:color="auto"/>
            </w:tcBorders>
            <w:shd w:val="clear" w:color="auto" w:fill="auto"/>
            <w:vAlign w:val="center"/>
          </w:tcPr>
          <w:p w14:paraId="5800528A" w14:textId="415DA2BC" w:rsidR="00BF52D1" w:rsidRPr="00AC5652" w:rsidRDefault="00B0173D" w:rsidP="00BF52D1">
            <w:pPr>
              <w:jc w:val="center"/>
              <w:rPr>
                <w:rFonts w:eastAsia="Arial Unicode MS"/>
                <w:b/>
                <w:bCs/>
                <w:i/>
              </w:rPr>
            </w:pPr>
            <w:r w:rsidRPr="00677AED">
              <w:t>K-12</w:t>
            </w:r>
          </w:p>
        </w:tc>
        <w:tc>
          <w:tcPr>
            <w:tcW w:w="1319" w:type="dxa"/>
            <w:tcBorders>
              <w:top w:val="nil"/>
              <w:left w:val="single" w:sz="4" w:space="0" w:color="auto"/>
              <w:bottom w:val="single" w:sz="4" w:space="0" w:color="auto"/>
              <w:right w:val="single" w:sz="4" w:space="0" w:color="auto"/>
            </w:tcBorders>
            <w:shd w:val="clear" w:color="auto" w:fill="auto"/>
            <w:vAlign w:val="center"/>
          </w:tcPr>
          <w:p w14:paraId="5800528B" w14:textId="401E9BE8" w:rsidR="00BF52D1" w:rsidRDefault="00BF52D1" w:rsidP="00BF52D1">
            <w:pPr>
              <w:jc w:val="center"/>
              <w:rPr>
                <w:rStyle w:val="bold"/>
                <w:b/>
                <w:bCs/>
                <w:i/>
              </w:rPr>
            </w:pPr>
            <w:r w:rsidRPr="00677AED">
              <w:t>K-3;5-12</w:t>
            </w:r>
          </w:p>
        </w:tc>
      </w:tr>
      <w:tr w:rsidR="00BF52D1" w:rsidRPr="004D0BE7" w14:paraId="58005292" w14:textId="77777777" w:rsidTr="00BF52D1">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8D" w14:textId="2855F36D" w:rsidR="00BF52D1" w:rsidRPr="000C2A49" w:rsidRDefault="00BF52D1" w:rsidP="00BF52D1">
            <w:r w:rsidRPr="00677AED">
              <w:rPr>
                <w:color w:val="000000"/>
              </w:rPr>
              <w:t>Phoenix Academy Public Charter High School, Springfield</w:t>
            </w:r>
          </w:p>
        </w:tc>
        <w:tc>
          <w:tcPr>
            <w:tcW w:w="2864" w:type="dxa"/>
            <w:tcBorders>
              <w:top w:val="nil"/>
              <w:left w:val="single" w:sz="4" w:space="0" w:color="auto"/>
              <w:bottom w:val="single" w:sz="4" w:space="0" w:color="auto"/>
              <w:right w:val="single" w:sz="4" w:space="0" w:color="auto"/>
            </w:tcBorders>
            <w:shd w:val="clear" w:color="auto" w:fill="auto"/>
            <w:vAlign w:val="center"/>
          </w:tcPr>
          <w:p w14:paraId="4E29BCBA" w14:textId="77777777" w:rsidR="00BF52D1" w:rsidRPr="00677AED" w:rsidRDefault="00BF52D1" w:rsidP="00BF52D1">
            <w:pPr>
              <w:rPr>
                <w:color w:val="000000"/>
              </w:rPr>
            </w:pPr>
            <w:r w:rsidRPr="00677AED">
              <w:rPr>
                <w:color w:val="000000"/>
              </w:rPr>
              <w:t>Chicopee, Holyoke, Springfield</w:t>
            </w:r>
          </w:p>
          <w:p w14:paraId="5800528E" w14:textId="5FBA6385" w:rsidR="00BF52D1" w:rsidRPr="000C2A49" w:rsidRDefault="00BF52D1" w:rsidP="00BF52D1"/>
        </w:tc>
        <w:tc>
          <w:tcPr>
            <w:tcW w:w="1350" w:type="dxa"/>
            <w:tcBorders>
              <w:top w:val="nil"/>
              <w:left w:val="single" w:sz="4" w:space="0" w:color="auto"/>
              <w:bottom w:val="single" w:sz="4" w:space="0" w:color="auto"/>
              <w:right w:val="single" w:sz="4" w:space="0" w:color="auto"/>
            </w:tcBorders>
            <w:shd w:val="clear" w:color="auto" w:fill="auto"/>
            <w:vAlign w:val="center"/>
          </w:tcPr>
          <w:p w14:paraId="5800528F" w14:textId="4038CB62" w:rsidR="00BF52D1" w:rsidRPr="000C2A49" w:rsidRDefault="00B0173D" w:rsidP="00BF52D1">
            <w:pPr>
              <w:jc w:val="center"/>
            </w:pPr>
            <w:r w:rsidRPr="00677AED">
              <w:t>250</w:t>
            </w:r>
          </w:p>
        </w:tc>
        <w:tc>
          <w:tcPr>
            <w:tcW w:w="1324" w:type="dxa"/>
            <w:tcBorders>
              <w:top w:val="nil"/>
              <w:left w:val="single" w:sz="4" w:space="0" w:color="auto"/>
              <w:bottom w:val="single" w:sz="4" w:space="0" w:color="auto"/>
              <w:right w:val="single" w:sz="4" w:space="0" w:color="auto"/>
            </w:tcBorders>
            <w:shd w:val="clear" w:color="auto" w:fill="auto"/>
            <w:vAlign w:val="center"/>
          </w:tcPr>
          <w:p w14:paraId="58005290" w14:textId="5DDF3435" w:rsidR="00BF52D1" w:rsidRPr="000C2A49" w:rsidRDefault="00B0173D" w:rsidP="00BF52D1">
            <w:pPr>
              <w:jc w:val="center"/>
            </w:pPr>
            <w:r w:rsidRPr="00677AED">
              <w:t>9-12</w:t>
            </w:r>
          </w:p>
        </w:tc>
        <w:tc>
          <w:tcPr>
            <w:tcW w:w="1319" w:type="dxa"/>
            <w:tcBorders>
              <w:top w:val="nil"/>
              <w:left w:val="single" w:sz="4" w:space="0" w:color="auto"/>
              <w:bottom w:val="single" w:sz="4" w:space="0" w:color="auto"/>
              <w:right w:val="single" w:sz="4" w:space="0" w:color="auto"/>
            </w:tcBorders>
            <w:shd w:val="clear" w:color="auto" w:fill="auto"/>
            <w:vAlign w:val="center"/>
          </w:tcPr>
          <w:p w14:paraId="58005291" w14:textId="714FE22E" w:rsidR="00BF52D1" w:rsidRPr="000C2A49" w:rsidRDefault="00BF52D1" w:rsidP="00BF52D1">
            <w:pPr>
              <w:jc w:val="center"/>
            </w:pPr>
            <w:r w:rsidRPr="00677AED">
              <w:t>9-12</w:t>
            </w:r>
          </w:p>
        </w:tc>
      </w:tr>
    </w:tbl>
    <w:p w14:paraId="12B1D6DF" w14:textId="77777777" w:rsidR="00046E5A" w:rsidRDefault="00046E5A"/>
    <w:tbl>
      <w:tblPr>
        <w:tblW w:w="9828" w:type="dxa"/>
        <w:jc w:val="center"/>
        <w:tblLook w:val="04A0" w:firstRow="1" w:lastRow="0" w:firstColumn="1" w:lastColumn="0" w:noHBand="0" w:noVBand="1"/>
      </w:tblPr>
      <w:tblGrid>
        <w:gridCol w:w="2971"/>
        <w:gridCol w:w="2864"/>
        <w:gridCol w:w="1350"/>
        <w:gridCol w:w="1324"/>
        <w:gridCol w:w="1319"/>
      </w:tblGrid>
      <w:tr w:rsidR="00046E5A" w:rsidRPr="004D0BE7" w14:paraId="46B2978F" w14:textId="77777777" w:rsidTr="00046E5A">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CBEEF2" w14:textId="26BC0112" w:rsidR="00046E5A" w:rsidRPr="00677AED" w:rsidRDefault="00046E5A" w:rsidP="00046E5A">
            <w:pPr>
              <w:rPr>
                <w:color w:val="000000"/>
              </w:rPr>
            </w:pPr>
            <w:r w:rsidRPr="004C4DA6">
              <w:rPr>
                <w:rStyle w:val="bold"/>
                <w:b/>
                <w:bCs/>
                <w:i/>
              </w:rPr>
              <w:t>Charter School Name</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9E04" w14:textId="13489980" w:rsidR="00046E5A" w:rsidRPr="00677AED" w:rsidRDefault="00046E5A" w:rsidP="00046E5A">
            <w:r w:rsidRPr="004C4DA6">
              <w:rPr>
                <w:rStyle w:val="bold"/>
                <w:b/>
                <w:bCs/>
                <w:i/>
              </w:rPr>
              <w:t>Current District or Region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CF310" w14:textId="6335819D" w:rsidR="00046E5A" w:rsidRPr="00677AED" w:rsidRDefault="00046E5A" w:rsidP="00046E5A">
            <w:pPr>
              <w:jc w:val="center"/>
            </w:pPr>
            <w:r w:rsidRPr="004C4DA6">
              <w:rPr>
                <w:rStyle w:val="bold"/>
                <w:b/>
                <w:bCs/>
                <w:i/>
              </w:rPr>
              <w:t>Maximum Enrollment</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5B76F" w14:textId="16BA5421" w:rsidR="00046E5A" w:rsidRPr="00677AED" w:rsidRDefault="00046E5A" w:rsidP="00046E5A">
            <w:pPr>
              <w:jc w:val="center"/>
            </w:pPr>
            <w:r w:rsidRPr="004C4DA6">
              <w:rPr>
                <w:rStyle w:val="bold"/>
                <w:b/>
                <w:bCs/>
                <w:i/>
              </w:rPr>
              <w:t>Grade Span</w:t>
            </w:r>
            <w:r>
              <w:rPr>
                <w:rStyle w:val="bold"/>
                <w:b/>
                <w:bCs/>
                <w:i/>
              </w:rPr>
              <w:t xml:space="preserve"> in Charter</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AD24C" w14:textId="053A45A4" w:rsidR="00046E5A" w:rsidRPr="00677AED" w:rsidRDefault="00046E5A" w:rsidP="00046E5A">
            <w:pPr>
              <w:jc w:val="center"/>
            </w:pPr>
            <w:r>
              <w:rPr>
                <w:rStyle w:val="bold"/>
                <w:b/>
                <w:bCs/>
                <w:i/>
              </w:rPr>
              <w:t xml:space="preserve">Current </w:t>
            </w:r>
            <w:r w:rsidRPr="004C4DA6">
              <w:rPr>
                <w:rStyle w:val="bold"/>
                <w:b/>
                <w:bCs/>
                <w:i/>
              </w:rPr>
              <w:t xml:space="preserve">Grade Span </w:t>
            </w:r>
          </w:p>
        </w:tc>
      </w:tr>
      <w:tr w:rsidR="00BF52D1" w:rsidRPr="004D0BE7" w14:paraId="58005298"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93" w14:textId="0468667B" w:rsidR="00BF52D1" w:rsidRPr="000C2A49" w:rsidRDefault="00BF52D1" w:rsidP="00BF52D1">
            <w:r w:rsidRPr="00677AED">
              <w:rPr>
                <w:color w:val="000000"/>
              </w:rPr>
              <w:t>River Valley Charter School</w:t>
            </w:r>
          </w:p>
        </w:tc>
        <w:tc>
          <w:tcPr>
            <w:tcW w:w="2864" w:type="dxa"/>
            <w:tcBorders>
              <w:top w:val="nil"/>
              <w:left w:val="single" w:sz="4" w:space="0" w:color="auto"/>
              <w:bottom w:val="single" w:sz="4" w:space="0" w:color="auto"/>
              <w:right w:val="single" w:sz="4" w:space="0" w:color="auto"/>
            </w:tcBorders>
            <w:vAlign w:val="center"/>
          </w:tcPr>
          <w:p w14:paraId="58005294" w14:textId="323A148C" w:rsidR="00BF52D1" w:rsidRPr="000C2A49" w:rsidRDefault="00BF52D1" w:rsidP="00BF52D1">
            <w:r w:rsidRPr="00677AED">
              <w:t>Newburyport</w:t>
            </w:r>
          </w:p>
        </w:tc>
        <w:tc>
          <w:tcPr>
            <w:tcW w:w="1350" w:type="dxa"/>
            <w:tcBorders>
              <w:top w:val="nil"/>
              <w:left w:val="single" w:sz="4" w:space="0" w:color="auto"/>
              <w:bottom w:val="single" w:sz="4" w:space="0" w:color="auto"/>
              <w:right w:val="single" w:sz="4" w:space="0" w:color="auto"/>
            </w:tcBorders>
            <w:vAlign w:val="center"/>
          </w:tcPr>
          <w:p w14:paraId="58005295" w14:textId="56E2CBA4" w:rsidR="00BF52D1" w:rsidRPr="000C2A49" w:rsidRDefault="00B0173D" w:rsidP="00BF52D1">
            <w:pPr>
              <w:jc w:val="center"/>
            </w:pPr>
            <w:r w:rsidRPr="00677AED">
              <w:t>288</w:t>
            </w:r>
          </w:p>
        </w:tc>
        <w:tc>
          <w:tcPr>
            <w:tcW w:w="1324" w:type="dxa"/>
            <w:tcBorders>
              <w:top w:val="nil"/>
              <w:left w:val="single" w:sz="4" w:space="0" w:color="auto"/>
              <w:bottom w:val="single" w:sz="4" w:space="0" w:color="auto"/>
              <w:right w:val="single" w:sz="4" w:space="0" w:color="auto"/>
            </w:tcBorders>
            <w:vAlign w:val="center"/>
          </w:tcPr>
          <w:p w14:paraId="58005296" w14:textId="55AB2C1E" w:rsidR="00BF52D1" w:rsidRPr="000C2A49" w:rsidRDefault="00B0173D" w:rsidP="00BF52D1">
            <w:pPr>
              <w:jc w:val="center"/>
            </w:pPr>
            <w:r w:rsidRPr="00677AED">
              <w:t>K-8</w:t>
            </w:r>
          </w:p>
        </w:tc>
        <w:tc>
          <w:tcPr>
            <w:tcW w:w="1319" w:type="dxa"/>
            <w:tcBorders>
              <w:top w:val="nil"/>
              <w:left w:val="single" w:sz="4" w:space="0" w:color="auto"/>
              <w:bottom w:val="single" w:sz="4" w:space="0" w:color="auto"/>
              <w:right w:val="single" w:sz="4" w:space="0" w:color="auto"/>
            </w:tcBorders>
            <w:vAlign w:val="center"/>
          </w:tcPr>
          <w:p w14:paraId="58005297" w14:textId="20A4E2D1" w:rsidR="00BF52D1" w:rsidRPr="000C2A49" w:rsidRDefault="00BF52D1" w:rsidP="00BF52D1">
            <w:pPr>
              <w:jc w:val="center"/>
            </w:pPr>
            <w:r w:rsidRPr="00677AED">
              <w:t>K-8</w:t>
            </w:r>
          </w:p>
        </w:tc>
      </w:tr>
      <w:tr w:rsidR="00BF52D1" w:rsidRPr="004D0BE7" w14:paraId="5800529E"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99" w14:textId="343033E8" w:rsidR="00BF52D1" w:rsidRPr="000C2A49" w:rsidRDefault="00BF52D1" w:rsidP="00BF52D1">
            <w:r w:rsidRPr="00677AED">
              <w:rPr>
                <w:color w:val="000000"/>
              </w:rPr>
              <w:t>Roxbury Preparatory Charter School</w:t>
            </w:r>
          </w:p>
        </w:tc>
        <w:tc>
          <w:tcPr>
            <w:tcW w:w="2864" w:type="dxa"/>
            <w:tcBorders>
              <w:top w:val="nil"/>
              <w:left w:val="single" w:sz="4" w:space="0" w:color="auto"/>
              <w:bottom w:val="single" w:sz="4" w:space="0" w:color="auto"/>
              <w:right w:val="single" w:sz="4" w:space="0" w:color="auto"/>
            </w:tcBorders>
            <w:vAlign w:val="center"/>
          </w:tcPr>
          <w:p w14:paraId="5800529A" w14:textId="793304B0" w:rsidR="00BF52D1" w:rsidRPr="000C2A49" w:rsidRDefault="00BF52D1" w:rsidP="00BF52D1">
            <w:r w:rsidRPr="00677AED">
              <w:t>Boston</w:t>
            </w:r>
          </w:p>
        </w:tc>
        <w:tc>
          <w:tcPr>
            <w:tcW w:w="1350" w:type="dxa"/>
            <w:tcBorders>
              <w:top w:val="nil"/>
              <w:left w:val="single" w:sz="4" w:space="0" w:color="auto"/>
              <w:bottom w:val="single" w:sz="4" w:space="0" w:color="auto"/>
              <w:right w:val="single" w:sz="4" w:space="0" w:color="auto"/>
            </w:tcBorders>
            <w:vAlign w:val="center"/>
          </w:tcPr>
          <w:p w14:paraId="5800529B" w14:textId="57ABE280" w:rsidR="00BF52D1" w:rsidRPr="000C2A49" w:rsidRDefault="00B0173D" w:rsidP="00BF52D1">
            <w:pPr>
              <w:jc w:val="center"/>
            </w:pPr>
            <w:r w:rsidRPr="00677AED">
              <w:t>1,800</w:t>
            </w:r>
          </w:p>
        </w:tc>
        <w:tc>
          <w:tcPr>
            <w:tcW w:w="1324" w:type="dxa"/>
            <w:tcBorders>
              <w:top w:val="nil"/>
              <w:left w:val="single" w:sz="4" w:space="0" w:color="auto"/>
              <w:bottom w:val="single" w:sz="4" w:space="0" w:color="auto"/>
              <w:right w:val="single" w:sz="4" w:space="0" w:color="auto"/>
            </w:tcBorders>
            <w:vAlign w:val="center"/>
          </w:tcPr>
          <w:p w14:paraId="5800529C" w14:textId="781D3A03" w:rsidR="00BF52D1" w:rsidRPr="000C2A49" w:rsidRDefault="00B0173D" w:rsidP="00BF52D1">
            <w:pPr>
              <w:jc w:val="center"/>
            </w:pPr>
            <w:r>
              <w:t>5</w:t>
            </w:r>
            <w:r w:rsidRPr="00677AED">
              <w:t>-12</w:t>
            </w:r>
          </w:p>
        </w:tc>
        <w:tc>
          <w:tcPr>
            <w:tcW w:w="1319" w:type="dxa"/>
            <w:tcBorders>
              <w:top w:val="nil"/>
              <w:left w:val="single" w:sz="4" w:space="0" w:color="auto"/>
              <w:bottom w:val="single" w:sz="4" w:space="0" w:color="auto"/>
              <w:right w:val="single" w:sz="4" w:space="0" w:color="auto"/>
            </w:tcBorders>
            <w:vAlign w:val="center"/>
          </w:tcPr>
          <w:p w14:paraId="5800529D" w14:textId="709E392D" w:rsidR="00BF52D1" w:rsidRPr="000C2A49" w:rsidRDefault="00BF52D1" w:rsidP="00BF52D1">
            <w:pPr>
              <w:jc w:val="center"/>
            </w:pPr>
            <w:r w:rsidRPr="00677AED">
              <w:t>5-12</w:t>
            </w:r>
          </w:p>
        </w:tc>
      </w:tr>
      <w:tr w:rsidR="00BF52D1" w:rsidRPr="004D0BE7" w14:paraId="580052A4" w14:textId="77777777" w:rsidTr="001316BD">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tcPr>
          <w:p w14:paraId="5800529F" w14:textId="3844201A" w:rsidR="00BF52D1" w:rsidRPr="000C2A49" w:rsidRDefault="00BF52D1" w:rsidP="00BF52D1">
            <w:r w:rsidRPr="00677AED">
              <w:rPr>
                <w:color w:val="000000"/>
              </w:rPr>
              <w:t>Salem Academy Charter School</w:t>
            </w:r>
          </w:p>
        </w:tc>
        <w:tc>
          <w:tcPr>
            <w:tcW w:w="2864" w:type="dxa"/>
            <w:tcBorders>
              <w:top w:val="nil"/>
              <w:left w:val="single" w:sz="4" w:space="0" w:color="auto"/>
              <w:bottom w:val="single" w:sz="4" w:space="0" w:color="auto"/>
              <w:right w:val="single" w:sz="4" w:space="0" w:color="auto"/>
            </w:tcBorders>
            <w:vAlign w:val="center"/>
          </w:tcPr>
          <w:p w14:paraId="580052A0" w14:textId="3547DF3B" w:rsidR="00BF52D1" w:rsidRPr="000C2A49" w:rsidRDefault="00BF52D1" w:rsidP="00BF52D1">
            <w:r w:rsidRPr="00677AED">
              <w:t>Salem</w:t>
            </w:r>
          </w:p>
        </w:tc>
        <w:tc>
          <w:tcPr>
            <w:tcW w:w="1350" w:type="dxa"/>
            <w:tcBorders>
              <w:top w:val="nil"/>
              <w:left w:val="single" w:sz="4" w:space="0" w:color="auto"/>
              <w:bottom w:val="single" w:sz="4" w:space="0" w:color="auto"/>
              <w:right w:val="single" w:sz="4" w:space="0" w:color="auto"/>
            </w:tcBorders>
            <w:vAlign w:val="center"/>
          </w:tcPr>
          <w:p w14:paraId="580052A1" w14:textId="14478C6A" w:rsidR="00BF52D1" w:rsidRPr="000C2A49" w:rsidRDefault="00B0173D" w:rsidP="00BF52D1">
            <w:pPr>
              <w:jc w:val="center"/>
            </w:pPr>
            <w:r w:rsidRPr="00677AED">
              <w:t>480</w:t>
            </w:r>
          </w:p>
        </w:tc>
        <w:tc>
          <w:tcPr>
            <w:tcW w:w="1324" w:type="dxa"/>
            <w:tcBorders>
              <w:top w:val="nil"/>
              <w:left w:val="single" w:sz="4" w:space="0" w:color="auto"/>
              <w:bottom w:val="single" w:sz="4" w:space="0" w:color="auto"/>
              <w:right w:val="single" w:sz="4" w:space="0" w:color="auto"/>
            </w:tcBorders>
            <w:vAlign w:val="center"/>
          </w:tcPr>
          <w:p w14:paraId="580052A2" w14:textId="17E273C9" w:rsidR="00BF52D1" w:rsidRPr="000C2A49" w:rsidRDefault="00B0173D" w:rsidP="00BF52D1">
            <w:pPr>
              <w:jc w:val="center"/>
            </w:pPr>
            <w:r w:rsidRPr="00677AED">
              <w:t>6-12</w:t>
            </w:r>
          </w:p>
        </w:tc>
        <w:tc>
          <w:tcPr>
            <w:tcW w:w="1319" w:type="dxa"/>
            <w:tcBorders>
              <w:top w:val="nil"/>
              <w:left w:val="single" w:sz="4" w:space="0" w:color="auto"/>
              <w:bottom w:val="single" w:sz="4" w:space="0" w:color="auto"/>
              <w:right w:val="single" w:sz="4" w:space="0" w:color="auto"/>
            </w:tcBorders>
            <w:vAlign w:val="center"/>
          </w:tcPr>
          <w:p w14:paraId="580052A3" w14:textId="0104579B" w:rsidR="00BF52D1" w:rsidRPr="000C2A49" w:rsidRDefault="00BF52D1" w:rsidP="00BF52D1">
            <w:pPr>
              <w:jc w:val="center"/>
            </w:pPr>
            <w:r w:rsidRPr="00677AED">
              <w:t>6-12</w:t>
            </w:r>
          </w:p>
        </w:tc>
      </w:tr>
    </w:tbl>
    <w:p w14:paraId="580052C9" w14:textId="0784CCCF" w:rsidR="0090027E" w:rsidRDefault="0090027E" w:rsidP="0098013F">
      <w:pPr>
        <w:pStyle w:val="Heading2"/>
        <w:ind w:left="0"/>
        <w:jc w:val="center"/>
        <w:rPr>
          <w:sz w:val="22"/>
          <w:szCs w:val="22"/>
        </w:rPr>
      </w:pPr>
    </w:p>
    <w:p w14:paraId="0CB1D02F" w14:textId="77777777" w:rsidR="00FA55EE" w:rsidRPr="00FA55EE" w:rsidRDefault="00FA55EE" w:rsidP="00FA55EE"/>
    <w:sectPr w:rsidR="00FA55EE" w:rsidRPr="00FA55EE" w:rsidSect="00C82EF9">
      <w:footerReference w:type="default" r:id="rId17"/>
      <w:footerReference w:type="first" r:id="rId18"/>
      <w:type w:val="continuous"/>
      <w:pgSz w:w="12240" w:h="15840" w:code="1"/>
      <w:pgMar w:top="720" w:right="1440" w:bottom="1440" w:left="1440" w:header="720" w:footer="72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1BCBF" w14:textId="77777777" w:rsidR="00C1449C" w:rsidRDefault="00C1449C">
      <w:r>
        <w:separator/>
      </w:r>
    </w:p>
    <w:p w14:paraId="0782B02D" w14:textId="77777777" w:rsidR="00C1449C" w:rsidRDefault="00C1449C"/>
  </w:endnote>
  <w:endnote w:type="continuationSeparator" w:id="0">
    <w:p w14:paraId="0418FE24" w14:textId="77777777" w:rsidR="00C1449C" w:rsidRDefault="00C1449C">
      <w:r>
        <w:continuationSeparator/>
      </w:r>
    </w:p>
    <w:p w14:paraId="4DDA5CC1" w14:textId="77777777" w:rsidR="00C1449C" w:rsidRDefault="00C1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8240"/>
      <w:docPartObj>
        <w:docPartGallery w:val="Page Numbers (Bottom of Page)"/>
        <w:docPartUnique/>
      </w:docPartObj>
    </w:sdtPr>
    <w:sdtEndPr>
      <w:rPr>
        <w:noProof/>
      </w:rPr>
    </w:sdtEndPr>
    <w:sdtContent>
      <w:p w14:paraId="37F4AF2B" w14:textId="274919D8" w:rsidR="00C228EF" w:rsidRDefault="00C228EF">
        <w:pPr>
          <w:pStyle w:val="Footer"/>
          <w:jc w:val="right"/>
        </w:pPr>
        <w:r>
          <w:fldChar w:fldCharType="begin"/>
        </w:r>
        <w:r>
          <w:instrText xml:space="preserve"> PAGE   \* MERGEFORMAT </w:instrText>
        </w:r>
        <w:r>
          <w:fldChar w:fldCharType="separate"/>
        </w:r>
        <w:r w:rsidR="00713244">
          <w:rPr>
            <w:noProof/>
          </w:rPr>
          <w:t>6</w:t>
        </w:r>
        <w:r>
          <w:rPr>
            <w:noProof/>
          </w:rPr>
          <w:fldChar w:fldCharType="end"/>
        </w:r>
      </w:p>
    </w:sdtContent>
  </w:sdt>
  <w:p w14:paraId="580052D2" w14:textId="77777777" w:rsidR="00A53421" w:rsidRDefault="00A5342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52D3" w14:textId="77777777" w:rsidR="00C82EF9" w:rsidRDefault="00C82EF9">
    <w:pPr>
      <w:pStyle w:val="Footer"/>
      <w:jc w:val="right"/>
    </w:pPr>
  </w:p>
  <w:p w14:paraId="580052D4" w14:textId="77777777" w:rsidR="00C82EF9" w:rsidRDefault="00C8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0AB03" w14:textId="77777777" w:rsidR="00C1449C" w:rsidRDefault="00C1449C">
      <w:r>
        <w:separator/>
      </w:r>
    </w:p>
    <w:p w14:paraId="284D6ACF" w14:textId="77777777" w:rsidR="00C1449C" w:rsidRDefault="00C1449C"/>
  </w:footnote>
  <w:footnote w:type="continuationSeparator" w:id="0">
    <w:p w14:paraId="59BECC61" w14:textId="77777777" w:rsidR="00C1449C" w:rsidRDefault="00C1449C">
      <w:r>
        <w:continuationSeparator/>
      </w:r>
    </w:p>
    <w:p w14:paraId="07B39436" w14:textId="77777777" w:rsidR="00C1449C" w:rsidRDefault="00C144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CC2"/>
    <w:multiLevelType w:val="hybridMultilevel"/>
    <w:tmpl w:val="4C9E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809"/>
    <w:multiLevelType w:val="hybridMultilevel"/>
    <w:tmpl w:val="AC78FF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A21766"/>
    <w:multiLevelType w:val="hybridMultilevel"/>
    <w:tmpl w:val="A4A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53CD"/>
    <w:multiLevelType w:val="hybridMultilevel"/>
    <w:tmpl w:val="41D261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A1CFD"/>
    <w:multiLevelType w:val="hybridMultilevel"/>
    <w:tmpl w:val="B49A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05029"/>
    <w:multiLevelType w:val="hybridMultilevel"/>
    <w:tmpl w:val="FC4A3FD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D3E43E3"/>
    <w:multiLevelType w:val="hybridMultilevel"/>
    <w:tmpl w:val="C9A65DE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9" w15:restartNumberingAfterBreak="0">
    <w:nsid w:val="3F920AE1"/>
    <w:multiLevelType w:val="hybridMultilevel"/>
    <w:tmpl w:val="29226D8C"/>
    <w:lvl w:ilvl="0" w:tplc="885CDB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71B91"/>
    <w:multiLevelType w:val="hybridMultilevel"/>
    <w:tmpl w:val="7D826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D5841"/>
    <w:multiLevelType w:val="hybridMultilevel"/>
    <w:tmpl w:val="B05684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9EE3E64"/>
    <w:multiLevelType w:val="hybridMultilevel"/>
    <w:tmpl w:val="845AF8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0F7422E"/>
    <w:multiLevelType w:val="hybridMultilevel"/>
    <w:tmpl w:val="39862D0A"/>
    <w:lvl w:ilvl="0" w:tplc="14985AB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3B146D3"/>
    <w:multiLevelType w:val="hybridMultilevel"/>
    <w:tmpl w:val="B79A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313A9"/>
    <w:multiLevelType w:val="hybridMultilevel"/>
    <w:tmpl w:val="CBF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5482"/>
    <w:multiLevelType w:val="hybridMultilevel"/>
    <w:tmpl w:val="6DC8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42A88"/>
    <w:multiLevelType w:val="hybridMultilevel"/>
    <w:tmpl w:val="D786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3"/>
  </w:num>
  <w:num w:numId="6">
    <w:abstractNumId w:val="15"/>
  </w:num>
  <w:num w:numId="7">
    <w:abstractNumId w:val="0"/>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
  </w:num>
  <w:num w:numId="14">
    <w:abstractNumId w:val="1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FB"/>
    <w:rsid w:val="00003773"/>
    <w:rsid w:val="00012191"/>
    <w:rsid w:val="0001329B"/>
    <w:rsid w:val="0002108E"/>
    <w:rsid w:val="000348B1"/>
    <w:rsid w:val="00035268"/>
    <w:rsid w:val="00036C8E"/>
    <w:rsid w:val="00046E5A"/>
    <w:rsid w:val="000515C6"/>
    <w:rsid w:val="0005569E"/>
    <w:rsid w:val="000622DD"/>
    <w:rsid w:val="0007512B"/>
    <w:rsid w:val="000977FB"/>
    <w:rsid w:val="000A6DB8"/>
    <w:rsid w:val="000A7A83"/>
    <w:rsid w:val="000B15E3"/>
    <w:rsid w:val="000C1B92"/>
    <w:rsid w:val="000C406C"/>
    <w:rsid w:val="000D1633"/>
    <w:rsid w:val="000D2864"/>
    <w:rsid w:val="000E65DD"/>
    <w:rsid w:val="000E73A4"/>
    <w:rsid w:val="000F364E"/>
    <w:rsid w:val="000F6467"/>
    <w:rsid w:val="000F6830"/>
    <w:rsid w:val="00107EA6"/>
    <w:rsid w:val="00110C81"/>
    <w:rsid w:val="00114DAB"/>
    <w:rsid w:val="0012217C"/>
    <w:rsid w:val="00124D87"/>
    <w:rsid w:val="00130ADB"/>
    <w:rsid w:val="001316BD"/>
    <w:rsid w:val="001358C0"/>
    <w:rsid w:val="00146322"/>
    <w:rsid w:val="00147910"/>
    <w:rsid w:val="00154138"/>
    <w:rsid w:val="001603DE"/>
    <w:rsid w:val="00165AC6"/>
    <w:rsid w:val="001709FB"/>
    <w:rsid w:val="00170E1D"/>
    <w:rsid w:val="00180C9E"/>
    <w:rsid w:val="001977E1"/>
    <w:rsid w:val="001B41F9"/>
    <w:rsid w:val="001B51B2"/>
    <w:rsid w:val="001B6D67"/>
    <w:rsid w:val="001C0F8C"/>
    <w:rsid w:val="001C6F49"/>
    <w:rsid w:val="001E0810"/>
    <w:rsid w:val="001E1F9E"/>
    <w:rsid w:val="001E6EF1"/>
    <w:rsid w:val="001F1450"/>
    <w:rsid w:val="001F7C12"/>
    <w:rsid w:val="0020740A"/>
    <w:rsid w:val="00220C81"/>
    <w:rsid w:val="00223498"/>
    <w:rsid w:val="00233DE4"/>
    <w:rsid w:val="00234EDB"/>
    <w:rsid w:val="0024663B"/>
    <w:rsid w:val="00246D77"/>
    <w:rsid w:val="0026331B"/>
    <w:rsid w:val="002761E9"/>
    <w:rsid w:val="00294E3C"/>
    <w:rsid w:val="002A5D3E"/>
    <w:rsid w:val="002B001B"/>
    <w:rsid w:val="002B077E"/>
    <w:rsid w:val="002B32F2"/>
    <w:rsid w:val="002C0CC7"/>
    <w:rsid w:val="002D7C86"/>
    <w:rsid w:val="002E01CB"/>
    <w:rsid w:val="002E0D95"/>
    <w:rsid w:val="002E2590"/>
    <w:rsid w:val="002E6631"/>
    <w:rsid w:val="00314735"/>
    <w:rsid w:val="00320DC9"/>
    <w:rsid w:val="003212D2"/>
    <w:rsid w:val="00341E1F"/>
    <w:rsid w:val="003449F3"/>
    <w:rsid w:val="00353B93"/>
    <w:rsid w:val="00362969"/>
    <w:rsid w:val="00363A58"/>
    <w:rsid w:val="00364CAF"/>
    <w:rsid w:val="00392223"/>
    <w:rsid w:val="003A1C76"/>
    <w:rsid w:val="003A4EEA"/>
    <w:rsid w:val="003B34B5"/>
    <w:rsid w:val="003B7AF5"/>
    <w:rsid w:val="003C77F6"/>
    <w:rsid w:val="003D19BE"/>
    <w:rsid w:val="003D40CE"/>
    <w:rsid w:val="003E5ED8"/>
    <w:rsid w:val="00403B30"/>
    <w:rsid w:val="00410022"/>
    <w:rsid w:val="00416046"/>
    <w:rsid w:val="004169FB"/>
    <w:rsid w:val="004257A6"/>
    <w:rsid w:val="0042678D"/>
    <w:rsid w:val="00431026"/>
    <w:rsid w:val="004578EF"/>
    <w:rsid w:val="00461CBD"/>
    <w:rsid w:val="004704DE"/>
    <w:rsid w:val="004827D6"/>
    <w:rsid w:val="0048416F"/>
    <w:rsid w:val="004A5543"/>
    <w:rsid w:val="004B5548"/>
    <w:rsid w:val="004B7B3E"/>
    <w:rsid w:val="004C223D"/>
    <w:rsid w:val="004C3433"/>
    <w:rsid w:val="004C4DA6"/>
    <w:rsid w:val="004C6C0C"/>
    <w:rsid w:val="004D0BE7"/>
    <w:rsid w:val="004D1C18"/>
    <w:rsid w:val="004D28DF"/>
    <w:rsid w:val="004D6BE6"/>
    <w:rsid w:val="004E34A2"/>
    <w:rsid w:val="004F2F80"/>
    <w:rsid w:val="004F62BC"/>
    <w:rsid w:val="00504EE3"/>
    <w:rsid w:val="00505167"/>
    <w:rsid w:val="00506009"/>
    <w:rsid w:val="00512442"/>
    <w:rsid w:val="0052203A"/>
    <w:rsid w:val="00522494"/>
    <w:rsid w:val="005257B1"/>
    <w:rsid w:val="00540AB1"/>
    <w:rsid w:val="005425E0"/>
    <w:rsid w:val="00544CA4"/>
    <w:rsid w:val="00563C74"/>
    <w:rsid w:val="005769AF"/>
    <w:rsid w:val="00577553"/>
    <w:rsid w:val="00584DD9"/>
    <w:rsid w:val="005A021C"/>
    <w:rsid w:val="005A1F43"/>
    <w:rsid w:val="005C3BD9"/>
    <w:rsid w:val="005D6153"/>
    <w:rsid w:val="005F5B92"/>
    <w:rsid w:val="00605E34"/>
    <w:rsid w:val="00613D53"/>
    <w:rsid w:val="00614E76"/>
    <w:rsid w:val="00617328"/>
    <w:rsid w:val="0064475C"/>
    <w:rsid w:val="00647672"/>
    <w:rsid w:val="006555F7"/>
    <w:rsid w:val="00667842"/>
    <w:rsid w:val="00676EA2"/>
    <w:rsid w:val="0068102E"/>
    <w:rsid w:val="00686D9E"/>
    <w:rsid w:val="006908EF"/>
    <w:rsid w:val="00690F19"/>
    <w:rsid w:val="0069287A"/>
    <w:rsid w:val="006A023C"/>
    <w:rsid w:val="006A204A"/>
    <w:rsid w:val="006A38F7"/>
    <w:rsid w:val="006A53EF"/>
    <w:rsid w:val="006C101C"/>
    <w:rsid w:val="006C3EAC"/>
    <w:rsid w:val="006E4398"/>
    <w:rsid w:val="006E72C4"/>
    <w:rsid w:val="00703F83"/>
    <w:rsid w:val="007078B8"/>
    <w:rsid w:val="0071221E"/>
    <w:rsid w:val="00713244"/>
    <w:rsid w:val="00733AC3"/>
    <w:rsid w:val="00736AEE"/>
    <w:rsid w:val="0074298E"/>
    <w:rsid w:val="00747B98"/>
    <w:rsid w:val="00753DBB"/>
    <w:rsid w:val="007544CB"/>
    <w:rsid w:val="0077644B"/>
    <w:rsid w:val="00777710"/>
    <w:rsid w:val="00796DA0"/>
    <w:rsid w:val="007A0A4C"/>
    <w:rsid w:val="007B00CA"/>
    <w:rsid w:val="007B45EA"/>
    <w:rsid w:val="007D1F09"/>
    <w:rsid w:val="007F5D1E"/>
    <w:rsid w:val="007F65D2"/>
    <w:rsid w:val="008003D3"/>
    <w:rsid w:val="00806719"/>
    <w:rsid w:val="008138A3"/>
    <w:rsid w:val="00824439"/>
    <w:rsid w:val="00825FC0"/>
    <w:rsid w:val="008311E2"/>
    <w:rsid w:val="008358C3"/>
    <w:rsid w:val="00850407"/>
    <w:rsid w:val="0085420C"/>
    <w:rsid w:val="008664AC"/>
    <w:rsid w:val="00876039"/>
    <w:rsid w:val="00880929"/>
    <w:rsid w:val="00880D31"/>
    <w:rsid w:val="008974AB"/>
    <w:rsid w:val="008A31D3"/>
    <w:rsid w:val="008B0C13"/>
    <w:rsid w:val="008B7B72"/>
    <w:rsid w:val="008C0DC1"/>
    <w:rsid w:val="008C1B44"/>
    <w:rsid w:val="008C3490"/>
    <w:rsid w:val="008E4212"/>
    <w:rsid w:val="008E56C3"/>
    <w:rsid w:val="008F38B3"/>
    <w:rsid w:val="0090027E"/>
    <w:rsid w:val="00906CEB"/>
    <w:rsid w:val="00912417"/>
    <w:rsid w:val="00917211"/>
    <w:rsid w:val="009249D5"/>
    <w:rsid w:val="00932BA5"/>
    <w:rsid w:val="0093441C"/>
    <w:rsid w:val="009346FE"/>
    <w:rsid w:val="009373FA"/>
    <w:rsid w:val="00937634"/>
    <w:rsid w:val="00946B72"/>
    <w:rsid w:val="009550A2"/>
    <w:rsid w:val="009703A7"/>
    <w:rsid w:val="009731FF"/>
    <w:rsid w:val="009754C4"/>
    <w:rsid w:val="00977BEC"/>
    <w:rsid w:val="0098013F"/>
    <w:rsid w:val="009845EB"/>
    <w:rsid w:val="00994E2A"/>
    <w:rsid w:val="009966A8"/>
    <w:rsid w:val="00997C20"/>
    <w:rsid w:val="009A35CA"/>
    <w:rsid w:val="009C3294"/>
    <w:rsid w:val="009C7B52"/>
    <w:rsid w:val="009D0CD9"/>
    <w:rsid w:val="009D2F58"/>
    <w:rsid w:val="009D55CE"/>
    <w:rsid w:val="009D769F"/>
    <w:rsid w:val="009E3040"/>
    <w:rsid w:val="009F6157"/>
    <w:rsid w:val="009F6CE5"/>
    <w:rsid w:val="00A0066A"/>
    <w:rsid w:val="00A07E6E"/>
    <w:rsid w:val="00A14AD2"/>
    <w:rsid w:val="00A1579D"/>
    <w:rsid w:val="00A20C2C"/>
    <w:rsid w:val="00A27FF7"/>
    <w:rsid w:val="00A52071"/>
    <w:rsid w:val="00A52C0F"/>
    <w:rsid w:val="00A53421"/>
    <w:rsid w:val="00A62CC2"/>
    <w:rsid w:val="00A711FA"/>
    <w:rsid w:val="00A73FFB"/>
    <w:rsid w:val="00A82023"/>
    <w:rsid w:val="00A848DC"/>
    <w:rsid w:val="00A92573"/>
    <w:rsid w:val="00AA38A1"/>
    <w:rsid w:val="00AB0519"/>
    <w:rsid w:val="00AB4C53"/>
    <w:rsid w:val="00AB5415"/>
    <w:rsid w:val="00AC1753"/>
    <w:rsid w:val="00AC3E61"/>
    <w:rsid w:val="00AC5652"/>
    <w:rsid w:val="00AC62D5"/>
    <w:rsid w:val="00AD3EB2"/>
    <w:rsid w:val="00AE3635"/>
    <w:rsid w:val="00AE53AC"/>
    <w:rsid w:val="00B0173D"/>
    <w:rsid w:val="00B05F17"/>
    <w:rsid w:val="00B10730"/>
    <w:rsid w:val="00B1784D"/>
    <w:rsid w:val="00B258CD"/>
    <w:rsid w:val="00B270A5"/>
    <w:rsid w:val="00B271DB"/>
    <w:rsid w:val="00B355F2"/>
    <w:rsid w:val="00B50534"/>
    <w:rsid w:val="00B70A6E"/>
    <w:rsid w:val="00B72420"/>
    <w:rsid w:val="00B93059"/>
    <w:rsid w:val="00BB2F67"/>
    <w:rsid w:val="00BC355B"/>
    <w:rsid w:val="00BC5226"/>
    <w:rsid w:val="00BC61CB"/>
    <w:rsid w:val="00BD041A"/>
    <w:rsid w:val="00BD3C01"/>
    <w:rsid w:val="00BD5CB1"/>
    <w:rsid w:val="00BD6EB4"/>
    <w:rsid w:val="00BD70FE"/>
    <w:rsid w:val="00BE0760"/>
    <w:rsid w:val="00BF52D1"/>
    <w:rsid w:val="00BF61B6"/>
    <w:rsid w:val="00C01BB2"/>
    <w:rsid w:val="00C102BC"/>
    <w:rsid w:val="00C1046D"/>
    <w:rsid w:val="00C1449C"/>
    <w:rsid w:val="00C14CE3"/>
    <w:rsid w:val="00C228EF"/>
    <w:rsid w:val="00C47AE8"/>
    <w:rsid w:val="00C556DA"/>
    <w:rsid w:val="00C742ED"/>
    <w:rsid w:val="00C75591"/>
    <w:rsid w:val="00C75DE1"/>
    <w:rsid w:val="00C82EF9"/>
    <w:rsid w:val="00C84A82"/>
    <w:rsid w:val="00C85D49"/>
    <w:rsid w:val="00C87481"/>
    <w:rsid w:val="00C9045E"/>
    <w:rsid w:val="00C91BDE"/>
    <w:rsid w:val="00C9709E"/>
    <w:rsid w:val="00CA7D1D"/>
    <w:rsid w:val="00CB5E7F"/>
    <w:rsid w:val="00CC11DD"/>
    <w:rsid w:val="00CC5C39"/>
    <w:rsid w:val="00CD287A"/>
    <w:rsid w:val="00CE284D"/>
    <w:rsid w:val="00D022DC"/>
    <w:rsid w:val="00D14AD8"/>
    <w:rsid w:val="00D17728"/>
    <w:rsid w:val="00D431FE"/>
    <w:rsid w:val="00D43AB1"/>
    <w:rsid w:val="00D4680C"/>
    <w:rsid w:val="00D50B5F"/>
    <w:rsid w:val="00D51512"/>
    <w:rsid w:val="00D610DA"/>
    <w:rsid w:val="00D6154A"/>
    <w:rsid w:val="00D67D37"/>
    <w:rsid w:val="00D70EDF"/>
    <w:rsid w:val="00D83496"/>
    <w:rsid w:val="00D86145"/>
    <w:rsid w:val="00D947B9"/>
    <w:rsid w:val="00DA0577"/>
    <w:rsid w:val="00DA5E94"/>
    <w:rsid w:val="00DA7243"/>
    <w:rsid w:val="00DB4C84"/>
    <w:rsid w:val="00DB6488"/>
    <w:rsid w:val="00DC38FD"/>
    <w:rsid w:val="00DC6293"/>
    <w:rsid w:val="00DC73BD"/>
    <w:rsid w:val="00DE2897"/>
    <w:rsid w:val="00DF1CDA"/>
    <w:rsid w:val="00DF22B8"/>
    <w:rsid w:val="00DF50B7"/>
    <w:rsid w:val="00DF66FA"/>
    <w:rsid w:val="00E035D9"/>
    <w:rsid w:val="00E11C05"/>
    <w:rsid w:val="00E143C0"/>
    <w:rsid w:val="00E325F3"/>
    <w:rsid w:val="00E408B0"/>
    <w:rsid w:val="00E436A7"/>
    <w:rsid w:val="00E44BEF"/>
    <w:rsid w:val="00E56AC1"/>
    <w:rsid w:val="00E605F6"/>
    <w:rsid w:val="00E612FC"/>
    <w:rsid w:val="00E67A8E"/>
    <w:rsid w:val="00E8057E"/>
    <w:rsid w:val="00E85B3D"/>
    <w:rsid w:val="00E90E29"/>
    <w:rsid w:val="00E94960"/>
    <w:rsid w:val="00EA007F"/>
    <w:rsid w:val="00EB5305"/>
    <w:rsid w:val="00EB79AF"/>
    <w:rsid w:val="00EC3EF2"/>
    <w:rsid w:val="00ED1010"/>
    <w:rsid w:val="00ED1382"/>
    <w:rsid w:val="00EE50DD"/>
    <w:rsid w:val="00F05D23"/>
    <w:rsid w:val="00F151CF"/>
    <w:rsid w:val="00F16468"/>
    <w:rsid w:val="00F21CCB"/>
    <w:rsid w:val="00F26BF4"/>
    <w:rsid w:val="00F36898"/>
    <w:rsid w:val="00F403E0"/>
    <w:rsid w:val="00F471B8"/>
    <w:rsid w:val="00F544B4"/>
    <w:rsid w:val="00F5761D"/>
    <w:rsid w:val="00F57E1E"/>
    <w:rsid w:val="00F63C63"/>
    <w:rsid w:val="00F653B0"/>
    <w:rsid w:val="00F658CC"/>
    <w:rsid w:val="00F73D4A"/>
    <w:rsid w:val="00F8100F"/>
    <w:rsid w:val="00F839F5"/>
    <w:rsid w:val="00F94876"/>
    <w:rsid w:val="00FA0F17"/>
    <w:rsid w:val="00FA2321"/>
    <w:rsid w:val="00FA55EE"/>
    <w:rsid w:val="00FA5B31"/>
    <w:rsid w:val="00FC27D1"/>
    <w:rsid w:val="00FC5291"/>
    <w:rsid w:val="00FE1E0C"/>
    <w:rsid w:val="00FE430E"/>
    <w:rsid w:val="00FE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051DA"/>
  <w15:docId w15:val="{134E74F9-89CD-4235-A5A2-ADB3BE75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E4"/>
    <w:pPr>
      <w:widowControl w:val="0"/>
    </w:pPr>
    <w:rPr>
      <w:sz w:val="24"/>
      <w:szCs w:val="24"/>
    </w:rPr>
  </w:style>
  <w:style w:type="paragraph" w:styleId="Heading1">
    <w:name w:val="heading 1"/>
    <w:basedOn w:val="Normal"/>
    <w:next w:val="Normal"/>
    <w:qFormat/>
    <w:rsid w:val="00233DE4"/>
    <w:pPr>
      <w:keepNext/>
      <w:tabs>
        <w:tab w:val="center" w:pos="4680"/>
      </w:tabs>
      <w:jc w:val="center"/>
      <w:outlineLvl w:val="0"/>
    </w:pPr>
    <w:rPr>
      <w:b/>
      <w:bCs/>
    </w:rPr>
  </w:style>
  <w:style w:type="paragraph" w:styleId="Heading2">
    <w:name w:val="heading 2"/>
    <w:basedOn w:val="Normal"/>
    <w:next w:val="Normal"/>
    <w:qFormat/>
    <w:rsid w:val="00233DE4"/>
    <w:pPr>
      <w:keepNext/>
      <w:ind w:left="720"/>
      <w:jc w:val="right"/>
      <w:outlineLvl w:val="1"/>
    </w:pPr>
    <w:rPr>
      <w:rFonts w:ascii="Arial" w:hAnsi="Arial" w:cs="Arial"/>
      <w:i/>
      <w:iCs/>
      <w:sz w:val="18"/>
      <w:szCs w:val="18"/>
    </w:rPr>
  </w:style>
  <w:style w:type="paragraph" w:styleId="Heading3">
    <w:name w:val="heading 3"/>
    <w:basedOn w:val="Normal"/>
    <w:next w:val="Normal"/>
    <w:qFormat/>
    <w:rsid w:val="00233DE4"/>
    <w:pPr>
      <w:keepNext/>
      <w:tabs>
        <w:tab w:val="left" w:pos="5400"/>
      </w:tabs>
      <w:ind w:left="720"/>
      <w:outlineLvl w:val="2"/>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233DE4"/>
    <w:rPr>
      <w:rFonts w:ascii="Cambria" w:hAnsi="Cambria" w:cs="Times New Roman"/>
      <w:b/>
      <w:bCs/>
      <w:kern w:val="32"/>
      <w:sz w:val="32"/>
      <w:szCs w:val="32"/>
    </w:rPr>
  </w:style>
  <w:style w:type="character" w:customStyle="1" w:styleId="Heading2Char">
    <w:name w:val="Heading 2 Char"/>
    <w:rsid w:val="00233DE4"/>
    <w:rPr>
      <w:rFonts w:ascii="Cambria" w:hAnsi="Cambria" w:cs="Times New Roman"/>
      <w:b/>
      <w:bCs/>
      <w:i/>
      <w:iCs/>
      <w:sz w:val="28"/>
      <w:szCs w:val="28"/>
    </w:rPr>
  </w:style>
  <w:style w:type="character" w:customStyle="1" w:styleId="Heading3Char">
    <w:name w:val="Heading 3 Char"/>
    <w:rsid w:val="00233DE4"/>
    <w:rPr>
      <w:rFonts w:ascii="Cambria" w:hAnsi="Cambria" w:cs="Times New Roman"/>
      <w:b/>
      <w:bCs/>
      <w:sz w:val="26"/>
      <w:szCs w:val="26"/>
    </w:rPr>
  </w:style>
  <w:style w:type="character" w:styleId="FootnoteReference">
    <w:name w:val="footnote reference"/>
    <w:rsid w:val="00233DE4"/>
    <w:rPr>
      <w:rFonts w:ascii="Times New Roman" w:hAnsi="Times New Roman" w:cs="Times New Roman"/>
    </w:rPr>
  </w:style>
  <w:style w:type="paragraph" w:styleId="BalloonText">
    <w:name w:val="Balloon Text"/>
    <w:basedOn w:val="Normal"/>
    <w:rsid w:val="00233DE4"/>
    <w:rPr>
      <w:rFonts w:ascii="Tahoma" w:hAnsi="Tahoma" w:cs="Tahoma"/>
      <w:sz w:val="16"/>
      <w:szCs w:val="16"/>
    </w:rPr>
  </w:style>
  <w:style w:type="character" w:customStyle="1" w:styleId="BalloonTextChar">
    <w:name w:val="Balloon Text Char"/>
    <w:rsid w:val="00233DE4"/>
    <w:rPr>
      <w:rFonts w:ascii="Tahoma" w:hAnsi="Tahoma" w:cs="Tahoma"/>
      <w:snapToGrid w:val="0"/>
      <w:sz w:val="16"/>
      <w:szCs w:val="16"/>
    </w:rPr>
  </w:style>
  <w:style w:type="character" w:styleId="Hyperlink">
    <w:name w:val="Hyperlink"/>
    <w:semiHidden/>
    <w:rsid w:val="00233DE4"/>
    <w:rPr>
      <w:rFonts w:ascii="Times New Roman" w:hAnsi="Times New Roman" w:cs="Times New Roman"/>
      <w:color w:val="0000FF"/>
      <w:u w:val="single"/>
    </w:rPr>
  </w:style>
  <w:style w:type="character" w:styleId="CommentReference">
    <w:name w:val="annotation reference"/>
    <w:semiHidden/>
    <w:rsid w:val="00233DE4"/>
    <w:rPr>
      <w:rFonts w:ascii="Times New Roman" w:hAnsi="Times New Roman" w:cs="Times New Roman"/>
      <w:sz w:val="16"/>
      <w:szCs w:val="16"/>
    </w:rPr>
  </w:style>
  <w:style w:type="paragraph" w:styleId="CommentText">
    <w:name w:val="annotation text"/>
    <w:basedOn w:val="Normal"/>
    <w:semiHidden/>
    <w:rsid w:val="00233DE4"/>
    <w:pPr>
      <w:widowControl/>
      <w:spacing w:after="200"/>
    </w:pPr>
    <w:rPr>
      <w:rFonts w:ascii="Calibri" w:hAnsi="Calibri"/>
      <w:sz w:val="20"/>
      <w:szCs w:val="20"/>
    </w:rPr>
  </w:style>
  <w:style w:type="character" w:customStyle="1" w:styleId="CommentTextChar">
    <w:name w:val="Comment Text Char"/>
    <w:rsid w:val="00233DE4"/>
    <w:rPr>
      <w:rFonts w:ascii="Calibri" w:hAnsi="Calibri" w:cs="Calibri"/>
    </w:rPr>
  </w:style>
  <w:style w:type="paragraph" w:styleId="Header">
    <w:name w:val="header"/>
    <w:basedOn w:val="Normal"/>
    <w:semiHidden/>
    <w:rsid w:val="00233DE4"/>
    <w:pPr>
      <w:tabs>
        <w:tab w:val="center" w:pos="4680"/>
        <w:tab w:val="right" w:pos="9360"/>
      </w:tabs>
    </w:pPr>
  </w:style>
  <w:style w:type="character" w:customStyle="1" w:styleId="HeaderChar">
    <w:name w:val="Header Char"/>
    <w:rsid w:val="00233DE4"/>
    <w:rPr>
      <w:rFonts w:ascii="Times New Roman" w:hAnsi="Times New Roman" w:cs="Times New Roman"/>
      <w:snapToGrid w:val="0"/>
      <w:sz w:val="24"/>
      <w:szCs w:val="24"/>
    </w:rPr>
  </w:style>
  <w:style w:type="paragraph" w:styleId="Footer">
    <w:name w:val="footer"/>
    <w:basedOn w:val="Normal"/>
    <w:uiPriority w:val="99"/>
    <w:rsid w:val="00233DE4"/>
    <w:pPr>
      <w:tabs>
        <w:tab w:val="center" w:pos="4680"/>
        <w:tab w:val="right" w:pos="9360"/>
      </w:tabs>
    </w:pPr>
  </w:style>
  <w:style w:type="character" w:customStyle="1" w:styleId="FooterChar">
    <w:name w:val="Footer Char"/>
    <w:uiPriority w:val="99"/>
    <w:rsid w:val="00233DE4"/>
    <w:rPr>
      <w:rFonts w:ascii="Times New Roman" w:hAnsi="Times New Roman" w:cs="Times New Roman"/>
      <w:snapToGrid w:val="0"/>
      <w:sz w:val="24"/>
      <w:szCs w:val="24"/>
    </w:rPr>
  </w:style>
  <w:style w:type="paragraph" w:styleId="ListParagraph">
    <w:name w:val="List Paragraph"/>
    <w:basedOn w:val="Normal"/>
    <w:link w:val="ListParagraphChar"/>
    <w:uiPriority w:val="34"/>
    <w:qFormat/>
    <w:rsid w:val="00233DE4"/>
    <w:pPr>
      <w:widowControl/>
      <w:ind w:left="720"/>
    </w:pPr>
  </w:style>
  <w:style w:type="paragraph" w:customStyle="1" w:styleId="CommentSubject1">
    <w:name w:val="Comment Subject1"/>
    <w:basedOn w:val="CommentText"/>
    <w:next w:val="CommentText"/>
    <w:rsid w:val="00233DE4"/>
    <w:pPr>
      <w:widowControl w:val="0"/>
      <w:spacing w:after="0"/>
    </w:pPr>
    <w:rPr>
      <w:rFonts w:ascii="Times New Roman" w:hAnsi="Times New Roman"/>
      <w:b/>
      <w:bCs/>
    </w:rPr>
  </w:style>
  <w:style w:type="character" w:customStyle="1" w:styleId="CommentSubjectChar">
    <w:name w:val="Comment Subject Char"/>
    <w:rsid w:val="00233DE4"/>
    <w:rPr>
      <w:rFonts w:ascii="Times New Roman" w:hAnsi="Times New Roman" w:cs="Times New Roman"/>
      <w:b/>
      <w:bCs/>
      <w:sz w:val="20"/>
      <w:szCs w:val="20"/>
    </w:rPr>
  </w:style>
  <w:style w:type="paragraph" w:styleId="NormalWeb">
    <w:name w:val="Normal (Web)"/>
    <w:basedOn w:val="Normal"/>
    <w:uiPriority w:val="99"/>
    <w:rsid w:val="00233DE4"/>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233DE4"/>
  </w:style>
  <w:style w:type="character" w:styleId="FollowedHyperlink">
    <w:name w:val="FollowedHyperlink"/>
    <w:semiHidden/>
    <w:unhideWhenUsed/>
    <w:rsid w:val="00233DE4"/>
    <w:rPr>
      <w:color w:val="800080"/>
      <w:u w:val="single"/>
    </w:rPr>
  </w:style>
  <w:style w:type="paragraph" w:styleId="CommentSubject">
    <w:name w:val="annotation subject"/>
    <w:basedOn w:val="CommentText"/>
    <w:next w:val="CommentText"/>
    <w:semiHidden/>
    <w:unhideWhenUsed/>
    <w:rsid w:val="00233DE4"/>
    <w:pPr>
      <w:widowControl w:val="0"/>
      <w:spacing w:after="0"/>
    </w:pPr>
    <w:rPr>
      <w:rFonts w:ascii="Times New Roman" w:hAnsi="Times New Roman"/>
      <w:b/>
      <w:bCs/>
    </w:rPr>
  </w:style>
  <w:style w:type="character" w:customStyle="1" w:styleId="CommentTextChar1">
    <w:name w:val="Comment Text Char1"/>
    <w:semiHidden/>
    <w:rsid w:val="00233DE4"/>
    <w:rPr>
      <w:rFonts w:ascii="Calibri" w:hAnsi="Calibri"/>
    </w:rPr>
  </w:style>
  <w:style w:type="character" w:customStyle="1" w:styleId="CommentSubjectChar1">
    <w:name w:val="Comment Subject Char1"/>
    <w:basedOn w:val="CommentTextChar1"/>
    <w:rsid w:val="00233DE4"/>
    <w:rPr>
      <w:rFonts w:ascii="Calibri" w:hAnsi="Calibri"/>
    </w:rPr>
  </w:style>
  <w:style w:type="paragraph" w:styleId="Revision">
    <w:name w:val="Revision"/>
    <w:hidden/>
    <w:semiHidden/>
    <w:rsid w:val="00233DE4"/>
    <w:rPr>
      <w:sz w:val="24"/>
      <w:szCs w:val="24"/>
    </w:rPr>
  </w:style>
  <w:style w:type="character" w:customStyle="1" w:styleId="Header1">
    <w:name w:val="Header1"/>
    <w:basedOn w:val="DefaultParagraphFont"/>
    <w:rsid w:val="00233DE4"/>
  </w:style>
  <w:style w:type="character" w:customStyle="1" w:styleId="ListParagraphChar">
    <w:name w:val="List Paragraph Char"/>
    <w:link w:val="ListParagraph"/>
    <w:uiPriority w:val="34"/>
    <w:locked/>
    <w:rsid w:val="00DB4C84"/>
    <w:rPr>
      <w:sz w:val="24"/>
      <w:szCs w:val="24"/>
    </w:rPr>
  </w:style>
  <w:style w:type="paragraph" w:styleId="FootnoteText">
    <w:name w:val="footnote text"/>
    <w:basedOn w:val="Normal"/>
    <w:link w:val="FootnoteTextChar"/>
    <w:unhideWhenUsed/>
    <w:rsid w:val="00BD3C01"/>
    <w:rPr>
      <w:sz w:val="20"/>
      <w:szCs w:val="20"/>
    </w:rPr>
  </w:style>
  <w:style w:type="character" w:customStyle="1" w:styleId="FootnoteTextChar">
    <w:name w:val="Footnote Text Char"/>
    <w:basedOn w:val="DefaultParagraphFont"/>
    <w:link w:val="FootnoteText"/>
    <w:rsid w:val="00BD3C01"/>
  </w:style>
  <w:style w:type="table" w:styleId="TableGrid">
    <w:name w:val="Table Grid"/>
    <w:basedOn w:val="TableNormal"/>
    <w:uiPriority w:val="59"/>
    <w:rsid w:val="000B15E3"/>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273">
      <w:bodyDiv w:val="1"/>
      <w:marLeft w:val="0"/>
      <w:marRight w:val="0"/>
      <w:marTop w:val="0"/>
      <w:marBottom w:val="0"/>
      <w:divBdr>
        <w:top w:val="none" w:sz="0" w:space="0" w:color="auto"/>
        <w:left w:val="none" w:sz="0" w:space="0" w:color="auto"/>
        <w:bottom w:val="none" w:sz="0" w:space="0" w:color="auto"/>
        <w:right w:val="none" w:sz="0" w:space="0" w:color="auto"/>
      </w:divBdr>
    </w:div>
    <w:div w:id="515969112">
      <w:bodyDiv w:val="1"/>
      <w:marLeft w:val="0"/>
      <w:marRight w:val="0"/>
      <w:marTop w:val="0"/>
      <w:marBottom w:val="0"/>
      <w:divBdr>
        <w:top w:val="none" w:sz="0" w:space="0" w:color="auto"/>
        <w:left w:val="none" w:sz="0" w:space="0" w:color="auto"/>
        <w:bottom w:val="none" w:sz="0" w:space="0" w:color="auto"/>
        <w:right w:val="none" w:sz="0" w:space="0" w:color="auto"/>
      </w:divBdr>
    </w:div>
    <w:div w:id="554706735">
      <w:bodyDiv w:val="1"/>
      <w:marLeft w:val="0"/>
      <w:marRight w:val="0"/>
      <w:marTop w:val="0"/>
      <w:marBottom w:val="0"/>
      <w:divBdr>
        <w:top w:val="none" w:sz="0" w:space="0" w:color="auto"/>
        <w:left w:val="none" w:sz="0" w:space="0" w:color="auto"/>
        <w:bottom w:val="none" w:sz="0" w:space="0" w:color="auto"/>
        <w:right w:val="none" w:sz="0" w:space="0" w:color="auto"/>
      </w:divBdr>
    </w:div>
    <w:div w:id="585695338">
      <w:bodyDiv w:val="1"/>
      <w:marLeft w:val="0"/>
      <w:marRight w:val="0"/>
      <w:marTop w:val="0"/>
      <w:marBottom w:val="0"/>
      <w:divBdr>
        <w:top w:val="none" w:sz="0" w:space="0" w:color="auto"/>
        <w:left w:val="none" w:sz="0" w:space="0" w:color="auto"/>
        <w:bottom w:val="none" w:sz="0" w:space="0" w:color="auto"/>
        <w:right w:val="none" w:sz="0" w:space="0" w:color="auto"/>
      </w:divBdr>
    </w:div>
    <w:div w:id="744300831">
      <w:bodyDiv w:val="1"/>
      <w:marLeft w:val="0"/>
      <w:marRight w:val="0"/>
      <w:marTop w:val="0"/>
      <w:marBottom w:val="0"/>
      <w:divBdr>
        <w:top w:val="none" w:sz="0" w:space="0" w:color="auto"/>
        <w:left w:val="none" w:sz="0" w:space="0" w:color="auto"/>
        <w:bottom w:val="none" w:sz="0" w:space="0" w:color="auto"/>
        <w:right w:val="none" w:sz="0" w:space="0" w:color="auto"/>
      </w:divBdr>
    </w:div>
    <w:div w:id="904339051">
      <w:bodyDiv w:val="1"/>
      <w:marLeft w:val="0"/>
      <w:marRight w:val="0"/>
      <w:marTop w:val="0"/>
      <w:marBottom w:val="0"/>
      <w:divBdr>
        <w:top w:val="none" w:sz="0" w:space="0" w:color="auto"/>
        <w:left w:val="none" w:sz="0" w:space="0" w:color="auto"/>
        <w:bottom w:val="none" w:sz="0" w:space="0" w:color="auto"/>
        <w:right w:val="none" w:sz="0" w:space="0" w:color="auto"/>
      </w:divBdr>
    </w:div>
    <w:div w:id="920675516">
      <w:bodyDiv w:val="1"/>
      <w:marLeft w:val="0"/>
      <w:marRight w:val="0"/>
      <w:marTop w:val="0"/>
      <w:marBottom w:val="0"/>
      <w:divBdr>
        <w:top w:val="none" w:sz="0" w:space="0" w:color="auto"/>
        <w:left w:val="none" w:sz="0" w:space="0" w:color="auto"/>
        <w:bottom w:val="none" w:sz="0" w:space="0" w:color="auto"/>
        <w:right w:val="none" w:sz="0" w:space="0" w:color="auto"/>
      </w:divBdr>
    </w:div>
    <w:div w:id="926419833">
      <w:bodyDiv w:val="1"/>
      <w:marLeft w:val="0"/>
      <w:marRight w:val="0"/>
      <w:marTop w:val="0"/>
      <w:marBottom w:val="0"/>
      <w:divBdr>
        <w:top w:val="none" w:sz="0" w:space="0" w:color="auto"/>
        <w:left w:val="none" w:sz="0" w:space="0" w:color="auto"/>
        <w:bottom w:val="none" w:sz="0" w:space="0" w:color="auto"/>
        <w:right w:val="none" w:sz="0" w:space="0" w:color="auto"/>
      </w:divBdr>
    </w:div>
    <w:div w:id="931082323">
      <w:bodyDiv w:val="1"/>
      <w:marLeft w:val="0"/>
      <w:marRight w:val="0"/>
      <w:marTop w:val="0"/>
      <w:marBottom w:val="0"/>
      <w:divBdr>
        <w:top w:val="none" w:sz="0" w:space="0" w:color="auto"/>
        <w:left w:val="none" w:sz="0" w:space="0" w:color="auto"/>
        <w:bottom w:val="none" w:sz="0" w:space="0" w:color="auto"/>
        <w:right w:val="none" w:sz="0" w:space="0" w:color="auto"/>
      </w:divBdr>
    </w:div>
    <w:div w:id="994071392">
      <w:bodyDiv w:val="1"/>
      <w:marLeft w:val="0"/>
      <w:marRight w:val="0"/>
      <w:marTop w:val="0"/>
      <w:marBottom w:val="0"/>
      <w:divBdr>
        <w:top w:val="none" w:sz="0" w:space="0" w:color="auto"/>
        <w:left w:val="none" w:sz="0" w:space="0" w:color="auto"/>
        <w:bottom w:val="none" w:sz="0" w:space="0" w:color="auto"/>
        <w:right w:val="none" w:sz="0" w:space="0" w:color="auto"/>
      </w:divBdr>
    </w:div>
    <w:div w:id="1037849543">
      <w:bodyDiv w:val="1"/>
      <w:marLeft w:val="0"/>
      <w:marRight w:val="0"/>
      <w:marTop w:val="0"/>
      <w:marBottom w:val="0"/>
      <w:divBdr>
        <w:top w:val="none" w:sz="0" w:space="0" w:color="auto"/>
        <w:left w:val="none" w:sz="0" w:space="0" w:color="auto"/>
        <w:bottom w:val="none" w:sz="0" w:space="0" w:color="auto"/>
        <w:right w:val="none" w:sz="0" w:space="0" w:color="auto"/>
      </w:divBdr>
    </w:div>
    <w:div w:id="1551305179">
      <w:bodyDiv w:val="1"/>
      <w:marLeft w:val="0"/>
      <w:marRight w:val="0"/>
      <w:marTop w:val="0"/>
      <w:marBottom w:val="0"/>
      <w:divBdr>
        <w:top w:val="none" w:sz="0" w:space="0" w:color="auto"/>
        <w:left w:val="none" w:sz="0" w:space="0" w:color="auto"/>
        <w:bottom w:val="none" w:sz="0" w:space="0" w:color="auto"/>
        <w:right w:val="none" w:sz="0" w:space="0" w:color="auto"/>
      </w:divBdr>
    </w:div>
    <w:div w:id="1573663954">
      <w:bodyDiv w:val="1"/>
      <w:marLeft w:val="0"/>
      <w:marRight w:val="0"/>
      <w:marTop w:val="0"/>
      <w:marBottom w:val="0"/>
      <w:divBdr>
        <w:top w:val="none" w:sz="0" w:space="0" w:color="auto"/>
        <w:left w:val="none" w:sz="0" w:space="0" w:color="auto"/>
        <w:bottom w:val="none" w:sz="0" w:space="0" w:color="auto"/>
        <w:right w:val="none" w:sz="0" w:space="0" w:color="auto"/>
      </w:divBdr>
    </w:div>
    <w:div w:id="1596741570">
      <w:bodyDiv w:val="1"/>
      <w:marLeft w:val="0"/>
      <w:marRight w:val="0"/>
      <w:marTop w:val="0"/>
      <w:marBottom w:val="0"/>
      <w:divBdr>
        <w:top w:val="none" w:sz="0" w:space="0" w:color="auto"/>
        <w:left w:val="none" w:sz="0" w:space="0" w:color="auto"/>
        <w:bottom w:val="none" w:sz="0" w:space="0" w:color="auto"/>
        <w:right w:val="none" w:sz="0" w:space="0" w:color="auto"/>
      </w:divBdr>
    </w:div>
    <w:div w:id="1624847896">
      <w:bodyDiv w:val="1"/>
      <w:marLeft w:val="0"/>
      <w:marRight w:val="0"/>
      <w:marTop w:val="0"/>
      <w:marBottom w:val="0"/>
      <w:divBdr>
        <w:top w:val="none" w:sz="0" w:space="0" w:color="auto"/>
        <w:left w:val="none" w:sz="0" w:space="0" w:color="auto"/>
        <w:bottom w:val="none" w:sz="0" w:space="0" w:color="auto"/>
        <w:right w:val="none" w:sz="0" w:space="0" w:color="auto"/>
      </w:divBdr>
    </w:div>
    <w:div w:id="1765296368">
      <w:bodyDiv w:val="1"/>
      <w:marLeft w:val="0"/>
      <w:marRight w:val="0"/>
      <w:marTop w:val="0"/>
      <w:marBottom w:val="0"/>
      <w:divBdr>
        <w:top w:val="none" w:sz="0" w:space="0" w:color="auto"/>
        <w:left w:val="none" w:sz="0" w:space="0" w:color="auto"/>
        <w:bottom w:val="none" w:sz="0" w:space="0" w:color="auto"/>
        <w:right w:val="none" w:sz="0" w:space="0" w:color="auto"/>
      </w:divBdr>
    </w:div>
    <w:div w:id="1943299935">
      <w:bodyDiv w:val="1"/>
      <w:marLeft w:val="0"/>
      <w:marRight w:val="0"/>
      <w:marTop w:val="0"/>
      <w:marBottom w:val="0"/>
      <w:divBdr>
        <w:top w:val="none" w:sz="0" w:space="0" w:color="auto"/>
        <w:left w:val="none" w:sz="0" w:space="0" w:color="auto"/>
        <w:bottom w:val="none" w:sz="0" w:space="0" w:color="auto"/>
        <w:right w:val="none" w:sz="0" w:space="0" w:color="auto"/>
      </w:divBdr>
      <w:divsChild>
        <w:div w:id="128672996">
          <w:marLeft w:val="0"/>
          <w:marRight w:val="0"/>
          <w:marTop w:val="0"/>
          <w:marBottom w:val="0"/>
          <w:divBdr>
            <w:top w:val="none" w:sz="0" w:space="0" w:color="auto"/>
            <w:left w:val="none" w:sz="0" w:space="0" w:color="auto"/>
            <w:bottom w:val="none" w:sz="0" w:space="0" w:color="auto"/>
            <w:right w:val="none" w:sz="0" w:space="0" w:color="auto"/>
          </w:divBdr>
        </w:div>
        <w:div w:id="153373522">
          <w:marLeft w:val="0"/>
          <w:marRight w:val="0"/>
          <w:marTop w:val="0"/>
          <w:marBottom w:val="0"/>
          <w:divBdr>
            <w:top w:val="none" w:sz="0" w:space="0" w:color="auto"/>
            <w:left w:val="none" w:sz="0" w:space="0" w:color="auto"/>
            <w:bottom w:val="none" w:sz="0" w:space="0" w:color="auto"/>
            <w:right w:val="none" w:sz="0" w:space="0" w:color="auto"/>
          </w:divBdr>
        </w:div>
        <w:div w:id="556672941">
          <w:marLeft w:val="0"/>
          <w:marRight w:val="0"/>
          <w:marTop w:val="0"/>
          <w:marBottom w:val="0"/>
          <w:divBdr>
            <w:top w:val="none" w:sz="0" w:space="0" w:color="auto"/>
            <w:left w:val="none" w:sz="0" w:space="0" w:color="auto"/>
            <w:bottom w:val="none" w:sz="0" w:space="0" w:color="auto"/>
            <w:right w:val="none" w:sz="0" w:space="0" w:color="auto"/>
          </w:divBdr>
        </w:div>
        <w:div w:id="621423752">
          <w:marLeft w:val="0"/>
          <w:marRight w:val="0"/>
          <w:marTop w:val="0"/>
          <w:marBottom w:val="0"/>
          <w:divBdr>
            <w:top w:val="none" w:sz="0" w:space="0" w:color="auto"/>
            <w:left w:val="none" w:sz="0" w:space="0" w:color="auto"/>
            <w:bottom w:val="none" w:sz="0" w:space="0" w:color="auto"/>
            <w:right w:val="none" w:sz="0" w:space="0" w:color="auto"/>
          </w:divBdr>
        </w:div>
        <w:div w:id="664213396">
          <w:marLeft w:val="0"/>
          <w:marRight w:val="0"/>
          <w:marTop w:val="0"/>
          <w:marBottom w:val="0"/>
          <w:divBdr>
            <w:top w:val="none" w:sz="0" w:space="0" w:color="auto"/>
            <w:left w:val="none" w:sz="0" w:space="0" w:color="auto"/>
            <w:bottom w:val="none" w:sz="0" w:space="0" w:color="auto"/>
            <w:right w:val="none" w:sz="0" w:space="0" w:color="auto"/>
          </w:divBdr>
        </w:div>
        <w:div w:id="726799341">
          <w:marLeft w:val="0"/>
          <w:marRight w:val="0"/>
          <w:marTop w:val="0"/>
          <w:marBottom w:val="0"/>
          <w:divBdr>
            <w:top w:val="none" w:sz="0" w:space="0" w:color="auto"/>
            <w:left w:val="none" w:sz="0" w:space="0" w:color="auto"/>
            <w:bottom w:val="none" w:sz="0" w:space="0" w:color="auto"/>
            <w:right w:val="none" w:sz="0" w:space="0" w:color="auto"/>
          </w:divBdr>
        </w:div>
        <w:div w:id="1732579592">
          <w:marLeft w:val="0"/>
          <w:marRight w:val="0"/>
          <w:marTop w:val="0"/>
          <w:marBottom w:val="0"/>
          <w:divBdr>
            <w:top w:val="none" w:sz="0" w:space="0" w:color="auto"/>
            <w:left w:val="none" w:sz="0" w:space="0" w:color="auto"/>
            <w:bottom w:val="none" w:sz="0" w:space="0" w:color="auto"/>
            <w:right w:val="none" w:sz="0" w:space="0" w:color="auto"/>
          </w:divBdr>
        </w:div>
        <w:div w:id="1995403973">
          <w:marLeft w:val="0"/>
          <w:marRight w:val="0"/>
          <w:marTop w:val="0"/>
          <w:marBottom w:val="0"/>
          <w:divBdr>
            <w:top w:val="none" w:sz="0" w:space="0" w:color="auto"/>
            <w:left w:val="none" w:sz="0" w:space="0" w:color="auto"/>
            <w:bottom w:val="none" w:sz="0" w:space="0" w:color="auto"/>
            <w:right w:val="none" w:sz="0" w:space="0" w:color="auto"/>
          </w:divBdr>
        </w:div>
      </w:divsChild>
    </w:div>
    <w:div w:id="1961911642">
      <w:bodyDiv w:val="1"/>
      <w:marLeft w:val="0"/>
      <w:marRight w:val="0"/>
      <w:marTop w:val="0"/>
      <w:marBottom w:val="0"/>
      <w:divBdr>
        <w:top w:val="none" w:sz="0" w:space="0" w:color="auto"/>
        <w:left w:val="none" w:sz="0" w:space="0" w:color="auto"/>
        <w:bottom w:val="none" w:sz="0" w:space="0" w:color="auto"/>
        <w:right w:val="none" w:sz="0" w:space="0" w:color="auto"/>
      </w:divBdr>
    </w:div>
    <w:div w:id="2025592048">
      <w:bodyDiv w:val="1"/>
      <w:marLeft w:val="0"/>
      <w:marRight w:val="0"/>
      <w:marTop w:val="0"/>
      <w:marBottom w:val="0"/>
      <w:divBdr>
        <w:top w:val="none" w:sz="0" w:space="0" w:color="auto"/>
        <w:left w:val="none" w:sz="0" w:space="0" w:color="auto"/>
        <w:bottom w:val="none" w:sz="0" w:space="0" w:color="auto"/>
        <w:right w:val="none" w:sz="0" w:space="0" w:color="auto"/>
      </w:divBdr>
    </w:div>
    <w:div w:id="21357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bese/boedat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bese/boeda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DESE-231-45988</_dlc_DocId>
    <_dlc_DocIdUrl xmlns="733efe1c-5bbe-4968-87dc-d400e65c879f">
      <Url>https://sharepoint.doemass.org/ese/webteam/cps/_layouts/DocIdRedir.aspx?ID=DESE-231-45988</Url>
      <Description>DESE-231-45988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C2ECF-FE62-4283-98D5-311CF5E0C615}">
  <ds:schemaRefs>
    <ds:schemaRef ds:uri="http://schemas.microsoft.com/sharepoint/v3/contenttype/forms"/>
  </ds:schemaRefs>
</ds:datastoreItem>
</file>

<file path=customXml/itemProps2.xml><?xml version="1.0" encoding="utf-8"?>
<ds:datastoreItem xmlns:ds="http://schemas.openxmlformats.org/officeDocument/2006/customXml" ds:itemID="{57DEBA1F-6BBE-44EE-A9F0-A97CB8AA5F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BF598F-0B4B-4250-BE96-029538753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39855-3804-4C7E-9455-2D8F049C39AA}">
  <ds:schemaRefs>
    <ds:schemaRef ds:uri="http://schemas.microsoft.com/sharepoint/events"/>
  </ds:schemaRefs>
</ds:datastoreItem>
</file>

<file path=customXml/itemProps5.xml><?xml version="1.0" encoding="utf-8"?>
<ds:datastoreItem xmlns:ds="http://schemas.openxmlformats.org/officeDocument/2006/customXml" ds:itemID="{838A3FE7-E853-47A2-A865-C07C321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Item 10 Attachment: Tentative Schedule for Charter School Items for October 2018–June 2019</vt:lpstr>
    </vt:vector>
  </TitlesOfParts>
  <Company/>
  <LinksUpToDate>false</LinksUpToDate>
  <CharactersWithSpaces>8745</CharactersWithSpaces>
  <SharedDoc>false</SharedDoc>
  <HLinks>
    <vt:vector size="30" baseType="variant">
      <vt:variant>
        <vt:i4>5701640</vt:i4>
      </vt:variant>
      <vt:variant>
        <vt:i4>12</vt:i4>
      </vt:variant>
      <vt:variant>
        <vt:i4>0</vt:i4>
      </vt:variant>
      <vt:variant>
        <vt:i4>5</vt:i4>
      </vt:variant>
      <vt:variant>
        <vt:lpwstr>http://www.doe.mass.edu/bese/boedate.html</vt:lpwstr>
      </vt:variant>
      <vt:variant>
        <vt:lpwstr/>
      </vt:variant>
      <vt:variant>
        <vt:i4>2818174</vt:i4>
      </vt:variant>
      <vt:variant>
        <vt:i4>9</vt:i4>
      </vt:variant>
      <vt:variant>
        <vt:i4>0</vt:i4>
      </vt:variant>
      <vt:variant>
        <vt:i4>5</vt:i4>
      </vt:variant>
      <vt:variant>
        <vt:lpwstr>http://www.doe.mass.edu/news/news.aspx?id=24501</vt:lpwstr>
      </vt:variant>
      <vt:variant>
        <vt:lpwstr/>
      </vt:variant>
      <vt:variant>
        <vt:i4>327783</vt:i4>
      </vt:variant>
      <vt:variant>
        <vt:i4>6</vt:i4>
      </vt:variant>
      <vt:variant>
        <vt:i4>0</vt:i4>
      </vt:variant>
      <vt:variant>
        <vt:i4>5</vt:i4>
      </vt:variant>
      <vt:variant>
        <vt:lpwstr>mailto:charterschools@doe.mass.edu</vt:lpwstr>
      </vt:variant>
      <vt:variant>
        <vt:lpwstr/>
      </vt:variant>
      <vt:variant>
        <vt:i4>5701640</vt:i4>
      </vt:variant>
      <vt:variant>
        <vt:i4>3</vt:i4>
      </vt:variant>
      <vt:variant>
        <vt:i4>0</vt:i4>
      </vt:variant>
      <vt:variant>
        <vt:i4>5</vt:i4>
      </vt:variant>
      <vt:variant>
        <vt:lpwstr>http://www.doe.mass.edu/bese/boedate.html</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Attachment: Tentative Schedule for Charter School Items for October 2018–June 2019</dc:title>
  <dc:creator>DESE</dc:creator>
  <cp:lastModifiedBy>Zou, Dong (EOE)</cp:lastModifiedBy>
  <cp:revision>4</cp:revision>
  <cp:lastPrinted>2017-09-14T19:27:00Z</cp:lastPrinted>
  <dcterms:created xsi:type="dcterms:W3CDTF">2018-10-19T18:05:00Z</dcterms:created>
  <dcterms:modified xsi:type="dcterms:W3CDTF">2018-10-22T15:19:00Z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2018</vt:lpwstr>
  </property>
</Properties>
</file>