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CA5DD" w14:textId="77777777" w:rsidR="001B5E1C" w:rsidRPr="001B5E1C" w:rsidRDefault="001B5E1C" w:rsidP="0052073A">
      <w:pPr>
        <w:keepNext/>
        <w:pBdr>
          <w:top w:val="single" w:sz="4" w:space="1" w:color="auto"/>
          <w:left w:val="single" w:sz="4" w:space="4" w:color="auto"/>
          <w:bottom w:val="single" w:sz="4" w:space="3" w:color="auto"/>
          <w:right w:val="single" w:sz="4" w:space="4" w:color="auto"/>
        </w:pBdr>
        <w:shd w:val="clear" w:color="auto" w:fill="000000" w:themeFill="text1"/>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B5E1C">
        <w:rPr>
          <w:rFonts w:ascii="Times New Roman" w:eastAsia="Times New Roman" w:hAnsi="Times New Roman" w:cs="Times New Roman"/>
          <w:i/>
          <w:smallCaps/>
          <w:color w:val="FFFFFF"/>
          <w:kern w:val="28"/>
          <w:sz w:val="32"/>
          <w:szCs w:val="20"/>
          <w:shd w:val="clear" w:color="auto" w:fill="000000"/>
        </w:rPr>
        <w:t>Proposed</w:t>
      </w:r>
      <w:r>
        <w:rPr>
          <w:rFonts w:ascii="Times New Roman" w:eastAsia="Times New Roman" w:hAnsi="Times New Roman" w:cs="Times New Roman"/>
          <w:smallCaps/>
          <w:color w:val="FFFFFF"/>
          <w:kern w:val="28"/>
          <w:sz w:val="32"/>
          <w:szCs w:val="20"/>
          <w:shd w:val="clear" w:color="auto" w:fill="000000"/>
        </w:rPr>
        <w:t xml:space="preserve"> Massachusetts Wildflower Montessori Public Charter School: Haverhill</w:t>
      </w:r>
      <w:r w:rsidR="0052073A">
        <w:rPr>
          <w:rFonts w:ascii="Times New Roman" w:eastAsia="Times New Roman" w:hAnsi="Times New Roman" w:cs="Times New Roman"/>
          <w:smallCaps/>
          <w:color w:val="FFFFFF"/>
          <w:kern w:val="28"/>
          <w:sz w:val="32"/>
          <w:szCs w:val="20"/>
          <w:shd w:val="clear" w:color="auto" w:fill="000000"/>
        </w:rPr>
        <w:t xml:space="preserve"> </w:t>
      </w:r>
      <w:r>
        <w:rPr>
          <w:rFonts w:ascii="Times New Roman" w:eastAsia="Times New Roman" w:hAnsi="Times New Roman" w:cs="Times New Roman"/>
          <w:smallCaps/>
          <w:color w:val="FFFFFF"/>
          <w:kern w:val="28"/>
          <w:sz w:val="32"/>
          <w:szCs w:val="20"/>
          <w:shd w:val="clear" w:color="auto" w:fill="000000"/>
        </w:rPr>
        <w:t>Executive Summary</w:t>
      </w:r>
    </w:p>
    <w:p w14:paraId="27DCA5DE" w14:textId="77777777" w:rsidR="001B5E1C" w:rsidRDefault="001B5E1C" w:rsidP="001B5E1C">
      <w:pPr>
        <w:jc w:val="center"/>
        <w:rPr>
          <w:rFonts w:ascii="Times New Roman" w:hAnsi="Times New Roman" w:cs="Times New Roman"/>
        </w:rPr>
      </w:pPr>
      <w:proofErr w:type="gramStart"/>
      <w:r>
        <w:rPr>
          <w:rFonts w:ascii="Times New Roman" w:eastAsia="Times New Roman" w:hAnsi="Times New Roman" w:cs="Times New Roman"/>
          <w:i/>
          <w:iCs/>
          <w:sz w:val="20"/>
          <w:szCs w:val="20"/>
        </w:rPr>
        <w:t>This was prepared by the Massachusetts Wildflower Montessori Public Charter School</w:t>
      </w:r>
      <w:proofErr w:type="gramEnd"/>
      <w:r>
        <w:rPr>
          <w:rFonts w:ascii="Times New Roman" w:eastAsia="Times New Roman" w:hAnsi="Times New Roman" w:cs="Times New Roman"/>
          <w:i/>
          <w:iCs/>
          <w:sz w:val="20"/>
          <w:szCs w:val="20"/>
        </w:rPr>
        <w:t>: Haverhill applicant group.</w:t>
      </w:r>
    </w:p>
    <w:p w14:paraId="27DCA5DF" w14:textId="77777777" w:rsidR="001B5E1C" w:rsidRDefault="001B5E1C" w:rsidP="003C25A2">
      <w:pPr>
        <w:jc w:val="left"/>
        <w:rPr>
          <w:rFonts w:ascii="Calibri" w:hAnsi="Calibri" w:cs="Calibri"/>
          <w:b/>
          <w:color w:val="137070"/>
          <w:sz w:val="24"/>
          <w:szCs w:val="28"/>
        </w:rPr>
      </w:pPr>
    </w:p>
    <w:p w14:paraId="27DCA5E0" w14:textId="77777777" w:rsidR="00F4707A" w:rsidRPr="005D34B7" w:rsidRDefault="00F4707A" w:rsidP="00F4707A">
      <w:pPr>
        <w:rPr>
          <w:rFonts w:ascii="Times New Roman" w:hAnsi="Times New Roman" w:cs="Times New Roman"/>
          <w:b/>
          <w:color w:val="000000" w:themeColor="text1"/>
        </w:rPr>
      </w:pPr>
      <w:r w:rsidRPr="005D34B7">
        <w:rPr>
          <w:rFonts w:ascii="Times New Roman" w:hAnsi="Times New Roman" w:cs="Times New Roman"/>
          <w:b/>
          <w:color w:val="000000" w:themeColor="text1"/>
        </w:rPr>
        <w:t xml:space="preserve">Mission Statement </w:t>
      </w:r>
    </w:p>
    <w:p w14:paraId="27DCA5E1" w14:textId="77777777" w:rsidR="00F4707A" w:rsidRPr="005D34B7" w:rsidRDefault="00F4707A" w:rsidP="00F4707A">
      <w:p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rPr>
        <w:t>Massachusetts Wildflower Montessori Public Charter School: Haverhill (MAWF:H) will offer Montessori micro-schools—tiny educational environments integrated within the community and led by teachers operating as social entrepreneurs—in which children have the tools and freedom to do the great work of constructing themselves. Our students will develop a strong academic foundation and skills in the areas of critical thinking, collaboration, creativity, and communication and grow into curious, capable contributors to their communities and the world.</w:t>
      </w:r>
    </w:p>
    <w:p w14:paraId="27DCA5E2" w14:textId="77777777" w:rsidR="00F4707A" w:rsidRPr="005D34B7" w:rsidRDefault="00F4707A" w:rsidP="00F4707A">
      <w:pPr>
        <w:rPr>
          <w:rFonts w:ascii="Times New Roman" w:eastAsia="Calibri" w:hAnsi="Times New Roman" w:cs="Times New Roman"/>
          <w:color w:val="000000" w:themeColor="text1"/>
        </w:rPr>
      </w:pPr>
    </w:p>
    <w:p w14:paraId="27DCA5E3" w14:textId="77777777" w:rsidR="00F4707A" w:rsidRPr="005D34B7" w:rsidRDefault="00F4707A" w:rsidP="00F4707A">
      <w:pPr>
        <w:pStyle w:val="NoSpacing"/>
        <w:spacing w:before="60"/>
        <w:jc w:val="both"/>
        <w:rPr>
          <w:rFonts w:ascii="Times New Roman" w:hAnsi="Times New Roman" w:cs="Times New Roman"/>
          <w:b w:val="0"/>
          <w:color w:val="000000" w:themeColor="text1"/>
          <w:sz w:val="22"/>
          <w:szCs w:val="22"/>
        </w:rPr>
      </w:pPr>
      <w:r w:rsidRPr="005D34B7">
        <w:rPr>
          <w:rFonts w:ascii="Times New Roman" w:hAnsi="Times New Roman" w:cs="Times New Roman"/>
          <w:b w:val="0"/>
          <w:color w:val="000000" w:themeColor="text1"/>
          <w:sz w:val="22"/>
          <w:szCs w:val="22"/>
        </w:rPr>
        <w:t xml:space="preserve">Our School serves Haverhill students in grades 1 through 8 and their families. </w:t>
      </w:r>
      <w:r w:rsidRPr="005D34B7">
        <w:rPr>
          <w:rFonts w:ascii="Times New Roman" w:eastAsia="Calibri" w:hAnsi="Times New Roman" w:cs="Times New Roman"/>
          <w:b w:val="0"/>
          <w:color w:val="000000" w:themeColor="text1"/>
          <w:sz w:val="22"/>
          <w:szCs w:val="22"/>
        </w:rPr>
        <w:t xml:space="preserve">The School serves </w:t>
      </w:r>
      <w:r w:rsidRPr="005D34B7">
        <w:rPr>
          <w:rFonts w:ascii="Times New Roman" w:eastAsia="Calibri" w:hAnsi="Times New Roman" w:cs="Times New Roman"/>
          <w:b w:val="0"/>
          <w:i/>
          <w:color w:val="000000" w:themeColor="text1"/>
          <w:sz w:val="22"/>
          <w:szCs w:val="22"/>
        </w:rPr>
        <w:t>a</w:t>
      </w:r>
      <w:r w:rsidRPr="005D34B7">
        <w:rPr>
          <w:rFonts w:ascii="Times New Roman" w:hAnsi="Times New Roman" w:cs="Times New Roman"/>
          <w:b w:val="0"/>
          <w:i/>
          <w:color w:val="000000" w:themeColor="text1"/>
          <w:sz w:val="22"/>
          <w:szCs w:val="22"/>
        </w:rPr>
        <w:t>ll students</w:t>
      </w:r>
      <w:r w:rsidRPr="005D34B7">
        <w:rPr>
          <w:rFonts w:ascii="Times New Roman" w:hAnsi="Times New Roman" w:cs="Times New Roman"/>
          <w:b w:val="0"/>
          <w:color w:val="000000" w:themeColor="text1"/>
          <w:sz w:val="22"/>
          <w:szCs w:val="22"/>
        </w:rPr>
        <w:t>, including English learners and students with diverse abilities.</w:t>
      </w:r>
    </w:p>
    <w:p w14:paraId="27DCA5E4" w14:textId="77777777" w:rsidR="00F4707A" w:rsidRPr="005D34B7" w:rsidRDefault="00F4707A" w:rsidP="00F4707A">
      <w:pPr>
        <w:pStyle w:val="NoSpacing"/>
        <w:spacing w:before="60"/>
        <w:jc w:val="both"/>
        <w:rPr>
          <w:rFonts w:ascii="Times New Roman" w:hAnsi="Times New Roman" w:cs="Times New Roman"/>
          <w:b w:val="0"/>
          <w:color w:val="000000" w:themeColor="text1"/>
          <w:sz w:val="22"/>
          <w:szCs w:val="22"/>
        </w:rPr>
      </w:pPr>
    </w:p>
    <w:p w14:paraId="27DCA5E5" w14:textId="77777777" w:rsidR="00F4707A" w:rsidRPr="005D34B7" w:rsidRDefault="00F4707A" w:rsidP="00F4707A">
      <w:pPr>
        <w:shd w:val="clear" w:color="auto" w:fill="FFFFFF"/>
        <w:spacing w:before="120"/>
        <w:textAlignment w:val="baseline"/>
        <w:rPr>
          <w:rFonts w:ascii="Times New Roman" w:hAnsi="Times New Roman" w:cs="Times New Roman"/>
          <w:b/>
          <w:bCs/>
          <w:color w:val="000000" w:themeColor="text1"/>
        </w:rPr>
      </w:pPr>
      <w:r w:rsidRPr="005D34B7">
        <w:rPr>
          <w:rFonts w:ascii="Times New Roman" w:hAnsi="Times New Roman" w:cs="Times New Roman"/>
          <w:b/>
          <w:bCs/>
          <w:color w:val="000000" w:themeColor="text1"/>
        </w:rPr>
        <w:t>School Opening and Projected Student Enrollment</w:t>
      </w:r>
    </w:p>
    <w:p w14:paraId="27DCA5E6" w14:textId="77777777" w:rsidR="00F4707A" w:rsidRPr="005D34B7" w:rsidRDefault="00F4707A" w:rsidP="00F4707A">
      <w:pPr>
        <w:rPr>
          <w:rFonts w:ascii="Times New Roman" w:hAnsi="Times New Roman" w:cs="Times New Roman"/>
          <w:color w:val="000000" w:themeColor="text1"/>
        </w:rPr>
      </w:pPr>
      <w:r w:rsidRPr="005D34B7">
        <w:rPr>
          <w:rFonts w:ascii="Times New Roman" w:eastAsia="Calibri" w:hAnsi="Times New Roman" w:cs="Times New Roman"/>
          <w:color w:val="000000" w:themeColor="text1"/>
        </w:rPr>
        <w:t>MAWF</w:t>
      </w:r>
      <w:proofErr w:type="gramStart"/>
      <w:r w:rsidRPr="005D34B7">
        <w:rPr>
          <w:rFonts w:ascii="Times New Roman" w:eastAsia="Calibri" w:hAnsi="Times New Roman" w:cs="Times New Roman"/>
          <w:color w:val="000000" w:themeColor="text1"/>
        </w:rPr>
        <w:t>:H</w:t>
      </w:r>
      <w:proofErr w:type="gramEnd"/>
      <w:r w:rsidRPr="005D34B7">
        <w:rPr>
          <w:rFonts w:ascii="Times New Roman" w:hAnsi="Times New Roman" w:cs="Times New Roman"/>
          <w:color w:val="000000" w:themeColor="text1"/>
        </w:rPr>
        <w:t xml:space="preserve"> will open in late August 2019 with 30 first-grade students, and it will expand by one grade level each year until it reaches maximum enrollment of 240 students in 2026. </w:t>
      </w:r>
    </w:p>
    <w:p w14:paraId="27DCA5E7" w14:textId="77777777" w:rsidR="00F4707A" w:rsidRPr="005D34B7" w:rsidRDefault="00F4707A" w:rsidP="00F4707A">
      <w:pPr>
        <w:rPr>
          <w:rFonts w:ascii="Times New Roman" w:hAnsi="Times New Roman" w:cs="Times New Roman"/>
          <w:color w:val="000000" w:themeColor="text1"/>
        </w:rPr>
      </w:pPr>
    </w:p>
    <w:p w14:paraId="27DCA5E8" w14:textId="77777777" w:rsidR="00F4707A" w:rsidRPr="005D34B7" w:rsidRDefault="00F4707A" w:rsidP="00F4707A">
      <w:pPr>
        <w:shd w:val="clear" w:color="auto" w:fill="FFFFFF"/>
        <w:spacing w:before="120"/>
        <w:textAlignment w:val="baseline"/>
        <w:rPr>
          <w:rFonts w:ascii="Times New Roman" w:hAnsi="Times New Roman" w:cs="Times New Roman"/>
          <w:color w:val="000000" w:themeColor="text1"/>
        </w:rPr>
      </w:pPr>
      <w:r w:rsidRPr="005D34B7">
        <w:rPr>
          <w:rFonts w:ascii="Times New Roman" w:hAnsi="Times New Roman" w:cs="Times New Roman"/>
          <w:b/>
          <w:bCs/>
          <w:color w:val="000000" w:themeColor="text1"/>
        </w:rPr>
        <w:t>Our Core Beliefs and Values</w:t>
      </w:r>
    </w:p>
    <w:p w14:paraId="27DCA5E9" w14:textId="77777777" w:rsidR="00F4707A" w:rsidRPr="005D34B7" w:rsidRDefault="00F4707A" w:rsidP="00F4707A">
      <w:pPr>
        <w:shd w:val="clear" w:color="auto" w:fill="FFFFFF"/>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At Wildflower, we believe that everyone and everything, everywhere, is connected—that we are, as Dr. Martin Luther King, Jr. wrote in his famous letter from a Birmingham jail, caught in an inescapable network of mutuality, tied in a single garment of destiny. </w:t>
      </w:r>
    </w:p>
    <w:p w14:paraId="27DCA5EA" w14:textId="77777777" w:rsidR="00F4707A" w:rsidRPr="005D34B7" w:rsidRDefault="00F4707A" w:rsidP="00F4707A">
      <w:pPr>
        <w:shd w:val="clear" w:color="auto" w:fill="FFFFFF"/>
        <w:textAlignment w:val="baseline"/>
        <w:rPr>
          <w:rFonts w:ascii="Times New Roman" w:hAnsi="Times New Roman" w:cs="Times New Roman"/>
          <w:color w:val="000000" w:themeColor="text1"/>
        </w:rPr>
      </w:pPr>
    </w:p>
    <w:p w14:paraId="27DCA5EB"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We believe that children are naturally good, peaceful, and curious and that in the context of a supportive environment, all children engage instinctively in the work of self-construction. With appropriate freedoms and the right support, children follow their interests to create rich learning experiences, form peaceful communities, and support and learn from one another. </w:t>
      </w:r>
    </w:p>
    <w:p w14:paraId="27DCA5EC"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p>
    <w:p w14:paraId="27DCA5ED"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 xml:space="preserve">We believe that every human spirit contains an inner essence and that our individual and shared purpose in life is to become what we </w:t>
      </w:r>
      <w:proofErr w:type="gramStart"/>
      <w:r w:rsidRPr="005D34B7">
        <w:rPr>
          <w:rFonts w:ascii="Times New Roman" w:hAnsi="Times New Roman" w:cs="Times New Roman"/>
          <w:color w:val="000000" w:themeColor="text1"/>
        </w:rPr>
        <w:t>are meant</w:t>
      </w:r>
      <w:proofErr w:type="gramEnd"/>
      <w:r w:rsidRPr="005D34B7">
        <w:rPr>
          <w:rFonts w:ascii="Times New Roman" w:hAnsi="Times New Roman" w:cs="Times New Roman"/>
          <w:color w:val="000000" w:themeColor="text1"/>
        </w:rPr>
        <w:t xml:space="preserve"> to be. We believe this is true of children and adults, and we honor the potential in all people and the journey of becoming. </w:t>
      </w:r>
    </w:p>
    <w:p w14:paraId="27DCA5EE"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p>
    <w:p w14:paraId="27DCA5EF"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We believe that human beings are whole and integral, that every facet of ourselves—physical, intellectual, social, and emotional—is interrelated, and that human development depends on the balanced evolution of each. </w:t>
      </w:r>
    </w:p>
    <w:p w14:paraId="27DCA5F0"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p>
    <w:p w14:paraId="27DCA5F1"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 xml:space="preserve">These beliefs shape our values: </w:t>
      </w:r>
    </w:p>
    <w:p w14:paraId="27DCA5F2" w14:textId="77777777" w:rsidR="00F4707A" w:rsidRPr="005D34B7" w:rsidRDefault="00F4707A" w:rsidP="00F4707A">
      <w:pPr>
        <w:pStyle w:val="ListParagraph"/>
        <w:numPr>
          <w:ilvl w:val="0"/>
          <w:numId w:val="1"/>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Connectedness</w:t>
      </w:r>
      <w:r w:rsidRPr="005D34B7">
        <w:rPr>
          <w:rFonts w:ascii="Times New Roman" w:eastAsia="Calibri" w:hAnsi="Times New Roman" w:cs="Times New Roman"/>
          <w:color w:val="000000" w:themeColor="text1"/>
        </w:rPr>
        <w:t xml:space="preserve"> with all things and between all facets of oneself: We value and cultivate our connectedness with the world around us and the world within us as the pathway to peace.</w:t>
      </w:r>
    </w:p>
    <w:p w14:paraId="27DCA5F3" w14:textId="1D9A84B6" w:rsidR="00F4707A" w:rsidRPr="005D34B7" w:rsidRDefault="00F4707A" w:rsidP="00F4707A">
      <w:pPr>
        <w:pStyle w:val="ListParagraph"/>
        <w:numPr>
          <w:ilvl w:val="0"/>
          <w:numId w:val="1"/>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Growth</w:t>
      </w:r>
      <w:r w:rsidRPr="005D34B7">
        <w:rPr>
          <w:rFonts w:ascii="Times New Roman" w:eastAsia="Calibri" w:hAnsi="Times New Roman" w:cs="Times New Roman"/>
          <w:color w:val="000000" w:themeColor="text1"/>
        </w:rPr>
        <w:t xml:space="preserve"> along one’s own evolutionary path, the blossoming of one’s inner essence: We value and cultivate growth for children, teachers, families, all of our partners, and for the whole world.</w:t>
      </w:r>
    </w:p>
    <w:p w14:paraId="27DCA5F4" w14:textId="77777777" w:rsidR="00F4707A" w:rsidRPr="005D34B7" w:rsidRDefault="00F4707A" w:rsidP="000065DF">
      <w:pPr>
        <w:pStyle w:val="ListParagraph"/>
        <w:ind w:left="360"/>
        <w:rPr>
          <w:rFonts w:ascii="Times New Roman" w:eastAsia="Calibri" w:hAnsi="Times New Roman" w:cs="Times New Roman"/>
          <w:color w:val="000000" w:themeColor="text1"/>
        </w:rPr>
      </w:pPr>
    </w:p>
    <w:p w14:paraId="27DCA5F5" w14:textId="77777777" w:rsidR="000065DF" w:rsidRDefault="000065DF">
      <w:pPr>
        <w:spacing w:after="160" w:line="259" w:lineRule="auto"/>
        <w:jc w:val="left"/>
        <w:rPr>
          <w:rStyle w:val="eop"/>
          <w:rFonts w:ascii="Times New Roman" w:eastAsia="Times New Roman" w:hAnsi="Times New Roman" w:cs="Times New Roman"/>
          <w:color w:val="000000" w:themeColor="text1"/>
          <w:shd w:val="clear" w:color="auto" w:fill="auto"/>
        </w:rPr>
      </w:pPr>
      <w:r>
        <w:rPr>
          <w:rStyle w:val="eop"/>
          <w:color w:val="000000" w:themeColor="text1"/>
        </w:rPr>
        <w:br w:type="page"/>
      </w:r>
    </w:p>
    <w:p w14:paraId="27DCA5F6" w14:textId="77777777" w:rsidR="00F4707A" w:rsidRPr="005D34B7" w:rsidRDefault="00F4707A" w:rsidP="00F4707A">
      <w:pPr>
        <w:pStyle w:val="paragraph"/>
        <w:shd w:val="clear" w:color="auto" w:fill="FFFFFF"/>
        <w:spacing w:before="60" w:beforeAutospacing="0" w:after="0" w:afterAutospacing="0"/>
        <w:jc w:val="both"/>
        <w:textAlignment w:val="baseline"/>
        <w:rPr>
          <w:rStyle w:val="eop"/>
          <w:rFonts w:eastAsiaTheme="minorHAnsi"/>
          <w:color w:val="000000" w:themeColor="text1"/>
          <w:sz w:val="22"/>
          <w:szCs w:val="22"/>
          <w:shd w:val="clear" w:color="auto" w:fill="FFFFFF"/>
        </w:rPr>
      </w:pPr>
      <w:r w:rsidRPr="005D34B7">
        <w:rPr>
          <w:rStyle w:val="eop"/>
          <w:color w:val="000000" w:themeColor="text1"/>
          <w:sz w:val="22"/>
          <w:szCs w:val="22"/>
        </w:rPr>
        <w:lastRenderedPageBreak/>
        <w:t xml:space="preserve">Our beliefs and values are the basis of our operating norms </w:t>
      </w:r>
      <w:proofErr w:type="gramStart"/>
      <w:r w:rsidRPr="005D34B7">
        <w:rPr>
          <w:rStyle w:val="eop"/>
          <w:color w:val="000000" w:themeColor="text1"/>
          <w:sz w:val="22"/>
          <w:szCs w:val="22"/>
        </w:rPr>
        <w:t>of</w:t>
      </w:r>
      <w:proofErr w:type="gramEnd"/>
      <w:r w:rsidRPr="005D34B7">
        <w:rPr>
          <w:rStyle w:val="eop"/>
          <w:color w:val="000000" w:themeColor="text1"/>
          <w:sz w:val="22"/>
          <w:szCs w:val="22"/>
        </w:rPr>
        <w:t>:</w:t>
      </w:r>
    </w:p>
    <w:p w14:paraId="27DCA5F7" w14:textId="77777777" w:rsidR="00F4707A" w:rsidRPr="005D34B7" w:rsidRDefault="00F4707A" w:rsidP="00F4707A">
      <w:pPr>
        <w:pStyle w:val="ListParagraph"/>
        <w:numPr>
          <w:ilvl w:val="0"/>
          <w:numId w:val="2"/>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Awareness</w:t>
      </w:r>
      <w:r w:rsidRPr="005D34B7">
        <w:rPr>
          <w:rFonts w:ascii="Times New Roman" w:eastAsia="Calibri" w:hAnsi="Times New Roman" w:cs="Times New Roman"/>
          <w:color w:val="000000" w:themeColor="text1"/>
        </w:rPr>
        <w:t>: We cultivate our capacity to be authentically present, observe reality, and seek the truth, free from preconception and without judgment.</w:t>
      </w:r>
    </w:p>
    <w:p w14:paraId="27DCA5F8" w14:textId="77777777" w:rsidR="00F4707A" w:rsidRPr="005D34B7" w:rsidRDefault="00F4707A" w:rsidP="00F4707A">
      <w:pPr>
        <w:pStyle w:val="ListParagraph"/>
        <w:numPr>
          <w:ilvl w:val="0"/>
          <w:numId w:val="2"/>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Kindness</w:t>
      </w:r>
      <w:r w:rsidRPr="005D34B7">
        <w:rPr>
          <w:rFonts w:ascii="Times New Roman" w:eastAsia="Calibri" w:hAnsi="Times New Roman" w:cs="Times New Roman"/>
          <w:color w:val="000000" w:themeColor="text1"/>
        </w:rPr>
        <w:t xml:space="preserve">: We act compassionately toward </w:t>
      </w:r>
      <w:proofErr w:type="gramStart"/>
      <w:r w:rsidRPr="005D34B7">
        <w:rPr>
          <w:rFonts w:ascii="Times New Roman" w:eastAsia="Calibri" w:hAnsi="Times New Roman" w:cs="Times New Roman"/>
          <w:color w:val="000000" w:themeColor="text1"/>
        </w:rPr>
        <w:t>ourselves and others</w:t>
      </w:r>
      <w:proofErr w:type="gramEnd"/>
      <w:r w:rsidRPr="005D34B7">
        <w:rPr>
          <w:rFonts w:ascii="Times New Roman" w:eastAsia="Calibri" w:hAnsi="Times New Roman" w:cs="Times New Roman"/>
          <w:color w:val="000000" w:themeColor="text1"/>
        </w:rPr>
        <w:t>.</w:t>
      </w:r>
    </w:p>
    <w:p w14:paraId="27DCA5F9" w14:textId="77777777" w:rsidR="00F4707A" w:rsidRPr="005D34B7" w:rsidRDefault="00F4707A" w:rsidP="00F4707A">
      <w:pPr>
        <w:pStyle w:val="ListParagraph"/>
        <w:numPr>
          <w:ilvl w:val="0"/>
          <w:numId w:val="2"/>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Autonomy and Support</w:t>
      </w:r>
      <w:r w:rsidRPr="005D34B7">
        <w:rPr>
          <w:rFonts w:ascii="Times New Roman" w:eastAsia="Calibri" w:hAnsi="Times New Roman" w:cs="Times New Roman"/>
          <w:color w:val="000000" w:themeColor="text1"/>
        </w:rPr>
        <w:t xml:space="preserve">: We foster independence in </w:t>
      </w:r>
      <w:proofErr w:type="gramStart"/>
      <w:r w:rsidRPr="005D34B7">
        <w:rPr>
          <w:rFonts w:ascii="Times New Roman" w:eastAsia="Calibri" w:hAnsi="Times New Roman" w:cs="Times New Roman"/>
          <w:color w:val="000000" w:themeColor="text1"/>
        </w:rPr>
        <w:t>ourselves and others,</w:t>
      </w:r>
      <w:proofErr w:type="gramEnd"/>
      <w:r w:rsidRPr="005D34B7">
        <w:rPr>
          <w:rFonts w:ascii="Times New Roman" w:eastAsia="Calibri" w:hAnsi="Times New Roman" w:cs="Times New Roman"/>
          <w:color w:val="000000" w:themeColor="text1"/>
        </w:rPr>
        <w:t xml:space="preserve"> and we help each other non-coercively.</w:t>
      </w:r>
    </w:p>
    <w:p w14:paraId="27DCA5FA" w14:textId="77777777" w:rsidR="00F4707A" w:rsidRPr="005D34B7" w:rsidRDefault="00F4707A" w:rsidP="00F4707A">
      <w:pPr>
        <w:pStyle w:val="ListParagraph"/>
        <w:ind w:left="360"/>
        <w:rPr>
          <w:rFonts w:ascii="Times New Roman" w:eastAsia="Calibri" w:hAnsi="Times New Roman" w:cs="Times New Roman"/>
          <w:color w:val="000000" w:themeColor="text1"/>
        </w:rPr>
      </w:pPr>
    </w:p>
    <w:p w14:paraId="27DCA5FB" w14:textId="77777777" w:rsidR="00F4707A" w:rsidRPr="005D34B7" w:rsidRDefault="00F4707A" w:rsidP="00F4707A">
      <w:pPr>
        <w:shd w:val="clear" w:color="auto" w:fill="FFFFFF"/>
        <w:spacing w:before="120"/>
        <w:textAlignment w:val="baseline"/>
        <w:rPr>
          <w:rFonts w:ascii="Times New Roman" w:hAnsi="Times New Roman" w:cs="Times New Roman"/>
          <w:b/>
          <w:bCs/>
          <w:color w:val="000000" w:themeColor="text1"/>
        </w:rPr>
      </w:pPr>
      <w:r w:rsidRPr="005D34B7">
        <w:rPr>
          <w:rFonts w:ascii="Times New Roman" w:hAnsi="Times New Roman" w:cs="Times New Roman"/>
          <w:b/>
          <w:bCs/>
          <w:color w:val="000000" w:themeColor="text1"/>
        </w:rPr>
        <w:t>Education Approach and School Design</w:t>
      </w:r>
    </w:p>
    <w:p w14:paraId="27DCA5FC" w14:textId="77777777" w:rsidR="00F4707A" w:rsidRPr="005D34B7" w:rsidRDefault="00F4707A" w:rsidP="00F4707A">
      <w:pPr>
        <w:pStyle w:val="NoSpacing"/>
        <w:jc w:val="both"/>
        <w:rPr>
          <w:rFonts w:ascii="Times New Roman" w:eastAsia="Calibri" w:hAnsi="Times New Roman" w:cs="Times New Roman"/>
          <w:b w:val="0"/>
          <w:color w:val="000000" w:themeColor="text1"/>
          <w:sz w:val="22"/>
          <w:szCs w:val="22"/>
        </w:rPr>
      </w:pPr>
      <w:r w:rsidRPr="005D34B7">
        <w:rPr>
          <w:rFonts w:ascii="Times New Roman" w:eastAsia="Calibri" w:hAnsi="Times New Roman" w:cs="Times New Roman"/>
          <w:b w:val="0"/>
          <w:color w:val="000000" w:themeColor="text1"/>
          <w:sz w:val="22"/>
          <w:szCs w:val="22"/>
        </w:rPr>
        <w:t>MAWF</w:t>
      </w:r>
      <w:proofErr w:type="gramStart"/>
      <w:r w:rsidRPr="005D34B7">
        <w:rPr>
          <w:rFonts w:ascii="Times New Roman" w:eastAsia="Calibri" w:hAnsi="Times New Roman" w:cs="Times New Roman"/>
          <w:b w:val="0"/>
          <w:color w:val="000000" w:themeColor="text1"/>
          <w:sz w:val="22"/>
          <w:szCs w:val="22"/>
        </w:rPr>
        <w:t>:H</w:t>
      </w:r>
      <w:proofErr w:type="gramEnd"/>
      <w:r w:rsidRPr="005D34B7">
        <w:rPr>
          <w:rFonts w:ascii="Times New Roman" w:eastAsia="Calibri" w:hAnsi="Times New Roman" w:cs="Times New Roman"/>
          <w:b w:val="0"/>
          <w:color w:val="000000" w:themeColor="text1"/>
          <w:sz w:val="22"/>
          <w:szCs w:val="22"/>
        </w:rPr>
        <w:t xml:space="preserve"> will follow the Wildflower school model—a research-backed, innovative approach that aligns to our core beliefs, values, and norms. The core design elements of the model, described in depth in </w:t>
      </w:r>
      <w:r w:rsidRPr="005D34B7">
        <w:rPr>
          <w:rFonts w:ascii="Times New Roman" w:eastAsia="Calibri" w:hAnsi="Times New Roman" w:cs="Times New Roman"/>
          <w:color w:val="000000" w:themeColor="text1"/>
          <w:sz w:val="22"/>
          <w:szCs w:val="22"/>
        </w:rPr>
        <w:t>Section I. B</w:t>
      </w:r>
      <w:r w:rsidRPr="005D34B7">
        <w:rPr>
          <w:rFonts w:ascii="Times New Roman" w:eastAsia="Calibri" w:hAnsi="Times New Roman" w:cs="Times New Roman"/>
          <w:b w:val="0"/>
          <w:color w:val="000000" w:themeColor="text1"/>
          <w:sz w:val="22"/>
          <w:szCs w:val="22"/>
        </w:rPr>
        <w:t xml:space="preserve">, are: 1) the Montessori </w:t>
      </w:r>
      <w:proofErr w:type="gramStart"/>
      <w:r w:rsidRPr="005D34B7">
        <w:rPr>
          <w:rFonts w:ascii="Times New Roman" w:eastAsia="Calibri" w:hAnsi="Times New Roman" w:cs="Times New Roman"/>
          <w:b w:val="0"/>
          <w:color w:val="000000" w:themeColor="text1"/>
          <w:sz w:val="22"/>
          <w:szCs w:val="22"/>
        </w:rPr>
        <w:t>method</w:t>
      </w:r>
      <w:proofErr w:type="gramEnd"/>
      <w:r w:rsidRPr="005D34B7">
        <w:rPr>
          <w:rFonts w:ascii="Times New Roman" w:eastAsia="Calibri" w:hAnsi="Times New Roman" w:cs="Times New Roman"/>
          <w:b w:val="0"/>
          <w:color w:val="000000" w:themeColor="text1"/>
          <w:sz w:val="22"/>
          <w:szCs w:val="22"/>
        </w:rPr>
        <w:t xml:space="preserve">; 2) a focus on scientific pedagogy; 3) Montessori instruction in an enriched environment; 4) schools interconnected with the community beyond the classroom; and 5) small learning communities led by teachers. These design elements—including the role of Teacher Leaders as social entrepreneurs—are discussed at length in </w:t>
      </w:r>
      <w:r w:rsidRPr="005D34B7">
        <w:rPr>
          <w:rFonts w:ascii="Times New Roman" w:eastAsia="Calibri" w:hAnsi="Times New Roman" w:cs="Times New Roman"/>
          <w:color w:val="000000" w:themeColor="text1"/>
          <w:sz w:val="22"/>
          <w:szCs w:val="22"/>
        </w:rPr>
        <w:t>Section I. B</w:t>
      </w:r>
      <w:r w:rsidRPr="005D34B7">
        <w:rPr>
          <w:rFonts w:ascii="Times New Roman" w:eastAsia="Calibri" w:hAnsi="Times New Roman" w:cs="Times New Roman"/>
          <w:b w:val="0"/>
          <w:color w:val="000000" w:themeColor="text1"/>
          <w:sz w:val="22"/>
          <w:szCs w:val="22"/>
        </w:rPr>
        <w:t xml:space="preserve">. Scientific pedagogy, specifically, is discussed in </w:t>
      </w:r>
      <w:r w:rsidRPr="005D34B7">
        <w:rPr>
          <w:rFonts w:ascii="Times New Roman" w:eastAsia="Calibri" w:hAnsi="Times New Roman" w:cs="Times New Roman"/>
          <w:color w:val="000000" w:themeColor="text1"/>
          <w:sz w:val="22"/>
          <w:szCs w:val="22"/>
        </w:rPr>
        <w:t>Sections I</w:t>
      </w:r>
      <w:r w:rsidRPr="005D34B7">
        <w:rPr>
          <w:rFonts w:ascii="Times New Roman" w:eastAsia="Calibri" w:hAnsi="Times New Roman" w:cs="Times New Roman"/>
          <w:b w:val="0"/>
          <w:color w:val="000000" w:themeColor="text1"/>
          <w:sz w:val="22"/>
          <w:szCs w:val="22"/>
        </w:rPr>
        <w:t>.</w:t>
      </w:r>
      <w:r w:rsidRPr="005D34B7">
        <w:rPr>
          <w:rFonts w:ascii="Times New Roman" w:eastAsia="Calibri" w:hAnsi="Times New Roman" w:cs="Times New Roman"/>
          <w:color w:val="000000" w:themeColor="text1"/>
          <w:sz w:val="22"/>
          <w:szCs w:val="22"/>
        </w:rPr>
        <w:t xml:space="preserve"> B</w:t>
      </w:r>
      <w:r w:rsidRPr="005D34B7">
        <w:rPr>
          <w:rFonts w:ascii="Times New Roman" w:eastAsia="Calibri" w:hAnsi="Times New Roman" w:cs="Times New Roman"/>
          <w:b w:val="0"/>
          <w:color w:val="000000" w:themeColor="text1"/>
          <w:sz w:val="22"/>
          <w:szCs w:val="22"/>
        </w:rPr>
        <w:t xml:space="preserve">, </w:t>
      </w:r>
      <w:r w:rsidRPr="005D34B7">
        <w:rPr>
          <w:rFonts w:ascii="Times New Roman" w:eastAsia="Calibri" w:hAnsi="Times New Roman" w:cs="Times New Roman"/>
          <w:color w:val="000000" w:themeColor="text1"/>
          <w:sz w:val="22"/>
          <w:szCs w:val="22"/>
        </w:rPr>
        <w:t>I</w:t>
      </w:r>
      <w:r w:rsidRPr="005D34B7">
        <w:rPr>
          <w:rFonts w:ascii="Times New Roman" w:eastAsia="Calibri" w:hAnsi="Times New Roman" w:cs="Times New Roman"/>
          <w:b w:val="0"/>
          <w:color w:val="000000" w:themeColor="text1"/>
          <w:sz w:val="22"/>
          <w:szCs w:val="22"/>
        </w:rPr>
        <w:t>.</w:t>
      </w:r>
      <w:r w:rsidRPr="005D34B7">
        <w:rPr>
          <w:rFonts w:ascii="Times New Roman" w:eastAsia="Calibri" w:hAnsi="Times New Roman" w:cs="Times New Roman"/>
          <w:color w:val="000000" w:themeColor="text1"/>
          <w:sz w:val="22"/>
          <w:szCs w:val="22"/>
        </w:rPr>
        <w:t xml:space="preserve"> C</w:t>
      </w:r>
      <w:r w:rsidRPr="005D34B7">
        <w:rPr>
          <w:rFonts w:ascii="Times New Roman" w:eastAsia="Calibri" w:hAnsi="Times New Roman" w:cs="Times New Roman"/>
          <w:b w:val="0"/>
          <w:color w:val="000000" w:themeColor="text1"/>
          <w:sz w:val="22"/>
          <w:szCs w:val="22"/>
        </w:rPr>
        <w:t xml:space="preserve">, and </w:t>
      </w:r>
      <w:r w:rsidRPr="005D34B7">
        <w:rPr>
          <w:rFonts w:ascii="Times New Roman" w:eastAsia="Calibri" w:hAnsi="Times New Roman" w:cs="Times New Roman"/>
          <w:color w:val="000000" w:themeColor="text1"/>
          <w:sz w:val="22"/>
          <w:szCs w:val="22"/>
        </w:rPr>
        <w:t>II</w:t>
      </w:r>
      <w:r w:rsidRPr="005D34B7">
        <w:rPr>
          <w:rFonts w:ascii="Times New Roman" w:eastAsia="Calibri" w:hAnsi="Times New Roman" w:cs="Times New Roman"/>
          <w:b w:val="0"/>
          <w:color w:val="000000" w:themeColor="text1"/>
          <w:sz w:val="22"/>
          <w:szCs w:val="22"/>
        </w:rPr>
        <w:t>.</w:t>
      </w:r>
      <w:r w:rsidRPr="005D34B7">
        <w:rPr>
          <w:rFonts w:ascii="Times New Roman" w:eastAsia="Calibri" w:hAnsi="Times New Roman" w:cs="Times New Roman"/>
          <w:color w:val="000000" w:themeColor="text1"/>
          <w:sz w:val="22"/>
          <w:szCs w:val="22"/>
        </w:rPr>
        <w:t xml:space="preserve"> A</w:t>
      </w:r>
      <w:r w:rsidRPr="005D34B7">
        <w:rPr>
          <w:rFonts w:ascii="Times New Roman" w:eastAsia="Calibri" w:hAnsi="Times New Roman" w:cs="Times New Roman"/>
          <w:b w:val="0"/>
          <w:color w:val="000000" w:themeColor="text1"/>
          <w:sz w:val="22"/>
          <w:szCs w:val="22"/>
        </w:rPr>
        <w:t xml:space="preserve">. </w:t>
      </w:r>
    </w:p>
    <w:p w14:paraId="27DCA5FD" w14:textId="77777777" w:rsidR="00F4707A" w:rsidRPr="005D34B7" w:rsidRDefault="00F4707A" w:rsidP="00F4707A">
      <w:pPr>
        <w:pStyle w:val="NoSpacing"/>
        <w:jc w:val="both"/>
        <w:rPr>
          <w:rFonts w:ascii="Times New Roman" w:eastAsia="Calibri" w:hAnsi="Times New Roman" w:cs="Times New Roman"/>
          <w:b w:val="0"/>
          <w:color w:val="000000" w:themeColor="text1"/>
          <w:sz w:val="22"/>
          <w:szCs w:val="22"/>
        </w:rPr>
      </w:pPr>
    </w:p>
    <w:p w14:paraId="27DCA5FE" w14:textId="77777777" w:rsidR="00F4707A" w:rsidRPr="005D34B7" w:rsidRDefault="00F4707A" w:rsidP="00F4707A">
      <w:pPr>
        <w:spacing w:before="120"/>
        <w:rPr>
          <w:rFonts w:ascii="Times New Roman" w:hAnsi="Times New Roman" w:cs="Times New Roman"/>
          <w:color w:val="000000" w:themeColor="text1"/>
        </w:rPr>
      </w:pPr>
      <w:r w:rsidRPr="005D34B7">
        <w:rPr>
          <w:rFonts w:ascii="Times New Roman" w:hAnsi="Times New Roman" w:cs="Times New Roman"/>
          <w:b/>
          <w:color w:val="000000" w:themeColor="text1"/>
        </w:rPr>
        <w:t>Haverhill, MA: Challenges and Opportunities</w:t>
      </w:r>
    </w:p>
    <w:p w14:paraId="27DCA5FF" w14:textId="77777777" w:rsidR="00F4707A" w:rsidRPr="005D34B7" w:rsidRDefault="00F4707A" w:rsidP="00F4707A">
      <w:pPr>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t>Haverhill is a proud, storied community in Essex County that has featured prominently in every phase of Massachusetts’ history.</w:t>
      </w:r>
      <w:r w:rsidRPr="005D34B7">
        <w:rPr>
          <w:rFonts w:ascii="Times New Roman" w:hAnsi="Times New Roman" w:cs="Times New Roman"/>
          <w:color w:val="000000" w:themeColor="text1"/>
        </w:rPr>
        <w:t> </w:t>
      </w:r>
      <w:r w:rsidRPr="005D34B7">
        <w:rPr>
          <w:rFonts w:ascii="Times New Roman" w:hAnsi="Times New Roman" w:cs="Times New Roman"/>
          <w:color w:val="000000" w:themeColor="text1"/>
          <w:lang w:val="en"/>
        </w:rPr>
        <w:t xml:space="preserve">Today, Haverhill is a diverse and dynamic city. At 35 square miles, it is the largest city or town in Essex County and home to a commercial downtown district that attracts artists, restaurants, and other small businesses; Northern Essex Community College; public, open outdoor space and parks; and small New England farms. The walkable urban neighborhoods of Haverhill offer many appealing possibilities to locate Wildflower-model schools—which are made up of small, shopfront, Montessori learning environments—or sites. </w:t>
      </w:r>
    </w:p>
    <w:p w14:paraId="27DCA600" w14:textId="77777777" w:rsidR="00F4707A" w:rsidRPr="005D34B7" w:rsidRDefault="00F4707A" w:rsidP="00F4707A">
      <w:pPr>
        <w:textAlignment w:val="baseline"/>
        <w:rPr>
          <w:rFonts w:ascii="Times New Roman" w:hAnsi="Times New Roman" w:cs="Times New Roman"/>
          <w:color w:val="000000" w:themeColor="text1"/>
        </w:rPr>
      </w:pPr>
    </w:p>
    <w:p w14:paraId="27DCA601" w14:textId="77777777" w:rsidR="00F4707A" w:rsidRPr="005D34B7" w:rsidRDefault="00F4707A" w:rsidP="00F4707A">
      <w:pPr>
        <w:spacing w:before="60"/>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t xml:space="preserve">Haverhill’s diversity </w:t>
      </w:r>
      <w:proofErr w:type="gramStart"/>
      <w:r w:rsidRPr="005D34B7">
        <w:rPr>
          <w:rFonts w:ascii="Times New Roman" w:hAnsi="Times New Roman" w:cs="Times New Roman"/>
          <w:color w:val="000000" w:themeColor="text1"/>
          <w:lang w:val="en"/>
        </w:rPr>
        <w:t>is also reflected</w:t>
      </w:r>
      <w:proofErr w:type="gramEnd"/>
      <w:r w:rsidRPr="005D34B7">
        <w:rPr>
          <w:rFonts w:ascii="Times New Roman" w:hAnsi="Times New Roman" w:cs="Times New Roman"/>
          <w:color w:val="000000" w:themeColor="text1"/>
          <w:lang w:val="en"/>
        </w:rPr>
        <w:t xml:space="preserve"> in its residents. The racial and ethnic diversity of Essex County has increased significantly over the last two decades, with the population of white residents remaining stable while the percentage of Latino, Asian, and African American residents increased. The population of Latino residents grew the fastest, increasing by 87% between 2000 and 2015.</w:t>
      </w:r>
      <w:r w:rsidRPr="005D34B7">
        <w:rPr>
          <w:rStyle w:val="EndnoteReference"/>
          <w:rFonts w:ascii="Times New Roman" w:hAnsi="Times New Roman" w:cs="Times New Roman"/>
          <w:color w:val="000000" w:themeColor="text1"/>
          <w:lang w:val="en"/>
        </w:rPr>
        <w:endnoteReference w:id="1"/>
      </w:r>
      <w:r w:rsidRPr="005D34B7">
        <w:rPr>
          <w:rFonts w:ascii="Times New Roman" w:hAnsi="Times New Roman" w:cs="Times New Roman"/>
          <w:color w:val="000000" w:themeColor="text1"/>
          <w:lang w:val="en"/>
        </w:rPr>
        <w:t> Haverhill’s population of 63,000 is now 18% Latino;</w:t>
      </w:r>
      <w:r w:rsidRPr="005D34B7">
        <w:rPr>
          <w:rStyle w:val="EndnoteReference"/>
          <w:rFonts w:ascii="Times New Roman" w:hAnsi="Times New Roman" w:cs="Times New Roman"/>
          <w:color w:val="000000" w:themeColor="text1"/>
          <w:lang w:val="en"/>
        </w:rPr>
        <w:endnoteReference w:id="2"/>
      </w:r>
      <w:r w:rsidRPr="005D34B7">
        <w:rPr>
          <w:rFonts w:ascii="Times New Roman" w:hAnsi="Times New Roman" w:cs="Times New Roman"/>
          <w:color w:val="000000" w:themeColor="text1"/>
          <w:lang w:val="en"/>
        </w:rPr>
        <w:t> more than a third (35%)</w:t>
      </w:r>
      <w:r w:rsidRPr="005D34B7">
        <w:rPr>
          <w:rStyle w:val="EndnoteReference"/>
          <w:rFonts w:ascii="Times New Roman" w:hAnsi="Times New Roman" w:cs="Times New Roman"/>
          <w:color w:val="000000" w:themeColor="text1"/>
          <w:lang w:val="en"/>
        </w:rPr>
        <w:endnoteReference w:id="3"/>
      </w:r>
      <w:r w:rsidRPr="005D34B7">
        <w:rPr>
          <w:rFonts w:ascii="Times New Roman" w:hAnsi="Times New Roman" w:cs="Times New Roman"/>
          <w:color w:val="000000" w:themeColor="text1"/>
          <w:lang w:val="en"/>
        </w:rPr>
        <w:t> of the 7,500 students in the Haverhill Public Schools identify as Hispanic. According to U.S. Census data, 20% of residents ages five years or older speak a language other than English at home.</w:t>
      </w:r>
      <w:r w:rsidRPr="005D34B7">
        <w:rPr>
          <w:rStyle w:val="EndnoteReference"/>
          <w:rFonts w:ascii="Times New Roman" w:hAnsi="Times New Roman" w:cs="Times New Roman"/>
          <w:color w:val="000000" w:themeColor="text1"/>
          <w:lang w:val="en"/>
        </w:rPr>
        <w:endnoteReference w:id="4"/>
      </w:r>
      <w:r w:rsidRPr="005D34B7" w:rsidDel="00EF3EDE">
        <w:rPr>
          <w:rFonts w:ascii="Times New Roman" w:hAnsi="Times New Roman" w:cs="Times New Roman"/>
          <w:color w:val="000000" w:themeColor="text1"/>
          <w:vertAlign w:val="superscript"/>
          <w:lang w:val="en"/>
        </w:rPr>
        <w:t xml:space="preserve"> </w:t>
      </w:r>
      <w:r w:rsidRPr="005D34B7">
        <w:rPr>
          <w:rFonts w:ascii="Times New Roman" w:hAnsi="Times New Roman" w:cs="Times New Roman"/>
          <w:color w:val="000000" w:themeColor="text1"/>
          <w:lang w:val="en"/>
        </w:rPr>
        <w:t> This diversity is a key asset of the community. </w:t>
      </w:r>
    </w:p>
    <w:p w14:paraId="27DCA602" w14:textId="77777777" w:rsidR="00F4707A" w:rsidRPr="005D34B7" w:rsidRDefault="00F4707A" w:rsidP="00F4707A">
      <w:pPr>
        <w:spacing w:before="60"/>
        <w:textAlignment w:val="baseline"/>
        <w:rPr>
          <w:rFonts w:ascii="Times New Roman" w:hAnsi="Times New Roman" w:cs="Times New Roman"/>
          <w:color w:val="000000" w:themeColor="text1"/>
        </w:rPr>
      </w:pPr>
    </w:p>
    <w:p w14:paraId="27DCA603" w14:textId="228B3B10" w:rsidR="00F4707A" w:rsidRPr="005D34B7" w:rsidRDefault="00F4707A" w:rsidP="00F4707A">
      <w:pPr>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lang w:val="en"/>
        </w:rPr>
        <w:t>In addition to its considerable assets, however, the city also faces significant challenges. Haverhill, like its 25 sister Gateway cities in MA, suffered significant economic decline when manufacturing jobs left in the mid-20</w:t>
      </w:r>
      <w:r w:rsidRPr="005D34B7">
        <w:rPr>
          <w:rFonts w:ascii="Times New Roman" w:hAnsi="Times New Roman" w:cs="Times New Roman"/>
          <w:color w:val="000000" w:themeColor="text1"/>
          <w:vertAlign w:val="superscript"/>
          <w:lang w:val="en"/>
        </w:rPr>
        <w:t>th</w:t>
      </w:r>
      <w:r w:rsidRPr="005D34B7">
        <w:rPr>
          <w:rFonts w:ascii="Times New Roman" w:hAnsi="Times New Roman" w:cs="Times New Roman"/>
          <w:color w:val="000000" w:themeColor="text1"/>
          <w:lang w:val="en"/>
        </w:rPr>
        <w:t> century. This left the city with persistent social and economic challenges; Haverhill has struggled to rebuild its economy to previous levels and raise the qua</w:t>
      </w:r>
      <w:r w:rsidR="008B7A8B">
        <w:rPr>
          <w:rFonts w:ascii="Times New Roman" w:hAnsi="Times New Roman" w:cs="Times New Roman"/>
          <w:color w:val="000000" w:themeColor="text1"/>
          <w:lang w:val="en"/>
        </w:rPr>
        <w:t>lity of life for all residents.</w:t>
      </w:r>
    </w:p>
    <w:p w14:paraId="27DCA604" w14:textId="77777777" w:rsidR="00F4707A" w:rsidRPr="005D34B7" w:rsidRDefault="00F4707A" w:rsidP="00F4707A">
      <w:pPr>
        <w:spacing w:before="60"/>
        <w:textAlignment w:val="baseline"/>
        <w:rPr>
          <w:rFonts w:ascii="Times New Roman" w:hAnsi="Times New Roman" w:cs="Times New Roman"/>
          <w:color w:val="000000" w:themeColor="text1"/>
        </w:rPr>
      </w:pPr>
    </w:p>
    <w:p w14:paraId="27DCA605" w14:textId="77777777" w:rsidR="00F4707A" w:rsidRPr="005D34B7" w:rsidRDefault="00F4707A" w:rsidP="00F4707A">
      <w:pPr>
        <w:spacing w:before="60"/>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t xml:space="preserve">The diversity within Haverhill comes hand in hand with deep inequities and disparities between neighborhoods and areas of the city and between residents of different socioeconomic and racial backgrounds. While the overall percent of persons in poverty in Haverhill is slightly higher than in Essex County as a whole (12.8% in Haverhill versus 10.7% in Essex County), there is a striking difference between the high percentage of Hispanic children in poverty in Haverhill (37%) compared with 18% of white children. The median household income for white Haverhill residents from 2012 to 2016 was $65,175, which is </w:t>
      </w:r>
      <w:r w:rsidRPr="005D34B7">
        <w:rPr>
          <w:rFonts w:ascii="Times New Roman" w:hAnsi="Times New Roman" w:cs="Times New Roman"/>
          <w:i/>
          <w:iCs/>
          <w:color w:val="000000" w:themeColor="text1"/>
          <w:lang w:val="en"/>
        </w:rPr>
        <w:t>35% higher </w:t>
      </w:r>
      <w:r w:rsidRPr="005D34B7">
        <w:rPr>
          <w:rFonts w:ascii="Times New Roman" w:hAnsi="Times New Roman" w:cs="Times New Roman"/>
          <w:color w:val="000000" w:themeColor="text1"/>
          <w:lang w:val="en"/>
        </w:rPr>
        <w:t xml:space="preserve">than the median household income for Hispanic Haverhill residents ($42,151). </w:t>
      </w:r>
    </w:p>
    <w:p w14:paraId="27DCA606" w14:textId="77777777" w:rsidR="00F4707A" w:rsidRPr="005D34B7" w:rsidRDefault="00F4707A" w:rsidP="00F4707A">
      <w:pPr>
        <w:spacing w:before="60"/>
        <w:textAlignment w:val="baseline"/>
        <w:rPr>
          <w:rFonts w:ascii="Times New Roman" w:hAnsi="Times New Roman" w:cs="Times New Roman"/>
          <w:color w:val="000000" w:themeColor="text1"/>
        </w:rPr>
      </w:pPr>
    </w:p>
    <w:p w14:paraId="27DCA607" w14:textId="77777777" w:rsidR="00F4707A" w:rsidRPr="005D34B7" w:rsidRDefault="00F4707A" w:rsidP="00F4707A">
      <w:pPr>
        <w:spacing w:before="60"/>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lastRenderedPageBreak/>
        <w:t xml:space="preserve">Two neighborhoods in particular struggle with poor educational and economic outcomes for residents: Mt. Washington and Acre. The Mt. Washington neighborhood has been the focus of a </w:t>
      </w:r>
      <w:proofErr w:type="gramStart"/>
      <w:r w:rsidRPr="005D34B7">
        <w:rPr>
          <w:rFonts w:ascii="Times New Roman" w:hAnsi="Times New Roman" w:cs="Times New Roman"/>
          <w:color w:val="000000" w:themeColor="text1"/>
          <w:lang w:val="en"/>
        </w:rPr>
        <w:t>city-wide</w:t>
      </w:r>
      <w:proofErr w:type="gramEnd"/>
      <w:r w:rsidRPr="005D34B7">
        <w:rPr>
          <w:rFonts w:ascii="Times New Roman" w:hAnsi="Times New Roman" w:cs="Times New Roman"/>
          <w:color w:val="000000" w:themeColor="text1"/>
          <w:lang w:val="en"/>
        </w:rPr>
        <w:t xml:space="preserve"> collaborative effort, funded through a Working Cities Challenge grant from the Boston Federal Reserve Bank, to improve residents’ outcomes. In both Mt. Washington and the Acre, MAWF</w:t>
      </w:r>
      <w:proofErr w:type="gramStart"/>
      <w:r w:rsidRPr="005D34B7">
        <w:rPr>
          <w:rFonts w:ascii="Times New Roman" w:hAnsi="Times New Roman" w:cs="Times New Roman"/>
          <w:color w:val="000000" w:themeColor="text1"/>
          <w:lang w:val="en"/>
        </w:rPr>
        <w:t>:H</w:t>
      </w:r>
      <w:proofErr w:type="gramEnd"/>
      <w:r w:rsidRPr="005D34B7">
        <w:rPr>
          <w:rFonts w:ascii="Times New Roman" w:hAnsi="Times New Roman" w:cs="Times New Roman"/>
          <w:color w:val="000000" w:themeColor="text1"/>
          <w:lang w:val="en"/>
        </w:rPr>
        <w:t xml:space="preserve"> will increase educational options for families and lessen the opportunity gaps that exist between these neighborhoods and others in Haverhill.  By locating MAWF:H in shopfront spaces that are street-facing and embedded in the community, the children and Teacher Leaders will create a fundamentally different and more positive relationship between school and the community. </w:t>
      </w:r>
    </w:p>
    <w:p w14:paraId="27DCA608" w14:textId="77777777" w:rsidR="00F4707A" w:rsidRPr="005D34B7" w:rsidRDefault="00F4707A" w:rsidP="00F4707A">
      <w:pPr>
        <w:spacing w:before="60"/>
        <w:textAlignment w:val="baseline"/>
        <w:rPr>
          <w:rFonts w:ascii="Times New Roman" w:hAnsi="Times New Roman" w:cs="Times New Roman"/>
          <w:color w:val="000000" w:themeColor="text1"/>
        </w:rPr>
      </w:pPr>
    </w:p>
    <w:p w14:paraId="27DCA609" w14:textId="77777777" w:rsidR="00F4707A" w:rsidRPr="005D34B7" w:rsidRDefault="00F4707A" w:rsidP="00F4707A">
      <w:pPr>
        <w:spacing w:before="120"/>
        <w:textAlignment w:val="baseline"/>
        <w:rPr>
          <w:rFonts w:ascii="Times New Roman" w:hAnsi="Times New Roman" w:cs="Times New Roman"/>
          <w:b/>
          <w:color w:val="000000" w:themeColor="text1"/>
        </w:rPr>
      </w:pPr>
      <w:r w:rsidRPr="005D34B7">
        <w:rPr>
          <w:rFonts w:ascii="Times New Roman" w:hAnsi="Times New Roman" w:cs="Times New Roman"/>
          <w:b/>
          <w:color w:val="000000" w:themeColor="text1"/>
        </w:rPr>
        <w:t>Need for Massachusetts Wildflower Montessori Public Charter School: Haverhill</w:t>
      </w:r>
    </w:p>
    <w:p w14:paraId="27DCA60A" w14:textId="3141AACB" w:rsidR="00F4707A" w:rsidRPr="005D34B7" w:rsidRDefault="00F4707A" w:rsidP="00F4707A">
      <w:pPr>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lang w:val="en"/>
        </w:rPr>
        <w:t>Haverhill Public Schools (HPS) serve over 7,000 students. </w:t>
      </w:r>
      <w:r w:rsidRPr="005D34B7">
        <w:rPr>
          <w:rFonts w:ascii="Times New Roman" w:eastAsia="Calibri" w:hAnsi="Times New Roman" w:cs="Times New Roman"/>
          <w:color w:val="000000" w:themeColor="text1"/>
        </w:rPr>
        <w:t>MAWF:H</w:t>
      </w:r>
      <w:r w:rsidRPr="005D34B7">
        <w:rPr>
          <w:rFonts w:ascii="Times New Roman" w:hAnsi="Times New Roman" w:cs="Times New Roman"/>
          <w:color w:val="000000" w:themeColor="text1"/>
          <w:lang w:val="en"/>
        </w:rPr>
        <w:t xml:space="preserve"> intends to serve 240 first through eighth graders with a population that is representative of the overall student population of HPS, including similar percentages of students identified as economically disadvantaged (ED) per eligibility for free or reduced-price lunch (47%), students with disabilities (23</w:t>
      </w:r>
      <w:r w:rsidR="008B7A8B">
        <w:rPr>
          <w:rFonts w:ascii="Times New Roman" w:hAnsi="Times New Roman" w:cs="Times New Roman"/>
          <w:color w:val="000000" w:themeColor="text1"/>
          <w:lang w:val="en"/>
        </w:rPr>
        <w:t>%), and English learners (10%).</w:t>
      </w:r>
    </w:p>
    <w:p w14:paraId="27DCA60B" w14:textId="77777777" w:rsidR="00F4707A" w:rsidRPr="005D34B7" w:rsidRDefault="00F4707A" w:rsidP="00F4707A">
      <w:pPr>
        <w:textAlignment w:val="baseline"/>
        <w:rPr>
          <w:rFonts w:ascii="Times New Roman" w:hAnsi="Times New Roman" w:cs="Times New Roman"/>
          <w:color w:val="000000" w:themeColor="text1"/>
        </w:rPr>
      </w:pPr>
    </w:p>
    <w:p w14:paraId="27DCA60C" w14:textId="2DB29D41" w:rsidR="00F4707A" w:rsidRPr="005D34B7" w:rsidRDefault="00F4707A" w:rsidP="00F4707A">
      <w:pPr>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lang w:val="en"/>
        </w:rPr>
        <w:t>HPS academic results are among the lowest 10% in MA. Traditional educational methods are not working for HPS students: achievement levels for students throughout the district—including students of every race and socioeconomic background—continue to lag far behind statewide averages in every academic area. MAWF</w:t>
      </w:r>
      <w:proofErr w:type="gramStart"/>
      <w:r w:rsidRPr="005D34B7">
        <w:rPr>
          <w:rFonts w:ascii="Times New Roman" w:hAnsi="Times New Roman" w:cs="Times New Roman"/>
          <w:color w:val="000000" w:themeColor="text1"/>
          <w:lang w:val="en"/>
        </w:rPr>
        <w:t>:H’s</w:t>
      </w:r>
      <w:proofErr w:type="gramEnd"/>
      <w:r w:rsidRPr="005D34B7">
        <w:rPr>
          <w:rFonts w:ascii="Times New Roman" w:hAnsi="Times New Roman" w:cs="Times New Roman"/>
          <w:color w:val="000000" w:themeColor="text1"/>
          <w:lang w:val="en"/>
        </w:rPr>
        <w:t xml:space="preserve"> model will offer a research-based, effective alternative. Recent studies have compared student outcomes in Montessori and non-Montessori settings, and the evidence is promising both in terms of improved student performance on traditional measures of success such as math and literacy, as well as on other student measures such as executive function, creativity, and teacher retention, among others. These results </w:t>
      </w:r>
      <w:proofErr w:type="gramStart"/>
      <w:r w:rsidRPr="005D34B7">
        <w:rPr>
          <w:rFonts w:ascii="Times New Roman" w:hAnsi="Times New Roman" w:cs="Times New Roman"/>
          <w:color w:val="000000" w:themeColor="text1"/>
          <w:lang w:val="en"/>
        </w:rPr>
        <w:t>were obtained</w:t>
      </w:r>
      <w:proofErr w:type="gramEnd"/>
      <w:r w:rsidRPr="005D34B7">
        <w:rPr>
          <w:rFonts w:ascii="Times New Roman" w:hAnsi="Times New Roman" w:cs="Times New Roman"/>
          <w:color w:val="000000" w:themeColor="text1"/>
          <w:lang w:val="en"/>
        </w:rPr>
        <w:t xml:space="preserve"> in settings where students were racially diverse and from low-income households (</w:t>
      </w:r>
      <w:proofErr w:type="spellStart"/>
      <w:r w:rsidRPr="005D34B7">
        <w:rPr>
          <w:rFonts w:ascii="Times New Roman" w:hAnsi="Times New Roman" w:cs="Times New Roman"/>
          <w:color w:val="000000" w:themeColor="text1"/>
          <w:lang w:val="en"/>
        </w:rPr>
        <w:t>Culclasure</w:t>
      </w:r>
      <w:proofErr w:type="spellEnd"/>
      <w:r w:rsidRPr="005D34B7">
        <w:rPr>
          <w:rFonts w:ascii="Times New Roman" w:hAnsi="Times New Roman" w:cs="Times New Roman"/>
          <w:color w:val="000000" w:themeColor="text1"/>
          <w:lang w:val="en"/>
        </w:rPr>
        <w:t xml:space="preserve"> et al., 2018; </w:t>
      </w:r>
      <w:proofErr w:type="spellStart"/>
      <w:r w:rsidRPr="005D34B7">
        <w:rPr>
          <w:rFonts w:ascii="Times New Roman" w:hAnsi="Times New Roman" w:cs="Times New Roman"/>
          <w:color w:val="000000" w:themeColor="text1"/>
          <w:lang w:val="en"/>
        </w:rPr>
        <w:t>Lillard</w:t>
      </w:r>
      <w:proofErr w:type="spellEnd"/>
      <w:r w:rsidRPr="005D34B7">
        <w:rPr>
          <w:rFonts w:ascii="Times New Roman" w:hAnsi="Times New Roman" w:cs="Times New Roman"/>
          <w:color w:val="000000" w:themeColor="text1"/>
          <w:lang w:val="en"/>
        </w:rPr>
        <w:t xml:space="preserve">, 2016; </w:t>
      </w:r>
      <w:proofErr w:type="spellStart"/>
      <w:r w:rsidRPr="005D34B7">
        <w:rPr>
          <w:rFonts w:ascii="Times New Roman" w:hAnsi="Times New Roman" w:cs="Times New Roman"/>
          <w:color w:val="000000" w:themeColor="text1"/>
          <w:lang w:val="en"/>
        </w:rPr>
        <w:t>Lillard</w:t>
      </w:r>
      <w:proofErr w:type="spellEnd"/>
      <w:r w:rsidRPr="005D34B7">
        <w:rPr>
          <w:rFonts w:ascii="Times New Roman" w:hAnsi="Times New Roman" w:cs="Times New Roman"/>
          <w:color w:val="000000" w:themeColor="text1"/>
          <w:lang w:val="en"/>
        </w:rPr>
        <w:t>, 2017).</w:t>
      </w:r>
    </w:p>
    <w:p w14:paraId="27DCA60D" w14:textId="77777777" w:rsidR="00F4707A" w:rsidRPr="005D34B7" w:rsidRDefault="00F4707A" w:rsidP="00F4707A">
      <w:pPr>
        <w:spacing w:before="60"/>
        <w:textAlignment w:val="baseline"/>
        <w:rPr>
          <w:rFonts w:ascii="Times New Roman" w:hAnsi="Times New Roman" w:cs="Times New Roman"/>
          <w:color w:val="000000" w:themeColor="text1"/>
        </w:rPr>
      </w:pPr>
    </w:p>
    <w:p w14:paraId="27DCA60E" w14:textId="77777777" w:rsidR="00F4707A" w:rsidRPr="005D34B7" w:rsidRDefault="00F4707A" w:rsidP="00F4707A">
      <w:pPr>
        <w:spacing w:before="60"/>
        <w:rPr>
          <w:rFonts w:ascii="Times New Roman" w:hAnsi="Times New Roman" w:cs="Times New Roman"/>
          <w:color w:val="000000" w:themeColor="text1"/>
        </w:rPr>
      </w:pPr>
      <w:r w:rsidRPr="005D34B7">
        <w:rPr>
          <w:rFonts w:ascii="Times New Roman" w:hAnsi="Times New Roman" w:cs="Times New Roman"/>
          <w:color w:val="000000" w:themeColor="text1"/>
        </w:rPr>
        <w:t xml:space="preserve">Families who have young children enrolled at two existing Wildflower-model early education centers and others (for example, the families of the nearly 300 students who are on the waitlist for Hill View Montessori Charter Public School) are supportive of increased educational choice and quality for their children. We know this from information sessions held at the Wildflower-model early education centers and through </w:t>
      </w:r>
      <w:proofErr w:type="gramStart"/>
      <w:r w:rsidRPr="005D34B7">
        <w:rPr>
          <w:rFonts w:ascii="Times New Roman" w:hAnsi="Times New Roman" w:cs="Times New Roman"/>
          <w:color w:val="000000" w:themeColor="text1"/>
        </w:rPr>
        <w:t>input</w:t>
      </w:r>
      <w:proofErr w:type="gramEnd"/>
      <w:r w:rsidRPr="005D34B7">
        <w:rPr>
          <w:rFonts w:ascii="Times New Roman" w:hAnsi="Times New Roman" w:cs="Times New Roman"/>
          <w:color w:val="000000" w:themeColor="text1"/>
        </w:rPr>
        <w:t xml:space="preserve"> we have received from families in community settings as diverse as the Haverhill Farmers Market, the annual Kids Fest, and city-wide Martin Luther King, Jr. celebrations. All parents and families want their children to develop into capable, curious, independent adults and lifelong learners.</w:t>
      </w:r>
    </w:p>
    <w:p w14:paraId="27DCA60F" w14:textId="77777777" w:rsidR="00F4707A" w:rsidRPr="005D34B7" w:rsidRDefault="00F4707A" w:rsidP="00F4707A">
      <w:pPr>
        <w:spacing w:before="60"/>
        <w:rPr>
          <w:rFonts w:ascii="Times New Roman" w:hAnsi="Times New Roman" w:cs="Times New Roman"/>
          <w:color w:val="000000" w:themeColor="text1"/>
        </w:rPr>
      </w:pPr>
    </w:p>
    <w:p w14:paraId="27DCA610" w14:textId="77777777" w:rsidR="00F4707A" w:rsidRPr="005D34B7" w:rsidRDefault="00F4707A" w:rsidP="00F4707A">
      <w:pPr>
        <w:spacing w:before="120"/>
        <w:rPr>
          <w:rFonts w:ascii="Times New Roman" w:hAnsi="Times New Roman" w:cs="Times New Roman"/>
          <w:b/>
          <w:color w:val="000000" w:themeColor="text1"/>
        </w:rPr>
      </w:pPr>
      <w:r w:rsidRPr="005D34B7">
        <w:rPr>
          <w:rFonts w:ascii="Times New Roman" w:hAnsi="Times New Roman" w:cs="Times New Roman"/>
          <w:b/>
          <w:color w:val="000000" w:themeColor="text1"/>
        </w:rPr>
        <w:t>Founding Team: Diverse, Deeply Experienced, and Connected to Haverhill</w:t>
      </w:r>
    </w:p>
    <w:p w14:paraId="27DCA611" w14:textId="77777777" w:rsidR="00F4707A" w:rsidRPr="005D34B7" w:rsidRDefault="00F4707A" w:rsidP="00F4707A">
      <w:pPr>
        <w:rPr>
          <w:rFonts w:ascii="Times New Roman" w:hAnsi="Times New Roman" w:cs="Times New Roman"/>
          <w:color w:val="000000" w:themeColor="text1"/>
        </w:rPr>
      </w:pPr>
      <w:r w:rsidRPr="005D34B7">
        <w:rPr>
          <w:rFonts w:ascii="Times New Roman" w:hAnsi="Times New Roman" w:cs="Times New Roman"/>
          <w:color w:val="000000" w:themeColor="text1"/>
        </w:rPr>
        <w:t xml:space="preserve">Our founding team is a diverse and innovative group of nine professionals and parents who have strong ties to Haverhill and a deep commitment to improving educational outcomes for children. This team consists of six proposed Trustees, one prospective Teacher Leader, one prospective ELE service provider, and the project manager for the application process. </w:t>
      </w:r>
      <w:proofErr w:type="gramStart"/>
      <w:r w:rsidRPr="005D34B7">
        <w:rPr>
          <w:rFonts w:ascii="Times New Roman" w:hAnsi="Times New Roman" w:cs="Times New Roman"/>
          <w:color w:val="000000" w:themeColor="text1"/>
        </w:rPr>
        <w:t>Six applicant members and four of the six proposed Trustees live in Haverhill, and several have raised or are raising children here.</w:t>
      </w:r>
      <w:proofErr w:type="gramEnd"/>
      <w:r w:rsidRPr="005D34B7">
        <w:rPr>
          <w:rFonts w:ascii="Times New Roman" w:hAnsi="Times New Roman" w:cs="Times New Roman"/>
          <w:color w:val="000000" w:themeColor="text1"/>
        </w:rPr>
        <w:t xml:space="preserve"> </w:t>
      </w:r>
      <w:proofErr w:type="gramStart"/>
      <w:r w:rsidRPr="005D34B7">
        <w:rPr>
          <w:rFonts w:ascii="Times New Roman" w:hAnsi="Times New Roman" w:cs="Times New Roman"/>
          <w:color w:val="000000" w:themeColor="text1"/>
        </w:rPr>
        <w:t>In terms of professional experience, the proposed Board of Trustees will include a retired senior executive from the Internal Revenue Service (IRS) who brings extensive finance, operations, and professional development experience to the Board; a senior education policy and evaluation consultant; a fundraising executive and attorney who teaches at the Harvard School of Education, a marketer with local and national experience; a former charter school administrator and teacher; and a leading Haverhill education and social justice activist and former candidate for the Haverhill School Committee.</w:t>
      </w:r>
      <w:proofErr w:type="gramEnd"/>
      <w:r w:rsidRPr="005D34B7">
        <w:rPr>
          <w:rFonts w:ascii="Times New Roman" w:hAnsi="Times New Roman" w:cs="Times New Roman"/>
          <w:color w:val="000000" w:themeColor="text1"/>
        </w:rPr>
        <w:t xml:space="preserve"> Three of the six proposed Trustees identify as people of color.</w:t>
      </w:r>
    </w:p>
    <w:p w14:paraId="1D0F609F" w14:textId="77777777" w:rsidR="008B7A8B" w:rsidRDefault="008B7A8B">
      <w:pPr>
        <w:spacing w:after="160" w:line="259" w:lineRule="auto"/>
        <w:jc w:val="left"/>
        <w:rPr>
          <w:rFonts w:ascii="Times New Roman" w:hAnsi="Times New Roman" w:cs="Times New Roman"/>
          <w:b/>
          <w:color w:val="000000" w:themeColor="text1"/>
        </w:rPr>
      </w:pPr>
      <w:r>
        <w:rPr>
          <w:rFonts w:ascii="Times New Roman" w:hAnsi="Times New Roman" w:cs="Times New Roman"/>
          <w:b/>
          <w:color w:val="000000" w:themeColor="text1"/>
        </w:rPr>
        <w:br w:type="page"/>
      </w:r>
    </w:p>
    <w:p w14:paraId="27DCA615" w14:textId="295E2DCA" w:rsidR="00F4707A" w:rsidRPr="005D34B7" w:rsidRDefault="00F4707A" w:rsidP="00F4707A">
      <w:pPr>
        <w:spacing w:before="120"/>
        <w:rPr>
          <w:rFonts w:ascii="Times New Roman" w:hAnsi="Times New Roman" w:cs="Times New Roman"/>
          <w:color w:val="000000" w:themeColor="text1"/>
        </w:rPr>
      </w:pPr>
      <w:bookmarkStart w:id="0" w:name="_GoBack"/>
      <w:bookmarkEnd w:id="0"/>
      <w:r w:rsidRPr="005D34B7">
        <w:rPr>
          <w:rFonts w:ascii="Times New Roman" w:hAnsi="Times New Roman" w:cs="Times New Roman"/>
          <w:b/>
          <w:color w:val="000000" w:themeColor="text1"/>
        </w:rPr>
        <w:lastRenderedPageBreak/>
        <w:t>Strategies for District Collaboration</w:t>
      </w:r>
    </w:p>
    <w:p w14:paraId="27DCA616" w14:textId="77777777" w:rsidR="00F4707A" w:rsidRPr="005D34B7" w:rsidRDefault="00F4707A" w:rsidP="00F4707A">
      <w:pPr>
        <w:rPr>
          <w:rFonts w:ascii="Times New Roman" w:hAnsi="Times New Roman" w:cs="Times New Roman"/>
          <w:color w:val="000000" w:themeColor="text1"/>
        </w:rPr>
      </w:pPr>
      <w:r w:rsidRPr="005D34B7">
        <w:rPr>
          <w:rFonts w:ascii="Times New Roman" w:hAnsi="Times New Roman" w:cs="Times New Roman"/>
          <w:color w:val="000000" w:themeColor="text1"/>
        </w:rPr>
        <w:t xml:space="preserve">Unfortunately, the charter school movement has been a source of tension in Haverhill, most recently in the de-chartering of Silver Hill Horace Mann Charter School this year. Pro-labor groups see the non-union structure of most charter schools as incompatible with equity and opportunity. With Dr. </w:t>
      </w:r>
      <w:proofErr w:type="spellStart"/>
      <w:r w:rsidRPr="005D34B7">
        <w:rPr>
          <w:rFonts w:ascii="Times New Roman" w:hAnsi="Times New Roman" w:cs="Times New Roman"/>
          <w:color w:val="000000" w:themeColor="text1"/>
        </w:rPr>
        <w:t>Marotta’s</w:t>
      </w:r>
      <w:proofErr w:type="spellEnd"/>
      <w:r w:rsidRPr="005D34B7">
        <w:rPr>
          <w:rFonts w:ascii="Times New Roman" w:hAnsi="Times New Roman" w:cs="Times New Roman"/>
          <w:color w:val="000000" w:themeColor="text1"/>
        </w:rPr>
        <w:t xml:space="preserve"> recent appointment as the new Superintendent of Haverhill Public Schools, we are hopeful that we can collaborate with the district. An initial meeting with Dr. </w:t>
      </w:r>
      <w:proofErr w:type="spellStart"/>
      <w:r w:rsidRPr="005D34B7">
        <w:rPr>
          <w:rFonts w:ascii="Times New Roman" w:hAnsi="Times New Roman" w:cs="Times New Roman"/>
          <w:color w:val="000000" w:themeColor="text1"/>
        </w:rPr>
        <w:t>Marotta</w:t>
      </w:r>
      <w:proofErr w:type="spellEnd"/>
      <w:r w:rsidRPr="005D34B7">
        <w:rPr>
          <w:rFonts w:ascii="Times New Roman" w:hAnsi="Times New Roman" w:cs="Times New Roman"/>
          <w:color w:val="000000" w:themeColor="text1"/>
        </w:rPr>
        <w:t xml:space="preserve"> included an open dialog about the needs we see in the city and our plans to address them. We also look to other organizations working with HPS such as Northern Essex Community College to support collaboration across public education providers.</w:t>
      </w:r>
    </w:p>
    <w:p w14:paraId="27DCA617" w14:textId="77777777" w:rsidR="00A03E94" w:rsidRPr="005D34B7" w:rsidRDefault="00615621">
      <w:pPr>
        <w:rPr>
          <w:rFonts w:ascii="Times New Roman" w:hAnsi="Times New Roman" w:cs="Times New Roman"/>
          <w:color w:val="000000" w:themeColor="text1"/>
        </w:rPr>
      </w:pPr>
    </w:p>
    <w:sectPr w:rsidR="00A03E94" w:rsidRPr="005D34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DA8BE" w14:textId="77777777" w:rsidR="00615621" w:rsidRDefault="00615621" w:rsidP="00F4707A">
      <w:r>
        <w:separator/>
      </w:r>
    </w:p>
  </w:endnote>
  <w:endnote w:type="continuationSeparator" w:id="0">
    <w:p w14:paraId="103C3D61" w14:textId="77777777" w:rsidR="00615621" w:rsidRDefault="00615621" w:rsidP="00F4707A">
      <w:r>
        <w:continuationSeparator/>
      </w:r>
    </w:p>
  </w:endnote>
  <w:endnote w:id="1">
    <w:p w14:paraId="27DCA61E" w14:textId="77777777" w:rsidR="00F4707A" w:rsidRPr="005D34B7" w:rsidRDefault="00F4707A" w:rsidP="00F4707A">
      <w:pPr>
        <w:pStyle w:val="EndnoteText"/>
        <w:jc w:val="left"/>
        <w:rPr>
          <w:rFonts w:ascii="Times New Roman" w:hAnsi="Times New Roman" w:cs="Times New Roman"/>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Impact Essex County (</w:t>
      </w:r>
      <w:proofErr w:type="spellStart"/>
      <w:r w:rsidRPr="005D34B7">
        <w:rPr>
          <w:rFonts w:ascii="Times New Roman" w:hAnsi="Times New Roman" w:cs="Times New Roman"/>
          <w:sz w:val="18"/>
          <w:szCs w:val="18"/>
        </w:rPr>
        <w:t>n.d.</w:t>
      </w:r>
      <w:proofErr w:type="spellEnd"/>
      <w:r w:rsidRPr="005D34B7">
        <w:rPr>
          <w:rFonts w:ascii="Times New Roman" w:hAnsi="Times New Roman" w:cs="Times New Roman"/>
          <w:sz w:val="18"/>
          <w:szCs w:val="18"/>
        </w:rPr>
        <w:t xml:space="preserve">). </w:t>
      </w:r>
      <w:r w:rsidRPr="005D34B7">
        <w:rPr>
          <w:rFonts w:ascii="Times New Roman" w:hAnsi="Times New Roman" w:cs="Times New Roman"/>
          <w:i/>
          <w:sz w:val="18"/>
          <w:szCs w:val="18"/>
        </w:rPr>
        <w:t>Diversity:</w:t>
      </w:r>
      <w:r w:rsidRPr="005D34B7">
        <w:rPr>
          <w:rFonts w:ascii="Times New Roman" w:hAnsi="Times New Roman" w:cs="Times New Roman"/>
          <w:sz w:val="18"/>
          <w:szCs w:val="18"/>
        </w:rPr>
        <w:t xml:space="preserve"> </w:t>
      </w:r>
      <w:r w:rsidRPr="005D34B7">
        <w:rPr>
          <w:rFonts w:ascii="Times New Roman" w:hAnsi="Times New Roman" w:cs="Times New Roman"/>
          <w:i/>
          <w:sz w:val="18"/>
          <w:szCs w:val="18"/>
        </w:rPr>
        <w:t>Population by Race/Ethnicity.</w:t>
      </w:r>
      <w:r w:rsidRPr="005D34B7">
        <w:rPr>
          <w:rFonts w:ascii="Times New Roman" w:hAnsi="Times New Roman" w:cs="Times New Roman"/>
          <w:sz w:val="18"/>
          <w:szCs w:val="18"/>
        </w:rPr>
        <w:t xml:space="preserve"> Retrieved from http://impactessexcounty.org/demographics/diversity/population-by-race-ethnicity </w:t>
      </w:r>
    </w:p>
  </w:endnote>
  <w:endnote w:id="2">
    <w:p w14:paraId="27DCA61F" w14:textId="77777777" w:rsidR="00F4707A" w:rsidRPr="005D34B7" w:rsidRDefault="00F4707A" w:rsidP="00F4707A">
      <w:pPr>
        <w:pStyle w:val="EndnoteText"/>
        <w:jc w:val="left"/>
        <w:rPr>
          <w:rFonts w:ascii="Times New Roman" w:hAnsi="Times New Roman" w:cs="Times New Roman"/>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United States Census Bureau (2017, July 1). </w:t>
      </w:r>
      <w:proofErr w:type="spellStart"/>
      <w:r w:rsidRPr="005D34B7">
        <w:rPr>
          <w:rFonts w:ascii="Times New Roman" w:hAnsi="Times New Roman" w:cs="Times New Roman"/>
          <w:i/>
          <w:sz w:val="18"/>
          <w:szCs w:val="18"/>
        </w:rPr>
        <w:t>QuickFacts</w:t>
      </w:r>
      <w:proofErr w:type="spellEnd"/>
      <w:r w:rsidRPr="005D34B7">
        <w:rPr>
          <w:rFonts w:ascii="Times New Roman" w:hAnsi="Times New Roman" w:cs="Times New Roman"/>
          <w:i/>
          <w:sz w:val="18"/>
          <w:szCs w:val="18"/>
        </w:rPr>
        <w:t>: Haverhill city, Massachusetts.</w:t>
      </w:r>
      <w:r w:rsidRPr="005D34B7">
        <w:rPr>
          <w:rFonts w:ascii="Times New Roman" w:hAnsi="Times New Roman" w:cs="Times New Roman"/>
          <w:sz w:val="18"/>
          <w:szCs w:val="18"/>
        </w:rPr>
        <w:t xml:space="preserve"> Retrieved from https://www.census.gov/quickfacts/fact/table/haverhillcitymassachusetts/PST045217</w:t>
      </w:r>
    </w:p>
  </w:endnote>
  <w:endnote w:id="3">
    <w:p w14:paraId="27DCA620" w14:textId="77777777" w:rsidR="00F4707A" w:rsidRPr="005D34B7" w:rsidRDefault="00F4707A" w:rsidP="00F4707A">
      <w:pPr>
        <w:pStyle w:val="EndnoteText"/>
        <w:jc w:val="left"/>
        <w:rPr>
          <w:rFonts w:ascii="Times New Roman" w:hAnsi="Times New Roman" w:cs="Times New Roman"/>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Massachusetts Department of Elementary and Secondary Education (2018). </w:t>
      </w:r>
      <w:r w:rsidRPr="005D34B7">
        <w:rPr>
          <w:rFonts w:ascii="Times New Roman" w:hAnsi="Times New Roman" w:cs="Times New Roman"/>
          <w:i/>
          <w:sz w:val="18"/>
          <w:szCs w:val="18"/>
        </w:rPr>
        <w:t>School and District Profiles: Haverhill: Enrollment Data (2017-18).</w:t>
      </w:r>
      <w:r w:rsidRPr="005D34B7">
        <w:rPr>
          <w:rFonts w:ascii="Times New Roman" w:hAnsi="Times New Roman" w:cs="Times New Roman"/>
          <w:sz w:val="18"/>
          <w:szCs w:val="18"/>
        </w:rPr>
        <w:t xml:space="preserve"> Retrieved from http://profiles.doe.mass.edu/profiles/student.aspx?orgcode=01280000&amp;orgtypecode=5&amp;leftNavId=300&amp;</w:t>
      </w:r>
    </w:p>
  </w:endnote>
  <w:endnote w:id="4">
    <w:p w14:paraId="27DCA621" w14:textId="77777777" w:rsidR="00F4707A" w:rsidRPr="00DE7B46" w:rsidRDefault="00F4707A" w:rsidP="00F4707A">
      <w:pPr>
        <w:pStyle w:val="EndnoteText"/>
        <w:jc w:val="left"/>
        <w:rPr>
          <w:rFonts w:cstheme="minorHAnsi"/>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w:t>
      </w:r>
      <w:proofErr w:type="spellStart"/>
      <w:r w:rsidRPr="005D34B7">
        <w:rPr>
          <w:rFonts w:ascii="Times New Roman" w:hAnsi="Times New Roman" w:cs="Times New Roman"/>
          <w:i/>
          <w:sz w:val="18"/>
          <w:szCs w:val="18"/>
        </w:rPr>
        <w:t>QuickFacts</w:t>
      </w:r>
      <w:proofErr w:type="spellEnd"/>
      <w:r w:rsidRPr="005D34B7">
        <w:rPr>
          <w:rFonts w:ascii="Times New Roman" w:hAnsi="Times New Roman" w:cs="Times New Roman"/>
          <w:i/>
          <w:sz w:val="18"/>
          <w:szCs w:val="18"/>
        </w:rPr>
        <w:t>: Haverhill city, Massachusetts.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662"/>
      <w:docPartObj>
        <w:docPartGallery w:val="Page Numbers (Bottom of Page)"/>
        <w:docPartUnique/>
      </w:docPartObj>
    </w:sdtPr>
    <w:sdtEndPr/>
    <w:sdtContent>
      <w:sdt>
        <w:sdtPr>
          <w:id w:val="7662628"/>
          <w:docPartObj>
            <w:docPartGallery w:val="Page Numbers (Bottom of Page)"/>
            <w:docPartUnique/>
          </w:docPartObj>
        </w:sdtPr>
        <w:sdtEndPr/>
        <w:sdtContent>
          <w:sdt>
            <w:sdtPr>
              <w:id w:val="7662629"/>
              <w:docPartObj>
                <w:docPartGallery w:val="Page Numbers (Top of Page)"/>
                <w:docPartUnique/>
              </w:docPartObj>
            </w:sdtPr>
            <w:sdtEndPr/>
            <w:sdtContent>
              <w:p w14:paraId="27DCA61C" w14:textId="6842483D" w:rsidR="001B5E1C" w:rsidRDefault="001B5E1C" w:rsidP="001B5E1C">
                <w:pPr>
                  <w:pStyle w:val="Footer"/>
                  <w:jc w:val="left"/>
                  <w:rPr>
                    <w:shd w:val="clear" w:color="auto" w:fill="auto"/>
                  </w:rPr>
                </w:pPr>
                <w:r w:rsidRPr="001B5E1C">
                  <w:rPr>
                    <w:rFonts w:ascii="Times New Roman" w:hAnsi="Times New Roman" w:cs="Times New Roman"/>
                    <w:i/>
                    <w:sz w:val="18"/>
                    <w:szCs w:val="24"/>
                  </w:rPr>
                  <w:t xml:space="preserve">Proposed </w:t>
                </w:r>
                <w:r w:rsidRPr="001B5E1C">
                  <w:rPr>
                    <w:rFonts w:ascii="Times New Roman" w:eastAsia="Times New Roman" w:hAnsi="Times New Roman" w:cs="Times New Roman"/>
                    <w:iCs/>
                    <w:sz w:val="18"/>
                    <w:szCs w:val="24"/>
                  </w:rPr>
                  <w:t xml:space="preserve">Massachusetts Wildflower Montessori </w:t>
                </w:r>
                <w:r>
                  <w:rPr>
                    <w:rFonts w:ascii="Times New Roman" w:eastAsia="Times New Roman" w:hAnsi="Times New Roman" w:cs="Times New Roman"/>
                    <w:iCs/>
                    <w:sz w:val="18"/>
                    <w:szCs w:val="24"/>
                  </w:rPr>
                  <w:br/>
                </w:r>
                <w:r w:rsidRPr="001B5E1C">
                  <w:rPr>
                    <w:rFonts w:ascii="Times New Roman" w:eastAsia="Times New Roman" w:hAnsi="Times New Roman" w:cs="Times New Roman"/>
                    <w:iCs/>
                    <w:sz w:val="18"/>
                    <w:szCs w:val="24"/>
                  </w:rPr>
                  <w:t>Public Charter School: Haverhill</w:t>
                </w:r>
                <w:r w:rsidRPr="001B5E1C">
                  <w:rPr>
                    <w:rFonts w:ascii="Times New Roman" w:eastAsia="Times New Roman" w:hAnsi="Times New Roman" w:cs="Times New Roman"/>
                    <w:i/>
                    <w:iCs/>
                    <w:sz w:val="10"/>
                    <w:szCs w:val="16"/>
                  </w:rPr>
                  <w:tab/>
                </w:r>
                <w:r w:rsidRPr="001B5E1C">
                  <w:rPr>
                    <w:rFonts w:ascii="Times New Roman" w:eastAsia="Times New Roman" w:hAnsi="Times New Roman" w:cs="Times New Roman"/>
                    <w:i/>
                    <w:iCs/>
                    <w:sz w:val="14"/>
                    <w:szCs w:val="20"/>
                  </w:rPr>
                  <w:tab/>
                </w:r>
                <w:r w:rsidRPr="001B5E1C">
                  <w:rPr>
                    <w:rFonts w:ascii="Times New Roman" w:hAnsi="Times New Roman" w:cs="Times New Roman"/>
                    <w:sz w:val="18"/>
                    <w:szCs w:val="24"/>
                  </w:rPr>
                  <w:t xml:space="preserve">Page </w:t>
                </w:r>
                <w:r w:rsidRPr="001B5E1C">
                  <w:rPr>
                    <w:rFonts w:ascii="Times New Roman" w:hAnsi="Times New Roman" w:cs="Times New Roman"/>
                    <w:b/>
                    <w:sz w:val="18"/>
                    <w:szCs w:val="24"/>
                  </w:rPr>
                  <w:fldChar w:fldCharType="begin"/>
                </w:r>
                <w:r w:rsidRPr="001B5E1C">
                  <w:rPr>
                    <w:rFonts w:ascii="Times New Roman" w:hAnsi="Times New Roman" w:cs="Times New Roman"/>
                    <w:b/>
                    <w:sz w:val="18"/>
                    <w:szCs w:val="24"/>
                  </w:rPr>
                  <w:instrText xml:space="preserve"> PAGE </w:instrText>
                </w:r>
                <w:r w:rsidRPr="001B5E1C">
                  <w:rPr>
                    <w:rFonts w:ascii="Times New Roman" w:hAnsi="Times New Roman" w:cs="Times New Roman"/>
                    <w:b/>
                    <w:sz w:val="18"/>
                    <w:szCs w:val="24"/>
                  </w:rPr>
                  <w:fldChar w:fldCharType="separate"/>
                </w:r>
                <w:r w:rsidR="008B7A8B">
                  <w:rPr>
                    <w:rFonts w:ascii="Times New Roman" w:hAnsi="Times New Roman" w:cs="Times New Roman"/>
                    <w:b/>
                    <w:noProof/>
                    <w:sz w:val="18"/>
                    <w:szCs w:val="24"/>
                  </w:rPr>
                  <w:t>2</w:t>
                </w:r>
                <w:r w:rsidRPr="001B5E1C">
                  <w:rPr>
                    <w:rFonts w:ascii="Times New Roman" w:hAnsi="Times New Roman" w:cs="Times New Roman"/>
                    <w:b/>
                    <w:sz w:val="18"/>
                    <w:szCs w:val="24"/>
                  </w:rPr>
                  <w:fldChar w:fldCharType="end"/>
                </w:r>
                <w:r w:rsidRPr="001B5E1C">
                  <w:rPr>
                    <w:rFonts w:ascii="Times New Roman" w:hAnsi="Times New Roman" w:cs="Times New Roman"/>
                    <w:sz w:val="18"/>
                    <w:szCs w:val="24"/>
                  </w:rPr>
                  <w:t xml:space="preserve"> of </w:t>
                </w:r>
                <w:r w:rsidRPr="001B5E1C">
                  <w:rPr>
                    <w:rFonts w:ascii="Times New Roman" w:hAnsi="Times New Roman" w:cs="Times New Roman"/>
                    <w:b/>
                    <w:sz w:val="18"/>
                    <w:szCs w:val="24"/>
                  </w:rPr>
                  <w:fldChar w:fldCharType="begin"/>
                </w:r>
                <w:r w:rsidRPr="001B5E1C">
                  <w:rPr>
                    <w:rFonts w:ascii="Times New Roman" w:hAnsi="Times New Roman" w:cs="Times New Roman"/>
                    <w:b/>
                    <w:sz w:val="18"/>
                    <w:szCs w:val="24"/>
                  </w:rPr>
                  <w:instrText xml:space="preserve"> NUMPAGES  </w:instrText>
                </w:r>
                <w:r w:rsidRPr="001B5E1C">
                  <w:rPr>
                    <w:rFonts w:ascii="Times New Roman" w:hAnsi="Times New Roman" w:cs="Times New Roman"/>
                    <w:b/>
                    <w:sz w:val="18"/>
                    <w:szCs w:val="24"/>
                  </w:rPr>
                  <w:fldChar w:fldCharType="separate"/>
                </w:r>
                <w:r w:rsidR="008B7A8B">
                  <w:rPr>
                    <w:rFonts w:ascii="Times New Roman" w:hAnsi="Times New Roman" w:cs="Times New Roman"/>
                    <w:b/>
                    <w:noProof/>
                    <w:sz w:val="18"/>
                    <w:szCs w:val="24"/>
                  </w:rPr>
                  <w:t>4</w:t>
                </w:r>
                <w:r w:rsidRPr="001B5E1C">
                  <w:rPr>
                    <w:rFonts w:ascii="Times New Roman" w:hAnsi="Times New Roman" w:cs="Times New Roman"/>
                    <w:b/>
                    <w:sz w:val="18"/>
                    <w:szCs w:val="24"/>
                  </w:rPr>
                  <w:fldChar w:fldCharType="end"/>
                </w:r>
              </w:p>
            </w:sdtContent>
          </w:sdt>
        </w:sdtContent>
      </w:sdt>
      <w:p w14:paraId="27DCA61D" w14:textId="77777777" w:rsidR="00F4707A" w:rsidRDefault="00615621" w:rsidP="001B5E1C">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097BA" w14:textId="77777777" w:rsidR="00615621" w:rsidRDefault="00615621" w:rsidP="00F4707A">
      <w:r>
        <w:separator/>
      </w:r>
    </w:p>
  </w:footnote>
  <w:footnote w:type="continuationSeparator" w:id="0">
    <w:p w14:paraId="622CC724" w14:textId="77777777" w:rsidR="00615621" w:rsidRDefault="00615621" w:rsidP="00F4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86"/>
    <w:multiLevelType w:val="hybridMultilevel"/>
    <w:tmpl w:val="470A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B92D91"/>
    <w:multiLevelType w:val="hybridMultilevel"/>
    <w:tmpl w:val="AB846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5D"/>
    <w:rsid w:val="000065DF"/>
    <w:rsid w:val="0002405D"/>
    <w:rsid w:val="001B5E1C"/>
    <w:rsid w:val="003C25A2"/>
    <w:rsid w:val="0052073A"/>
    <w:rsid w:val="00533277"/>
    <w:rsid w:val="005D34B7"/>
    <w:rsid w:val="00615621"/>
    <w:rsid w:val="008772E2"/>
    <w:rsid w:val="008B7A8B"/>
    <w:rsid w:val="00B42D2D"/>
    <w:rsid w:val="00C11754"/>
    <w:rsid w:val="00EB368F"/>
    <w:rsid w:val="00EE0DAA"/>
    <w:rsid w:val="00F4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A5DD"/>
  <w15:chartTrackingRefBased/>
  <w15:docId w15:val="{90A6964F-4BEB-4D79-8107-5C5AA1BC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7A"/>
    <w:pPr>
      <w:spacing w:after="0" w:line="240" w:lineRule="auto"/>
      <w:jc w:val="both"/>
    </w:pPr>
    <w:rPr>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7A"/>
    <w:pPr>
      <w:widowControl w:val="0"/>
      <w:snapToGrid w:val="0"/>
      <w:ind w:left="720"/>
    </w:pPr>
  </w:style>
  <w:style w:type="paragraph" w:styleId="NoSpacing">
    <w:name w:val="No Spacing"/>
    <w:link w:val="NoSpacingChar"/>
    <w:uiPriority w:val="1"/>
    <w:qFormat/>
    <w:rsid w:val="00F4707A"/>
    <w:pPr>
      <w:spacing w:after="0" w:line="240" w:lineRule="auto"/>
    </w:pPr>
    <w:rPr>
      <w:b/>
      <w:color w:val="2DB5DA"/>
      <w:sz w:val="20"/>
      <w:szCs w:val="20"/>
      <w:shd w:val="clear" w:color="auto" w:fill="FFFFFF"/>
    </w:rPr>
  </w:style>
  <w:style w:type="character" w:customStyle="1" w:styleId="NoSpacingChar">
    <w:name w:val="No Spacing Char"/>
    <w:basedOn w:val="DefaultParagraphFont"/>
    <w:link w:val="NoSpacing"/>
    <w:uiPriority w:val="1"/>
    <w:rsid w:val="00F4707A"/>
    <w:rPr>
      <w:b/>
      <w:color w:val="2DB5DA"/>
      <w:sz w:val="20"/>
      <w:szCs w:val="20"/>
    </w:rPr>
  </w:style>
  <w:style w:type="paragraph" w:customStyle="1" w:styleId="paragraph">
    <w:name w:val="paragraph"/>
    <w:basedOn w:val="Normal"/>
    <w:rsid w:val="00F4707A"/>
    <w:pPr>
      <w:spacing w:before="100" w:beforeAutospacing="1" w:after="100" w:afterAutospacing="1"/>
      <w:jc w:val="left"/>
    </w:pPr>
    <w:rPr>
      <w:rFonts w:ascii="Times New Roman" w:eastAsia="Times New Roman" w:hAnsi="Times New Roman" w:cs="Times New Roman"/>
      <w:sz w:val="24"/>
      <w:szCs w:val="24"/>
      <w:shd w:val="clear" w:color="auto" w:fill="auto"/>
    </w:rPr>
  </w:style>
  <w:style w:type="character" w:customStyle="1" w:styleId="eop">
    <w:name w:val="eop"/>
    <w:basedOn w:val="DefaultParagraphFont"/>
    <w:rsid w:val="00F4707A"/>
  </w:style>
  <w:style w:type="paragraph" w:styleId="EndnoteText">
    <w:name w:val="endnote text"/>
    <w:basedOn w:val="Normal"/>
    <w:link w:val="EndnoteTextChar"/>
    <w:uiPriority w:val="99"/>
    <w:unhideWhenUsed/>
    <w:rsid w:val="00F4707A"/>
    <w:rPr>
      <w:sz w:val="24"/>
      <w:szCs w:val="24"/>
    </w:rPr>
  </w:style>
  <w:style w:type="character" w:customStyle="1" w:styleId="EndnoteTextChar">
    <w:name w:val="Endnote Text Char"/>
    <w:basedOn w:val="DefaultParagraphFont"/>
    <w:link w:val="EndnoteText"/>
    <w:uiPriority w:val="99"/>
    <w:rsid w:val="00F4707A"/>
    <w:rPr>
      <w:sz w:val="24"/>
      <w:szCs w:val="24"/>
    </w:rPr>
  </w:style>
  <w:style w:type="character" w:styleId="EndnoteReference">
    <w:name w:val="endnote reference"/>
    <w:basedOn w:val="DefaultParagraphFont"/>
    <w:uiPriority w:val="99"/>
    <w:unhideWhenUsed/>
    <w:rsid w:val="00F4707A"/>
    <w:rPr>
      <w:vertAlign w:val="superscript"/>
    </w:rPr>
  </w:style>
  <w:style w:type="paragraph" w:styleId="Header">
    <w:name w:val="header"/>
    <w:basedOn w:val="Normal"/>
    <w:link w:val="HeaderChar"/>
    <w:uiPriority w:val="99"/>
    <w:unhideWhenUsed/>
    <w:rsid w:val="00F4707A"/>
    <w:pPr>
      <w:tabs>
        <w:tab w:val="center" w:pos="4680"/>
        <w:tab w:val="right" w:pos="9360"/>
      </w:tabs>
    </w:pPr>
  </w:style>
  <w:style w:type="character" w:customStyle="1" w:styleId="HeaderChar">
    <w:name w:val="Header Char"/>
    <w:basedOn w:val="DefaultParagraphFont"/>
    <w:link w:val="Header"/>
    <w:uiPriority w:val="99"/>
    <w:rsid w:val="00F4707A"/>
  </w:style>
  <w:style w:type="paragraph" w:styleId="Footer">
    <w:name w:val="footer"/>
    <w:basedOn w:val="Normal"/>
    <w:link w:val="FooterChar"/>
    <w:uiPriority w:val="99"/>
    <w:unhideWhenUsed/>
    <w:rsid w:val="00F4707A"/>
    <w:pPr>
      <w:tabs>
        <w:tab w:val="center" w:pos="4680"/>
        <w:tab w:val="right" w:pos="9360"/>
      </w:tabs>
    </w:pPr>
  </w:style>
  <w:style w:type="character" w:customStyle="1" w:styleId="FooterChar">
    <w:name w:val="Footer Char"/>
    <w:basedOn w:val="DefaultParagraphFont"/>
    <w:link w:val="Footer"/>
    <w:uiPriority w:val="99"/>
    <w:rsid w:val="00F4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59047073">
      <w:bodyDiv w:val="1"/>
      <w:marLeft w:val="0"/>
      <w:marRight w:val="0"/>
      <w:marTop w:val="0"/>
      <w:marBottom w:val="0"/>
      <w:divBdr>
        <w:top w:val="none" w:sz="0" w:space="0" w:color="auto"/>
        <w:left w:val="none" w:sz="0" w:space="0" w:color="auto"/>
        <w:bottom w:val="none" w:sz="0" w:space="0" w:color="auto"/>
        <w:right w:val="none" w:sz="0" w:space="0" w:color="auto"/>
      </w:divBdr>
    </w:div>
    <w:div w:id="18487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DESE-231-48746</_dlc_DocId>
    <_dlc_DocIdUrl xmlns="733efe1c-5bbe-4968-87dc-d400e65c879f">
      <Url>https://sharepoint.doemass.org/ese/webteam/cps/_layouts/DocIdRedir.aspx?ID=DESE-231-48746</Url>
      <Description>DESE-231-48746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D1D664F-EF61-4F39-BAF9-FA99211C37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614126D-294C-4E36-9C97-07489246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84412-623F-474F-B503-5AC9851C9768}">
  <ds:schemaRefs>
    <ds:schemaRef ds:uri="http://schemas.microsoft.com/sharepoint/events"/>
  </ds:schemaRefs>
</ds:datastoreItem>
</file>

<file path=customXml/itemProps4.xml><?xml version="1.0" encoding="utf-8"?>
<ds:datastoreItem xmlns:ds="http://schemas.openxmlformats.org/officeDocument/2006/customXml" ds:itemID="{866C859B-1B81-424C-91F9-43B00F8EF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Proposed Massachusetts Wildflower Montessori Public Charter School: Haverhill Executive Summary</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Massachusetts Wildflower Montessori Public Charter School: Haverhill Executive Summary</dc:title>
  <dc:subject/>
  <dc:creator>DESE</dc:creator>
  <cp:keywords/>
  <dc:description/>
  <cp:lastModifiedBy>Zou, Dong (EOE)</cp:lastModifiedBy>
  <cp:revision>4</cp:revision>
  <dcterms:created xsi:type="dcterms:W3CDTF">2019-02-07T14:17:00Z</dcterms:created>
  <dcterms:modified xsi:type="dcterms:W3CDTF">2019-02-08T19:10:00Z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2019</vt:lpwstr>
  </property>
</Properties>
</file>