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53737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7675B91B" wp14:editId="3563DB60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6EC3FDFD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6FF3B7E9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A6E6F46" wp14:editId="78B791DE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9074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73E36026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74EC9168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32932982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52AC3B43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36FA037B" w14:textId="77777777">
        <w:tc>
          <w:tcPr>
            <w:tcW w:w="2988" w:type="dxa"/>
          </w:tcPr>
          <w:p w14:paraId="346A6DC8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2024F7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DAFA92D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3064613F" w14:textId="77777777" w:rsidR="00A20194" w:rsidRDefault="00A20194">
      <w:pPr>
        <w:rPr>
          <w:rFonts w:ascii="Arial" w:hAnsi="Arial"/>
          <w:i/>
          <w:sz w:val="18"/>
        </w:rPr>
      </w:pPr>
    </w:p>
    <w:p w14:paraId="15F38661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3A76FE92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60E88E95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46815EED" w14:textId="77777777" w:rsidTr="00A218D8">
        <w:tc>
          <w:tcPr>
            <w:tcW w:w="1188" w:type="dxa"/>
          </w:tcPr>
          <w:p w14:paraId="54B2CEE9" w14:textId="77777777" w:rsidR="0059178C" w:rsidRDefault="0059178C" w:rsidP="00DE25EB">
            <w:pPr>
              <w:rPr>
                <w:b/>
              </w:rPr>
            </w:pPr>
            <w:bookmarkStart w:id="0" w:name="_GoBack"/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6AB896E2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7689F038" w14:textId="77777777" w:rsidTr="00A218D8">
        <w:tc>
          <w:tcPr>
            <w:tcW w:w="1188" w:type="dxa"/>
          </w:tcPr>
          <w:p w14:paraId="6C23897B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2A5E164A" w14:textId="0BDD712B" w:rsidR="00A5609A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19D67103" w14:textId="77777777" w:rsidTr="00A218D8">
        <w:tc>
          <w:tcPr>
            <w:tcW w:w="1188" w:type="dxa"/>
          </w:tcPr>
          <w:p w14:paraId="24D17E4B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13E6D718" w14:textId="1BCCB8A0" w:rsidR="0059178C" w:rsidRDefault="006A37C8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September </w:t>
            </w:r>
            <w:r w:rsidR="00C373E1">
              <w:rPr>
                <w:bCs/>
                <w:snapToGrid w:val="0"/>
                <w:szCs w:val="20"/>
              </w:rPr>
              <w:t>1</w:t>
            </w:r>
            <w:r w:rsidR="00D12D42">
              <w:rPr>
                <w:bCs/>
                <w:snapToGrid w:val="0"/>
                <w:szCs w:val="20"/>
              </w:rPr>
              <w:t>8</w:t>
            </w:r>
            <w:r>
              <w:rPr>
                <w:bCs/>
                <w:snapToGrid w:val="0"/>
                <w:szCs w:val="20"/>
              </w:rPr>
              <w:t>, 2020</w:t>
            </w:r>
          </w:p>
        </w:tc>
      </w:tr>
      <w:tr w:rsidR="0059178C" w14:paraId="6E3F5A23" w14:textId="77777777" w:rsidTr="00A218D8">
        <w:tc>
          <w:tcPr>
            <w:tcW w:w="1188" w:type="dxa"/>
          </w:tcPr>
          <w:p w14:paraId="52BA49E5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4FB1ACCF" w14:textId="64C6C581" w:rsidR="0059178C" w:rsidRPr="007A22FF" w:rsidRDefault="00F1446D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Amendments to Education Collaboratives</w:t>
            </w:r>
            <w:r w:rsidRPr="006A37C8">
              <w:rPr>
                <w:bCs/>
                <w:snapToGrid w:val="0"/>
                <w:szCs w:val="20"/>
              </w:rPr>
              <w:t xml:space="preserve"> </w:t>
            </w:r>
            <w:r w:rsidR="006A37C8" w:rsidRPr="006A37C8">
              <w:rPr>
                <w:bCs/>
                <w:snapToGrid w:val="0"/>
                <w:szCs w:val="20"/>
              </w:rPr>
              <w:t xml:space="preserve">Regulations, 603 CMR </w:t>
            </w:r>
            <w:r w:rsidR="003D5BCD">
              <w:rPr>
                <w:bCs/>
                <w:snapToGrid w:val="0"/>
                <w:szCs w:val="20"/>
              </w:rPr>
              <w:t>50.00</w:t>
            </w:r>
            <w:r>
              <w:rPr>
                <w:bCs/>
                <w:snapToGrid w:val="0"/>
                <w:szCs w:val="20"/>
              </w:rPr>
              <w:t>, for Final Adoption</w:t>
            </w:r>
          </w:p>
        </w:tc>
      </w:tr>
    </w:tbl>
    <w:p w14:paraId="0F71E1DC" w14:textId="77777777" w:rsidR="0059178C" w:rsidRDefault="0059178C" w:rsidP="00A5609A">
      <w:pPr>
        <w:pBdr>
          <w:bottom w:val="single" w:sz="4" w:space="0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  <w:bookmarkEnd w:id="0"/>
    </w:p>
    <w:p w14:paraId="1EF27331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639D01A" w14:textId="77777777" w:rsidR="0059178C" w:rsidRDefault="0059178C" w:rsidP="0059178C">
      <w:pPr>
        <w:rPr>
          <w:sz w:val="16"/>
        </w:rPr>
      </w:pPr>
    </w:p>
    <w:p w14:paraId="25EBA538" w14:textId="2BC009F1" w:rsidR="006A37C8" w:rsidRPr="003D5BCD" w:rsidRDefault="00474FC1" w:rsidP="006A37C8">
      <w:pPr>
        <w:pStyle w:val="Heading3"/>
        <w:ind w:left="0"/>
        <w:rPr>
          <w:rStyle w:val="Emphasis"/>
          <w:rFonts w:ascii="Times New Roman" w:hAnsi="Times New Roman"/>
          <w:sz w:val="24"/>
          <w:szCs w:val="24"/>
        </w:rPr>
      </w:pPr>
      <w:r>
        <w:rPr>
          <w:rStyle w:val="Emphasis"/>
          <w:rFonts w:ascii="Times New Roman" w:hAnsi="Times New Roman"/>
          <w:sz w:val="24"/>
          <w:szCs w:val="24"/>
        </w:rPr>
        <w:t>In April 2020</w:t>
      </w:r>
      <w:r w:rsidR="006A37C8" w:rsidRPr="003D5BCD">
        <w:rPr>
          <w:rStyle w:val="Emphasis"/>
          <w:rFonts w:ascii="Times New Roman" w:hAnsi="Times New Roman"/>
          <w:sz w:val="24"/>
          <w:szCs w:val="24"/>
        </w:rPr>
        <w:t xml:space="preserve">, the Board of Elementary and Secondary Education (Board) voted to solicit public comments on proposed </w:t>
      </w:r>
      <w:r w:rsidR="006E1720">
        <w:rPr>
          <w:rStyle w:val="Emphasis"/>
          <w:rFonts w:ascii="Times New Roman" w:hAnsi="Times New Roman"/>
          <w:sz w:val="24"/>
          <w:szCs w:val="24"/>
        </w:rPr>
        <w:t xml:space="preserve">amendments to the Education Collaboratives </w:t>
      </w:r>
      <w:r w:rsidR="006A37C8" w:rsidRPr="003D5BCD">
        <w:rPr>
          <w:rStyle w:val="Emphasis"/>
          <w:rFonts w:ascii="Times New Roman" w:hAnsi="Times New Roman"/>
          <w:sz w:val="24"/>
          <w:szCs w:val="24"/>
        </w:rPr>
        <w:t>regulations. Based upon the comments received, I recommend</w:t>
      </w:r>
      <w:r w:rsidR="001E24FB">
        <w:rPr>
          <w:rStyle w:val="Emphasis"/>
          <w:rFonts w:ascii="Times New Roman" w:hAnsi="Times New Roman"/>
          <w:sz w:val="24"/>
          <w:szCs w:val="24"/>
        </w:rPr>
        <w:t xml:space="preserve"> no</w:t>
      </w:r>
      <w:r w:rsidR="006A37C8" w:rsidRPr="003D5BCD">
        <w:rPr>
          <w:rStyle w:val="Emphasis"/>
          <w:rFonts w:ascii="Times New Roman" w:hAnsi="Times New Roman"/>
          <w:sz w:val="24"/>
          <w:szCs w:val="24"/>
        </w:rPr>
        <w:t xml:space="preserve"> additional changes to the regulations.</w:t>
      </w:r>
      <w:r w:rsidR="006E1720" w:rsidRPr="006E1720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="006E1720" w:rsidRPr="003D5BCD">
        <w:rPr>
          <w:rStyle w:val="Emphasis"/>
          <w:rFonts w:ascii="Times New Roman" w:hAnsi="Times New Roman"/>
          <w:sz w:val="24"/>
          <w:szCs w:val="24"/>
        </w:rPr>
        <w:t>Enclosed with this memorandum</w:t>
      </w:r>
      <w:r w:rsidR="006E1720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="006E1720" w:rsidRPr="003D5BCD">
        <w:rPr>
          <w:rStyle w:val="Emphasis"/>
          <w:rFonts w:ascii="Times New Roman" w:hAnsi="Times New Roman"/>
          <w:sz w:val="24"/>
          <w:szCs w:val="24"/>
        </w:rPr>
        <w:t xml:space="preserve">are the amended regulations, 603 CMR </w:t>
      </w:r>
      <w:r w:rsidR="006E1720">
        <w:rPr>
          <w:rStyle w:val="Emphasis"/>
          <w:rFonts w:ascii="Times New Roman" w:hAnsi="Times New Roman"/>
          <w:sz w:val="24"/>
          <w:szCs w:val="24"/>
        </w:rPr>
        <w:t>50.00</w:t>
      </w:r>
      <w:r w:rsidR="00FA01AE">
        <w:rPr>
          <w:rStyle w:val="Emphasis"/>
          <w:rFonts w:ascii="Times New Roman" w:hAnsi="Times New Roman"/>
          <w:sz w:val="24"/>
          <w:szCs w:val="24"/>
        </w:rPr>
        <w:t>,</w:t>
      </w:r>
      <w:r w:rsidR="006E1720">
        <w:rPr>
          <w:rStyle w:val="Emphasis"/>
          <w:rFonts w:ascii="Times New Roman" w:hAnsi="Times New Roman"/>
          <w:sz w:val="24"/>
          <w:szCs w:val="24"/>
        </w:rPr>
        <w:t xml:space="preserve"> for final adoption.</w:t>
      </w:r>
    </w:p>
    <w:p w14:paraId="5C2E0A2B" w14:textId="2B6FE29D" w:rsidR="006A37C8" w:rsidRPr="00AB7864" w:rsidRDefault="00C66256" w:rsidP="006A37C8">
      <w:pPr>
        <w:pStyle w:val="NormalWeb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While revising the regulations</w:t>
      </w:r>
      <w:r w:rsidR="006A37C8" w:rsidRPr="00AB7864">
        <w:rPr>
          <w:rStyle w:val="Emphasis"/>
          <w:i w:val="0"/>
          <w:iCs w:val="0"/>
        </w:rPr>
        <w:t>, the Department of Elementary and Secondary Education (Department) shared the substance of the proposed changes with and solicited feedback from a wide range of stakeholders, including current</w:t>
      </w:r>
      <w:r w:rsidR="0046085B" w:rsidRPr="00AB7864">
        <w:rPr>
          <w:rStyle w:val="Emphasis"/>
          <w:i w:val="0"/>
          <w:iCs w:val="0"/>
        </w:rPr>
        <w:t xml:space="preserve"> education collaborative</w:t>
      </w:r>
      <w:r w:rsidR="006A37C8" w:rsidRPr="00AB7864">
        <w:rPr>
          <w:rStyle w:val="Emphasis"/>
          <w:i w:val="0"/>
          <w:iCs w:val="0"/>
        </w:rPr>
        <w:t xml:space="preserve"> leaders, the Massachusetts </w:t>
      </w:r>
      <w:r w:rsidR="0046085B" w:rsidRPr="00AB7864">
        <w:rPr>
          <w:rStyle w:val="Emphasis"/>
          <w:i w:val="0"/>
          <w:iCs w:val="0"/>
        </w:rPr>
        <w:t>Organization of Education Collaboratives</w:t>
      </w:r>
      <w:r>
        <w:rPr>
          <w:rStyle w:val="Emphasis"/>
          <w:i w:val="0"/>
          <w:iCs w:val="0"/>
        </w:rPr>
        <w:t xml:space="preserve"> (MOEC)</w:t>
      </w:r>
      <w:r w:rsidR="0046085B" w:rsidRPr="00AB7864">
        <w:rPr>
          <w:rStyle w:val="Emphasis"/>
          <w:i w:val="0"/>
          <w:iCs w:val="0"/>
        </w:rPr>
        <w:t xml:space="preserve">, </w:t>
      </w:r>
      <w:r w:rsidR="006A37C8" w:rsidRPr="00AB7864">
        <w:rPr>
          <w:rStyle w:val="Emphasis"/>
          <w:i w:val="0"/>
          <w:iCs w:val="0"/>
        </w:rPr>
        <w:t xml:space="preserve">the Massachusetts Association of School Superintendents, the Massachusetts Association of School Committees, the Massachusetts Teachers Association, </w:t>
      </w:r>
      <w:r w:rsidR="0046085B" w:rsidRPr="00AB7864">
        <w:rPr>
          <w:rStyle w:val="Emphasis"/>
          <w:i w:val="0"/>
          <w:iCs w:val="0"/>
        </w:rPr>
        <w:t xml:space="preserve">and </w:t>
      </w:r>
      <w:r w:rsidR="006A37C8" w:rsidRPr="00AB7864">
        <w:rPr>
          <w:rStyle w:val="Emphasis"/>
          <w:i w:val="0"/>
          <w:iCs w:val="0"/>
        </w:rPr>
        <w:t xml:space="preserve">the American Federation of Teachers-Massachusetts. During the public comment period, </w:t>
      </w:r>
      <w:r w:rsidR="00FA01AE">
        <w:rPr>
          <w:rStyle w:val="Emphasis"/>
          <w:i w:val="0"/>
          <w:iCs w:val="0"/>
        </w:rPr>
        <w:t>we</w:t>
      </w:r>
      <w:r w:rsidR="006A37C8" w:rsidRPr="00AB7864">
        <w:rPr>
          <w:rStyle w:val="Emphasis"/>
          <w:i w:val="0"/>
          <w:iCs w:val="0"/>
        </w:rPr>
        <w:t xml:space="preserve"> received written comments </w:t>
      </w:r>
      <w:r w:rsidR="00521696">
        <w:rPr>
          <w:rStyle w:val="Emphasis"/>
          <w:i w:val="0"/>
          <w:iCs w:val="0"/>
        </w:rPr>
        <w:t xml:space="preserve">only </w:t>
      </w:r>
      <w:r w:rsidR="00AB7864" w:rsidRPr="00AB7864">
        <w:rPr>
          <w:rStyle w:val="Emphasis"/>
          <w:i w:val="0"/>
          <w:iCs w:val="0"/>
        </w:rPr>
        <w:t>from MOEC</w:t>
      </w:r>
      <w:r w:rsidR="00FA01AE">
        <w:rPr>
          <w:rStyle w:val="Emphasis"/>
          <w:i w:val="0"/>
          <w:iCs w:val="0"/>
        </w:rPr>
        <w:t>, in support of the amendments</w:t>
      </w:r>
      <w:r w:rsidR="00AB7864" w:rsidRPr="00AB7864">
        <w:rPr>
          <w:rStyle w:val="Emphasis"/>
          <w:i w:val="0"/>
          <w:iCs w:val="0"/>
        </w:rPr>
        <w:t xml:space="preserve">. </w:t>
      </w:r>
      <w:r w:rsidR="006A37C8" w:rsidRPr="00AB7864">
        <w:rPr>
          <w:rStyle w:val="Emphasis"/>
          <w:i w:val="0"/>
          <w:iCs w:val="0"/>
        </w:rPr>
        <w:t xml:space="preserve"> </w:t>
      </w:r>
    </w:p>
    <w:p w14:paraId="6D48EFA1" w14:textId="779C44B2" w:rsidR="006A37C8" w:rsidRPr="004F2B5A" w:rsidRDefault="006A37C8" w:rsidP="004F2B5A">
      <w:pPr>
        <w:pStyle w:val="NormalWeb"/>
      </w:pPr>
      <w:r w:rsidRPr="003D5BCD">
        <w:t xml:space="preserve">Attached </w:t>
      </w:r>
      <w:r w:rsidR="00C66256">
        <w:t xml:space="preserve">are five documents, as well as the motion to adopt regulations: my April 17, 2020 memorandum outlining proposed revisions to 603 CMR 50.00; </w:t>
      </w:r>
      <w:r w:rsidR="004F2B5A">
        <w:t>P</w:t>
      </w:r>
      <w:r w:rsidR="004F2B5A" w:rsidRPr="004F2B5A">
        <w:rPr>
          <w:rStyle w:val="Emphasis"/>
          <w:i w:val="0"/>
          <w:iCs w:val="0"/>
        </w:rPr>
        <w:t xml:space="preserve">ublic Comment from </w:t>
      </w:r>
      <w:r w:rsidR="00AB7864">
        <w:rPr>
          <w:rStyle w:val="Emphasis"/>
          <w:i w:val="0"/>
          <w:iCs w:val="0"/>
        </w:rPr>
        <w:t>MOEC</w:t>
      </w:r>
      <w:r w:rsidR="00F75885">
        <w:rPr>
          <w:rStyle w:val="Emphasis"/>
          <w:i w:val="0"/>
          <w:iCs w:val="0"/>
        </w:rPr>
        <w:t>;</w:t>
      </w:r>
      <w:r w:rsidR="004F2B5A" w:rsidRPr="004F2B5A">
        <w:rPr>
          <w:rStyle w:val="Emphasis"/>
          <w:i w:val="0"/>
          <w:iCs w:val="0"/>
        </w:rPr>
        <w:t xml:space="preserve"> </w:t>
      </w:r>
      <w:r w:rsidR="004F2B5A">
        <w:rPr>
          <w:rStyle w:val="Emphasis"/>
          <w:i w:val="0"/>
          <w:iCs w:val="0"/>
        </w:rPr>
        <w:t xml:space="preserve">a </w:t>
      </w:r>
      <w:r w:rsidRPr="004F2B5A">
        <w:t>Summary of Proposed Changes to 603 CMR</w:t>
      </w:r>
      <w:r w:rsidR="004F2B5A">
        <w:t xml:space="preserve"> 50.00</w:t>
      </w:r>
      <w:r w:rsidRPr="004F2B5A">
        <w:t>; Proposed Final Regulations</w:t>
      </w:r>
      <w:r w:rsidR="00C66256">
        <w:t>;</w:t>
      </w:r>
      <w:r w:rsidRPr="004F2B5A">
        <w:t xml:space="preserve"> and, for your convenience, a copy of the current regulations in their entirety with all the proposed amendments shown with tracked changes. </w:t>
      </w:r>
    </w:p>
    <w:p w14:paraId="221DF5CA" w14:textId="217C5239" w:rsidR="006A37C8" w:rsidRPr="003D5BCD" w:rsidRDefault="006A37C8" w:rsidP="006A37C8">
      <w:pPr>
        <w:pStyle w:val="NormalWeb"/>
      </w:pPr>
      <w:r w:rsidRPr="003D5BCD">
        <w:t xml:space="preserve">If you have any questions on the proposed regulations, please contact Cliff Chuang, </w:t>
      </w:r>
      <w:r w:rsidR="003D2C3A">
        <w:t xml:space="preserve">Senior </w:t>
      </w:r>
      <w:r w:rsidRPr="003D5BCD">
        <w:t xml:space="preserve">Associate Commissioner at </w:t>
      </w:r>
      <w:hyperlink r:id="rId10" w:history="1">
        <w:r w:rsidR="004F2B5A" w:rsidRPr="00F83188">
          <w:rPr>
            <w:rStyle w:val="Hyperlink"/>
          </w:rPr>
          <w:t>Cliff.Chuang@mass.gov</w:t>
        </w:r>
      </w:hyperlink>
      <w:r w:rsidR="004F2B5A">
        <w:t xml:space="preserve"> or </w:t>
      </w:r>
      <w:r w:rsidR="007949F4">
        <w:t>Ruth Hersh</w:t>
      </w:r>
      <w:r w:rsidR="004F2B5A">
        <w:t xml:space="preserve">, </w:t>
      </w:r>
      <w:r w:rsidR="007949F4">
        <w:t>Education Collaborative and School Redesign Manager</w:t>
      </w:r>
      <w:r w:rsidR="004F2B5A">
        <w:t xml:space="preserve"> at </w:t>
      </w:r>
      <w:hyperlink r:id="rId11" w:history="1">
        <w:r w:rsidR="007949F4" w:rsidRPr="00532C26">
          <w:rPr>
            <w:rStyle w:val="Hyperlink"/>
          </w:rPr>
          <w:t>Ruth.E.Hersh@mass.gov</w:t>
        </w:r>
      </w:hyperlink>
      <w:r w:rsidR="004F2B5A">
        <w:t xml:space="preserve">; </w:t>
      </w:r>
      <w:r w:rsidRPr="003D5BCD">
        <w:t>or me.</w:t>
      </w:r>
    </w:p>
    <w:p w14:paraId="1B7D998A" w14:textId="267F7081" w:rsidR="004E55B7" w:rsidRPr="00A5609A" w:rsidRDefault="006A37C8" w:rsidP="00A5609A">
      <w:pPr>
        <w:rPr>
          <w:sz w:val="23"/>
          <w:szCs w:val="23"/>
        </w:rPr>
      </w:pPr>
      <w:r w:rsidRPr="00A5609A">
        <w:rPr>
          <w:sz w:val="23"/>
          <w:szCs w:val="23"/>
        </w:rPr>
        <w:t xml:space="preserve">Attachments: </w:t>
      </w:r>
      <w:r w:rsidRPr="00A5609A">
        <w:rPr>
          <w:sz w:val="23"/>
          <w:szCs w:val="23"/>
        </w:rPr>
        <w:tab/>
      </w:r>
      <w:r w:rsidR="00A5609A" w:rsidRPr="00A5609A">
        <w:rPr>
          <w:sz w:val="23"/>
          <w:szCs w:val="23"/>
        </w:rPr>
        <w:tab/>
      </w:r>
      <w:r w:rsidR="004E55B7" w:rsidRPr="00A5609A">
        <w:rPr>
          <w:sz w:val="23"/>
          <w:szCs w:val="23"/>
        </w:rPr>
        <w:t>April 17, 2020 Memo to BESE</w:t>
      </w:r>
    </w:p>
    <w:p w14:paraId="14043CF7" w14:textId="77777777" w:rsidR="00B7059A" w:rsidRPr="00A5609A" w:rsidRDefault="00B7059A" w:rsidP="00A5609A">
      <w:pPr>
        <w:pStyle w:val="ListParagraph"/>
        <w:ind w:left="2160"/>
        <w:rPr>
          <w:sz w:val="23"/>
          <w:szCs w:val="23"/>
        </w:rPr>
      </w:pPr>
      <w:r w:rsidRPr="00A5609A">
        <w:rPr>
          <w:sz w:val="23"/>
          <w:szCs w:val="23"/>
        </w:rPr>
        <w:t>Copy of Public Comment from MOEC</w:t>
      </w:r>
    </w:p>
    <w:p w14:paraId="58A775C6" w14:textId="34970F7B" w:rsidR="006A37C8" w:rsidRPr="00A5609A" w:rsidRDefault="006A37C8" w:rsidP="00A5609A">
      <w:pPr>
        <w:pStyle w:val="ListParagraph"/>
        <w:ind w:left="2160"/>
        <w:rPr>
          <w:sz w:val="23"/>
          <w:szCs w:val="23"/>
        </w:rPr>
      </w:pPr>
      <w:r w:rsidRPr="00A5609A">
        <w:rPr>
          <w:sz w:val="23"/>
          <w:szCs w:val="23"/>
        </w:rPr>
        <w:t>Summary of Proposed Changes</w:t>
      </w:r>
    </w:p>
    <w:p w14:paraId="53B78866" w14:textId="77777777" w:rsidR="006A37C8" w:rsidRPr="00A5609A" w:rsidRDefault="006A37C8" w:rsidP="00A5609A">
      <w:pPr>
        <w:pStyle w:val="ListParagraph"/>
        <w:ind w:left="2160"/>
        <w:rPr>
          <w:sz w:val="23"/>
          <w:szCs w:val="23"/>
        </w:rPr>
      </w:pPr>
      <w:r w:rsidRPr="00A5609A">
        <w:rPr>
          <w:sz w:val="23"/>
          <w:szCs w:val="23"/>
        </w:rPr>
        <w:t>Proposed Final Regulations</w:t>
      </w:r>
    </w:p>
    <w:p w14:paraId="4E213BD4" w14:textId="77777777" w:rsidR="00A5609A" w:rsidRPr="00A5609A" w:rsidRDefault="006A37C8" w:rsidP="00A5609A">
      <w:pPr>
        <w:pStyle w:val="ListParagraph"/>
        <w:ind w:left="2160"/>
        <w:rPr>
          <w:sz w:val="23"/>
          <w:szCs w:val="23"/>
        </w:rPr>
      </w:pPr>
      <w:r w:rsidRPr="00A5609A">
        <w:rPr>
          <w:sz w:val="23"/>
          <w:szCs w:val="23"/>
        </w:rPr>
        <w:t xml:space="preserve">Current </w:t>
      </w:r>
      <w:r w:rsidR="004E55B7" w:rsidRPr="00A5609A">
        <w:rPr>
          <w:sz w:val="23"/>
          <w:szCs w:val="23"/>
        </w:rPr>
        <w:t>R</w:t>
      </w:r>
      <w:r w:rsidRPr="00A5609A">
        <w:rPr>
          <w:sz w:val="23"/>
          <w:szCs w:val="23"/>
        </w:rPr>
        <w:t xml:space="preserve">egulations with all changes tracked </w:t>
      </w:r>
    </w:p>
    <w:p w14:paraId="017812CB" w14:textId="72FF7B11" w:rsidR="00201172" w:rsidRPr="00A5609A" w:rsidRDefault="006A37C8" w:rsidP="00A5609A">
      <w:pPr>
        <w:pStyle w:val="ListParagraph"/>
        <w:ind w:left="2160"/>
        <w:rPr>
          <w:sz w:val="23"/>
          <w:szCs w:val="23"/>
        </w:rPr>
      </w:pPr>
      <w:r w:rsidRPr="00A5609A">
        <w:rPr>
          <w:rStyle w:val="Emphasis"/>
          <w:i w:val="0"/>
          <w:iCs w:val="0"/>
          <w:sz w:val="23"/>
          <w:szCs w:val="23"/>
        </w:rPr>
        <w:t xml:space="preserve">Motion to </w:t>
      </w:r>
      <w:r w:rsidR="004E55B7" w:rsidRPr="00A5609A">
        <w:rPr>
          <w:rStyle w:val="Emphasis"/>
          <w:i w:val="0"/>
          <w:iCs w:val="0"/>
          <w:sz w:val="23"/>
          <w:szCs w:val="23"/>
        </w:rPr>
        <w:t>A</w:t>
      </w:r>
      <w:r w:rsidRPr="00A5609A">
        <w:rPr>
          <w:rStyle w:val="Emphasis"/>
          <w:i w:val="0"/>
          <w:iCs w:val="0"/>
          <w:sz w:val="23"/>
          <w:szCs w:val="23"/>
        </w:rPr>
        <w:t xml:space="preserve">dopt </w:t>
      </w:r>
      <w:r w:rsidR="004E55B7" w:rsidRPr="00A5609A">
        <w:rPr>
          <w:rStyle w:val="Emphasis"/>
          <w:i w:val="0"/>
          <w:iCs w:val="0"/>
          <w:sz w:val="23"/>
          <w:szCs w:val="23"/>
        </w:rPr>
        <w:t>R</w:t>
      </w:r>
      <w:r w:rsidRPr="00A5609A">
        <w:rPr>
          <w:rStyle w:val="Emphasis"/>
          <w:i w:val="0"/>
          <w:iCs w:val="0"/>
          <w:sz w:val="23"/>
          <w:szCs w:val="23"/>
        </w:rPr>
        <w:t>egulations</w:t>
      </w:r>
    </w:p>
    <w:sectPr w:rsidR="00201172" w:rsidRPr="00A5609A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80027"/>
    <w:multiLevelType w:val="hybridMultilevel"/>
    <w:tmpl w:val="0E7884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C8"/>
    <w:rsid w:val="00025507"/>
    <w:rsid w:val="00041CA1"/>
    <w:rsid w:val="00090EC6"/>
    <w:rsid w:val="000E0994"/>
    <w:rsid w:val="00185B24"/>
    <w:rsid w:val="001E24FB"/>
    <w:rsid w:val="00201172"/>
    <w:rsid w:val="002A3E22"/>
    <w:rsid w:val="002B4B10"/>
    <w:rsid w:val="002C0CF9"/>
    <w:rsid w:val="002F5424"/>
    <w:rsid w:val="003953C8"/>
    <w:rsid w:val="003D2C3A"/>
    <w:rsid w:val="003D5BCD"/>
    <w:rsid w:val="0041210C"/>
    <w:rsid w:val="0046085B"/>
    <w:rsid w:val="00474FC1"/>
    <w:rsid w:val="004E1113"/>
    <w:rsid w:val="004E55B7"/>
    <w:rsid w:val="004E5697"/>
    <w:rsid w:val="004F2B5A"/>
    <w:rsid w:val="00521696"/>
    <w:rsid w:val="005430E2"/>
    <w:rsid w:val="00571666"/>
    <w:rsid w:val="0059178C"/>
    <w:rsid w:val="005C1013"/>
    <w:rsid w:val="005E3535"/>
    <w:rsid w:val="00635070"/>
    <w:rsid w:val="0066440C"/>
    <w:rsid w:val="006A37C8"/>
    <w:rsid w:val="006E1720"/>
    <w:rsid w:val="00761FD8"/>
    <w:rsid w:val="007732FB"/>
    <w:rsid w:val="007949F4"/>
    <w:rsid w:val="007C30FA"/>
    <w:rsid w:val="00873E81"/>
    <w:rsid w:val="008C238A"/>
    <w:rsid w:val="0099444A"/>
    <w:rsid w:val="009B14BF"/>
    <w:rsid w:val="00A20194"/>
    <w:rsid w:val="00A218D8"/>
    <w:rsid w:val="00A5609A"/>
    <w:rsid w:val="00A62F4A"/>
    <w:rsid w:val="00A70FE3"/>
    <w:rsid w:val="00A7681B"/>
    <w:rsid w:val="00AB7864"/>
    <w:rsid w:val="00B15E7C"/>
    <w:rsid w:val="00B34968"/>
    <w:rsid w:val="00B7059A"/>
    <w:rsid w:val="00C373E1"/>
    <w:rsid w:val="00C66256"/>
    <w:rsid w:val="00C974A6"/>
    <w:rsid w:val="00CB0E97"/>
    <w:rsid w:val="00D12D42"/>
    <w:rsid w:val="00D1782C"/>
    <w:rsid w:val="00D456B8"/>
    <w:rsid w:val="00D73B50"/>
    <w:rsid w:val="00D87D72"/>
    <w:rsid w:val="00E77FAD"/>
    <w:rsid w:val="00EE0A55"/>
    <w:rsid w:val="00F1446D"/>
    <w:rsid w:val="00F25840"/>
    <w:rsid w:val="00F75885"/>
    <w:rsid w:val="00F76E32"/>
    <w:rsid w:val="00F878C5"/>
    <w:rsid w:val="00FA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ADDB2"/>
  <w15:docId w15:val="{640E8681-517F-43D1-8B6F-C89A9104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rsid w:val="0059178C"/>
    <w:rPr>
      <w:sz w:val="24"/>
      <w:szCs w:val="24"/>
    </w:rPr>
  </w:style>
  <w:style w:type="paragraph" w:styleId="NormalWeb">
    <w:name w:val="Normal (Web)"/>
    <w:basedOn w:val="Normal"/>
    <w:unhideWhenUsed/>
    <w:rsid w:val="006A37C8"/>
    <w:pPr>
      <w:widowControl/>
      <w:spacing w:before="100" w:beforeAutospacing="1" w:after="100" w:afterAutospacing="1"/>
    </w:pPr>
    <w:rPr>
      <w:snapToGrid/>
      <w:szCs w:val="24"/>
    </w:rPr>
  </w:style>
  <w:style w:type="paragraph" w:styleId="ListParagraph">
    <w:name w:val="List Paragraph"/>
    <w:basedOn w:val="Normal"/>
    <w:uiPriority w:val="34"/>
    <w:qFormat/>
    <w:rsid w:val="006A37C8"/>
    <w:pPr>
      <w:ind w:left="720"/>
      <w:contextualSpacing/>
    </w:pPr>
    <w:rPr>
      <w:snapToGrid/>
    </w:rPr>
  </w:style>
  <w:style w:type="character" w:styleId="Emphasis">
    <w:name w:val="Emphasis"/>
    <w:basedOn w:val="DefaultParagraphFont"/>
    <w:qFormat/>
    <w:rsid w:val="006A37C8"/>
    <w:rPr>
      <w:i/>
      <w:iCs/>
    </w:rPr>
  </w:style>
  <w:style w:type="character" w:styleId="Hyperlink">
    <w:name w:val="Hyperlink"/>
    <w:basedOn w:val="DefaultParagraphFont"/>
    <w:unhideWhenUsed/>
    <w:rsid w:val="004F2B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B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373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73E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3E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7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73E1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7949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th.E.Hersh@mass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liff.Chuang@mass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DESE-231-64791</_dlc_DocId>
    <_dlc_DocIdUrl xmlns="733efe1c-5bbe-4968-87dc-d400e65c879f">
      <Url>https://sharepoint.doemass.org/ese/webteam/cps/_layouts/DocIdRedir.aspx?ID=DESE-231-64791</Url>
      <Description>DESE-231-64791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60F66-7996-4A15-AE6B-289D578A01B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86B8931-FE7B-44B2-845E-E09FF5B6D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D8E8F-8B10-47AA-9466-CE4D07A914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D02471-7503-4FBA-9979-E52DF648C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September 2020 Item 5 Memo: Education Collab Regulations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2020 Item 5 Memo: Education Collab Regulations</dc:title>
  <dc:creator>DESE</dc:creator>
  <cp:lastModifiedBy>Zou, Dong (EOE)</cp:lastModifiedBy>
  <cp:revision>3</cp:revision>
  <cp:lastPrinted>2008-03-05T18:17:00Z</cp:lastPrinted>
  <dcterms:created xsi:type="dcterms:W3CDTF">2020-09-22T19:32:00Z</dcterms:created>
  <dcterms:modified xsi:type="dcterms:W3CDTF">2020-09-22T20:46:00Z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22 2020</vt:lpwstr>
  </property>
</Properties>
</file>