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612" w:rsidRDefault="00A70612">
      <w:pPr>
        <w:pStyle w:val="Heading1"/>
      </w:pPr>
      <w:bookmarkStart w:id="0" w:name="_GoBack"/>
      <w:bookmarkEnd w:id="0"/>
      <w:r>
        <w:t xml:space="preserve">Minutes of the Regular Meeting </w:t>
      </w:r>
    </w:p>
    <w:p w:rsidR="00A70612" w:rsidRDefault="00A70612">
      <w:pPr>
        <w:jc w:val="center"/>
        <w:rPr>
          <w:b/>
        </w:rPr>
      </w:pPr>
      <w:r>
        <w:rPr>
          <w:b/>
        </w:rPr>
        <w:t xml:space="preserve">of the </w:t>
      </w:r>
      <w:smartTag w:uri="urn:schemas-microsoft-com:office:smarttags" w:element="State">
        <w:smartTag w:uri="urn:schemas-microsoft-com:office:smarttags" w:element="place">
          <w:r>
            <w:rPr>
              <w:b/>
            </w:rPr>
            <w:t>Massachusetts</w:t>
          </w:r>
        </w:smartTag>
      </w:smartTag>
      <w:r>
        <w:rPr>
          <w:b/>
        </w:rPr>
        <w:t xml:space="preserve"> Board of Education</w:t>
      </w:r>
    </w:p>
    <w:p w:rsidR="00A70612" w:rsidRDefault="00A70612">
      <w:pPr>
        <w:jc w:val="center"/>
        <w:rPr>
          <w:b/>
        </w:rPr>
      </w:pPr>
    </w:p>
    <w:p w:rsidR="00A70612" w:rsidRDefault="00A70612">
      <w:pPr>
        <w:pStyle w:val="Heading1"/>
      </w:pPr>
      <w:r>
        <w:t>August 28, 2007</w:t>
      </w:r>
    </w:p>
    <w:p w:rsidR="00A70612" w:rsidRDefault="00A70612">
      <w:pPr>
        <w:jc w:val="center"/>
        <w:rPr>
          <w:b/>
        </w:rPr>
      </w:pPr>
      <w:r>
        <w:rPr>
          <w:b/>
        </w:rPr>
        <w:t>9:05 a.m. – 10:45 a.m.</w:t>
      </w:r>
    </w:p>
    <w:p w:rsidR="00A70612" w:rsidRDefault="00A70612">
      <w:pPr>
        <w:jc w:val="center"/>
        <w:rPr>
          <w:b/>
        </w:rPr>
      </w:pPr>
    </w:p>
    <w:p w:rsidR="00A70612" w:rsidRDefault="00A70612">
      <w:pPr>
        <w:jc w:val="center"/>
        <w:rPr>
          <w:b/>
        </w:rPr>
      </w:pPr>
      <w:r>
        <w:rPr>
          <w:b/>
        </w:rPr>
        <w:t>Massachusetts Department of Education</w:t>
      </w:r>
    </w:p>
    <w:p w:rsidR="00A70612" w:rsidRDefault="00A70612">
      <w:pPr>
        <w:jc w:val="center"/>
        <w:rPr>
          <w:b/>
        </w:rPr>
      </w:pPr>
      <w:smartTag w:uri="urn:schemas-microsoft-com:office:smarttags" w:element="address">
        <w:smartTag w:uri="urn:schemas-microsoft-com:office:smarttags" w:element="Street">
          <w:r>
            <w:rPr>
              <w:b/>
            </w:rPr>
            <w:t>350 Main Street</w:t>
          </w:r>
        </w:smartTag>
        <w:r>
          <w:rPr>
            <w:b/>
          </w:rPr>
          <w:t xml:space="preserve">, </w:t>
        </w:r>
        <w:smartTag w:uri="urn:schemas-microsoft-com:office:smarttags" w:element="City">
          <w:r>
            <w:rPr>
              <w:b/>
            </w:rPr>
            <w:t>Malden</w:t>
          </w:r>
        </w:smartTag>
        <w:r>
          <w:rPr>
            <w:b/>
          </w:rPr>
          <w:t xml:space="preserve">, </w:t>
        </w:r>
        <w:smartTag w:uri="urn:schemas-microsoft-com:office:smarttags" w:element="State">
          <w:r>
            <w:rPr>
              <w:b/>
            </w:rPr>
            <w:t>Massachusetts</w:t>
          </w:r>
        </w:smartTag>
      </w:smartTag>
    </w:p>
    <w:p w:rsidR="00A70612" w:rsidRDefault="00A70612">
      <w:pPr>
        <w:jc w:val="center"/>
        <w:rPr>
          <w:b/>
        </w:rPr>
      </w:pPr>
    </w:p>
    <w:p w:rsidR="00A70612" w:rsidRDefault="00A70612">
      <w:pPr>
        <w:jc w:val="center"/>
        <w:rPr>
          <w:b/>
        </w:rPr>
      </w:pPr>
    </w:p>
    <w:p w:rsidR="00A70612" w:rsidRDefault="00A70612">
      <w:pPr>
        <w:pStyle w:val="BodyText3"/>
        <w:rPr>
          <w:bCs w:val="0"/>
        </w:rPr>
      </w:pPr>
      <w:r>
        <w:rPr>
          <w:bCs w:val="0"/>
        </w:rPr>
        <w:t>Members of the Board of Education Present:</w:t>
      </w:r>
    </w:p>
    <w:p w:rsidR="00A70612" w:rsidRDefault="00A70612">
      <w:pPr>
        <w:ind w:left="720"/>
        <w:rPr>
          <w:b/>
        </w:rPr>
      </w:pPr>
    </w:p>
    <w:p w:rsidR="00A70612" w:rsidRDefault="00A70612">
      <w:pPr>
        <w:ind w:left="540"/>
      </w:pPr>
      <w:r>
        <w:rPr>
          <w:b/>
        </w:rPr>
        <w:t>S. Paul Reville</w:t>
      </w:r>
      <w:r>
        <w:t>,</w:t>
      </w:r>
      <w:r>
        <w:rPr>
          <w:b/>
        </w:rPr>
        <w:t xml:space="preserve"> </w:t>
      </w:r>
      <w:r>
        <w:t>Chairman, Worcester</w:t>
      </w:r>
    </w:p>
    <w:p w:rsidR="00A70612" w:rsidRDefault="00A70612">
      <w:pPr>
        <w:ind w:left="540"/>
        <w:rPr>
          <w:bCs/>
        </w:rPr>
      </w:pPr>
      <w:r>
        <w:rPr>
          <w:b/>
        </w:rPr>
        <w:t>Ann J. Reale</w:t>
      </w:r>
      <w:r>
        <w:rPr>
          <w:bCs/>
        </w:rPr>
        <w:t>, Vice-Chair, Commissioner of Early Education and Care</w:t>
      </w:r>
    </w:p>
    <w:p w:rsidR="00A70612" w:rsidRDefault="00A70612">
      <w:pPr>
        <w:ind w:left="540"/>
        <w:rPr>
          <w:bCs/>
        </w:rPr>
      </w:pPr>
      <w:r>
        <w:rPr>
          <w:b/>
        </w:rPr>
        <w:t>Christopher R. Anderson</w:t>
      </w:r>
      <w:r>
        <w:rPr>
          <w:bCs/>
        </w:rPr>
        <w:t>,</w:t>
      </w:r>
      <w:r>
        <w:rPr>
          <w:b/>
        </w:rPr>
        <w:t xml:space="preserve"> </w:t>
      </w:r>
      <w:r>
        <w:rPr>
          <w:bCs/>
        </w:rPr>
        <w:t>Westford</w:t>
      </w:r>
    </w:p>
    <w:p w:rsidR="00A70612" w:rsidRDefault="00A70612">
      <w:pPr>
        <w:ind w:left="540"/>
        <w:rPr>
          <w:b/>
        </w:rPr>
      </w:pPr>
      <w:smartTag w:uri="urn:schemas-microsoft-com:office:smarttags" w:element="place">
        <w:smartTag w:uri="urn:schemas-microsoft-com:office:smarttags" w:element="City">
          <w:r>
            <w:rPr>
              <w:b/>
            </w:rPr>
            <w:t>Harneen Chernow</w:t>
          </w:r>
        </w:smartTag>
        <w:r>
          <w:rPr>
            <w:bCs/>
          </w:rPr>
          <w:t>,</w:t>
        </w:r>
        <w:r>
          <w:t xml:space="preserve"> </w:t>
        </w:r>
        <w:smartTag w:uri="urn:schemas-microsoft-com:office:smarttags" w:element="country-region">
          <w:r>
            <w:t>Jamaica</w:t>
          </w:r>
        </w:smartTag>
      </w:smartTag>
      <w:r>
        <w:t xml:space="preserve"> Plain</w:t>
      </w:r>
    </w:p>
    <w:p w:rsidR="00A70612" w:rsidRDefault="00A70612">
      <w:pPr>
        <w:ind w:left="540"/>
      </w:pPr>
      <w:r>
        <w:rPr>
          <w:b/>
        </w:rPr>
        <w:t>Thomas E. Fortmann</w:t>
      </w:r>
      <w:r>
        <w:rPr>
          <w:bCs/>
        </w:rPr>
        <w:t>,</w:t>
      </w:r>
      <w:r>
        <w:rPr>
          <w:b/>
        </w:rPr>
        <w:t xml:space="preserve"> </w:t>
      </w:r>
      <w:smartTag w:uri="urn:schemas-microsoft-com:office:smarttags" w:element="City">
        <w:smartTag w:uri="urn:schemas-microsoft-com:office:smarttags" w:element="place">
          <w:r>
            <w:t>Lexington</w:t>
          </w:r>
        </w:smartTag>
      </w:smartTag>
    </w:p>
    <w:p w:rsidR="00A70612" w:rsidRDefault="00A70612">
      <w:pPr>
        <w:ind w:left="540"/>
        <w:rPr>
          <w:b/>
        </w:rPr>
      </w:pPr>
      <w:r>
        <w:rPr>
          <w:b/>
        </w:rPr>
        <w:t>Ruth Kaplan</w:t>
      </w:r>
      <w:r>
        <w:rPr>
          <w:bCs/>
        </w:rPr>
        <w:t>,</w:t>
      </w:r>
      <w:r>
        <w:rPr>
          <w:b/>
        </w:rPr>
        <w:t xml:space="preserve"> </w:t>
      </w:r>
      <w:smartTag w:uri="urn:schemas-microsoft-com:office:smarttags" w:element="City">
        <w:smartTag w:uri="urn:schemas-microsoft-com:office:smarttags" w:element="place">
          <w:r>
            <w:rPr>
              <w:bCs/>
            </w:rPr>
            <w:t>Brookline</w:t>
          </w:r>
        </w:smartTag>
      </w:smartTag>
    </w:p>
    <w:p w:rsidR="00A70612" w:rsidRDefault="00A70612">
      <w:pPr>
        <w:pStyle w:val="Heading2"/>
        <w:rPr>
          <w:b w:val="0"/>
          <w:bCs w:val="0"/>
        </w:rPr>
      </w:pPr>
      <w:r>
        <w:t xml:space="preserve">Clantha McCurdy </w:t>
      </w:r>
      <w:r>
        <w:rPr>
          <w:b w:val="0"/>
          <w:bCs w:val="0"/>
        </w:rPr>
        <w:t>(for Patricia Plummer, Chancellor of Higher Education)</w:t>
      </w:r>
    </w:p>
    <w:p w:rsidR="00A70612" w:rsidRDefault="00A70612">
      <w:pPr>
        <w:pStyle w:val="Heading2"/>
      </w:pPr>
      <w:r>
        <w:t>Zachary Tsetsos</w:t>
      </w:r>
      <w:r>
        <w:rPr>
          <w:b w:val="0"/>
          <w:bCs w:val="0"/>
        </w:rPr>
        <w:t>,</w:t>
      </w:r>
      <w:r>
        <w:t xml:space="preserve"> </w:t>
      </w:r>
      <w:r>
        <w:rPr>
          <w:b w:val="0"/>
          <w:bCs w:val="0"/>
        </w:rPr>
        <w:t xml:space="preserve">Chair, State Student Advisory Council, </w:t>
      </w:r>
      <w:smartTag w:uri="urn:schemas-microsoft-com:office:smarttags" w:element="City">
        <w:smartTag w:uri="urn:schemas-microsoft-com:office:smarttags" w:element="place">
          <w:r>
            <w:rPr>
              <w:b w:val="0"/>
              <w:bCs w:val="0"/>
            </w:rPr>
            <w:t>Oxford</w:t>
          </w:r>
        </w:smartTag>
      </w:smartTag>
    </w:p>
    <w:p w:rsidR="00A70612" w:rsidRDefault="00A70612">
      <w:pPr>
        <w:ind w:left="540"/>
      </w:pPr>
    </w:p>
    <w:p w:rsidR="00A70612" w:rsidRDefault="00A70612">
      <w:pPr>
        <w:ind w:left="540"/>
      </w:pPr>
      <w:r>
        <w:rPr>
          <w:b/>
        </w:rPr>
        <w:t>David P. Driscoll</w:t>
      </w:r>
      <w:r>
        <w:rPr>
          <w:bCs/>
        </w:rPr>
        <w:t>,</w:t>
      </w:r>
      <w:r>
        <w:rPr>
          <w:b/>
        </w:rPr>
        <w:t xml:space="preserve"> </w:t>
      </w:r>
      <w:r>
        <w:t>Commissioner of Education, Secretary to the Board</w:t>
      </w:r>
    </w:p>
    <w:p w:rsidR="00A70612" w:rsidRDefault="00A70612">
      <w:pPr>
        <w:rPr>
          <w:b/>
        </w:rPr>
      </w:pPr>
    </w:p>
    <w:p w:rsidR="00A70612" w:rsidRDefault="00A70612">
      <w:pPr>
        <w:pStyle w:val="BodyText3"/>
        <w:rPr>
          <w:bCs w:val="0"/>
        </w:rPr>
      </w:pPr>
      <w:r>
        <w:rPr>
          <w:bCs w:val="0"/>
        </w:rPr>
        <w:t>Member of the Board of Education Absent:</w:t>
      </w:r>
    </w:p>
    <w:p w:rsidR="00A70612" w:rsidRDefault="00A70612">
      <w:pPr>
        <w:rPr>
          <w:b/>
        </w:rPr>
      </w:pPr>
    </w:p>
    <w:p w:rsidR="00A70612" w:rsidRDefault="00A70612">
      <w:pPr>
        <w:rPr>
          <w:bCs/>
        </w:rPr>
      </w:pPr>
      <w:r>
        <w:rPr>
          <w:b/>
        </w:rPr>
        <w:tab/>
        <w:t>Sandra L. Stotsky</w:t>
      </w:r>
      <w:r>
        <w:rPr>
          <w:bCs/>
        </w:rPr>
        <w:t>,</w:t>
      </w:r>
      <w:r>
        <w:rPr>
          <w:b/>
        </w:rPr>
        <w:t xml:space="preserve"> </w:t>
      </w:r>
      <w:smartTag w:uri="urn:schemas-microsoft-com:office:smarttags" w:element="City">
        <w:smartTag w:uri="urn:schemas-microsoft-com:office:smarttags" w:element="place">
          <w:r>
            <w:rPr>
              <w:bCs/>
            </w:rPr>
            <w:t>Brookline</w:t>
          </w:r>
        </w:smartTag>
      </w:smartTag>
    </w:p>
    <w:p w:rsidR="00A70612" w:rsidRDefault="00A70612">
      <w:pPr>
        <w:ind w:left="540"/>
      </w:pPr>
      <w:r>
        <w:t xml:space="preserve">   </w:t>
      </w:r>
    </w:p>
    <w:p w:rsidR="00A70612" w:rsidRDefault="00A70612">
      <w:pPr>
        <w:ind w:left="540"/>
      </w:pPr>
    </w:p>
    <w:p w:rsidR="00A70612" w:rsidRDefault="00A70612">
      <w:r>
        <w:t>Chairman S. Paul Reville called the meeting to order at 9:05 a.m.</w:t>
      </w:r>
    </w:p>
    <w:p w:rsidR="00A70612" w:rsidRDefault="00A70612"/>
    <w:p w:rsidR="00A70612" w:rsidRDefault="00A70612">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Chairman</w:t>
      </w:r>
    </w:p>
    <w:p w:rsidR="00A70612" w:rsidRDefault="00A70612"/>
    <w:p w:rsidR="00A70612" w:rsidRDefault="00A70612">
      <w:r>
        <w:t>Chairman Reville opened the meeting by thanking Governor Patrick for giving him the opportunity to serve as chairman of the Board of Education. He thanked Christopher Anderson for his leadership and the positive tone he set and his collaborative, inclusive approach during his chairmanship of the Board for the past nine months.  Mr. Reville also thanked Dana Mohler-Faria, the Governor’s special advisor on education, Commissioner David Driscoll, Deputy Commissioner Jeff Nellhaus, and General Counsel Rhoda Schneider. He noted that this was Commissioner Driscoll’s final meeting before his retirement on August 31, 2007. He expressed appreciation to the Commissioner for his leadership at the classroom, district and state levels over his 43-year career, and commended his advocacy on behalf of students and education reform.</w:t>
      </w:r>
    </w:p>
    <w:p w:rsidR="00A70612" w:rsidRDefault="00A70612"/>
    <w:p w:rsidR="00A70612" w:rsidRDefault="00A70612">
      <w:r>
        <w:t>Chairman Reville read the following statement:</w:t>
      </w:r>
    </w:p>
    <w:p w:rsidR="00A70612" w:rsidRDefault="00A70612">
      <w:pPr>
        <w:pStyle w:val="NormalWeb"/>
        <w:spacing w:line="285" w:lineRule="atLeast"/>
        <w:ind w:left="720"/>
        <w:rPr>
          <w:rFonts w:ascii="Times New Roman" w:hAnsi="Times New Roman" w:cs="Times New Roman"/>
          <w:szCs w:val="17"/>
        </w:rPr>
      </w:pPr>
      <w:r>
        <w:rPr>
          <w:rFonts w:ascii="Times New Roman" w:hAnsi="Times New Roman" w:cs="Times New Roman"/>
          <w:szCs w:val="17"/>
        </w:rPr>
        <w:t>Dear Friends and Colleagues,</w:t>
      </w:r>
    </w:p>
    <w:p w:rsidR="00A70612" w:rsidRDefault="00A70612">
      <w:pPr>
        <w:pStyle w:val="NormalWeb"/>
        <w:spacing w:line="285" w:lineRule="atLeast"/>
        <w:ind w:left="720"/>
        <w:rPr>
          <w:rFonts w:ascii="Times New Roman" w:hAnsi="Times New Roman" w:cs="Times New Roman"/>
          <w:szCs w:val="17"/>
        </w:rPr>
      </w:pPr>
      <w:r>
        <w:rPr>
          <w:rFonts w:ascii="Times New Roman" w:hAnsi="Times New Roman" w:cs="Times New Roman"/>
          <w:szCs w:val="17"/>
        </w:rPr>
        <w:lastRenderedPageBreak/>
        <w:t xml:space="preserve">Governor Deval Patrick recently honored me by asking me to chair the Massachusetts State Board of Education.  Because of my deep respect for the institution of the Board and my belief in the Board’s power to promote improved learning for all </w:t>
      </w:r>
      <w:smartTag w:uri="urn:schemas-microsoft-com:office:smarttags" w:element="State">
        <w:smartTag w:uri="urn:schemas-microsoft-com:office:smarttags" w:element="place">
          <w:r>
            <w:rPr>
              <w:rFonts w:ascii="Times New Roman" w:hAnsi="Times New Roman" w:cs="Times New Roman"/>
              <w:szCs w:val="17"/>
            </w:rPr>
            <w:t>Massachusetts</w:t>
          </w:r>
        </w:smartTag>
      </w:smartTag>
      <w:r>
        <w:rPr>
          <w:rFonts w:ascii="Times New Roman" w:hAnsi="Times New Roman" w:cs="Times New Roman"/>
          <w:szCs w:val="17"/>
        </w:rPr>
        <w:t>’ children, I readily, and with humility, accepted this new responsibility.</w:t>
      </w:r>
    </w:p>
    <w:p w:rsidR="00A70612" w:rsidRDefault="00A70612">
      <w:pPr>
        <w:pStyle w:val="NormalWeb"/>
        <w:spacing w:line="285" w:lineRule="atLeast"/>
        <w:ind w:left="720"/>
        <w:rPr>
          <w:rFonts w:ascii="Times New Roman" w:hAnsi="Times New Roman" w:cs="Times New Roman"/>
          <w:szCs w:val="17"/>
        </w:rPr>
      </w:pPr>
      <w:r>
        <w:rPr>
          <w:rFonts w:ascii="Times New Roman" w:hAnsi="Times New Roman" w:cs="Times New Roman"/>
          <w:szCs w:val="17"/>
        </w:rPr>
        <w:t xml:space="preserve">I am eager to work with the Governor, the Legislature, fellow Board members, the Department of Education, educators, community leaders and members, parents and a host of interested parties in leading the next phase of education reform and improvement in the Commonwealth.  Our achievements in school reform in </w:t>
      </w:r>
      <w:smartTag w:uri="urn:schemas-microsoft-com:office:smarttags" w:element="State">
        <w:smartTag w:uri="urn:schemas-microsoft-com:office:smarttags" w:element="place">
          <w:r>
            <w:rPr>
              <w:rFonts w:ascii="Times New Roman" w:hAnsi="Times New Roman" w:cs="Times New Roman"/>
              <w:szCs w:val="17"/>
            </w:rPr>
            <w:t>Massachusetts</w:t>
          </w:r>
        </w:smartTag>
      </w:smartTag>
      <w:r>
        <w:rPr>
          <w:rFonts w:ascii="Times New Roman" w:hAnsi="Times New Roman" w:cs="Times New Roman"/>
          <w:szCs w:val="17"/>
        </w:rPr>
        <w:t xml:space="preserve"> have been impressive over the last decade and a half, and we should celebrate these.  However, it is obvious that all children are not yet learning at high levels in </w:t>
      </w:r>
      <w:smartTag w:uri="urn:schemas-microsoft-com:office:smarttags" w:element="State">
        <w:smartTag w:uri="urn:schemas-microsoft-com:office:smarttags" w:element="place">
          <w:r>
            <w:rPr>
              <w:rFonts w:ascii="Times New Roman" w:hAnsi="Times New Roman" w:cs="Times New Roman"/>
              <w:szCs w:val="17"/>
            </w:rPr>
            <w:t>Massachusetts</w:t>
          </w:r>
        </w:smartTag>
      </w:smartTag>
      <w:r>
        <w:rPr>
          <w:rFonts w:ascii="Times New Roman" w:hAnsi="Times New Roman" w:cs="Times New Roman"/>
          <w:szCs w:val="17"/>
        </w:rPr>
        <w:t xml:space="preserve">.  Despite the best efforts of policy makers, educators and advocates, there are persistent gaps in student achievement and too often, these gaps correlate with socio-economic status.  All students have not achieved proficiency nor are all students, irrespective of their achievements, being challenged.  We need to do better. </w:t>
      </w:r>
    </w:p>
    <w:p w:rsidR="00A70612" w:rsidRDefault="00A70612">
      <w:pPr>
        <w:pStyle w:val="NormalWeb"/>
        <w:spacing w:line="285" w:lineRule="atLeast"/>
        <w:ind w:left="720"/>
        <w:rPr>
          <w:rFonts w:ascii="Times New Roman" w:hAnsi="Times New Roman" w:cs="Times New Roman"/>
          <w:szCs w:val="17"/>
        </w:rPr>
      </w:pPr>
      <w:r>
        <w:rPr>
          <w:rFonts w:ascii="Times New Roman" w:hAnsi="Times New Roman" w:cs="Times New Roman"/>
          <w:szCs w:val="17"/>
        </w:rPr>
        <w:t>Schools and educators need support in order to build the necessary expertise to achieve our unprecedented goal of educating all students to high levels.  Standards and accountability are critical cornerstones that provide the foundation for education reform, but a foundation alone is insufficient.  The Commonwealth needs to provide the resources, expertise, direction and opportunities for our educators to do what is essentially a new job, educating all students to at least a level of proficiency.  In addition, the work of educating all students goes beyond the boundaries of traditional K-12 schools.  Early childhood education, human and social services, expanded school time and after school and summer programming are all needed in addition to a robust Department of Education capable of providing high quality technical assistance and support to all school districts.</w:t>
      </w:r>
    </w:p>
    <w:p w:rsidR="00A70612" w:rsidRDefault="00A70612">
      <w:pPr>
        <w:pStyle w:val="NormalWeb"/>
        <w:spacing w:line="285" w:lineRule="atLeast"/>
        <w:ind w:left="720"/>
        <w:rPr>
          <w:rFonts w:ascii="Times New Roman" w:hAnsi="Times New Roman" w:cs="Times New Roman"/>
          <w:szCs w:val="17"/>
        </w:rPr>
      </w:pPr>
      <w:r>
        <w:rPr>
          <w:rFonts w:ascii="Times New Roman" w:hAnsi="Times New Roman" w:cs="Times New Roman"/>
          <w:szCs w:val="17"/>
        </w:rPr>
        <w:t xml:space="preserve">Education reform has arguably lost momentum.  Even though tens of thousands of people have worked tirelessly to achieve our educational ideals, the gaps </w:t>
      </w:r>
      <w:proofErr w:type="gramStart"/>
      <w:r>
        <w:rPr>
          <w:rFonts w:ascii="Times New Roman" w:hAnsi="Times New Roman" w:cs="Times New Roman"/>
          <w:szCs w:val="17"/>
        </w:rPr>
        <w:t>persist</w:t>
      </w:r>
      <w:proofErr w:type="gramEnd"/>
      <w:r>
        <w:rPr>
          <w:rFonts w:ascii="Times New Roman" w:hAnsi="Times New Roman" w:cs="Times New Roman"/>
          <w:szCs w:val="17"/>
        </w:rPr>
        <w:t xml:space="preserve"> and we must redouble our efforts and move forward boldly to do whatever needs to be done to improve educational performance at all levels.  Our educational challenges are complex and will not lend themselves to simplistic solutions.  We will need to be thoughtful, persistent and courageous in order to move ahead.  Now is the time.</w:t>
      </w:r>
    </w:p>
    <w:p w:rsidR="00A70612" w:rsidRDefault="00A70612">
      <w:pPr>
        <w:pStyle w:val="NormalWeb"/>
        <w:spacing w:line="285" w:lineRule="atLeast"/>
        <w:ind w:left="720"/>
        <w:rPr>
          <w:rFonts w:ascii="Times New Roman" w:hAnsi="Times New Roman" w:cs="Times New Roman"/>
          <w:szCs w:val="17"/>
        </w:rPr>
      </w:pPr>
      <w:r>
        <w:rPr>
          <w:rFonts w:ascii="Times New Roman" w:hAnsi="Times New Roman" w:cs="Times New Roman"/>
          <w:szCs w:val="17"/>
        </w:rPr>
        <w:t xml:space="preserve">I pledge to lead a civil, deliberate process to finding strategies to meet our biggest educational challenges.  We want to have a collaborative, thorough process, which in the end, leads to decisions that will be lasting and make a constructive difference for children.  I will challenge all parties to the conversation to present not only their criticisms of current policy but also their constructive, prescriptions for future policy.  There’s much to be done, and I welcome the participation of all </w:t>
      </w:r>
      <w:r>
        <w:rPr>
          <w:rFonts w:ascii="Times New Roman" w:hAnsi="Times New Roman" w:cs="Times New Roman"/>
          <w:szCs w:val="17"/>
        </w:rPr>
        <w:lastRenderedPageBreak/>
        <w:t xml:space="preserve">of those in the Commonwealth who see high quality education as a fundamental obligation to our children and a vital key to our future as a society.  </w:t>
      </w:r>
    </w:p>
    <w:p w:rsidR="00A70612" w:rsidRDefault="00A70612">
      <w:pPr>
        <w:pStyle w:val="NormalWeb"/>
        <w:spacing w:line="285" w:lineRule="atLeast"/>
        <w:ind w:left="720"/>
        <w:rPr>
          <w:rFonts w:ascii="Times New Roman" w:hAnsi="Times New Roman" w:cs="Times New Roman"/>
          <w:szCs w:val="17"/>
        </w:rPr>
      </w:pPr>
      <w:r>
        <w:rPr>
          <w:rFonts w:ascii="Times New Roman" w:hAnsi="Times New Roman" w:cs="Times New Roman"/>
          <w:szCs w:val="17"/>
        </w:rPr>
        <w:t>I recognize that one of our biggest challenges may be to have an expansive, inclusive, civil discourse on education, while still, after a reasonable interval of listening to one another, having the courage to call the question so that we might take timely action on behalf of children. We must be ready to act on behalf of children.</w:t>
      </w:r>
    </w:p>
    <w:p w:rsidR="00A70612" w:rsidRDefault="00A70612">
      <w:pPr>
        <w:pStyle w:val="NormalWeb"/>
        <w:spacing w:line="285" w:lineRule="atLeast"/>
        <w:ind w:left="720"/>
        <w:rPr>
          <w:rFonts w:ascii="Times New Roman" w:hAnsi="Times New Roman" w:cs="Times New Roman"/>
          <w:szCs w:val="17"/>
        </w:rPr>
      </w:pPr>
      <w:r>
        <w:rPr>
          <w:rFonts w:ascii="Times New Roman" w:hAnsi="Times New Roman" w:cs="Times New Roman"/>
          <w:szCs w:val="17"/>
        </w:rPr>
        <w:t>Our first step as a Board will be to commence the work of selecting a Commissioner of Education, the state’s chief state school officer.  The process of selecting the Commissioner will move forward immediately and embody the opportunities for participation that I hope will be a hallmark of the Board’s work.  I will be seeking your input as part of this process.</w:t>
      </w:r>
    </w:p>
    <w:p w:rsidR="00A70612" w:rsidRDefault="00A70612">
      <w:pPr>
        <w:pStyle w:val="NormalWeb"/>
        <w:spacing w:line="285" w:lineRule="atLeast"/>
        <w:ind w:left="720"/>
        <w:rPr>
          <w:rFonts w:ascii="Times New Roman" w:hAnsi="Times New Roman" w:cs="Times New Roman"/>
          <w:szCs w:val="17"/>
        </w:rPr>
      </w:pPr>
      <w:r>
        <w:rPr>
          <w:rFonts w:ascii="Times New Roman" w:hAnsi="Times New Roman" w:cs="Times New Roman"/>
          <w:szCs w:val="17"/>
        </w:rPr>
        <w:t xml:space="preserve">I have played many roles in the world of education from teacher, to principal, to activist, to professor, to researcher, to policy maker, but perhaps my most important role is that of parent.  I will be guided in this work by wanting for all children in the Commonwealth what I want for my own children.  I invite you to join the Board and me in this important mission.  Please feel free to be in touch, to share your views.  Know that you will be heard.  </w:t>
      </w:r>
    </w:p>
    <w:p w:rsidR="00A70612" w:rsidRDefault="00A70612">
      <w:pPr>
        <w:pStyle w:val="NormalWeb"/>
        <w:spacing w:line="285" w:lineRule="atLeast"/>
        <w:ind w:left="720"/>
        <w:rPr>
          <w:rFonts w:ascii="Times New Roman" w:hAnsi="Times New Roman" w:cs="Times New Roman"/>
          <w:szCs w:val="17"/>
        </w:rPr>
      </w:pPr>
      <w:r>
        <w:rPr>
          <w:rFonts w:ascii="Times New Roman" w:hAnsi="Times New Roman" w:cs="Times New Roman"/>
          <w:szCs w:val="17"/>
        </w:rPr>
        <w:t>I find that most of us agree on the goals that we want to achieve for children in our schools, our desire to educate each one of them fully so that they might both flourish in our society and contribute to it.  This agreement on both excellence and equity is heartening and cause for optimism. Our disagreements tend to revolve around strategy: how to achieve our goals.  We sometimes disagree strenuously on the ways and means of achieving goals especially when our own adult interests are at stake.  A certain amount of disagreement is healthy and essential for forging new solutions to the challenges we face.</w:t>
      </w:r>
    </w:p>
    <w:p w:rsidR="00A70612" w:rsidRDefault="00A70612">
      <w:pPr>
        <w:pStyle w:val="NormalWeb"/>
        <w:spacing w:line="285" w:lineRule="atLeast"/>
        <w:ind w:left="720"/>
        <w:rPr>
          <w:rFonts w:ascii="Times New Roman" w:hAnsi="Times New Roman" w:cs="Times New Roman"/>
          <w:szCs w:val="17"/>
        </w:rPr>
      </w:pPr>
      <w:r>
        <w:rPr>
          <w:rFonts w:ascii="Times New Roman" w:hAnsi="Times New Roman" w:cs="Times New Roman"/>
          <w:szCs w:val="17"/>
        </w:rPr>
        <w:t xml:space="preserve">I know that, going forward, we won’t always agree on strategies either, but we will listen to one another respectfully, and we will be persistent in our conviction that the quality of our schools depends on our commitment to the continuing struggle to find the right strategies to make good on the promise of a </w:t>
      </w:r>
      <w:proofErr w:type="gramStart"/>
      <w:r>
        <w:rPr>
          <w:rFonts w:ascii="Times New Roman" w:hAnsi="Times New Roman" w:cs="Times New Roman"/>
          <w:szCs w:val="17"/>
        </w:rPr>
        <w:t>high quality</w:t>
      </w:r>
      <w:proofErr w:type="gramEnd"/>
      <w:r>
        <w:rPr>
          <w:rFonts w:ascii="Times New Roman" w:hAnsi="Times New Roman" w:cs="Times New Roman"/>
          <w:szCs w:val="17"/>
        </w:rPr>
        <w:t xml:space="preserve"> public education for all of our children. </w:t>
      </w:r>
    </w:p>
    <w:p w:rsidR="00A70612" w:rsidRDefault="00A70612">
      <w:pPr>
        <w:pStyle w:val="NormalWeb"/>
        <w:spacing w:line="285" w:lineRule="atLeast"/>
        <w:ind w:left="720"/>
        <w:rPr>
          <w:rFonts w:ascii="Times New Roman" w:hAnsi="Times New Roman" w:cs="Times New Roman"/>
          <w:szCs w:val="17"/>
        </w:rPr>
      </w:pPr>
      <w:r>
        <w:rPr>
          <w:rFonts w:ascii="Times New Roman" w:hAnsi="Times New Roman" w:cs="Times New Roman"/>
          <w:szCs w:val="17"/>
        </w:rPr>
        <w:t xml:space="preserve">I look forward to working with you on this vitally important mission. </w:t>
      </w:r>
    </w:p>
    <w:p w:rsidR="00A70612" w:rsidRDefault="00A70612">
      <w:pPr>
        <w:pStyle w:val="NormalWeb"/>
        <w:spacing w:line="285" w:lineRule="atLeast"/>
        <w:ind w:left="720"/>
        <w:rPr>
          <w:rFonts w:ascii="Times New Roman" w:hAnsi="Times New Roman" w:cs="Times New Roman"/>
          <w:szCs w:val="17"/>
        </w:rPr>
      </w:pPr>
      <w:r>
        <w:rPr>
          <w:rFonts w:ascii="Times New Roman" w:hAnsi="Times New Roman" w:cs="Times New Roman"/>
          <w:szCs w:val="17"/>
        </w:rPr>
        <w:t>Sincerely,</w:t>
      </w:r>
      <w:r>
        <w:rPr>
          <w:rFonts w:ascii="Times New Roman" w:hAnsi="Times New Roman" w:cs="Times New Roman"/>
          <w:szCs w:val="17"/>
        </w:rPr>
        <w:br/>
      </w:r>
      <w:r>
        <w:rPr>
          <w:rFonts w:ascii="Times New Roman" w:hAnsi="Times New Roman" w:cs="Times New Roman"/>
          <w:b/>
          <w:bCs/>
          <w:color w:val="003399"/>
          <w:szCs w:val="20"/>
        </w:rPr>
        <w:br/>
      </w:r>
      <w:r>
        <w:rPr>
          <w:rStyle w:val="Emphasis"/>
          <w:rFonts w:ascii="Times New Roman" w:hAnsi="Times New Roman" w:cs="Times New Roman"/>
          <w:b/>
          <w:bCs/>
          <w:color w:val="003399"/>
          <w:szCs w:val="20"/>
        </w:rPr>
        <w:t>S. Paul Reville</w:t>
      </w:r>
      <w:r>
        <w:rPr>
          <w:rFonts w:ascii="Times New Roman" w:hAnsi="Times New Roman" w:cs="Times New Roman"/>
          <w:szCs w:val="17"/>
        </w:rPr>
        <w:t>   </w:t>
      </w:r>
    </w:p>
    <w:p w:rsidR="00A70612" w:rsidRDefault="00A70612">
      <w:pPr>
        <w:pStyle w:val="NormalWeb"/>
        <w:spacing w:line="285" w:lineRule="atLeast"/>
        <w:ind w:left="720"/>
        <w:rPr>
          <w:rFonts w:ascii="Times New Roman" w:hAnsi="Times New Roman" w:cs="Times New Roman"/>
          <w:szCs w:val="17"/>
        </w:rPr>
      </w:pPr>
      <w:r>
        <w:rPr>
          <w:rFonts w:ascii="Times New Roman" w:hAnsi="Times New Roman" w:cs="Times New Roman"/>
          <w:szCs w:val="17"/>
        </w:rPr>
        <w:t>S. Paul Reville</w:t>
      </w:r>
      <w:r>
        <w:rPr>
          <w:rFonts w:ascii="Times New Roman" w:hAnsi="Times New Roman" w:cs="Times New Roman"/>
          <w:szCs w:val="17"/>
        </w:rPr>
        <w:br/>
        <w:t>Chairman</w:t>
      </w:r>
      <w:r>
        <w:rPr>
          <w:rFonts w:ascii="Times New Roman" w:hAnsi="Times New Roman" w:cs="Times New Roman"/>
          <w:szCs w:val="17"/>
        </w:rPr>
        <w:br/>
      </w:r>
      <w:smartTag w:uri="urn:schemas-microsoft-com:office:smarttags" w:element="State">
        <w:smartTag w:uri="urn:schemas-microsoft-com:office:smarttags" w:element="place">
          <w:r>
            <w:rPr>
              <w:rFonts w:ascii="Times New Roman" w:hAnsi="Times New Roman" w:cs="Times New Roman"/>
              <w:szCs w:val="17"/>
            </w:rPr>
            <w:t>Massachusetts</w:t>
          </w:r>
        </w:smartTag>
      </w:smartTag>
      <w:r>
        <w:rPr>
          <w:rFonts w:ascii="Times New Roman" w:hAnsi="Times New Roman" w:cs="Times New Roman"/>
          <w:szCs w:val="17"/>
        </w:rPr>
        <w:t xml:space="preserve"> Board of Education</w:t>
      </w:r>
    </w:p>
    <w:p w:rsidR="00A70612" w:rsidRDefault="00A70612">
      <w:pPr>
        <w:pStyle w:val="NormalWeb"/>
        <w:spacing w:line="285" w:lineRule="atLeast"/>
        <w:rPr>
          <w:rFonts w:ascii="Times New Roman" w:hAnsi="Times New Roman" w:cs="Times New Roman"/>
          <w:szCs w:val="17"/>
        </w:rPr>
      </w:pPr>
      <w:r>
        <w:rPr>
          <w:rFonts w:ascii="Times New Roman" w:hAnsi="Times New Roman" w:cs="Times New Roman"/>
          <w:szCs w:val="17"/>
        </w:rPr>
        <w:lastRenderedPageBreak/>
        <w:t>Chairman Reville observed that today was the first day of school for many students, including one of his own children. He wished a successful school year to all educators and students across the Commonwealth. He stated that the Board is moving ahead on the search for a new commissioner.  The Chairman plans to reschedule the September Board meeting and to include a special meeting on the evening before the regular meeting to discuss the search with the consultant from NASBE.</w:t>
      </w:r>
    </w:p>
    <w:p w:rsidR="00A70612" w:rsidRDefault="00A70612">
      <w:pPr>
        <w:pStyle w:val="NormalWeb"/>
        <w:spacing w:line="285" w:lineRule="atLeast"/>
        <w:rPr>
          <w:rFonts w:ascii="Times New Roman" w:hAnsi="Times New Roman" w:cs="Times New Roman"/>
          <w:szCs w:val="17"/>
        </w:rPr>
      </w:pPr>
      <w:r>
        <w:rPr>
          <w:rFonts w:ascii="Times New Roman" w:hAnsi="Times New Roman" w:cs="Times New Roman"/>
          <w:szCs w:val="17"/>
        </w:rPr>
        <w:t>Board members introduced themselves.</w:t>
      </w:r>
    </w:p>
    <w:p w:rsidR="00A70612" w:rsidRDefault="00A70612">
      <w:pPr>
        <w:pStyle w:val="NormalWeb"/>
        <w:spacing w:line="285" w:lineRule="atLeast"/>
        <w:rPr>
          <w:rFonts w:ascii="Times New Roman" w:hAnsi="Times New Roman" w:cs="Times New Roman"/>
          <w:szCs w:val="17"/>
        </w:rPr>
      </w:pPr>
      <w:r>
        <w:rPr>
          <w:rFonts w:ascii="Times New Roman" w:hAnsi="Times New Roman" w:cs="Times New Roman"/>
          <w:szCs w:val="17"/>
        </w:rPr>
        <w:t>The Governor’s special advisor on education, Dana Mohler-Faria, addressed the Board, congratulating Mr. Reville on his appointment and commending Mr. Anderson for his leadership during his tenure as Chairman. Dr. Mohler-Faria presented a Governor’s Citation to Commissioner Driscoll in recognition of his 43 years of dedicated service to public education and to the children of the Commonwealth. He said he appreciates the continued leadership that Jeff Nellhaus will bring as Acting Commissioner.</w:t>
      </w:r>
    </w:p>
    <w:p w:rsidR="00A70612" w:rsidRDefault="00A70612">
      <w:pPr>
        <w:pStyle w:val="NormalWeb"/>
        <w:spacing w:line="285" w:lineRule="atLeast"/>
        <w:rPr>
          <w:rFonts w:ascii="Times New Roman" w:hAnsi="Times New Roman" w:cs="Times New Roman"/>
          <w:szCs w:val="17"/>
        </w:rPr>
      </w:pPr>
      <w:r>
        <w:rPr>
          <w:rFonts w:ascii="Times New Roman" w:hAnsi="Times New Roman" w:cs="Times New Roman"/>
          <w:szCs w:val="17"/>
        </w:rPr>
        <w:t>Chairman Reville read the following letter to the Commissioner from Representative Patricia Haddad, Chair of the Education Committee:</w:t>
      </w:r>
    </w:p>
    <w:p w:rsidR="00A70612" w:rsidRDefault="00A70612">
      <w:pPr>
        <w:ind w:left="720"/>
      </w:pPr>
      <w:r>
        <w:t>August 23, 2007</w:t>
      </w:r>
    </w:p>
    <w:p w:rsidR="00A70612" w:rsidRDefault="00A70612">
      <w:pPr>
        <w:ind w:left="720"/>
      </w:pPr>
    </w:p>
    <w:p w:rsidR="00A70612" w:rsidRDefault="00A70612">
      <w:pPr>
        <w:ind w:left="720"/>
      </w:pPr>
      <w:r>
        <w:t>Dr. David Driscoll, Commissioner</w:t>
      </w:r>
    </w:p>
    <w:p w:rsidR="00A70612" w:rsidRDefault="00A70612">
      <w:pPr>
        <w:ind w:left="720"/>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A70612" w:rsidRDefault="00A70612">
      <w:pPr>
        <w:ind w:left="720"/>
      </w:pPr>
      <w:r>
        <w:t>Department of Education</w:t>
      </w:r>
    </w:p>
    <w:p w:rsidR="00A70612" w:rsidRDefault="00A70612">
      <w:pPr>
        <w:ind w:left="720"/>
      </w:pPr>
      <w:smartTag w:uri="urn:schemas-microsoft-com:office:smarttags" w:element="Street">
        <w:smartTag w:uri="urn:schemas-microsoft-com:office:smarttags" w:element="address">
          <w:r>
            <w:t>350 Main Street</w:t>
          </w:r>
        </w:smartTag>
      </w:smartTag>
    </w:p>
    <w:p w:rsidR="00A70612" w:rsidRDefault="00A70612">
      <w:pPr>
        <w:ind w:left="720"/>
      </w:pP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smartTag>
    </w:p>
    <w:p w:rsidR="00A70612" w:rsidRDefault="00A70612">
      <w:pPr>
        <w:ind w:left="720"/>
      </w:pPr>
    </w:p>
    <w:p w:rsidR="00A70612" w:rsidRDefault="00A70612">
      <w:pPr>
        <w:ind w:left="720"/>
      </w:pPr>
      <w:r>
        <w:t>Dear Dr. Driscoll,</w:t>
      </w:r>
    </w:p>
    <w:p w:rsidR="00A70612" w:rsidRDefault="00A70612">
      <w:pPr>
        <w:ind w:left="720"/>
      </w:pPr>
    </w:p>
    <w:p w:rsidR="00A70612" w:rsidRDefault="00A70612">
      <w:pPr>
        <w:ind w:left="720"/>
      </w:pPr>
      <w:r>
        <w:t>I would be remiss if I did not take this opportunity to thank you for your service to the school children of the Commonwealth during your tenure as Commissioner of the Department of Education.  On this, the occasion of your last meeting of the Board of Education while Commissioner, please know that we are all appreciative of your many years of guidance and counsel.</w:t>
      </w:r>
    </w:p>
    <w:p w:rsidR="00A70612" w:rsidRDefault="00A70612">
      <w:pPr>
        <w:ind w:left="720"/>
      </w:pPr>
    </w:p>
    <w:p w:rsidR="00A70612" w:rsidRDefault="00A70612">
      <w:pPr>
        <w:ind w:left="720"/>
      </w:pPr>
      <w:r>
        <w:t xml:space="preserve">On a personal note, please know that I have enjoyed working with you both as a former Chair of the Somerset School Committee and as House Chairperson of the legislature’s Joint Committee on Education. Your efforts have helped to bring public education to new frontiers here in the Commonwealth and has brought </w:t>
      </w:r>
      <w:smartTag w:uri="urn:schemas-microsoft-com:office:smarttags" w:element="State">
        <w:smartTag w:uri="urn:schemas-microsoft-com:office:smarttags" w:element="place">
          <w:r>
            <w:t>Massachusetts</w:t>
          </w:r>
        </w:smartTag>
      </w:smartTag>
      <w:r>
        <w:t xml:space="preserve"> great respect, nationally. Your presence will be missed but your legacy will continue forward.</w:t>
      </w:r>
    </w:p>
    <w:p w:rsidR="00A70612" w:rsidRDefault="00A70612">
      <w:pPr>
        <w:ind w:left="720"/>
      </w:pPr>
    </w:p>
    <w:p w:rsidR="00A70612" w:rsidRDefault="00A70612">
      <w:pPr>
        <w:ind w:left="720"/>
      </w:pPr>
      <w:r>
        <w:t>Please accept my very best wishes in your new endeavors. May your retirement be filled with happiness and good health.</w:t>
      </w:r>
    </w:p>
    <w:p w:rsidR="00A70612" w:rsidRDefault="00A70612">
      <w:pPr>
        <w:ind w:left="720"/>
      </w:pPr>
    </w:p>
    <w:p w:rsidR="00A70612" w:rsidRDefault="00A70612">
      <w:pPr>
        <w:ind w:left="720"/>
      </w:pPr>
      <w:r>
        <w:t>With warm personal regards,</w:t>
      </w:r>
    </w:p>
    <w:p w:rsidR="00A70612" w:rsidRDefault="00A70612">
      <w:pPr>
        <w:ind w:left="720"/>
      </w:pPr>
    </w:p>
    <w:p w:rsidR="00A70612" w:rsidRDefault="00A70612">
      <w:pPr>
        <w:ind w:left="720"/>
      </w:pPr>
    </w:p>
    <w:p w:rsidR="00A70612" w:rsidRDefault="00A70612">
      <w:pPr>
        <w:ind w:left="720"/>
        <w:rPr>
          <w:b/>
          <w:bCs/>
        </w:rPr>
      </w:pPr>
      <w:r>
        <w:rPr>
          <w:b/>
          <w:bCs/>
        </w:rPr>
        <w:t>PATRICIA A. HADDAD,</w:t>
      </w:r>
    </w:p>
    <w:p w:rsidR="00A70612" w:rsidRDefault="00A70612">
      <w:pPr>
        <w:ind w:left="720"/>
      </w:pPr>
      <w:r>
        <w:t>Chair, Committee on Education</w:t>
      </w:r>
    </w:p>
    <w:p w:rsidR="00A70612" w:rsidRDefault="00A70612"/>
    <w:p w:rsidR="00A70612" w:rsidRDefault="00A70612"/>
    <w:p w:rsidR="00A70612" w:rsidRDefault="00A70612">
      <w:r>
        <w:t xml:space="preserve">Commissioner Driscoll thanked Chairman Reville, Mr. Anderson and the Board for their support and commitment. </w:t>
      </w:r>
    </w:p>
    <w:p w:rsidR="00A70612" w:rsidRDefault="00A70612"/>
    <w:p w:rsidR="00A70612" w:rsidRDefault="00A70612">
      <w:pPr>
        <w:pStyle w:val="Heading4"/>
      </w:pPr>
      <w:r>
        <w:t>Approval of the Minutes</w:t>
      </w:r>
    </w:p>
    <w:p w:rsidR="00A70612" w:rsidRDefault="00A70612">
      <w:pPr>
        <w:rPr>
          <w:bCs/>
        </w:rPr>
      </w:pPr>
      <w:r>
        <w:rPr>
          <w:bCs/>
        </w:rPr>
        <w:t xml:space="preserve"> </w:t>
      </w:r>
    </w:p>
    <w:p w:rsidR="00A70612" w:rsidRDefault="00A70612">
      <w:pPr>
        <w:rPr>
          <w:b/>
          <w:bCs/>
        </w:rPr>
      </w:pPr>
      <w:r>
        <w:rPr>
          <w:b/>
          <w:bCs/>
        </w:rPr>
        <w:t>On a motion duly made and seconded, it was:</w:t>
      </w:r>
    </w:p>
    <w:p w:rsidR="00A70612" w:rsidRDefault="00A70612">
      <w:pPr>
        <w:rPr>
          <w:b/>
          <w:bCs/>
        </w:rPr>
      </w:pPr>
    </w:p>
    <w:p w:rsidR="00A70612" w:rsidRDefault="00A70612">
      <w:pPr>
        <w:ind w:left="1440" w:hanging="1440"/>
      </w:pPr>
      <w:r>
        <w:rPr>
          <w:b/>
          <w:bCs/>
        </w:rPr>
        <w:t>VOTED:</w:t>
      </w:r>
      <w:r>
        <w:rPr>
          <w:b/>
          <w:bCs/>
        </w:rPr>
        <w:tab/>
        <w:t>that the Board of Education approve the minutes of the June 26, 2007 regular meeting, as presented by the Commissioner.</w:t>
      </w:r>
    </w:p>
    <w:p w:rsidR="00A70612" w:rsidRDefault="00A70612">
      <w:pPr>
        <w:rPr>
          <w:b/>
          <w:bCs/>
        </w:rPr>
      </w:pPr>
    </w:p>
    <w:p w:rsidR="00A70612" w:rsidRDefault="00A70612">
      <w:r>
        <w:t>The vote was unanimous.</w:t>
      </w:r>
    </w:p>
    <w:p w:rsidR="00A70612" w:rsidRDefault="00A70612"/>
    <w:p w:rsidR="00A70612" w:rsidRDefault="00A70612"/>
    <w:p w:rsidR="00A70612" w:rsidRDefault="00A70612">
      <w:pPr>
        <w:pStyle w:val="Heading1"/>
        <w:numPr>
          <w:ilvl w:val="0"/>
          <w:numId w:val="7"/>
        </w:numPr>
        <w:jc w:val="left"/>
        <w:rPr>
          <w:bCs/>
          <w:snapToGrid w:val="0"/>
        </w:rPr>
      </w:pPr>
      <w:r>
        <w:rPr>
          <w:bCs/>
          <w:snapToGrid w:val="0"/>
        </w:rPr>
        <w:t>State Education Budget for FY08 and Implications for FY09</w:t>
      </w:r>
    </w:p>
    <w:p w:rsidR="00A70612" w:rsidRDefault="00A70612"/>
    <w:p w:rsidR="00A70612" w:rsidRDefault="00A70612">
      <w:r>
        <w:t>Commissioner Driscoll discussed the FY08 state education budget, noting that the overall budget increased by $260 million, of which $220 million is allocated for Chapter 70 aid and another $20 million for various grant programs. He said the past few years have been difficult for school budgets, and much of the increased Chapter 70 funding will be absorbed by health care increases, special education costs, and collective bargaining increases.</w:t>
      </w:r>
    </w:p>
    <w:p w:rsidR="00A70612" w:rsidRDefault="00A70612"/>
    <w:p w:rsidR="00A70612" w:rsidRDefault="00A70612">
      <w:r>
        <w:t xml:space="preserve">The Commissioner highlighted other increases in the FY08 budget, including $1 million in foundation reserve (“pothole”) and $12 million in circuit breaker increases. He commented that funding for targeted assistance to districts and schools has increased but is not adequate to meet the needs in the nine “Commissioner’s Districts” that include 98 of 121 schools in corrective action, as well as smaller districts that lack the capacity to address their performance problems. </w:t>
      </w:r>
    </w:p>
    <w:p w:rsidR="00A70612" w:rsidRDefault="00A70612"/>
    <w:p w:rsidR="00A70612" w:rsidRDefault="00A70612">
      <w:r>
        <w:t>Commissioner Driscoll called attention to the $1 million allocated for a district leadership development program, which will be jointly managed by the Department of Education and the Massachusetts associations of school committees (MASC), school superintendents (MASS), secondary school principal (MSSAA), and elementary school principals (MESPA). He advocated for the expansion of the Extended Learning Time (ELT) initiative, given the positive results that are apparent in participating schools.</w:t>
      </w:r>
    </w:p>
    <w:p w:rsidR="00A70612" w:rsidRDefault="00A70612"/>
    <w:p w:rsidR="00A70612" w:rsidRDefault="00A70612">
      <w:r>
        <w:t>With regard to the Department’s administration, the Commissioner noted that the actual budget did not increase by $2.5 million; rather, that amount represents consolidation of staffing expenditures from other line items. Finally, the Commissioner noted increases in the technology budget aimed at building capacity and infrastructure for districts and schools.</w:t>
      </w:r>
    </w:p>
    <w:p w:rsidR="00A70612" w:rsidRDefault="00A70612"/>
    <w:p w:rsidR="00A70612" w:rsidRDefault="00A70612">
      <w:r>
        <w:lastRenderedPageBreak/>
        <w:t>Looking ahead to FY 09, Commissioner Driscoll encouraged the Board to identify and advocate for specific priorities, such as mentoring and induction for new teachers, targeted assistance to schools and districts, and state-local partnerships to foster the conditions necessary for stronger teaching and learning. Chairman Reville said the Board will have an initial discussion of its budget priorities for FY 09 in October.</w:t>
      </w:r>
    </w:p>
    <w:p w:rsidR="00A70612" w:rsidRDefault="00A70612"/>
    <w:p w:rsidR="00A70612" w:rsidRDefault="00A70612">
      <w:pPr>
        <w:pStyle w:val="Heading1"/>
        <w:jc w:val="left"/>
      </w:pPr>
      <w:r>
        <w:t>2.  Review and Update of Curriculum Frameworks</w:t>
      </w:r>
    </w:p>
    <w:p w:rsidR="00A70612" w:rsidRDefault="00A70612"/>
    <w:p w:rsidR="00A70612" w:rsidRDefault="00A70612">
      <w:r>
        <w:t xml:space="preserve">Deputy Commissioner Nellhaus presented an overview of the proposed schedule for reviewing and updating the state’s Curriculum Frameworks in all seven content areas. While the frameworks are nationally recognized as being sound and strong, he said, both state law and good practice dictate that they should be reviewed periodically and updated as needed. The Deputy Commissioner proposed a five-year cycle to review the frameworks, beginning with a review of the English Language Arts framework this fall and the Mathematics framework this winter. The Department plans to convene an advisory committee of preK-grade 12 educators and scholars from higher education with expertise in the content area to review the existing framework and identify needed changes, then recommend changes to the Commissioner, who would present any proposed revisions in the frameworks to the Board for approval. Deputy Commissioner Nellhaus said the Department will initiate an open nomination process for advisory committee candidates. </w:t>
      </w:r>
    </w:p>
    <w:p w:rsidR="00A70612" w:rsidRDefault="00A70612"/>
    <w:p w:rsidR="00A70612" w:rsidRDefault="00A70612">
      <w:r>
        <w:t xml:space="preserve">Chairman Reville commented that some further consideration of the schedule for framework review would be useful; he noted a recent letter from the Board’s Interdisciplinary Health Education Advisory Council recommending that the Health Education framework should be reviewed and updated in the near future. The Chairman conveyed the sense of the Board that the process and schedule could be modified as needed, and in the meantime the Department should move forward with the plan to review and revise the English Language Arts framework. </w:t>
      </w:r>
    </w:p>
    <w:p w:rsidR="00A70612" w:rsidRDefault="00A70612"/>
    <w:p w:rsidR="00A70612" w:rsidRDefault="00A70612">
      <w:pPr>
        <w:pStyle w:val="Heading1"/>
        <w:jc w:val="left"/>
      </w:pPr>
      <w:r>
        <w:t>3.  Approval of Grants</w:t>
      </w:r>
    </w:p>
    <w:p w:rsidR="00A70612" w:rsidRDefault="00A70612"/>
    <w:p w:rsidR="00A70612" w:rsidRDefault="00A70612">
      <w:pPr>
        <w:rPr>
          <w:b/>
          <w:bCs/>
        </w:rPr>
      </w:pPr>
      <w:r>
        <w:rPr>
          <w:b/>
          <w:bCs/>
        </w:rPr>
        <w:t>On a motion duly made and seconded, it was:</w:t>
      </w:r>
    </w:p>
    <w:p w:rsidR="00A70612" w:rsidRDefault="00A70612">
      <w:pPr>
        <w:rPr>
          <w:b/>
          <w:bCs/>
        </w:rPr>
      </w:pPr>
    </w:p>
    <w:p w:rsidR="00A70612" w:rsidRDefault="00A70612">
      <w:pPr>
        <w:ind w:left="1440" w:hanging="1440"/>
        <w:jc w:val="both"/>
        <w:rPr>
          <w:b/>
        </w:rPr>
      </w:pPr>
      <w:r>
        <w:rPr>
          <w:b/>
          <w:bCs/>
        </w:rPr>
        <w:t xml:space="preserve">VOTED: </w:t>
      </w:r>
      <w:r>
        <w:rPr>
          <w:b/>
          <w:bCs/>
        </w:rPr>
        <w:tab/>
        <w:t>that the Board of Education approve the grants as presented by the Commissioner.</w:t>
      </w:r>
      <w:r>
        <w:rPr>
          <w:b/>
          <w:bCs/>
        </w:rPr>
        <w:tab/>
      </w:r>
    </w:p>
    <w:p w:rsidR="00A70612" w:rsidRDefault="00A70612">
      <w:pPr>
        <w:jc w:val="both"/>
        <w:rPr>
          <w:b/>
          <w:bCs/>
        </w:rPr>
      </w:pPr>
    </w:p>
    <w:p w:rsidR="00A70612" w:rsidRDefault="00A70612">
      <w:pPr>
        <w:pStyle w:val="BodyTextIndent"/>
        <w:ind w:left="0"/>
        <w:rPr>
          <w:szCs w:val="24"/>
        </w:rPr>
      </w:pPr>
      <w:r>
        <w:rPr>
          <w:szCs w:val="24"/>
        </w:rPr>
        <w:t>The vote was unanimous.</w:t>
      </w:r>
    </w:p>
    <w:p w:rsidR="00A70612" w:rsidRDefault="00A70612"/>
    <w:p w:rsidR="00A70612" w:rsidRDefault="00A70612">
      <w:r>
        <w:t>The Board voted to approve state and federal grants totaling $6,212,284 and accepted the Commissioner’s report on grants he had approved since the June 2007 meeting, totaling $4,502,001. The grants include funding for technology enhancement, education of homeless students, academic support services, after-school academic enrichment and youth development, alternative education, tech-prep transition, and early literacy intervention.</w:t>
      </w:r>
    </w:p>
    <w:p w:rsidR="00A70612" w:rsidRDefault="00A70612"/>
    <w:p w:rsidR="00A70612" w:rsidRDefault="00A70612">
      <w:pPr>
        <w:pStyle w:val="Heading1"/>
        <w:jc w:val="left"/>
      </w:pPr>
      <w:r>
        <w:t>4.  Board of Education Annual Report for FY 2007</w:t>
      </w:r>
    </w:p>
    <w:p w:rsidR="00A70612" w:rsidRDefault="00A70612"/>
    <w:p w:rsidR="00A70612" w:rsidRDefault="00A70612">
      <w:r>
        <w:lastRenderedPageBreak/>
        <w:t xml:space="preserve">Commissioner Driscoll presented the Board’s FY07 Annual Report. As he reviewed the accomplishments of the Board and the Department relating to strengthening teaching and learning in mathematics, the Commissioner acknowledged Board member Thomas Fortmann for his work on the Department’s new guidelines on the mathematical preparation of elementary teachers. </w:t>
      </w:r>
    </w:p>
    <w:p w:rsidR="00A70612" w:rsidRDefault="00A70612"/>
    <w:p w:rsidR="00A70612" w:rsidRDefault="00A70612">
      <w:r>
        <w:t xml:space="preserve">The Commissioner went through some of the highlights of the annual report. He distributed two corrected pages and noted that a few final edits will be made to the report before it is posted on the Department’s website. </w:t>
      </w:r>
    </w:p>
    <w:p w:rsidR="00A70612" w:rsidRDefault="00A70612"/>
    <w:p w:rsidR="00A70612" w:rsidRDefault="00A70612">
      <w:r>
        <w:t>On a motion duly made and seconded, it was:</w:t>
      </w:r>
    </w:p>
    <w:p w:rsidR="00A70612" w:rsidRDefault="00A70612">
      <w:pPr>
        <w:pStyle w:val="Footer"/>
        <w:tabs>
          <w:tab w:val="clear" w:pos="4320"/>
          <w:tab w:val="clear" w:pos="8640"/>
        </w:tabs>
      </w:pPr>
    </w:p>
    <w:p w:rsidR="00A70612" w:rsidRDefault="00A70612">
      <w:pPr>
        <w:ind w:left="1440" w:hanging="1440"/>
        <w:rPr>
          <w:b/>
          <w:bCs/>
        </w:rPr>
      </w:pPr>
      <w:r>
        <w:rPr>
          <w:b/>
          <w:bCs/>
        </w:rPr>
        <w:t>VOTED:</w:t>
      </w:r>
      <w:r>
        <w:tab/>
      </w:r>
      <w:r>
        <w:rPr>
          <w:b/>
          <w:bCs/>
        </w:rPr>
        <w:t>that the Board of Education, in accordance with G.L. c. 69, §§ 1A and 1B, approve the annual report for FY 2007 as presented, and authorize its publication.</w:t>
      </w:r>
    </w:p>
    <w:p w:rsidR="00A70612" w:rsidRDefault="00A70612">
      <w:pPr>
        <w:ind w:left="1440" w:hanging="1440"/>
      </w:pPr>
    </w:p>
    <w:p w:rsidR="00A70612" w:rsidRDefault="00A70612">
      <w:pPr>
        <w:pStyle w:val="BodyText3"/>
        <w:tabs>
          <w:tab w:val="left" w:pos="360"/>
        </w:tabs>
        <w:autoSpaceDE w:val="0"/>
        <w:autoSpaceDN w:val="0"/>
        <w:adjustRightInd w:val="0"/>
        <w:rPr>
          <w:b w:val="0"/>
          <w:bCs w:val="0"/>
        </w:rPr>
      </w:pPr>
      <w:r>
        <w:rPr>
          <w:b w:val="0"/>
          <w:bCs w:val="0"/>
        </w:rPr>
        <w:t>The vote was unanimous.</w:t>
      </w:r>
    </w:p>
    <w:p w:rsidR="00A70612" w:rsidRDefault="00A70612">
      <w:pPr>
        <w:pStyle w:val="BodyText3"/>
        <w:tabs>
          <w:tab w:val="left" w:pos="360"/>
        </w:tabs>
        <w:autoSpaceDE w:val="0"/>
        <w:autoSpaceDN w:val="0"/>
        <w:adjustRightInd w:val="0"/>
        <w:rPr>
          <w:b w:val="0"/>
          <w:bCs w:val="0"/>
        </w:rPr>
      </w:pPr>
    </w:p>
    <w:p w:rsidR="00A70612" w:rsidRDefault="00A70612">
      <w:r>
        <w:t>Chairman Reville commended the annual report as eloquent testimony to the work of Commissioner Driscoll, the Board, the Department, former Chairman Anderson, and the field. Deputy Commissioner Nellhaus acknowledged the work of his staff in the new Office of Strategic Planning, Research, and Evaluation in compiling the report.</w:t>
      </w:r>
    </w:p>
    <w:p w:rsidR="00A70612" w:rsidRDefault="00A70612">
      <w:pPr>
        <w:pStyle w:val="Heading1"/>
      </w:pPr>
    </w:p>
    <w:p w:rsidR="00A70612" w:rsidRDefault="00A70612">
      <w:r>
        <w:t xml:space="preserve">Commissioner Driscoll also commended student Board member Zachary Tsetsos, chair of the State Student Advisory Council, for the excellent 2007 summer leadership conference that the SSAC organized for student representatives from high schools across the Commonwealth. Board member Ruth Kaplan asked the members of the Student Advisory Council who </w:t>
      </w:r>
      <w:proofErr w:type="gramStart"/>
      <w:r>
        <w:t>were in attendance at</w:t>
      </w:r>
      <w:proofErr w:type="gramEnd"/>
      <w:r>
        <w:t xml:space="preserve"> the Board meeting to stand and be recognized.</w:t>
      </w:r>
    </w:p>
    <w:p w:rsidR="00A70612" w:rsidRDefault="00A70612"/>
    <w:p w:rsidR="00A70612" w:rsidRDefault="00A70612">
      <w:pPr>
        <w:pStyle w:val="BodyTextIndent2"/>
        <w:ind w:left="0"/>
      </w:pPr>
      <w:r>
        <w:t>Chairman Reville concluded the meeting by thanking Commissioner Driscoll again for his leadership, his courage, his willingness to speak out on hard issues that need to be addressed, his advocacy and special focus on children, his care and commitment, and his sense of humor. Other Board members echoed the sentiments.</w:t>
      </w:r>
    </w:p>
    <w:p w:rsidR="00A70612" w:rsidRDefault="00A70612">
      <w:pPr>
        <w:ind w:left="1440" w:hanging="1440"/>
      </w:pPr>
    </w:p>
    <w:p w:rsidR="00A70612" w:rsidRDefault="00A70612">
      <w:pPr>
        <w:pStyle w:val="BodyText3"/>
        <w:tabs>
          <w:tab w:val="left" w:pos="360"/>
        </w:tabs>
        <w:autoSpaceDE w:val="0"/>
        <w:autoSpaceDN w:val="0"/>
        <w:adjustRightInd w:val="0"/>
      </w:pPr>
      <w:r>
        <w:t>On a motion duly made and seconded, it was:</w:t>
      </w:r>
    </w:p>
    <w:p w:rsidR="00A70612" w:rsidRDefault="00A70612">
      <w:pPr>
        <w:tabs>
          <w:tab w:val="left" w:pos="360"/>
        </w:tabs>
        <w:autoSpaceDE w:val="0"/>
        <w:autoSpaceDN w:val="0"/>
        <w:adjustRightInd w:val="0"/>
        <w:rPr>
          <w:b/>
          <w:bCs/>
        </w:rPr>
      </w:pPr>
    </w:p>
    <w:p w:rsidR="00A70612" w:rsidRDefault="00A70612">
      <w:pPr>
        <w:tabs>
          <w:tab w:val="left" w:pos="360"/>
        </w:tabs>
        <w:autoSpaceDE w:val="0"/>
        <w:autoSpaceDN w:val="0"/>
        <w:adjustRightInd w:val="0"/>
        <w:ind w:left="1440" w:hanging="1440"/>
        <w:rPr>
          <w:b/>
          <w:bCs/>
        </w:rPr>
      </w:pPr>
      <w:r>
        <w:rPr>
          <w:b/>
          <w:bCs/>
        </w:rPr>
        <w:t>VOTED:</w:t>
      </w:r>
      <w:r>
        <w:rPr>
          <w:b/>
          <w:bCs/>
        </w:rPr>
        <w:tab/>
        <w:t>that the meeting adjourn at 10:45 a.m., subject to the call of the Chairman.</w:t>
      </w:r>
    </w:p>
    <w:p w:rsidR="00A70612" w:rsidRDefault="00A70612">
      <w:pPr>
        <w:tabs>
          <w:tab w:val="left" w:pos="360"/>
        </w:tabs>
        <w:autoSpaceDE w:val="0"/>
        <w:autoSpaceDN w:val="0"/>
        <w:adjustRightInd w:val="0"/>
        <w:ind w:left="1440" w:hanging="1440"/>
        <w:rPr>
          <w:b/>
          <w:bCs/>
        </w:rPr>
      </w:pPr>
    </w:p>
    <w:p w:rsidR="00A70612" w:rsidRDefault="00A70612">
      <w:pPr>
        <w:pStyle w:val="BodyText"/>
        <w:ind w:left="1440" w:hanging="1440"/>
        <w:rPr>
          <w:rFonts w:ascii="Times New Roman" w:hAnsi="Times New Roman"/>
        </w:rPr>
      </w:pPr>
      <w:r>
        <w:rPr>
          <w:rFonts w:ascii="Times New Roman" w:hAnsi="Times New Roman"/>
        </w:rPr>
        <w:t>The vote was unanimous.</w:t>
      </w:r>
    </w:p>
    <w:p w:rsidR="00A70612" w:rsidRDefault="00A70612">
      <w:pPr>
        <w:tabs>
          <w:tab w:val="left" w:pos="360"/>
        </w:tabs>
        <w:autoSpaceDE w:val="0"/>
        <w:autoSpaceDN w:val="0"/>
        <w:adjustRightInd w:val="0"/>
        <w:rPr>
          <w:b/>
          <w:bCs/>
        </w:rPr>
      </w:pPr>
    </w:p>
    <w:p w:rsidR="00A70612" w:rsidRDefault="00A70612">
      <w:pPr>
        <w:tabs>
          <w:tab w:val="left" w:pos="360"/>
        </w:tabs>
        <w:autoSpaceDE w:val="0"/>
        <w:autoSpaceDN w:val="0"/>
        <w:adjustRightInd w:val="0"/>
        <w:jc w:val="right"/>
      </w:pPr>
      <w:r>
        <w:t>Respectfully submitted,</w:t>
      </w:r>
    </w:p>
    <w:p w:rsidR="00A70612" w:rsidRDefault="00A70612">
      <w:pPr>
        <w:tabs>
          <w:tab w:val="left" w:pos="360"/>
        </w:tabs>
        <w:autoSpaceDE w:val="0"/>
        <w:autoSpaceDN w:val="0"/>
        <w:adjustRightInd w:val="0"/>
        <w:jc w:val="right"/>
      </w:pPr>
    </w:p>
    <w:p w:rsidR="00A70612" w:rsidRDefault="00A70612">
      <w:pPr>
        <w:tabs>
          <w:tab w:val="left" w:pos="360"/>
        </w:tabs>
        <w:autoSpaceDE w:val="0"/>
        <w:autoSpaceDN w:val="0"/>
        <w:adjustRightInd w:val="0"/>
        <w:jc w:val="right"/>
      </w:pPr>
    </w:p>
    <w:p w:rsidR="00A70612" w:rsidRDefault="00A70612">
      <w:pPr>
        <w:tabs>
          <w:tab w:val="left" w:pos="360"/>
        </w:tabs>
        <w:autoSpaceDE w:val="0"/>
        <w:autoSpaceDN w:val="0"/>
        <w:adjustRightInd w:val="0"/>
        <w:jc w:val="right"/>
      </w:pPr>
      <w:r>
        <w:t>David P. Driscoll</w:t>
      </w:r>
    </w:p>
    <w:p w:rsidR="00A70612" w:rsidRDefault="00A70612">
      <w:pPr>
        <w:tabs>
          <w:tab w:val="left" w:pos="360"/>
        </w:tabs>
        <w:autoSpaceDE w:val="0"/>
        <w:autoSpaceDN w:val="0"/>
        <w:adjustRightInd w:val="0"/>
        <w:jc w:val="right"/>
      </w:pPr>
      <w:r>
        <w:t>Commissioner of Education</w:t>
      </w:r>
    </w:p>
    <w:p w:rsidR="00A70612" w:rsidRDefault="00A70612">
      <w:pPr>
        <w:jc w:val="right"/>
      </w:pPr>
      <w:r>
        <w:t>and Secretary of the Board</w:t>
      </w:r>
    </w:p>
    <w:sectPr w:rsidR="00A70612">
      <w:footerReference w:type="even"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67E" w:rsidRDefault="00E2767E">
      <w:r>
        <w:separator/>
      </w:r>
    </w:p>
  </w:endnote>
  <w:endnote w:type="continuationSeparator" w:id="0">
    <w:p w:rsidR="00E2767E" w:rsidRDefault="00E2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81" w:rsidRDefault="003A3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3181" w:rsidRDefault="003A3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181" w:rsidRDefault="003A3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3181" w:rsidRDefault="003A31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67E" w:rsidRDefault="00E2767E">
      <w:r>
        <w:separator/>
      </w:r>
    </w:p>
  </w:footnote>
  <w:footnote w:type="continuationSeparator" w:id="0">
    <w:p w:rsidR="00E2767E" w:rsidRDefault="00E27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22F1D"/>
    <w:multiLevelType w:val="hybridMultilevel"/>
    <w:tmpl w:val="2306266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7F44340"/>
    <w:multiLevelType w:val="hybridMultilevel"/>
    <w:tmpl w:val="2306266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ADD0299"/>
    <w:multiLevelType w:val="hybridMultilevel"/>
    <w:tmpl w:val="C9FC74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A643B4"/>
    <w:multiLevelType w:val="hybridMultilevel"/>
    <w:tmpl w:val="BA9C753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B2029D"/>
    <w:multiLevelType w:val="hybridMultilevel"/>
    <w:tmpl w:val="9514AB4E"/>
    <w:lvl w:ilvl="0" w:tplc="9D7403D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FD24B0"/>
    <w:multiLevelType w:val="hybridMultilevel"/>
    <w:tmpl w:val="2306266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624750A"/>
    <w:multiLevelType w:val="hybridMultilevel"/>
    <w:tmpl w:val="F40E558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EA"/>
    <w:rsid w:val="00090A43"/>
    <w:rsid w:val="00362708"/>
    <w:rsid w:val="003A3181"/>
    <w:rsid w:val="003D1406"/>
    <w:rsid w:val="00461AC7"/>
    <w:rsid w:val="0059760B"/>
    <w:rsid w:val="007D7079"/>
    <w:rsid w:val="00936FF3"/>
    <w:rsid w:val="00A70612"/>
    <w:rsid w:val="00AB28EF"/>
    <w:rsid w:val="00BA019C"/>
    <w:rsid w:val="00CC7E56"/>
    <w:rsid w:val="00D92EE9"/>
    <w:rsid w:val="00DC6E4C"/>
    <w:rsid w:val="00E2767E"/>
    <w:rsid w:val="00ED03EA"/>
    <w:rsid w:val="00EF1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C1C169E-538F-4DA7-87C0-661ABD3B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ind w:left="540"/>
      <w:outlineLvl w:val="1"/>
    </w:pPr>
    <w:rPr>
      <w:b/>
      <w:bCs/>
    </w:rPr>
  </w:style>
  <w:style w:type="paragraph" w:styleId="Heading4">
    <w:name w:val="heading 4"/>
    <w:basedOn w:val="Normal"/>
    <w:next w:val="Normal"/>
    <w:qFormat/>
    <w:pPr>
      <w:keepNext/>
      <w:outlineLvl w:val="3"/>
    </w:pPr>
    <w:rPr>
      <w:b/>
      <w:bCs/>
    </w:rPr>
  </w:style>
  <w:style w:type="paragraph" w:styleId="Heading6">
    <w:name w:val="heading 6"/>
    <w:basedOn w:val="Normal"/>
    <w:next w:val="Normal"/>
    <w:qFormat/>
    <w:pPr>
      <w:keepNext/>
      <w:ind w:left="360"/>
      <w:jc w:val="center"/>
      <w:outlineLvl w:val="5"/>
    </w:pPr>
    <w:rPr>
      <w:rFonts w:ascii="New York" w:hAnsi="New York"/>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pPr>
    <w:rPr>
      <w:szCs w:val="20"/>
    </w:rPr>
  </w:style>
  <w:style w:type="paragraph" w:styleId="BodyText">
    <w:name w:val="Body Text"/>
    <w:basedOn w:val="Normal"/>
    <w:rPr>
      <w:rFonts w:ascii="Times" w:hAnsi="Times"/>
      <w:snapToGrid w:val="0"/>
      <w:color w:val="000000"/>
      <w:szCs w:val="20"/>
    </w:rPr>
  </w:style>
  <w:style w:type="paragraph" w:styleId="BodyText3">
    <w:name w:val="Body Text 3"/>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qFormat/>
    <w:rPr>
      <w:i/>
      <w:iCs/>
    </w:rPr>
  </w:style>
  <w:style w:type="paragraph" w:styleId="BodyTextIndent2">
    <w:name w:val="Body Text Indent 2"/>
    <w:basedOn w:val="Normal"/>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2552</Words>
  <Characters>13984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Minutes of the Regular Board of Education Meeting, August 28, 2007</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August 28, 2007</dc:title>
  <dc:subject/>
  <dc:creator>DESE</dc:creator>
  <cp:keywords/>
  <dc:description/>
  <cp:lastModifiedBy>Zou, Dong (EOE)</cp:lastModifiedBy>
  <cp:revision>3</cp:revision>
  <dcterms:created xsi:type="dcterms:W3CDTF">2019-12-30T21:55:00Z</dcterms:created>
  <dcterms:modified xsi:type="dcterms:W3CDTF">2019-12-30T21:55:00Z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10 2007</vt:lpwstr>
  </property>
</Properties>
</file>