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C7" w:rsidRPr="00B53605" w:rsidRDefault="00AD77C7" w:rsidP="00AD77C7">
      <w:pPr>
        <w:jc w:val="center"/>
        <w:rPr>
          <w:b/>
        </w:rPr>
      </w:pPr>
      <w:r w:rsidRPr="00B53605">
        <w:rPr>
          <w:b/>
        </w:rPr>
        <w:t>Minutes of the Regular Meeting</w:t>
      </w:r>
    </w:p>
    <w:p w:rsidR="00AD77C7" w:rsidRPr="00B53605" w:rsidRDefault="00AD77C7" w:rsidP="00AD77C7">
      <w:pPr>
        <w:jc w:val="center"/>
        <w:rPr>
          <w:b/>
        </w:rPr>
      </w:pPr>
      <w:proofErr w:type="gramStart"/>
      <w:r w:rsidRPr="00B53605">
        <w:rPr>
          <w:b/>
        </w:rPr>
        <w:t>of</w:t>
      </w:r>
      <w:proofErr w:type="gramEnd"/>
      <w:r w:rsidRPr="00B53605">
        <w:rPr>
          <w:b/>
        </w:rPr>
        <w:t xml:space="preserve"> the Massachusetts Board of Elementary and Secondary Education</w:t>
      </w:r>
    </w:p>
    <w:p w:rsidR="00AD77C7" w:rsidRPr="00B53605" w:rsidRDefault="00466C5A" w:rsidP="00AD77C7">
      <w:pPr>
        <w:jc w:val="center"/>
        <w:rPr>
          <w:b/>
        </w:rPr>
      </w:pPr>
      <w:r>
        <w:rPr>
          <w:b/>
        </w:rPr>
        <w:t>Tuesday, November 29</w:t>
      </w:r>
      <w:r w:rsidR="00AD77C7" w:rsidRPr="00B53605">
        <w:rPr>
          <w:b/>
        </w:rPr>
        <w:t>, 2016</w:t>
      </w:r>
    </w:p>
    <w:p w:rsidR="00AD77C7" w:rsidRPr="00B53605" w:rsidRDefault="00466C5A" w:rsidP="00AD77C7">
      <w:pPr>
        <w:jc w:val="center"/>
        <w:rPr>
          <w:b/>
        </w:rPr>
      </w:pPr>
      <w:r>
        <w:rPr>
          <w:b/>
        </w:rPr>
        <w:t>8:35</w:t>
      </w:r>
      <w:r w:rsidR="009B775D">
        <w:rPr>
          <w:b/>
        </w:rPr>
        <w:t xml:space="preserve"> a.m. – 1:4</w:t>
      </w:r>
      <w:r w:rsidR="00F8363B">
        <w:rPr>
          <w:b/>
        </w:rPr>
        <w:t>5</w:t>
      </w:r>
      <w:r w:rsidR="009B775D">
        <w:rPr>
          <w:b/>
        </w:rPr>
        <w:t xml:space="preserve"> p</w:t>
      </w:r>
      <w:r w:rsidR="00AD77C7" w:rsidRPr="00B53605">
        <w:rPr>
          <w:b/>
        </w:rPr>
        <w:t>.m.</w:t>
      </w:r>
    </w:p>
    <w:p w:rsidR="00AD77C7" w:rsidRPr="00B53605" w:rsidRDefault="00AD77C7" w:rsidP="00AD77C7">
      <w:pPr>
        <w:jc w:val="center"/>
        <w:rPr>
          <w:b/>
        </w:rPr>
      </w:pPr>
      <w:r w:rsidRPr="00B53605">
        <w:rPr>
          <w:b/>
        </w:rPr>
        <w:t>Department of Elementary and Secondary Education</w:t>
      </w:r>
    </w:p>
    <w:p w:rsidR="00AD77C7" w:rsidRPr="00B53605" w:rsidRDefault="00AD77C7" w:rsidP="00AD77C7">
      <w:pPr>
        <w:jc w:val="center"/>
        <w:rPr>
          <w:b/>
        </w:rPr>
      </w:pPr>
      <w:r w:rsidRPr="00B53605">
        <w:rPr>
          <w:b/>
        </w:rPr>
        <w:t>75 Pleasant Street, Malden, MA</w:t>
      </w:r>
    </w:p>
    <w:p w:rsidR="00AD77C7" w:rsidRPr="00B53605" w:rsidRDefault="00AD77C7" w:rsidP="00AD77C7">
      <w:pPr>
        <w:jc w:val="center"/>
        <w:rPr>
          <w:b/>
        </w:rPr>
      </w:pPr>
    </w:p>
    <w:p w:rsidR="00AD77C7" w:rsidRPr="00B53605" w:rsidRDefault="00AD77C7" w:rsidP="00AD77C7">
      <w:pPr>
        <w:rPr>
          <w:b/>
        </w:rPr>
      </w:pPr>
    </w:p>
    <w:p w:rsidR="00AD77C7" w:rsidRPr="00B53605" w:rsidRDefault="00AD77C7" w:rsidP="00AD77C7">
      <w:pPr>
        <w:rPr>
          <w:b/>
        </w:rPr>
      </w:pPr>
      <w:r w:rsidRPr="00B53605">
        <w:rPr>
          <w:b/>
        </w:rPr>
        <w:t xml:space="preserve">Members of the Board of Elementary and Secondary Education Present: </w:t>
      </w:r>
    </w:p>
    <w:p w:rsidR="00AD77C7" w:rsidRPr="00B53605" w:rsidRDefault="00AD77C7" w:rsidP="00AD77C7">
      <w:r w:rsidRPr="00B53605">
        <w:rPr>
          <w:b/>
        </w:rPr>
        <w:t>Paul Sagan</w:t>
      </w:r>
      <w:r w:rsidRPr="00B53605">
        <w:t>, Chair, Cambridge</w:t>
      </w:r>
    </w:p>
    <w:p w:rsidR="00AD77C7" w:rsidRPr="00B53605" w:rsidRDefault="00AD77C7" w:rsidP="00AD77C7">
      <w:pPr>
        <w:rPr>
          <w:b/>
        </w:rPr>
      </w:pPr>
      <w:r w:rsidRPr="00B53605">
        <w:rPr>
          <w:b/>
        </w:rPr>
        <w:t>James Morton</w:t>
      </w:r>
      <w:r w:rsidRPr="00B53605">
        <w:t>, Vice-Chair, Boston</w:t>
      </w:r>
    </w:p>
    <w:p w:rsidR="00AD77C7" w:rsidRPr="00B53605" w:rsidRDefault="00AD77C7" w:rsidP="00AD77C7">
      <w:r w:rsidRPr="00B53605">
        <w:rPr>
          <w:b/>
        </w:rPr>
        <w:t>Katherine Craven</w:t>
      </w:r>
      <w:r w:rsidRPr="00B53605">
        <w:t xml:space="preserve">, Brookline </w:t>
      </w:r>
    </w:p>
    <w:p w:rsidR="00AD77C7" w:rsidRPr="00B53605" w:rsidRDefault="00AD77C7" w:rsidP="00AD77C7">
      <w:r w:rsidRPr="00B53605">
        <w:rPr>
          <w:b/>
        </w:rPr>
        <w:t>Ed Doherty</w:t>
      </w:r>
      <w:r w:rsidRPr="00B53605">
        <w:t xml:space="preserve">, Boston </w:t>
      </w:r>
    </w:p>
    <w:p w:rsidR="00AD77C7" w:rsidRPr="00B53605" w:rsidRDefault="00AD77C7" w:rsidP="00AD77C7">
      <w:r w:rsidRPr="00B53605">
        <w:rPr>
          <w:b/>
        </w:rPr>
        <w:t>Roland Fryer</w:t>
      </w:r>
      <w:r w:rsidRPr="00B53605">
        <w:t>, Cambridge</w:t>
      </w:r>
    </w:p>
    <w:p w:rsidR="00AD77C7" w:rsidRPr="00B53605" w:rsidRDefault="00AD77C7" w:rsidP="00AD77C7">
      <w:r w:rsidRPr="00B53605">
        <w:rPr>
          <w:b/>
        </w:rPr>
        <w:t>Margaret McKenna</w:t>
      </w:r>
      <w:r w:rsidRPr="00B53605">
        <w:t xml:space="preserve">, Boston </w:t>
      </w:r>
    </w:p>
    <w:p w:rsidR="00A365C5" w:rsidRPr="00B53605" w:rsidRDefault="00A365C5" w:rsidP="00A365C5">
      <w:r>
        <w:rPr>
          <w:b/>
        </w:rPr>
        <w:t>Nathan Moore</w:t>
      </w:r>
      <w:r w:rsidRPr="00B53605">
        <w:t>, Chair, S</w:t>
      </w:r>
      <w:r>
        <w:t>tudent Advisory Council, Scituate</w:t>
      </w:r>
    </w:p>
    <w:p w:rsidR="00AD77C7" w:rsidRDefault="00AD77C7" w:rsidP="00AD77C7">
      <w:r w:rsidRPr="00B53605">
        <w:rPr>
          <w:b/>
        </w:rPr>
        <w:t>Michael Moriarty</w:t>
      </w:r>
      <w:r w:rsidRPr="00B53605">
        <w:t>, Holyoke</w:t>
      </w:r>
    </w:p>
    <w:p w:rsidR="009B775D" w:rsidRPr="00B53605" w:rsidRDefault="009B775D" w:rsidP="00AD77C7">
      <w:r w:rsidRPr="009B775D">
        <w:rPr>
          <w:b/>
        </w:rPr>
        <w:t>Penny Noyce</w:t>
      </w:r>
      <w:r>
        <w:t>, Boston</w:t>
      </w:r>
    </w:p>
    <w:p w:rsidR="00AD77C7" w:rsidRPr="00B53605" w:rsidRDefault="00AD77C7" w:rsidP="00AD77C7">
      <w:r w:rsidRPr="00B53605">
        <w:rPr>
          <w:b/>
        </w:rPr>
        <w:t xml:space="preserve">James </w:t>
      </w:r>
      <w:proofErr w:type="spellStart"/>
      <w:r w:rsidRPr="00B53605">
        <w:rPr>
          <w:b/>
        </w:rPr>
        <w:t>Peyser</w:t>
      </w:r>
      <w:proofErr w:type="spellEnd"/>
      <w:r w:rsidRPr="00B53605">
        <w:rPr>
          <w:b/>
        </w:rPr>
        <w:t xml:space="preserve">, </w:t>
      </w:r>
      <w:r w:rsidRPr="00B53605">
        <w:t xml:space="preserve">Secretary of Education </w:t>
      </w:r>
    </w:p>
    <w:p w:rsidR="00AD77C7" w:rsidRPr="00B53605" w:rsidRDefault="00AD77C7" w:rsidP="00AD77C7">
      <w:r w:rsidRPr="00B53605">
        <w:rPr>
          <w:b/>
        </w:rPr>
        <w:t>Mary Ann Stewart</w:t>
      </w:r>
      <w:r w:rsidRPr="00B53605">
        <w:t>, Lexington</w:t>
      </w:r>
    </w:p>
    <w:p w:rsidR="00AD77C7" w:rsidRPr="00B53605" w:rsidRDefault="00AD77C7" w:rsidP="00AD77C7"/>
    <w:p w:rsidR="00AD77C7" w:rsidRPr="00B53605" w:rsidRDefault="00AD77C7" w:rsidP="00AD77C7">
      <w:r w:rsidRPr="00B53605">
        <w:rPr>
          <w:b/>
        </w:rPr>
        <w:t>Mitchell D. Chester</w:t>
      </w:r>
      <w:r w:rsidRPr="00B53605">
        <w:t xml:space="preserve">, Commissioner of Elementary and Secondary Education, Secretary to the Board </w:t>
      </w:r>
    </w:p>
    <w:p w:rsidR="00AD77C7" w:rsidRPr="00B53605" w:rsidRDefault="00AD77C7" w:rsidP="00AD77C7"/>
    <w:p w:rsidR="00E21270" w:rsidRDefault="00EE0656" w:rsidP="00EE0656">
      <w:pPr>
        <w:rPr>
          <w:iCs/>
        </w:rPr>
      </w:pPr>
      <w:r w:rsidRPr="00B53605">
        <w:rPr>
          <w:iCs/>
        </w:rPr>
        <w:t>Chair Sagan cal</w:t>
      </w:r>
      <w:r w:rsidR="009B775D">
        <w:rPr>
          <w:iCs/>
        </w:rPr>
        <w:t>led the meeting to order at 8:35</w:t>
      </w:r>
      <w:r w:rsidRPr="00B53605">
        <w:rPr>
          <w:iCs/>
        </w:rPr>
        <w:t xml:space="preserve"> a.m.</w:t>
      </w:r>
      <w:r w:rsidR="00F8363B" w:rsidRPr="00B53605">
        <w:rPr>
          <w:iCs/>
        </w:rPr>
        <w:t xml:space="preserve"> </w:t>
      </w:r>
      <w:r w:rsidR="00E21270">
        <w:rPr>
          <w:iCs/>
        </w:rPr>
        <w:t xml:space="preserve">Chair Sagan reported that the Board had a very positive retreat on November </w:t>
      </w:r>
      <w:proofErr w:type="gramStart"/>
      <w:r w:rsidR="00D51AED">
        <w:rPr>
          <w:iCs/>
        </w:rPr>
        <w:t>15</w:t>
      </w:r>
      <w:r w:rsidR="00E21270" w:rsidRPr="00E21270">
        <w:rPr>
          <w:iCs/>
          <w:vertAlign w:val="superscript"/>
        </w:rPr>
        <w:t>th</w:t>
      </w:r>
      <w:proofErr w:type="gramEnd"/>
      <w:r w:rsidR="00466C5A">
        <w:rPr>
          <w:iCs/>
        </w:rPr>
        <w:t xml:space="preserve"> </w:t>
      </w:r>
      <w:r w:rsidR="008865CD">
        <w:rPr>
          <w:iCs/>
        </w:rPr>
        <w:t xml:space="preserve">including a discussion of </w:t>
      </w:r>
      <w:r w:rsidR="00E21270">
        <w:rPr>
          <w:iCs/>
        </w:rPr>
        <w:t xml:space="preserve">goals and strategies. </w:t>
      </w:r>
      <w:r w:rsidR="00616B80">
        <w:rPr>
          <w:iCs/>
        </w:rPr>
        <w:t>Board m</w:t>
      </w:r>
      <w:r w:rsidR="008B66A6">
        <w:rPr>
          <w:iCs/>
        </w:rPr>
        <w:t>ember</w:t>
      </w:r>
      <w:r w:rsidR="00466C5A">
        <w:rPr>
          <w:iCs/>
        </w:rPr>
        <w:t xml:space="preserve"> </w:t>
      </w:r>
      <w:r w:rsidR="00E21270">
        <w:rPr>
          <w:iCs/>
        </w:rPr>
        <w:t>Noyce</w:t>
      </w:r>
      <w:r w:rsidR="00466C5A">
        <w:rPr>
          <w:iCs/>
        </w:rPr>
        <w:t xml:space="preserve">, Chair of the </w:t>
      </w:r>
      <w:r w:rsidR="00E21270">
        <w:rPr>
          <w:iCs/>
        </w:rPr>
        <w:t>Commissioner’s P</w:t>
      </w:r>
      <w:r w:rsidR="00F45BAD">
        <w:rPr>
          <w:iCs/>
        </w:rPr>
        <w:t>erformance Evaluation Committee</w:t>
      </w:r>
      <w:r w:rsidR="00466C5A">
        <w:rPr>
          <w:iCs/>
        </w:rPr>
        <w:t>, upd</w:t>
      </w:r>
      <w:r w:rsidR="008865CD">
        <w:rPr>
          <w:iCs/>
        </w:rPr>
        <w:t>ated the Board on the committee’s work</w:t>
      </w:r>
      <w:r w:rsidR="00466C5A">
        <w:rPr>
          <w:iCs/>
        </w:rPr>
        <w:t xml:space="preserve">. She invited Board </w:t>
      </w:r>
      <w:r w:rsidR="00E21270">
        <w:rPr>
          <w:iCs/>
        </w:rPr>
        <w:t xml:space="preserve">members </w:t>
      </w:r>
      <w:r w:rsidR="00466C5A">
        <w:rPr>
          <w:iCs/>
        </w:rPr>
        <w:t xml:space="preserve">to submit </w:t>
      </w:r>
      <w:r w:rsidR="00E21270">
        <w:rPr>
          <w:iCs/>
        </w:rPr>
        <w:t xml:space="preserve">suggested revisions to the </w:t>
      </w:r>
      <w:r w:rsidR="00A1691E">
        <w:rPr>
          <w:iCs/>
        </w:rPr>
        <w:t xml:space="preserve">performance </w:t>
      </w:r>
      <w:r w:rsidR="00E21270">
        <w:rPr>
          <w:iCs/>
        </w:rPr>
        <w:t>criteria</w:t>
      </w:r>
      <w:r w:rsidR="00466C5A">
        <w:rPr>
          <w:iCs/>
        </w:rPr>
        <w:t xml:space="preserve"> and asked </w:t>
      </w:r>
      <w:r w:rsidR="00E21270">
        <w:rPr>
          <w:iCs/>
        </w:rPr>
        <w:t xml:space="preserve">Commissioner Chester </w:t>
      </w:r>
      <w:r w:rsidR="00466C5A">
        <w:rPr>
          <w:iCs/>
        </w:rPr>
        <w:t xml:space="preserve">to send the committee an </w:t>
      </w:r>
      <w:r w:rsidR="00E21270">
        <w:rPr>
          <w:iCs/>
        </w:rPr>
        <w:t xml:space="preserve">outline </w:t>
      </w:r>
      <w:r w:rsidR="00466C5A">
        <w:rPr>
          <w:iCs/>
        </w:rPr>
        <w:t xml:space="preserve">of </w:t>
      </w:r>
      <w:r w:rsidR="00E21270">
        <w:rPr>
          <w:iCs/>
        </w:rPr>
        <w:t>his goals for the 2016-2017 year</w:t>
      </w:r>
      <w:r w:rsidR="00466C5A">
        <w:rPr>
          <w:iCs/>
        </w:rPr>
        <w:t xml:space="preserve">, to </w:t>
      </w:r>
      <w:proofErr w:type="gramStart"/>
      <w:r w:rsidR="00466C5A">
        <w:rPr>
          <w:iCs/>
        </w:rPr>
        <w:t>be incorporated</w:t>
      </w:r>
      <w:proofErr w:type="gramEnd"/>
      <w:r w:rsidR="00466C5A">
        <w:rPr>
          <w:iCs/>
        </w:rPr>
        <w:t xml:space="preserve"> into </w:t>
      </w:r>
      <w:r w:rsidR="00D51AED">
        <w:rPr>
          <w:iCs/>
        </w:rPr>
        <w:t>the performance review process.</w:t>
      </w:r>
    </w:p>
    <w:p w:rsidR="00E21270" w:rsidRDefault="00E21270" w:rsidP="00EE0656">
      <w:pPr>
        <w:rPr>
          <w:iCs/>
        </w:rPr>
      </w:pPr>
    </w:p>
    <w:p w:rsidR="00F45BAD" w:rsidRDefault="005D5946" w:rsidP="00EE0656">
      <w:pPr>
        <w:rPr>
          <w:b/>
          <w:iCs/>
        </w:rPr>
      </w:pPr>
      <w:r w:rsidRPr="00F45BAD">
        <w:rPr>
          <w:iCs/>
        </w:rPr>
        <w:t xml:space="preserve">Commissioner Chester </w:t>
      </w:r>
      <w:r w:rsidR="00F8363B" w:rsidRPr="00F45BAD">
        <w:rPr>
          <w:iCs/>
        </w:rPr>
        <w:t>welcomed Board members</w:t>
      </w:r>
      <w:r w:rsidR="00026928" w:rsidRPr="00F45BAD">
        <w:rPr>
          <w:iCs/>
        </w:rPr>
        <w:t xml:space="preserve"> and </w:t>
      </w:r>
      <w:r w:rsidR="00466C5A">
        <w:rPr>
          <w:iCs/>
        </w:rPr>
        <w:t>concurred with Chair Sagan that the retreat was very productive</w:t>
      </w:r>
      <w:r w:rsidR="008865CD">
        <w:rPr>
          <w:iCs/>
        </w:rPr>
        <w:t xml:space="preserve">; </w:t>
      </w:r>
      <w:r w:rsidR="00D51AED" w:rsidRPr="00F45BAD">
        <w:rPr>
          <w:iCs/>
        </w:rPr>
        <w:t xml:space="preserve">members discussed the Board’s mission/vision statement, </w:t>
      </w:r>
      <w:r w:rsidR="00D51AED" w:rsidRPr="00F45BAD">
        <w:t xml:space="preserve">responsibilities and authorities of the Board, and the </w:t>
      </w:r>
      <w:r w:rsidR="008865CD">
        <w:t>Board’s r</w:t>
      </w:r>
      <w:r w:rsidR="00466C5A">
        <w:t xml:space="preserve">ole </w:t>
      </w:r>
      <w:r w:rsidR="00D51AED" w:rsidRPr="00F45BAD">
        <w:t xml:space="preserve">in securing a first-class education for all Massachusetts students, particularly for students who historically </w:t>
      </w:r>
      <w:proofErr w:type="gramStart"/>
      <w:r w:rsidR="00D51AED" w:rsidRPr="00F45BAD">
        <w:t>have been underserved</w:t>
      </w:r>
      <w:proofErr w:type="gramEnd"/>
      <w:r w:rsidR="00D51AED" w:rsidRPr="00F45BAD">
        <w:t xml:space="preserve">. The Commissioner </w:t>
      </w:r>
      <w:r w:rsidR="008865CD">
        <w:t>reported</w:t>
      </w:r>
      <w:r w:rsidR="008B66A6">
        <w:t xml:space="preserve"> on rec</w:t>
      </w:r>
      <w:r w:rsidR="00D51AED" w:rsidRPr="00F45BAD">
        <w:t>ent ESE</w:t>
      </w:r>
      <w:r w:rsidR="00D51AED" w:rsidRPr="00F45BAD">
        <w:rPr>
          <w:rStyle w:val="bold1"/>
        </w:rPr>
        <w:t xml:space="preserve"> </w:t>
      </w:r>
      <w:r w:rsidR="00D51AED" w:rsidRPr="00F45BAD">
        <w:rPr>
          <w:rStyle w:val="bold1"/>
          <w:b w:val="0"/>
        </w:rPr>
        <w:t>administrator appointments</w:t>
      </w:r>
      <w:r w:rsidR="00A1691E" w:rsidRPr="00F45BAD">
        <w:rPr>
          <w:rStyle w:val="bold1"/>
          <w:b w:val="0"/>
        </w:rPr>
        <w:t xml:space="preserve">, </w:t>
      </w:r>
      <w:proofErr w:type="gramStart"/>
      <w:r w:rsidR="00A1691E" w:rsidRPr="00F45BAD">
        <w:rPr>
          <w:rStyle w:val="bold1"/>
          <w:b w:val="0"/>
        </w:rPr>
        <w:t>including:</w:t>
      </w:r>
      <w:proofErr w:type="gramEnd"/>
      <w:r w:rsidR="00A1691E" w:rsidRPr="00F45BAD">
        <w:rPr>
          <w:rStyle w:val="bold1"/>
          <w:b w:val="0"/>
        </w:rPr>
        <w:t xml:space="preserve"> </w:t>
      </w:r>
      <w:r w:rsidR="00D51AED" w:rsidRPr="00F45BAD">
        <w:t>Nina Marchese to lead the Office of Approved Special Education Schools</w:t>
      </w:r>
      <w:r w:rsidR="00A1691E" w:rsidRPr="00F45BAD">
        <w:t xml:space="preserve">; </w:t>
      </w:r>
      <w:r w:rsidR="00D51AED" w:rsidRPr="00F45BAD">
        <w:t xml:space="preserve">Keith Westrich </w:t>
      </w:r>
      <w:r w:rsidR="008B66A6">
        <w:t xml:space="preserve">as </w:t>
      </w:r>
      <w:r w:rsidR="00D51AED" w:rsidRPr="00F45BAD">
        <w:t>Associate Commissioner of College, Career, and Technical Education</w:t>
      </w:r>
      <w:r w:rsidR="00F45BAD">
        <w:t xml:space="preserve">; and </w:t>
      </w:r>
      <w:r w:rsidR="00D51AED" w:rsidRPr="00F45BAD">
        <w:t>Ro</w:t>
      </w:r>
      <w:r w:rsidR="008B66A6">
        <w:t xml:space="preserve">bert Leshin to the position of </w:t>
      </w:r>
      <w:r w:rsidR="00D51AED" w:rsidRPr="00F45BAD">
        <w:t xml:space="preserve">Director of Food and Nutrition Programs. </w:t>
      </w:r>
      <w:r w:rsidR="008865CD">
        <w:t>Commissioner Chester</w:t>
      </w:r>
      <w:r w:rsidR="008B66A6">
        <w:t xml:space="preserve"> noted the dissemination fair that th</w:t>
      </w:r>
      <w:r w:rsidR="008865CD">
        <w:t>e Department sponsored recently</w:t>
      </w:r>
      <w:r w:rsidR="008B66A6">
        <w:t xml:space="preserve"> </w:t>
      </w:r>
      <w:proofErr w:type="gramStart"/>
      <w:r w:rsidR="008B66A6">
        <w:t xml:space="preserve">and </w:t>
      </w:r>
      <w:r w:rsidR="008865CD">
        <w:t>also</w:t>
      </w:r>
      <w:proofErr w:type="gramEnd"/>
      <w:r w:rsidR="008865CD">
        <w:t xml:space="preserve"> </w:t>
      </w:r>
      <w:r w:rsidR="008B66A6">
        <w:t xml:space="preserve">updated the Board on New Heights Charter School. </w:t>
      </w:r>
      <w:r w:rsidR="00D51AED" w:rsidRPr="00F45BAD">
        <w:t xml:space="preserve">The Commissioner </w:t>
      </w:r>
      <w:r w:rsidR="008B66A6">
        <w:t xml:space="preserve">said </w:t>
      </w:r>
      <w:r w:rsidR="00D51AED" w:rsidRPr="00F45BAD">
        <w:t xml:space="preserve">the Department continues to seek input on possible changes to the Massachusetts accountability system and other aspects of education in light of the federal </w:t>
      </w:r>
      <w:hyperlink r:id="rId11" w:tooltip="External Link" w:history="1">
        <w:r w:rsidR="00D51AED" w:rsidRPr="00F45BAD">
          <w:rPr>
            <w:rStyle w:val="Hyperlink"/>
          </w:rPr>
          <w:t>Every Student Succeeds Act (ESSA)</w:t>
        </w:r>
      </w:hyperlink>
      <w:r w:rsidR="008B66A6">
        <w:t xml:space="preserve">, and </w:t>
      </w:r>
      <w:r w:rsidR="00D51AED" w:rsidRPr="00F45BAD">
        <w:t xml:space="preserve">is holding five public forums to gather </w:t>
      </w:r>
      <w:r w:rsidR="008B66A6">
        <w:t>comments</w:t>
      </w:r>
      <w:r w:rsidR="00D51AED" w:rsidRPr="00F45BAD">
        <w:t xml:space="preserve">. </w:t>
      </w:r>
    </w:p>
    <w:p w:rsidR="00F45BAD" w:rsidRDefault="00F45BAD" w:rsidP="00EE0656">
      <w:pPr>
        <w:rPr>
          <w:b/>
          <w:iCs/>
        </w:rPr>
      </w:pPr>
    </w:p>
    <w:p w:rsidR="00C22D36" w:rsidRPr="00B53605" w:rsidRDefault="00C22D36" w:rsidP="00EE0656">
      <w:pPr>
        <w:rPr>
          <w:b/>
          <w:iCs/>
        </w:rPr>
      </w:pPr>
      <w:r w:rsidRPr="00B53605">
        <w:rPr>
          <w:b/>
          <w:iCs/>
        </w:rPr>
        <w:t xml:space="preserve">Statements from the Public: </w:t>
      </w:r>
    </w:p>
    <w:p w:rsidR="005908B6" w:rsidRDefault="00D51AED" w:rsidP="008763A9">
      <w:pPr>
        <w:pStyle w:val="ListParagraph"/>
        <w:numPr>
          <w:ilvl w:val="0"/>
          <w:numId w:val="1"/>
        </w:numPr>
        <w:rPr>
          <w:iCs/>
        </w:rPr>
      </w:pPr>
      <w:r>
        <w:rPr>
          <w:iCs/>
        </w:rPr>
        <w:t xml:space="preserve">Daniel </w:t>
      </w:r>
      <w:proofErr w:type="spellStart"/>
      <w:r>
        <w:rPr>
          <w:iCs/>
        </w:rPr>
        <w:t>Tillinghast</w:t>
      </w:r>
      <w:proofErr w:type="spellEnd"/>
      <w:r w:rsidR="008763A9">
        <w:rPr>
          <w:iCs/>
        </w:rPr>
        <w:t xml:space="preserve"> addressed the Board regarding </w:t>
      </w:r>
      <w:r>
        <w:rPr>
          <w:iCs/>
        </w:rPr>
        <w:t>the establishment of an educator license for American Sign Language.</w:t>
      </w:r>
    </w:p>
    <w:p w:rsidR="005908B6" w:rsidRDefault="005908B6" w:rsidP="008763A9">
      <w:pPr>
        <w:pStyle w:val="ListParagraph"/>
        <w:numPr>
          <w:ilvl w:val="0"/>
          <w:numId w:val="1"/>
        </w:numPr>
        <w:rPr>
          <w:iCs/>
        </w:rPr>
      </w:pPr>
      <w:proofErr w:type="spellStart"/>
      <w:r>
        <w:rPr>
          <w:iCs/>
        </w:rPr>
        <w:t>Aveann</w:t>
      </w:r>
      <w:proofErr w:type="spellEnd"/>
      <w:r>
        <w:rPr>
          <w:iCs/>
        </w:rPr>
        <w:t xml:space="preserve"> </w:t>
      </w:r>
      <w:proofErr w:type="spellStart"/>
      <w:r>
        <w:rPr>
          <w:iCs/>
        </w:rPr>
        <w:t>Bridgemohan</w:t>
      </w:r>
      <w:proofErr w:type="spellEnd"/>
      <w:r>
        <w:rPr>
          <w:iCs/>
        </w:rPr>
        <w:t xml:space="preserve"> addressed the Board regarding the closing of the </w:t>
      </w:r>
      <w:proofErr w:type="spellStart"/>
      <w:r>
        <w:rPr>
          <w:iCs/>
        </w:rPr>
        <w:t>Mattahunt</w:t>
      </w:r>
      <w:proofErr w:type="spellEnd"/>
      <w:r>
        <w:rPr>
          <w:iCs/>
        </w:rPr>
        <w:t xml:space="preserve"> School in Boston.</w:t>
      </w:r>
    </w:p>
    <w:p w:rsidR="005908B6" w:rsidRDefault="005908B6" w:rsidP="008763A9">
      <w:pPr>
        <w:pStyle w:val="ListParagraph"/>
        <w:numPr>
          <w:ilvl w:val="0"/>
          <w:numId w:val="1"/>
        </w:numPr>
        <w:rPr>
          <w:iCs/>
        </w:rPr>
      </w:pPr>
      <w:proofErr w:type="spellStart"/>
      <w:r>
        <w:rPr>
          <w:iCs/>
        </w:rPr>
        <w:lastRenderedPageBreak/>
        <w:t>Elica</w:t>
      </w:r>
      <w:proofErr w:type="spellEnd"/>
      <w:r>
        <w:rPr>
          <w:iCs/>
        </w:rPr>
        <w:t xml:space="preserve"> Hector-</w:t>
      </w:r>
      <w:proofErr w:type="spellStart"/>
      <w:r>
        <w:rPr>
          <w:iCs/>
        </w:rPr>
        <w:t>Varrs</w:t>
      </w:r>
      <w:proofErr w:type="spellEnd"/>
      <w:r>
        <w:rPr>
          <w:iCs/>
        </w:rPr>
        <w:t xml:space="preserve"> addressed the Board regarding the closing of the </w:t>
      </w:r>
      <w:proofErr w:type="spellStart"/>
      <w:r>
        <w:rPr>
          <w:iCs/>
        </w:rPr>
        <w:t>Mattahunt</w:t>
      </w:r>
      <w:proofErr w:type="spellEnd"/>
      <w:r>
        <w:rPr>
          <w:iCs/>
        </w:rPr>
        <w:t xml:space="preserve"> School in Boston.</w:t>
      </w:r>
    </w:p>
    <w:p w:rsidR="006F394B" w:rsidRPr="005908B6" w:rsidRDefault="005908B6" w:rsidP="005908B6">
      <w:pPr>
        <w:pStyle w:val="ListParagraph"/>
        <w:numPr>
          <w:ilvl w:val="0"/>
          <w:numId w:val="1"/>
        </w:numPr>
        <w:rPr>
          <w:iCs/>
        </w:rPr>
      </w:pPr>
      <w:r>
        <w:rPr>
          <w:iCs/>
        </w:rPr>
        <w:t xml:space="preserve">Jovan </w:t>
      </w:r>
      <w:proofErr w:type="spellStart"/>
      <w:r>
        <w:rPr>
          <w:iCs/>
        </w:rPr>
        <w:t>Lacet</w:t>
      </w:r>
      <w:proofErr w:type="spellEnd"/>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Tito Jackson, Boston City Councilor</w:t>
      </w:r>
      <w:r w:rsidR="008B66A6">
        <w:rPr>
          <w:iCs/>
        </w:rPr>
        <w:t>,</w:t>
      </w:r>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Barbara Fields</w:t>
      </w:r>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 xml:space="preserve">Lisa </w:t>
      </w:r>
      <w:proofErr w:type="spellStart"/>
      <w:r>
        <w:rPr>
          <w:iCs/>
        </w:rPr>
        <w:t>Guisbond</w:t>
      </w:r>
      <w:proofErr w:type="spellEnd"/>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 xml:space="preserve">Lincoln </w:t>
      </w:r>
      <w:proofErr w:type="spellStart"/>
      <w:r>
        <w:rPr>
          <w:iCs/>
        </w:rPr>
        <w:t>Larmond</w:t>
      </w:r>
      <w:proofErr w:type="spellEnd"/>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 xml:space="preserve">Peggy </w:t>
      </w:r>
      <w:proofErr w:type="spellStart"/>
      <w:r>
        <w:rPr>
          <w:iCs/>
        </w:rPr>
        <w:t>Wiesenberg</w:t>
      </w:r>
      <w:proofErr w:type="spellEnd"/>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5908B6" w:rsidRPr="005908B6" w:rsidRDefault="005908B6" w:rsidP="005908B6">
      <w:pPr>
        <w:pStyle w:val="ListParagraph"/>
        <w:numPr>
          <w:ilvl w:val="0"/>
          <w:numId w:val="1"/>
        </w:numPr>
        <w:rPr>
          <w:iCs/>
        </w:rPr>
      </w:pPr>
      <w:r>
        <w:rPr>
          <w:iCs/>
        </w:rPr>
        <w:t>Robert Jenkins</w:t>
      </w:r>
      <w:r w:rsidRPr="005908B6">
        <w:rPr>
          <w:iCs/>
        </w:rPr>
        <w:t xml:space="preserve"> </w:t>
      </w:r>
      <w:r>
        <w:rPr>
          <w:iCs/>
        </w:rPr>
        <w:t xml:space="preserve">addressed the Board regarding the closing of the </w:t>
      </w:r>
      <w:proofErr w:type="spellStart"/>
      <w:r>
        <w:rPr>
          <w:iCs/>
        </w:rPr>
        <w:t>Mattahunt</w:t>
      </w:r>
      <w:proofErr w:type="spellEnd"/>
      <w:r>
        <w:rPr>
          <w:iCs/>
        </w:rPr>
        <w:t xml:space="preserve"> School in Boston.</w:t>
      </w:r>
    </w:p>
    <w:p w:rsidR="008763A9" w:rsidRDefault="008763A9" w:rsidP="008763A9">
      <w:pPr>
        <w:rPr>
          <w:iCs/>
        </w:rPr>
      </w:pPr>
    </w:p>
    <w:p w:rsidR="00F771C9" w:rsidRDefault="00616B80" w:rsidP="008763A9">
      <w:pPr>
        <w:rPr>
          <w:iCs/>
        </w:rPr>
      </w:pPr>
      <w:r>
        <w:rPr>
          <w:iCs/>
        </w:rPr>
        <w:t>B</w:t>
      </w:r>
      <w:r w:rsidR="008E4865">
        <w:rPr>
          <w:iCs/>
        </w:rPr>
        <w:t>o</w:t>
      </w:r>
      <w:r>
        <w:rPr>
          <w:iCs/>
        </w:rPr>
        <w:t>ard m</w:t>
      </w:r>
      <w:r w:rsidR="005908B6">
        <w:rPr>
          <w:iCs/>
        </w:rPr>
        <w:t xml:space="preserve">ember Fryer asked what the Board </w:t>
      </w:r>
      <w:proofErr w:type="gramStart"/>
      <w:r w:rsidR="005908B6">
        <w:rPr>
          <w:iCs/>
        </w:rPr>
        <w:t>can</w:t>
      </w:r>
      <w:proofErr w:type="gramEnd"/>
      <w:r w:rsidR="005908B6">
        <w:rPr>
          <w:iCs/>
        </w:rPr>
        <w:t xml:space="preserve"> do </w:t>
      </w:r>
      <w:r w:rsidR="008865CD">
        <w:rPr>
          <w:iCs/>
        </w:rPr>
        <w:t xml:space="preserve">about </w:t>
      </w:r>
      <w:r w:rsidR="005908B6">
        <w:rPr>
          <w:iCs/>
        </w:rPr>
        <w:t xml:space="preserve">the decision of the Boston School Committee to close the </w:t>
      </w:r>
      <w:proofErr w:type="spellStart"/>
      <w:r w:rsidR="005908B6">
        <w:rPr>
          <w:iCs/>
        </w:rPr>
        <w:t>Mattahunt</w:t>
      </w:r>
      <w:proofErr w:type="spellEnd"/>
      <w:r w:rsidR="005908B6">
        <w:rPr>
          <w:iCs/>
        </w:rPr>
        <w:t xml:space="preserve"> School. The Commissioner </w:t>
      </w:r>
      <w:r w:rsidR="00A1691E">
        <w:rPr>
          <w:iCs/>
        </w:rPr>
        <w:t xml:space="preserve">said the </w:t>
      </w:r>
      <w:proofErr w:type="spellStart"/>
      <w:r w:rsidR="005908B6">
        <w:rPr>
          <w:iCs/>
        </w:rPr>
        <w:t>Mattahunt</w:t>
      </w:r>
      <w:proofErr w:type="spellEnd"/>
      <w:r w:rsidR="005908B6">
        <w:rPr>
          <w:iCs/>
        </w:rPr>
        <w:t xml:space="preserve"> </w:t>
      </w:r>
      <w:proofErr w:type="gramStart"/>
      <w:r w:rsidR="005908B6">
        <w:rPr>
          <w:iCs/>
        </w:rPr>
        <w:t>was identifie</w:t>
      </w:r>
      <w:r w:rsidR="00A1691E">
        <w:rPr>
          <w:iCs/>
        </w:rPr>
        <w:t>d</w:t>
      </w:r>
      <w:proofErr w:type="gramEnd"/>
      <w:r w:rsidR="005908B6">
        <w:rPr>
          <w:iCs/>
        </w:rPr>
        <w:t xml:space="preserve"> as a Level 4 school in 2012</w:t>
      </w:r>
      <w:r w:rsidR="00437AFF">
        <w:rPr>
          <w:iCs/>
        </w:rPr>
        <w:t>,</w:t>
      </w:r>
      <w:r w:rsidR="00A1691E">
        <w:rPr>
          <w:iCs/>
        </w:rPr>
        <w:t xml:space="preserve"> prompting the </w:t>
      </w:r>
      <w:r w:rsidR="005908B6">
        <w:rPr>
          <w:iCs/>
        </w:rPr>
        <w:t xml:space="preserve">Boston Public Schools </w:t>
      </w:r>
      <w:r w:rsidR="00A1691E">
        <w:rPr>
          <w:iCs/>
        </w:rPr>
        <w:t xml:space="preserve">to </w:t>
      </w:r>
      <w:r w:rsidR="00437AFF">
        <w:rPr>
          <w:iCs/>
        </w:rPr>
        <w:t>establish</w:t>
      </w:r>
      <w:r w:rsidR="005908B6">
        <w:rPr>
          <w:iCs/>
        </w:rPr>
        <w:t xml:space="preserve"> a </w:t>
      </w:r>
      <w:r w:rsidR="00A1691E">
        <w:rPr>
          <w:iCs/>
        </w:rPr>
        <w:t>t</w:t>
      </w:r>
      <w:r w:rsidR="005908B6">
        <w:rPr>
          <w:iCs/>
        </w:rPr>
        <w:t xml:space="preserve">urnaround plan with input from a </w:t>
      </w:r>
      <w:r w:rsidR="00A1691E">
        <w:rPr>
          <w:iCs/>
        </w:rPr>
        <w:t>l</w:t>
      </w:r>
      <w:r w:rsidR="005908B6">
        <w:rPr>
          <w:iCs/>
        </w:rPr>
        <w:t xml:space="preserve">ocal </w:t>
      </w:r>
      <w:r w:rsidR="00A1691E">
        <w:rPr>
          <w:iCs/>
        </w:rPr>
        <w:t>s</w:t>
      </w:r>
      <w:r w:rsidR="005908B6">
        <w:rPr>
          <w:iCs/>
        </w:rPr>
        <w:t xml:space="preserve">takeholder </w:t>
      </w:r>
      <w:r w:rsidR="00A1691E">
        <w:rPr>
          <w:iCs/>
        </w:rPr>
        <w:t>g</w:t>
      </w:r>
      <w:r w:rsidR="005908B6">
        <w:rPr>
          <w:iCs/>
        </w:rPr>
        <w:t>roup</w:t>
      </w:r>
      <w:r w:rsidR="00A1691E">
        <w:rPr>
          <w:iCs/>
        </w:rPr>
        <w:t xml:space="preserve">. He said the school has received </w:t>
      </w:r>
      <w:r w:rsidR="005908B6">
        <w:rPr>
          <w:iCs/>
        </w:rPr>
        <w:t>more than $2</w:t>
      </w:r>
      <w:r w:rsidR="00A1691E">
        <w:rPr>
          <w:iCs/>
        </w:rPr>
        <w:t xml:space="preserve"> </w:t>
      </w:r>
      <w:r w:rsidR="005908B6">
        <w:rPr>
          <w:iCs/>
        </w:rPr>
        <w:t>million in funding over the last four years</w:t>
      </w:r>
      <w:r w:rsidR="00A1691E">
        <w:rPr>
          <w:iCs/>
        </w:rPr>
        <w:t xml:space="preserve"> and </w:t>
      </w:r>
      <w:r w:rsidR="005908B6">
        <w:rPr>
          <w:iCs/>
        </w:rPr>
        <w:t>student performance has</w:t>
      </w:r>
      <w:r w:rsidR="00A1691E">
        <w:rPr>
          <w:iCs/>
        </w:rPr>
        <w:t xml:space="preserve"> </w:t>
      </w:r>
      <w:r w:rsidR="005908B6">
        <w:rPr>
          <w:iCs/>
        </w:rPr>
        <w:t>remained flat or decli</w:t>
      </w:r>
      <w:r w:rsidR="00A1691E">
        <w:rPr>
          <w:iCs/>
        </w:rPr>
        <w:t>ned, which is alarming</w:t>
      </w:r>
      <w:r w:rsidR="005908B6">
        <w:rPr>
          <w:iCs/>
        </w:rPr>
        <w:t>.</w:t>
      </w:r>
      <w:r w:rsidR="00F45BAD">
        <w:rPr>
          <w:iCs/>
        </w:rPr>
        <w:t xml:space="preserve"> </w:t>
      </w:r>
      <w:r w:rsidR="00A1691E">
        <w:rPr>
          <w:iCs/>
        </w:rPr>
        <w:t xml:space="preserve">Commissioner Chester </w:t>
      </w:r>
      <w:proofErr w:type="gramStart"/>
      <w:r w:rsidR="00A1691E">
        <w:rPr>
          <w:iCs/>
        </w:rPr>
        <w:t xml:space="preserve">said after a </w:t>
      </w:r>
      <w:r w:rsidR="00C23224">
        <w:rPr>
          <w:iCs/>
        </w:rPr>
        <w:t>review of the</w:t>
      </w:r>
      <w:r w:rsidR="00437AFF">
        <w:rPr>
          <w:iCs/>
        </w:rPr>
        <w:t xml:space="preserve"> school’s</w:t>
      </w:r>
      <w:r w:rsidR="00C23224">
        <w:rPr>
          <w:iCs/>
        </w:rPr>
        <w:t xml:space="preserve"> 2016 assessment results</w:t>
      </w:r>
      <w:r w:rsidR="008865CD">
        <w:rPr>
          <w:iCs/>
        </w:rPr>
        <w:t>,</w:t>
      </w:r>
      <w:r w:rsidR="00C23224">
        <w:rPr>
          <w:iCs/>
        </w:rPr>
        <w:t xml:space="preserve"> </w:t>
      </w:r>
      <w:r w:rsidR="00A1691E">
        <w:rPr>
          <w:iCs/>
        </w:rPr>
        <w:t xml:space="preserve">he </w:t>
      </w:r>
      <w:r w:rsidR="00C23224">
        <w:rPr>
          <w:iCs/>
        </w:rPr>
        <w:t xml:space="preserve">notified </w:t>
      </w:r>
      <w:r w:rsidR="00437AFF">
        <w:rPr>
          <w:iCs/>
        </w:rPr>
        <w:t xml:space="preserve">the superintendent </w:t>
      </w:r>
      <w:r w:rsidR="00C23224">
        <w:rPr>
          <w:iCs/>
        </w:rPr>
        <w:t>that he was putting the school under review</w:t>
      </w:r>
      <w:r w:rsidR="00A1691E">
        <w:rPr>
          <w:iCs/>
        </w:rPr>
        <w:t xml:space="preserve"> </w:t>
      </w:r>
      <w:r w:rsidR="00437AFF">
        <w:rPr>
          <w:iCs/>
        </w:rPr>
        <w:t xml:space="preserve">and </w:t>
      </w:r>
      <w:r w:rsidR="003340A9">
        <w:rPr>
          <w:iCs/>
        </w:rPr>
        <w:t>directed</w:t>
      </w:r>
      <w:r w:rsidR="00A1691E">
        <w:rPr>
          <w:iCs/>
        </w:rPr>
        <w:t xml:space="preserve"> the </w:t>
      </w:r>
      <w:r w:rsidR="00437AFF">
        <w:rPr>
          <w:iCs/>
        </w:rPr>
        <w:t xml:space="preserve">superintendent </w:t>
      </w:r>
      <w:r w:rsidR="00A1691E">
        <w:rPr>
          <w:iCs/>
        </w:rPr>
        <w:t xml:space="preserve">to </w:t>
      </w:r>
      <w:r w:rsidR="00347294">
        <w:rPr>
          <w:iCs/>
        </w:rPr>
        <w:t>develop an</w:t>
      </w:r>
      <w:r w:rsidR="003340A9">
        <w:rPr>
          <w:iCs/>
        </w:rPr>
        <w:t xml:space="preserve"> expeditious and </w:t>
      </w:r>
      <w:r w:rsidR="00437AFF">
        <w:rPr>
          <w:iCs/>
        </w:rPr>
        <w:t xml:space="preserve">effective </w:t>
      </w:r>
      <w:r w:rsidR="00347294">
        <w:rPr>
          <w:iCs/>
        </w:rPr>
        <w:t>action plan</w:t>
      </w:r>
      <w:proofErr w:type="gramEnd"/>
      <w:r w:rsidR="00C23224">
        <w:rPr>
          <w:iCs/>
        </w:rPr>
        <w:t xml:space="preserve">. </w:t>
      </w:r>
      <w:r w:rsidR="003340A9">
        <w:rPr>
          <w:iCs/>
        </w:rPr>
        <w:t xml:space="preserve">He said </w:t>
      </w:r>
      <w:r w:rsidR="00437AFF">
        <w:rPr>
          <w:iCs/>
        </w:rPr>
        <w:t>Superintendent Chang decide</w:t>
      </w:r>
      <w:r>
        <w:rPr>
          <w:iCs/>
        </w:rPr>
        <w:t xml:space="preserve">d to recommend that the </w:t>
      </w:r>
      <w:r w:rsidR="00C23224">
        <w:rPr>
          <w:iCs/>
        </w:rPr>
        <w:t xml:space="preserve">Boston School Committee close the school and </w:t>
      </w:r>
      <w:r>
        <w:rPr>
          <w:iCs/>
        </w:rPr>
        <w:t>the School Committee voted to do so as of the end of this school year, giving</w:t>
      </w:r>
      <w:r w:rsidR="00C23224">
        <w:rPr>
          <w:iCs/>
        </w:rPr>
        <w:t xml:space="preserve"> students from the </w:t>
      </w:r>
      <w:proofErr w:type="spellStart"/>
      <w:r w:rsidR="00C23224">
        <w:rPr>
          <w:iCs/>
        </w:rPr>
        <w:t>Mattahunt</w:t>
      </w:r>
      <w:proofErr w:type="spellEnd"/>
      <w:r w:rsidR="00C23224">
        <w:rPr>
          <w:iCs/>
        </w:rPr>
        <w:t xml:space="preserve"> preference to enroll in higher</w:t>
      </w:r>
      <w:r>
        <w:rPr>
          <w:iCs/>
        </w:rPr>
        <w:t>-</w:t>
      </w:r>
      <w:r w:rsidR="00C23224">
        <w:rPr>
          <w:iCs/>
        </w:rPr>
        <w:t>performing schools in the district</w:t>
      </w:r>
      <w:r w:rsidR="003340A9">
        <w:rPr>
          <w:iCs/>
        </w:rPr>
        <w:t xml:space="preserve"> and </w:t>
      </w:r>
      <w:r>
        <w:rPr>
          <w:iCs/>
        </w:rPr>
        <w:t xml:space="preserve">transforming </w:t>
      </w:r>
      <w:r w:rsidR="003340A9">
        <w:rPr>
          <w:iCs/>
        </w:rPr>
        <w:t xml:space="preserve">the facility </w:t>
      </w:r>
      <w:r>
        <w:rPr>
          <w:iCs/>
        </w:rPr>
        <w:t xml:space="preserve">into </w:t>
      </w:r>
      <w:r w:rsidR="00C23224">
        <w:rPr>
          <w:iCs/>
        </w:rPr>
        <w:t xml:space="preserve">an early learning center. </w:t>
      </w:r>
      <w:r w:rsidR="003340A9">
        <w:rPr>
          <w:iCs/>
        </w:rPr>
        <w:t xml:space="preserve">Commissioner Chester said the Board does not have authority to </w:t>
      </w:r>
      <w:r w:rsidR="00C23224">
        <w:rPr>
          <w:iCs/>
        </w:rPr>
        <w:t xml:space="preserve">close </w:t>
      </w:r>
      <w:r>
        <w:rPr>
          <w:iCs/>
        </w:rPr>
        <w:t xml:space="preserve">local </w:t>
      </w:r>
      <w:r w:rsidR="00C23224">
        <w:rPr>
          <w:iCs/>
        </w:rPr>
        <w:t>schools</w:t>
      </w:r>
      <w:r w:rsidR="002F5ABA">
        <w:rPr>
          <w:iCs/>
        </w:rPr>
        <w:t xml:space="preserve">, </w:t>
      </w:r>
      <w:r w:rsidR="00C23224">
        <w:rPr>
          <w:iCs/>
        </w:rPr>
        <w:t xml:space="preserve">except </w:t>
      </w:r>
      <w:r>
        <w:rPr>
          <w:iCs/>
        </w:rPr>
        <w:t xml:space="preserve">that it may close </w:t>
      </w:r>
      <w:r w:rsidR="003340A9">
        <w:rPr>
          <w:iCs/>
        </w:rPr>
        <w:t xml:space="preserve">charter </w:t>
      </w:r>
      <w:r w:rsidR="007B57FC">
        <w:rPr>
          <w:iCs/>
        </w:rPr>
        <w:t>schools for non-performance</w:t>
      </w:r>
      <w:r>
        <w:rPr>
          <w:iCs/>
        </w:rPr>
        <w:t xml:space="preserve"> because the Board is the charter authorizer</w:t>
      </w:r>
      <w:r w:rsidR="003340A9">
        <w:rPr>
          <w:iCs/>
        </w:rPr>
        <w:t xml:space="preserve">. </w:t>
      </w:r>
    </w:p>
    <w:p w:rsidR="00C23224" w:rsidRDefault="00C23224" w:rsidP="008763A9">
      <w:pPr>
        <w:rPr>
          <w:iCs/>
        </w:rPr>
      </w:pPr>
    </w:p>
    <w:p w:rsidR="00C23224" w:rsidRDefault="00C23224" w:rsidP="008763A9">
      <w:pPr>
        <w:rPr>
          <w:iCs/>
        </w:rPr>
      </w:pPr>
      <w:r>
        <w:rPr>
          <w:iCs/>
        </w:rPr>
        <w:t xml:space="preserve">Board member McKenna commented that the </w:t>
      </w:r>
      <w:proofErr w:type="spellStart"/>
      <w:r>
        <w:rPr>
          <w:iCs/>
        </w:rPr>
        <w:t>Mattahunt</w:t>
      </w:r>
      <w:proofErr w:type="spellEnd"/>
      <w:r>
        <w:rPr>
          <w:iCs/>
        </w:rPr>
        <w:t xml:space="preserve"> School is under</w:t>
      </w:r>
      <w:r w:rsidR="00616B80">
        <w:rPr>
          <w:iCs/>
        </w:rPr>
        <w:t xml:space="preserve">-chosen </w:t>
      </w:r>
      <w:r w:rsidR="008865CD">
        <w:rPr>
          <w:iCs/>
        </w:rPr>
        <w:t xml:space="preserve">by families and therefore is </w:t>
      </w:r>
      <w:r>
        <w:rPr>
          <w:iCs/>
        </w:rPr>
        <w:t>an “excess school</w:t>
      </w:r>
      <w:r w:rsidR="00616B80">
        <w:rPr>
          <w:iCs/>
        </w:rPr>
        <w:t xml:space="preserve">.” </w:t>
      </w:r>
      <w:r w:rsidR="000D4521">
        <w:rPr>
          <w:iCs/>
        </w:rPr>
        <w:t>Member Fr</w:t>
      </w:r>
      <w:r>
        <w:rPr>
          <w:iCs/>
        </w:rPr>
        <w:t xml:space="preserve">yer questioned the English </w:t>
      </w:r>
      <w:r w:rsidR="003340A9">
        <w:rPr>
          <w:iCs/>
        </w:rPr>
        <w:t>l</w:t>
      </w:r>
      <w:r>
        <w:rPr>
          <w:iCs/>
        </w:rPr>
        <w:t xml:space="preserve">anguage </w:t>
      </w:r>
      <w:r w:rsidR="003340A9">
        <w:rPr>
          <w:iCs/>
        </w:rPr>
        <w:t>l</w:t>
      </w:r>
      <w:r>
        <w:rPr>
          <w:iCs/>
        </w:rPr>
        <w:t>ea</w:t>
      </w:r>
      <w:r w:rsidR="000D4521">
        <w:rPr>
          <w:iCs/>
        </w:rPr>
        <w:t>rner data provided to the Board, commenting</w:t>
      </w:r>
      <w:r>
        <w:rPr>
          <w:iCs/>
        </w:rPr>
        <w:t xml:space="preserve"> that it did not align with the information shared by parents. The Commissioner re</w:t>
      </w:r>
      <w:r w:rsidR="008865CD">
        <w:rPr>
          <w:iCs/>
        </w:rPr>
        <w:t xml:space="preserve">sponded that the ELL data in the documents </w:t>
      </w:r>
      <w:proofErr w:type="gramStart"/>
      <w:r w:rsidR="008865CD">
        <w:rPr>
          <w:iCs/>
        </w:rPr>
        <w:t xml:space="preserve">were </w:t>
      </w:r>
      <w:r w:rsidR="002F5ABA">
        <w:rPr>
          <w:iCs/>
        </w:rPr>
        <w:t>submitted</w:t>
      </w:r>
      <w:proofErr w:type="gramEnd"/>
      <w:r w:rsidR="002F5ABA">
        <w:rPr>
          <w:iCs/>
        </w:rPr>
        <w:t xml:space="preserve"> </w:t>
      </w:r>
      <w:r>
        <w:rPr>
          <w:iCs/>
        </w:rPr>
        <w:t xml:space="preserve">to the Department by </w:t>
      </w:r>
      <w:r w:rsidR="008865CD">
        <w:rPr>
          <w:iCs/>
        </w:rPr>
        <w:t xml:space="preserve">the Boston Public Schools. He noted that </w:t>
      </w:r>
      <w:r w:rsidR="003340A9">
        <w:rPr>
          <w:iCs/>
        </w:rPr>
        <w:t xml:space="preserve">the </w:t>
      </w:r>
      <w:proofErr w:type="spellStart"/>
      <w:r w:rsidR="003340A9">
        <w:rPr>
          <w:iCs/>
        </w:rPr>
        <w:t>Mattahunt</w:t>
      </w:r>
      <w:proofErr w:type="spellEnd"/>
      <w:r w:rsidR="008865CD">
        <w:rPr>
          <w:iCs/>
        </w:rPr>
        <w:t xml:space="preserve"> </w:t>
      </w:r>
      <w:r w:rsidR="003340A9">
        <w:rPr>
          <w:iCs/>
        </w:rPr>
        <w:t>is a topic on the agenda late</w:t>
      </w:r>
      <w:r w:rsidR="008865CD">
        <w:rPr>
          <w:iCs/>
        </w:rPr>
        <w:t>r i</w:t>
      </w:r>
      <w:r w:rsidR="003340A9">
        <w:rPr>
          <w:iCs/>
        </w:rPr>
        <w:t xml:space="preserve">n the meeting. </w:t>
      </w:r>
    </w:p>
    <w:p w:rsidR="008763A9" w:rsidRDefault="008763A9" w:rsidP="006F394B">
      <w:pPr>
        <w:rPr>
          <w:b/>
        </w:rPr>
      </w:pPr>
    </w:p>
    <w:p w:rsidR="006F394B" w:rsidRPr="00B53605" w:rsidRDefault="006F394B" w:rsidP="006F394B">
      <w:pPr>
        <w:rPr>
          <w:b/>
        </w:rPr>
      </w:pPr>
      <w:r w:rsidRPr="00B53605">
        <w:rPr>
          <w:b/>
        </w:rPr>
        <w:t>Approval of Minutes</w:t>
      </w:r>
    </w:p>
    <w:p w:rsidR="006F394B" w:rsidRPr="00B53605" w:rsidRDefault="006F394B" w:rsidP="006F394B">
      <w:pPr>
        <w:rPr>
          <w:b/>
        </w:rPr>
      </w:pPr>
    </w:p>
    <w:p w:rsidR="006F394B" w:rsidRPr="00B53605" w:rsidRDefault="006F394B" w:rsidP="006F394B">
      <w:pPr>
        <w:rPr>
          <w:b/>
        </w:rPr>
      </w:pPr>
      <w:r w:rsidRPr="00B53605">
        <w:rPr>
          <w:b/>
        </w:rPr>
        <w:t xml:space="preserve">On a motion duly made and seconded, it was: </w:t>
      </w:r>
    </w:p>
    <w:p w:rsidR="006F394B" w:rsidRPr="00B53605" w:rsidRDefault="006F394B" w:rsidP="006F394B"/>
    <w:p w:rsidR="006F394B" w:rsidRPr="00B53605" w:rsidRDefault="006F394B" w:rsidP="006F394B">
      <w:pPr>
        <w:ind w:left="1440" w:hanging="1440"/>
        <w:rPr>
          <w:b/>
        </w:rPr>
      </w:pPr>
      <w:r w:rsidRPr="00B53605">
        <w:rPr>
          <w:b/>
        </w:rPr>
        <w:t xml:space="preserve">VOTED: </w:t>
      </w:r>
      <w:r w:rsidRPr="00B53605">
        <w:rPr>
          <w:b/>
        </w:rPr>
        <w:tab/>
        <w:t>that the Board of Elementary and Secondary Educat</w:t>
      </w:r>
      <w:r w:rsidR="008763A9">
        <w:rPr>
          <w:b/>
        </w:rPr>
        <w:t>ion a</w:t>
      </w:r>
      <w:r w:rsidR="00C23224">
        <w:rPr>
          <w:b/>
        </w:rPr>
        <w:t>p</w:t>
      </w:r>
      <w:r w:rsidR="00B22D6E">
        <w:rPr>
          <w:b/>
        </w:rPr>
        <w:t>prove the minutes of the October 25</w:t>
      </w:r>
      <w:r w:rsidR="00037335">
        <w:rPr>
          <w:b/>
        </w:rPr>
        <w:t>, 2016</w:t>
      </w:r>
      <w:r w:rsidR="00B22D6E">
        <w:rPr>
          <w:b/>
        </w:rPr>
        <w:t xml:space="preserve"> Special Meeting and October 26</w:t>
      </w:r>
      <w:r w:rsidR="00037335">
        <w:rPr>
          <w:b/>
        </w:rPr>
        <w:t>, 2016</w:t>
      </w:r>
      <w:r w:rsidRPr="00B53605">
        <w:rPr>
          <w:b/>
        </w:rPr>
        <w:t xml:space="preserve"> </w:t>
      </w:r>
      <w:proofErr w:type="gramStart"/>
      <w:r w:rsidRPr="00B53605">
        <w:rPr>
          <w:b/>
        </w:rPr>
        <w:t>Regular</w:t>
      </w:r>
      <w:proofErr w:type="gramEnd"/>
      <w:r w:rsidRPr="00B53605">
        <w:rPr>
          <w:b/>
        </w:rPr>
        <w:t xml:space="preserve"> Meeting. </w:t>
      </w:r>
    </w:p>
    <w:p w:rsidR="006F394B" w:rsidRPr="00B53605" w:rsidRDefault="006F394B" w:rsidP="006F394B">
      <w:pPr>
        <w:ind w:left="1440" w:hanging="1440"/>
        <w:rPr>
          <w:b/>
        </w:rPr>
      </w:pPr>
    </w:p>
    <w:p w:rsidR="006F394B" w:rsidRPr="00CA5C05" w:rsidRDefault="008763A9" w:rsidP="00EE0656">
      <w:r>
        <w:t xml:space="preserve">The </w:t>
      </w:r>
      <w:r w:rsidR="008865CD">
        <w:t>vote was unanimous.</w:t>
      </w:r>
      <w:r>
        <w:t xml:space="preserve"> </w:t>
      </w:r>
    </w:p>
    <w:p w:rsidR="00894B0B" w:rsidRDefault="00894B0B" w:rsidP="00EE0656">
      <w:pPr>
        <w:rPr>
          <w:b/>
          <w:iCs/>
        </w:rPr>
      </w:pPr>
    </w:p>
    <w:p w:rsidR="008865CD" w:rsidRDefault="008865CD">
      <w:pPr>
        <w:spacing w:after="200" w:line="276" w:lineRule="auto"/>
        <w:rPr>
          <w:b/>
          <w:snapToGrid w:val="0"/>
        </w:rPr>
      </w:pPr>
      <w:r>
        <w:rPr>
          <w:b/>
          <w:snapToGrid w:val="0"/>
        </w:rPr>
        <w:br w:type="page"/>
      </w:r>
    </w:p>
    <w:p w:rsidR="00407B8F" w:rsidRPr="00407B8F" w:rsidRDefault="00407B8F" w:rsidP="00407B8F">
      <w:pPr>
        <w:rPr>
          <w:b/>
        </w:rPr>
      </w:pPr>
      <w:r w:rsidRPr="00407B8F">
        <w:rPr>
          <w:b/>
          <w:snapToGrid w:val="0"/>
        </w:rPr>
        <w:lastRenderedPageBreak/>
        <w:t>Proposed Revised English Language Arts/Literacy and Mathematics Curriculum Frameworks</w:t>
      </w:r>
    </w:p>
    <w:p w:rsidR="008763A9" w:rsidRPr="00B53605" w:rsidRDefault="008763A9" w:rsidP="00EE0656">
      <w:pPr>
        <w:rPr>
          <w:b/>
          <w:iCs/>
        </w:rPr>
      </w:pPr>
    </w:p>
    <w:p w:rsidR="0077498C" w:rsidRDefault="006F394B" w:rsidP="00EE0656">
      <w:pPr>
        <w:rPr>
          <w:iCs/>
        </w:rPr>
      </w:pPr>
      <w:r w:rsidRPr="00B53605">
        <w:rPr>
          <w:iCs/>
        </w:rPr>
        <w:t>Commissi</w:t>
      </w:r>
      <w:r w:rsidR="008763A9">
        <w:rPr>
          <w:iCs/>
        </w:rPr>
        <w:t xml:space="preserve">oner Chester introduced </w:t>
      </w:r>
      <w:r w:rsidR="00B32049">
        <w:rPr>
          <w:iCs/>
        </w:rPr>
        <w:t xml:space="preserve">Senior Associate </w:t>
      </w:r>
      <w:r w:rsidR="009F7114">
        <w:rPr>
          <w:iCs/>
        </w:rPr>
        <w:t xml:space="preserve">Commissioner </w:t>
      </w:r>
      <w:r w:rsidR="00B32049">
        <w:rPr>
          <w:iCs/>
        </w:rPr>
        <w:t xml:space="preserve">Heather </w:t>
      </w:r>
      <w:proofErr w:type="spellStart"/>
      <w:r w:rsidR="00B32049">
        <w:rPr>
          <w:iCs/>
        </w:rPr>
        <w:t>Peske</w:t>
      </w:r>
      <w:proofErr w:type="spellEnd"/>
      <w:r w:rsidRPr="00B53605">
        <w:rPr>
          <w:iCs/>
        </w:rPr>
        <w:t xml:space="preserve">. </w:t>
      </w:r>
      <w:r w:rsidR="00B32049">
        <w:rPr>
          <w:iCs/>
        </w:rPr>
        <w:t xml:space="preserve">Chair Sagan commented that the Board discussed the revised frameworks at length </w:t>
      </w:r>
      <w:r w:rsidR="009F7114">
        <w:rPr>
          <w:iCs/>
        </w:rPr>
        <w:t xml:space="preserve">at </w:t>
      </w:r>
      <w:r w:rsidR="00B32049">
        <w:rPr>
          <w:iCs/>
        </w:rPr>
        <w:t xml:space="preserve">the October </w:t>
      </w:r>
      <w:r w:rsidR="003340A9">
        <w:rPr>
          <w:iCs/>
        </w:rPr>
        <w:t xml:space="preserve">25, </w:t>
      </w:r>
      <w:r w:rsidR="00B32049">
        <w:rPr>
          <w:iCs/>
        </w:rPr>
        <w:t xml:space="preserve">2016 </w:t>
      </w:r>
      <w:r w:rsidR="009F7114">
        <w:rPr>
          <w:iCs/>
        </w:rPr>
        <w:t xml:space="preserve">special </w:t>
      </w:r>
      <w:r w:rsidR="00B32049">
        <w:rPr>
          <w:iCs/>
        </w:rPr>
        <w:t xml:space="preserve">meeting and </w:t>
      </w:r>
      <w:r w:rsidR="009F7114">
        <w:rPr>
          <w:iCs/>
        </w:rPr>
        <w:t>the vote today</w:t>
      </w:r>
      <w:r w:rsidR="00B32049">
        <w:rPr>
          <w:iCs/>
        </w:rPr>
        <w:t xml:space="preserve"> is to send the proposed revised frameworks</w:t>
      </w:r>
      <w:r w:rsidR="00237588">
        <w:rPr>
          <w:iCs/>
        </w:rPr>
        <w:t xml:space="preserve"> out for public comment. M</w:t>
      </w:r>
      <w:r w:rsidR="00B32049">
        <w:rPr>
          <w:iCs/>
        </w:rPr>
        <w:t xml:space="preserve">ember McKenna asked why technology was not included in the Mathematics </w:t>
      </w:r>
      <w:r w:rsidR="009F7114">
        <w:rPr>
          <w:iCs/>
        </w:rPr>
        <w:t>Framework</w:t>
      </w:r>
      <w:r w:rsidR="00B32049">
        <w:rPr>
          <w:iCs/>
        </w:rPr>
        <w:t xml:space="preserve">. </w:t>
      </w:r>
      <w:r w:rsidR="009F7114">
        <w:rPr>
          <w:iCs/>
        </w:rPr>
        <w:t xml:space="preserve">Ms. </w:t>
      </w:r>
      <w:proofErr w:type="spellStart"/>
      <w:r w:rsidR="009F7114">
        <w:rPr>
          <w:iCs/>
        </w:rPr>
        <w:t>Peske</w:t>
      </w:r>
      <w:proofErr w:type="spellEnd"/>
      <w:r w:rsidR="009F7114">
        <w:rPr>
          <w:iCs/>
        </w:rPr>
        <w:t xml:space="preserve"> responded that </w:t>
      </w:r>
      <w:r w:rsidR="00B32049">
        <w:rPr>
          <w:iCs/>
        </w:rPr>
        <w:t>technology is included in the Science Techn</w:t>
      </w:r>
      <w:r w:rsidR="009F7114">
        <w:rPr>
          <w:iCs/>
        </w:rPr>
        <w:t>ology and Engineering Framework</w:t>
      </w:r>
      <w:r w:rsidR="00B32049">
        <w:rPr>
          <w:iCs/>
        </w:rPr>
        <w:t xml:space="preserve"> and </w:t>
      </w:r>
      <w:r w:rsidR="009F7114">
        <w:rPr>
          <w:iCs/>
        </w:rPr>
        <w:t xml:space="preserve">the Computer Science Framework, both of which </w:t>
      </w:r>
      <w:r w:rsidR="00B32049">
        <w:rPr>
          <w:iCs/>
        </w:rPr>
        <w:t xml:space="preserve">the Board approved last year. </w:t>
      </w:r>
    </w:p>
    <w:p w:rsidR="00C422EE" w:rsidRDefault="00C422EE" w:rsidP="00EE0656">
      <w:pPr>
        <w:rPr>
          <w:iCs/>
        </w:rPr>
      </w:pPr>
    </w:p>
    <w:p w:rsidR="00C422EE" w:rsidRPr="00B53605" w:rsidRDefault="00C422EE" w:rsidP="00C422EE">
      <w:pPr>
        <w:rPr>
          <w:b/>
        </w:rPr>
      </w:pPr>
      <w:r w:rsidRPr="00B53605">
        <w:rPr>
          <w:b/>
        </w:rPr>
        <w:t xml:space="preserve">On a motion duly made and seconded, it was: </w:t>
      </w:r>
    </w:p>
    <w:p w:rsidR="00E21713" w:rsidRDefault="00E21713" w:rsidP="00EE0656">
      <w:pPr>
        <w:rPr>
          <w:iCs/>
        </w:rPr>
      </w:pPr>
    </w:p>
    <w:p w:rsidR="00BD2CE9" w:rsidRDefault="00B32049" w:rsidP="00BD2CE9">
      <w:pPr>
        <w:pStyle w:val="BodyTextIndent"/>
      </w:pPr>
      <w:r w:rsidRPr="00452C44">
        <w:rPr>
          <w:b/>
        </w:rPr>
        <w:t xml:space="preserve">VOTED: </w:t>
      </w:r>
      <w:r w:rsidRPr="00452C44">
        <w:rPr>
          <w:b/>
        </w:rPr>
        <w:tab/>
      </w:r>
      <w:r w:rsidR="00BD2CE9" w:rsidRPr="00BD2CE9">
        <w:rPr>
          <w:b/>
        </w:rPr>
        <w:t>that the Board of Elementary and Secondary Education, in accordance with Chapter 69, Sections 1D and 1E of the Mass. General Laws, authorize the Commissioner to solicit public comment on the proposed revised</w:t>
      </w:r>
      <w:r w:rsidR="00BD2CE9" w:rsidRPr="00BD2CE9">
        <w:rPr>
          <w:b/>
          <w:i/>
          <w:snapToGrid/>
          <w:szCs w:val="24"/>
        </w:rPr>
        <w:t xml:space="preserve"> Massachusetts Curriculum Framework for English Language Arts and Literacy</w:t>
      </w:r>
      <w:r w:rsidR="00BD2CE9" w:rsidRPr="00BD2CE9">
        <w:rPr>
          <w:b/>
          <w:snapToGrid/>
          <w:szCs w:val="24"/>
        </w:rPr>
        <w:t xml:space="preserve"> and </w:t>
      </w:r>
      <w:r w:rsidR="00BD2CE9" w:rsidRPr="00BD2CE9">
        <w:rPr>
          <w:b/>
          <w:i/>
          <w:snapToGrid/>
          <w:szCs w:val="24"/>
        </w:rPr>
        <w:t>Massachusetts Curriculum Framework for Mathematics.</w:t>
      </w:r>
    </w:p>
    <w:p w:rsidR="00B32049" w:rsidRDefault="00B32049" w:rsidP="00B32049">
      <w:pPr>
        <w:ind w:left="1605" w:hanging="1605"/>
        <w:rPr>
          <w:b/>
        </w:rPr>
      </w:pPr>
    </w:p>
    <w:p w:rsidR="00B32049" w:rsidRPr="00B53605" w:rsidRDefault="00B32049" w:rsidP="00B32049">
      <w:pPr>
        <w:autoSpaceDE w:val="0"/>
        <w:autoSpaceDN w:val="0"/>
        <w:adjustRightInd w:val="0"/>
        <w:rPr>
          <w:color w:val="000000"/>
        </w:rPr>
      </w:pPr>
      <w:r w:rsidRPr="00B53605">
        <w:rPr>
          <w:color w:val="000000"/>
        </w:rPr>
        <w:t xml:space="preserve">The vote was unanimous. </w:t>
      </w:r>
    </w:p>
    <w:p w:rsidR="00CA5C05" w:rsidRDefault="00CA5C05" w:rsidP="00EE0656">
      <w:pPr>
        <w:rPr>
          <w:b/>
          <w:iCs/>
        </w:rPr>
      </w:pPr>
    </w:p>
    <w:p w:rsidR="00840BBA" w:rsidRDefault="00BD2CE9" w:rsidP="00EE0656">
      <w:pPr>
        <w:rPr>
          <w:b/>
          <w:iCs/>
        </w:rPr>
      </w:pPr>
      <w:r>
        <w:rPr>
          <w:iCs/>
        </w:rPr>
        <w:t>Member Noyce corrected her earlier statement</w:t>
      </w:r>
      <w:r w:rsidR="00840BBA">
        <w:rPr>
          <w:iCs/>
        </w:rPr>
        <w:t xml:space="preserve"> </w:t>
      </w:r>
      <w:r w:rsidR="009F7114">
        <w:rPr>
          <w:iCs/>
        </w:rPr>
        <w:t xml:space="preserve">and clarified </w:t>
      </w:r>
      <w:r w:rsidR="00840BBA">
        <w:rPr>
          <w:iCs/>
        </w:rPr>
        <w:t>that members should contact her regarding the Commissioner’s performance evaluation criteria at her state email</w:t>
      </w:r>
      <w:r>
        <w:rPr>
          <w:iCs/>
        </w:rPr>
        <w:t xml:space="preserve"> account (</w:t>
      </w:r>
      <w:hyperlink r:id="rId12" w:history="1">
        <w:r w:rsidRPr="00184A51">
          <w:rPr>
            <w:rStyle w:val="Hyperlink"/>
            <w:iCs/>
          </w:rPr>
          <w:t>pnoyce@doe.mass.edu</w:t>
        </w:r>
      </w:hyperlink>
      <w:r>
        <w:rPr>
          <w:iCs/>
        </w:rPr>
        <w:t>) and not her personal email address.</w:t>
      </w:r>
    </w:p>
    <w:p w:rsidR="00840BBA" w:rsidRDefault="00840BBA" w:rsidP="00EE0656">
      <w:pPr>
        <w:rPr>
          <w:b/>
          <w:iCs/>
        </w:rPr>
      </w:pPr>
    </w:p>
    <w:p w:rsidR="00E21713" w:rsidRDefault="00840BBA" w:rsidP="00EE0656">
      <w:pPr>
        <w:rPr>
          <w:b/>
        </w:rPr>
      </w:pPr>
      <w:r w:rsidRPr="00840BBA">
        <w:rPr>
          <w:b/>
        </w:rPr>
        <w:t>Educator Evaluation: Proposed Amendments to Regulations, 603 CMR 3</w:t>
      </w:r>
      <w:r>
        <w:rPr>
          <w:b/>
        </w:rPr>
        <w:t>5.00, on Student Impact Rating</w:t>
      </w:r>
    </w:p>
    <w:p w:rsidR="00840BBA" w:rsidRPr="00840BBA" w:rsidRDefault="00840BBA" w:rsidP="00EE0656">
      <w:pPr>
        <w:rPr>
          <w:b/>
          <w:iCs/>
        </w:rPr>
      </w:pPr>
    </w:p>
    <w:p w:rsidR="00840BBA" w:rsidRDefault="00840BBA" w:rsidP="00EE0656">
      <w:pPr>
        <w:rPr>
          <w:iCs/>
        </w:rPr>
      </w:pPr>
      <w:r>
        <w:rPr>
          <w:iCs/>
        </w:rPr>
        <w:t xml:space="preserve">Chair Sagan </w:t>
      </w:r>
      <w:r w:rsidR="008D33F3">
        <w:rPr>
          <w:iCs/>
        </w:rPr>
        <w:t xml:space="preserve">said the Board has discussed the educator evaluation system several times, and today’s vote will send the proposed </w:t>
      </w:r>
      <w:r w:rsidR="00B87430">
        <w:rPr>
          <w:iCs/>
        </w:rPr>
        <w:t xml:space="preserve">amendments to the </w:t>
      </w:r>
      <w:r w:rsidR="008D33F3">
        <w:rPr>
          <w:iCs/>
        </w:rPr>
        <w:t>regu</w:t>
      </w:r>
      <w:r w:rsidR="00F45BAD">
        <w:rPr>
          <w:iCs/>
        </w:rPr>
        <w:t xml:space="preserve">lations out for public comment. </w:t>
      </w:r>
      <w:r>
        <w:rPr>
          <w:iCs/>
        </w:rPr>
        <w:t>Th</w:t>
      </w:r>
      <w:r w:rsidR="00B43A45">
        <w:rPr>
          <w:iCs/>
        </w:rPr>
        <w:t xml:space="preserve">e Commissioner </w:t>
      </w:r>
      <w:r w:rsidR="00B87430">
        <w:rPr>
          <w:iCs/>
        </w:rPr>
        <w:t xml:space="preserve">said </w:t>
      </w:r>
      <w:r w:rsidR="00B43A45">
        <w:rPr>
          <w:iCs/>
        </w:rPr>
        <w:t xml:space="preserve">teaching and learning is the core work of our schools to prepare students for life after </w:t>
      </w:r>
      <w:r w:rsidR="008D33F3">
        <w:rPr>
          <w:iCs/>
        </w:rPr>
        <w:t>h</w:t>
      </w:r>
      <w:r w:rsidR="00B43A45">
        <w:rPr>
          <w:iCs/>
        </w:rPr>
        <w:t xml:space="preserve">igh </w:t>
      </w:r>
      <w:r w:rsidR="008D33F3">
        <w:rPr>
          <w:iCs/>
        </w:rPr>
        <w:t>s</w:t>
      </w:r>
      <w:r w:rsidR="00B43A45">
        <w:rPr>
          <w:iCs/>
        </w:rPr>
        <w:t>chool</w:t>
      </w:r>
      <w:r w:rsidR="00B87430">
        <w:rPr>
          <w:iCs/>
        </w:rPr>
        <w:t xml:space="preserve">; consequently, we need to pay attention to </w:t>
      </w:r>
      <w:r w:rsidR="00B43A45">
        <w:rPr>
          <w:iCs/>
        </w:rPr>
        <w:t xml:space="preserve">student learning </w:t>
      </w:r>
      <w:r w:rsidR="00B87430">
        <w:rPr>
          <w:iCs/>
        </w:rPr>
        <w:t xml:space="preserve">and </w:t>
      </w:r>
      <w:r w:rsidR="00B43A45">
        <w:rPr>
          <w:iCs/>
        </w:rPr>
        <w:t xml:space="preserve">build </w:t>
      </w:r>
      <w:r w:rsidR="00B87430">
        <w:rPr>
          <w:iCs/>
        </w:rPr>
        <w:t>it into the</w:t>
      </w:r>
      <w:r w:rsidR="00B43A45">
        <w:rPr>
          <w:iCs/>
        </w:rPr>
        <w:t xml:space="preserve"> </w:t>
      </w:r>
      <w:r w:rsidR="00B87430">
        <w:rPr>
          <w:iCs/>
        </w:rPr>
        <w:t>feedback/rating/evaluation system</w:t>
      </w:r>
      <w:r w:rsidR="00D37B72">
        <w:rPr>
          <w:iCs/>
        </w:rPr>
        <w:t>.</w:t>
      </w:r>
    </w:p>
    <w:p w:rsidR="00B43A45" w:rsidRDefault="00B43A45" w:rsidP="00EE0656">
      <w:pPr>
        <w:rPr>
          <w:iCs/>
        </w:rPr>
      </w:pPr>
    </w:p>
    <w:p w:rsidR="00B43A45" w:rsidRDefault="00B43A45" w:rsidP="00EE0656">
      <w:pPr>
        <w:rPr>
          <w:iCs/>
        </w:rPr>
      </w:pPr>
      <w:r>
        <w:rPr>
          <w:iCs/>
        </w:rPr>
        <w:t xml:space="preserve">The Commissioner summarized the </w:t>
      </w:r>
      <w:r w:rsidR="00B87430">
        <w:rPr>
          <w:iCs/>
        </w:rPr>
        <w:t xml:space="preserve">Department’s </w:t>
      </w:r>
      <w:r>
        <w:rPr>
          <w:iCs/>
        </w:rPr>
        <w:t xml:space="preserve">work with the field to improve the evaluation framework. </w:t>
      </w:r>
      <w:r w:rsidR="00D37B72">
        <w:rPr>
          <w:iCs/>
        </w:rPr>
        <w:t xml:space="preserve">He said the </w:t>
      </w:r>
      <w:r>
        <w:rPr>
          <w:iCs/>
        </w:rPr>
        <w:t xml:space="preserve">revised architecture folds student learning into the overall </w:t>
      </w:r>
      <w:r w:rsidR="00D37B72">
        <w:rPr>
          <w:iCs/>
        </w:rPr>
        <w:t xml:space="preserve">rating </w:t>
      </w:r>
      <w:r>
        <w:rPr>
          <w:iCs/>
        </w:rPr>
        <w:t xml:space="preserve">rather than </w:t>
      </w:r>
      <w:r w:rsidR="00B87430">
        <w:rPr>
          <w:iCs/>
        </w:rPr>
        <w:t xml:space="preserve">as </w:t>
      </w:r>
      <w:r>
        <w:rPr>
          <w:iCs/>
        </w:rPr>
        <w:t xml:space="preserve">a separate rating. </w:t>
      </w:r>
      <w:r w:rsidR="00B87430">
        <w:rPr>
          <w:iCs/>
        </w:rPr>
        <w:t xml:space="preserve">The Commissioner said </w:t>
      </w:r>
      <w:r w:rsidR="00FD22DF">
        <w:rPr>
          <w:iCs/>
        </w:rPr>
        <w:t>that the</w:t>
      </w:r>
      <w:r w:rsidR="00D37B72">
        <w:rPr>
          <w:iCs/>
        </w:rPr>
        <w:t xml:space="preserve"> </w:t>
      </w:r>
      <w:r w:rsidR="00B87430">
        <w:rPr>
          <w:iCs/>
        </w:rPr>
        <w:t>M</w:t>
      </w:r>
      <w:r w:rsidR="00FD22DF">
        <w:rPr>
          <w:iCs/>
        </w:rPr>
        <w:t>.</w:t>
      </w:r>
      <w:r w:rsidR="00B87430">
        <w:rPr>
          <w:iCs/>
        </w:rPr>
        <w:t>A</w:t>
      </w:r>
      <w:r w:rsidR="00FD22DF">
        <w:rPr>
          <w:iCs/>
        </w:rPr>
        <w:t xml:space="preserve">. Association of School Superintendents, </w:t>
      </w:r>
      <w:r w:rsidR="00B87430">
        <w:rPr>
          <w:iCs/>
        </w:rPr>
        <w:t>M</w:t>
      </w:r>
      <w:r w:rsidR="00FD22DF">
        <w:rPr>
          <w:iCs/>
        </w:rPr>
        <w:t xml:space="preserve">.A. </w:t>
      </w:r>
      <w:r w:rsidR="00B87430">
        <w:rPr>
          <w:iCs/>
        </w:rPr>
        <w:t>E</w:t>
      </w:r>
      <w:r w:rsidR="00FD22DF">
        <w:rPr>
          <w:iCs/>
        </w:rPr>
        <w:t xml:space="preserve">lementary </w:t>
      </w:r>
      <w:r w:rsidR="00B87430">
        <w:rPr>
          <w:iCs/>
        </w:rPr>
        <w:t>S</w:t>
      </w:r>
      <w:r w:rsidR="00FD22DF">
        <w:rPr>
          <w:iCs/>
        </w:rPr>
        <w:t xml:space="preserve">chool </w:t>
      </w:r>
      <w:r w:rsidR="00B87430">
        <w:rPr>
          <w:iCs/>
        </w:rPr>
        <w:t>P</w:t>
      </w:r>
      <w:r w:rsidR="00FD22DF">
        <w:rPr>
          <w:iCs/>
        </w:rPr>
        <w:t>rincipals Association</w:t>
      </w:r>
      <w:r w:rsidR="00B87430">
        <w:rPr>
          <w:iCs/>
        </w:rPr>
        <w:t>, and M</w:t>
      </w:r>
      <w:r w:rsidR="00FD22DF">
        <w:rPr>
          <w:iCs/>
        </w:rPr>
        <w:t xml:space="preserve">.A. </w:t>
      </w:r>
      <w:r w:rsidR="00B87430">
        <w:rPr>
          <w:iCs/>
        </w:rPr>
        <w:t>S</w:t>
      </w:r>
      <w:r w:rsidR="00FD22DF">
        <w:rPr>
          <w:iCs/>
        </w:rPr>
        <w:t xml:space="preserve">econdary </w:t>
      </w:r>
      <w:r w:rsidR="00B87430">
        <w:rPr>
          <w:iCs/>
        </w:rPr>
        <w:t>S</w:t>
      </w:r>
      <w:r w:rsidR="00FD22DF">
        <w:rPr>
          <w:iCs/>
        </w:rPr>
        <w:t xml:space="preserve">chool </w:t>
      </w:r>
      <w:r w:rsidR="00B87430">
        <w:rPr>
          <w:iCs/>
        </w:rPr>
        <w:t>A</w:t>
      </w:r>
      <w:r w:rsidR="00FD22DF">
        <w:rPr>
          <w:iCs/>
        </w:rPr>
        <w:t xml:space="preserve">dministrators </w:t>
      </w:r>
      <w:r w:rsidR="00B87430">
        <w:rPr>
          <w:iCs/>
        </w:rPr>
        <w:t>A</w:t>
      </w:r>
      <w:r w:rsidR="00FD22DF">
        <w:rPr>
          <w:iCs/>
        </w:rPr>
        <w:t xml:space="preserve">ssociation </w:t>
      </w:r>
      <w:r w:rsidR="00B87430">
        <w:rPr>
          <w:iCs/>
        </w:rPr>
        <w:t>support the proposed amendments, the M</w:t>
      </w:r>
      <w:r w:rsidR="00FD22DF">
        <w:rPr>
          <w:iCs/>
        </w:rPr>
        <w:t xml:space="preserve">assachusetts Teachers </w:t>
      </w:r>
      <w:proofErr w:type="gramStart"/>
      <w:r w:rsidR="00B87430">
        <w:rPr>
          <w:iCs/>
        </w:rPr>
        <w:t>A</w:t>
      </w:r>
      <w:r w:rsidR="00FD22DF">
        <w:rPr>
          <w:iCs/>
        </w:rPr>
        <w:t xml:space="preserve">ssociation </w:t>
      </w:r>
      <w:r w:rsidR="00B87430">
        <w:rPr>
          <w:iCs/>
        </w:rPr>
        <w:t xml:space="preserve"> and</w:t>
      </w:r>
      <w:proofErr w:type="gramEnd"/>
      <w:r w:rsidR="00B87430">
        <w:rPr>
          <w:iCs/>
        </w:rPr>
        <w:t xml:space="preserve"> A</w:t>
      </w:r>
      <w:r w:rsidR="00FD22DF">
        <w:rPr>
          <w:iCs/>
        </w:rPr>
        <w:t xml:space="preserve">merican </w:t>
      </w:r>
      <w:r w:rsidR="00B87430">
        <w:rPr>
          <w:iCs/>
        </w:rPr>
        <w:t>F</w:t>
      </w:r>
      <w:r w:rsidR="00FD22DF">
        <w:rPr>
          <w:iCs/>
        </w:rPr>
        <w:t xml:space="preserve">ederation of </w:t>
      </w:r>
      <w:r w:rsidR="00B87430">
        <w:rPr>
          <w:iCs/>
        </w:rPr>
        <w:t>T</w:t>
      </w:r>
      <w:r w:rsidR="00FD22DF">
        <w:rPr>
          <w:iCs/>
        </w:rPr>
        <w:t>eachers</w:t>
      </w:r>
      <w:r w:rsidR="00B87430">
        <w:rPr>
          <w:iCs/>
        </w:rPr>
        <w:t>-MA do not, and he is glad to continue the discussions.</w:t>
      </w:r>
    </w:p>
    <w:p w:rsidR="00840BBA" w:rsidRDefault="00840BBA" w:rsidP="00EE0656">
      <w:pPr>
        <w:rPr>
          <w:iCs/>
        </w:rPr>
      </w:pPr>
    </w:p>
    <w:p w:rsidR="00A51012" w:rsidRDefault="00E21713" w:rsidP="00EE0656">
      <w:pPr>
        <w:rPr>
          <w:iCs/>
        </w:rPr>
      </w:pPr>
      <w:r>
        <w:rPr>
          <w:iCs/>
        </w:rPr>
        <w:t xml:space="preserve">Senior Associate Commissioner </w:t>
      </w:r>
      <w:proofErr w:type="spellStart"/>
      <w:r w:rsidR="00746590">
        <w:rPr>
          <w:iCs/>
        </w:rPr>
        <w:t>Peske</w:t>
      </w:r>
      <w:proofErr w:type="spellEnd"/>
      <w:r w:rsidR="00746590">
        <w:rPr>
          <w:iCs/>
        </w:rPr>
        <w:t xml:space="preserve"> present</w:t>
      </w:r>
      <w:r w:rsidR="00B3581F">
        <w:rPr>
          <w:iCs/>
        </w:rPr>
        <w:t>ed th</w:t>
      </w:r>
      <w:r w:rsidR="00F45BAD">
        <w:rPr>
          <w:iCs/>
        </w:rPr>
        <w:t>e</w:t>
      </w:r>
      <w:r w:rsidR="00746590">
        <w:rPr>
          <w:iCs/>
        </w:rPr>
        <w:t xml:space="preserve"> five priorities of the </w:t>
      </w:r>
      <w:proofErr w:type="gramStart"/>
      <w:r w:rsidR="00746590">
        <w:rPr>
          <w:iCs/>
        </w:rPr>
        <w:t>M</w:t>
      </w:r>
      <w:r w:rsidR="00B3581F">
        <w:rPr>
          <w:iCs/>
        </w:rPr>
        <w:t xml:space="preserve">assachusetts </w:t>
      </w:r>
      <w:r w:rsidR="00746590">
        <w:rPr>
          <w:iCs/>
        </w:rPr>
        <w:t xml:space="preserve"> Educator</w:t>
      </w:r>
      <w:proofErr w:type="gramEnd"/>
      <w:r w:rsidR="00746590">
        <w:rPr>
          <w:iCs/>
        </w:rPr>
        <w:t xml:space="preserve"> Evaluation Framework. She reviewed the</w:t>
      </w:r>
      <w:r w:rsidR="00A51012">
        <w:rPr>
          <w:iCs/>
        </w:rPr>
        <w:t xml:space="preserve"> current framework design that includes two ratings and the proposed framework design that would include a single summative performance rating </w:t>
      </w:r>
      <w:r w:rsidR="00B87430">
        <w:rPr>
          <w:iCs/>
        </w:rPr>
        <w:t>incorporating the</w:t>
      </w:r>
      <w:r w:rsidR="00A51012">
        <w:rPr>
          <w:iCs/>
        </w:rPr>
        <w:t xml:space="preserve"> impact on student learning.</w:t>
      </w:r>
      <w:r w:rsidR="00B87430">
        <w:rPr>
          <w:iCs/>
        </w:rPr>
        <w:t xml:space="preserve"> </w:t>
      </w:r>
      <w:r w:rsidR="00A51012">
        <w:rPr>
          <w:iCs/>
        </w:rPr>
        <w:t>Ron Noble</w:t>
      </w:r>
      <w:r w:rsidR="00B87430">
        <w:rPr>
          <w:iCs/>
        </w:rPr>
        <w:t xml:space="preserve"> of the Department</w:t>
      </w:r>
      <w:r w:rsidR="00B3581F">
        <w:rPr>
          <w:iCs/>
        </w:rPr>
        <w:t xml:space="preserve"> </w:t>
      </w:r>
      <w:r w:rsidR="00A51012">
        <w:rPr>
          <w:iCs/>
        </w:rPr>
        <w:t>presented the five</w:t>
      </w:r>
      <w:r w:rsidR="00B87430">
        <w:rPr>
          <w:iCs/>
        </w:rPr>
        <w:t>-</w:t>
      </w:r>
      <w:r w:rsidR="00A51012">
        <w:rPr>
          <w:iCs/>
        </w:rPr>
        <w:t xml:space="preserve">step cycle that results in the summative performance rating. </w:t>
      </w:r>
      <w:r w:rsidR="00B87430">
        <w:rPr>
          <w:iCs/>
        </w:rPr>
        <w:t>H</w:t>
      </w:r>
      <w:r w:rsidR="00B3581F">
        <w:rPr>
          <w:iCs/>
        </w:rPr>
        <w:t xml:space="preserve">e said </w:t>
      </w:r>
      <w:r w:rsidR="00A51012">
        <w:rPr>
          <w:iCs/>
        </w:rPr>
        <w:t xml:space="preserve">most districts use the model rubric </w:t>
      </w:r>
      <w:r w:rsidR="00B87430">
        <w:rPr>
          <w:iCs/>
        </w:rPr>
        <w:t xml:space="preserve">and that unlike some other </w:t>
      </w:r>
      <w:proofErr w:type="gramStart"/>
      <w:r w:rsidR="00B87430">
        <w:rPr>
          <w:iCs/>
        </w:rPr>
        <w:t>states,</w:t>
      </w:r>
      <w:proofErr w:type="gramEnd"/>
      <w:r w:rsidR="00B87430">
        <w:rPr>
          <w:iCs/>
        </w:rPr>
        <w:t xml:space="preserve"> </w:t>
      </w:r>
      <w:r w:rsidR="00A51012">
        <w:rPr>
          <w:iCs/>
        </w:rPr>
        <w:t>Massachusetts</w:t>
      </w:r>
      <w:r w:rsidR="00B87430">
        <w:rPr>
          <w:iCs/>
        </w:rPr>
        <w:t xml:space="preserve"> does not have a strict formula</w:t>
      </w:r>
      <w:r w:rsidR="00A51012">
        <w:rPr>
          <w:iCs/>
        </w:rPr>
        <w:t xml:space="preserve">. </w:t>
      </w:r>
      <w:r w:rsidR="00B87430">
        <w:rPr>
          <w:iCs/>
        </w:rPr>
        <w:t xml:space="preserve">Mr. Noble </w:t>
      </w:r>
      <w:r w:rsidR="008E4865">
        <w:rPr>
          <w:iCs/>
        </w:rPr>
        <w:t xml:space="preserve">said with the Board’s vote, the Department will invite </w:t>
      </w:r>
      <w:r w:rsidR="00A51012">
        <w:rPr>
          <w:iCs/>
        </w:rPr>
        <w:t xml:space="preserve">public </w:t>
      </w:r>
      <w:r w:rsidR="00B3581F">
        <w:rPr>
          <w:iCs/>
        </w:rPr>
        <w:t>c</w:t>
      </w:r>
      <w:r w:rsidR="00F45BAD">
        <w:rPr>
          <w:iCs/>
        </w:rPr>
        <w:t>omment</w:t>
      </w:r>
      <w:r w:rsidR="00A51012">
        <w:rPr>
          <w:iCs/>
        </w:rPr>
        <w:t xml:space="preserve"> </w:t>
      </w:r>
      <w:r w:rsidR="008E4865">
        <w:rPr>
          <w:iCs/>
        </w:rPr>
        <w:t>through January 17, 2017,</w:t>
      </w:r>
      <w:r w:rsidR="00A51012">
        <w:rPr>
          <w:iCs/>
        </w:rPr>
        <w:t xml:space="preserve"> and </w:t>
      </w:r>
      <w:r w:rsidR="008E4865">
        <w:rPr>
          <w:iCs/>
        </w:rPr>
        <w:t>the Commissioner expects to bring the regulations back to the Board in February</w:t>
      </w:r>
      <w:r w:rsidR="00A51012">
        <w:rPr>
          <w:iCs/>
        </w:rPr>
        <w:t>.</w:t>
      </w:r>
    </w:p>
    <w:p w:rsidR="00A51012" w:rsidRDefault="00A51012" w:rsidP="00EE0656">
      <w:pPr>
        <w:rPr>
          <w:iCs/>
        </w:rPr>
      </w:pPr>
    </w:p>
    <w:p w:rsidR="001B79D2" w:rsidRDefault="00453E4B" w:rsidP="00EE0656">
      <w:pPr>
        <w:rPr>
          <w:iCs/>
        </w:rPr>
      </w:pPr>
      <w:r>
        <w:rPr>
          <w:iCs/>
        </w:rPr>
        <w:lastRenderedPageBreak/>
        <w:t>Member Fryer commented that schools have tremendous influence on students</w:t>
      </w:r>
      <w:r w:rsidR="008E4865">
        <w:rPr>
          <w:iCs/>
        </w:rPr>
        <w:t>, especially students in</w:t>
      </w:r>
      <w:r>
        <w:rPr>
          <w:iCs/>
        </w:rPr>
        <w:t xml:space="preserve"> poverty.</w:t>
      </w:r>
      <w:r w:rsidR="001B79D2">
        <w:rPr>
          <w:iCs/>
        </w:rPr>
        <w:t xml:space="preserve"> </w:t>
      </w:r>
      <w:r w:rsidR="00B3581F">
        <w:rPr>
          <w:iCs/>
        </w:rPr>
        <w:t xml:space="preserve">He said </w:t>
      </w:r>
      <w:r w:rsidR="008E4865">
        <w:t xml:space="preserve">high value-add </w:t>
      </w:r>
      <w:r w:rsidR="001B79D2">
        <w:t xml:space="preserve">educators </w:t>
      </w:r>
      <w:r w:rsidR="008E4865">
        <w:t xml:space="preserve">make a difference </w:t>
      </w:r>
      <w:r w:rsidR="00B3581F">
        <w:t xml:space="preserve">and </w:t>
      </w:r>
      <w:r w:rsidR="00F45BAD">
        <w:t>s</w:t>
      </w:r>
      <w:r w:rsidR="001B79D2">
        <w:t xml:space="preserve">mart policies that are designed to better manage </w:t>
      </w:r>
      <w:proofErr w:type="gramStart"/>
      <w:r w:rsidR="001B79D2">
        <w:t xml:space="preserve">schools </w:t>
      </w:r>
      <w:r w:rsidR="008E4865">
        <w:t>also</w:t>
      </w:r>
      <w:proofErr w:type="gramEnd"/>
      <w:r w:rsidR="008E4865">
        <w:t xml:space="preserve"> have long-</w:t>
      </w:r>
      <w:r w:rsidR="001B79D2">
        <w:t xml:space="preserve">term effects on students. </w:t>
      </w:r>
      <w:r w:rsidR="00237588">
        <w:t xml:space="preserve">Member Fryer </w:t>
      </w:r>
      <w:r w:rsidR="00B3581F">
        <w:t>said i</w:t>
      </w:r>
      <w:r w:rsidR="008E4865">
        <w:t xml:space="preserve">t is dangerous </w:t>
      </w:r>
      <w:r w:rsidR="001B79D2">
        <w:t xml:space="preserve">to </w:t>
      </w:r>
      <w:r w:rsidR="008E4865">
        <w:t>believe the issue is all about poverty and parents rather than teachers</w:t>
      </w:r>
      <w:r w:rsidR="00237588">
        <w:t xml:space="preserve">. He </w:t>
      </w:r>
      <w:proofErr w:type="gramStart"/>
      <w:r w:rsidR="00237588">
        <w:t>said</w:t>
      </w:r>
      <w:proofErr w:type="gramEnd"/>
      <w:r w:rsidR="00237588">
        <w:t xml:space="preserve"> </w:t>
      </w:r>
      <w:proofErr w:type="gramStart"/>
      <w:r w:rsidR="00237588">
        <w:t>we need</w:t>
      </w:r>
      <w:proofErr w:type="gramEnd"/>
      <w:r w:rsidR="00237588">
        <w:t xml:space="preserve"> to hold</w:t>
      </w:r>
      <w:r w:rsidR="008E4865">
        <w:t xml:space="preserve"> schools and educators accountable</w:t>
      </w:r>
      <w:r w:rsidR="001B79D2">
        <w:t>.</w:t>
      </w:r>
    </w:p>
    <w:p w:rsidR="001B79D2" w:rsidRDefault="001B79D2" w:rsidP="00EE0656">
      <w:pPr>
        <w:rPr>
          <w:iCs/>
        </w:rPr>
      </w:pPr>
    </w:p>
    <w:p w:rsidR="001B79D2" w:rsidRDefault="008E4865" w:rsidP="001B79D2">
      <w:r>
        <w:rPr>
          <w:iCs/>
        </w:rPr>
        <w:t>Board m</w:t>
      </w:r>
      <w:r w:rsidR="001B79D2">
        <w:rPr>
          <w:iCs/>
        </w:rPr>
        <w:t xml:space="preserve">ember Moore asked if student impact has the same weight as other parts of the system. </w:t>
      </w:r>
      <w:r>
        <w:rPr>
          <w:iCs/>
        </w:rPr>
        <w:t xml:space="preserve">Ms. </w:t>
      </w:r>
      <w:proofErr w:type="spellStart"/>
      <w:r w:rsidR="001B79D2">
        <w:rPr>
          <w:iCs/>
        </w:rPr>
        <w:t>Peske</w:t>
      </w:r>
      <w:proofErr w:type="spellEnd"/>
      <w:r w:rsidR="001B79D2">
        <w:rPr>
          <w:iCs/>
        </w:rPr>
        <w:t xml:space="preserve"> responded that </w:t>
      </w:r>
      <w:r w:rsidR="001B79D2">
        <w:t xml:space="preserve">the Massachusetts </w:t>
      </w:r>
      <w:r>
        <w:t xml:space="preserve">evaluation </w:t>
      </w:r>
      <w:r w:rsidR="001B79D2">
        <w:t>system</w:t>
      </w:r>
      <w:r>
        <w:t xml:space="preserve"> does not assign weights</w:t>
      </w:r>
      <w:r w:rsidR="00B3581F">
        <w:t>;</w:t>
      </w:r>
      <w:r w:rsidR="001B79D2">
        <w:t xml:space="preserve"> </w:t>
      </w:r>
      <w:r>
        <w:t xml:space="preserve">it relies on </w:t>
      </w:r>
      <w:r w:rsidR="001B79D2">
        <w:t xml:space="preserve">professional </w:t>
      </w:r>
      <w:r>
        <w:t xml:space="preserve">judgment, </w:t>
      </w:r>
      <w:r w:rsidR="00B3581F">
        <w:t xml:space="preserve">which is </w:t>
      </w:r>
      <w:r w:rsidR="00F45BAD">
        <w:t>a strength</w:t>
      </w:r>
      <w:r w:rsidR="001B79D2">
        <w:t xml:space="preserve"> of our system. </w:t>
      </w:r>
    </w:p>
    <w:p w:rsidR="001B79D2" w:rsidRDefault="001B79D2" w:rsidP="001B79D2"/>
    <w:p w:rsidR="001B79D2" w:rsidRDefault="008E4865" w:rsidP="001B79D2">
      <w:r>
        <w:t>Board m</w:t>
      </w:r>
      <w:r w:rsidR="001B79D2">
        <w:t>ember Stewart asked</w:t>
      </w:r>
      <w:r w:rsidR="00CD4C29">
        <w:t xml:space="preserve"> for</w:t>
      </w:r>
      <w:r w:rsidR="001B79D2">
        <w:t xml:space="preserve"> data to support adding th</w:t>
      </w:r>
      <w:r w:rsidR="00CD4C29">
        <w:t>e</w:t>
      </w:r>
      <w:r w:rsidR="001B79D2">
        <w:t xml:space="preserve"> </w:t>
      </w:r>
      <w:r w:rsidR="00125326">
        <w:t>indicator.</w:t>
      </w:r>
      <w:r w:rsidR="001B79D2">
        <w:t xml:space="preserve"> </w:t>
      </w:r>
      <w:r>
        <w:t xml:space="preserve">She </w:t>
      </w:r>
      <w:r w:rsidR="00125326">
        <w:t>r</w:t>
      </w:r>
      <w:r w:rsidR="001B79D2">
        <w:t xml:space="preserve">eferenced </w:t>
      </w:r>
      <w:r w:rsidR="00125326">
        <w:t xml:space="preserve">a </w:t>
      </w:r>
      <w:r w:rsidR="001B79D2">
        <w:t xml:space="preserve">letter </w:t>
      </w:r>
      <w:r w:rsidR="00237588">
        <w:t xml:space="preserve">that the MTA and AFT-MA </w:t>
      </w:r>
      <w:r w:rsidR="00CD4C29">
        <w:t xml:space="preserve">sent to Board members </w:t>
      </w:r>
      <w:r w:rsidR="00125326">
        <w:t>offer</w:t>
      </w:r>
      <w:r w:rsidR="00CD4C29">
        <w:t xml:space="preserve">ing other </w:t>
      </w:r>
      <w:r w:rsidR="00125326">
        <w:t>proposals</w:t>
      </w:r>
      <w:r w:rsidR="001B79D2">
        <w:t>.</w:t>
      </w:r>
      <w:r w:rsidR="00CD4C29">
        <w:t xml:space="preserve"> </w:t>
      </w:r>
      <w:r w:rsidR="00125326">
        <w:t>The Commissioner noted that the</w:t>
      </w:r>
      <w:r w:rsidR="001B79D2">
        <w:t xml:space="preserve"> union proposals did not include impact on st</w:t>
      </w:r>
      <w:r w:rsidR="00125326">
        <w:t xml:space="preserve">udent learning. </w:t>
      </w:r>
      <w:r w:rsidR="00CD4C29">
        <w:t>He said i</w:t>
      </w:r>
      <w:r w:rsidR="00125326">
        <w:t>n terms of evidence</w:t>
      </w:r>
      <w:r w:rsidR="00CD4C29">
        <w:t>,</w:t>
      </w:r>
      <w:r w:rsidR="00125326">
        <w:t xml:space="preserve"> the</w:t>
      </w:r>
      <w:r w:rsidR="001B79D2">
        <w:t>re is a wide body of evidence that teachers have an impact on student learning.</w:t>
      </w:r>
      <w:r w:rsidR="00125326">
        <w:t xml:space="preserve"> Member Stewart commented that</w:t>
      </w:r>
      <w:r w:rsidR="001B79D2">
        <w:t xml:space="preserve"> implementation is a problem</w:t>
      </w:r>
      <w:r w:rsidR="00CD4C29">
        <w:t xml:space="preserve"> and s</w:t>
      </w:r>
      <w:r w:rsidR="001B79D2">
        <w:t xml:space="preserve">tudent performance is tricky to add in a way that makes sense. </w:t>
      </w:r>
    </w:p>
    <w:p w:rsidR="00125326" w:rsidRDefault="00125326" w:rsidP="001B79D2"/>
    <w:p w:rsidR="001B79D2" w:rsidRDefault="00125326" w:rsidP="001B79D2">
      <w:r>
        <w:t xml:space="preserve">Member Fryer </w:t>
      </w:r>
      <w:r w:rsidR="00237588">
        <w:t xml:space="preserve">concurred that the details of implementation matter, and said </w:t>
      </w:r>
      <w:r>
        <w:t>there</w:t>
      </w:r>
      <w:r w:rsidR="001B79D2">
        <w:t xml:space="preserve"> is evidence that </w:t>
      </w:r>
      <w:r w:rsidR="00237588">
        <w:t xml:space="preserve">these measures work. He cited a </w:t>
      </w:r>
      <w:r>
        <w:t>Gates F</w:t>
      </w:r>
      <w:r w:rsidR="001B79D2">
        <w:t xml:space="preserve">oundation </w:t>
      </w:r>
      <w:r>
        <w:t xml:space="preserve">study </w:t>
      </w:r>
      <w:r w:rsidR="00CD4C29">
        <w:t>that</w:t>
      </w:r>
      <w:r>
        <w:t xml:space="preserve"> found only two factors correlated with student learning</w:t>
      </w:r>
      <w:r w:rsidR="00237588">
        <w:t xml:space="preserve">: the previous year’s </w:t>
      </w:r>
      <w:r w:rsidR="001930F0">
        <w:t xml:space="preserve">student </w:t>
      </w:r>
      <w:r w:rsidR="00237588">
        <w:t xml:space="preserve">gains </w:t>
      </w:r>
      <w:r w:rsidR="001930F0">
        <w:t xml:space="preserve">and </w:t>
      </w:r>
      <w:r w:rsidR="00237588">
        <w:t xml:space="preserve">student feedback about </w:t>
      </w:r>
      <w:r w:rsidR="001930F0">
        <w:t xml:space="preserve">the educator. </w:t>
      </w:r>
      <w:r w:rsidR="00CD4C29">
        <w:t xml:space="preserve">He said his </w:t>
      </w:r>
      <w:r w:rsidR="001930F0">
        <w:t>concern</w:t>
      </w:r>
      <w:r w:rsidR="00237588">
        <w:t xml:space="preserve"> is</w:t>
      </w:r>
      <w:r w:rsidR="001930F0">
        <w:t xml:space="preserve"> that</w:t>
      </w:r>
      <w:r w:rsidR="001B79D2">
        <w:t xml:space="preserve"> </w:t>
      </w:r>
      <w:r w:rsidR="00CD4C29">
        <w:t>Massachusetts is</w:t>
      </w:r>
      <w:r w:rsidR="001B79D2">
        <w:t xml:space="preserve"> </w:t>
      </w:r>
      <w:r w:rsidR="001930F0">
        <w:t xml:space="preserve">not </w:t>
      </w:r>
      <w:r w:rsidR="00237588">
        <w:t xml:space="preserve">going far </w:t>
      </w:r>
      <w:r w:rsidR="001B79D2">
        <w:t xml:space="preserve">enough. </w:t>
      </w:r>
    </w:p>
    <w:p w:rsidR="001930F0" w:rsidRDefault="001930F0" w:rsidP="001B79D2"/>
    <w:p w:rsidR="001B79D2" w:rsidRDefault="00237588" w:rsidP="001B79D2">
      <w:r>
        <w:t>Board m</w:t>
      </w:r>
      <w:r w:rsidR="001930F0">
        <w:t xml:space="preserve">ember Doherty </w:t>
      </w:r>
      <w:r w:rsidR="00CD4C29">
        <w:t xml:space="preserve">said the Board </w:t>
      </w:r>
      <w:proofErr w:type="gramStart"/>
      <w:r w:rsidR="001930F0">
        <w:t>cannot</w:t>
      </w:r>
      <w:proofErr w:type="gramEnd"/>
      <w:r w:rsidR="001B79D2">
        <w:t xml:space="preserve"> </w:t>
      </w:r>
      <w:r w:rsidR="001930F0">
        <w:t>deny</w:t>
      </w:r>
      <w:r w:rsidR="001B79D2">
        <w:t xml:space="preserve"> that poverty has an impact on student learning. </w:t>
      </w:r>
      <w:r w:rsidR="00CD4C29">
        <w:t>He said t</w:t>
      </w:r>
      <w:r w:rsidR="001B79D2">
        <w:t xml:space="preserve">he lowest test scores in the state are in our urban </w:t>
      </w:r>
      <w:r>
        <w:t xml:space="preserve">districts </w:t>
      </w:r>
      <w:r w:rsidR="00CD4C29">
        <w:t xml:space="preserve">and Massachusetts </w:t>
      </w:r>
      <w:r>
        <w:t xml:space="preserve">has </w:t>
      </w:r>
      <w:r w:rsidR="001B79D2">
        <w:t xml:space="preserve">to invest </w:t>
      </w:r>
      <w:r>
        <w:t>more in our schools</w:t>
      </w:r>
      <w:r w:rsidR="001B79D2">
        <w:t xml:space="preserve">. </w:t>
      </w:r>
      <w:r w:rsidR="00CD4C29">
        <w:t xml:space="preserve">He said he </w:t>
      </w:r>
      <w:r w:rsidR="001B79D2">
        <w:t>will vot</w:t>
      </w:r>
      <w:r w:rsidR="00CD4C29">
        <w:t>e</w:t>
      </w:r>
      <w:r w:rsidR="001B79D2">
        <w:t xml:space="preserve"> to send th</w:t>
      </w:r>
      <w:r>
        <w:t>e proposed regulations</w:t>
      </w:r>
      <w:r w:rsidR="001B79D2">
        <w:t xml:space="preserve"> out for comment</w:t>
      </w:r>
      <w:r w:rsidR="00CD4C29">
        <w:t xml:space="preserve">, but </w:t>
      </w:r>
      <w:r>
        <w:t xml:space="preserve">he </w:t>
      </w:r>
      <w:r w:rsidR="00CD4C29">
        <w:t xml:space="preserve">is </w:t>
      </w:r>
      <w:r w:rsidR="001B79D2">
        <w:t xml:space="preserve">opposed to </w:t>
      </w:r>
      <w:r w:rsidR="00CD4C29">
        <w:t xml:space="preserve">the </w:t>
      </w:r>
      <w:r w:rsidR="001B79D2">
        <w:t>propos</w:t>
      </w:r>
      <w:r w:rsidR="00CD4C29">
        <w:t xml:space="preserve">al. </w:t>
      </w:r>
      <w:r>
        <w:t xml:space="preserve">Member Doherty said student tests </w:t>
      </w:r>
      <w:proofErr w:type="gramStart"/>
      <w:r>
        <w:t>are not designed</w:t>
      </w:r>
      <w:proofErr w:type="gramEnd"/>
      <w:r>
        <w:t xml:space="preserve"> to test the teachers and are not accurate or valid indicators of teaching; </w:t>
      </w:r>
      <w:r w:rsidR="001B79D2">
        <w:t xml:space="preserve">scores </w:t>
      </w:r>
      <w:r>
        <w:t xml:space="preserve">may </w:t>
      </w:r>
      <w:r w:rsidR="001B79D2">
        <w:t>vary each year</w:t>
      </w:r>
      <w:r>
        <w:t xml:space="preserve"> even if teaching remains the same</w:t>
      </w:r>
      <w:r w:rsidR="001B79D2">
        <w:t xml:space="preserve">. </w:t>
      </w:r>
      <w:r>
        <w:t xml:space="preserve">He added that teachers are not opposed to testing, and </w:t>
      </w:r>
      <w:proofErr w:type="gramStart"/>
      <w:r>
        <w:t>low test</w:t>
      </w:r>
      <w:proofErr w:type="gramEnd"/>
      <w:r>
        <w:t xml:space="preserve"> scores should prompt the principal to examine teacher practice and see what needs to change. Member Doherty said adding student impact to standard </w:t>
      </w:r>
      <w:proofErr w:type="gramStart"/>
      <w:r>
        <w:t>2</w:t>
      </w:r>
      <w:proofErr w:type="gramEnd"/>
      <w:r>
        <w:t xml:space="preserve"> is significant because the educator must earn a proficient rating in standard 2 to get an overall proficient</w:t>
      </w:r>
      <w:r w:rsidR="00A17FF9">
        <w:t xml:space="preserve"> rating.</w:t>
      </w:r>
    </w:p>
    <w:p w:rsidR="001930F0" w:rsidRDefault="001930F0" w:rsidP="001B79D2"/>
    <w:p w:rsidR="001B79D2" w:rsidRDefault="001930F0" w:rsidP="001B79D2">
      <w:r>
        <w:t xml:space="preserve">Member Fryer </w:t>
      </w:r>
      <w:r w:rsidR="00CD4C29">
        <w:t xml:space="preserve">noted that student learning </w:t>
      </w:r>
      <w:r>
        <w:t xml:space="preserve">will be </w:t>
      </w:r>
      <w:proofErr w:type="gramStart"/>
      <w:r>
        <w:t>1</w:t>
      </w:r>
      <w:proofErr w:type="gramEnd"/>
      <w:r>
        <w:t xml:space="preserve"> of 17 factors in the evaluation framework. </w:t>
      </w:r>
      <w:r w:rsidR="00CD4C29">
        <w:t xml:space="preserve">He </w:t>
      </w:r>
      <w:r w:rsidR="00A17FF9">
        <w:t>agreed</w:t>
      </w:r>
      <w:r w:rsidR="00CD4C29">
        <w:t xml:space="preserve"> that s</w:t>
      </w:r>
      <w:r w:rsidR="00A17FF9">
        <w:t xml:space="preserve">tudents would benefit from </w:t>
      </w:r>
      <w:r w:rsidR="00CD4C29">
        <w:t xml:space="preserve">more supports including </w:t>
      </w:r>
      <w:r w:rsidR="00A17FF9">
        <w:t>after-school programs and</w:t>
      </w:r>
      <w:r>
        <w:t xml:space="preserve"> breakfast in th</w:t>
      </w:r>
      <w:r w:rsidR="00A17FF9">
        <w:t xml:space="preserve">e classroom, and said they also need </w:t>
      </w:r>
      <w:proofErr w:type="gramStart"/>
      <w:r w:rsidR="00F45BAD">
        <w:t>more</w:t>
      </w:r>
      <w:r>
        <w:t xml:space="preserve"> effective teachers in classroom</w:t>
      </w:r>
      <w:r w:rsidR="00A17FF9">
        <w:t>s</w:t>
      </w:r>
      <w:proofErr w:type="gramEnd"/>
      <w:r>
        <w:t>.</w:t>
      </w:r>
    </w:p>
    <w:p w:rsidR="001930F0" w:rsidRDefault="001930F0" w:rsidP="001B79D2"/>
    <w:p w:rsidR="001B79D2" w:rsidRDefault="001930F0" w:rsidP="001B79D2">
      <w:r>
        <w:t>Member</w:t>
      </w:r>
      <w:r w:rsidR="001B79D2">
        <w:t xml:space="preserve"> McKenna</w:t>
      </w:r>
      <w:r>
        <w:t xml:space="preserve"> </w:t>
      </w:r>
      <w:r w:rsidR="00F05A5F">
        <w:t xml:space="preserve">said </w:t>
      </w:r>
      <w:r w:rsidR="00A17FF9">
        <w:t>this</w:t>
      </w:r>
      <w:r w:rsidR="00F05A5F">
        <w:t xml:space="preserve"> process </w:t>
      </w:r>
      <w:r w:rsidR="00A17FF9">
        <w:t xml:space="preserve">has been difficult and while she will vote to send out the proposed regulations for public comment, she hopes there will be more listening so we </w:t>
      </w:r>
      <w:r w:rsidR="00F05A5F">
        <w:t xml:space="preserve">can </w:t>
      </w:r>
      <w:r w:rsidR="00C76649">
        <w:t xml:space="preserve">reach </w:t>
      </w:r>
      <w:r w:rsidR="00F05A5F">
        <w:t xml:space="preserve">a solution. </w:t>
      </w:r>
      <w:r w:rsidR="00C76649">
        <w:t>She said educators need support</w:t>
      </w:r>
      <w:r w:rsidR="00F05A5F">
        <w:t xml:space="preserve"> </w:t>
      </w:r>
      <w:r w:rsidR="00F45BAD">
        <w:t xml:space="preserve">and </w:t>
      </w:r>
      <w:r w:rsidR="007B57FC">
        <w:t>teacher turnover is a</w:t>
      </w:r>
      <w:r w:rsidR="00C76649">
        <w:t xml:space="preserve"> big problem</w:t>
      </w:r>
      <w:r w:rsidR="00F05A5F">
        <w:t>.</w:t>
      </w:r>
    </w:p>
    <w:p w:rsidR="006B05F4" w:rsidRDefault="006B05F4" w:rsidP="001B79D2"/>
    <w:p w:rsidR="001B79D2" w:rsidRDefault="006B05F4" w:rsidP="001B79D2">
      <w:r>
        <w:t xml:space="preserve">Vice-Chair Morton </w:t>
      </w:r>
      <w:r w:rsidR="00F05A5F">
        <w:t xml:space="preserve">said </w:t>
      </w:r>
      <w:r>
        <w:t xml:space="preserve">the quality </w:t>
      </w:r>
      <w:r w:rsidR="00F45BAD">
        <w:t>of</w:t>
      </w:r>
      <w:r>
        <w:t xml:space="preserve"> teachers</w:t>
      </w:r>
      <w:r w:rsidR="001B79D2">
        <w:t xml:space="preserve"> is critically important</w:t>
      </w:r>
      <w:r>
        <w:t xml:space="preserve"> to </w:t>
      </w:r>
      <w:r w:rsidR="00C76649">
        <w:t>students’ success</w:t>
      </w:r>
      <w:r w:rsidR="001B79D2">
        <w:t xml:space="preserve">. </w:t>
      </w:r>
      <w:r w:rsidR="003379EA">
        <w:t xml:space="preserve">He said he </w:t>
      </w:r>
      <w:proofErr w:type="gramStart"/>
      <w:r w:rsidR="003379EA">
        <w:t>will</w:t>
      </w:r>
      <w:proofErr w:type="gramEnd"/>
      <w:r w:rsidR="003379EA">
        <w:t xml:space="preserve"> be looking </w:t>
      </w:r>
      <w:r w:rsidR="00F45BAD">
        <w:t xml:space="preserve">for </w:t>
      </w:r>
      <w:r w:rsidR="00C76649">
        <w:t>a final proposal</w:t>
      </w:r>
      <w:r w:rsidR="003379EA">
        <w:t xml:space="preserve"> that </w:t>
      </w:r>
      <w:r>
        <w:t>include</w:t>
      </w:r>
      <w:r w:rsidR="00C76649">
        <w:t>s</w:t>
      </w:r>
      <w:r w:rsidR="001B79D2">
        <w:t xml:space="preserve"> student perform</w:t>
      </w:r>
      <w:r>
        <w:t>an</w:t>
      </w:r>
      <w:r w:rsidR="001B79D2">
        <w:t>ce</w:t>
      </w:r>
      <w:r w:rsidR="00C76649">
        <w:t xml:space="preserve">, because </w:t>
      </w:r>
      <w:r w:rsidR="003379EA">
        <w:t xml:space="preserve">the evaluation system should reflect how </w:t>
      </w:r>
      <w:r>
        <w:t>students are doing and provi</w:t>
      </w:r>
      <w:r w:rsidR="00F45BAD">
        <w:t xml:space="preserve">de support to </w:t>
      </w:r>
      <w:r>
        <w:t>teachers</w:t>
      </w:r>
      <w:r w:rsidR="003379EA">
        <w:t xml:space="preserve"> accordingly</w:t>
      </w:r>
      <w:r>
        <w:t xml:space="preserve">. </w:t>
      </w:r>
      <w:r w:rsidR="00C76649">
        <w:t xml:space="preserve">Vice-Chair Morton said he agrees with </w:t>
      </w:r>
      <w:r w:rsidR="00C422EE">
        <w:t xml:space="preserve">Dr. </w:t>
      </w:r>
      <w:r w:rsidR="00C76649">
        <w:t>Fryer; a teacher saved hi</w:t>
      </w:r>
      <w:r w:rsidR="003379EA">
        <w:t xml:space="preserve">s </w:t>
      </w:r>
      <w:r w:rsidR="001B79D2">
        <w:t xml:space="preserve">life. </w:t>
      </w:r>
    </w:p>
    <w:p w:rsidR="006B05F4" w:rsidRDefault="006B05F4" w:rsidP="001B79D2"/>
    <w:p w:rsidR="00C422EE" w:rsidRDefault="00C76649" w:rsidP="001B79D2">
      <w:r>
        <w:t>Board m</w:t>
      </w:r>
      <w:r w:rsidR="006B05F4">
        <w:t xml:space="preserve">ember Moriarty </w:t>
      </w:r>
      <w:r>
        <w:t xml:space="preserve">said he would </w:t>
      </w:r>
      <w:r w:rsidR="003379EA">
        <w:t xml:space="preserve">not support sending the proposal out for public comment because </w:t>
      </w:r>
      <w:r>
        <w:t xml:space="preserve">he believes </w:t>
      </w:r>
      <w:proofErr w:type="gramStart"/>
      <w:r>
        <w:t xml:space="preserve">this is being driven by opposition to using student impact information </w:t>
      </w:r>
      <w:r w:rsidR="003379EA">
        <w:t>in the evaluation process</w:t>
      </w:r>
      <w:proofErr w:type="gramEnd"/>
      <w:r>
        <w:t xml:space="preserve">. He said </w:t>
      </w:r>
      <w:r w:rsidR="003379EA">
        <w:t xml:space="preserve">he </w:t>
      </w:r>
      <w:r>
        <w:t xml:space="preserve">has no tolerance for keeping ineffective teachers in place and he </w:t>
      </w:r>
      <w:r w:rsidR="003379EA">
        <w:t>support</w:t>
      </w:r>
      <w:r w:rsidR="00C422EE">
        <w:t>s the current evaluation system</w:t>
      </w:r>
      <w:r w:rsidR="003379EA">
        <w:t>.</w:t>
      </w:r>
      <w:r w:rsidR="003379EA" w:rsidDel="003379EA">
        <w:t xml:space="preserve"> </w:t>
      </w:r>
      <w:r w:rsidR="00C422EE">
        <w:t xml:space="preserve">Member Noyce said schools need to be able to use objective measures of student learning, and including this as one out of 17 factors in evaluation seems an absolute minimum. </w:t>
      </w:r>
    </w:p>
    <w:p w:rsidR="00C422EE" w:rsidRDefault="00C422EE" w:rsidP="001B79D2"/>
    <w:p w:rsidR="001B79D2" w:rsidRDefault="001114B1" w:rsidP="001B79D2">
      <w:r>
        <w:t xml:space="preserve">Secretary </w:t>
      </w:r>
      <w:proofErr w:type="spellStart"/>
      <w:r>
        <w:t>Peyser</w:t>
      </w:r>
      <w:proofErr w:type="spellEnd"/>
      <w:r>
        <w:t xml:space="preserve"> </w:t>
      </w:r>
      <w:r w:rsidR="00F45BAD">
        <w:t>said he agrees with</w:t>
      </w:r>
      <w:r w:rsidR="003379EA">
        <w:t xml:space="preserve"> Dr. Fryer and the proposal is grou</w:t>
      </w:r>
      <w:r w:rsidR="00F45BAD">
        <w:t>nded in research that s</w:t>
      </w:r>
      <w:r w:rsidR="00C422EE">
        <w:t>hows</w:t>
      </w:r>
      <w:r w:rsidR="003379EA">
        <w:t xml:space="preserve"> t</w:t>
      </w:r>
      <w:r w:rsidR="001B79D2">
        <w:t xml:space="preserve">eachers matter, effective educators </w:t>
      </w:r>
      <w:proofErr w:type="gramStart"/>
      <w:r w:rsidR="001B79D2">
        <w:t>cause</w:t>
      </w:r>
      <w:proofErr w:type="gramEnd"/>
      <w:r w:rsidR="001B79D2">
        <w:t xml:space="preserve"> students to learn more, </w:t>
      </w:r>
      <w:r>
        <w:t>student learning</w:t>
      </w:r>
      <w:r w:rsidR="003379EA">
        <w:t xml:space="preserve"> can be measured</w:t>
      </w:r>
      <w:r w:rsidR="00C422EE">
        <w:t>, and teachers get better with feedback</w:t>
      </w:r>
      <w:r>
        <w:t xml:space="preserve">. </w:t>
      </w:r>
      <w:r w:rsidR="008677B6">
        <w:t>H</w:t>
      </w:r>
      <w:r w:rsidR="003379EA">
        <w:t xml:space="preserve">e said </w:t>
      </w:r>
      <w:r w:rsidR="001B79D2">
        <w:t>student le</w:t>
      </w:r>
      <w:r>
        <w:t>ar</w:t>
      </w:r>
      <w:r w:rsidR="001B79D2">
        <w:t>ning is at the center of what schools do</w:t>
      </w:r>
      <w:r w:rsidR="00C422EE">
        <w:t xml:space="preserve"> and congratulated the commissioner for introducing greater flexibility and </w:t>
      </w:r>
      <w:r>
        <w:t>eliminating the separate rating</w:t>
      </w:r>
      <w:r w:rsidR="00C422EE">
        <w:t>, while retaining the essence.</w:t>
      </w:r>
    </w:p>
    <w:p w:rsidR="001114B1" w:rsidRDefault="001114B1" w:rsidP="001B79D2"/>
    <w:p w:rsidR="001114B1" w:rsidRDefault="001114B1" w:rsidP="001B79D2">
      <w:r>
        <w:t xml:space="preserve">Commissioner </w:t>
      </w:r>
      <w:r w:rsidR="008677B6">
        <w:t xml:space="preserve">Chester said he appreciates the feedback from </w:t>
      </w:r>
      <w:r w:rsidR="00C422EE">
        <w:t xml:space="preserve">Board </w:t>
      </w:r>
      <w:r w:rsidR="008677B6">
        <w:t xml:space="preserve">members. He said student impact </w:t>
      </w:r>
      <w:r w:rsidR="00C422EE">
        <w:t xml:space="preserve">is more than state </w:t>
      </w:r>
      <w:r w:rsidR="008677B6">
        <w:t>test scores</w:t>
      </w:r>
      <w:r w:rsidR="00C422EE">
        <w:t xml:space="preserve">; it includes </w:t>
      </w:r>
      <w:r w:rsidR="008677B6">
        <w:t>common assessment</w:t>
      </w:r>
      <w:r w:rsidR="00C422EE">
        <w:t>s</w:t>
      </w:r>
      <w:r w:rsidR="008677B6">
        <w:t xml:space="preserve"> and portfolios</w:t>
      </w:r>
      <w:r w:rsidR="00C422EE">
        <w:t>, all of which are local</w:t>
      </w:r>
      <w:r w:rsidR="008677B6">
        <w:t xml:space="preserve">. </w:t>
      </w:r>
      <w:r w:rsidR="00C422EE">
        <w:t>Chair Sagan thanked members for the thoughtful discussion.</w:t>
      </w:r>
    </w:p>
    <w:p w:rsidR="00C422EE" w:rsidRDefault="00C422EE" w:rsidP="001B79D2"/>
    <w:p w:rsidR="00C422EE" w:rsidRPr="00B53605" w:rsidRDefault="00C422EE" w:rsidP="00C422EE">
      <w:pPr>
        <w:rPr>
          <w:b/>
        </w:rPr>
      </w:pPr>
      <w:r w:rsidRPr="00B53605">
        <w:rPr>
          <w:b/>
        </w:rPr>
        <w:t xml:space="preserve">On a motion duly made and seconded, it was: </w:t>
      </w:r>
    </w:p>
    <w:p w:rsidR="00ED126D" w:rsidRDefault="00ED126D" w:rsidP="001B79D2"/>
    <w:p w:rsidR="00452C44" w:rsidRDefault="00452C44" w:rsidP="00452C44">
      <w:pPr>
        <w:ind w:left="1605" w:hanging="1605"/>
        <w:rPr>
          <w:b/>
        </w:rPr>
      </w:pPr>
      <w:r w:rsidRPr="00452C44">
        <w:rPr>
          <w:b/>
        </w:rPr>
        <w:t xml:space="preserve">VOTED: </w:t>
      </w:r>
      <w:r w:rsidRPr="00452C44">
        <w:rPr>
          <w:b/>
        </w:rPr>
        <w:tab/>
      </w:r>
      <w:r w:rsidR="00545DCF" w:rsidRPr="00545DCF">
        <w:rPr>
          <w:b/>
        </w:rPr>
        <w:t xml:space="preserve">that the Board of Elementary and Secondary Education, in accordance with G.L. c. 69 § 1B and c. 71, § 38, authorize the Commissioner to proceed in accordance with the Administrative Procedure Act, G.L. c. 30A, § </w:t>
      </w:r>
      <w:proofErr w:type="gramStart"/>
      <w:r w:rsidR="00545DCF" w:rsidRPr="00545DCF">
        <w:rPr>
          <w:b/>
        </w:rPr>
        <w:t>3</w:t>
      </w:r>
      <w:proofErr w:type="gramEnd"/>
      <w:r w:rsidR="00545DCF" w:rsidRPr="00545DCF">
        <w:rPr>
          <w:b/>
        </w:rPr>
        <w:t xml:space="preserve">, to solicit public comment on the proposed amendments to the Regulations on Evaluation of Educators (603 CMR 35.00). The proposed amendments relate to the student impact rating, </w:t>
      </w:r>
      <w:proofErr w:type="gramStart"/>
      <w:r w:rsidR="00545DCF" w:rsidRPr="00545DCF">
        <w:rPr>
          <w:b/>
        </w:rPr>
        <w:t>and also</w:t>
      </w:r>
      <w:proofErr w:type="gramEnd"/>
      <w:r w:rsidR="00545DCF" w:rsidRPr="00545DCF">
        <w:rPr>
          <w:b/>
        </w:rPr>
        <w:t xml:space="preserve"> </w:t>
      </w:r>
      <w:r w:rsidR="00545DCF" w:rsidRPr="00545DCF">
        <w:rPr>
          <w:b/>
          <w:color w:val="000000"/>
        </w:rPr>
        <w:t>include technical changes, such as removing provisions describing timelines that have expired.</w:t>
      </w:r>
    </w:p>
    <w:p w:rsidR="00452C44" w:rsidRDefault="00452C44" w:rsidP="00452C44">
      <w:pPr>
        <w:ind w:left="1605" w:hanging="1605"/>
        <w:rPr>
          <w:b/>
        </w:rPr>
      </w:pPr>
    </w:p>
    <w:p w:rsidR="00452C44" w:rsidRPr="00B53605" w:rsidRDefault="00545DCF" w:rsidP="00452C44">
      <w:pPr>
        <w:autoSpaceDE w:val="0"/>
        <w:autoSpaceDN w:val="0"/>
        <w:adjustRightInd w:val="0"/>
        <w:rPr>
          <w:color w:val="000000"/>
        </w:rPr>
      </w:pPr>
      <w:r>
        <w:rPr>
          <w:color w:val="000000"/>
        </w:rPr>
        <w:t xml:space="preserve">The </w:t>
      </w:r>
      <w:r w:rsidR="007B57FC">
        <w:rPr>
          <w:color w:val="000000"/>
        </w:rPr>
        <w:t>vote was</w:t>
      </w:r>
      <w:r w:rsidR="00C422EE">
        <w:rPr>
          <w:color w:val="000000"/>
        </w:rPr>
        <w:t xml:space="preserve"> 10-1. Mr. Moriarty voted in opposition.</w:t>
      </w:r>
    </w:p>
    <w:p w:rsidR="00452C44" w:rsidRDefault="00452C44" w:rsidP="00452C44">
      <w:pPr>
        <w:ind w:left="1605" w:hanging="1605"/>
        <w:rPr>
          <w:b/>
        </w:rPr>
      </w:pPr>
    </w:p>
    <w:p w:rsidR="00182240" w:rsidRDefault="00182240" w:rsidP="00182240">
      <w:pPr>
        <w:pStyle w:val="gmail-msolistparagraph"/>
      </w:pPr>
      <w:r>
        <w:rPr>
          <w:b/>
          <w:bCs/>
        </w:rPr>
        <w:t xml:space="preserve">Report on Two Level 4 Schools: </w:t>
      </w:r>
      <w:proofErr w:type="spellStart"/>
      <w:r>
        <w:rPr>
          <w:b/>
          <w:bCs/>
        </w:rPr>
        <w:t>Mattahunt</w:t>
      </w:r>
      <w:proofErr w:type="spellEnd"/>
      <w:r>
        <w:rPr>
          <w:b/>
          <w:bCs/>
        </w:rPr>
        <w:t xml:space="preserve"> School, Boston, and Commerce High School, Springfield</w:t>
      </w:r>
    </w:p>
    <w:p w:rsidR="00182240" w:rsidRDefault="00182240" w:rsidP="00182240">
      <w:pPr>
        <w:pStyle w:val="gmail-msolistparagraph"/>
      </w:pPr>
      <w:proofErr w:type="gramStart"/>
      <w:r>
        <w:t xml:space="preserve">The Commissioner said </w:t>
      </w:r>
      <w:proofErr w:type="spellStart"/>
      <w:r>
        <w:t>Mattahunt</w:t>
      </w:r>
      <w:proofErr w:type="spellEnd"/>
      <w:r>
        <w:t xml:space="preserve"> Elementary School in Boston (</w:t>
      </w:r>
      <w:proofErr w:type="spellStart"/>
      <w:r>
        <w:t>Mattahunt</w:t>
      </w:r>
      <w:proofErr w:type="spellEnd"/>
      <w:r>
        <w:t>) and the High School of Commerce in Springfield (Commerce) have been designated Level 4 schools since 2012 and 2010, respectively, and despite the efforts that school and district officials have made to date, it is apparent from the 2016 accountability data that the conditions for successful school turnaround are not in place at either school.</w:t>
      </w:r>
      <w:proofErr w:type="gramEnd"/>
      <w:r>
        <w:t xml:space="preserve"> He said he directed each superintendent to present a plan that </w:t>
      </w:r>
      <w:proofErr w:type="gramStart"/>
      <w:r>
        <w:t>would rapidly and effectively move</w:t>
      </w:r>
      <w:proofErr w:type="gramEnd"/>
      <w:r>
        <w:t xml:space="preserve"> the schools out of underperforming status. He said Springfield has included Commerce in the Springfield Empowerment Zone Partnership (SEZP) and Boston has opted to turn the </w:t>
      </w:r>
      <w:proofErr w:type="spellStart"/>
      <w:r>
        <w:t>Mattahunt</w:t>
      </w:r>
      <w:proofErr w:type="spellEnd"/>
      <w:r>
        <w:t xml:space="preserve"> into an early childhood center and to give current </w:t>
      </w:r>
      <w:proofErr w:type="spellStart"/>
      <w:r>
        <w:t>Mattahunt</w:t>
      </w:r>
      <w:proofErr w:type="spellEnd"/>
      <w:r>
        <w:t xml:space="preserve"> students preference to enroll in high quality schools in the district. </w:t>
      </w:r>
    </w:p>
    <w:p w:rsidR="00182240" w:rsidRPr="00182240" w:rsidRDefault="00182240" w:rsidP="00182240">
      <w:pPr>
        <w:pStyle w:val="gmail-msolistparagraph"/>
      </w:pPr>
      <w:r>
        <w:t xml:space="preserve">Senior Associate Commissioner Russell Johnston outlined the next steps for Commerce, including developing a new turnaround plan and convening a local stakeholder group. Lydia Martinez, Springfield’s Assistant Superintendent, provided an update on the school. She said the district is pleased to have Commerce join the SEZP, which will provide the school with additional autonomy. She said the SEZP turnaround work is a true collaboration among the Springfield Public Schools, the Springfield Educators Association, the Department, and the Springfield Empowerment Zone. In response to Dr. Noyce’s question about school autonomy, Matt Matera of the Empowerment Zone said the schools in the SEZP can set policies including scheduling and altering the length of the school day. </w:t>
      </w:r>
    </w:p>
    <w:p w:rsidR="00182240" w:rsidRDefault="00182240" w:rsidP="00182240">
      <w:pPr>
        <w:pStyle w:val="gmail-msolistparagraph"/>
      </w:pPr>
      <w:r>
        <w:t>The Commissioner acknowledged the work of Empower Schools, Matt Matera, Lydia Martinez, and the Springfield Public Schools for their willingness to adopt innovative approaches to improve opportunities for their students. He also acknowledged the organizations that have stepped up to help districts and the Department think about school turnaround. He thanked Vice-</w:t>
      </w:r>
      <w:r>
        <w:lastRenderedPageBreak/>
        <w:t>Chair Morton for serving on the SEZP board. Vice-Chair Morton said he is proud to serve on the SEZP board. He said the teachers association, elected officials, and community members have put aside differences to collaborate on this critical work with a common purpose.</w:t>
      </w:r>
    </w:p>
    <w:p w:rsidR="00182240" w:rsidRDefault="00182240" w:rsidP="00182240">
      <w:pPr>
        <w:spacing w:before="100" w:beforeAutospacing="1" w:after="100" w:afterAutospacing="1"/>
      </w:pPr>
      <w:r>
        <w:t xml:space="preserve">Turning to </w:t>
      </w:r>
      <w:proofErr w:type="spellStart"/>
      <w:r>
        <w:t>Mattahunt</w:t>
      </w:r>
      <w:proofErr w:type="spellEnd"/>
      <w:r>
        <w:t xml:space="preserve">, Commissioner Chester said when he places a school under review he considers the best path forward for students. He said one in five students at the </w:t>
      </w:r>
      <w:proofErr w:type="spellStart"/>
      <w:r>
        <w:t>Mattahunt</w:t>
      </w:r>
      <w:proofErr w:type="spellEnd"/>
      <w:r>
        <w:t xml:space="preserve"> </w:t>
      </w:r>
      <w:proofErr w:type="gramStart"/>
      <w:r>
        <w:t>cannot</w:t>
      </w:r>
      <w:proofErr w:type="gramEnd"/>
      <w:r>
        <w:t xml:space="preserve"> perform at grade level in English language arts and mathematics despite years of turnaround efforts and additional resources. He said the Boston Public Schools (BPS) proposal meets his criteria because it includes a commitment to give the students at the school first preference for a better school, and the district will provide counseling for families to make the decision. </w:t>
      </w:r>
    </w:p>
    <w:p w:rsidR="00182240" w:rsidRDefault="00182240" w:rsidP="00182240">
      <w:pPr>
        <w:spacing w:before="100" w:beforeAutospacing="1" w:after="100" w:afterAutospacing="1"/>
      </w:pPr>
      <w:r>
        <w:t xml:space="preserve">Mary Driscoll, Instructional Superintendent for BPS, said the decision to close the school was not easy. She said the early grades show gains and the district plans to build on that with the early learning center. She said the enrollment process will begin in January, the school will close in June 2017, and families with students in these grades have the option to stay for K1, K2, and grade 1. Donna </w:t>
      </w:r>
      <w:proofErr w:type="spellStart"/>
      <w:r>
        <w:t>Muncey</w:t>
      </w:r>
      <w:proofErr w:type="spellEnd"/>
      <w:r>
        <w:t xml:space="preserve">, BPS Deputy Superintendent of Strategy, responded to Member McKenna’s question and said that 300 students out of 600 are in the early grades. She </w:t>
      </w:r>
      <w:proofErr w:type="gramStart"/>
      <w:r>
        <w:t>said</w:t>
      </w:r>
      <w:proofErr w:type="gramEnd"/>
      <w:r>
        <w:t xml:space="preserve"> </w:t>
      </w:r>
      <w:proofErr w:type="gramStart"/>
      <w:r>
        <w:t>all students need</w:t>
      </w:r>
      <w:proofErr w:type="gramEnd"/>
      <w:r>
        <w:t xml:space="preserve"> to apply to go to the early learning center and current students entering those grades will be assured a seat.</w:t>
      </w:r>
    </w:p>
    <w:p w:rsidR="00182240" w:rsidRDefault="00182240" w:rsidP="00182240">
      <w:pPr>
        <w:spacing w:before="100" w:beforeAutospacing="1" w:after="100" w:afterAutospacing="1"/>
      </w:pPr>
      <w:r>
        <w:t xml:space="preserve">Member Stewart asked about the timing of the outreach to the community. Ms. Driscoll responded that a meeting </w:t>
      </w:r>
      <w:proofErr w:type="gramStart"/>
      <w:r>
        <w:t>was held</w:t>
      </w:r>
      <w:proofErr w:type="gramEnd"/>
      <w:r>
        <w:t xml:space="preserve"> with families at the school in September to communicate the under-review status. She said the district went to the community with a plan on November </w:t>
      </w:r>
      <w:proofErr w:type="gramStart"/>
      <w:r>
        <w:t>1</w:t>
      </w:r>
      <w:r>
        <w:rPr>
          <w:vertAlign w:val="superscript"/>
        </w:rPr>
        <w:t>st</w:t>
      </w:r>
      <w:proofErr w:type="gramEnd"/>
      <w:r>
        <w:t>, notifications were sent home, and an automated phone call was also made to parents.</w:t>
      </w:r>
    </w:p>
    <w:p w:rsidR="00182240" w:rsidRDefault="00182240" w:rsidP="00182240">
      <w:pPr>
        <w:spacing w:before="100" w:beforeAutospacing="1" w:after="100" w:afterAutospacing="1"/>
      </w:pPr>
      <w:r>
        <w:t xml:space="preserve">Member Doherty asked if the decision to close the school </w:t>
      </w:r>
      <w:proofErr w:type="gramStart"/>
      <w:r>
        <w:t>was based</w:t>
      </w:r>
      <w:proofErr w:type="gramEnd"/>
      <w:r>
        <w:t xml:space="preserve"> on the Commissioner’s letter. Ms. </w:t>
      </w:r>
      <w:proofErr w:type="spellStart"/>
      <w:r>
        <w:t>Muncey</w:t>
      </w:r>
      <w:proofErr w:type="spellEnd"/>
      <w:r>
        <w:t xml:space="preserve"> responded that the administration had discussed closing the school over the summer and decided to wait until test scores </w:t>
      </w:r>
      <w:proofErr w:type="gramStart"/>
      <w:r>
        <w:t>were received</w:t>
      </w:r>
      <w:proofErr w:type="gramEnd"/>
      <w:r>
        <w:t xml:space="preserve"> in September. She said the options presented by community members </w:t>
      </w:r>
      <w:proofErr w:type="gramStart"/>
      <w:r>
        <w:t>were discussed</w:t>
      </w:r>
      <w:proofErr w:type="gramEnd"/>
      <w:r>
        <w:t xml:space="preserve"> at the school committee meeting. Ms. </w:t>
      </w:r>
      <w:proofErr w:type="spellStart"/>
      <w:r>
        <w:t>Muncey</w:t>
      </w:r>
      <w:proofErr w:type="spellEnd"/>
      <w:r>
        <w:t xml:space="preserve"> added that despite all the additional resources, the school's performance was stagnant or declining, and BPS is committed to giving the students the opportunity to go to stronger educational environments.</w:t>
      </w:r>
    </w:p>
    <w:p w:rsidR="00182240" w:rsidRDefault="00182240" w:rsidP="00182240">
      <w:pPr>
        <w:spacing w:before="100" w:beforeAutospacing="1" w:after="100" w:afterAutospacing="1"/>
      </w:pPr>
      <w:r>
        <w:t xml:space="preserve">Member Craven asked if funding </w:t>
      </w:r>
      <w:proofErr w:type="gramStart"/>
      <w:r>
        <w:t>was spent</w:t>
      </w:r>
      <w:proofErr w:type="gramEnd"/>
      <w:r>
        <w:t xml:space="preserve"> on ineffective resources and if community members were involved in the local stakeholder group. Ms. </w:t>
      </w:r>
      <w:proofErr w:type="spellStart"/>
      <w:r>
        <w:t>Muncey</w:t>
      </w:r>
      <w:proofErr w:type="spellEnd"/>
      <w:r>
        <w:t xml:space="preserve"> said the data and reports that the district received on the school as part of the Level 4 process were helpful in illustrating issues such as high teacher turnover and absenteeism. She said the decision to close the school gives the students the opportunity for a better education.</w:t>
      </w:r>
    </w:p>
    <w:p w:rsidR="00182240" w:rsidRDefault="00182240" w:rsidP="00182240">
      <w:pPr>
        <w:spacing w:before="100" w:beforeAutospacing="1" w:after="100" w:afterAutospacing="1"/>
      </w:pPr>
      <w:r>
        <w:t xml:space="preserve">Member Fryer asked what the additional funding </w:t>
      </w:r>
      <w:proofErr w:type="gramStart"/>
      <w:r>
        <w:t>was used</w:t>
      </w:r>
      <w:proofErr w:type="gramEnd"/>
      <w:r>
        <w:t xml:space="preserve"> for. Ms. Driscoll responded that it was used for stipends for teachers for additional time and professional development through Teachers 21, a partnership with Lesley University, Teach Plus, </w:t>
      </w:r>
      <w:proofErr w:type="spellStart"/>
      <w:r>
        <w:t>ANet</w:t>
      </w:r>
      <w:proofErr w:type="spellEnd"/>
      <w:r>
        <w:t xml:space="preserve"> data coaching, guided reading, interim assessments, Blueprint math tutors, and acceleration academies. In response to his question regarding the assignment preference, Ms. </w:t>
      </w:r>
      <w:proofErr w:type="spellStart"/>
      <w:r>
        <w:t>Muncey</w:t>
      </w:r>
      <w:proofErr w:type="spellEnd"/>
      <w:r>
        <w:t xml:space="preserve"> said </w:t>
      </w:r>
      <w:proofErr w:type="spellStart"/>
      <w:r>
        <w:t>Mattahunt</w:t>
      </w:r>
      <w:proofErr w:type="spellEnd"/>
      <w:r>
        <w:t xml:space="preserve"> families </w:t>
      </w:r>
      <w:proofErr w:type="gramStart"/>
      <w:r>
        <w:t>will</w:t>
      </w:r>
      <w:proofErr w:type="gramEnd"/>
      <w:r>
        <w:t xml:space="preserve"> have one-on-one meetings, sibling preference at every school on their home-based preference list, and an opportunity to visit other schools. Member Fryer requested clarification of the ELL data. </w:t>
      </w:r>
    </w:p>
    <w:p w:rsidR="00182240" w:rsidRDefault="00182240" w:rsidP="00182240">
      <w:pPr>
        <w:spacing w:before="100" w:beforeAutospacing="1" w:after="100" w:afterAutospacing="1"/>
      </w:pPr>
      <w:r>
        <w:t xml:space="preserve">Member Doherty asked if the superintendent would reverse his position if the school were to remain in Level 4. He said he would like to move from a test-and-punish system to a test-and-support mode. </w:t>
      </w:r>
    </w:p>
    <w:p w:rsidR="00182240" w:rsidRDefault="00182240" w:rsidP="00182240">
      <w:pPr>
        <w:spacing w:before="100" w:beforeAutospacing="1" w:after="100" w:afterAutospacing="1"/>
      </w:pPr>
      <w:r>
        <w:lastRenderedPageBreak/>
        <w:t xml:space="preserve">Member McKenna said that in the four years </w:t>
      </w:r>
      <w:proofErr w:type="spellStart"/>
      <w:r>
        <w:t>Mattahunt</w:t>
      </w:r>
      <w:proofErr w:type="spellEnd"/>
      <w:r>
        <w:t xml:space="preserve"> was in Level 4, the district has had three superintendents and multiple school leaders. She requested further clarification on the school committee's decision and overall strategy on grade configurations. Ms. </w:t>
      </w:r>
      <w:proofErr w:type="spellStart"/>
      <w:r>
        <w:t>Muncey</w:t>
      </w:r>
      <w:proofErr w:type="spellEnd"/>
      <w:r>
        <w:t xml:space="preserve"> said the superintendent and administrators were concerned about the </w:t>
      </w:r>
      <w:proofErr w:type="spellStart"/>
      <w:r>
        <w:t>Mattahunt</w:t>
      </w:r>
      <w:proofErr w:type="spellEnd"/>
      <w:r>
        <w:t xml:space="preserve"> and discussed options before Commissioner’s letter </w:t>
      </w:r>
      <w:proofErr w:type="gramStart"/>
      <w:r>
        <w:t>was received</w:t>
      </w:r>
      <w:proofErr w:type="gramEnd"/>
      <w:r>
        <w:t>. She acknowledged that there are 24 different grade configurations in BPS now, which the district is working to streamline.</w:t>
      </w:r>
    </w:p>
    <w:p w:rsidR="00182240" w:rsidRDefault="00182240" w:rsidP="00182240">
      <w:pPr>
        <w:spacing w:before="100" w:beforeAutospacing="1" w:after="100" w:afterAutospacing="1"/>
      </w:pPr>
      <w:r>
        <w:t>Chair Sagan said the Commissioner's letter to the superintendent requested a plan, and the superintendent made his decision. Chair Sagan noted that the Springfield superintendent received a similar letter and made a different decision. He said he does not see any recourse to change the decision. </w:t>
      </w:r>
    </w:p>
    <w:p w:rsidR="00182240" w:rsidRDefault="00182240" w:rsidP="00182240">
      <w:pPr>
        <w:spacing w:before="100" w:beforeAutospacing="1" w:after="100" w:afterAutospacing="1"/>
      </w:pPr>
      <w:r>
        <w:t xml:space="preserve">Member McKenna said the Boston School Committee was </w:t>
      </w:r>
      <w:proofErr w:type="gramStart"/>
      <w:r>
        <w:t>not irrational</w:t>
      </w:r>
      <w:proofErr w:type="gramEnd"/>
      <w:r>
        <w:t xml:space="preserve"> in its decision, noting the Commissioner had placed the </w:t>
      </w:r>
      <w:proofErr w:type="spellStart"/>
      <w:r>
        <w:t>Dever</w:t>
      </w:r>
      <w:proofErr w:type="spellEnd"/>
      <w:r>
        <w:t xml:space="preserve"> and Holland Schools in Level 5. Commissioner Chester commented that he placed another Level 4 Boston school, the Dearborn, under review and BPS took a different approach in that case. Member Doherty said he agrees with the parents’ suggestion to give the school another year.</w:t>
      </w:r>
    </w:p>
    <w:p w:rsidR="00182240" w:rsidRDefault="00182240" w:rsidP="00182240">
      <w:pPr>
        <w:spacing w:before="100" w:beforeAutospacing="1" w:after="100" w:afterAutospacing="1"/>
      </w:pPr>
      <w:r>
        <w:t xml:space="preserve">In response to Member Noyce’s question, Ms. Driscoll said the school has a new principal this year from a Level 1 school who has selected a new administrative team, and there will be a five-week summer program for all </w:t>
      </w:r>
      <w:proofErr w:type="spellStart"/>
      <w:r>
        <w:t>Mattahunt</w:t>
      </w:r>
      <w:proofErr w:type="spellEnd"/>
      <w:r>
        <w:t xml:space="preserve"> students.</w:t>
      </w:r>
    </w:p>
    <w:p w:rsidR="00182240" w:rsidRDefault="00182240" w:rsidP="00182240">
      <w:pPr>
        <w:spacing w:before="100" w:beforeAutospacing="1" w:after="100" w:afterAutospacing="1"/>
      </w:pPr>
      <w:r>
        <w:t>Member Moore said he would like to see the school stay open. Member Stewart noted the regulations give the Commissioner discretion in moving a school from Level 4. Member Moriarty questioned whether BPS has enough planning time to open an early learning center next fall. Chair Sagan said the Board does not have jurisdiction to change the Boston School Committee's decision, nor is he convinced that it should.</w:t>
      </w:r>
    </w:p>
    <w:p w:rsidR="000357E1" w:rsidRDefault="00182240" w:rsidP="00182240">
      <w:pPr>
        <w:spacing w:before="100" w:beforeAutospacing="1" w:after="100" w:afterAutospacing="1"/>
      </w:pPr>
      <w:r>
        <w:t xml:space="preserve">The Commissioner said he appreciates the passionate discussion. He said the school is among the lowest performing in the state and is falling further behind each year. He said the Dearborn School in Boston was in a similar situation and the current mayor and the school committee came up with a proposal other than closure or Level 5. Commissioner Chester said the Department has had many conversations with BPS and the district understands the options. He noted that BPS has many assets but great unevenness; the superintendent is trying to raise the quality of education for all students and he would not want to </w:t>
      </w:r>
      <w:proofErr w:type="gramStart"/>
      <w:r>
        <w:t>second guess</w:t>
      </w:r>
      <w:proofErr w:type="gramEnd"/>
      <w:r>
        <w:t xml:space="preserve"> the superintendent or school committee on this decision, which should result in a better educational setting for the students next year. Member Noyce recommended that the Department track the progress of the students going forward.</w:t>
      </w:r>
    </w:p>
    <w:p w:rsidR="00545DCF" w:rsidRDefault="000357E1" w:rsidP="00F45BAD">
      <w:pPr>
        <w:pStyle w:val="ListParagraph"/>
        <w:ind w:left="0"/>
      </w:pPr>
      <w:r>
        <w:t>Member McKenna left at 12:30</w:t>
      </w:r>
      <w:r w:rsidR="00972A3D">
        <w:t xml:space="preserve"> p.m</w:t>
      </w:r>
      <w:r>
        <w:t>.</w:t>
      </w:r>
    </w:p>
    <w:p w:rsidR="00992D51" w:rsidRDefault="00992D51" w:rsidP="00EE0656">
      <w:pPr>
        <w:rPr>
          <w:b/>
          <w:iCs/>
        </w:rPr>
      </w:pPr>
    </w:p>
    <w:p w:rsidR="009C20A6" w:rsidRDefault="009C20A6" w:rsidP="009C20A6">
      <w:pPr>
        <w:pStyle w:val="ListParagraph"/>
        <w:ind w:left="0"/>
        <w:rPr>
          <w:b/>
          <w:bCs/>
        </w:rPr>
      </w:pPr>
      <w:r w:rsidRPr="002F17DB">
        <w:rPr>
          <w:b/>
        </w:rPr>
        <w:t>Board of Elementary and Secondary Education FY2018 Budget Proposal and Report from the Board’s Budget Committee</w:t>
      </w:r>
    </w:p>
    <w:p w:rsidR="009C20A6" w:rsidRDefault="009C20A6" w:rsidP="009C20A6">
      <w:pPr>
        <w:pStyle w:val="ListParagraph"/>
        <w:ind w:left="0"/>
      </w:pPr>
    </w:p>
    <w:p w:rsidR="009C20A6" w:rsidRDefault="007B57FC" w:rsidP="009C20A6">
      <w:pPr>
        <w:pStyle w:val="ListParagraph"/>
        <w:ind w:left="0"/>
      </w:pPr>
      <w:r>
        <w:t>Member</w:t>
      </w:r>
      <w:r w:rsidR="00A62B7D">
        <w:t xml:space="preserve"> </w:t>
      </w:r>
      <w:r w:rsidR="009C20A6">
        <w:t>C</w:t>
      </w:r>
      <w:r w:rsidR="002F17DB">
        <w:t>raven</w:t>
      </w:r>
      <w:r w:rsidR="00A62B7D">
        <w:t>, Chair of the Budget Committee,</w:t>
      </w:r>
      <w:r w:rsidR="002F17DB">
        <w:t xml:space="preserve"> provided</w:t>
      </w:r>
      <w:r w:rsidR="009C20A6">
        <w:t xml:space="preserve"> an update from the </w:t>
      </w:r>
      <w:r w:rsidR="00A62B7D">
        <w:t>committee,</w:t>
      </w:r>
      <w:r w:rsidR="00F26201">
        <w:t xml:space="preserve"> which met </w:t>
      </w:r>
      <w:r w:rsidR="00A62B7D">
        <w:t xml:space="preserve">on November 29 </w:t>
      </w:r>
      <w:r w:rsidR="00F26201">
        <w:t>before the regular meeting</w:t>
      </w:r>
      <w:r w:rsidR="009C20A6">
        <w:t>. S</w:t>
      </w:r>
      <w:r>
        <w:t>he said the</w:t>
      </w:r>
      <w:r w:rsidR="00A62B7D">
        <w:t xml:space="preserve"> </w:t>
      </w:r>
      <w:r w:rsidR="009C20A6">
        <w:t xml:space="preserve">state revenue picture is challenging. </w:t>
      </w:r>
      <w:r w:rsidR="00F26201">
        <w:t xml:space="preserve">She </w:t>
      </w:r>
      <w:r w:rsidR="00A62B7D">
        <w:t xml:space="preserve">distributed the committee’s </w:t>
      </w:r>
      <w:r w:rsidR="000357E1">
        <w:t>revised budget memo</w:t>
      </w:r>
      <w:r w:rsidR="00F26201">
        <w:t xml:space="preserve"> and called attention to intergovernmental strategy</w:t>
      </w:r>
      <w:r w:rsidR="005259EF">
        <w:t>,</w:t>
      </w:r>
      <w:r w:rsidR="00F26201">
        <w:t xml:space="preserve"> civics</w:t>
      </w:r>
      <w:r w:rsidR="005259EF">
        <w:t>,</w:t>
      </w:r>
      <w:r w:rsidR="00F26201">
        <w:t xml:space="preserve"> and early </w:t>
      </w:r>
      <w:r w:rsidR="005259EF">
        <w:t>literacy</w:t>
      </w:r>
      <w:r w:rsidR="00F26201">
        <w:t xml:space="preserve">. </w:t>
      </w:r>
      <w:r w:rsidR="000357E1">
        <w:t>Chair Sagan thanked the</w:t>
      </w:r>
      <w:r w:rsidR="009C20A6">
        <w:t xml:space="preserve"> committee</w:t>
      </w:r>
      <w:r w:rsidR="000357E1">
        <w:t xml:space="preserve"> for their work and planning.</w:t>
      </w:r>
    </w:p>
    <w:p w:rsidR="009C20A6" w:rsidRDefault="009C20A6" w:rsidP="009C20A6">
      <w:pPr>
        <w:pStyle w:val="ListParagraph"/>
        <w:ind w:left="0"/>
      </w:pPr>
    </w:p>
    <w:p w:rsidR="009C20A6" w:rsidRDefault="000357E1" w:rsidP="009C20A6">
      <w:pPr>
        <w:pStyle w:val="ListParagraph"/>
        <w:ind w:left="0"/>
      </w:pPr>
      <w:r>
        <w:lastRenderedPageBreak/>
        <w:t xml:space="preserve">Secretary </w:t>
      </w:r>
      <w:proofErr w:type="spellStart"/>
      <w:r>
        <w:t>Peyser</w:t>
      </w:r>
      <w:proofErr w:type="spellEnd"/>
      <w:r>
        <w:t xml:space="preserve"> </w:t>
      </w:r>
      <w:r w:rsidR="005259EF">
        <w:t xml:space="preserve">said he would </w:t>
      </w:r>
      <w:r w:rsidR="009C20A6">
        <w:t xml:space="preserve">abstain from </w:t>
      </w:r>
      <w:r>
        <w:t xml:space="preserve">the vote </w:t>
      </w:r>
      <w:r w:rsidR="005259EF">
        <w:t xml:space="preserve">because </w:t>
      </w:r>
      <w:proofErr w:type="gramStart"/>
      <w:r w:rsidR="005259EF">
        <w:t xml:space="preserve">by law </w:t>
      </w:r>
      <w:r w:rsidR="00F26201">
        <w:t>the Board’s recommendation is transmitted</w:t>
      </w:r>
      <w:proofErr w:type="gramEnd"/>
      <w:r w:rsidR="00F26201">
        <w:t xml:space="preserve"> to his office, which then informs his r</w:t>
      </w:r>
      <w:r w:rsidR="007B57FC">
        <w:t>ecommendations to the Governor.</w:t>
      </w:r>
    </w:p>
    <w:p w:rsidR="009C20A6" w:rsidRDefault="009C20A6" w:rsidP="009C20A6">
      <w:pPr>
        <w:pStyle w:val="ListParagraph"/>
        <w:ind w:left="0"/>
      </w:pPr>
    </w:p>
    <w:p w:rsidR="00A62B7D" w:rsidRPr="00B53605" w:rsidRDefault="00A62B7D" w:rsidP="00A62B7D">
      <w:pPr>
        <w:autoSpaceDE w:val="0"/>
        <w:autoSpaceDN w:val="0"/>
        <w:adjustRightInd w:val="0"/>
        <w:rPr>
          <w:color w:val="000000"/>
        </w:rPr>
      </w:pPr>
      <w:r w:rsidRPr="00B53605">
        <w:rPr>
          <w:b/>
          <w:bCs/>
          <w:color w:val="000000"/>
        </w:rPr>
        <w:t xml:space="preserve">On a motion duly made and seconded, it was: </w:t>
      </w:r>
    </w:p>
    <w:p w:rsidR="00A62B7D" w:rsidRDefault="00A62B7D" w:rsidP="001331E7">
      <w:pPr>
        <w:pStyle w:val="NoSpacing"/>
        <w:ind w:left="1440" w:hanging="1440"/>
        <w:rPr>
          <w:b/>
        </w:rPr>
      </w:pPr>
    </w:p>
    <w:p w:rsidR="001331E7" w:rsidRPr="001331E7" w:rsidRDefault="00EA336A" w:rsidP="001331E7">
      <w:pPr>
        <w:pStyle w:val="NoSpacing"/>
        <w:ind w:left="1440" w:hanging="1440"/>
      </w:pPr>
      <w:r w:rsidRPr="001331E7">
        <w:rPr>
          <w:b/>
        </w:rPr>
        <w:t xml:space="preserve">VOTED: </w:t>
      </w:r>
      <w:r w:rsidRPr="001331E7">
        <w:rPr>
          <w:b/>
        </w:rPr>
        <w:tab/>
      </w:r>
      <w:r w:rsidR="001331E7" w:rsidRPr="001331E7">
        <w:rPr>
          <w:b/>
        </w:rPr>
        <w:t>that the Board of Elementary and Secondary Education, in accordance with Mass. Gen. Laws chapter 69, § 1A, approve the budget priorities for the FY2018 education budget as recommended by the Board’s budget committee and the Commissioner, and direct the Commissioner to convey these recommendations and priorities to the Secretary of Education, the Governor, and the Legislature.</w:t>
      </w:r>
    </w:p>
    <w:p w:rsidR="00EA336A" w:rsidRPr="001331E7" w:rsidRDefault="00EA336A" w:rsidP="00EA336A">
      <w:pPr>
        <w:tabs>
          <w:tab w:val="left" w:pos="990"/>
        </w:tabs>
        <w:rPr>
          <w:iCs/>
        </w:rPr>
      </w:pPr>
    </w:p>
    <w:p w:rsidR="00EA336A" w:rsidRPr="00B53605" w:rsidRDefault="000357E1" w:rsidP="00EA336A">
      <w:pPr>
        <w:autoSpaceDE w:val="0"/>
        <w:autoSpaceDN w:val="0"/>
        <w:adjustRightInd w:val="0"/>
        <w:rPr>
          <w:color w:val="000000"/>
        </w:rPr>
      </w:pPr>
      <w:r w:rsidRPr="001331E7">
        <w:rPr>
          <w:color w:val="000000"/>
        </w:rPr>
        <w:t>The vote was 9</w:t>
      </w:r>
      <w:r w:rsidR="005259EF">
        <w:rPr>
          <w:color w:val="000000"/>
        </w:rPr>
        <w:t xml:space="preserve">-0-1. Secretary </w:t>
      </w:r>
      <w:proofErr w:type="spellStart"/>
      <w:r w:rsidR="005259EF">
        <w:rPr>
          <w:color w:val="000000"/>
        </w:rPr>
        <w:t>Peyser</w:t>
      </w:r>
      <w:proofErr w:type="spellEnd"/>
      <w:r w:rsidR="005259EF">
        <w:rPr>
          <w:color w:val="000000"/>
        </w:rPr>
        <w:t xml:space="preserve"> abstained.</w:t>
      </w:r>
      <w:r w:rsidR="00EA336A" w:rsidRPr="00B53605">
        <w:rPr>
          <w:color w:val="000000"/>
        </w:rPr>
        <w:t xml:space="preserve"> </w:t>
      </w:r>
    </w:p>
    <w:p w:rsidR="00EA336A" w:rsidRDefault="00EA336A" w:rsidP="00EA336A">
      <w:pPr>
        <w:tabs>
          <w:tab w:val="left" w:pos="990"/>
        </w:tabs>
        <w:rPr>
          <w:iCs/>
        </w:rPr>
      </w:pPr>
    </w:p>
    <w:p w:rsidR="000357E1" w:rsidRDefault="000357E1" w:rsidP="000357E1">
      <w:r w:rsidRPr="00D742BE">
        <w:rPr>
          <w:b/>
        </w:rPr>
        <w:t>Recovery High Schools: Proposed Regulations, 603 CMR 54.00</w:t>
      </w:r>
      <w:r>
        <w:t xml:space="preserve"> </w:t>
      </w:r>
    </w:p>
    <w:p w:rsidR="00D742BE" w:rsidRDefault="00D742BE" w:rsidP="000357E1"/>
    <w:p w:rsidR="00D742BE" w:rsidRPr="00F26201" w:rsidRDefault="00D742BE" w:rsidP="000357E1">
      <w:pPr>
        <w:rPr>
          <w:bCs/>
        </w:rPr>
      </w:pPr>
      <w:r>
        <w:t xml:space="preserve">Commissioner Chester provided an overview of the Recovery High School program and </w:t>
      </w:r>
      <w:r w:rsidR="005259EF">
        <w:t xml:space="preserve">the </w:t>
      </w:r>
      <w:r>
        <w:t>proposed regulations.</w:t>
      </w:r>
      <w:r w:rsidR="00F26201">
        <w:t xml:space="preserve"> He said </w:t>
      </w:r>
      <w:r w:rsidR="00F26201" w:rsidRPr="00D742BE">
        <w:rPr>
          <w:bCs/>
        </w:rPr>
        <w:t>the</w:t>
      </w:r>
      <w:r w:rsidR="005259EF">
        <w:rPr>
          <w:bCs/>
        </w:rPr>
        <w:t xml:space="preserve"> program </w:t>
      </w:r>
      <w:proofErr w:type="gramStart"/>
      <w:r w:rsidR="005259EF">
        <w:rPr>
          <w:bCs/>
        </w:rPr>
        <w:t>is now codified</w:t>
      </w:r>
      <w:proofErr w:type="gramEnd"/>
      <w:r w:rsidR="005259EF">
        <w:rPr>
          <w:bCs/>
        </w:rPr>
        <w:t xml:space="preserve"> </w:t>
      </w:r>
      <w:r w:rsidR="00F26201">
        <w:rPr>
          <w:bCs/>
        </w:rPr>
        <w:t xml:space="preserve">in statute and the </w:t>
      </w:r>
      <w:r w:rsidR="005259EF">
        <w:rPr>
          <w:bCs/>
        </w:rPr>
        <w:t xml:space="preserve">Department </w:t>
      </w:r>
      <w:r w:rsidR="00F26201">
        <w:rPr>
          <w:bCs/>
        </w:rPr>
        <w:t>t</w:t>
      </w:r>
      <w:r w:rsidR="00F26201" w:rsidRPr="00D742BE">
        <w:rPr>
          <w:bCs/>
        </w:rPr>
        <w:t xml:space="preserve">eam has worked closely with stakeholders and </w:t>
      </w:r>
      <w:r w:rsidR="00F26201">
        <w:rPr>
          <w:bCs/>
        </w:rPr>
        <w:t xml:space="preserve">the </w:t>
      </w:r>
      <w:r w:rsidR="00F26201" w:rsidRPr="00D742BE">
        <w:rPr>
          <w:bCs/>
        </w:rPr>
        <w:t>D</w:t>
      </w:r>
      <w:r w:rsidR="00F26201">
        <w:rPr>
          <w:bCs/>
        </w:rPr>
        <w:t xml:space="preserve">epartment of </w:t>
      </w:r>
      <w:r w:rsidR="00F26201" w:rsidRPr="00D742BE">
        <w:rPr>
          <w:bCs/>
        </w:rPr>
        <w:t>P</w:t>
      </w:r>
      <w:r w:rsidR="00F26201">
        <w:rPr>
          <w:bCs/>
        </w:rPr>
        <w:t xml:space="preserve">ublic </w:t>
      </w:r>
      <w:r w:rsidR="00F26201" w:rsidRPr="00D742BE">
        <w:rPr>
          <w:bCs/>
        </w:rPr>
        <w:t>H</w:t>
      </w:r>
      <w:r w:rsidR="00F26201">
        <w:rPr>
          <w:bCs/>
        </w:rPr>
        <w:t>ealth</w:t>
      </w:r>
      <w:r w:rsidR="00F26201" w:rsidRPr="00D742BE">
        <w:rPr>
          <w:bCs/>
        </w:rPr>
        <w:t>.</w:t>
      </w:r>
    </w:p>
    <w:p w:rsidR="00D742BE" w:rsidRDefault="00D742BE" w:rsidP="000357E1">
      <w:pPr>
        <w:rPr>
          <w:b/>
          <w:bCs/>
        </w:rPr>
      </w:pPr>
    </w:p>
    <w:p w:rsidR="005259EF" w:rsidRDefault="00D742BE" w:rsidP="000357E1">
      <w:pPr>
        <w:rPr>
          <w:bCs/>
        </w:rPr>
      </w:pPr>
      <w:r w:rsidRPr="00D742BE">
        <w:rPr>
          <w:bCs/>
        </w:rPr>
        <w:t>Member Noyce commented that the</w:t>
      </w:r>
      <w:r w:rsidR="000357E1" w:rsidRPr="00D742BE">
        <w:rPr>
          <w:bCs/>
        </w:rPr>
        <w:t xml:space="preserve"> </w:t>
      </w:r>
      <w:r w:rsidRPr="00D742BE">
        <w:rPr>
          <w:bCs/>
        </w:rPr>
        <w:t>materials were</w:t>
      </w:r>
      <w:r w:rsidR="000357E1" w:rsidRPr="00D742BE">
        <w:rPr>
          <w:bCs/>
        </w:rPr>
        <w:t xml:space="preserve"> </w:t>
      </w:r>
      <w:r w:rsidR="005259EF">
        <w:rPr>
          <w:bCs/>
        </w:rPr>
        <w:t>very informative</w:t>
      </w:r>
      <w:r w:rsidR="000357E1" w:rsidRPr="00D742BE">
        <w:rPr>
          <w:bCs/>
        </w:rPr>
        <w:t xml:space="preserve">. </w:t>
      </w:r>
      <w:r w:rsidR="005259EF">
        <w:rPr>
          <w:bCs/>
        </w:rPr>
        <w:t>She noted that t</w:t>
      </w:r>
      <w:r w:rsidR="000D4521">
        <w:rPr>
          <w:bCs/>
        </w:rPr>
        <w:t xml:space="preserve">here are </w:t>
      </w:r>
      <w:r w:rsidR="005259EF">
        <w:rPr>
          <w:bCs/>
        </w:rPr>
        <w:t xml:space="preserve">currently only a handful of Recovery High School programs in the Commonwealth. </w:t>
      </w:r>
      <w:r w:rsidRPr="00D742BE">
        <w:rPr>
          <w:bCs/>
        </w:rPr>
        <w:t xml:space="preserve">Member Moore asked if the programs exist </w:t>
      </w:r>
      <w:r w:rsidR="00BD2CE9">
        <w:rPr>
          <w:bCs/>
        </w:rPr>
        <w:t>with</w:t>
      </w:r>
      <w:r w:rsidR="005259EF">
        <w:rPr>
          <w:bCs/>
        </w:rPr>
        <w:t>in a school or are separate</w:t>
      </w:r>
      <w:r w:rsidR="000357E1" w:rsidRPr="00D742BE">
        <w:rPr>
          <w:bCs/>
        </w:rPr>
        <w:t>.</w:t>
      </w:r>
      <w:r w:rsidR="00F26201">
        <w:rPr>
          <w:bCs/>
        </w:rPr>
        <w:t xml:space="preserve"> </w:t>
      </w:r>
      <w:r w:rsidRPr="00D742BE">
        <w:rPr>
          <w:bCs/>
        </w:rPr>
        <w:t xml:space="preserve">Senior Associate Commissioner Cliff Chuang </w:t>
      </w:r>
      <w:r w:rsidR="005259EF">
        <w:rPr>
          <w:bCs/>
        </w:rPr>
        <w:t>described the different models.</w:t>
      </w:r>
    </w:p>
    <w:p w:rsidR="005259EF" w:rsidRDefault="005259EF" w:rsidP="000357E1">
      <w:pPr>
        <w:rPr>
          <w:bCs/>
        </w:rPr>
      </w:pPr>
    </w:p>
    <w:p w:rsidR="005259EF" w:rsidRPr="00B53605" w:rsidRDefault="005259EF" w:rsidP="005259EF">
      <w:pPr>
        <w:autoSpaceDE w:val="0"/>
        <w:autoSpaceDN w:val="0"/>
        <w:adjustRightInd w:val="0"/>
        <w:rPr>
          <w:color w:val="000000"/>
        </w:rPr>
      </w:pPr>
      <w:r w:rsidRPr="00B53605">
        <w:rPr>
          <w:b/>
          <w:bCs/>
          <w:color w:val="000000"/>
        </w:rPr>
        <w:t xml:space="preserve">On a motion duly made and seconded, it was: </w:t>
      </w:r>
    </w:p>
    <w:p w:rsidR="000357E1" w:rsidRDefault="000357E1" w:rsidP="000357E1">
      <w:pPr>
        <w:rPr>
          <w:b/>
          <w:bCs/>
        </w:rPr>
      </w:pPr>
    </w:p>
    <w:p w:rsidR="00BD2CE9" w:rsidRPr="00BD2CE9" w:rsidRDefault="00BD2CE9" w:rsidP="00697227">
      <w:pPr>
        <w:pStyle w:val="NoSpacing"/>
        <w:tabs>
          <w:tab w:val="left" w:pos="1440"/>
        </w:tabs>
        <w:ind w:left="1440" w:hanging="1440"/>
        <w:rPr>
          <w:bCs/>
        </w:rPr>
      </w:pPr>
      <w:r w:rsidRPr="00BD2CE9">
        <w:rPr>
          <w:b/>
        </w:rPr>
        <w:t xml:space="preserve">VOTED: </w:t>
      </w:r>
      <w:r w:rsidRPr="00BD2CE9">
        <w:rPr>
          <w:b/>
        </w:rPr>
        <w:tab/>
        <w:t>that the Board of Elementary and Secondary Education, in accordance with</w:t>
      </w:r>
      <w:r w:rsidR="00697227">
        <w:rPr>
          <w:b/>
        </w:rPr>
        <w:t xml:space="preserve"> </w:t>
      </w:r>
      <w:r w:rsidRPr="00BD2CE9">
        <w:rPr>
          <w:b/>
        </w:rPr>
        <w:t>G.L. c. 69, § 1B, and G.L. c. 71, § 91, authorize the Commissioner to proceed</w:t>
      </w:r>
      <w:r w:rsidR="00697227">
        <w:rPr>
          <w:b/>
        </w:rPr>
        <w:t xml:space="preserve"> </w:t>
      </w:r>
      <w:r w:rsidRPr="00BD2CE9">
        <w:rPr>
          <w:b/>
        </w:rPr>
        <w:t xml:space="preserve">in accordance with the Administrative Procedure Act, G.L. c. 30A, § </w:t>
      </w:r>
      <w:proofErr w:type="gramStart"/>
      <w:r w:rsidRPr="00BD2CE9">
        <w:rPr>
          <w:b/>
        </w:rPr>
        <w:t>3</w:t>
      </w:r>
      <w:proofErr w:type="gramEnd"/>
      <w:r w:rsidRPr="00BD2CE9">
        <w:rPr>
          <w:b/>
        </w:rPr>
        <w:t>, to</w:t>
      </w:r>
      <w:r w:rsidR="00697227">
        <w:rPr>
          <w:b/>
        </w:rPr>
        <w:t xml:space="preserve"> </w:t>
      </w:r>
      <w:r w:rsidRPr="00BD2CE9">
        <w:rPr>
          <w:b/>
        </w:rPr>
        <w:t>solicit public comment on the proposed Regulations on Recovery High</w:t>
      </w:r>
      <w:r w:rsidR="00697227">
        <w:rPr>
          <w:b/>
        </w:rPr>
        <w:t xml:space="preserve"> </w:t>
      </w:r>
      <w:r w:rsidRPr="00BD2CE9">
        <w:rPr>
          <w:b/>
        </w:rPr>
        <w:t>Schools, 603 CMR 54.00.</w:t>
      </w:r>
    </w:p>
    <w:p w:rsidR="00BD2CE9" w:rsidRDefault="00BD2CE9" w:rsidP="000357E1">
      <w:pPr>
        <w:rPr>
          <w:b/>
          <w:bCs/>
        </w:rPr>
      </w:pPr>
    </w:p>
    <w:p w:rsidR="000357E1" w:rsidRPr="00BD2CE9" w:rsidRDefault="00BD2CE9" w:rsidP="000357E1">
      <w:r w:rsidRPr="00BD2CE9">
        <w:rPr>
          <w:bCs/>
        </w:rPr>
        <w:t>The vote was unanimous.</w:t>
      </w:r>
    </w:p>
    <w:p w:rsidR="000357E1" w:rsidRDefault="000357E1" w:rsidP="000357E1"/>
    <w:p w:rsidR="000357E1" w:rsidRPr="00D742BE" w:rsidRDefault="000357E1" w:rsidP="000357E1">
      <w:pPr>
        <w:rPr>
          <w:b/>
          <w:bCs/>
        </w:rPr>
      </w:pPr>
      <w:r w:rsidRPr="00D742BE">
        <w:rPr>
          <w:b/>
        </w:rPr>
        <w:t xml:space="preserve">Charter Schools: Amendments Requested by Foxboro Regional Charter School and Francis W. </w:t>
      </w:r>
      <w:r w:rsidR="00D742BE" w:rsidRPr="00D742BE">
        <w:rPr>
          <w:b/>
        </w:rPr>
        <w:t>Parker Charter Essential School</w:t>
      </w:r>
    </w:p>
    <w:p w:rsidR="000357E1" w:rsidRDefault="000357E1" w:rsidP="000357E1">
      <w:pPr>
        <w:rPr>
          <w:b/>
          <w:bCs/>
        </w:rPr>
      </w:pPr>
    </w:p>
    <w:p w:rsidR="00D742BE" w:rsidRDefault="00D742BE" w:rsidP="000357E1">
      <w:pPr>
        <w:rPr>
          <w:bCs/>
        </w:rPr>
      </w:pPr>
      <w:r w:rsidRPr="00D742BE">
        <w:rPr>
          <w:bCs/>
        </w:rPr>
        <w:t xml:space="preserve">Commissioner Chester </w:t>
      </w:r>
      <w:r w:rsidR="005259EF">
        <w:rPr>
          <w:bCs/>
        </w:rPr>
        <w:t xml:space="preserve">said </w:t>
      </w:r>
      <w:r w:rsidRPr="00D742BE">
        <w:rPr>
          <w:bCs/>
        </w:rPr>
        <w:t xml:space="preserve">he is recommending approval of the </w:t>
      </w:r>
      <w:r w:rsidR="005259EF">
        <w:rPr>
          <w:bCs/>
        </w:rPr>
        <w:t xml:space="preserve">requested </w:t>
      </w:r>
      <w:r w:rsidRPr="00D742BE">
        <w:rPr>
          <w:bCs/>
        </w:rPr>
        <w:t xml:space="preserve">amendments. </w:t>
      </w:r>
      <w:r w:rsidR="00B97FB2">
        <w:rPr>
          <w:bCs/>
        </w:rPr>
        <w:t>He said the</w:t>
      </w:r>
      <w:r w:rsidRPr="00D742BE">
        <w:rPr>
          <w:bCs/>
        </w:rPr>
        <w:t xml:space="preserve"> Francis W. Parker request is a technical amendment to expand the region to include the town of West Boylston.</w:t>
      </w:r>
    </w:p>
    <w:p w:rsidR="00A62B7D" w:rsidRDefault="00A62B7D" w:rsidP="000357E1">
      <w:pPr>
        <w:rPr>
          <w:bCs/>
        </w:rPr>
      </w:pPr>
    </w:p>
    <w:p w:rsidR="00A62B7D" w:rsidRPr="00B53605" w:rsidRDefault="00A62B7D" w:rsidP="00A62B7D">
      <w:pPr>
        <w:autoSpaceDE w:val="0"/>
        <w:autoSpaceDN w:val="0"/>
        <w:adjustRightInd w:val="0"/>
        <w:rPr>
          <w:color w:val="000000"/>
        </w:rPr>
      </w:pPr>
      <w:r w:rsidRPr="00B53605">
        <w:rPr>
          <w:b/>
          <w:bCs/>
          <w:color w:val="000000"/>
        </w:rPr>
        <w:t xml:space="preserve">On a motion duly made and seconded, it was: </w:t>
      </w:r>
    </w:p>
    <w:p w:rsidR="00B97FB2" w:rsidRDefault="00B97FB2" w:rsidP="000357E1">
      <w:pPr>
        <w:rPr>
          <w:bCs/>
        </w:rPr>
      </w:pPr>
    </w:p>
    <w:p w:rsidR="00B97FB2" w:rsidRPr="00A62B7D" w:rsidRDefault="00B97FB2" w:rsidP="00F45BAD">
      <w:pPr>
        <w:pStyle w:val="BodyTextIndent3"/>
        <w:spacing w:after="0" w:line="240" w:lineRule="auto"/>
        <w:ind w:left="1440" w:hanging="1354"/>
        <w:rPr>
          <w:rFonts w:ascii="Times New Roman" w:hAnsi="Times New Roman"/>
          <w:b/>
          <w:sz w:val="24"/>
          <w:szCs w:val="24"/>
        </w:rPr>
      </w:pPr>
      <w:r w:rsidRPr="00A62B7D">
        <w:rPr>
          <w:rFonts w:ascii="Times New Roman" w:hAnsi="Times New Roman"/>
          <w:b/>
          <w:sz w:val="24"/>
          <w:szCs w:val="24"/>
        </w:rPr>
        <w:t>V</w:t>
      </w:r>
      <w:r w:rsidR="00254B23" w:rsidRPr="00A62B7D">
        <w:rPr>
          <w:rFonts w:ascii="Times New Roman" w:hAnsi="Times New Roman"/>
          <w:b/>
          <w:sz w:val="24"/>
          <w:szCs w:val="24"/>
        </w:rPr>
        <w:t>OT</w:t>
      </w:r>
      <w:r w:rsidRPr="00A62B7D">
        <w:rPr>
          <w:rFonts w:ascii="Times New Roman" w:hAnsi="Times New Roman"/>
          <w:b/>
          <w:sz w:val="24"/>
          <w:szCs w:val="24"/>
        </w:rPr>
        <w:t>ED:</w:t>
      </w:r>
      <w:r w:rsidRPr="00A62B7D">
        <w:rPr>
          <w:rFonts w:ascii="Times New Roman" w:hAnsi="Times New Roman"/>
          <w:b/>
          <w:sz w:val="24"/>
          <w:szCs w:val="24"/>
        </w:rPr>
        <w:tab/>
        <w:t xml:space="preserve">that the Board of Elementary and Secondary Education, in accordance with General </w:t>
      </w:r>
      <w:proofErr w:type="gramStart"/>
      <w:r w:rsidRPr="00A62B7D">
        <w:rPr>
          <w:rFonts w:ascii="Times New Roman" w:hAnsi="Times New Roman"/>
          <w:b/>
          <w:sz w:val="24"/>
          <w:szCs w:val="24"/>
        </w:rPr>
        <w:t>Laws</w:t>
      </w:r>
      <w:proofErr w:type="gramEnd"/>
      <w:r w:rsidRPr="00A62B7D">
        <w:rPr>
          <w:rFonts w:ascii="Times New Roman" w:hAnsi="Times New Roman"/>
          <w:b/>
          <w:sz w:val="24"/>
          <w:szCs w:val="24"/>
        </w:rPr>
        <w:t xml:space="preserve"> chapter 71, section 89, and 603 CMR 1.00, hereby amends the charter granted to the following school, as presented by the Commissioner:</w:t>
      </w:r>
    </w:p>
    <w:p w:rsidR="00B97FB2" w:rsidRDefault="00B97FB2" w:rsidP="00B97FB2">
      <w:pPr>
        <w:pStyle w:val="Heading3"/>
        <w:tabs>
          <w:tab w:val="left" w:pos="4320"/>
        </w:tabs>
        <w:rPr>
          <w:rFonts w:ascii="Times New Roman" w:hAnsi="Times New Roman" w:cs="Times New Roman"/>
          <w:i/>
        </w:rPr>
      </w:pPr>
    </w:p>
    <w:p w:rsidR="00182240" w:rsidRPr="00182240" w:rsidRDefault="00182240" w:rsidP="00182240"/>
    <w:p w:rsidR="00B97FB2" w:rsidRPr="00A62B7D" w:rsidRDefault="00B97FB2" w:rsidP="00F45BAD">
      <w:pPr>
        <w:pStyle w:val="BodyTextIndent3"/>
        <w:rPr>
          <w:rFonts w:ascii="Times New Roman" w:hAnsi="Times New Roman"/>
          <w:b/>
          <w:sz w:val="24"/>
          <w:szCs w:val="24"/>
        </w:rPr>
      </w:pPr>
      <w:r w:rsidRPr="00A62B7D">
        <w:rPr>
          <w:rFonts w:ascii="Times New Roman" w:hAnsi="Times New Roman"/>
          <w:b/>
          <w:sz w:val="24"/>
          <w:szCs w:val="24"/>
        </w:rPr>
        <w:lastRenderedPageBreak/>
        <w:t>Francis W. Parker Charter Essential School (add West Boylston to charter region)</w:t>
      </w:r>
    </w:p>
    <w:p w:rsidR="00B97FB2" w:rsidRPr="00A62B7D" w:rsidRDefault="00B97FB2" w:rsidP="00697227">
      <w:pPr>
        <w:tabs>
          <w:tab w:val="left" w:pos="1440"/>
          <w:tab w:val="left" w:pos="4320"/>
          <w:tab w:val="left" w:pos="5760"/>
        </w:tabs>
        <w:ind w:left="2880"/>
        <w:rPr>
          <w:b/>
          <w:bCs/>
        </w:rPr>
      </w:pPr>
      <w:r w:rsidRPr="00A62B7D">
        <w:rPr>
          <w:b/>
          <w:bCs/>
        </w:rPr>
        <w:t xml:space="preserve">Location: </w:t>
      </w:r>
      <w:r w:rsidRPr="00A62B7D">
        <w:rPr>
          <w:b/>
          <w:bCs/>
        </w:rPr>
        <w:tab/>
      </w:r>
      <w:r w:rsidRPr="00A62B7D">
        <w:rPr>
          <w:b/>
          <w:bCs/>
        </w:rPr>
        <w:tab/>
        <w:t>Devens</w:t>
      </w:r>
    </w:p>
    <w:p w:rsidR="00B97FB2" w:rsidRPr="00A62B7D" w:rsidRDefault="00B97FB2" w:rsidP="00B97FB2">
      <w:pPr>
        <w:tabs>
          <w:tab w:val="left" w:pos="1440"/>
          <w:tab w:val="left" w:pos="1530"/>
          <w:tab w:val="left" w:pos="4320"/>
        </w:tabs>
        <w:ind w:left="5760" w:hanging="2880"/>
        <w:rPr>
          <w:b/>
          <w:bCs/>
        </w:rPr>
      </w:pPr>
      <w:r w:rsidRPr="00A62B7D">
        <w:rPr>
          <w:b/>
          <w:bCs/>
        </w:rPr>
        <w:t>Charter Region:</w:t>
      </w:r>
      <w:r w:rsidRPr="00A62B7D">
        <w:rPr>
          <w:b/>
          <w:bCs/>
        </w:rPr>
        <w:tab/>
      </w:r>
      <w:r w:rsidRPr="00A62B7D">
        <w:rPr>
          <w:b/>
        </w:rPr>
        <w:t>Acton-Boxborough, Ashburnham-Westminster, Athol-Royalston, Ayer-Shirley, Bedford, Berlin-Boylston, Carlisle, Chelmsford, Clinton, Concord, Concord-Carlisle, Fitchburg, Gardner, Grafton, Groton-Dunstable, Harvard, Hudson, Leominster, Lincoln, Lincoln-Sudbury, Littleton, Lowell, Lunenburg, Marlborough, Maynard, Narragansett, Nashoba, Newton, Northborough - Southborough, North Middlesex, Orange, Oxford, Quabbin, Ralph C. Mahar, Shrewsbury, Sudbury, Tyngsborough, Wachusett, Wayland, Westborough, West Boylston, Westford, Weston, Winchendon, and Worcester</w:t>
      </w:r>
      <w:r w:rsidRPr="00A62B7D">
        <w:rPr>
          <w:b/>
          <w:bCs/>
        </w:rPr>
        <w:tab/>
      </w:r>
    </w:p>
    <w:p w:rsidR="00B97FB2" w:rsidRPr="00A62B7D" w:rsidRDefault="00B97FB2" w:rsidP="00B97FB2">
      <w:pPr>
        <w:tabs>
          <w:tab w:val="left" w:pos="1440"/>
          <w:tab w:val="left" w:pos="4320"/>
        </w:tabs>
        <w:ind w:left="2880"/>
        <w:rPr>
          <w:b/>
          <w:bCs/>
        </w:rPr>
      </w:pPr>
      <w:r w:rsidRPr="00A62B7D">
        <w:rPr>
          <w:b/>
          <w:bCs/>
        </w:rPr>
        <w:t>Maximum Enrollment:</w:t>
      </w:r>
      <w:r w:rsidRPr="00A62B7D">
        <w:rPr>
          <w:b/>
          <w:bCs/>
        </w:rPr>
        <w:tab/>
        <w:t>400</w:t>
      </w:r>
    </w:p>
    <w:p w:rsidR="00B97FB2" w:rsidRPr="00A62B7D" w:rsidRDefault="00B97FB2" w:rsidP="00697227">
      <w:pPr>
        <w:tabs>
          <w:tab w:val="left" w:pos="1440"/>
          <w:tab w:val="left" w:pos="4320"/>
          <w:tab w:val="left" w:pos="5760"/>
        </w:tabs>
        <w:ind w:left="2880"/>
        <w:rPr>
          <w:b/>
          <w:bCs/>
        </w:rPr>
      </w:pPr>
      <w:r w:rsidRPr="00A62B7D">
        <w:rPr>
          <w:b/>
          <w:bCs/>
        </w:rPr>
        <w:t xml:space="preserve">Grades </w:t>
      </w:r>
      <w:proofErr w:type="gramStart"/>
      <w:r w:rsidRPr="00A62B7D">
        <w:rPr>
          <w:b/>
          <w:bCs/>
        </w:rPr>
        <w:t>Served:</w:t>
      </w:r>
      <w:proofErr w:type="gramEnd"/>
      <w:r w:rsidR="00697227">
        <w:rPr>
          <w:b/>
          <w:bCs/>
        </w:rPr>
        <w:tab/>
      </w:r>
      <w:r w:rsidRPr="00A62B7D">
        <w:rPr>
          <w:b/>
          <w:bCs/>
        </w:rPr>
        <w:t>7-12</w:t>
      </w:r>
    </w:p>
    <w:p w:rsidR="00B97FB2" w:rsidRPr="00A62B7D" w:rsidRDefault="00B97FB2" w:rsidP="00697227">
      <w:pPr>
        <w:tabs>
          <w:tab w:val="left" w:pos="1440"/>
          <w:tab w:val="left" w:pos="4320"/>
          <w:tab w:val="left" w:pos="5760"/>
        </w:tabs>
        <w:ind w:left="2880"/>
        <w:rPr>
          <w:b/>
          <w:bCs/>
        </w:rPr>
      </w:pPr>
      <w:r w:rsidRPr="00A62B7D">
        <w:rPr>
          <w:b/>
          <w:bCs/>
        </w:rPr>
        <w:t xml:space="preserve">Effective year:  </w:t>
      </w:r>
      <w:r w:rsidRPr="00A62B7D">
        <w:rPr>
          <w:b/>
          <w:bCs/>
        </w:rPr>
        <w:tab/>
        <w:t>FY2018</w:t>
      </w:r>
    </w:p>
    <w:p w:rsidR="00B97FB2" w:rsidRPr="00A62B7D" w:rsidRDefault="00B97FB2" w:rsidP="00F45BAD">
      <w:pPr>
        <w:rPr>
          <w:b/>
        </w:rPr>
      </w:pPr>
    </w:p>
    <w:p w:rsidR="00B97FB2" w:rsidRPr="00A62B7D" w:rsidRDefault="00B97FB2" w:rsidP="00F45BAD">
      <w:pPr>
        <w:pStyle w:val="BodyTextIndent3"/>
        <w:spacing w:after="0" w:line="240" w:lineRule="auto"/>
        <w:ind w:left="2160"/>
        <w:rPr>
          <w:rFonts w:ascii="Times New Roman" w:hAnsi="Times New Roman"/>
          <w:b/>
          <w:sz w:val="24"/>
          <w:szCs w:val="24"/>
        </w:rPr>
      </w:pPr>
      <w:r w:rsidRPr="00A62B7D">
        <w:rPr>
          <w:rFonts w:ascii="Times New Roman" w:hAnsi="Times New Roman"/>
          <w:b/>
          <w:sz w:val="24"/>
          <w:szCs w:val="24"/>
        </w:rPr>
        <w:t>Francis W. Parker Charter Essential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B97FB2" w:rsidRDefault="00B97FB2" w:rsidP="000357E1">
      <w:pPr>
        <w:rPr>
          <w:bCs/>
        </w:rPr>
      </w:pPr>
    </w:p>
    <w:p w:rsidR="00BD2CE9" w:rsidRDefault="005259EF" w:rsidP="000357E1">
      <w:pPr>
        <w:rPr>
          <w:bCs/>
        </w:rPr>
      </w:pPr>
      <w:r>
        <w:rPr>
          <w:bCs/>
        </w:rPr>
        <w:t>The vote was 9-0-1. Mr. Doherty abstained.</w:t>
      </w:r>
    </w:p>
    <w:p w:rsidR="00D742BE" w:rsidRDefault="00D742BE" w:rsidP="000357E1">
      <w:pPr>
        <w:rPr>
          <w:b/>
          <w:bCs/>
        </w:rPr>
      </w:pPr>
    </w:p>
    <w:p w:rsidR="000357E1" w:rsidRPr="00D742BE" w:rsidRDefault="00D742BE" w:rsidP="000357E1">
      <w:r w:rsidRPr="00D742BE">
        <w:rPr>
          <w:bCs/>
        </w:rPr>
        <w:t xml:space="preserve">The Commissioner provided an overview of the </w:t>
      </w:r>
      <w:r w:rsidR="000357E1" w:rsidRPr="00D742BE">
        <w:rPr>
          <w:bCs/>
        </w:rPr>
        <w:t>Foxborough</w:t>
      </w:r>
      <w:r w:rsidRPr="00D742BE">
        <w:rPr>
          <w:bCs/>
        </w:rPr>
        <w:t xml:space="preserve"> </w:t>
      </w:r>
      <w:r w:rsidR="00BD2CE9">
        <w:rPr>
          <w:bCs/>
        </w:rPr>
        <w:t xml:space="preserve">Regional Charter School amendment </w:t>
      </w:r>
      <w:r w:rsidRPr="00D742BE">
        <w:rPr>
          <w:bCs/>
        </w:rPr>
        <w:t xml:space="preserve">request. </w:t>
      </w:r>
      <w:r w:rsidR="00B97FB2">
        <w:rPr>
          <w:bCs/>
        </w:rPr>
        <w:t xml:space="preserve">He said </w:t>
      </w:r>
      <w:proofErr w:type="gramStart"/>
      <w:r w:rsidR="00B97FB2">
        <w:rPr>
          <w:bCs/>
        </w:rPr>
        <w:t xml:space="preserve">the </w:t>
      </w:r>
      <w:r w:rsidR="000357E1" w:rsidRPr="00D742BE">
        <w:rPr>
          <w:bCs/>
        </w:rPr>
        <w:t xml:space="preserve">school </w:t>
      </w:r>
      <w:r w:rsidR="005259EF">
        <w:rPr>
          <w:bCs/>
        </w:rPr>
        <w:t xml:space="preserve">has a strong academic program and </w:t>
      </w:r>
      <w:r w:rsidR="007B57FC">
        <w:rPr>
          <w:bCs/>
        </w:rPr>
        <w:t xml:space="preserve">has </w:t>
      </w:r>
      <w:r w:rsidR="005259EF">
        <w:rPr>
          <w:bCs/>
        </w:rPr>
        <w:t xml:space="preserve">shown its </w:t>
      </w:r>
      <w:r w:rsidR="000357E1" w:rsidRPr="00D742BE">
        <w:rPr>
          <w:bCs/>
        </w:rPr>
        <w:t>commit</w:t>
      </w:r>
      <w:r w:rsidR="005259EF">
        <w:rPr>
          <w:bCs/>
        </w:rPr>
        <w:t xml:space="preserve">ment </w:t>
      </w:r>
      <w:r w:rsidR="000357E1" w:rsidRPr="00D742BE">
        <w:rPr>
          <w:bCs/>
        </w:rPr>
        <w:t>to serving a more diverse student body</w:t>
      </w:r>
      <w:proofErr w:type="gramEnd"/>
      <w:r w:rsidR="005259EF">
        <w:rPr>
          <w:bCs/>
        </w:rPr>
        <w:t xml:space="preserve">. He noted that </w:t>
      </w:r>
      <w:r w:rsidR="00B97FB2">
        <w:rPr>
          <w:bCs/>
        </w:rPr>
        <w:t>s</w:t>
      </w:r>
      <w:r>
        <w:rPr>
          <w:bCs/>
        </w:rPr>
        <w:t xml:space="preserve">ome superintendents </w:t>
      </w:r>
      <w:r w:rsidR="005259EF">
        <w:rPr>
          <w:bCs/>
        </w:rPr>
        <w:t xml:space="preserve">in the region </w:t>
      </w:r>
      <w:r>
        <w:rPr>
          <w:bCs/>
        </w:rPr>
        <w:t>are opposed to the expansion.</w:t>
      </w:r>
    </w:p>
    <w:p w:rsidR="00A62B7D" w:rsidRDefault="00A62B7D" w:rsidP="000357E1"/>
    <w:p w:rsidR="00A62B7D" w:rsidRPr="00B53605" w:rsidRDefault="00A62B7D" w:rsidP="00A62B7D">
      <w:pPr>
        <w:autoSpaceDE w:val="0"/>
        <w:autoSpaceDN w:val="0"/>
        <w:adjustRightInd w:val="0"/>
        <w:rPr>
          <w:color w:val="000000"/>
        </w:rPr>
      </w:pPr>
      <w:r w:rsidRPr="00B53605">
        <w:rPr>
          <w:b/>
          <w:bCs/>
          <w:color w:val="000000"/>
        </w:rPr>
        <w:t xml:space="preserve">On a motion duly made and seconded, it was: </w:t>
      </w:r>
    </w:p>
    <w:p w:rsidR="000357E1" w:rsidRDefault="000357E1" w:rsidP="000357E1"/>
    <w:p w:rsidR="00B97FB2" w:rsidRPr="00A62B7D" w:rsidRDefault="00B97FB2" w:rsidP="00F45BAD">
      <w:pPr>
        <w:pStyle w:val="BodyTextIndent3"/>
        <w:spacing w:after="0" w:line="240" w:lineRule="auto"/>
        <w:ind w:left="1440" w:hanging="1440"/>
        <w:rPr>
          <w:rFonts w:ascii="Times New Roman" w:hAnsi="Times New Roman"/>
          <w:b/>
          <w:sz w:val="24"/>
          <w:szCs w:val="24"/>
        </w:rPr>
      </w:pPr>
      <w:r w:rsidRPr="00A62B7D">
        <w:rPr>
          <w:rFonts w:ascii="Times New Roman" w:hAnsi="Times New Roman"/>
          <w:b/>
          <w:sz w:val="24"/>
          <w:szCs w:val="24"/>
        </w:rPr>
        <w:t xml:space="preserve">VOTED: </w:t>
      </w:r>
      <w:r w:rsidRPr="00A62B7D">
        <w:rPr>
          <w:rFonts w:ascii="Times New Roman" w:hAnsi="Times New Roman"/>
          <w:b/>
          <w:sz w:val="24"/>
          <w:szCs w:val="24"/>
        </w:rPr>
        <w:tab/>
        <w:t xml:space="preserve">that the Board of Elementary and Secondary Education, in accordance with General </w:t>
      </w:r>
      <w:proofErr w:type="gramStart"/>
      <w:r w:rsidRPr="00A62B7D">
        <w:rPr>
          <w:rFonts w:ascii="Times New Roman" w:hAnsi="Times New Roman"/>
          <w:b/>
          <w:sz w:val="24"/>
          <w:szCs w:val="24"/>
        </w:rPr>
        <w:t>Laws</w:t>
      </w:r>
      <w:proofErr w:type="gramEnd"/>
      <w:r w:rsidRPr="00A62B7D">
        <w:rPr>
          <w:rFonts w:ascii="Times New Roman" w:hAnsi="Times New Roman"/>
          <w:b/>
          <w:sz w:val="24"/>
          <w:szCs w:val="24"/>
        </w:rPr>
        <w:t xml:space="preserve"> chapter 71, section 89, and 603 CMR 1.00, hereby amends the charter granted to the following school, as presented by the Commissioner:</w:t>
      </w:r>
      <w:bookmarkStart w:id="0" w:name="_GoBack"/>
    </w:p>
    <w:p w:rsidR="00F45BAD" w:rsidRDefault="00F45BAD" w:rsidP="00F45BAD">
      <w:pPr>
        <w:pStyle w:val="BodyTextIndent3"/>
        <w:rPr>
          <w:rFonts w:ascii="Times New Roman" w:hAnsi="Times New Roman"/>
          <w:b/>
          <w:sz w:val="24"/>
          <w:szCs w:val="24"/>
        </w:rPr>
      </w:pPr>
    </w:p>
    <w:p w:rsidR="00182240" w:rsidRDefault="00182240" w:rsidP="00F45BAD">
      <w:pPr>
        <w:pStyle w:val="BodyTextIndent3"/>
        <w:rPr>
          <w:rFonts w:ascii="Times New Roman" w:hAnsi="Times New Roman"/>
          <w:b/>
          <w:sz w:val="24"/>
          <w:szCs w:val="24"/>
        </w:rPr>
      </w:pPr>
    </w:p>
    <w:p w:rsidR="00182240" w:rsidRPr="00A62B7D" w:rsidRDefault="00182240" w:rsidP="00F45BAD">
      <w:pPr>
        <w:pStyle w:val="BodyTextIndent3"/>
        <w:rPr>
          <w:rFonts w:ascii="Times New Roman" w:hAnsi="Times New Roman"/>
          <w:b/>
          <w:sz w:val="24"/>
          <w:szCs w:val="24"/>
        </w:rPr>
      </w:pPr>
    </w:p>
    <w:bookmarkEnd w:id="0"/>
    <w:p w:rsidR="00B97FB2" w:rsidRPr="00A62B7D" w:rsidRDefault="00B97FB2" w:rsidP="00F45BAD">
      <w:pPr>
        <w:pStyle w:val="BodyTextIndent3"/>
        <w:ind w:left="1440"/>
        <w:rPr>
          <w:rFonts w:ascii="Times New Roman" w:hAnsi="Times New Roman"/>
          <w:b/>
          <w:sz w:val="24"/>
          <w:szCs w:val="24"/>
        </w:rPr>
      </w:pPr>
      <w:r w:rsidRPr="00A62B7D">
        <w:rPr>
          <w:rFonts w:ascii="Times New Roman" w:hAnsi="Times New Roman"/>
          <w:b/>
          <w:sz w:val="24"/>
          <w:szCs w:val="24"/>
        </w:rPr>
        <w:lastRenderedPageBreak/>
        <w:t>Foxborough Regional Charter School (enrollment increase from 1,300 to 1,700)</w:t>
      </w:r>
    </w:p>
    <w:p w:rsidR="00B97FB2" w:rsidRPr="00A62B7D" w:rsidRDefault="00B97FB2" w:rsidP="00697227">
      <w:pPr>
        <w:tabs>
          <w:tab w:val="left" w:pos="1440"/>
          <w:tab w:val="left" w:pos="4320"/>
          <w:tab w:val="left" w:pos="5760"/>
        </w:tabs>
        <w:ind w:left="2880"/>
        <w:rPr>
          <w:b/>
          <w:bCs/>
        </w:rPr>
      </w:pPr>
      <w:r w:rsidRPr="00A62B7D">
        <w:rPr>
          <w:b/>
          <w:bCs/>
        </w:rPr>
        <w:t xml:space="preserve">Location: </w:t>
      </w:r>
      <w:r w:rsidRPr="00A62B7D">
        <w:rPr>
          <w:b/>
          <w:bCs/>
        </w:rPr>
        <w:tab/>
      </w:r>
      <w:r w:rsidRPr="00A62B7D">
        <w:rPr>
          <w:b/>
          <w:bCs/>
        </w:rPr>
        <w:tab/>
        <w:t>Foxborough</w:t>
      </w:r>
    </w:p>
    <w:p w:rsidR="00B97FB2" w:rsidRPr="00A62B7D" w:rsidRDefault="00B97FB2" w:rsidP="00B97FB2">
      <w:pPr>
        <w:tabs>
          <w:tab w:val="left" w:pos="1440"/>
          <w:tab w:val="left" w:pos="4320"/>
        </w:tabs>
        <w:ind w:left="5760" w:hanging="2880"/>
        <w:rPr>
          <w:b/>
          <w:bCs/>
        </w:rPr>
      </w:pPr>
      <w:r w:rsidRPr="00A62B7D">
        <w:rPr>
          <w:b/>
          <w:bCs/>
        </w:rPr>
        <w:t>Charter Region:</w:t>
      </w:r>
      <w:r w:rsidRPr="00A62B7D">
        <w:rPr>
          <w:b/>
          <w:bCs/>
        </w:rPr>
        <w:tab/>
      </w:r>
      <w:r w:rsidRPr="00A62B7D">
        <w:rPr>
          <w:b/>
        </w:rPr>
        <w:t>Attleboro, Avon, Brockton, Canton, Easton, Foxborough, Mansfield, Medfield, Medway, Millis, Norfolk, North Attleboro, Norton, Norwood, Plainville, Sharon, Stoughton, Walpole, West Bridgewater, and Wrentham</w:t>
      </w:r>
      <w:r w:rsidRPr="00A62B7D">
        <w:rPr>
          <w:b/>
          <w:bCs/>
        </w:rPr>
        <w:tab/>
      </w:r>
    </w:p>
    <w:p w:rsidR="00B97FB2" w:rsidRPr="00A62B7D" w:rsidRDefault="00B97FB2" w:rsidP="00B97FB2">
      <w:pPr>
        <w:tabs>
          <w:tab w:val="left" w:pos="1440"/>
          <w:tab w:val="left" w:pos="4320"/>
        </w:tabs>
        <w:ind w:left="2880"/>
        <w:rPr>
          <w:b/>
          <w:bCs/>
        </w:rPr>
      </w:pPr>
      <w:r w:rsidRPr="00A62B7D">
        <w:rPr>
          <w:b/>
          <w:bCs/>
        </w:rPr>
        <w:t>Maximum Enrollment:</w:t>
      </w:r>
      <w:r w:rsidRPr="00A62B7D">
        <w:rPr>
          <w:b/>
          <w:bCs/>
        </w:rPr>
        <w:tab/>
        <w:t>1,700</w:t>
      </w:r>
    </w:p>
    <w:p w:rsidR="00B97FB2" w:rsidRPr="00A62B7D" w:rsidRDefault="00B97FB2" w:rsidP="00697227">
      <w:pPr>
        <w:tabs>
          <w:tab w:val="left" w:pos="1440"/>
          <w:tab w:val="left" w:pos="4320"/>
          <w:tab w:val="left" w:pos="5760"/>
        </w:tabs>
        <w:ind w:left="2880"/>
        <w:rPr>
          <w:b/>
          <w:bCs/>
        </w:rPr>
      </w:pPr>
      <w:r w:rsidRPr="00A62B7D">
        <w:rPr>
          <w:b/>
          <w:bCs/>
        </w:rPr>
        <w:t xml:space="preserve">Grades Served:  </w:t>
      </w:r>
      <w:r w:rsidRPr="00A62B7D">
        <w:rPr>
          <w:b/>
          <w:bCs/>
        </w:rPr>
        <w:tab/>
        <w:t>K-12</w:t>
      </w:r>
    </w:p>
    <w:p w:rsidR="00B97FB2" w:rsidRPr="00A62B7D" w:rsidRDefault="00B97FB2" w:rsidP="00697227">
      <w:pPr>
        <w:tabs>
          <w:tab w:val="left" w:pos="1440"/>
          <w:tab w:val="left" w:pos="4320"/>
          <w:tab w:val="left" w:pos="5760"/>
        </w:tabs>
        <w:ind w:left="2880"/>
        <w:rPr>
          <w:b/>
          <w:bCs/>
        </w:rPr>
      </w:pPr>
      <w:r w:rsidRPr="00A62B7D">
        <w:rPr>
          <w:b/>
          <w:bCs/>
        </w:rPr>
        <w:t xml:space="preserve">Effective year:  </w:t>
      </w:r>
      <w:r w:rsidRPr="00A62B7D">
        <w:rPr>
          <w:b/>
          <w:bCs/>
        </w:rPr>
        <w:tab/>
        <w:t>FY2018</w:t>
      </w:r>
    </w:p>
    <w:p w:rsidR="00B97FB2" w:rsidRPr="00A62B7D" w:rsidRDefault="00B97FB2" w:rsidP="00B97FB2">
      <w:pPr>
        <w:ind w:left="720"/>
        <w:rPr>
          <w:b/>
        </w:rPr>
      </w:pPr>
    </w:p>
    <w:p w:rsidR="00B97FB2" w:rsidRPr="00A62B7D" w:rsidRDefault="00B97FB2" w:rsidP="00F45BAD">
      <w:pPr>
        <w:pStyle w:val="BodyTextIndent3"/>
        <w:spacing w:after="0" w:line="240" w:lineRule="auto"/>
        <w:ind w:left="2160"/>
        <w:rPr>
          <w:rFonts w:ascii="Times New Roman" w:hAnsi="Times New Roman"/>
          <w:b/>
          <w:sz w:val="24"/>
          <w:szCs w:val="24"/>
        </w:rPr>
      </w:pPr>
      <w:r w:rsidRPr="00A62B7D">
        <w:rPr>
          <w:rFonts w:ascii="Times New Roman" w:hAnsi="Times New Roman"/>
          <w:b/>
          <w:sz w:val="24"/>
          <w:szCs w:val="24"/>
        </w:rPr>
        <w:t>Foxborough Regional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59EF" w:rsidRDefault="005259EF" w:rsidP="000357E1"/>
    <w:p w:rsidR="00B97FB2" w:rsidRDefault="005259EF" w:rsidP="000357E1">
      <w:r>
        <w:t xml:space="preserve">The vote was 8-2-0. Mr. Doherty and Ms. Stewart voted in opposition. </w:t>
      </w:r>
    </w:p>
    <w:p w:rsidR="000357E1" w:rsidRDefault="000357E1" w:rsidP="000357E1"/>
    <w:p w:rsidR="000357E1" w:rsidRDefault="000357E1" w:rsidP="00D742BE">
      <w:pPr>
        <w:pStyle w:val="ListParagraph"/>
        <w:ind w:left="0"/>
        <w:rPr>
          <w:b/>
          <w:bCs/>
        </w:rPr>
      </w:pPr>
      <w:r w:rsidRPr="00D742BE">
        <w:rPr>
          <w:b/>
        </w:rPr>
        <w:t>Next-Generation MCAS: Update on Standard-Setting Policy Committee</w:t>
      </w:r>
    </w:p>
    <w:p w:rsidR="000357E1" w:rsidRDefault="000357E1" w:rsidP="000357E1">
      <w:pPr>
        <w:pStyle w:val="ListParagraph"/>
      </w:pPr>
    </w:p>
    <w:p w:rsidR="00FC775F" w:rsidRPr="00FC775F" w:rsidRDefault="00FC775F" w:rsidP="00FC775F">
      <w:pPr>
        <w:pStyle w:val="NormalWeb"/>
        <w:spacing w:before="0" w:beforeAutospacing="0" w:after="0" w:afterAutospacing="0"/>
        <w:rPr>
          <w:rFonts w:ascii="Times New Roman" w:hAnsi="Times New Roman"/>
          <w:sz w:val="24"/>
          <w:szCs w:val="24"/>
        </w:rPr>
      </w:pPr>
      <w:r w:rsidRPr="00FC775F">
        <w:rPr>
          <w:rFonts w:ascii="Times New Roman" w:hAnsi="Times New Roman"/>
          <w:sz w:val="24"/>
          <w:szCs w:val="24"/>
        </w:rPr>
        <w:t>Commissioner Chester said as</w:t>
      </w:r>
      <w:r w:rsidR="007B57FC">
        <w:rPr>
          <w:rFonts w:ascii="Times New Roman" w:hAnsi="Times New Roman"/>
          <w:sz w:val="24"/>
          <w:szCs w:val="24"/>
        </w:rPr>
        <w:t xml:space="preserve"> part of the transition to the Next-G</w:t>
      </w:r>
      <w:r w:rsidRPr="00FC775F">
        <w:rPr>
          <w:rFonts w:ascii="Times New Roman" w:hAnsi="Times New Roman"/>
          <w:sz w:val="24"/>
          <w:szCs w:val="24"/>
        </w:rPr>
        <w:t xml:space="preserve">eneration MCAS tests, which </w:t>
      </w:r>
      <w:proofErr w:type="gramStart"/>
      <w:r w:rsidRPr="00FC775F">
        <w:rPr>
          <w:rFonts w:ascii="Times New Roman" w:hAnsi="Times New Roman"/>
          <w:sz w:val="24"/>
          <w:szCs w:val="24"/>
        </w:rPr>
        <w:t>will be given</w:t>
      </w:r>
      <w:proofErr w:type="gramEnd"/>
      <w:r w:rsidRPr="00FC775F">
        <w:rPr>
          <w:rFonts w:ascii="Times New Roman" w:hAnsi="Times New Roman"/>
          <w:sz w:val="24"/>
          <w:szCs w:val="24"/>
        </w:rPr>
        <w:t xml:space="preserve"> for the first time to students in grades 3-8 in English language arts and mathematics in spring 2017, the Department has been planning for how the results of those</w:t>
      </w:r>
      <w:r w:rsidR="009F5981">
        <w:rPr>
          <w:rFonts w:ascii="Times New Roman" w:hAnsi="Times New Roman"/>
          <w:sz w:val="24"/>
          <w:szCs w:val="24"/>
        </w:rPr>
        <w:t xml:space="preserve"> assessments will be reported. </w:t>
      </w:r>
      <w:r w:rsidRPr="00FC775F">
        <w:rPr>
          <w:rFonts w:ascii="Times New Roman" w:hAnsi="Times New Roman"/>
          <w:sz w:val="24"/>
          <w:szCs w:val="24"/>
        </w:rPr>
        <w:t xml:space="preserve">He said on the legacy MCAS tests, results are reported in four achievement level categories (Advanced, Proficient, Needs Improvement, and Warning/Failing), with general policy-level descriptors associated with each of those categories. </w:t>
      </w:r>
      <w:r w:rsidR="008A03AB">
        <w:rPr>
          <w:rFonts w:ascii="Times New Roman" w:hAnsi="Times New Roman"/>
          <w:sz w:val="24"/>
          <w:szCs w:val="24"/>
        </w:rPr>
        <w:t>He thanked M</w:t>
      </w:r>
      <w:r w:rsidR="004637CA">
        <w:rPr>
          <w:rFonts w:ascii="Times New Roman" w:hAnsi="Times New Roman"/>
          <w:sz w:val="24"/>
          <w:szCs w:val="24"/>
        </w:rPr>
        <w:t xml:space="preserve">ember Noyce for serving on the Standard-Setting Committee. </w:t>
      </w:r>
    </w:p>
    <w:p w:rsidR="000357E1" w:rsidRDefault="000357E1" w:rsidP="00C10E07">
      <w:pPr>
        <w:pStyle w:val="ListParagraph"/>
        <w:ind w:left="0"/>
      </w:pPr>
    </w:p>
    <w:p w:rsidR="000357E1" w:rsidRDefault="00FA1740" w:rsidP="00C10E07">
      <w:pPr>
        <w:pStyle w:val="ListParagraph"/>
        <w:ind w:left="0"/>
      </w:pPr>
      <w:r>
        <w:t xml:space="preserve">Deputy Commissioner Jeff </w:t>
      </w:r>
      <w:proofErr w:type="spellStart"/>
      <w:r>
        <w:t>Wulfson</w:t>
      </w:r>
      <w:proofErr w:type="spellEnd"/>
      <w:r>
        <w:t xml:space="preserve"> gave an update on the development of the Next-Generation MCAS. </w:t>
      </w:r>
      <w:r w:rsidR="004637CA">
        <w:t xml:space="preserve">He said the </w:t>
      </w:r>
      <w:r>
        <w:t xml:space="preserve">Department has published the test design and </w:t>
      </w:r>
      <w:r w:rsidR="004637CA">
        <w:t xml:space="preserve">will be </w:t>
      </w:r>
      <w:r w:rsidR="000357E1">
        <w:t>producing administ</w:t>
      </w:r>
      <w:r>
        <w:t>rative guidance for d</w:t>
      </w:r>
      <w:r w:rsidR="000357E1">
        <w:t>istrict and school staff</w:t>
      </w:r>
      <w:r w:rsidR="004637CA">
        <w:t xml:space="preserve">. </w:t>
      </w:r>
    </w:p>
    <w:p w:rsidR="000357E1" w:rsidRDefault="000357E1" w:rsidP="00C10E07">
      <w:pPr>
        <w:pStyle w:val="ListParagraph"/>
        <w:ind w:left="0"/>
      </w:pPr>
    </w:p>
    <w:p w:rsidR="000357E1" w:rsidRDefault="004637CA" w:rsidP="00C10E07">
      <w:pPr>
        <w:pStyle w:val="ListParagraph"/>
        <w:ind w:left="0"/>
      </w:pPr>
      <w:r>
        <w:t xml:space="preserve">Associate Commissioner </w:t>
      </w:r>
      <w:r w:rsidR="00FA1740">
        <w:t xml:space="preserve">Michol Stapel </w:t>
      </w:r>
      <w:r>
        <w:t xml:space="preserve">said </w:t>
      </w:r>
      <w:r w:rsidR="008A03AB">
        <w:t xml:space="preserve">that to date, 96 percent of school districts have reported to the Department on their test </w:t>
      </w:r>
      <w:r w:rsidR="000357E1">
        <w:t>mode selection</w:t>
      </w:r>
      <w:r w:rsidR="008A03AB">
        <w:t xml:space="preserve"> for spring </w:t>
      </w:r>
      <w:proofErr w:type="gramStart"/>
      <w:r w:rsidR="008A03AB">
        <w:t>2017:</w:t>
      </w:r>
      <w:proofErr w:type="gramEnd"/>
      <w:r w:rsidR="008A03AB">
        <w:t xml:space="preserve"> computer-based testing will be the mode for 90% in grades 4 and 8 and about 40% in other grades. </w:t>
      </w:r>
      <w:r>
        <w:t xml:space="preserve">She said the Department </w:t>
      </w:r>
      <w:proofErr w:type="gramStart"/>
      <w:r>
        <w:t>will</w:t>
      </w:r>
      <w:proofErr w:type="gramEnd"/>
      <w:r>
        <w:t xml:space="preserve"> </w:t>
      </w:r>
      <w:r w:rsidR="008A03AB">
        <w:t xml:space="preserve">publish </w:t>
      </w:r>
      <w:r>
        <w:t>the final list of mode choices</w:t>
      </w:r>
      <w:r w:rsidR="008A03AB">
        <w:t xml:space="preserve"> on our website</w:t>
      </w:r>
      <w:r>
        <w:t xml:space="preserve">. </w:t>
      </w:r>
    </w:p>
    <w:p w:rsidR="000357E1" w:rsidRDefault="000357E1" w:rsidP="00C10E07">
      <w:pPr>
        <w:pStyle w:val="ListParagraph"/>
        <w:ind w:left="0"/>
      </w:pPr>
    </w:p>
    <w:p w:rsidR="000357E1" w:rsidRDefault="00FA1740" w:rsidP="00C10E07">
      <w:pPr>
        <w:pStyle w:val="ListParagraph"/>
        <w:ind w:left="0"/>
      </w:pPr>
      <w:r>
        <w:t xml:space="preserve">Member Stewart </w:t>
      </w:r>
      <w:r w:rsidR="008A03AB">
        <w:t xml:space="preserve">asked about </w:t>
      </w:r>
      <w:r w:rsidR="004637CA">
        <w:t xml:space="preserve">priorities </w:t>
      </w:r>
      <w:r w:rsidR="008A03AB">
        <w:t xml:space="preserve">in </w:t>
      </w:r>
      <w:r w:rsidR="004637CA">
        <w:t xml:space="preserve">test development. Deputy Commissioner </w:t>
      </w:r>
      <w:proofErr w:type="spellStart"/>
      <w:r w:rsidR="004637CA">
        <w:t>Wulfson</w:t>
      </w:r>
      <w:proofErr w:type="spellEnd"/>
      <w:r w:rsidR="004637CA">
        <w:t xml:space="preserve"> said </w:t>
      </w:r>
      <w:r>
        <w:t xml:space="preserve">the </w:t>
      </w:r>
      <w:r w:rsidR="000357E1">
        <w:t xml:space="preserve">test </w:t>
      </w:r>
      <w:proofErr w:type="gramStart"/>
      <w:r w:rsidR="000357E1">
        <w:t>is designed</w:t>
      </w:r>
      <w:proofErr w:type="gramEnd"/>
      <w:r w:rsidR="000357E1">
        <w:t xml:space="preserve"> around </w:t>
      </w:r>
      <w:r>
        <w:t xml:space="preserve">the curriculum </w:t>
      </w:r>
      <w:r w:rsidR="000357E1">
        <w:t>frameworks</w:t>
      </w:r>
      <w:r w:rsidR="004637CA">
        <w:t xml:space="preserve"> and the</w:t>
      </w:r>
      <w:r w:rsidR="000357E1">
        <w:t xml:space="preserve"> revised frameworks will be implemented over time. </w:t>
      </w:r>
      <w:r w:rsidR="008A03AB">
        <w:t>H</w:t>
      </w:r>
      <w:r w:rsidR="00972A3D">
        <w:t xml:space="preserve">e said districts are </w:t>
      </w:r>
      <w:r w:rsidR="000357E1">
        <w:t>transitioning to computer</w:t>
      </w:r>
      <w:r w:rsidR="00972A3D">
        <w:t>-</w:t>
      </w:r>
      <w:r w:rsidR="000357E1">
        <w:t xml:space="preserve">based </w:t>
      </w:r>
      <w:r w:rsidR="00972A3D">
        <w:t xml:space="preserve">tests, </w:t>
      </w:r>
      <w:r w:rsidR="008A03AB">
        <w:t xml:space="preserve">and </w:t>
      </w:r>
      <w:r w:rsidR="00972A3D">
        <w:t xml:space="preserve">the Department </w:t>
      </w:r>
      <w:r w:rsidR="008A03AB">
        <w:t xml:space="preserve">will provide paper tests </w:t>
      </w:r>
      <w:r w:rsidR="000357E1">
        <w:t xml:space="preserve">to districts that </w:t>
      </w:r>
      <w:r w:rsidR="008A03AB">
        <w:t>still need them</w:t>
      </w:r>
      <w:r w:rsidR="000357E1">
        <w:t xml:space="preserve">. </w:t>
      </w:r>
      <w:r w:rsidR="00972A3D">
        <w:t xml:space="preserve">He said </w:t>
      </w:r>
      <w:r w:rsidR="008A03AB">
        <w:t xml:space="preserve">the Commissioner </w:t>
      </w:r>
      <w:proofErr w:type="gramStart"/>
      <w:r w:rsidR="008A03AB">
        <w:t>will</w:t>
      </w:r>
      <w:proofErr w:type="gramEnd"/>
      <w:r w:rsidR="008A03AB">
        <w:t xml:space="preserve"> discuss </w:t>
      </w:r>
      <w:r>
        <w:t xml:space="preserve">the </w:t>
      </w:r>
      <w:r w:rsidR="00972A3D">
        <w:t>h</w:t>
      </w:r>
      <w:r>
        <w:t xml:space="preserve">igh </w:t>
      </w:r>
      <w:r w:rsidR="00972A3D">
        <w:t>s</w:t>
      </w:r>
      <w:r>
        <w:t>chool test</w:t>
      </w:r>
      <w:r w:rsidR="008A03AB">
        <w:t>ing program with the Board at the December meeting</w:t>
      </w:r>
      <w:r w:rsidR="00972A3D">
        <w:t>.</w:t>
      </w:r>
      <w:r w:rsidR="000357E1">
        <w:t xml:space="preserve"> </w:t>
      </w:r>
      <w:r w:rsidR="008A03AB">
        <w:t xml:space="preserve">Mr. </w:t>
      </w:r>
      <w:proofErr w:type="spellStart"/>
      <w:r w:rsidR="008A03AB">
        <w:t>Wulfson</w:t>
      </w:r>
      <w:proofErr w:type="spellEnd"/>
      <w:r w:rsidR="008A03AB">
        <w:t xml:space="preserve"> sa</w:t>
      </w:r>
      <w:r w:rsidR="00346AA8">
        <w:t>id the Department is a</w:t>
      </w:r>
      <w:r w:rsidR="00806793">
        <w:t>waiting further guidance from the U.S. Department of Education on use of a</w:t>
      </w:r>
      <w:r w:rsidR="00346AA8">
        <w:t xml:space="preserve">lternative </w:t>
      </w:r>
      <w:proofErr w:type="gramStart"/>
      <w:r w:rsidR="00346AA8">
        <w:t>assessment</w:t>
      </w:r>
      <w:r w:rsidR="008A03AB">
        <w:t xml:space="preserve"> for </w:t>
      </w:r>
      <w:r w:rsidR="00806793">
        <w:t>certain</w:t>
      </w:r>
      <w:proofErr w:type="gramEnd"/>
      <w:r w:rsidR="00806793">
        <w:t xml:space="preserve"> </w:t>
      </w:r>
      <w:r w:rsidR="008A03AB">
        <w:t>students</w:t>
      </w:r>
      <w:r w:rsidR="00806793">
        <w:t xml:space="preserve"> with disabilities</w:t>
      </w:r>
      <w:r w:rsidR="00346AA8">
        <w:t xml:space="preserve">, as ESSA </w:t>
      </w:r>
      <w:r w:rsidR="00806793">
        <w:t xml:space="preserve">sets </w:t>
      </w:r>
      <w:r w:rsidR="00806793">
        <w:lastRenderedPageBreak/>
        <w:t>new limits on it. He added that currently the student’s IEP team makes the decision on use of an alternative assessment</w:t>
      </w:r>
      <w:r w:rsidR="00346AA8">
        <w:t xml:space="preserve">. </w:t>
      </w:r>
    </w:p>
    <w:p w:rsidR="000357E1" w:rsidRDefault="000357E1" w:rsidP="00C10E07">
      <w:pPr>
        <w:pStyle w:val="ListParagraph"/>
        <w:ind w:left="0"/>
      </w:pPr>
    </w:p>
    <w:p w:rsidR="00B9283E" w:rsidRDefault="00B9283E" w:rsidP="00C10E07">
      <w:pPr>
        <w:pStyle w:val="ListParagraph"/>
        <w:ind w:left="0"/>
      </w:pPr>
      <w:r>
        <w:t>Member Fryer left at 1:05</w:t>
      </w:r>
      <w:r w:rsidR="00972A3D">
        <w:t xml:space="preserve"> p.m</w:t>
      </w:r>
      <w:r>
        <w:t>.</w:t>
      </w:r>
    </w:p>
    <w:p w:rsidR="000357E1" w:rsidRDefault="000357E1" w:rsidP="00C10E07">
      <w:pPr>
        <w:pStyle w:val="ListParagraph"/>
        <w:ind w:left="0"/>
      </w:pPr>
    </w:p>
    <w:p w:rsidR="000357E1" w:rsidRDefault="00F02910" w:rsidP="00C10E07">
      <w:pPr>
        <w:pStyle w:val="ListParagraph"/>
        <w:ind w:left="0"/>
      </w:pPr>
      <w:r>
        <w:t>Chief Analyst Bob Lee pro</w:t>
      </w:r>
      <w:r w:rsidR="00806793">
        <w:t xml:space="preserve">vided an update on the Standard-Setting Policy Committee. </w:t>
      </w:r>
      <w:r w:rsidR="00346AA8">
        <w:t xml:space="preserve">He said there </w:t>
      </w:r>
      <w:r>
        <w:t>was consensus among the group in terms of the new levels</w:t>
      </w:r>
      <w:r w:rsidR="00346AA8">
        <w:t xml:space="preserve"> and </w:t>
      </w:r>
      <w:r>
        <w:t xml:space="preserve">agreement that parents are the primary audience, </w:t>
      </w:r>
      <w:r w:rsidR="00346AA8">
        <w:t xml:space="preserve">so </w:t>
      </w:r>
      <w:r>
        <w:t>the</w:t>
      </w:r>
      <w:r w:rsidR="00346AA8">
        <w:t xml:space="preserve"> descriptors and levels </w:t>
      </w:r>
      <w:r>
        <w:t>shoul</w:t>
      </w:r>
      <w:r w:rsidR="00806793">
        <w:t xml:space="preserve">d be coherent across the grades and </w:t>
      </w:r>
      <w:r>
        <w:t xml:space="preserve">  meaningful regarding </w:t>
      </w:r>
      <w:r w:rsidR="00806793">
        <w:t xml:space="preserve">students’ </w:t>
      </w:r>
      <w:r>
        <w:t>readiness</w:t>
      </w:r>
      <w:r w:rsidR="00806793">
        <w:t xml:space="preserve"> </w:t>
      </w:r>
      <w:r>
        <w:t>for the next level.</w:t>
      </w:r>
      <w:r w:rsidR="000357E1">
        <w:t xml:space="preserve"> </w:t>
      </w:r>
      <w:r w:rsidR="00346AA8">
        <w:t xml:space="preserve">He said the </w:t>
      </w:r>
      <w:r>
        <w:t xml:space="preserve">group did not </w:t>
      </w:r>
      <w:r w:rsidR="00806793">
        <w:t>reach</w:t>
      </w:r>
      <w:r>
        <w:t xml:space="preserve"> consensus on </w:t>
      </w:r>
      <w:r w:rsidR="00806793">
        <w:t xml:space="preserve">whether to have four or five </w:t>
      </w:r>
      <w:r>
        <w:t>levels</w:t>
      </w:r>
      <w:r w:rsidR="00346AA8">
        <w:t xml:space="preserve">. </w:t>
      </w:r>
    </w:p>
    <w:p w:rsidR="000357E1" w:rsidRDefault="000357E1" w:rsidP="000357E1"/>
    <w:p w:rsidR="000357E1" w:rsidRDefault="00B9283E" w:rsidP="000357E1">
      <w:r>
        <w:t xml:space="preserve">Secretary </w:t>
      </w:r>
      <w:proofErr w:type="spellStart"/>
      <w:r>
        <w:t>Peyser</w:t>
      </w:r>
      <w:proofErr w:type="spellEnd"/>
      <w:r>
        <w:t xml:space="preserve"> asked if there was much discussion about the two lowest categories</w:t>
      </w:r>
      <w:r w:rsidR="000357E1">
        <w:t>.</w:t>
      </w:r>
      <w:r w:rsidR="00806793">
        <w:t xml:space="preserve"> Member</w:t>
      </w:r>
      <w:r w:rsidR="00346AA8">
        <w:t xml:space="preserve"> Noyce confirmed there was a lot of discussion regarding the “not yet meeting” and “partially meeting” levels. </w:t>
      </w:r>
    </w:p>
    <w:p w:rsidR="00346AA8" w:rsidRDefault="00346AA8" w:rsidP="000357E1"/>
    <w:p w:rsidR="000357E1" w:rsidRDefault="00346AA8" w:rsidP="00B9283E">
      <w:pPr>
        <w:pStyle w:val="ListParagraph"/>
        <w:ind w:left="0"/>
      </w:pPr>
      <w:r>
        <w:t xml:space="preserve">Member Doherty said </w:t>
      </w:r>
      <w:r w:rsidR="00B9283E">
        <w:t xml:space="preserve">he </w:t>
      </w:r>
      <w:r w:rsidR="00806793">
        <w:t xml:space="preserve">wanted to return to the </w:t>
      </w:r>
      <w:proofErr w:type="spellStart"/>
      <w:r w:rsidR="00806793">
        <w:t>Mattahunt</w:t>
      </w:r>
      <w:proofErr w:type="spellEnd"/>
      <w:r w:rsidR="00806793">
        <w:t xml:space="preserve"> discussion and asked </w:t>
      </w:r>
      <w:r>
        <w:t>if there is another option besides closing the school.</w:t>
      </w:r>
      <w:r w:rsidR="000357E1">
        <w:t xml:space="preserve"> </w:t>
      </w:r>
      <w:r w:rsidR="00B9283E">
        <w:t>Chair Sagan suggested that the Commissioner c</w:t>
      </w:r>
      <w:r w:rsidR="000976B3">
        <w:t xml:space="preserve">ommunicate </w:t>
      </w:r>
      <w:r w:rsidR="00806793">
        <w:t xml:space="preserve">with Superintendent Chang about what the Board heard and discussed today in relation to </w:t>
      </w:r>
      <w:r>
        <w:t>the district’s decision</w:t>
      </w:r>
      <w:r w:rsidR="000E2C3A">
        <w:t xml:space="preserve"> to close the school</w:t>
      </w:r>
      <w:r>
        <w:t xml:space="preserve">. </w:t>
      </w:r>
      <w:r w:rsidR="000E2C3A">
        <w:t>The C</w:t>
      </w:r>
      <w:r w:rsidR="00806793">
        <w:t>ommissioner agreed to do so. Member Craven asked for more information about stakeholder engagement in the school’s turnaround plan.</w:t>
      </w:r>
      <w:r w:rsidR="00B9283E">
        <w:t xml:space="preserve"> </w:t>
      </w:r>
    </w:p>
    <w:p w:rsidR="000357E1" w:rsidRDefault="000357E1" w:rsidP="00B9283E">
      <w:pPr>
        <w:pStyle w:val="ListParagraph"/>
        <w:ind w:left="0"/>
      </w:pPr>
    </w:p>
    <w:p w:rsidR="000357E1" w:rsidRDefault="002D71D7" w:rsidP="002D71D7">
      <w:pPr>
        <w:pStyle w:val="ListParagraph"/>
        <w:ind w:left="0"/>
        <w:rPr>
          <w:b/>
          <w:bCs/>
        </w:rPr>
      </w:pPr>
      <w:r>
        <w:rPr>
          <w:b/>
        </w:rPr>
        <w:t>Student Discipline:</w:t>
      </w:r>
      <w:r w:rsidR="000357E1" w:rsidRPr="002D71D7">
        <w:rPr>
          <w:b/>
        </w:rPr>
        <w:t xml:space="preserve"> Data and State Initiatives</w:t>
      </w:r>
    </w:p>
    <w:p w:rsidR="000357E1" w:rsidRDefault="000357E1" w:rsidP="002D71D7">
      <w:pPr>
        <w:pStyle w:val="ListParagraph"/>
        <w:ind w:left="0"/>
        <w:rPr>
          <w:b/>
          <w:bCs/>
        </w:rPr>
      </w:pPr>
    </w:p>
    <w:p w:rsidR="002D71D7" w:rsidRPr="002D71D7" w:rsidRDefault="002D71D7" w:rsidP="002D71D7">
      <w:pPr>
        <w:pStyle w:val="ListParagraph"/>
        <w:ind w:left="0"/>
      </w:pPr>
      <w:r w:rsidRPr="002D71D7">
        <w:t xml:space="preserve">Commissioner Chester </w:t>
      </w:r>
      <w:r w:rsidR="005C4791">
        <w:t xml:space="preserve">said </w:t>
      </w:r>
      <w:r w:rsidRPr="002D71D7">
        <w:t xml:space="preserve">that this fall the Department published its annual report of student discipline data, as required by </w:t>
      </w:r>
      <w:r w:rsidR="005C4791">
        <w:t>statute</w:t>
      </w:r>
      <w:r w:rsidR="000E2C3A">
        <w:t xml:space="preserve">, based on data </w:t>
      </w:r>
      <w:r w:rsidRPr="002D71D7">
        <w:t>reported by school districts through the School Safety Discipline Report</w:t>
      </w:r>
      <w:r>
        <w:t xml:space="preserve">. </w:t>
      </w:r>
      <w:r w:rsidR="005C4791">
        <w:t xml:space="preserve">He said </w:t>
      </w:r>
      <w:r w:rsidR="007B57FC">
        <w:t xml:space="preserve">there </w:t>
      </w:r>
      <w:r w:rsidRPr="002D71D7">
        <w:t>was a slight increase in the 2015-2016 inciden</w:t>
      </w:r>
      <w:r w:rsidR="000E2C3A">
        <w:t>t</w:t>
      </w:r>
      <w:r w:rsidRPr="002D71D7">
        <w:t>s reported by Massachusetts schools compared to the 2014-2015 school year</w:t>
      </w:r>
      <w:r w:rsidR="000E2C3A">
        <w:t xml:space="preserve">, although </w:t>
      </w:r>
      <w:r w:rsidR="005C4791">
        <w:t>b</w:t>
      </w:r>
      <w:r w:rsidRPr="002D71D7">
        <w:t xml:space="preserve">oth the 2015-16 and 2014-15 years were consistent in that approximately 10,000 fewer students were suspended or expelled when compared to 2013-2014, the year before the new </w:t>
      </w:r>
      <w:hyperlink r:id="rId13" w:tooltip="External Link" w:history="1">
        <w:r w:rsidRPr="002D71D7">
          <w:t>state law</w:t>
        </w:r>
      </w:hyperlink>
      <w:r w:rsidRPr="002D71D7">
        <w:t xml:space="preserve"> and the Board's </w:t>
      </w:r>
      <w:hyperlink r:id="rId14" w:history="1">
        <w:r w:rsidRPr="002D71D7">
          <w:t>regulations</w:t>
        </w:r>
      </w:hyperlink>
      <w:r w:rsidRPr="002D71D7">
        <w:t xml:space="preserve"> took effect</w:t>
      </w:r>
      <w:r w:rsidR="005C4791">
        <w:t xml:space="preserve">. </w:t>
      </w:r>
      <w:r w:rsidRPr="002D71D7">
        <w:t xml:space="preserve">The </w:t>
      </w:r>
      <w:r w:rsidR="005C4791">
        <w:t xml:space="preserve">Commissioner said the </w:t>
      </w:r>
      <w:r w:rsidRPr="002D71D7">
        <w:t xml:space="preserve">Department is working with districts to consider creating meaningful sub-categories </w:t>
      </w:r>
      <w:r w:rsidR="000E2C3A">
        <w:t>for reporting</w:t>
      </w:r>
      <w:r w:rsidRPr="002D71D7">
        <w:t xml:space="preserve">, to provide better information about why students are being suspended and what steps could be taken to address </w:t>
      </w:r>
      <w:r w:rsidR="000E2C3A">
        <w:t>behavior issues more effectively.</w:t>
      </w:r>
    </w:p>
    <w:p w:rsidR="000357E1" w:rsidRPr="002D71D7" w:rsidRDefault="000357E1" w:rsidP="002D71D7">
      <w:pPr>
        <w:pStyle w:val="ListParagraph"/>
        <w:ind w:left="0"/>
        <w:rPr>
          <w:bCs/>
        </w:rPr>
      </w:pPr>
    </w:p>
    <w:p w:rsidR="000357E1" w:rsidRPr="002D71D7" w:rsidRDefault="002D71D7" w:rsidP="002D71D7">
      <w:pPr>
        <w:pStyle w:val="ListParagraph"/>
        <w:ind w:left="0"/>
        <w:rPr>
          <w:bCs/>
        </w:rPr>
      </w:pPr>
      <w:r>
        <w:rPr>
          <w:bCs/>
        </w:rPr>
        <w:t xml:space="preserve">Associate Commissioner </w:t>
      </w:r>
      <w:r w:rsidR="000357E1" w:rsidRPr="002D71D7">
        <w:rPr>
          <w:bCs/>
        </w:rPr>
        <w:t>Rob C</w:t>
      </w:r>
      <w:r>
        <w:rPr>
          <w:bCs/>
        </w:rPr>
        <w:t xml:space="preserve">urtin provided an overview </w:t>
      </w:r>
      <w:r w:rsidR="000357E1" w:rsidRPr="002D71D7">
        <w:rPr>
          <w:bCs/>
        </w:rPr>
        <w:t xml:space="preserve">of </w:t>
      </w:r>
      <w:r w:rsidR="000E2C3A">
        <w:rPr>
          <w:bCs/>
        </w:rPr>
        <w:t>the state-</w:t>
      </w:r>
      <w:r w:rsidR="000357E1" w:rsidRPr="002D71D7">
        <w:rPr>
          <w:bCs/>
        </w:rPr>
        <w:t xml:space="preserve">level </w:t>
      </w:r>
      <w:r>
        <w:rPr>
          <w:bCs/>
        </w:rPr>
        <w:t>discipline data and noted that a</w:t>
      </w:r>
      <w:r w:rsidR="000357E1" w:rsidRPr="002D71D7">
        <w:rPr>
          <w:bCs/>
        </w:rPr>
        <w:t xml:space="preserve">ll </w:t>
      </w:r>
      <w:r>
        <w:rPr>
          <w:bCs/>
        </w:rPr>
        <w:t xml:space="preserve">of the </w:t>
      </w:r>
      <w:r w:rsidR="000357E1" w:rsidRPr="002D71D7">
        <w:rPr>
          <w:bCs/>
        </w:rPr>
        <w:t xml:space="preserve">data </w:t>
      </w:r>
      <w:r w:rsidR="007B57FC">
        <w:rPr>
          <w:bCs/>
        </w:rPr>
        <w:t>are</w:t>
      </w:r>
      <w:r>
        <w:rPr>
          <w:bCs/>
        </w:rPr>
        <w:t xml:space="preserve"> </w:t>
      </w:r>
      <w:r w:rsidR="000357E1" w:rsidRPr="002D71D7">
        <w:rPr>
          <w:bCs/>
        </w:rPr>
        <w:t xml:space="preserve">available on </w:t>
      </w:r>
      <w:r w:rsidR="000E2C3A">
        <w:rPr>
          <w:bCs/>
        </w:rPr>
        <w:t xml:space="preserve">the Department’s </w:t>
      </w:r>
      <w:r w:rsidR="000357E1" w:rsidRPr="002D71D7">
        <w:rPr>
          <w:bCs/>
        </w:rPr>
        <w:t xml:space="preserve">website. </w:t>
      </w:r>
      <w:r w:rsidR="005C4791">
        <w:rPr>
          <w:bCs/>
        </w:rPr>
        <w:t xml:space="preserve">He said there was a </w:t>
      </w:r>
      <w:r>
        <w:rPr>
          <w:bCs/>
        </w:rPr>
        <w:t>slight uptick in numbers from 2015-2016 and a d</w:t>
      </w:r>
      <w:r w:rsidR="000357E1" w:rsidRPr="002D71D7">
        <w:rPr>
          <w:bCs/>
        </w:rPr>
        <w:t xml:space="preserve">rop from </w:t>
      </w:r>
      <w:r>
        <w:rPr>
          <w:bCs/>
        </w:rPr>
        <w:t>20</w:t>
      </w:r>
      <w:r w:rsidR="000357E1" w:rsidRPr="002D71D7">
        <w:rPr>
          <w:bCs/>
        </w:rPr>
        <w:t xml:space="preserve">14 </w:t>
      </w:r>
      <w:r w:rsidR="000E2C3A">
        <w:rPr>
          <w:bCs/>
        </w:rPr>
        <w:t>through</w:t>
      </w:r>
      <w:r w:rsidR="000357E1" w:rsidRPr="002D71D7">
        <w:rPr>
          <w:bCs/>
        </w:rPr>
        <w:t xml:space="preserve"> </w:t>
      </w:r>
      <w:r>
        <w:rPr>
          <w:bCs/>
        </w:rPr>
        <w:t>20</w:t>
      </w:r>
      <w:r w:rsidR="000357E1" w:rsidRPr="002D71D7">
        <w:rPr>
          <w:bCs/>
        </w:rPr>
        <w:t xml:space="preserve">16. </w:t>
      </w:r>
      <w:r w:rsidR="005C4791">
        <w:rPr>
          <w:bCs/>
        </w:rPr>
        <w:t xml:space="preserve">He also </w:t>
      </w:r>
      <w:r>
        <w:rPr>
          <w:bCs/>
        </w:rPr>
        <w:t>reviewed discipline by offenses and b</w:t>
      </w:r>
      <w:r w:rsidR="000357E1" w:rsidRPr="002D71D7">
        <w:rPr>
          <w:bCs/>
        </w:rPr>
        <w:t>y grade</w:t>
      </w:r>
      <w:r w:rsidR="005C4791">
        <w:rPr>
          <w:bCs/>
        </w:rPr>
        <w:t xml:space="preserve"> and noted they </w:t>
      </w:r>
      <w:r>
        <w:rPr>
          <w:bCs/>
        </w:rPr>
        <w:t>are r</w:t>
      </w:r>
      <w:r w:rsidR="000357E1" w:rsidRPr="002D71D7">
        <w:rPr>
          <w:bCs/>
        </w:rPr>
        <w:t xml:space="preserve">elatively unchanged or </w:t>
      </w:r>
      <w:r w:rsidR="005C4791">
        <w:rPr>
          <w:bCs/>
        </w:rPr>
        <w:t xml:space="preserve">just </w:t>
      </w:r>
      <w:r w:rsidR="000357E1" w:rsidRPr="002D71D7">
        <w:rPr>
          <w:bCs/>
        </w:rPr>
        <w:t>slightly up.</w:t>
      </w:r>
      <w:r w:rsidR="005C4791">
        <w:rPr>
          <w:bCs/>
        </w:rPr>
        <w:t xml:space="preserve"> </w:t>
      </w:r>
      <w:r>
        <w:rPr>
          <w:bCs/>
        </w:rPr>
        <w:t xml:space="preserve">Associate Commissioner </w:t>
      </w:r>
      <w:r w:rsidR="000357E1" w:rsidRPr="002D71D7">
        <w:rPr>
          <w:bCs/>
        </w:rPr>
        <w:t xml:space="preserve">Rachelle </w:t>
      </w:r>
      <w:r w:rsidR="000E2C3A">
        <w:rPr>
          <w:bCs/>
        </w:rPr>
        <w:t xml:space="preserve">Engler </w:t>
      </w:r>
      <w:r>
        <w:rPr>
          <w:bCs/>
        </w:rPr>
        <w:t xml:space="preserve">Bennett provided an overview of the </w:t>
      </w:r>
      <w:r w:rsidR="000E2C3A">
        <w:rPr>
          <w:bCs/>
        </w:rPr>
        <w:t xml:space="preserve">Department’s </w:t>
      </w:r>
      <w:r>
        <w:rPr>
          <w:bCs/>
        </w:rPr>
        <w:t>initiatives to support districts</w:t>
      </w:r>
      <w:r w:rsidR="005C4791">
        <w:rPr>
          <w:bCs/>
        </w:rPr>
        <w:t>, including the professional learning network</w:t>
      </w:r>
      <w:r w:rsidR="000E2C3A">
        <w:rPr>
          <w:bCs/>
        </w:rPr>
        <w:t xml:space="preserve">. In response to questions, Ms. Engler Bennett said the professional learning network includes schools and districts with a high incidence of student exclusions, they are required to submit an action plan, and students’ chronic absence from school is a consideration as well. </w:t>
      </w:r>
    </w:p>
    <w:p w:rsidR="000357E1" w:rsidRDefault="000357E1" w:rsidP="002D71D7">
      <w:pPr>
        <w:pStyle w:val="ListParagraph"/>
        <w:ind w:left="0"/>
        <w:rPr>
          <w:bCs/>
        </w:rPr>
      </w:pPr>
    </w:p>
    <w:p w:rsidR="0004153B" w:rsidRDefault="005952FA" w:rsidP="002D71D7">
      <w:pPr>
        <w:pStyle w:val="ListParagraph"/>
        <w:ind w:left="0"/>
        <w:rPr>
          <w:bCs/>
        </w:rPr>
      </w:pPr>
      <w:r>
        <w:rPr>
          <w:bCs/>
        </w:rPr>
        <w:t>Member Craven left</w:t>
      </w:r>
      <w:r w:rsidR="0004153B">
        <w:rPr>
          <w:bCs/>
        </w:rPr>
        <w:t xml:space="preserve"> at 1:25</w:t>
      </w:r>
      <w:r w:rsidR="005C4791">
        <w:rPr>
          <w:bCs/>
        </w:rPr>
        <w:t xml:space="preserve"> p</w:t>
      </w:r>
      <w:r w:rsidR="0004153B">
        <w:rPr>
          <w:bCs/>
        </w:rPr>
        <w:t>.</w:t>
      </w:r>
      <w:r w:rsidR="005C4791">
        <w:rPr>
          <w:bCs/>
        </w:rPr>
        <w:t>m.</w:t>
      </w:r>
    </w:p>
    <w:p w:rsidR="0004153B" w:rsidRPr="002D71D7" w:rsidRDefault="0004153B" w:rsidP="002D71D7">
      <w:pPr>
        <w:pStyle w:val="ListParagraph"/>
        <w:ind w:left="0"/>
        <w:rPr>
          <w:bCs/>
        </w:rPr>
      </w:pPr>
    </w:p>
    <w:p w:rsidR="000357E1" w:rsidRDefault="008D7EAC" w:rsidP="002D71D7">
      <w:pPr>
        <w:pStyle w:val="ListParagraph"/>
        <w:ind w:left="0"/>
        <w:rPr>
          <w:bCs/>
        </w:rPr>
      </w:pPr>
      <w:r>
        <w:rPr>
          <w:bCs/>
        </w:rPr>
        <w:t xml:space="preserve">Secretary </w:t>
      </w:r>
      <w:proofErr w:type="spellStart"/>
      <w:r>
        <w:rPr>
          <w:bCs/>
        </w:rPr>
        <w:t>Peyser</w:t>
      </w:r>
      <w:proofErr w:type="spellEnd"/>
      <w:r>
        <w:rPr>
          <w:bCs/>
        </w:rPr>
        <w:t xml:space="preserve"> asked if the Department t</w:t>
      </w:r>
      <w:r w:rsidR="000357E1" w:rsidRPr="002D71D7">
        <w:rPr>
          <w:bCs/>
        </w:rPr>
        <w:t>rack</w:t>
      </w:r>
      <w:r>
        <w:rPr>
          <w:bCs/>
        </w:rPr>
        <w:t xml:space="preserve">s data </w:t>
      </w:r>
      <w:r w:rsidR="000E2C3A">
        <w:rPr>
          <w:bCs/>
        </w:rPr>
        <w:t xml:space="preserve">on </w:t>
      </w:r>
      <w:r w:rsidR="000357E1" w:rsidRPr="002D71D7">
        <w:rPr>
          <w:bCs/>
        </w:rPr>
        <w:t xml:space="preserve">services provided to students </w:t>
      </w:r>
      <w:r w:rsidR="000E2C3A">
        <w:rPr>
          <w:bCs/>
        </w:rPr>
        <w:t xml:space="preserve">who </w:t>
      </w:r>
      <w:r w:rsidR="000357E1" w:rsidRPr="002D71D7">
        <w:rPr>
          <w:bCs/>
        </w:rPr>
        <w:t xml:space="preserve">are </w:t>
      </w:r>
      <w:r w:rsidRPr="002D71D7">
        <w:rPr>
          <w:bCs/>
        </w:rPr>
        <w:t>suspended</w:t>
      </w:r>
      <w:r>
        <w:rPr>
          <w:bCs/>
        </w:rPr>
        <w:t xml:space="preserve">. </w:t>
      </w:r>
      <w:r w:rsidR="005C4791">
        <w:rPr>
          <w:bCs/>
        </w:rPr>
        <w:t>Mr. Curti</w:t>
      </w:r>
      <w:r w:rsidR="000E2C3A">
        <w:rPr>
          <w:bCs/>
        </w:rPr>
        <w:t>n said the Department collects some i</w:t>
      </w:r>
      <w:r w:rsidR="005C4791">
        <w:rPr>
          <w:bCs/>
        </w:rPr>
        <w:t>nformation, but not detail</w:t>
      </w:r>
      <w:r w:rsidR="000E2C3A">
        <w:rPr>
          <w:bCs/>
        </w:rPr>
        <w:t>s on the amount of time or</w:t>
      </w:r>
      <w:r w:rsidR="005C4791">
        <w:rPr>
          <w:bCs/>
        </w:rPr>
        <w:t xml:space="preserve"> frequency of services. </w:t>
      </w:r>
    </w:p>
    <w:p w:rsidR="00F45BAD" w:rsidRPr="002D71D7" w:rsidRDefault="00F45BAD" w:rsidP="002D71D7">
      <w:pPr>
        <w:pStyle w:val="ListParagraph"/>
        <w:ind w:left="0"/>
        <w:rPr>
          <w:bCs/>
        </w:rPr>
      </w:pPr>
    </w:p>
    <w:p w:rsidR="001E322D" w:rsidRDefault="000E2C3A" w:rsidP="001E322D">
      <w:pPr>
        <w:pStyle w:val="ListParagraph"/>
        <w:ind w:left="0"/>
        <w:rPr>
          <w:bCs/>
        </w:rPr>
      </w:pPr>
      <w:r>
        <w:rPr>
          <w:bCs/>
        </w:rPr>
        <w:lastRenderedPageBreak/>
        <w:t xml:space="preserve">In response to </w:t>
      </w:r>
      <w:r w:rsidR="00D40282">
        <w:rPr>
          <w:bCs/>
        </w:rPr>
        <w:t xml:space="preserve">questions about </w:t>
      </w:r>
      <w:r w:rsidR="001E322D">
        <w:rPr>
          <w:bCs/>
        </w:rPr>
        <w:t>factors that might affect student misconduct and suspensions</w:t>
      </w:r>
      <w:proofErr w:type="gramStart"/>
      <w:r w:rsidR="001E322D">
        <w:rPr>
          <w:bCs/>
        </w:rPr>
        <w:t>,</w:t>
      </w:r>
      <w:r>
        <w:rPr>
          <w:bCs/>
        </w:rPr>
        <w:t xml:space="preserve">  </w:t>
      </w:r>
      <w:r w:rsidR="005C4791">
        <w:rPr>
          <w:bCs/>
        </w:rPr>
        <w:t>Senior</w:t>
      </w:r>
      <w:proofErr w:type="gramEnd"/>
      <w:r w:rsidR="005C4791">
        <w:rPr>
          <w:bCs/>
        </w:rPr>
        <w:t xml:space="preserve"> </w:t>
      </w:r>
      <w:r w:rsidR="008D7EAC">
        <w:rPr>
          <w:bCs/>
        </w:rPr>
        <w:t>Associate Commissi</w:t>
      </w:r>
      <w:r w:rsidR="001E322D">
        <w:rPr>
          <w:bCs/>
        </w:rPr>
        <w:t>oner Chuang responded that the Recovery High S</w:t>
      </w:r>
      <w:r w:rsidR="008D7EAC">
        <w:rPr>
          <w:bCs/>
        </w:rPr>
        <w:t>chools are i</w:t>
      </w:r>
      <w:r w:rsidR="000357E1" w:rsidRPr="002D71D7">
        <w:rPr>
          <w:bCs/>
        </w:rPr>
        <w:t>n</w:t>
      </w:r>
      <w:r w:rsidR="001E322D">
        <w:rPr>
          <w:bCs/>
        </w:rPr>
        <w:t>tended</w:t>
      </w:r>
      <w:r w:rsidR="000357E1" w:rsidRPr="002D71D7">
        <w:rPr>
          <w:bCs/>
        </w:rPr>
        <w:t xml:space="preserve"> </w:t>
      </w:r>
      <w:r w:rsidR="008D7EAC">
        <w:rPr>
          <w:bCs/>
        </w:rPr>
        <w:t xml:space="preserve">to support </w:t>
      </w:r>
      <w:r w:rsidR="001E322D">
        <w:rPr>
          <w:bCs/>
        </w:rPr>
        <w:t xml:space="preserve">students who are recovering from </w:t>
      </w:r>
      <w:r w:rsidR="008D7EAC">
        <w:rPr>
          <w:bCs/>
        </w:rPr>
        <w:t>addiction</w:t>
      </w:r>
      <w:r w:rsidR="005C4791">
        <w:rPr>
          <w:bCs/>
        </w:rPr>
        <w:t xml:space="preserve"> and</w:t>
      </w:r>
      <w:r w:rsidR="008D7EAC">
        <w:rPr>
          <w:bCs/>
        </w:rPr>
        <w:t xml:space="preserve"> the</w:t>
      </w:r>
      <w:r w:rsidR="001E322D">
        <w:rPr>
          <w:bCs/>
        </w:rPr>
        <w:t xml:space="preserve"> Department works with other agencies to provide support to schools around substance abuse and comprehensive health education. </w:t>
      </w:r>
    </w:p>
    <w:p w:rsidR="00A62B7D" w:rsidRDefault="00A62B7D" w:rsidP="001E322D">
      <w:pPr>
        <w:pStyle w:val="ListParagraph"/>
        <w:ind w:left="0"/>
        <w:rPr>
          <w:b/>
          <w:bCs/>
          <w:color w:val="000000"/>
        </w:rPr>
      </w:pPr>
    </w:p>
    <w:p w:rsidR="00A62B7D" w:rsidRPr="00B53605" w:rsidRDefault="00A62B7D" w:rsidP="00A62B7D">
      <w:pPr>
        <w:autoSpaceDE w:val="0"/>
        <w:autoSpaceDN w:val="0"/>
        <w:adjustRightInd w:val="0"/>
        <w:rPr>
          <w:color w:val="000000"/>
        </w:rPr>
      </w:pPr>
      <w:r w:rsidRPr="00B53605">
        <w:rPr>
          <w:b/>
          <w:bCs/>
          <w:color w:val="000000"/>
        </w:rPr>
        <w:t xml:space="preserve">On a motion duly made and seconded, it was: </w:t>
      </w:r>
    </w:p>
    <w:p w:rsidR="005C4791" w:rsidRDefault="005C4791" w:rsidP="002D71D7">
      <w:pPr>
        <w:pStyle w:val="ListParagraph"/>
        <w:ind w:left="0"/>
        <w:rPr>
          <w:bCs/>
        </w:rPr>
      </w:pPr>
    </w:p>
    <w:p w:rsidR="005C4791" w:rsidRPr="00F45BAD" w:rsidRDefault="005C4791" w:rsidP="005C4791">
      <w:pPr>
        <w:pStyle w:val="NoSpacing"/>
        <w:ind w:left="1440" w:hanging="1440"/>
        <w:rPr>
          <w:b/>
        </w:rPr>
      </w:pPr>
      <w:r w:rsidRPr="00F45BAD">
        <w:rPr>
          <w:b/>
        </w:rPr>
        <w:t>VOTED:</w:t>
      </w:r>
      <w:r w:rsidRPr="00F45BAD">
        <w:rPr>
          <w:b/>
        </w:rPr>
        <w:tab/>
        <w:t xml:space="preserve">that the Board of Elementary and Secondary Education, in accordance with G.L. c. 69, § 1B, and G.L. c. 71, § 91, authorize the Commissioner to proceed in accordance with the Administrative Procedure Act, G.L. c. 30A, § </w:t>
      </w:r>
      <w:proofErr w:type="gramStart"/>
      <w:r w:rsidRPr="00F45BAD">
        <w:rPr>
          <w:b/>
        </w:rPr>
        <w:t>3</w:t>
      </w:r>
      <w:proofErr w:type="gramEnd"/>
      <w:r w:rsidRPr="00F45BAD">
        <w:rPr>
          <w:b/>
        </w:rPr>
        <w:t>, to solicit public comment on the proposed Regulations on Recovery High Schools, 603 CMR 54.00.</w:t>
      </w:r>
    </w:p>
    <w:p w:rsidR="005C4791" w:rsidRDefault="005C4791" w:rsidP="002D71D7">
      <w:pPr>
        <w:pStyle w:val="ListParagraph"/>
        <w:ind w:left="0"/>
        <w:rPr>
          <w:bCs/>
        </w:rPr>
      </w:pPr>
    </w:p>
    <w:p w:rsidR="005C4791" w:rsidRDefault="005C4791" w:rsidP="002D71D7">
      <w:pPr>
        <w:pStyle w:val="ListParagraph"/>
        <w:ind w:left="0"/>
        <w:rPr>
          <w:bCs/>
        </w:rPr>
      </w:pPr>
      <w:r>
        <w:rPr>
          <w:bCs/>
        </w:rPr>
        <w:t>The vote was unanimous.</w:t>
      </w:r>
    </w:p>
    <w:p w:rsidR="005C4791" w:rsidRDefault="005C4791" w:rsidP="002D71D7">
      <w:pPr>
        <w:pStyle w:val="ListParagraph"/>
        <w:ind w:left="0"/>
        <w:rPr>
          <w:bCs/>
        </w:rPr>
      </w:pPr>
    </w:p>
    <w:p w:rsidR="005C4791" w:rsidRPr="002D71D7" w:rsidRDefault="005C4791" w:rsidP="002D71D7">
      <w:pPr>
        <w:pStyle w:val="ListParagraph"/>
        <w:ind w:left="0"/>
        <w:rPr>
          <w:bCs/>
        </w:rPr>
      </w:pPr>
    </w:p>
    <w:p w:rsidR="001B1811" w:rsidRPr="00B53605" w:rsidRDefault="001B1811" w:rsidP="001B1811">
      <w:pPr>
        <w:autoSpaceDE w:val="0"/>
        <w:autoSpaceDN w:val="0"/>
        <w:adjustRightInd w:val="0"/>
        <w:rPr>
          <w:color w:val="000000"/>
        </w:rPr>
      </w:pPr>
      <w:r w:rsidRPr="00B53605">
        <w:rPr>
          <w:b/>
          <w:bCs/>
          <w:color w:val="000000"/>
        </w:rPr>
        <w:t xml:space="preserve">On a motion duly made and seconded, it was: </w:t>
      </w:r>
    </w:p>
    <w:p w:rsidR="001B1811" w:rsidRPr="00B53605" w:rsidRDefault="001B1811" w:rsidP="001B1811">
      <w:pPr>
        <w:autoSpaceDE w:val="0"/>
        <w:autoSpaceDN w:val="0"/>
        <w:adjustRightInd w:val="0"/>
        <w:rPr>
          <w:b/>
          <w:bCs/>
          <w:color w:val="000000"/>
        </w:rPr>
      </w:pPr>
    </w:p>
    <w:p w:rsidR="001B1811" w:rsidRPr="00B53605" w:rsidRDefault="001B1811" w:rsidP="001B1811">
      <w:pPr>
        <w:autoSpaceDE w:val="0"/>
        <w:autoSpaceDN w:val="0"/>
        <w:adjustRightInd w:val="0"/>
        <w:ind w:left="1440" w:hanging="1440"/>
        <w:rPr>
          <w:color w:val="000000"/>
        </w:rPr>
      </w:pPr>
      <w:r w:rsidRPr="00B53605">
        <w:rPr>
          <w:b/>
          <w:bCs/>
          <w:color w:val="000000"/>
        </w:rPr>
        <w:t xml:space="preserve">VOTED: </w:t>
      </w:r>
      <w:r w:rsidRPr="00B53605">
        <w:rPr>
          <w:b/>
          <w:bCs/>
          <w:color w:val="000000"/>
        </w:rPr>
        <w:tab/>
        <w:t>that the Board of Elementary and Secondary Educa</w:t>
      </w:r>
      <w:r w:rsidR="000976B3">
        <w:rPr>
          <w:b/>
          <w:bCs/>
          <w:color w:val="000000"/>
        </w:rPr>
        <w:t>tion adjourn the meeting at 1:45 p</w:t>
      </w:r>
      <w:r w:rsidRPr="00B53605">
        <w:rPr>
          <w:b/>
          <w:bCs/>
          <w:color w:val="000000"/>
        </w:rPr>
        <w:t xml:space="preserve">.m., subject to the call of the Chair.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rPr>
          <w:color w:val="000000"/>
        </w:rPr>
      </w:pPr>
      <w:r w:rsidRPr="00B53605">
        <w:rPr>
          <w:color w:val="000000"/>
        </w:rPr>
        <w:t xml:space="preserve">The vote was unanimous.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jc w:val="right"/>
        <w:rPr>
          <w:color w:val="000000"/>
        </w:rPr>
      </w:pPr>
      <w:r w:rsidRPr="00B53605">
        <w:rPr>
          <w:color w:val="000000"/>
        </w:rPr>
        <w:t xml:space="preserve">Respectfully submitted, </w:t>
      </w:r>
    </w:p>
    <w:p w:rsidR="001B1811" w:rsidRPr="00B53605" w:rsidRDefault="001B1811" w:rsidP="001B1811">
      <w:pPr>
        <w:autoSpaceDE w:val="0"/>
        <w:autoSpaceDN w:val="0"/>
        <w:adjustRightInd w:val="0"/>
        <w:jc w:val="right"/>
        <w:rPr>
          <w:color w:val="000000"/>
        </w:rPr>
      </w:pPr>
      <w:r w:rsidRPr="00B53605">
        <w:rPr>
          <w:color w:val="000000"/>
        </w:rPr>
        <w:t xml:space="preserve">Mitchell D. Chester </w:t>
      </w:r>
    </w:p>
    <w:p w:rsidR="001B1811" w:rsidRPr="00B53605" w:rsidRDefault="001B1811" w:rsidP="001B1811">
      <w:pPr>
        <w:autoSpaceDE w:val="0"/>
        <w:autoSpaceDN w:val="0"/>
        <w:adjustRightInd w:val="0"/>
        <w:jc w:val="right"/>
        <w:rPr>
          <w:color w:val="000000"/>
        </w:rPr>
      </w:pPr>
      <w:r w:rsidRPr="00B53605">
        <w:rPr>
          <w:color w:val="000000"/>
        </w:rPr>
        <w:t xml:space="preserve">Commissioner of Elementary and Secondary Education </w:t>
      </w:r>
    </w:p>
    <w:p w:rsidR="00143A68" w:rsidRDefault="001B1811" w:rsidP="001B1811">
      <w:pPr>
        <w:jc w:val="right"/>
        <w:rPr>
          <w:color w:val="000000"/>
        </w:rPr>
      </w:pPr>
      <w:proofErr w:type="gramStart"/>
      <w:r w:rsidRPr="00B53605">
        <w:rPr>
          <w:color w:val="000000"/>
        </w:rPr>
        <w:t>and</w:t>
      </w:r>
      <w:proofErr w:type="gramEnd"/>
      <w:r w:rsidRPr="00B53605">
        <w:rPr>
          <w:color w:val="000000"/>
        </w:rPr>
        <w:t xml:space="preserve"> Secretary to the Board</w:t>
      </w:r>
    </w:p>
    <w:p w:rsidR="00143A68" w:rsidRDefault="00143A68">
      <w:pPr>
        <w:spacing w:after="200" w:line="276" w:lineRule="auto"/>
        <w:rPr>
          <w:color w:val="000000"/>
        </w:rPr>
      </w:pPr>
      <w:r>
        <w:rPr>
          <w:color w:val="000000"/>
        </w:rPr>
        <w:br w:type="page"/>
      </w:r>
    </w:p>
    <w:p w:rsidR="00143A68" w:rsidRPr="000A43BF" w:rsidRDefault="00143A68" w:rsidP="00143A68">
      <w:pPr>
        <w:pStyle w:val="Normal1"/>
        <w:spacing w:before="0" w:beforeAutospacing="0" w:after="0" w:afterAutospacing="0"/>
        <w:jc w:val="center"/>
      </w:pPr>
      <w:bookmarkStart w:id="1" w:name="OLE_LINK1"/>
      <w:bookmarkStart w:id="2" w:name="OLE_LINK2"/>
      <w:r>
        <w:rPr>
          <w:rStyle w:val="normalchar"/>
          <w:b/>
          <w:bCs/>
        </w:rPr>
        <w:lastRenderedPageBreak/>
        <w:t xml:space="preserve">Minutes of the Special </w:t>
      </w:r>
      <w:r w:rsidRPr="000A43BF">
        <w:rPr>
          <w:rStyle w:val="normalchar"/>
          <w:b/>
          <w:bCs/>
        </w:rPr>
        <w:t>Meeting</w:t>
      </w:r>
      <w:r>
        <w:rPr>
          <w:rStyle w:val="normalchar"/>
          <w:b/>
          <w:bCs/>
        </w:rPr>
        <w:t>-Planning Retreat</w:t>
      </w:r>
    </w:p>
    <w:p w:rsidR="00143A68" w:rsidRPr="000A43BF" w:rsidRDefault="00143A68" w:rsidP="00143A68">
      <w:pPr>
        <w:pStyle w:val="Normal1"/>
        <w:spacing w:before="0" w:beforeAutospacing="0" w:after="0" w:afterAutospacing="0"/>
        <w:jc w:val="center"/>
      </w:pPr>
      <w:proofErr w:type="gramStart"/>
      <w:r w:rsidRPr="000A43BF">
        <w:rPr>
          <w:rStyle w:val="normalchar"/>
          <w:b/>
          <w:bCs/>
        </w:rPr>
        <w:t>of</w:t>
      </w:r>
      <w:proofErr w:type="gramEnd"/>
      <w:r w:rsidRPr="000A43BF">
        <w:rPr>
          <w:rStyle w:val="normalchar"/>
          <w:b/>
          <w:bCs/>
        </w:rPr>
        <w:t xml:space="preserve"> the Massachusetts Board of Elementary and Secondary Education</w:t>
      </w:r>
    </w:p>
    <w:p w:rsidR="00143A68" w:rsidRPr="000A43BF" w:rsidRDefault="00143A68" w:rsidP="00143A68">
      <w:pPr>
        <w:pStyle w:val="Normal1"/>
        <w:spacing w:before="0" w:beforeAutospacing="0" w:after="0" w:afterAutospacing="0"/>
      </w:pPr>
      <w:r w:rsidRPr="000A43BF">
        <w:t> </w:t>
      </w:r>
    </w:p>
    <w:p w:rsidR="00143A68" w:rsidRPr="000A43BF" w:rsidRDefault="00143A68" w:rsidP="00143A68">
      <w:pPr>
        <w:pStyle w:val="Normal1"/>
        <w:spacing w:before="0" w:beforeAutospacing="0" w:after="0" w:afterAutospacing="0"/>
        <w:jc w:val="center"/>
      </w:pPr>
      <w:r>
        <w:rPr>
          <w:rStyle w:val="normalchar"/>
          <w:b/>
          <w:bCs/>
        </w:rPr>
        <w:t>Tuesday, November 15</w:t>
      </w:r>
      <w:r w:rsidRPr="000A43BF">
        <w:rPr>
          <w:rStyle w:val="normalchar"/>
          <w:b/>
          <w:bCs/>
        </w:rPr>
        <w:t>, 201</w:t>
      </w:r>
      <w:r>
        <w:rPr>
          <w:rStyle w:val="normalchar"/>
          <w:b/>
          <w:bCs/>
        </w:rPr>
        <w:t>6</w:t>
      </w:r>
    </w:p>
    <w:bookmarkEnd w:id="1"/>
    <w:bookmarkEnd w:id="2"/>
    <w:p w:rsidR="00143A68" w:rsidRPr="000A43BF" w:rsidRDefault="00143A68" w:rsidP="00143A68">
      <w:pPr>
        <w:pStyle w:val="Normal1"/>
        <w:spacing w:before="0" w:beforeAutospacing="0" w:after="0" w:afterAutospacing="0"/>
        <w:jc w:val="center"/>
      </w:pPr>
      <w:r>
        <w:rPr>
          <w:rStyle w:val="normalchar"/>
          <w:b/>
          <w:bCs/>
        </w:rPr>
        <w:t>9:30 a.m. – 2:55</w:t>
      </w:r>
      <w:r w:rsidRPr="000A43BF">
        <w:rPr>
          <w:rStyle w:val="normalchar"/>
          <w:b/>
          <w:bCs/>
        </w:rPr>
        <w:t xml:space="preserve"> p.m.</w:t>
      </w:r>
    </w:p>
    <w:p w:rsidR="00143A68" w:rsidRDefault="00143A68" w:rsidP="00143A68">
      <w:pPr>
        <w:ind w:left="810" w:hanging="810"/>
        <w:jc w:val="center"/>
        <w:rPr>
          <w:b/>
        </w:rPr>
      </w:pPr>
      <w:r>
        <w:rPr>
          <w:b/>
        </w:rPr>
        <w:t xml:space="preserve">Devens Common </w:t>
      </w:r>
      <w:r w:rsidRPr="00EC576E">
        <w:rPr>
          <w:b/>
        </w:rPr>
        <w:t xml:space="preserve">Center, </w:t>
      </w:r>
      <w:r>
        <w:rPr>
          <w:b/>
        </w:rPr>
        <w:t>31 Andrews Parkway, Devens, MA 01434</w:t>
      </w:r>
    </w:p>
    <w:p w:rsidR="00143A68" w:rsidRPr="000A43BF" w:rsidRDefault="00143A68" w:rsidP="00143A68">
      <w:pPr>
        <w:ind w:left="810" w:hanging="810"/>
        <w:jc w:val="center"/>
      </w:pPr>
    </w:p>
    <w:p w:rsidR="00143A68" w:rsidRPr="00B53605" w:rsidRDefault="00143A68" w:rsidP="00143A68">
      <w:pPr>
        <w:rPr>
          <w:b/>
        </w:rPr>
      </w:pPr>
      <w:r w:rsidRPr="00B53605">
        <w:rPr>
          <w:b/>
        </w:rPr>
        <w:t xml:space="preserve">Members of the Board of Elementary and Secondary Education Present: </w:t>
      </w:r>
    </w:p>
    <w:p w:rsidR="00143A68" w:rsidRPr="00B53605" w:rsidRDefault="00143A68" w:rsidP="00143A68">
      <w:r w:rsidRPr="00B53605">
        <w:rPr>
          <w:b/>
        </w:rPr>
        <w:t>Paul Sagan</w:t>
      </w:r>
      <w:r w:rsidRPr="00B53605">
        <w:t>, Chair, Cambridge</w:t>
      </w:r>
    </w:p>
    <w:p w:rsidR="00143A68" w:rsidRPr="00B53605" w:rsidRDefault="00143A68" w:rsidP="00143A68">
      <w:pPr>
        <w:rPr>
          <w:b/>
        </w:rPr>
      </w:pPr>
      <w:r w:rsidRPr="00B53605">
        <w:rPr>
          <w:b/>
        </w:rPr>
        <w:t>James Morton</w:t>
      </w:r>
      <w:r w:rsidRPr="00B53605">
        <w:t>, Vice-Chair, Boston</w:t>
      </w:r>
    </w:p>
    <w:p w:rsidR="00143A68" w:rsidRPr="00B53605" w:rsidRDefault="00143A68" w:rsidP="00143A68">
      <w:r w:rsidRPr="00B53605">
        <w:rPr>
          <w:b/>
        </w:rPr>
        <w:t>Ed Doherty</w:t>
      </w:r>
      <w:r w:rsidRPr="00B53605">
        <w:t xml:space="preserve">, Boston </w:t>
      </w:r>
    </w:p>
    <w:p w:rsidR="00143A68" w:rsidRPr="00B53605" w:rsidRDefault="00143A68" w:rsidP="00143A68">
      <w:r w:rsidRPr="00B53605">
        <w:rPr>
          <w:b/>
        </w:rPr>
        <w:t>Roland Fryer</w:t>
      </w:r>
      <w:r w:rsidRPr="00B53605">
        <w:t>, Cambridge</w:t>
      </w:r>
    </w:p>
    <w:p w:rsidR="00143A68" w:rsidRPr="00B53605" w:rsidRDefault="00143A68" w:rsidP="00143A68">
      <w:r>
        <w:rPr>
          <w:b/>
        </w:rPr>
        <w:t>Nathan Moore</w:t>
      </w:r>
      <w:r w:rsidRPr="00B53605">
        <w:t>, Chair, S</w:t>
      </w:r>
      <w:r>
        <w:t>tudent Advisory Council, Scituate</w:t>
      </w:r>
    </w:p>
    <w:p w:rsidR="00143A68" w:rsidRPr="00B53605" w:rsidRDefault="00143A68" w:rsidP="00143A68">
      <w:r w:rsidRPr="00B53605">
        <w:rPr>
          <w:b/>
        </w:rPr>
        <w:t>Michael Moriarty</w:t>
      </w:r>
      <w:r w:rsidRPr="00B53605">
        <w:t>, Holyoke</w:t>
      </w:r>
    </w:p>
    <w:p w:rsidR="00143A68" w:rsidRPr="00B53605" w:rsidRDefault="00143A68" w:rsidP="00143A68">
      <w:proofErr w:type="spellStart"/>
      <w:r w:rsidRPr="00B53605">
        <w:rPr>
          <w:b/>
        </w:rPr>
        <w:t>Pendred</w:t>
      </w:r>
      <w:proofErr w:type="spellEnd"/>
      <w:r w:rsidRPr="00B53605">
        <w:rPr>
          <w:b/>
        </w:rPr>
        <w:t xml:space="preserve"> Noyce</w:t>
      </w:r>
      <w:r w:rsidRPr="00B53605">
        <w:t xml:space="preserve">, Boston </w:t>
      </w:r>
    </w:p>
    <w:p w:rsidR="00143A68" w:rsidRPr="00B53605" w:rsidRDefault="00143A68" w:rsidP="00143A68">
      <w:r w:rsidRPr="00B53605">
        <w:rPr>
          <w:b/>
        </w:rPr>
        <w:t xml:space="preserve">James </w:t>
      </w:r>
      <w:proofErr w:type="spellStart"/>
      <w:r w:rsidRPr="00B53605">
        <w:rPr>
          <w:b/>
        </w:rPr>
        <w:t>Peyser</w:t>
      </w:r>
      <w:proofErr w:type="spellEnd"/>
      <w:r w:rsidRPr="00B53605">
        <w:rPr>
          <w:b/>
        </w:rPr>
        <w:t xml:space="preserve">, </w:t>
      </w:r>
      <w:r w:rsidRPr="00B53605">
        <w:t xml:space="preserve">Secretary of Education </w:t>
      </w:r>
    </w:p>
    <w:p w:rsidR="00143A68" w:rsidRPr="00B53605" w:rsidRDefault="00143A68" w:rsidP="00143A68">
      <w:r w:rsidRPr="00B53605">
        <w:rPr>
          <w:b/>
        </w:rPr>
        <w:t>Mary Ann Stewart</w:t>
      </w:r>
      <w:r w:rsidRPr="00B53605">
        <w:t>, Lexington</w:t>
      </w:r>
    </w:p>
    <w:p w:rsidR="00143A68" w:rsidRPr="00B53605" w:rsidRDefault="00143A68" w:rsidP="00143A68"/>
    <w:p w:rsidR="00143A68" w:rsidRPr="00B53605" w:rsidRDefault="00143A68" w:rsidP="00143A68">
      <w:r w:rsidRPr="00B53605">
        <w:rPr>
          <w:b/>
        </w:rPr>
        <w:t>Mitchell D. Chester</w:t>
      </w:r>
      <w:r w:rsidRPr="00B53605">
        <w:t xml:space="preserve">, Commissioner of Elementary and Secondary Education, Secretary to the Board </w:t>
      </w:r>
    </w:p>
    <w:p w:rsidR="00143A68" w:rsidRPr="00B53605" w:rsidRDefault="00143A68" w:rsidP="00143A68"/>
    <w:p w:rsidR="00143A68" w:rsidRPr="00B53605" w:rsidRDefault="00143A68" w:rsidP="00143A68">
      <w:pPr>
        <w:rPr>
          <w:b/>
        </w:rPr>
      </w:pPr>
      <w:r>
        <w:rPr>
          <w:b/>
        </w:rPr>
        <w:t>Members</w:t>
      </w:r>
      <w:r w:rsidRPr="00B53605">
        <w:rPr>
          <w:b/>
        </w:rPr>
        <w:t xml:space="preserve"> of the Board of Elementary and Secondary Education Absent: </w:t>
      </w:r>
    </w:p>
    <w:p w:rsidR="00143A68" w:rsidRDefault="00143A68" w:rsidP="00143A68">
      <w:r w:rsidRPr="00B53605">
        <w:rPr>
          <w:b/>
        </w:rPr>
        <w:t>Katherine Craven</w:t>
      </w:r>
      <w:r w:rsidRPr="00B53605">
        <w:t xml:space="preserve">, Brookline </w:t>
      </w:r>
    </w:p>
    <w:p w:rsidR="00143A68" w:rsidRDefault="00143A68" w:rsidP="00143A68">
      <w:r w:rsidRPr="00B53605">
        <w:rPr>
          <w:b/>
        </w:rPr>
        <w:t>Roland Fryer</w:t>
      </w:r>
      <w:r w:rsidRPr="00B53605">
        <w:t>, Cambridge</w:t>
      </w:r>
    </w:p>
    <w:p w:rsidR="00143A68" w:rsidRPr="00B53605" w:rsidRDefault="00143A68" w:rsidP="00143A68">
      <w:r w:rsidRPr="00B53605">
        <w:rPr>
          <w:b/>
        </w:rPr>
        <w:t>Margaret McKenna</w:t>
      </w:r>
      <w:r w:rsidRPr="00B53605">
        <w:t>, Boston</w:t>
      </w:r>
    </w:p>
    <w:p w:rsidR="00143A68" w:rsidRDefault="00143A68" w:rsidP="00143A68">
      <w:pPr>
        <w:pStyle w:val="ListParagraph"/>
        <w:ind w:left="0"/>
        <w:contextualSpacing w:val="0"/>
      </w:pPr>
    </w:p>
    <w:p w:rsidR="00143A68" w:rsidRDefault="00143A68" w:rsidP="00143A68">
      <w:pPr>
        <w:pStyle w:val="ListParagraph"/>
        <w:ind w:left="0"/>
        <w:contextualSpacing w:val="0"/>
        <w:rPr>
          <w:b/>
        </w:rPr>
      </w:pPr>
    </w:p>
    <w:p w:rsidR="00143A68" w:rsidRDefault="00143A68" w:rsidP="00143A68">
      <w:pPr>
        <w:pStyle w:val="Normal1"/>
        <w:spacing w:before="0" w:beforeAutospacing="0" w:after="0" w:afterAutospacing="0"/>
      </w:pPr>
      <w:r>
        <w:t>Chair Sagan called the meeting to order at 9:30 a.m. He welcomed members of the Board to the special meeting/FY17 planning retreat. The Board reviewed its mission statement:</w:t>
      </w:r>
    </w:p>
    <w:p w:rsidR="00143A68" w:rsidRDefault="00143A68" w:rsidP="00143A68">
      <w:pPr>
        <w:pStyle w:val="Normal1"/>
        <w:spacing w:before="0" w:beforeAutospacing="0" w:after="0" w:afterAutospacing="0"/>
      </w:pPr>
    </w:p>
    <w:p w:rsidR="00143A68" w:rsidRPr="00301422" w:rsidRDefault="00143A68" w:rsidP="00143A68">
      <w:pPr>
        <w:autoSpaceDE w:val="0"/>
        <w:autoSpaceDN w:val="0"/>
        <w:adjustRightInd w:val="0"/>
        <w:ind w:left="720"/>
        <w:rPr>
          <w:rFonts w:ascii="Cambria" w:hAnsi="Cambria" w:cs="Cambria"/>
          <w:sz w:val="22"/>
          <w:szCs w:val="22"/>
        </w:rPr>
      </w:pPr>
      <w:r w:rsidRPr="00301422">
        <w:rPr>
          <w:rFonts w:ascii="Cambria" w:hAnsi="Cambria" w:cs="Cambria"/>
          <w:i/>
          <w:iCs/>
          <w:sz w:val="22"/>
          <w:szCs w:val="22"/>
        </w:rPr>
        <w:t xml:space="preserve">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 </w:t>
      </w:r>
    </w:p>
    <w:p w:rsidR="00143A68" w:rsidRDefault="00143A68" w:rsidP="00143A68">
      <w:pPr>
        <w:pStyle w:val="Normal1"/>
        <w:spacing w:before="0" w:beforeAutospacing="0" w:after="0" w:afterAutospacing="0"/>
      </w:pPr>
    </w:p>
    <w:p w:rsidR="00143A68" w:rsidRDefault="00143A68" w:rsidP="00143A68">
      <w:pPr>
        <w:pStyle w:val="Normal1"/>
        <w:spacing w:before="0" w:beforeAutospacing="0" w:after="0" w:afterAutospacing="0"/>
      </w:pPr>
      <w:r>
        <w:t>Board members discussed the mission statement, with consensus that the Board’s mission is to put this vision into action, working in partnership with others to achieve the stated goals. Concluding the discussion, Chair Sagan said the statement serves the intended purpose and there is no need to create a committee to revise it.</w:t>
      </w:r>
    </w:p>
    <w:p w:rsidR="00143A68" w:rsidRDefault="00143A68" w:rsidP="00143A68">
      <w:pPr>
        <w:pStyle w:val="Normal1"/>
        <w:spacing w:before="0" w:beforeAutospacing="0" w:after="0" w:afterAutospacing="0"/>
      </w:pPr>
    </w:p>
    <w:p w:rsidR="00143A68" w:rsidRPr="00DD188F" w:rsidRDefault="00143A68" w:rsidP="00143A68">
      <w:pPr>
        <w:pStyle w:val="Normal1"/>
        <w:spacing w:before="0" w:beforeAutospacing="0" w:after="0" w:afterAutospacing="0"/>
      </w:pPr>
      <w:r>
        <w:t>Chair Sagan said with the outcome of the ballot question on charter schools, the Board’s work remains</w:t>
      </w:r>
      <w:r w:rsidRPr="00DD188F">
        <w:t xml:space="preserve"> focused on providing a </w:t>
      </w:r>
      <w:r>
        <w:t xml:space="preserve">high </w:t>
      </w:r>
      <w:r w:rsidRPr="00DD188F">
        <w:t xml:space="preserve">quality education for </w:t>
      </w:r>
      <w:proofErr w:type="gramStart"/>
      <w:r w:rsidRPr="00DD188F">
        <w:t>all the</w:t>
      </w:r>
      <w:proofErr w:type="gramEnd"/>
      <w:r w:rsidRPr="00DD188F">
        <w:t xml:space="preserve"> Commonwealth’s young people, particularly students who currently do not have strong educational options.</w:t>
      </w:r>
      <w:r>
        <w:t xml:space="preserve"> Vice-Chair Morton expressed concern that the tenor of the national political campaign may be prompting increased harassment of certain students and groups. Commissioner Chester said the Department </w:t>
      </w:r>
      <w:proofErr w:type="gramStart"/>
      <w:r>
        <w:t>will</w:t>
      </w:r>
      <w:proofErr w:type="gramEnd"/>
      <w:r>
        <w:t xml:space="preserve"> work with the Attorney General’s Office and others to support schools in addressing these issues. Senior Associate Commissioner Russell Johnston said this is a leadership opportunity for superintendents, principals, and all </w:t>
      </w:r>
      <w:proofErr w:type="gramStart"/>
      <w:r>
        <w:t>educators,</w:t>
      </w:r>
      <w:proofErr w:type="gramEnd"/>
      <w:r>
        <w:t xml:space="preserve"> and the topic is on the agenda for the next meeting of the Urban Superintendents Network. </w:t>
      </w:r>
    </w:p>
    <w:p w:rsidR="00143A68" w:rsidRDefault="00143A68" w:rsidP="00143A68">
      <w:pPr>
        <w:pStyle w:val="Normal1"/>
        <w:spacing w:before="0" w:beforeAutospacing="0" w:after="0" w:afterAutospacing="0"/>
      </w:pPr>
    </w:p>
    <w:p w:rsidR="00143A68" w:rsidRDefault="00143A68" w:rsidP="00143A68">
      <w:pPr>
        <w:pStyle w:val="Normal1"/>
        <w:spacing w:before="0" w:beforeAutospacing="0" w:after="0" w:afterAutospacing="0"/>
      </w:pPr>
      <w:r>
        <w:lastRenderedPageBreak/>
        <w:t xml:space="preserve">Commissioner Chester presented results from the VISTA survey on perceptions of the Department of </w:t>
      </w:r>
      <w:r w:rsidRPr="00B53605">
        <w:t>Elementary and Secondary Education</w:t>
      </w:r>
      <w:r>
        <w:t xml:space="preserve">. He presented the Department’s </w:t>
      </w:r>
      <w:r w:rsidRPr="001C20C2">
        <w:rPr>
          <w:i/>
        </w:rPr>
        <w:t>Strategic Plan Summary</w:t>
      </w:r>
      <w:r>
        <w:rPr>
          <w:i/>
        </w:rPr>
        <w:t xml:space="preserve">. </w:t>
      </w:r>
      <w:r>
        <w:t xml:space="preserve">Secretary </w:t>
      </w:r>
      <w:proofErr w:type="spellStart"/>
      <w:r>
        <w:t>Peyser</w:t>
      </w:r>
      <w:proofErr w:type="spellEnd"/>
      <w:r>
        <w:t xml:space="preserve"> gave a presentation on </w:t>
      </w:r>
      <w:r w:rsidRPr="00851ADD">
        <w:rPr>
          <w:i/>
        </w:rPr>
        <w:t xml:space="preserve">Education Reform in Massachusetts: </w:t>
      </w:r>
      <w:r>
        <w:rPr>
          <w:i/>
        </w:rPr>
        <w:t>F</w:t>
      </w:r>
      <w:r w:rsidRPr="00851ADD">
        <w:rPr>
          <w:i/>
        </w:rPr>
        <w:t>rom Good to Great</w:t>
      </w:r>
      <w:r>
        <w:t>: key outcomes; getting conditions right; focusing, aligning, and integrating initiatives at each level; and what success looks like. Board members engaged in discussion on the presentations.</w:t>
      </w:r>
    </w:p>
    <w:p w:rsidR="00143A68" w:rsidRDefault="00143A68" w:rsidP="00143A68">
      <w:pPr>
        <w:tabs>
          <w:tab w:val="left" w:pos="360"/>
        </w:tabs>
        <w:rPr>
          <w:b/>
        </w:rPr>
      </w:pPr>
    </w:p>
    <w:p w:rsidR="00143A68" w:rsidRDefault="00143A68" w:rsidP="00143A68">
      <w:pPr>
        <w:tabs>
          <w:tab w:val="left" w:pos="360"/>
        </w:tabs>
        <w:rPr>
          <w:b/>
        </w:rPr>
      </w:pPr>
      <w:r>
        <w:rPr>
          <w:b/>
        </w:rPr>
        <w:t>Board Role and Responsibility</w:t>
      </w:r>
    </w:p>
    <w:p w:rsidR="00143A68" w:rsidRDefault="00143A68" w:rsidP="00143A68">
      <w:pPr>
        <w:tabs>
          <w:tab w:val="left" w:pos="360"/>
        </w:tabs>
        <w:rPr>
          <w:b/>
        </w:rPr>
      </w:pPr>
    </w:p>
    <w:p w:rsidR="00143A68" w:rsidRDefault="00143A68" w:rsidP="00143A68">
      <w:pPr>
        <w:pStyle w:val="Normal1"/>
        <w:spacing w:before="0" w:beforeAutospacing="0" w:after="0" w:afterAutospacing="0"/>
      </w:pPr>
      <w:r>
        <w:t xml:space="preserve">General Counsel Rhoda Schneider presented a brief overview of the Board’s roles and responsibilities under state statutes and under the education clause of the Massachusetts Constitution, as set forth in the Supreme Judicial Court’s </w:t>
      </w:r>
      <w:proofErr w:type="spellStart"/>
      <w:r w:rsidRPr="00325AAF">
        <w:rPr>
          <w:i/>
        </w:rPr>
        <w:t>McDuffy</w:t>
      </w:r>
      <w:proofErr w:type="spellEnd"/>
      <w:r>
        <w:t xml:space="preserve"> and </w:t>
      </w:r>
      <w:r w:rsidRPr="00325AAF">
        <w:rPr>
          <w:i/>
        </w:rPr>
        <w:t>Hancock</w:t>
      </w:r>
      <w:r>
        <w:t xml:space="preserve"> decisions. Commissioner Chester noted the recent decision of the Superior Court in </w:t>
      </w:r>
      <w:r w:rsidRPr="00325AAF">
        <w:rPr>
          <w:i/>
        </w:rPr>
        <w:t xml:space="preserve">Doe v. </w:t>
      </w:r>
      <w:proofErr w:type="spellStart"/>
      <w:r w:rsidRPr="00325AAF">
        <w:rPr>
          <w:i/>
        </w:rPr>
        <w:t>Peyser</w:t>
      </w:r>
      <w:proofErr w:type="spellEnd"/>
      <w:r>
        <w:t>, the challenge to the charter school cap, in which the trial court stated that the Board’s five-level regulatory framework for identifying and assisting schools is one of the tools enabling the Commonwealth to meet its constitutional mandate. Members discussed various aspects of the Board’s roles and responsibilities.</w:t>
      </w:r>
    </w:p>
    <w:p w:rsidR="00143A68" w:rsidRDefault="00143A68" w:rsidP="00143A68">
      <w:pPr>
        <w:tabs>
          <w:tab w:val="left" w:pos="360"/>
        </w:tabs>
        <w:rPr>
          <w:b/>
        </w:rPr>
      </w:pPr>
    </w:p>
    <w:p w:rsidR="00143A68" w:rsidRDefault="00143A68" w:rsidP="00143A68">
      <w:pPr>
        <w:tabs>
          <w:tab w:val="left" w:pos="360"/>
        </w:tabs>
        <w:rPr>
          <w:b/>
        </w:rPr>
      </w:pPr>
      <w:r>
        <w:rPr>
          <w:b/>
        </w:rPr>
        <w:t>Board and Department Strategies for Promoting a First-Class Education for All – Particularly for Students Who Historically Have Been Underserved</w:t>
      </w:r>
    </w:p>
    <w:p w:rsidR="00143A68" w:rsidRDefault="00143A68" w:rsidP="00143A68">
      <w:pPr>
        <w:tabs>
          <w:tab w:val="left" w:pos="360"/>
        </w:tabs>
        <w:rPr>
          <w:b/>
        </w:rPr>
      </w:pPr>
    </w:p>
    <w:p w:rsidR="00143A68" w:rsidRDefault="00143A68" w:rsidP="00143A68">
      <w:pPr>
        <w:tabs>
          <w:tab w:val="left" w:pos="360"/>
        </w:tabs>
      </w:pPr>
      <w:r w:rsidRPr="007E445C">
        <w:t>Commissioner Chester</w:t>
      </w:r>
      <w:r>
        <w:t xml:space="preserve"> gave a presentation with data displays on changing demographics, variation in school effectiveness and teacher impact, achievement gaps, range of student achievement and growth across the economic spectrum of schools, progress in Lawrence, and achievement and student gains in relation to per pupil spending. Board members discussed practices associated with progress in Lawrence, including: leadership, collaboration, and teachers’ professional growth opportunities; intentional instructional practices, expanded time for teaching and learning, acceleration academies, and a richer curriculum; use of data to improve instruction; and improving school climate and culture. </w:t>
      </w:r>
    </w:p>
    <w:p w:rsidR="00143A68" w:rsidRDefault="00143A68" w:rsidP="00143A68">
      <w:pPr>
        <w:tabs>
          <w:tab w:val="left" w:pos="360"/>
        </w:tabs>
      </w:pPr>
    </w:p>
    <w:p w:rsidR="00143A68" w:rsidRDefault="00143A68" w:rsidP="00143A68">
      <w:pPr>
        <w:tabs>
          <w:tab w:val="left" w:pos="360"/>
        </w:tabs>
      </w:pPr>
      <w:r>
        <w:t xml:space="preserve">Members discussed school spending and the recommendations of the Foundation Budget Review Commission in light of the data on the range of student outcomes at various levels of spending. Commissioner Chester noted Massachusetts has a high percentage of students in special education, prompting concern that some students </w:t>
      </w:r>
      <w:proofErr w:type="gramStart"/>
      <w:r>
        <w:t>may be misclassified</w:t>
      </w:r>
      <w:proofErr w:type="gramEnd"/>
      <w:r>
        <w:t xml:space="preserve"> due to instructional deficits or other factors rather than disability. Chair Sagan asked the commissioner to plan a future Monday evening special meeting of the Board to review in greater depth the data on student results in relation to school spending. </w:t>
      </w:r>
    </w:p>
    <w:p w:rsidR="00143A68" w:rsidRDefault="00143A68" w:rsidP="00143A68">
      <w:pPr>
        <w:tabs>
          <w:tab w:val="left" w:pos="360"/>
        </w:tabs>
        <w:rPr>
          <w:b/>
        </w:rPr>
      </w:pPr>
    </w:p>
    <w:p w:rsidR="00143A68" w:rsidRDefault="00143A68" w:rsidP="00143A68">
      <w:pPr>
        <w:tabs>
          <w:tab w:val="left" w:pos="360"/>
        </w:tabs>
        <w:rPr>
          <w:b/>
        </w:rPr>
      </w:pPr>
      <w:r>
        <w:rPr>
          <w:b/>
        </w:rPr>
        <w:t>Summary and Discussion of Next Steps</w:t>
      </w:r>
    </w:p>
    <w:p w:rsidR="00143A68" w:rsidRDefault="00143A68" w:rsidP="00143A68">
      <w:pPr>
        <w:tabs>
          <w:tab w:val="left" w:pos="360"/>
        </w:tabs>
        <w:rPr>
          <w:b/>
        </w:rPr>
      </w:pPr>
    </w:p>
    <w:p w:rsidR="00143A68" w:rsidRDefault="00143A68" w:rsidP="00143A68">
      <w:pPr>
        <w:tabs>
          <w:tab w:val="left" w:pos="360"/>
        </w:tabs>
      </w:pPr>
      <w:r w:rsidRPr="002666DF">
        <w:t xml:space="preserve">Commissioner Chester </w:t>
      </w:r>
      <w:r>
        <w:t xml:space="preserve">pointed out other documents that Board members received, including </w:t>
      </w:r>
      <w:r w:rsidRPr="002666DF">
        <w:rPr>
          <w:i/>
        </w:rPr>
        <w:t>The Year Ahead (2016-2017).</w:t>
      </w:r>
      <w:r>
        <w:t xml:space="preserve"> He informed the Board about dates for release of student discipline data (Nov. 17), launch of the educator licensure public lookup tool (Nov. 21), release of 2015 PISA results (Dec. 6 or 7), and the next meeting of the Board’s budget committee (Nov. 29 at 7:30 a.m.). </w:t>
      </w:r>
    </w:p>
    <w:p w:rsidR="00143A68" w:rsidRDefault="00143A68" w:rsidP="00143A68">
      <w:pPr>
        <w:tabs>
          <w:tab w:val="left" w:pos="360"/>
        </w:tabs>
      </w:pPr>
    </w:p>
    <w:p w:rsidR="00143A68" w:rsidRPr="002666DF" w:rsidRDefault="00143A68" w:rsidP="00143A68">
      <w:pPr>
        <w:tabs>
          <w:tab w:val="left" w:pos="360"/>
        </w:tabs>
      </w:pPr>
      <w:r>
        <w:t xml:space="preserve">Chair Sagan thanked Board members for their thoughtful participation. </w:t>
      </w:r>
    </w:p>
    <w:p w:rsidR="00143A68" w:rsidRDefault="00143A68" w:rsidP="00143A68">
      <w:pPr>
        <w:tabs>
          <w:tab w:val="left" w:pos="360"/>
        </w:tabs>
        <w:ind w:left="720"/>
        <w:rPr>
          <w:i/>
        </w:rPr>
      </w:pPr>
    </w:p>
    <w:p w:rsidR="00143A68" w:rsidRDefault="00143A68" w:rsidP="00143A68">
      <w:pPr>
        <w:tabs>
          <w:tab w:val="left" w:pos="360"/>
        </w:tabs>
        <w:rPr>
          <w:b/>
          <w:bCs/>
          <w:color w:val="000000"/>
        </w:rPr>
      </w:pPr>
      <w:r w:rsidRPr="00B50531">
        <w:rPr>
          <w:b/>
          <w:bCs/>
          <w:color w:val="000000"/>
        </w:rPr>
        <w:t>On a motion duly made and seconded, it was:</w:t>
      </w:r>
    </w:p>
    <w:p w:rsidR="00143A68" w:rsidRPr="00096821" w:rsidRDefault="00143A68" w:rsidP="00143A68">
      <w:pPr>
        <w:rPr>
          <w:b/>
          <w:bCs/>
          <w:color w:val="000000"/>
        </w:rPr>
      </w:pPr>
    </w:p>
    <w:p w:rsidR="00143A68" w:rsidRPr="00096821" w:rsidRDefault="00143A68" w:rsidP="00143A68">
      <w:pPr>
        <w:ind w:left="1440" w:hanging="1440"/>
        <w:rPr>
          <w:b/>
          <w:bCs/>
          <w:color w:val="000000"/>
        </w:rPr>
      </w:pPr>
      <w:r w:rsidRPr="00096821">
        <w:rPr>
          <w:b/>
          <w:bCs/>
          <w:color w:val="000000"/>
        </w:rPr>
        <w:lastRenderedPageBreak/>
        <w:t>VOTED:</w:t>
      </w:r>
      <w:r w:rsidRPr="00096821">
        <w:rPr>
          <w:b/>
          <w:bCs/>
          <w:color w:val="000000"/>
        </w:rPr>
        <w:tab/>
        <w:t>that the Board of Elementary and Secondary Educat</w:t>
      </w:r>
      <w:r>
        <w:rPr>
          <w:b/>
          <w:bCs/>
          <w:color w:val="000000"/>
        </w:rPr>
        <w:t>ion adjourn the meeting at 2:55</w:t>
      </w:r>
      <w:r w:rsidRPr="00096821">
        <w:rPr>
          <w:b/>
          <w:bCs/>
          <w:color w:val="000000"/>
        </w:rPr>
        <w:t xml:space="preserve"> p.m., subject to the call of the chair. </w:t>
      </w:r>
    </w:p>
    <w:p w:rsidR="00143A68" w:rsidRDefault="00143A68" w:rsidP="00143A68">
      <w:pPr>
        <w:autoSpaceDE w:val="0"/>
        <w:autoSpaceDN w:val="0"/>
        <w:adjustRightInd w:val="0"/>
        <w:rPr>
          <w:color w:val="000000"/>
        </w:rPr>
      </w:pPr>
    </w:p>
    <w:p w:rsidR="00143A68" w:rsidRPr="00B50531" w:rsidRDefault="00697227" w:rsidP="00143A68">
      <w:pPr>
        <w:autoSpaceDE w:val="0"/>
        <w:autoSpaceDN w:val="0"/>
        <w:adjustRightInd w:val="0"/>
        <w:rPr>
          <w:color w:val="000000"/>
        </w:rPr>
      </w:pPr>
      <w:r>
        <w:rPr>
          <w:color w:val="000000"/>
        </w:rPr>
        <w:t>The vote was unanimous.</w:t>
      </w:r>
    </w:p>
    <w:p w:rsidR="00143A68" w:rsidRDefault="00143A68" w:rsidP="00143A68">
      <w:pPr>
        <w:rPr>
          <w:rFonts w:ascii="Georgia" w:hAnsi="Georgia"/>
          <w:sz w:val="40"/>
          <w:szCs w:val="40"/>
        </w:rPr>
      </w:pPr>
    </w:p>
    <w:p w:rsidR="00697227" w:rsidRDefault="00697227" w:rsidP="00143A68">
      <w:pPr>
        <w:rPr>
          <w:rFonts w:ascii="Georgia" w:hAnsi="Georgia"/>
          <w:sz w:val="40"/>
          <w:szCs w:val="40"/>
        </w:rPr>
      </w:pPr>
    </w:p>
    <w:p w:rsidR="00143A68" w:rsidRPr="00891D1E" w:rsidRDefault="00143A68" w:rsidP="00143A68">
      <w:pPr>
        <w:pStyle w:val="Default"/>
        <w:jc w:val="right"/>
      </w:pPr>
      <w:r w:rsidRPr="00891D1E">
        <w:t xml:space="preserve">Respectfully submitted, </w:t>
      </w:r>
    </w:p>
    <w:p w:rsidR="00143A68" w:rsidRPr="00891D1E" w:rsidRDefault="00143A68" w:rsidP="00143A68">
      <w:pPr>
        <w:pStyle w:val="Default"/>
        <w:jc w:val="right"/>
      </w:pPr>
      <w:r w:rsidRPr="00891D1E">
        <w:t xml:space="preserve">Mitchell D. Chester </w:t>
      </w:r>
    </w:p>
    <w:p w:rsidR="00143A68" w:rsidRPr="00891D1E" w:rsidRDefault="00143A68" w:rsidP="00143A68">
      <w:pPr>
        <w:pStyle w:val="Default"/>
        <w:jc w:val="right"/>
      </w:pPr>
      <w:r w:rsidRPr="00891D1E">
        <w:t xml:space="preserve">Commissioner of Elementary and Secondary Education </w:t>
      </w:r>
    </w:p>
    <w:p w:rsidR="001B1811" w:rsidRDefault="00143A68" w:rsidP="00143A68">
      <w:pPr>
        <w:jc w:val="right"/>
      </w:pPr>
      <w:proofErr w:type="gramStart"/>
      <w:r>
        <w:t>and</w:t>
      </w:r>
      <w:proofErr w:type="gramEnd"/>
      <w:r>
        <w:t xml:space="preserve"> Secretary to the Board</w:t>
      </w:r>
    </w:p>
    <w:p w:rsidR="00143A68" w:rsidRPr="00B53605" w:rsidRDefault="00143A68" w:rsidP="00143A68">
      <w:pPr>
        <w:jc w:val="right"/>
      </w:pPr>
    </w:p>
    <w:sectPr w:rsidR="00143A68" w:rsidRPr="00B53605" w:rsidSect="001B1811">
      <w:footerReference w:type="default" r:id="rId15"/>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62" w:rsidRDefault="00DD7962" w:rsidP="001B1811">
      <w:r>
        <w:separator/>
      </w:r>
    </w:p>
  </w:endnote>
  <w:endnote w:type="continuationSeparator" w:id="0">
    <w:p w:rsidR="00DD7962" w:rsidRDefault="00DD7962" w:rsidP="001B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2520"/>
      <w:docPartObj>
        <w:docPartGallery w:val="Page Numbers (Bottom of Page)"/>
        <w:docPartUnique/>
      </w:docPartObj>
    </w:sdtPr>
    <w:sdtEndPr/>
    <w:sdtContent>
      <w:p w:rsidR="00D40282" w:rsidRDefault="00697227">
        <w:pPr>
          <w:pStyle w:val="Footer"/>
          <w:jc w:val="right"/>
        </w:pPr>
        <w:r>
          <w:fldChar w:fldCharType="begin"/>
        </w:r>
        <w:r>
          <w:instrText xml:space="preserve"> PAGE   \* MERGEFORMAT </w:instrText>
        </w:r>
        <w:r>
          <w:fldChar w:fldCharType="separate"/>
        </w:r>
        <w:r w:rsidRPr="00697227">
          <w:rPr>
            <w:noProof/>
            <w:sz w:val="22"/>
            <w:szCs w:val="22"/>
          </w:rPr>
          <w:t>15</w:t>
        </w:r>
        <w:r>
          <w:rPr>
            <w:noProof/>
            <w:sz w:val="22"/>
            <w:szCs w:val="22"/>
          </w:rPr>
          <w:fldChar w:fldCharType="end"/>
        </w:r>
      </w:p>
    </w:sdtContent>
  </w:sdt>
  <w:p w:rsidR="00D40282" w:rsidRDefault="00D4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62" w:rsidRDefault="00DD7962" w:rsidP="001B1811">
      <w:r>
        <w:separator/>
      </w:r>
    </w:p>
  </w:footnote>
  <w:footnote w:type="continuationSeparator" w:id="0">
    <w:p w:rsidR="00DD7962" w:rsidRDefault="00DD7962" w:rsidP="001B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2724"/>
    <w:multiLevelType w:val="hybridMultilevel"/>
    <w:tmpl w:val="9C54E1A4"/>
    <w:lvl w:ilvl="0" w:tplc="F3DCDCB8">
      <w:start w:val="1"/>
      <w:numFmt w:val="bullet"/>
      <w:lvlText w:val="•"/>
      <w:lvlJc w:val="left"/>
      <w:pPr>
        <w:tabs>
          <w:tab w:val="num" w:pos="720"/>
        </w:tabs>
        <w:ind w:left="720" w:hanging="360"/>
      </w:pPr>
      <w:rPr>
        <w:rFonts w:ascii="Trebuchet MS" w:hAnsi="Trebuchet MS" w:hint="default"/>
      </w:rPr>
    </w:lvl>
    <w:lvl w:ilvl="1" w:tplc="F7BA41D4" w:tentative="1">
      <w:start w:val="1"/>
      <w:numFmt w:val="bullet"/>
      <w:lvlText w:val="•"/>
      <w:lvlJc w:val="left"/>
      <w:pPr>
        <w:tabs>
          <w:tab w:val="num" w:pos="1440"/>
        </w:tabs>
        <w:ind w:left="1440" w:hanging="360"/>
      </w:pPr>
      <w:rPr>
        <w:rFonts w:ascii="Trebuchet MS" w:hAnsi="Trebuchet MS" w:hint="default"/>
      </w:rPr>
    </w:lvl>
    <w:lvl w:ilvl="2" w:tplc="AC084C7E" w:tentative="1">
      <w:start w:val="1"/>
      <w:numFmt w:val="bullet"/>
      <w:lvlText w:val="•"/>
      <w:lvlJc w:val="left"/>
      <w:pPr>
        <w:tabs>
          <w:tab w:val="num" w:pos="2160"/>
        </w:tabs>
        <w:ind w:left="2160" w:hanging="360"/>
      </w:pPr>
      <w:rPr>
        <w:rFonts w:ascii="Trebuchet MS" w:hAnsi="Trebuchet MS" w:hint="default"/>
      </w:rPr>
    </w:lvl>
    <w:lvl w:ilvl="3" w:tplc="EB524EA2" w:tentative="1">
      <w:start w:val="1"/>
      <w:numFmt w:val="bullet"/>
      <w:lvlText w:val="•"/>
      <w:lvlJc w:val="left"/>
      <w:pPr>
        <w:tabs>
          <w:tab w:val="num" w:pos="2880"/>
        </w:tabs>
        <w:ind w:left="2880" w:hanging="360"/>
      </w:pPr>
      <w:rPr>
        <w:rFonts w:ascii="Trebuchet MS" w:hAnsi="Trebuchet MS" w:hint="default"/>
      </w:rPr>
    </w:lvl>
    <w:lvl w:ilvl="4" w:tplc="F6442730" w:tentative="1">
      <w:start w:val="1"/>
      <w:numFmt w:val="bullet"/>
      <w:lvlText w:val="•"/>
      <w:lvlJc w:val="left"/>
      <w:pPr>
        <w:tabs>
          <w:tab w:val="num" w:pos="3600"/>
        </w:tabs>
        <w:ind w:left="3600" w:hanging="360"/>
      </w:pPr>
      <w:rPr>
        <w:rFonts w:ascii="Trebuchet MS" w:hAnsi="Trebuchet MS" w:hint="default"/>
      </w:rPr>
    </w:lvl>
    <w:lvl w:ilvl="5" w:tplc="B148C710" w:tentative="1">
      <w:start w:val="1"/>
      <w:numFmt w:val="bullet"/>
      <w:lvlText w:val="•"/>
      <w:lvlJc w:val="left"/>
      <w:pPr>
        <w:tabs>
          <w:tab w:val="num" w:pos="4320"/>
        </w:tabs>
        <w:ind w:left="4320" w:hanging="360"/>
      </w:pPr>
      <w:rPr>
        <w:rFonts w:ascii="Trebuchet MS" w:hAnsi="Trebuchet MS" w:hint="default"/>
      </w:rPr>
    </w:lvl>
    <w:lvl w:ilvl="6" w:tplc="39DC0018" w:tentative="1">
      <w:start w:val="1"/>
      <w:numFmt w:val="bullet"/>
      <w:lvlText w:val="•"/>
      <w:lvlJc w:val="left"/>
      <w:pPr>
        <w:tabs>
          <w:tab w:val="num" w:pos="5040"/>
        </w:tabs>
        <w:ind w:left="5040" w:hanging="360"/>
      </w:pPr>
      <w:rPr>
        <w:rFonts w:ascii="Trebuchet MS" w:hAnsi="Trebuchet MS" w:hint="default"/>
      </w:rPr>
    </w:lvl>
    <w:lvl w:ilvl="7" w:tplc="0D78F632" w:tentative="1">
      <w:start w:val="1"/>
      <w:numFmt w:val="bullet"/>
      <w:lvlText w:val="•"/>
      <w:lvlJc w:val="left"/>
      <w:pPr>
        <w:tabs>
          <w:tab w:val="num" w:pos="5760"/>
        </w:tabs>
        <w:ind w:left="5760" w:hanging="360"/>
      </w:pPr>
      <w:rPr>
        <w:rFonts w:ascii="Trebuchet MS" w:hAnsi="Trebuchet MS" w:hint="default"/>
      </w:rPr>
    </w:lvl>
    <w:lvl w:ilvl="8" w:tplc="66789E32"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3E3233D7"/>
    <w:multiLevelType w:val="hybridMultilevel"/>
    <w:tmpl w:val="1820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30BCB"/>
    <w:multiLevelType w:val="multilevel"/>
    <w:tmpl w:val="5E1EFC0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43B475C"/>
    <w:multiLevelType w:val="hybridMultilevel"/>
    <w:tmpl w:val="C276ACD8"/>
    <w:lvl w:ilvl="0" w:tplc="2C88B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4765F"/>
    <w:multiLevelType w:val="hybridMultilevel"/>
    <w:tmpl w:val="EC006E66"/>
    <w:lvl w:ilvl="0" w:tplc="D8BEB03E">
      <w:start w:val="1"/>
      <w:numFmt w:val="bullet"/>
      <w:lvlText w:val="•"/>
      <w:lvlJc w:val="left"/>
      <w:pPr>
        <w:tabs>
          <w:tab w:val="num" w:pos="720"/>
        </w:tabs>
        <w:ind w:left="720" w:hanging="360"/>
      </w:pPr>
      <w:rPr>
        <w:rFonts w:ascii="Arial" w:hAnsi="Arial" w:hint="default"/>
      </w:rPr>
    </w:lvl>
    <w:lvl w:ilvl="1" w:tplc="AB6275B0" w:tentative="1">
      <w:start w:val="1"/>
      <w:numFmt w:val="bullet"/>
      <w:lvlText w:val="•"/>
      <w:lvlJc w:val="left"/>
      <w:pPr>
        <w:tabs>
          <w:tab w:val="num" w:pos="1440"/>
        </w:tabs>
        <w:ind w:left="1440" w:hanging="360"/>
      </w:pPr>
      <w:rPr>
        <w:rFonts w:ascii="Arial" w:hAnsi="Arial" w:hint="default"/>
      </w:rPr>
    </w:lvl>
    <w:lvl w:ilvl="2" w:tplc="590C76D0" w:tentative="1">
      <w:start w:val="1"/>
      <w:numFmt w:val="bullet"/>
      <w:lvlText w:val="•"/>
      <w:lvlJc w:val="left"/>
      <w:pPr>
        <w:tabs>
          <w:tab w:val="num" w:pos="2160"/>
        </w:tabs>
        <w:ind w:left="2160" w:hanging="360"/>
      </w:pPr>
      <w:rPr>
        <w:rFonts w:ascii="Arial" w:hAnsi="Arial" w:hint="default"/>
      </w:rPr>
    </w:lvl>
    <w:lvl w:ilvl="3" w:tplc="7722EEC6" w:tentative="1">
      <w:start w:val="1"/>
      <w:numFmt w:val="bullet"/>
      <w:lvlText w:val="•"/>
      <w:lvlJc w:val="left"/>
      <w:pPr>
        <w:tabs>
          <w:tab w:val="num" w:pos="2880"/>
        </w:tabs>
        <w:ind w:left="2880" w:hanging="360"/>
      </w:pPr>
      <w:rPr>
        <w:rFonts w:ascii="Arial" w:hAnsi="Arial" w:hint="default"/>
      </w:rPr>
    </w:lvl>
    <w:lvl w:ilvl="4" w:tplc="B936D884" w:tentative="1">
      <w:start w:val="1"/>
      <w:numFmt w:val="bullet"/>
      <w:lvlText w:val="•"/>
      <w:lvlJc w:val="left"/>
      <w:pPr>
        <w:tabs>
          <w:tab w:val="num" w:pos="3600"/>
        </w:tabs>
        <w:ind w:left="3600" w:hanging="360"/>
      </w:pPr>
      <w:rPr>
        <w:rFonts w:ascii="Arial" w:hAnsi="Arial" w:hint="default"/>
      </w:rPr>
    </w:lvl>
    <w:lvl w:ilvl="5" w:tplc="D80A8FC6" w:tentative="1">
      <w:start w:val="1"/>
      <w:numFmt w:val="bullet"/>
      <w:lvlText w:val="•"/>
      <w:lvlJc w:val="left"/>
      <w:pPr>
        <w:tabs>
          <w:tab w:val="num" w:pos="4320"/>
        </w:tabs>
        <w:ind w:left="4320" w:hanging="360"/>
      </w:pPr>
      <w:rPr>
        <w:rFonts w:ascii="Arial" w:hAnsi="Arial" w:hint="default"/>
      </w:rPr>
    </w:lvl>
    <w:lvl w:ilvl="6" w:tplc="3C887830" w:tentative="1">
      <w:start w:val="1"/>
      <w:numFmt w:val="bullet"/>
      <w:lvlText w:val="•"/>
      <w:lvlJc w:val="left"/>
      <w:pPr>
        <w:tabs>
          <w:tab w:val="num" w:pos="5040"/>
        </w:tabs>
        <w:ind w:left="5040" w:hanging="360"/>
      </w:pPr>
      <w:rPr>
        <w:rFonts w:ascii="Arial" w:hAnsi="Arial" w:hint="default"/>
      </w:rPr>
    </w:lvl>
    <w:lvl w:ilvl="7" w:tplc="58A8834A" w:tentative="1">
      <w:start w:val="1"/>
      <w:numFmt w:val="bullet"/>
      <w:lvlText w:val="•"/>
      <w:lvlJc w:val="left"/>
      <w:pPr>
        <w:tabs>
          <w:tab w:val="num" w:pos="5760"/>
        </w:tabs>
        <w:ind w:left="5760" w:hanging="360"/>
      </w:pPr>
      <w:rPr>
        <w:rFonts w:ascii="Arial" w:hAnsi="Arial" w:hint="default"/>
      </w:rPr>
    </w:lvl>
    <w:lvl w:ilvl="8" w:tplc="33129D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D576D2"/>
    <w:multiLevelType w:val="multilevel"/>
    <w:tmpl w:val="53D47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2C"/>
    <w:rsid w:val="00012110"/>
    <w:rsid w:val="00026928"/>
    <w:rsid w:val="00026969"/>
    <w:rsid w:val="000357E1"/>
    <w:rsid w:val="00037335"/>
    <w:rsid w:val="0004153B"/>
    <w:rsid w:val="000566F8"/>
    <w:rsid w:val="00066059"/>
    <w:rsid w:val="00072793"/>
    <w:rsid w:val="000976B3"/>
    <w:rsid w:val="000B4916"/>
    <w:rsid w:val="000B4F55"/>
    <w:rsid w:val="000B7261"/>
    <w:rsid w:val="000C208C"/>
    <w:rsid w:val="000D2CF9"/>
    <w:rsid w:val="000D4521"/>
    <w:rsid w:val="000E2C3A"/>
    <w:rsid w:val="000F0091"/>
    <w:rsid w:val="000F3339"/>
    <w:rsid w:val="00100026"/>
    <w:rsid w:val="001114B1"/>
    <w:rsid w:val="00117E28"/>
    <w:rsid w:val="00125326"/>
    <w:rsid w:val="001331E7"/>
    <w:rsid w:val="00143A68"/>
    <w:rsid w:val="0015322C"/>
    <w:rsid w:val="00161FFE"/>
    <w:rsid w:val="00182240"/>
    <w:rsid w:val="00182635"/>
    <w:rsid w:val="001930F0"/>
    <w:rsid w:val="00196F4B"/>
    <w:rsid w:val="001A3F0C"/>
    <w:rsid w:val="001A7ACA"/>
    <w:rsid w:val="001B1811"/>
    <w:rsid w:val="001B4AA3"/>
    <w:rsid w:val="001B79D2"/>
    <w:rsid w:val="001C7DC2"/>
    <w:rsid w:val="001E0FF3"/>
    <w:rsid w:val="001E322D"/>
    <w:rsid w:val="001E68AC"/>
    <w:rsid w:val="001F36AF"/>
    <w:rsid w:val="001F5B84"/>
    <w:rsid w:val="001F60C3"/>
    <w:rsid w:val="00207847"/>
    <w:rsid w:val="00215F1B"/>
    <w:rsid w:val="00237588"/>
    <w:rsid w:val="00240AFF"/>
    <w:rsid w:val="0025127E"/>
    <w:rsid w:val="00254B23"/>
    <w:rsid w:val="00255A89"/>
    <w:rsid w:val="002611CE"/>
    <w:rsid w:val="00265F38"/>
    <w:rsid w:val="00281126"/>
    <w:rsid w:val="00284179"/>
    <w:rsid w:val="002A0C66"/>
    <w:rsid w:val="002B70CB"/>
    <w:rsid w:val="002D71D7"/>
    <w:rsid w:val="002F17DB"/>
    <w:rsid w:val="002F4A5E"/>
    <w:rsid w:val="002F5ABA"/>
    <w:rsid w:val="00302C46"/>
    <w:rsid w:val="00304D48"/>
    <w:rsid w:val="00333EE7"/>
    <w:rsid w:val="003340A9"/>
    <w:rsid w:val="003379EA"/>
    <w:rsid w:val="00346AA8"/>
    <w:rsid w:val="00347294"/>
    <w:rsid w:val="003618FD"/>
    <w:rsid w:val="00371D17"/>
    <w:rsid w:val="00391CC6"/>
    <w:rsid w:val="003C452F"/>
    <w:rsid w:val="003D4E5E"/>
    <w:rsid w:val="003E052D"/>
    <w:rsid w:val="003F30DD"/>
    <w:rsid w:val="00407B8F"/>
    <w:rsid w:val="00427EE7"/>
    <w:rsid w:val="00437AFF"/>
    <w:rsid w:val="00452C44"/>
    <w:rsid w:val="00453E4B"/>
    <w:rsid w:val="00462E2C"/>
    <w:rsid w:val="004637CA"/>
    <w:rsid w:val="00466C5A"/>
    <w:rsid w:val="0047581A"/>
    <w:rsid w:val="004A158E"/>
    <w:rsid w:val="004B0CCE"/>
    <w:rsid w:val="004B6395"/>
    <w:rsid w:val="004C4571"/>
    <w:rsid w:val="004F4C74"/>
    <w:rsid w:val="0050746A"/>
    <w:rsid w:val="00515442"/>
    <w:rsid w:val="00515C0B"/>
    <w:rsid w:val="00524250"/>
    <w:rsid w:val="005259EF"/>
    <w:rsid w:val="00545DCF"/>
    <w:rsid w:val="00551D07"/>
    <w:rsid w:val="00556A3F"/>
    <w:rsid w:val="00566DC6"/>
    <w:rsid w:val="00571906"/>
    <w:rsid w:val="0058278B"/>
    <w:rsid w:val="005908B6"/>
    <w:rsid w:val="005952FA"/>
    <w:rsid w:val="005C4539"/>
    <w:rsid w:val="005C4791"/>
    <w:rsid w:val="005D5946"/>
    <w:rsid w:val="00616B80"/>
    <w:rsid w:val="006358C6"/>
    <w:rsid w:val="00655F96"/>
    <w:rsid w:val="00673394"/>
    <w:rsid w:val="00697227"/>
    <w:rsid w:val="006B05F4"/>
    <w:rsid w:val="006D6F8E"/>
    <w:rsid w:val="006F394B"/>
    <w:rsid w:val="006F4339"/>
    <w:rsid w:val="006F59AB"/>
    <w:rsid w:val="006F6703"/>
    <w:rsid w:val="006F6DE4"/>
    <w:rsid w:val="00700F27"/>
    <w:rsid w:val="00746590"/>
    <w:rsid w:val="0076060B"/>
    <w:rsid w:val="00773C1A"/>
    <w:rsid w:val="0077498C"/>
    <w:rsid w:val="0078761D"/>
    <w:rsid w:val="007940D6"/>
    <w:rsid w:val="00796FD3"/>
    <w:rsid w:val="007A1DF0"/>
    <w:rsid w:val="007A64B0"/>
    <w:rsid w:val="007B1B99"/>
    <w:rsid w:val="007B57FC"/>
    <w:rsid w:val="007C0A59"/>
    <w:rsid w:val="007E495B"/>
    <w:rsid w:val="00800AD6"/>
    <w:rsid w:val="00806793"/>
    <w:rsid w:val="00815C67"/>
    <w:rsid w:val="00840BBA"/>
    <w:rsid w:val="00853D17"/>
    <w:rsid w:val="00860718"/>
    <w:rsid w:val="008677B6"/>
    <w:rsid w:val="0087579D"/>
    <w:rsid w:val="008763A9"/>
    <w:rsid w:val="008865CD"/>
    <w:rsid w:val="00894B0B"/>
    <w:rsid w:val="008A03AB"/>
    <w:rsid w:val="008B66A6"/>
    <w:rsid w:val="008D315C"/>
    <w:rsid w:val="008D33F3"/>
    <w:rsid w:val="008D7EAC"/>
    <w:rsid w:val="008E1691"/>
    <w:rsid w:val="008E4865"/>
    <w:rsid w:val="008F1617"/>
    <w:rsid w:val="008F32E3"/>
    <w:rsid w:val="00904A64"/>
    <w:rsid w:val="00924A27"/>
    <w:rsid w:val="00926868"/>
    <w:rsid w:val="00972A3D"/>
    <w:rsid w:val="00983EEA"/>
    <w:rsid w:val="00992D51"/>
    <w:rsid w:val="009B775D"/>
    <w:rsid w:val="009C20A6"/>
    <w:rsid w:val="009F5981"/>
    <w:rsid w:val="009F7114"/>
    <w:rsid w:val="00A1691E"/>
    <w:rsid w:val="00A17FF9"/>
    <w:rsid w:val="00A365C5"/>
    <w:rsid w:val="00A40A1E"/>
    <w:rsid w:val="00A51012"/>
    <w:rsid w:val="00A60E9E"/>
    <w:rsid w:val="00A62B7D"/>
    <w:rsid w:val="00AA6EA0"/>
    <w:rsid w:val="00AA7217"/>
    <w:rsid w:val="00AC5E6F"/>
    <w:rsid w:val="00AD128E"/>
    <w:rsid w:val="00AD77C7"/>
    <w:rsid w:val="00AE0302"/>
    <w:rsid w:val="00AE5936"/>
    <w:rsid w:val="00B1487F"/>
    <w:rsid w:val="00B16E22"/>
    <w:rsid w:val="00B22D6E"/>
    <w:rsid w:val="00B24202"/>
    <w:rsid w:val="00B25CA0"/>
    <w:rsid w:val="00B32049"/>
    <w:rsid w:val="00B3581F"/>
    <w:rsid w:val="00B43A45"/>
    <w:rsid w:val="00B53605"/>
    <w:rsid w:val="00B62B7B"/>
    <w:rsid w:val="00B657D3"/>
    <w:rsid w:val="00B70964"/>
    <w:rsid w:val="00B72831"/>
    <w:rsid w:val="00B85ECC"/>
    <w:rsid w:val="00B87430"/>
    <w:rsid w:val="00B9283E"/>
    <w:rsid w:val="00B97FB2"/>
    <w:rsid w:val="00BB3B5C"/>
    <w:rsid w:val="00BB486D"/>
    <w:rsid w:val="00BC165D"/>
    <w:rsid w:val="00BC4983"/>
    <w:rsid w:val="00BD2CE9"/>
    <w:rsid w:val="00C07014"/>
    <w:rsid w:val="00C10E07"/>
    <w:rsid w:val="00C127CC"/>
    <w:rsid w:val="00C22D36"/>
    <w:rsid w:val="00C23224"/>
    <w:rsid w:val="00C37C23"/>
    <w:rsid w:val="00C422EE"/>
    <w:rsid w:val="00C53E54"/>
    <w:rsid w:val="00C56B46"/>
    <w:rsid w:val="00C56ECE"/>
    <w:rsid w:val="00C76649"/>
    <w:rsid w:val="00C818FF"/>
    <w:rsid w:val="00C86B26"/>
    <w:rsid w:val="00CA5C05"/>
    <w:rsid w:val="00CC2C1D"/>
    <w:rsid w:val="00CD4C29"/>
    <w:rsid w:val="00CF71C4"/>
    <w:rsid w:val="00D1343A"/>
    <w:rsid w:val="00D1362A"/>
    <w:rsid w:val="00D23C1A"/>
    <w:rsid w:val="00D37B72"/>
    <w:rsid w:val="00D40282"/>
    <w:rsid w:val="00D51AED"/>
    <w:rsid w:val="00D57F09"/>
    <w:rsid w:val="00D63394"/>
    <w:rsid w:val="00D7182B"/>
    <w:rsid w:val="00D71D92"/>
    <w:rsid w:val="00D742BE"/>
    <w:rsid w:val="00D90F2B"/>
    <w:rsid w:val="00D95D3D"/>
    <w:rsid w:val="00DB170B"/>
    <w:rsid w:val="00DC7040"/>
    <w:rsid w:val="00DD14C4"/>
    <w:rsid w:val="00DD1BA9"/>
    <w:rsid w:val="00DD4BFB"/>
    <w:rsid w:val="00DD7962"/>
    <w:rsid w:val="00DE64F2"/>
    <w:rsid w:val="00E21270"/>
    <w:rsid w:val="00E21713"/>
    <w:rsid w:val="00E2204D"/>
    <w:rsid w:val="00E263AF"/>
    <w:rsid w:val="00E31483"/>
    <w:rsid w:val="00E6105B"/>
    <w:rsid w:val="00E64045"/>
    <w:rsid w:val="00E653EE"/>
    <w:rsid w:val="00E718A3"/>
    <w:rsid w:val="00E8516D"/>
    <w:rsid w:val="00E94C60"/>
    <w:rsid w:val="00E95A94"/>
    <w:rsid w:val="00EA336A"/>
    <w:rsid w:val="00EB0AA5"/>
    <w:rsid w:val="00EB5AFF"/>
    <w:rsid w:val="00ED126D"/>
    <w:rsid w:val="00EE0656"/>
    <w:rsid w:val="00EF37F7"/>
    <w:rsid w:val="00F02910"/>
    <w:rsid w:val="00F05A5F"/>
    <w:rsid w:val="00F137E4"/>
    <w:rsid w:val="00F13D80"/>
    <w:rsid w:val="00F23186"/>
    <w:rsid w:val="00F23793"/>
    <w:rsid w:val="00F26201"/>
    <w:rsid w:val="00F4166A"/>
    <w:rsid w:val="00F438D3"/>
    <w:rsid w:val="00F45BAD"/>
    <w:rsid w:val="00F771C9"/>
    <w:rsid w:val="00F77B6D"/>
    <w:rsid w:val="00F8363B"/>
    <w:rsid w:val="00FA1740"/>
    <w:rsid w:val="00FA7A4D"/>
    <w:rsid w:val="00FB7D6B"/>
    <w:rsid w:val="00FC02F4"/>
    <w:rsid w:val="00FC775F"/>
    <w:rsid w:val="00FD22DF"/>
    <w:rsid w:val="00FD2F18"/>
    <w:rsid w:val="00FE6305"/>
    <w:rsid w:val="00FF1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F99B"/>
  <w15:docId w15:val="{F25AEF0D-7584-47DE-8951-518152AD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B1811"/>
    <w:pPr>
      <w:spacing w:before="100" w:beforeAutospacing="1" w:after="100" w:afterAutospacing="1"/>
      <w:outlineLvl w:val="1"/>
    </w:pPr>
    <w:rPr>
      <w:rFonts w:ascii="Verdana" w:hAnsi="Verdana"/>
      <w:b/>
      <w:bCs/>
      <w:color w:val="000000"/>
    </w:rPr>
  </w:style>
  <w:style w:type="paragraph" w:styleId="Heading3">
    <w:name w:val="heading 3"/>
    <w:basedOn w:val="Normal"/>
    <w:next w:val="Normal"/>
    <w:link w:val="Heading3Char"/>
    <w:uiPriority w:val="9"/>
    <w:semiHidden/>
    <w:unhideWhenUsed/>
    <w:qFormat/>
    <w:rsid w:val="00B97F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22D36"/>
    <w:pPr>
      <w:ind w:left="720"/>
      <w:contextualSpacing/>
    </w:pPr>
  </w:style>
  <w:style w:type="paragraph" w:styleId="NormalWeb">
    <w:name w:val="Normal (Web)"/>
    <w:basedOn w:val="Normal"/>
    <w:uiPriority w:val="99"/>
    <w:unhideWhenUsed/>
    <w:rsid w:val="00302C46"/>
    <w:pPr>
      <w:spacing w:before="100" w:beforeAutospacing="1" w:after="100" w:afterAutospacing="1"/>
    </w:pPr>
    <w:rPr>
      <w:rFonts w:ascii="Georgia" w:hAnsi="Georgia"/>
      <w:sz w:val="23"/>
      <w:szCs w:val="23"/>
    </w:rPr>
  </w:style>
  <w:style w:type="character" w:customStyle="1" w:styleId="em1">
    <w:name w:val="em1"/>
    <w:basedOn w:val="DefaultParagraphFont"/>
    <w:rsid w:val="002F4A5E"/>
    <w:rPr>
      <w:i/>
      <w:iCs/>
    </w:rPr>
  </w:style>
  <w:style w:type="character" w:styleId="Hyperlink">
    <w:name w:val="Hyperlink"/>
    <w:basedOn w:val="DefaultParagraphFont"/>
    <w:uiPriority w:val="99"/>
    <w:unhideWhenUsed/>
    <w:rsid w:val="002F4A5E"/>
    <w:rPr>
      <w:color w:val="0000FF"/>
      <w:u w:val="single"/>
    </w:rPr>
  </w:style>
  <w:style w:type="paragraph" w:styleId="BodyTextIndent">
    <w:name w:val="Body Text Indent"/>
    <w:basedOn w:val="Normal"/>
    <w:link w:val="BodyTextIndentChar"/>
    <w:semiHidden/>
    <w:rsid w:val="00DC7040"/>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semiHidden/>
    <w:rsid w:val="00DC704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semiHidden/>
    <w:unhideWhenUsed/>
    <w:rsid w:val="001B1811"/>
    <w:pPr>
      <w:spacing w:after="120" w:line="480" w:lineRule="auto"/>
      <w:ind w:left="360"/>
    </w:pPr>
  </w:style>
  <w:style w:type="character" w:customStyle="1" w:styleId="BodyTextIndent2Char">
    <w:name w:val="Body Text Indent 2 Char"/>
    <w:basedOn w:val="DefaultParagraphFont"/>
    <w:link w:val="BodyTextIndent2"/>
    <w:uiPriority w:val="99"/>
    <w:semiHidden/>
    <w:rsid w:val="001B18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1811"/>
    <w:rPr>
      <w:rFonts w:ascii="Verdana" w:eastAsia="Times New Roman" w:hAnsi="Verdana" w:cs="Times New Roman"/>
      <w:b/>
      <w:bCs/>
      <w:color w:val="000000"/>
      <w:sz w:val="24"/>
      <w:szCs w:val="24"/>
    </w:rPr>
  </w:style>
  <w:style w:type="paragraph" w:styleId="BodyTextIndent3">
    <w:name w:val="Body Text Indent 3"/>
    <w:basedOn w:val="Normal"/>
    <w:link w:val="BodyTextIndent3Char"/>
    <w:uiPriority w:val="99"/>
    <w:unhideWhenUsed/>
    <w:rsid w:val="001B181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1B1811"/>
    <w:rPr>
      <w:rFonts w:ascii="Calibri" w:eastAsia="Calibri" w:hAnsi="Calibri" w:cs="Times New Roman"/>
      <w:sz w:val="16"/>
      <w:szCs w:val="16"/>
    </w:rPr>
  </w:style>
  <w:style w:type="paragraph" w:styleId="Header">
    <w:name w:val="header"/>
    <w:basedOn w:val="Normal"/>
    <w:link w:val="HeaderChar"/>
    <w:uiPriority w:val="99"/>
    <w:semiHidden/>
    <w:unhideWhenUsed/>
    <w:rsid w:val="001B1811"/>
    <w:pPr>
      <w:tabs>
        <w:tab w:val="center" w:pos="4680"/>
        <w:tab w:val="right" w:pos="9360"/>
      </w:tabs>
    </w:pPr>
  </w:style>
  <w:style w:type="character" w:customStyle="1" w:styleId="HeaderChar">
    <w:name w:val="Header Char"/>
    <w:basedOn w:val="DefaultParagraphFont"/>
    <w:link w:val="Header"/>
    <w:uiPriority w:val="99"/>
    <w:semiHidden/>
    <w:rsid w:val="001B18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811"/>
    <w:pPr>
      <w:tabs>
        <w:tab w:val="center" w:pos="4680"/>
        <w:tab w:val="right" w:pos="9360"/>
      </w:tabs>
    </w:pPr>
  </w:style>
  <w:style w:type="character" w:customStyle="1" w:styleId="FooterChar">
    <w:name w:val="Footer Char"/>
    <w:basedOn w:val="DefaultParagraphFont"/>
    <w:link w:val="Footer"/>
    <w:uiPriority w:val="99"/>
    <w:rsid w:val="001B1811"/>
    <w:rPr>
      <w:rFonts w:ascii="Times New Roman" w:eastAsia="Times New Roman" w:hAnsi="Times New Roman" w:cs="Times New Roman"/>
      <w:sz w:val="24"/>
      <w:szCs w:val="24"/>
    </w:rPr>
  </w:style>
  <w:style w:type="paragraph" w:styleId="NoSpacing">
    <w:name w:val="No Spacing"/>
    <w:uiPriority w:val="1"/>
    <w:qFormat/>
    <w:rsid w:val="00EA336A"/>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21270"/>
    <w:rPr>
      <w:sz w:val="16"/>
      <w:szCs w:val="16"/>
    </w:rPr>
  </w:style>
  <w:style w:type="paragraph" w:styleId="CommentText">
    <w:name w:val="annotation text"/>
    <w:basedOn w:val="Normal"/>
    <w:link w:val="CommentTextChar"/>
    <w:uiPriority w:val="99"/>
    <w:semiHidden/>
    <w:unhideWhenUsed/>
    <w:rsid w:val="00E21270"/>
    <w:rPr>
      <w:sz w:val="20"/>
      <w:szCs w:val="20"/>
    </w:rPr>
  </w:style>
  <w:style w:type="character" w:customStyle="1" w:styleId="CommentTextChar">
    <w:name w:val="Comment Text Char"/>
    <w:basedOn w:val="DefaultParagraphFont"/>
    <w:link w:val="CommentText"/>
    <w:uiPriority w:val="99"/>
    <w:semiHidden/>
    <w:rsid w:val="00E21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1270"/>
    <w:rPr>
      <w:b/>
      <w:bCs/>
    </w:rPr>
  </w:style>
  <w:style w:type="character" w:customStyle="1" w:styleId="CommentSubjectChar">
    <w:name w:val="Comment Subject Char"/>
    <w:basedOn w:val="CommentTextChar"/>
    <w:link w:val="CommentSubject"/>
    <w:uiPriority w:val="99"/>
    <w:semiHidden/>
    <w:rsid w:val="00E21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1270"/>
    <w:rPr>
      <w:rFonts w:ascii="Tahoma" w:hAnsi="Tahoma" w:cs="Tahoma"/>
      <w:sz w:val="16"/>
      <w:szCs w:val="16"/>
    </w:rPr>
  </w:style>
  <w:style w:type="character" w:customStyle="1" w:styleId="BalloonTextChar">
    <w:name w:val="Balloon Text Char"/>
    <w:basedOn w:val="DefaultParagraphFont"/>
    <w:link w:val="BalloonText"/>
    <w:uiPriority w:val="99"/>
    <w:semiHidden/>
    <w:rsid w:val="00E21270"/>
    <w:rPr>
      <w:rFonts w:ascii="Tahoma" w:eastAsia="Times New Roman" w:hAnsi="Tahoma" w:cs="Tahoma"/>
      <w:sz w:val="16"/>
      <w:szCs w:val="16"/>
    </w:rPr>
  </w:style>
  <w:style w:type="character" w:customStyle="1" w:styleId="bold1">
    <w:name w:val="bold1"/>
    <w:basedOn w:val="DefaultParagraphFont"/>
    <w:rsid w:val="00D51AED"/>
    <w:rPr>
      <w:b/>
      <w:bCs/>
    </w:rPr>
  </w:style>
  <w:style w:type="paragraph" w:styleId="PlainText">
    <w:name w:val="Plain Text"/>
    <w:basedOn w:val="Normal"/>
    <w:link w:val="PlainTextChar"/>
    <w:uiPriority w:val="99"/>
    <w:semiHidden/>
    <w:unhideWhenUsed/>
    <w:rsid w:val="00840BBA"/>
    <w:rPr>
      <w:rFonts w:ascii="Consolas" w:hAnsi="Consolas" w:cs="Consolas"/>
      <w:sz w:val="21"/>
      <w:szCs w:val="21"/>
    </w:rPr>
  </w:style>
  <w:style w:type="character" w:customStyle="1" w:styleId="PlainTextChar">
    <w:name w:val="Plain Text Char"/>
    <w:basedOn w:val="DefaultParagraphFont"/>
    <w:link w:val="PlainText"/>
    <w:uiPriority w:val="99"/>
    <w:semiHidden/>
    <w:rsid w:val="00840BBA"/>
    <w:rPr>
      <w:rFonts w:ascii="Consolas" w:eastAsia="Times New Roman" w:hAnsi="Consolas" w:cs="Consolas"/>
      <w:sz w:val="21"/>
      <w:szCs w:val="21"/>
    </w:rPr>
  </w:style>
  <w:style w:type="character" w:customStyle="1" w:styleId="Heading3Char">
    <w:name w:val="Heading 3 Char"/>
    <w:basedOn w:val="DefaultParagraphFont"/>
    <w:link w:val="Heading3"/>
    <w:uiPriority w:val="9"/>
    <w:semiHidden/>
    <w:rsid w:val="00B97FB2"/>
    <w:rPr>
      <w:rFonts w:asciiTheme="majorHAnsi" w:eastAsiaTheme="majorEastAsia" w:hAnsiTheme="majorHAnsi" w:cstheme="majorBidi"/>
      <w:b/>
      <w:bCs/>
      <w:color w:val="4F81BD" w:themeColor="accent1"/>
      <w:sz w:val="24"/>
      <w:szCs w:val="24"/>
    </w:rPr>
  </w:style>
  <w:style w:type="paragraph" w:customStyle="1" w:styleId="gmail-msolistparagraph">
    <w:name w:val="gmail-msolistparagraph"/>
    <w:basedOn w:val="Normal"/>
    <w:rsid w:val="00182240"/>
    <w:pPr>
      <w:spacing w:before="100" w:beforeAutospacing="1" w:after="100" w:afterAutospacing="1"/>
    </w:pPr>
    <w:rPr>
      <w:rFonts w:eastAsiaTheme="minorHAnsi"/>
    </w:rPr>
  </w:style>
  <w:style w:type="paragraph" w:customStyle="1" w:styleId="Normal1">
    <w:name w:val="Normal1"/>
    <w:basedOn w:val="Normal"/>
    <w:rsid w:val="00143A68"/>
    <w:pPr>
      <w:spacing w:before="100" w:beforeAutospacing="1" w:after="100" w:afterAutospacing="1"/>
    </w:pPr>
  </w:style>
  <w:style w:type="character" w:customStyle="1" w:styleId="normalchar">
    <w:name w:val="normal__char"/>
    <w:basedOn w:val="DefaultParagraphFont"/>
    <w:rsid w:val="0014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2844">
      <w:bodyDiv w:val="1"/>
      <w:marLeft w:val="0"/>
      <w:marRight w:val="0"/>
      <w:marTop w:val="0"/>
      <w:marBottom w:val="0"/>
      <w:divBdr>
        <w:top w:val="none" w:sz="0" w:space="0" w:color="auto"/>
        <w:left w:val="none" w:sz="0" w:space="0" w:color="auto"/>
        <w:bottom w:val="none" w:sz="0" w:space="0" w:color="auto"/>
        <w:right w:val="none" w:sz="0" w:space="0" w:color="auto"/>
      </w:divBdr>
    </w:div>
    <w:div w:id="1133791409">
      <w:bodyDiv w:val="1"/>
      <w:marLeft w:val="0"/>
      <w:marRight w:val="0"/>
      <w:marTop w:val="0"/>
      <w:marBottom w:val="0"/>
      <w:divBdr>
        <w:top w:val="none" w:sz="0" w:space="0" w:color="auto"/>
        <w:left w:val="none" w:sz="0" w:space="0" w:color="auto"/>
        <w:bottom w:val="none" w:sz="0" w:space="0" w:color="auto"/>
        <w:right w:val="none" w:sz="0" w:space="0" w:color="auto"/>
      </w:divBdr>
      <w:divsChild>
        <w:div w:id="817966016">
          <w:marLeft w:val="720"/>
          <w:marRight w:val="0"/>
          <w:marTop w:val="0"/>
          <w:marBottom w:val="200"/>
          <w:divBdr>
            <w:top w:val="none" w:sz="0" w:space="0" w:color="auto"/>
            <w:left w:val="none" w:sz="0" w:space="0" w:color="auto"/>
            <w:bottom w:val="none" w:sz="0" w:space="0" w:color="auto"/>
            <w:right w:val="none" w:sz="0" w:space="0" w:color="auto"/>
          </w:divBdr>
        </w:div>
        <w:div w:id="1835611859">
          <w:marLeft w:val="720"/>
          <w:marRight w:val="0"/>
          <w:marTop w:val="0"/>
          <w:marBottom w:val="200"/>
          <w:divBdr>
            <w:top w:val="none" w:sz="0" w:space="0" w:color="auto"/>
            <w:left w:val="none" w:sz="0" w:space="0" w:color="auto"/>
            <w:bottom w:val="none" w:sz="0" w:space="0" w:color="auto"/>
            <w:right w:val="none" w:sz="0" w:space="0" w:color="auto"/>
          </w:divBdr>
        </w:div>
        <w:div w:id="1340229806">
          <w:marLeft w:val="720"/>
          <w:marRight w:val="0"/>
          <w:marTop w:val="200"/>
          <w:marBottom w:val="200"/>
          <w:divBdr>
            <w:top w:val="none" w:sz="0" w:space="0" w:color="auto"/>
            <w:left w:val="none" w:sz="0" w:space="0" w:color="auto"/>
            <w:bottom w:val="none" w:sz="0" w:space="0" w:color="auto"/>
            <w:right w:val="none" w:sz="0" w:space="0" w:color="auto"/>
          </w:divBdr>
        </w:div>
        <w:div w:id="2133860414">
          <w:marLeft w:val="720"/>
          <w:marRight w:val="0"/>
          <w:marTop w:val="0"/>
          <w:marBottom w:val="200"/>
          <w:divBdr>
            <w:top w:val="none" w:sz="0" w:space="0" w:color="auto"/>
            <w:left w:val="none" w:sz="0" w:space="0" w:color="auto"/>
            <w:bottom w:val="none" w:sz="0" w:space="0" w:color="auto"/>
            <w:right w:val="none" w:sz="0" w:space="0" w:color="auto"/>
          </w:divBdr>
        </w:div>
        <w:div w:id="1898587030">
          <w:marLeft w:val="720"/>
          <w:marRight w:val="0"/>
          <w:marTop w:val="0"/>
          <w:marBottom w:val="200"/>
          <w:divBdr>
            <w:top w:val="none" w:sz="0" w:space="0" w:color="auto"/>
            <w:left w:val="none" w:sz="0" w:space="0" w:color="auto"/>
            <w:bottom w:val="none" w:sz="0" w:space="0" w:color="auto"/>
            <w:right w:val="none" w:sz="0" w:space="0" w:color="auto"/>
          </w:divBdr>
        </w:div>
      </w:divsChild>
    </w:div>
    <w:div w:id="1285963621">
      <w:bodyDiv w:val="1"/>
      <w:marLeft w:val="0"/>
      <w:marRight w:val="0"/>
      <w:marTop w:val="0"/>
      <w:marBottom w:val="0"/>
      <w:divBdr>
        <w:top w:val="none" w:sz="0" w:space="0" w:color="auto"/>
        <w:left w:val="none" w:sz="0" w:space="0" w:color="auto"/>
        <w:bottom w:val="none" w:sz="0" w:space="0" w:color="auto"/>
        <w:right w:val="none" w:sz="0" w:space="0" w:color="auto"/>
      </w:divBdr>
    </w:div>
    <w:div w:id="1914391137">
      <w:bodyDiv w:val="1"/>
      <w:marLeft w:val="0"/>
      <w:marRight w:val="0"/>
      <w:marTop w:val="0"/>
      <w:marBottom w:val="0"/>
      <w:divBdr>
        <w:top w:val="none" w:sz="0" w:space="0" w:color="auto"/>
        <w:left w:val="none" w:sz="0" w:space="0" w:color="auto"/>
        <w:bottom w:val="none" w:sz="0" w:space="0" w:color="auto"/>
        <w:right w:val="none" w:sz="0" w:space="0" w:color="auto"/>
      </w:divBdr>
      <w:divsChild>
        <w:div w:id="36695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2/Chapter2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noyce@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ese/es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DESE-231-28703</_dlc_DocId>
    <_dlc_DocIdUrl xmlns="733efe1c-5bbe-4968-87dc-d400e65c879f">
      <Url>https://sharepoint.doemass.org/ese/webteam/cps/_layouts/DocIdRedir.aspx?ID=DESE-231-28703</Url>
      <Description>DESE-231-28703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F397A8-E3D7-463A-95E7-E83FFEFD7FF3}">
  <ds:schemaRefs>
    <ds:schemaRef ds:uri="http://schemas.microsoft.com/sharepoint/events"/>
  </ds:schemaRefs>
</ds:datastoreItem>
</file>

<file path=customXml/itemProps2.xml><?xml version="1.0" encoding="utf-8"?>
<ds:datastoreItem xmlns:ds="http://schemas.openxmlformats.org/officeDocument/2006/customXml" ds:itemID="{4213CF77-683A-4F2C-A422-D58E7F53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6922-DD8D-4BEF-BCEA-AA4E3A5B0883}">
  <ds:schemaRefs>
    <ds:schemaRef ds:uri="http://schemas.microsoft.com/office/2006/documentManagement/types"/>
    <ds:schemaRef ds:uri="http://schemas.openxmlformats.org/package/2006/metadata/core-properties"/>
    <ds:schemaRef ds:uri="http://schemas.microsoft.com/office/2006/metadata/properties"/>
    <ds:schemaRef ds:uri="733efe1c-5bbe-4968-87dc-d400e65c879f"/>
    <ds:schemaRef ds:uri="http://purl.org/dc/elements/1.1/"/>
    <ds:schemaRef ds:uri="http://purl.org/dc/dcmitype/"/>
    <ds:schemaRef ds:uri="http://purl.org/dc/terms/"/>
    <ds:schemaRef ds:uri="http://schemas.microsoft.com/office/infopath/2007/PartnerControls"/>
    <ds:schemaRef ds:uri="0a4e05da-b9bc-4326-ad73-01ef31b95567"/>
    <ds:schemaRef ds:uri="http://www.w3.org/XML/1998/namespace"/>
  </ds:schemaRefs>
</ds:datastoreItem>
</file>

<file path=customXml/itemProps4.xml><?xml version="1.0" encoding="utf-8"?>
<ds:datastoreItem xmlns:ds="http://schemas.openxmlformats.org/officeDocument/2006/customXml" ds:itemID="{F1146862-7FBA-4B85-B4C8-C7AB20138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6104</Words>
  <Characters>33820</Characters>
  <Application>Microsoft Office Word</Application>
  <DocSecurity>0</DocSecurity>
  <Lines>690</Lines>
  <Paragraphs>214</Paragraphs>
  <ScaleCrop>false</ScaleCrop>
  <HeadingPairs>
    <vt:vector size="2" baseType="variant">
      <vt:variant>
        <vt:lpstr>Title</vt:lpstr>
      </vt:variant>
      <vt:variant>
        <vt:i4>1</vt:i4>
      </vt:variant>
    </vt:vector>
  </HeadingPairs>
  <TitlesOfParts>
    <vt:vector size="1" baseType="lpstr">
      <vt:lpstr>November 2016 Board Meeting Minutes</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15 2016 Special Meeting and November 29 2016 Regular Meeting</dc:title>
  <dc:creator>ESE</dc:creator>
  <cp:lastModifiedBy>Zou, Dong (EOE)</cp:lastModifiedBy>
  <cp:revision>3</cp:revision>
  <cp:lastPrinted>2016-12-09T14:43:00Z</cp:lastPrinted>
  <dcterms:created xsi:type="dcterms:W3CDTF">2018-12-20T16:05:00Z</dcterms:created>
  <dcterms:modified xsi:type="dcterms:W3CDTF">2018-12-20T16:08:00Z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2017</vt:lpwstr>
  </property>
</Properties>
</file>