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7359" w:rsidRDefault="007C7359" w:rsidP="007C7359">
      <w:pPr>
        <w:pStyle w:val="normal0"/>
        <w:jc w:val="center"/>
      </w:pPr>
      <w:r>
        <w:rPr>
          <w:b/>
        </w:rPr>
        <w:t>Minutes of the Regular Meeting</w:t>
      </w:r>
    </w:p>
    <w:p w:rsidR="007C7359" w:rsidRDefault="007C7359" w:rsidP="007C7359">
      <w:pPr>
        <w:pStyle w:val="normal0"/>
        <w:jc w:val="center"/>
      </w:pPr>
      <w:proofErr w:type="gramStart"/>
      <w:r>
        <w:rPr>
          <w:b/>
        </w:rPr>
        <w:t>of</w:t>
      </w:r>
      <w:proofErr w:type="gramEnd"/>
      <w:r>
        <w:rPr>
          <w:b/>
        </w:rPr>
        <w:t xml:space="preserve"> the Massachusetts Board of Elementary and Secondary Education</w:t>
      </w:r>
    </w:p>
    <w:p w:rsidR="007C7359" w:rsidRDefault="007C7359" w:rsidP="007C7359">
      <w:pPr>
        <w:pStyle w:val="normal0"/>
        <w:jc w:val="center"/>
      </w:pPr>
      <w:r>
        <w:rPr>
          <w:b/>
        </w:rPr>
        <w:t>Tuesday, January 24, 2017</w:t>
      </w:r>
    </w:p>
    <w:p w:rsidR="007C7359" w:rsidRDefault="00DF68CD" w:rsidP="007C7359">
      <w:pPr>
        <w:pStyle w:val="normal0"/>
        <w:jc w:val="center"/>
      </w:pPr>
      <w:r>
        <w:rPr>
          <w:b/>
        </w:rPr>
        <w:t>11:20</w:t>
      </w:r>
      <w:r w:rsidR="007C7359">
        <w:rPr>
          <w:b/>
        </w:rPr>
        <w:t xml:space="preserve"> a.m. – </w:t>
      </w:r>
      <w:r>
        <w:rPr>
          <w:b/>
        </w:rPr>
        <w:t>2:10</w:t>
      </w:r>
      <w:r w:rsidR="007C7359">
        <w:rPr>
          <w:b/>
        </w:rPr>
        <w:t xml:space="preserve"> p.m.</w:t>
      </w:r>
    </w:p>
    <w:p w:rsidR="007C7359" w:rsidRDefault="007C7359" w:rsidP="007C7359">
      <w:pPr>
        <w:pStyle w:val="normal0"/>
        <w:tabs>
          <w:tab w:val="left" w:pos="180"/>
        </w:tabs>
        <w:jc w:val="center"/>
      </w:pPr>
      <w:r>
        <w:rPr>
          <w:b/>
        </w:rPr>
        <w:t>Bridgewater State University</w:t>
      </w:r>
    </w:p>
    <w:p w:rsidR="007C7359" w:rsidRDefault="007C7359" w:rsidP="007C7359">
      <w:pPr>
        <w:pStyle w:val="normal0"/>
        <w:tabs>
          <w:tab w:val="left" w:pos="180"/>
        </w:tabs>
        <w:jc w:val="center"/>
      </w:pPr>
      <w:proofErr w:type="spellStart"/>
      <w:r>
        <w:rPr>
          <w:b/>
        </w:rPr>
        <w:t>Rondileau</w:t>
      </w:r>
      <w:proofErr w:type="spellEnd"/>
      <w:r>
        <w:rPr>
          <w:b/>
        </w:rPr>
        <w:t xml:space="preserve"> Campus Center, Large Ballroom, 19 Park Avenue, Bridgewater, MA</w:t>
      </w:r>
    </w:p>
    <w:p w:rsidR="007C7359" w:rsidRDefault="007C7359" w:rsidP="007C7359">
      <w:pPr>
        <w:pStyle w:val="normal0"/>
        <w:jc w:val="center"/>
      </w:pPr>
    </w:p>
    <w:p w:rsidR="007C7359" w:rsidRDefault="007C7359" w:rsidP="007C7359">
      <w:pPr>
        <w:pStyle w:val="normal0"/>
      </w:pPr>
    </w:p>
    <w:p w:rsidR="007C7359" w:rsidRDefault="007C7359" w:rsidP="007C7359">
      <w:pPr>
        <w:pStyle w:val="normal0"/>
      </w:pPr>
      <w:r>
        <w:rPr>
          <w:b/>
        </w:rPr>
        <w:t xml:space="preserve">Members of the Board of Elementary and Secondary Education Present: </w:t>
      </w:r>
    </w:p>
    <w:p w:rsidR="007C7359" w:rsidRDefault="007C7359" w:rsidP="007C7359">
      <w:pPr>
        <w:pStyle w:val="normal0"/>
      </w:pPr>
      <w:r>
        <w:rPr>
          <w:b/>
        </w:rPr>
        <w:t>Paul Sagan</w:t>
      </w:r>
      <w:r>
        <w:t>, Chair, Cambridge</w:t>
      </w:r>
    </w:p>
    <w:p w:rsidR="007C7359" w:rsidRDefault="007C7359" w:rsidP="007C7359">
      <w:pPr>
        <w:pStyle w:val="normal0"/>
      </w:pPr>
      <w:r>
        <w:rPr>
          <w:b/>
        </w:rPr>
        <w:t>James Morton</w:t>
      </w:r>
      <w:r>
        <w:t>, Vice-Chair, Boston</w:t>
      </w:r>
    </w:p>
    <w:p w:rsidR="007C7359" w:rsidRDefault="007C7359" w:rsidP="007C7359">
      <w:pPr>
        <w:pStyle w:val="normal0"/>
      </w:pPr>
      <w:r>
        <w:rPr>
          <w:b/>
        </w:rPr>
        <w:t>Katherine Craven</w:t>
      </w:r>
      <w:r>
        <w:t xml:space="preserve">, Brookline </w:t>
      </w:r>
    </w:p>
    <w:p w:rsidR="007C7359" w:rsidRDefault="007C7359" w:rsidP="007C7359">
      <w:pPr>
        <w:pStyle w:val="normal0"/>
      </w:pPr>
      <w:r>
        <w:rPr>
          <w:b/>
        </w:rPr>
        <w:t>Ed Doherty</w:t>
      </w:r>
      <w:r>
        <w:t xml:space="preserve">, Boston </w:t>
      </w:r>
    </w:p>
    <w:p w:rsidR="007C7359" w:rsidRDefault="007C7359" w:rsidP="007C7359">
      <w:pPr>
        <w:pStyle w:val="normal0"/>
      </w:pPr>
      <w:r>
        <w:rPr>
          <w:b/>
        </w:rPr>
        <w:t>Margaret McKenna</w:t>
      </w:r>
      <w:r>
        <w:t xml:space="preserve">, Boston </w:t>
      </w:r>
    </w:p>
    <w:p w:rsidR="007C7359" w:rsidRDefault="007C7359" w:rsidP="007C7359">
      <w:pPr>
        <w:pStyle w:val="normal0"/>
      </w:pPr>
      <w:r>
        <w:rPr>
          <w:b/>
        </w:rPr>
        <w:t>Michael Moriarty</w:t>
      </w:r>
      <w:r>
        <w:t>, Holyoke</w:t>
      </w:r>
    </w:p>
    <w:p w:rsidR="007C7359" w:rsidRDefault="007C7359" w:rsidP="007C7359">
      <w:pPr>
        <w:pStyle w:val="normal0"/>
      </w:pPr>
      <w:r>
        <w:rPr>
          <w:b/>
        </w:rPr>
        <w:t>Pendred Noyce</w:t>
      </w:r>
      <w:r>
        <w:t xml:space="preserve">, Boston </w:t>
      </w:r>
    </w:p>
    <w:p w:rsidR="007C7359" w:rsidRDefault="007C7359" w:rsidP="007C7359">
      <w:pPr>
        <w:pStyle w:val="normal0"/>
      </w:pPr>
      <w:r>
        <w:rPr>
          <w:b/>
        </w:rPr>
        <w:t xml:space="preserve">James Peyser, </w:t>
      </w:r>
      <w:r>
        <w:t xml:space="preserve">Secretary of Education </w:t>
      </w:r>
    </w:p>
    <w:p w:rsidR="007C7359" w:rsidRDefault="007C7359" w:rsidP="007C7359">
      <w:pPr>
        <w:pStyle w:val="normal0"/>
      </w:pPr>
      <w:r>
        <w:rPr>
          <w:b/>
        </w:rPr>
        <w:t>Mary Ann Stewart</w:t>
      </w:r>
      <w:r>
        <w:t>, Lexington</w:t>
      </w:r>
    </w:p>
    <w:p w:rsidR="007C7359" w:rsidRDefault="007C7359" w:rsidP="007C7359">
      <w:pPr>
        <w:pStyle w:val="normal0"/>
      </w:pPr>
    </w:p>
    <w:p w:rsidR="007C7359" w:rsidRDefault="007C7359" w:rsidP="007C7359">
      <w:pPr>
        <w:pStyle w:val="normal0"/>
      </w:pPr>
      <w:r>
        <w:rPr>
          <w:b/>
        </w:rPr>
        <w:t>Mitchell D. Chester</w:t>
      </w:r>
      <w:r>
        <w:t xml:space="preserve">, Commissioner of Elementary and Secondary Education, Secretary to the Board </w:t>
      </w:r>
    </w:p>
    <w:p w:rsidR="007C7359" w:rsidRDefault="007C7359" w:rsidP="007C7359">
      <w:pPr>
        <w:pStyle w:val="normal0"/>
      </w:pPr>
    </w:p>
    <w:p w:rsidR="007C7359" w:rsidRDefault="007C7359" w:rsidP="007C7359">
      <w:pPr>
        <w:pStyle w:val="normal0"/>
      </w:pPr>
      <w:r>
        <w:rPr>
          <w:b/>
        </w:rPr>
        <w:t>Member</w:t>
      </w:r>
      <w:r w:rsidR="00DF68CD">
        <w:rPr>
          <w:b/>
        </w:rPr>
        <w:t>s</w:t>
      </w:r>
      <w:r>
        <w:rPr>
          <w:b/>
        </w:rPr>
        <w:t xml:space="preserve"> of the Board of Elementary and Secondary Education Absent: </w:t>
      </w:r>
    </w:p>
    <w:p w:rsidR="007C7359" w:rsidRDefault="007C7359" w:rsidP="007C7359">
      <w:pPr>
        <w:pStyle w:val="normal0"/>
      </w:pPr>
      <w:r>
        <w:rPr>
          <w:b/>
        </w:rPr>
        <w:t>Roland Fryer</w:t>
      </w:r>
      <w:r>
        <w:t>, Cambridge</w:t>
      </w:r>
    </w:p>
    <w:p w:rsidR="007C7359" w:rsidRDefault="007C7359" w:rsidP="007C7359">
      <w:pPr>
        <w:pStyle w:val="normal0"/>
      </w:pPr>
      <w:r>
        <w:rPr>
          <w:b/>
        </w:rPr>
        <w:t>Nathan Moore</w:t>
      </w:r>
      <w:r>
        <w:t>, Chair, Student Advisory Council, Scituate</w:t>
      </w:r>
    </w:p>
    <w:p w:rsidR="007C7359" w:rsidRDefault="007C7359" w:rsidP="007C7359">
      <w:pPr>
        <w:pStyle w:val="normal0"/>
      </w:pPr>
    </w:p>
    <w:p w:rsidR="00DF68CD" w:rsidRDefault="00DF68CD" w:rsidP="007C7359">
      <w:pPr>
        <w:pStyle w:val="normal0"/>
      </w:pPr>
    </w:p>
    <w:p w:rsidR="007C7359" w:rsidRDefault="007C7359" w:rsidP="007C7359">
      <w:pPr>
        <w:pStyle w:val="normal0"/>
      </w:pPr>
      <w:r>
        <w:t>Chair Sagan c</w:t>
      </w:r>
      <w:r w:rsidR="00DF68CD">
        <w:t xml:space="preserve">alled the meeting to order at </w:t>
      </w:r>
      <w:r>
        <w:t xml:space="preserve">11:20 a.m. </w:t>
      </w:r>
      <w:r w:rsidR="002F795B">
        <w:t xml:space="preserve">He announced that because of members’ schedules the Board would adjust the agenda to move up items requiring a vote. He invited public comments first on the charter school items.  </w:t>
      </w:r>
    </w:p>
    <w:p w:rsidR="007C7359" w:rsidRDefault="007C7359" w:rsidP="007C7359">
      <w:pPr>
        <w:pStyle w:val="normal0"/>
      </w:pPr>
    </w:p>
    <w:p w:rsidR="007C7359" w:rsidRDefault="00F276B4" w:rsidP="007C7359">
      <w:pPr>
        <w:pStyle w:val="normal0"/>
        <w:rPr>
          <w:b/>
        </w:rPr>
      </w:pPr>
      <w:r>
        <w:rPr>
          <w:b/>
        </w:rPr>
        <w:t xml:space="preserve">Statements </w:t>
      </w:r>
      <w:r w:rsidR="00183E65">
        <w:rPr>
          <w:b/>
        </w:rPr>
        <w:t>from the Public</w:t>
      </w:r>
    </w:p>
    <w:p w:rsidR="007C7359" w:rsidRDefault="007C7359" w:rsidP="007C7359">
      <w:pPr>
        <w:pStyle w:val="normal0"/>
        <w:rPr>
          <w:b/>
        </w:rPr>
      </w:pPr>
    </w:p>
    <w:p w:rsidR="002F795B" w:rsidRPr="00183E65" w:rsidRDefault="007C7359" w:rsidP="002F795B">
      <w:pPr>
        <w:pStyle w:val="ListParagraph"/>
        <w:numPr>
          <w:ilvl w:val="0"/>
          <w:numId w:val="12"/>
        </w:numPr>
        <w:spacing w:line="240" w:lineRule="auto"/>
        <w:rPr>
          <w:rFonts w:ascii="Times New Roman" w:hAnsi="Times New Roman" w:cs="Times New Roman"/>
          <w:b/>
          <w:sz w:val="24"/>
          <w:szCs w:val="24"/>
        </w:rPr>
      </w:pPr>
      <w:r w:rsidRPr="00183E65">
        <w:rPr>
          <w:rFonts w:ascii="Times New Roman" w:hAnsi="Times New Roman" w:cs="Times New Roman"/>
          <w:sz w:val="24"/>
          <w:szCs w:val="24"/>
        </w:rPr>
        <w:t>Scott Carpenter, Superintendent, Monomoy Regional Schools</w:t>
      </w:r>
      <w:r w:rsidR="002F795B" w:rsidRPr="00183E65">
        <w:rPr>
          <w:rFonts w:ascii="Times New Roman" w:hAnsi="Times New Roman" w:cs="Times New Roman"/>
          <w:sz w:val="24"/>
          <w:szCs w:val="24"/>
        </w:rPr>
        <w:t>,</w:t>
      </w:r>
      <w:r w:rsidRPr="00183E65">
        <w:rPr>
          <w:rFonts w:ascii="Times New Roman" w:hAnsi="Times New Roman" w:cs="Times New Roman"/>
          <w:sz w:val="24"/>
          <w:szCs w:val="24"/>
        </w:rPr>
        <w:t xml:space="preserve"> addressed the </w:t>
      </w:r>
      <w:r w:rsidR="002F795B" w:rsidRPr="00183E65">
        <w:rPr>
          <w:rFonts w:ascii="Times New Roman" w:hAnsi="Times New Roman" w:cs="Times New Roman"/>
          <w:sz w:val="24"/>
          <w:szCs w:val="24"/>
        </w:rPr>
        <w:t xml:space="preserve">Board </w:t>
      </w:r>
      <w:r w:rsidR="00183E65" w:rsidRPr="00183E65">
        <w:rPr>
          <w:rFonts w:ascii="Times New Roman" w:hAnsi="Times New Roman" w:cs="Times New Roman"/>
          <w:sz w:val="24"/>
          <w:szCs w:val="24"/>
        </w:rPr>
        <w:t>on</w:t>
      </w:r>
      <w:r w:rsidR="002F795B" w:rsidRPr="00183E65">
        <w:rPr>
          <w:rFonts w:ascii="Times New Roman" w:hAnsi="Times New Roman" w:cs="Times New Roman"/>
          <w:sz w:val="24"/>
          <w:szCs w:val="24"/>
        </w:rPr>
        <w:t xml:space="preserve"> </w:t>
      </w:r>
      <w:r w:rsidRPr="00183E65">
        <w:rPr>
          <w:rFonts w:ascii="Times New Roman" w:hAnsi="Times New Roman" w:cs="Times New Roman"/>
          <w:sz w:val="24"/>
          <w:szCs w:val="24"/>
        </w:rPr>
        <w:t>Sturgis Charter Public School.</w:t>
      </w:r>
      <w:r w:rsidRPr="00183E65">
        <w:rPr>
          <w:rFonts w:ascii="Times New Roman" w:hAnsi="Times New Roman" w:cs="Times New Roman"/>
          <w:b/>
          <w:sz w:val="24"/>
          <w:szCs w:val="24"/>
        </w:rPr>
        <w:t xml:space="preserve"> </w:t>
      </w:r>
    </w:p>
    <w:p w:rsidR="007C7359" w:rsidRPr="00183E65" w:rsidRDefault="007C7359" w:rsidP="002F795B">
      <w:pPr>
        <w:pStyle w:val="ListParagraph"/>
        <w:numPr>
          <w:ilvl w:val="0"/>
          <w:numId w:val="12"/>
        </w:numPr>
        <w:spacing w:line="240" w:lineRule="auto"/>
        <w:rPr>
          <w:rFonts w:ascii="Times New Roman" w:hAnsi="Times New Roman" w:cs="Times New Roman"/>
          <w:color w:val="1F497D"/>
          <w:sz w:val="24"/>
          <w:szCs w:val="24"/>
        </w:rPr>
      </w:pPr>
      <w:r w:rsidRPr="00183E65">
        <w:rPr>
          <w:rFonts w:ascii="Times New Roman" w:hAnsi="Times New Roman"/>
          <w:sz w:val="24"/>
        </w:rPr>
        <w:t xml:space="preserve">Matt Holzer, Headmaster, Boston Green Academy, addressed the </w:t>
      </w:r>
      <w:r w:rsidR="002F795B" w:rsidRPr="00183E65">
        <w:rPr>
          <w:rFonts w:ascii="Times New Roman" w:hAnsi="Times New Roman"/>
          <w:sz w:val="24"/>
        </w:rPr>
        <w:t xml:space="preserve">Board on </w:t>
      </w:r>
      <w:r w:rsidRPr="00183E65">
        <w:rPr>
          <w:rFonts w:ascii="Times New Roman" w:hAnsi="Times New Roman"/>
          <w:sz w:val="24"/>
        </w:rPr>
        <w:t>Boston Green Academy Horace Mann Charter School.</w:t>
      </w:r>
    </w:p>
    <w:p w:rsidR="007C7359" w:rsidRDefault="007C7359" w:rsidP="007C7359">
      <w:pPr>
        <w:rPr>
          <w:b/>
        </w:rPr>
      </w:pPr>
      <w:r w:rsidRPr="002C7273">
        <w:rPr>
          <w:b/>
        </w:rPr>
        <w:t>Approval of Minutes</w:t>
      </w:r>
    </w:p>
    <w:p w:rsidR="007C7359" w:rsidRDefault="007C7359" w:rsidP="007C7359">
      <w:pPr>
        <w:rPr>
          <w:b/>
        </w:rPr>
      </w:pPr>
    </w:p>
    <w:p w:rsidR="007C7359" w:rsidRDefault="007C7359" w:rsidP="007C7359">
      <w:pPr>
        <w:rPr>
          <w:b/>
        </w:rPr>
      </w:pPr>
      <w:r>
        <w:rPr>
          <w:b/>
        </w:rPr>
        <w:t>On a motion duly made and seconded, it was:</w:t>
      </w:r>
    </w:p>
    <w:p w:rsidR="007C7359" w:rsidRDefault="007C7359" w:rsidP="007C7359">
      <w:pPr>
        <w:rPr>
          <w:b/>
        </w:rPr>
      </w:pPr>
    </w:p>
    <w:p w:rsidR="007C7359" w:rsidRDefault="007C7359" w:rsidP="007C7359">
      <w:pPr>
        <w:ind w:left="1440" w:hanging="1440"/>
        <w:rPr>
          <w:b/>
        </w:rPr>
      </w:pPr>
      <w:r>
        <w:rPr>
          <w:b/>
        </w:rPr>
        <w:t>VOTED:</w:t>
      </w:r>
      <w:r>
        <w:rPr>
          <w:b/>
        </w:rPr>
        <w:tab/>
        <w:t xml:space="preserve">that the Board of Elementary and Secondary Education approve the minutes of the December 20, 2016 </w:t>
      </w:r>
      <w:proofErr w:type="gramStart"/>
      <w:r>
        <w:rPr>
          <w:b/>
        </w:rPr>
        <w:t>Regular</w:t>
      </w:r>
      <w:proofErr w:type="gramEnd"/>
      <w:r>
        <w:rPr>
          <w:b/>
        </w:rPr>
        <w:t xml:space="preserve"> Meeting</w:t>
      </w:r>
      <w:r w:rsidR="00E6171A">
        <w:rPr>
          <w:b/>
        </w:rPr>
        <w:t>.</w:t>
      </w:r>
    </w:p>
    <w:p w:rsidR="007C7359" w:rsidRDefault="007C7359" w:rsidP="007C7359">
      <w:pPr>
        <w:ind w:left="1440" w:hanging="1440"/>
        <w:rPr>
          <w:b/>
        </w:rPr>
      </w:pPr>
    </w:p>
    <w:p w:rsidR="007C7359" w:rsidRDefault="007C7359" w:rsidP="007C7359">
      <w:r>
        <w:t xml:space="preserve">The </w:t>
      </w:r>
      <w:r w:rsidR="00183E65">
        <w:t>vote was unanimous</w:t>
      </w:r>
      <w:r>
        <w:t>.</w:t>
      </w:r>
    </w:p>
    <w:p w:rsidR="007C7359" w:rsidRDefault="007C7359" w:rsidP="007C7359">
      <w:pPr>
        <w:ind w:left="1440" w:hanging="1440"/>
      </w:pPr>
    </w:p>
    <w:p w:rsidR="00183E65" w:rsidRDefault="00E6171A" w:rsidP="007C7359">
      <w:pPr>
        <w:ind w:left="1440" w:hanging="1440"/>
        <w:rPr>
          <w:b/>
        </w:rPr>
      </w:pPr>
      <w:r>
        <w:rPr>
          <w:b/>
        </w:rPr>
        <w:lastRenderedPageBreak/>
        <w:t xml:space="preserve">Report on Probation for </w:t>
      </w:r>
      <w:r w:rsidR="00183E65" w:rsidRPr="006A0634">
        <w:rPr>
          <w:b/>
        </w:rPr>
        <w:t>Boston Green Academy Horace Mann Charter Scho</w:t>
      </w:r>
      <w:r w:rsidR="00183E65">
        <w:rPr>
          <w:b/>
        </w:rPr>
        <w:t>ol</w:t>
      </w:r>
    </w:p>
    <w:p w:rsidR="007C7359" w:rsidRDefault="007C7359" w:rsidP="007C7359">
      <w:pPr>
        <w:ind w:left="1440" w:hanging="1440"/>
      </w:pPr>
    </w:p>
    <w:p w:rsidR="007C7359" w:rsidRPr="00FA3542" w:rsidRDefault="00183E65" w:rsidP="007C7359">
      <w:pPr>
        <w:pStyle w:val="normal0"/>
      </w:pPr>
      <w:r>
        <w:t xml:space="preserve">Commissioner Chester said Boston Green Academy has made good progress in turning around the high school </w:t>
      </w:r>
      <w:r w:rsidR="00E6171A">
        <w:t xml:space="preserve">that </w:t>
      </w:r>
      <w:r>
        <w:t xml:space="preserve">it took over, </w:t>
      </w:r>
      <w:r w:rsidR="00E6171A">
        <w:t xml:space="preserve">although </w:t>
      </w:r>
      <w:r>
        <w:t>adding grades 6-8 has been a challenge. He recommended extending the charter school’s probation through 2019 and imposing conditions that the school needs to meet. The</w:t>
      </w:r>
      <w:r w:rsidR="00E6171A">
        <w:t xml:space="preserve"> C</w:t>
      </w:r>
      <w:r>
        <w:t xml:space="preserve">ommissioner introduced </w:t>
      </w:r>
      <w:r w:rsidR="007C7359" w:rsidRPr="00FA3542">
        <w:t>Cliff Chuang,</w:t>
      </w:r>
      <w:r w:rsidR="007C7359">
        <w:t xml:space="preserve"> Senior Associate Commissioner</w:t>
      </w:r>
      <w:r>
        <w:t>;</w:t>
      </w:r>
      <w:r w:rsidR="007C7359">
        <w:t xml:space="preserve"> </w:t>
      </w:r>
      <w:r w:rsidR="007C7359" w:rsidRPr="00FA3542">
        <w:t>Alison Bagg,</w:t>
      </w:r>
      <w:r w:rsidR="007C7359">
        <w:rPr>
          <w:b/>
        </w:rPr>
        <w:t xml:space="preserve"> </w:t>
      </w:r>
      <w:r w:rsidR="007C7359">
        <w:t>Director of Charter Schools and School Redesign</w:t>
      </w:r>
      <w:r>
        <w:t>;</w:t>
      </w:r>
      <w:r w:rsidR="007C7359">
        <w:t xml:space="preserve"> and </w:t>
      </w:r>
      <w:r w:rsidR="007C7359" w:rsidRPr="00FA3542">
        <w:t>Alyssa Hopkins,</w:t>
      </w:r>
      <w:r w:rsidR="007C7359">
        <w:rPr>
          <w:b/>
        </w:rPr>
        <w:t xml:space="preserve"> </w:t>
      </w:r>
      <w:r w:rsidR="007C7359" w:rsidRPr="00F5018C">
        <w:t>School</w:t>
      </w:r>
      <w:r w:rsidR="007C7359">
        <w:t xml:space="preserve"> Development Manager, Charter School</w:t>
      </w:r>
      <w:r w:rsidR="00E6171A">
        <w:t>s</w:t>
      </w:r>
      <w:r w:rsidR="007C7359">
        <w:t xml:space="preserve"> and School Redesign.</w:t>
      </w:r>
      <w:r>
        <w:t xml:space="preserve"> Chair Sagan said he supports turnaround efforts by charter schools and supports the recommendation.</w:t>
      </w:r>
    </w:p>
    <w:p w:rsidR="007C7359" w:rsidRDefault="007C7359" w:rsidP="007C7359">
      <w:pPr>
        <w:ind w:left="1440" w:hanging="1440"/>
      </w:pPr>
    </w:p>
    <w:p w:rsidR="00183E65" w:rsidRDefault="00183E65" w:rsidP="00183E65">
      <w:pPr>
        <w:rPr>
          <w:b/>
        </w:rPr>
      </w:pPr>
      <w:r>
        <w:rPr>
          <w:b/>
        </w:rPr>
        <w:t>On a motion duly made and seconded, it was:</w:t>
      </w:r>
    </w:p>
    <w:p w:rsidR="00183E65" w:rsidRDefault="00183E65" w:rsidP="007C7359">
      <w:pPr>
        <w:ind w:left="1440" w:hanging="1440"/>
        <w:rPr>
          <w:b/>
        </w:rPr>
      </w:pPr>
    </w:p>
    <w:p w:rsidR="007C7359" w:rsidRPr="00183E65" w:rsidRDefault="007C7359" w:rsidP="007C7359">
      <w:pPr>
        <w:ind w:left="1440" w:hanging="1440"/>
        <w:rPr>
          <w:b/>
          <w:bCs/>
        </w:rPr>
      </w:pPr>
      <w:r w:rsidRPr="00DC5B94">
        <w:rPr>
          <w:b/>
        </w:rPr>
        <w:t>VOTED:</w:t>
      </w:r>
      <w:r w:rsidRPr="00DC5B94">
        <w:rPr>
          <w:b/>
        </w:rPr>
        <w:tab/>
      </w:r>
      <w:r w:rsidRPr="00183E65">
        <w:rPr>
          <w:b/>
          <w:bCs/>
        </w:rPr>
        <w:t xml:space="preserve">that the Board of Elementary and Secondary Education, in accordance with General Laws chapter 71, section 89, and 603 CMR </w:t>
      </w:r>
      <w:r w:rsidRPr="00183E65">
        <w:rPr>
          <w:b/>
        </w:rPr>
        <w:t>1.12(2),</w:t>
      </w:r>
      <w:r w:rsidRPr="00183E65">
        <w:rPr>
          <w:b/>
          <w:bCs/>
        </w:rPr>
        <w:t xml:space="preserve"> hereby extends probation </w:t>
      </w:r>
      <w:r w:rsidRPr="00183E65">
        <w:rPr>
          <w:b/>
        </w:rPr>
        <w:t>and imposes</w:t>
      </w:r>
      <w:r w:rsidRPr="00183E65">
        <w:rPr>
          <w:b/>
          <w:bCs/>
        </w:rPr>
        <w:t xml:space="preserve"> five conditions on the school’s charter, as recommended by the Commissioner:</w:t>
      </w:r>
    </w:p>
    <w:p w:rsidR="007C7359" w:rsidRPr="00183E65" w:rsidRDefault="007C7359" w:rsidP="007C7359">
      <w:pPr>
        <w:tabs>
          <w:tab w:val="left" w:pos="-1440"/>
        </w:tabs>
        <w:ind w:left="1440" w:hanging="1440"/>
        <w:rPr>
          <w:b/>
        </w:rPr>
      </w:pPr>
    </w:p>
    <w:p w:rsidR="007C7359" w:rsidRPr="00183E65" w:rsidRDefault="007C7359" w:rsidP="007C7359">
      <w:pPr>
        <w:widowControl/>
        <w:numPr>
          <w:ilvl w:val="0"/>
          <w:numId w:val="10"/>
        </w:numPr>
        <w:contextualSpacing/>
        <w:rPr>
          <w:b/>
        </w:rPr>
      </w:pPr>
      <w:r w:rsidRPr="00183E65">
        <w:rPr>
          <w:b/>
        </w:rPr>
        <w:t xml:space="preserve">Until further notice, Boston Green Academy Horace Mann Charter School must submit to the Department, at </w:t>
      </w:r>
      <w:hyperlink r:id="rId12" w:history="1">
        <w:r w:rsidRPr="00183E65">
          <w:rPr>
            <w:rStyle w:val="Hyperlink"/>
            <w:b/>
          </w:rPr>
          <w:t>charterschools@doe.mass.edu</w:t>
        </w:r>
      </w:hyperlink>
      <w:r w:rsidRPr="00183E65">
        <w:rPr>
          <w:b/>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7C7359" w:rsidRPr="00183E65" w:rsidRDefault="007C7359" w:rsidP="007C7359">
      <w:pPr>
        <w:ind w:left="360"/>
        <w:contextualSpacing/>
        <w:rPr>
          <w:b/>
        </w:rPr>
      </w:pPr>
    </w:p>
    <w:p w:rsidR="007C7359" w:rsidRPr="00183E65" w:rsidRDefault="007C7359" w:rsidP="007C7359">
      <w:pPr>
        <w:widowControl/>
        <w:numPr>
          <w:ilvl w:val="0"/>
          <w:numId w:val="10"/>
        </w:numPr>
        <w:rPr>
          <w:b/>
        </w:rPr>
      </w:pPr>
      <w:r w:rsidRPr="00183E65">
        <w:rPr>
          <w:b/>
        </w:rPr>
        <w:t>The school must maintain the established escrow account to pay for any potential closing, legal, and audit expenses associated with closure, should that occur.</w:t>
      </w:r>
    </w:p>
    <w:p w:rsidR="007C7359" w:rsidRPr="00183E65" w:rsidRDefault="007C7359" w:rsidP="007C7359">
      <w:pPr>
        <w:rPr>
          <w:b/>
        </w:rPr>
      </w:pPr>
    </w:p>
    <w:p w:rsidR="007C7359" w:rsidRPr="00183E65" w:rsidRDefault="007C7359" w:rsidP="007C7359">
      <w:pPr>
        <w:pStyle w:val="ListParagraph"/>
        <w:numPr>
          <w:ilvl w:val="0"/>
          <w:numId w:val="10"/>
        </w:numPr>
        <w:spacing w:after="0" w:line="240" w:lineRule="auto"/>
        <w:contextualSpacing w:val="0"/>
        <w:rPr>
          <w:rFonts w:ascii="Times New Roman" w:hAnsi="Times New Roman" w:cs="Times New Roman"/>
          <w:b/>
          <w:color w:val="000000"/>
          <w:sz w:val="24"/>
          <w:szCs w:val="24"/>
        </w:rPr>
      </w:pPr>
      <w:r w:rsidRPr="00183E65">
        <w:rPr>
          <w:rFonts w:ascii="Times New Roman" w:hAnsi="Times New Roman" w:cs="Times New Roman"/>
          <w:b/>
          <w:sz w:val="24"/>
          <w:szCs w:val="24"/>
        </w:rPr>
        <w:t xml:space="preserve">By June 30, 2017, </w:t>
      </w:r>
      <w:r w:rsidRPr="00183E65">
        <w:rPr>
          <w:rFonts w:ascii="Times New Roman" w:hAnsi="Times New Roman" w:cs="Times New Roman"/>
          <w:b/>
          <w:color w:val="000000"/>
          <w:sz w:val="24"/>
          <w:szCs w:val="24"/>
        </w:rPr>
        <w:t xml:space="preserve">BGA must submit to the Department a comprehensive evaluation of the school’s mathematics, English language arts, and science programs </w:t>
      </w:r>
      <w:r w:rsidRPr="00183E65">
        <w:rPr>
          <w:rFonts w:ascii="Times New Roman" w:hAnsi="Times New Roman" w:cs="Times New Roman"/>
          <w:b/>
          <w:sz w:val="24"/>
          <w:szCs w:val="24"/>
        </w:rPr>
        <w:t>including, but not limited to, whether and how such programs effectively create an environment conducive to learning, hold students to high expectations, and foster student engagement. Such comprehensive evaluation must be conducted by an external consultant(s) acceptable to and approved in advance by the Department.</w:t>
      </w:r>
      <w:r w:rsidRPr="00183E65">
        <w:rPr>
          <w:rFonts w:ascii="Times New Roman" w:hAnsi="Times New Roman" w:cs="Times New Roman"/>
          <w:b/>
          <w:color w:val="000000"/>
          <w:sz w:val="24"/>
          <w:szCs w:val="24"/>
        </w:rPr>
        <w:t xml:space="preserve"> The external consultant(s) may be employed by Boston Public Schools if they are not also employees of BGA. </w:t>
      </w:r>
    </w:p>
    <w:p w:rsidR="007C7359" w:rsidRPr="00183E65" w:rsidRDefault="007C7359" w:rsidP="007C7359">
      <w:pPr>
        <w:ind w:left="720"/>
        <w:rPr>
          <w:b/>
        </w:rPr>
      </w:pPr>
    </w:p>
    <w:p w:rsidR="007C7359" w:rsidRPr="00183E65" w:rsidRDefault="007C7359" w:rsidP="007C7359">
      <w:pPr>
        <w:widowControl/>
        <w:numPr>
          <w:ilvl w:val="0"/>
          <w:numId w:val="10"/>
        </w:numPr>
        <w:rPr>
          <w:b/>
        </w:rPr>
      </w:pPr>
      <w:r w:rsidRPr="00183E65">
        <w:rPr>
          <w:b/>
        </w:rPr>
        <w:t xml:space="preserve">By July 31, 2017, BGA must submit an action plan to improve academic performance to the Department for approval. Such action plan must specify the strategies to improve mathematics, English language arts, and science performance for all student groups. The action plan must set clear and specific implementation benchmarks, with a clear timetable and deadlines for completion of key tasks, to </w:t>
      </w:r>
      <w:r w:rsidRPr="00183E65">
        <w:rPr>
          <w:b/>
        </w:rPr>
        <w:lastRenderedPageBreak/>
        <w:t>allow the school's board of trustees and the Department to monitor implementation.</w:t>
      </w:r>
    </w:p>
    <w:p w:rsidR="007C7359" w:rsidRPr="00183E65" w:rsidRDefault="007C7359" w:rsidP="007C7359">
      <w:pPr>
        <w:rPr>
          <w:b/>
        </w:rPr>
      </w:pPr>
    </w:p>
    <w:p w:rsidR="007C7359" w:rsidRPr="00183E65" w:rsidRDefault="007C7359" w:rsidP="007C7359">
      <w:pPr>
        <w:widowControl/>
        <w:numPr>
          <w:ilvl w:val="0"/>
          <w:numId w:val="10"/>
        </w:numPr>
        <w:rPr>
          <w:b/>
        </w:rPr>
      </w:pPr>
      <w:r w:rsidRPr="00183E65">
        <w:rPr>
          <w:b/>
        </w:rPr>
        <w:t xml:space="preserve">By December 31, 2019, the school must demonstrate continued significant and sustained academic improvement in mathematics, English language arts, and science. </w:t>
      </w:r>
    </w:p>
    <w:p w:rsidR="007C7359" w:rsidRPr="00183E65" w:rsidRDefault="007C7359" w:rsidP="007C7359">
      <w:pPr>
        <w:rPr>
          <w:b/>
        </w:rPr>
      </w:pPr>
    </w:p>
    <w:p w:rsidR="007C7359" w:rsidRPr="00183E65" w:rsidRDefault="007C7359" w:rsidP="007C7359">
      <w:pPr>
        <w:ind w:left="1440"/>
        <w:rPr>
          <w:b/>
        </w:rPr>
      </w:pPr>
      <w:r w:rsidRPr="00183E65">
        <w:rPr>
          <w:b/>
          <w:iCs/>
        </w:rPr>
        <w:t xml:space="preserve">In addition to meeting the terms of probation, </w:t>
      </w:r>
      <w:r w:rsidRPr="00183E65">
        <w:rPr>
          <w:b/>
        </w:rPr>
        <w:t>Boston Green Academy Horace Mann Charter School</w:t>
      </w:r>
      <w:r w:rsidRPr="00183E65">
        <w:rPr>
          <w:b/>
          <w:iCs/>
        </w:rPr>
        <w:t xml:space="preserve">, like all charter schools, must comply with the terms of its charter. </w:t>
      </w:r>
      <w:r w:rsidRPr="00183E65">
        <w:rPr>
          <w:b/>
        </w:rPr>
        <w:t>The Commissioner shall review and report to the Board on the success or lack of success of Boston Green Academy Horace Mann Charter School in meeting the terms of probation and its charter and, based upon his review, shall recommend such further action as he deems appropriate.</w:t>
      </w:r>
    </w:p>
    <w:p w:rsidR="007C7359" w:rsidRDefault="007C7359" w:rsidP="007C7359"/>
    <w:p w:rsidR="007C7359" w:rsidRPr="00DD53DE" w:rsidRDefault="007C7359" w:rsidP="007C7359">
      <w:pPr>
        <w:pStyle w:val="normal0"/>
      </w:pPr>
      <w:r w:rsidRPr="00DD53DE">
        <w:t>The vote was unanimous.</w:t>
      </w:r>
    </w:p>
    <w:p w:rsidR="00183E65" w:rsidRDefault="00183E65" w:rsidP="007C7359">
      <w:pPr>
        <w:pStyle w:val="normal0"/>
        <w:rPr>
          <w:b/>
        </w:rPr>
      </w:pPr>
    </w:p>
    <w:p w:rsidR="00183E65" w:rsidRPr="00E6171A" w:rsidRDefault="00E6171A" w:rsidP="007C7359">
      <w:pPr>
        <w:pStyle w:val="normal0"/>
        <w:rPr>
          <w:b/>
        </w:rPr>
      </w:pPr>
      <w:r>
        <w:rPr>
          <w:b/>
        </w:rPr>
        <w:t xml:space="preserve">Proposed </w:t>
      </w:r>
      <w:r w:rsidR="00183E65">
        <w:rPr>
          <w:b/>
        </w:rPr>
        <w:t xml:space="preserve">Amendments for </w:t>
      </w:r>
      <w:r w:rsidRPr="00E6171A">
        <w:rPr>
          <w:b/>
        </w:rPr>
        <w:t>Boston Collegiate Charter School and Boston Preparatory Charter Public School</w:t>
      </w:r>
    </w:p>
    <w:p w:rsidR="007C7359" w:rsidRDefault="007C7359" w:rsidP="007C7359">
      <w:pPr>
        <w:pStyle w:val="normal0"/>
        <w:rPr>
          <w:b/>
        </w:rPr>
      </w:pPr>
    </w:p>
    <w:p w:rsidR="00583C81" w:rsidRDefault="00183E65" w:rsidP="007C7359">
      <w:pPr>
        <w:pStyle w:val="normal0"/>
      </w:pPr>
      <w:r>
        <w:t xml:space="preserve">The Commissioner presented </w:t>
      </w:r>
      <w:r w:rsidR="007C7359">
        <w:t xml:space="preserve">proposed amendments for Boston Collegiate Charter School and Boston Preparatory </w:t>
      </w:r>
      <w:r>
        <w:t xml:space="preserve">Charter Public School. He said Boston has about 850 seats available under the existing charter cap and he is recommending the addition of a total of </w:t>
      </w:r>
      <w:r w:rsidR="00583C81">
        <w:t xml:space="preserve">335 seats for these two high performing charter schools. The </w:t>
      </w:r>
      <w:r w:rsidR="00E6171A">
        <w:t>C</w:t>
      </w:r>
      <w:r w:rsidR="00583C81">
        <w:t>ommissioner said he is not bringing forward five additional requests for expansion amendments, although they are worthy.</w:t>
      </w:r>
    </w:p>
    <w:p w:rsidR="00583C81" w:rsidRDefault="00583C81" w:rsidP="007C7359">
      <w:pPr>
        <w:pStyle w:val="normal0"/>
      </w:pPr>
    </w:p>
    <w:p w:rsidR="00583C81" w:rsidRDefault="007C7359" w:rsidP="007C7359">
      <w:pPr>
        <w:pStyle w:val="normal0"/>
      </w:pPr>
      <w:r>
        <w:t>Ms. Stewart noted that both schools had higher th</w:t>
      </w:r>
      <w:r w:rsidR="00183E65">
        <w:t xml:space="preserve">an average disciplinary rates. </w:t>
      </w:r>
      <w:r>
        <w:t xml:space="preserve">Ms. Bagg </w:t>
      </w:r>
      <w:r w:rsidR="00583C81">
        <w:t xml:space="preserve">responded </w:t>
      </w:r>
      <w:r>
        <w:t xml:space="preserve">that neither </w:t>
      </w:r>
      <w:r w:rsidR="00583C81">
        <w:t xml:space="preserve">school was identified as an outlier in the Department’s review under the school discipline law. Mr. Chuang added that the suspension rates are declining and attrition rates are low at both schools. </w:t>
      </w:r>
      <w:r>
        <w:t xml:space="preserve">Ms. Stewart stated she </w:t>
      </w:r>
      <w:r w:rsidR="00583C81">
        <w:t xml:space="preserve">would </w:t>
      </w:r>
      <w:r>
        <w:t xml:space="preserve">not </w:t>
      </w:r>
      <w:r w:rsidR="00583C81">
        <w:t>support</w:t>
      </w:r>
      <w:r>
        <w:t xml:space="preserve"> the amendment </w:t>
      </w:r>
      <w:r w:rsidR="00583C81">
        <w:t xml:space="preserve">requests </w:t>
      </w:r>
      <w:r>
        <w:t xml:space="preserve">and would like to </w:t>
      </w:r>
      <w:r w:rsidR="00583C81">
        <w:t xml:space="preserve">know more about what the schools are doing on discipline. </w:t>
      </w:r>
      <w:r>
        <w:t xml:space="preserve">Mr. Doherty stated he </w:t>
      </w:r>
      <w:r w:rsidR="00583C81">
        <w:t xml:space="preserve">too would </w:t>
      </w:r>
      <w:r>
        <w:t xml:space="preserve">oppose the </w:t>
      </w:r>
      <w:r w:rsidR="00583C81">
        <w:t>expansion requests</w:t>
      </w:r>
      <w:r>
        <w:t xml:space="preserve">. He </w:t>
      </w:r>
      <w:r w:rsidR="00583C81">
        <w:t xml:space="preserve">said even though the additional seats would fit within the current cap, he believes the Board should </w:t>
      </w:r>
      <w:r>
        <w:t>pay attention to the message the voters sent</w:t>
      </w:r>
      <w:r w:rsidR="00583C81">
        <w:t xml:space="preserve"> on the </w:t>
      </w:r>
      <w:r w:rsidR="00E6171A">
        <w:t xml:space="preserve">November </w:t>
      </w:r>
      <w:r w:rsidR="00583C81">
        <w:t xml:space="preserve">ballot question. </w:t>
      </w:r>
      <w:r>
        <w:t xml:space="preserve">Ms. McKenna also voiced concern </w:t>
      </w:r>
      <w:r w:rsidR="00583C81">
        <w:t xml:space="preserve">about </w:t>
      </w:r>
      <w:r>
        <w:t>suspension rates.</w:t>
      </w:r>
    </w:p>
    <w:p w:rsidR="00583C81" w:rsidRDefault="00583C81" w:rsidP="007C7359">
      <w:pPr>
        <w:pStyle w:val="normal0"/>
      </w:pPr>
    </w:p>
    <w:p w:rsidR="00583C81" w:rsidRDefault="00583C81" w:rsidP="00583C81">
      <w:pPr>
        <w:rPr>
          <w:b/>
        </w:rPr>
      </w:pPr>
      <w:r>
        <w:rPr>
          <w:b/>
        </w:rPr>
        <w:t>On a motion duly made and seconded, it was:</w:t>
      </w:r>
    </w:p>
    <w:p w:rsidR="007C7359" w:rsidRPr="00527146" w:rsidRDefault="007C7359" w:rsidP="007C7359">
      <w:pPr>
        <w:pStyle w:val="BodyTextIndent3"/>
        <w:ind w:left="1440"/>
        <w:jc w:val="center"/>
        <w:rPr>
          <w:szCs w:val="24"/>
        </w:rPr>
      </w:pPr>
    </w:p>
    <w:p w:rsidR="007C7359" w:rsidRPr="00583C81" w:rsidRDefault="007C7359" w:rsidP="007C7359">
      <w:pPr>
        <w:tabs>
          <w:tab w:val="left" w:pos="-1440"/>
        </w:tabs>
        <w:ind w:left="1440" w:hanging="1440"/>
        <w:rPr>
          <w:b/>
        </w:rPr>
      </w:pPr>
      <w:r w:rsidRPr="00332FDE">
        <w:rPr>
          <w:b/>
        </w:rPr>
        <w:t>VOTED:</w:t>
      </w:r>
      <w:r w:rsidRPr="00527146">
        <w:tab/>
      </w:r>
      <w:r w:rsidRPr="00583C81">
        <w:rPr>
          <w:b/>
        </w:rPr>
        <w:t xml:space="preserve">that the Board of Elementary and Secondary Education, in accordance with General </w:t>
      </w:r>
      <w:proofErr w:type="gramStart"/>
      <w:r w:rsidRPr="00583C81">
        <w:rPr>
          <w:b/>
        </w:rPr>
        <w:t>Laws</w:t>
      </w:r>
      <w:proofErr w:type="gramEnd"/>
      <w:r w:rsidRPr="00583C81">
        <w:rPr>
          <w:b/>
        </w:rPr>
        <w:t xml:space="preserve"> chapter 71, section 89, and 603 CMR 1.00, hereby amends the charter granted to the following school, as presented by the Commissioner:</w:t>
      </w:r>
    </w:p>
    <w:p w:rsidR="007C7359" w:rsidRPr="002E49EC" w:rsidRDefault="007C7359" w:rsidP="007C7359">
      <w:pPr>
        <w:pStyle w:val="Heading3"/>
        <w:tabs>
          <w:tab w:val="left" w:pos="4320"/>
        </w:tabs>
        <w:ind w:left="1440"/>
        <w:rPr>
          <w:i/>
          <w:sz w:val="24"/>
          <w:szCs w:val="24"/>
        </w:rPr>
      </w:pPr>
      <w:r>
        <w:rPr>
          <w:sz w:val="24"/>
          <w:szCs w:val="24"/>
        </w:rPr>
        <w:t>Boston Collegiate</w:t>
      </w:r>
      <w:r w:rsidRPr="00465598">
        <w:rPr>
          <w:sz w:val="24"/>
          <w:szCs w:val="24"/>
        </w:rPr>
        <w:t xml:space="preserve"> Charter School</w:t>
      </w:r>
      <w:r>
        <w:rPr>
          <w:sz w:val="24"/>
          <w:szCs w:val="24"/>
        </w:rPr>
        <w:t xml:space="preserve"> </w:t>
      </w:r>
      <w:r w:rsidRPr="002E49EC">
        <w:rPr>
          <w:sz w:val="24"/>
          <w:szCs w:val="24"/>
        </w:rPr>
        <w:t>(</w:t>
      </w:r>
      <w:r>
        <w:rPr>
          <w:sz w:val="24"/>
          <w:szCs w:val="24"/>
        </w:rPr>
        <w:t>increase in</w:t>
      </w:r>
      <w:r w:rsidRPr="002E49EC">
        <w:rPr>
          <w:sz w:val="24"/>
          <w:szCs w:val="24"/>
        </w:rPr>
        <w:t xml:space="preserve"> </w:t>
      </w:r>
      <w:r>
        <w:rPr>
          <w:sz w:val="24"/>
          <w:szCs w:val="24"/>
        </w:rPr>
        <w:t>maximum enrollment from 665 to 700)</w:t>
      </w:r>
      <w:r w:rsidRPr="002E49EC">
        <w:rPr>
          <w:sz w:val="24"/>
          <w:szCs w:val="24"/>
        </w:rPr>
        <w:t xml:space="preserve"> </w:t>
      </w:r>
    </w:p>
    <w:p w:rsidR="007C7359" w:rsidRPr="00527146" w:rsidRDefault="007C7359" w:rsidP="007C7359">
      <w:pPr>
        <w:tabs>
          <w:tab w:val="left" w:pos="1440"/>
          <w:tab w:val="left" w:pos="4320"/>
        </w:tabs>
        <w:ind w:left="2880"/>
        <w:rPr>
          <w:bCs/>
        </w:rPr>
      </w:pPr>
    </w:p>
    <w:p w:rsidR="007C7359" w:rsidRPr="00583C81" w:rsidRDefault="007C7359" w:rsidP="007C7359">
      <w:pPr>
        <w:tabs>
          <w:tab w:val="left" w:pos="1440"/>
          <w:tab w:val="left" w:pos="4320"/>
        </w:tabs>
        <w:ind w:left="2160"/>
        <w:rPr>
          <w:b/>
          <w:bCs/>
        </w:rPr>
      </w:pPr>
      <w:r w:rsidRPr="00583C81">
        <w:rPr>
          <w:b/>
          <w:bCs/>
        </w:rPr>
        <w:t xml:space="preserve">Location: </w:t>
      </w:r>
      <w:r w:rsidRPr="00583C81">
        <w:rPr>
          <w:b/>
          <w:bCs/>
        </w:rPr>
        <w:tab/>
      </w:r>
      <w:r w:rsidRPr="00583C81">
        <w:rPr>
          <w:b/>
          <w:bCs/>
        </w:rPr>
        <w:tab/>
        <w:t>Boston</w:t>
      </w:r>
      <w:r w:rsidRPr="00583C81">
        <w:rPr>
          <w:b/>
          <w:bCs/>
        </w:rPr>
        <w:tab/>
      </w:r>
    </w:p>
    <w:p w:rsidR="007C7359" w:rsidRPr="00583C81" w:rsidRDefault="007C7359" w:rsidP="007C7359">
      <w:pPr>
        <w:tabs>
          <w:tab w:val="left" w:pos="1440"/>
          <w:tab w:val="left" w:pos="4320"/>
        </w:tabs>
        <w:ind w:left="2160"/>
        <w:rPr>
          <w:b/>
          <w:bCs/>
        </w:rPr>
      </w:pPr>
      <w:r w:rsidRPr="00583C81">
        <w:rPr>
          <w:b/>
          <w:bCs/>
        </w:rPr>
        <w:t>Maximum Enrollment:</w:t>
      </w:r>
      <w:r w:rsidRPr="00583C81">
        <w:rPr>
          <w:b/>
          <w:bCs/>
        </w:rPr>
        <w:tab/>
        <w:t>700</w:t>
      </w:r>
    </w:p>
    <w:p w:rsidR="007C7359" w:rsidRPr="00583C81" w:rsidRDefault="007C7359" w:rsidP="007C7359">
      <w:pPr>
        <w:tabs>
          <w:tab w:val="left" w:pos="1440"/>
          <w:tab w:val="left" w:pos="4320"/>
        </w:tabs>
        <w:ind w:left="2160"/>
        <w:rPr>
          <w:b/>
          <w:bCs/>
        </w:rPr>
      </w:pPr>
      <w:r w:rsidRPr="00583C81">
        <w:rPr>
          <w:b/>
          <w:bCs/>
        </w:rPr>
        <w:lastRenderedPageBreak/>
        <w:t xml:space="preserve">Grades Served:  </w:t>
      </w:r>
      <w:r w:rsidRPr="00583C81">
        <w:rPr>
          <w:b/>
          <w:bCs/>
        </w:rPr>
        <w:tab/>
      </w:r>
      <w:r w:rsidRPr="00583C81">
        <w:rPr>
          <w:b/>
          <w:bCs/>
        </w:rPr>
        <w:tab/>
        <w:t>5-12</w:t>
      </w:r>
    </w:p>
    <w:p w:rsidR="007C7359" w:rsidRPr="00583C81" w:rsidRDefault="007C7359" w:rsidP="007C7359">
      <w:pPr>
        <w:tabs>
          <w:tab w:val="left" w:pos="1440"/>
          <w:tab w:val="left" w:pos="4320"/>
        </w:tabs>
        <w:ind w:left="2160"/>
        <w:rPr>
          <w:b/>
          <w:bCs/>
        </w:rPr>
      </w:pPr>
      <w:r w:rsidRPr="00583C81">
        <w:rPr>
          <w:b/>
          <w:bCs/>
        </w:rPr>
        <w:t xml:space="preserve">Effective school year:  </w:t>
      </w:r>
      <w:r w:rsidRPr="00583C81">
        <w:rPr>
          <w:b/>
          <w:bCs/>
        </w:rPr>
        <w:tab/>
        <w:t>FY2018</w:t>
      </w:r>
    </w:p>
    <w:p w:rsidR="007C7359" w:rsidRPr="00583C81" w:rsidRDefault="007C7359" w:rsidP="007C7359">
      <w:pPr>
        <w:tabs>
          <w:tab w:val="left" w:pos="1440"/>
          <w:tab w:val="left" w:pos="4320"/>
        </w:tabs>
        <w:rPr>
          <w:b/>
          <w:bCs/>
        </w:rPr>
      </w:pPr>
    </w:p>
    <w:p w:rsidR="007C7359" w:rsidRPr="00583C81" w:rsidRDefault="007C7359" w:rsidP="007C7359">
      <w:pPr>
        <w:widowControl/>
        <w:ind w:left="1440"/>
        <w:rPr>
          <w:b/>
          <w:bCs/>
        </w:rPr>
      </w:pPr>
      <w:r w:rsidRPr="00583C81">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including to limit the school’s actual enrollment to an amount less than the maximum enrollment approved herein.</w:t>
      </w:r>
    </w:p>
    <w:p w:rsidR="007C7359" w:rsidRDefault="007C7359" w:rsidP="007C7359">
      <w:pPr>
        <w:pStyle w:val="BodyTextIndent3"/>
        <w:ind w:left="0"/>
        <w:rPr>
          <w:bCs/>
          <w:szCs w:val="24"/>
        </w:rPr>
      </w:pPr>
    </w:p>
    <w:p w:rsidR="00874370" w:rsidRDefault="007C7359" w:rsidP="007C7359">
      <w:pPr>
        <w:spacing w:before="120" w:after="120"/>
        <w:rPr>
          <w:color w:val="auto"/>
        </w:rPr>
      </w:pPr>
      <w:r w:rsidRPr="00DD53DE">
        <w:rPr>
          <w:color w:val="auto"/>
        </w:rPr>
        <w:t>The vote was 6</w:t>
      </w:r>
      <w:r w:rsidR="00583C81">
        <w:rPr>
          <w:color w:val="auto"/>
        </w:rPr>
        <w:t>-3</w:t>
      </w:r>
      <w:r w:rsidRPr="00DD53DE">
        <w:rPr>
          <w:color w:val="auto"/>
        </w:rPr>
        <w:t>.</w:t>
      </w:r>
      <w:r w:rsidR="00583C81">
        <w:rPr>
          <w:color w:val="auto"/>
        </w:rPr>
        <w:t xml:space="preserve"> Mr. Doherty, Ms. McKenna, and Ms. Stewart voted in opposition.</w:t>
      </w:r>
    </w:p>
    <w:p w:rsidR="00874370" w:rsidRDefault="00874370" w:rsidP="007C7359">
      <w:pPr>
        <w:spacing w:after="120"/>
        <w:rPr>
          <w:color w:val="auto"/>
        </w:rPr>
      </w:pPr>
    </w:p>
    <w:p w:rsidR="007C7359" w:rsidRPr="00874370" w:rsidRDefault="00583C81" w:rsidP="007C7359">
      <w:pPr>
        <w:spacing w:after="120"/>
        <w:rPr>
          <w:color w:val="auto"/>
        </w:rPr>
      </w:pPr>
      <w:r w:rsidRPr="00930992">
        <w:rPr>
          <w:color w:val="auto"/>
        </w:rPr>
        <w:t xml:space="preserve">The Board discussed the amendment </w:t>
      </w:r>
      <w:r w:rsidR="00930992" w:rsidRPr="00930992">
        <w:rPr>
          <w:color w:val="auto"/>
        </w:rPr>
        <w:t xml:space="preserve">request from </w:t>
      </w:r>
      <w:r w:rsidR="007C7359" w:rsidRPr="00930992">
        <w:t>Boston Preparatory Charter Public School.</w:t>
      </w:r>
      <w:r w:rsidR="00930992">
        <w:t xml:space="preserve"> </w:t>
      </w:r>
      <w:r w:rsidR="007C7359">
        <w:t xml:space="preserve">Ms. Hopkins noted the decrease in </w:t>
      </w:r>
      <w:r w:rsidR="00930992">
        <w:t xml:space="preserve">out-of-school suspensions. </w:t>
      </w:r>
      <w:r w:rsidR="007C7359">
        <w:t xml:space="preserve">Mr. Chuang added that the </w:t>
      </w:r>
      <w:r w:rsidR="00930992">
        <w:t xml:space="preserve">school’s </w:t>
      </w:r>
      <w:r w:rsidR="007C7359">
        <w:t>attrition rate</w:t>
      </w:r>
      <w:r w:rsidR="00930992">
        <w:t xml:space="preserve"> is now </w:t>
      </w:r>
      <w:r w:rsidR="007C7359">
        <w:t xml:space="preserve">below </w:t>
      </w:r>
      <w:r w:rsidR="00930992">
        <w:t xml:space="preserve">the </w:t>
      </w:r>
      <w:r w:rsidR="007C7359">
        <w:t>state average</w:t>
      </w:r>
      <w:r w:rsidR="00930992">
        <w:t xml:space="preserve">. </w:t>
      </w:r>
      <w:r w:rsidR="007C7359">
        <w:t xml:space="preserve">Ms. Stewart voiced concern </w:t>
      </w:r>
      <w:r w:rsidR="00930992">
        <w:t>about student</w:t>
      </w:r>
      <w:r w:rsidR="0011057E">
        <w:t xml:space="preserve"> suspensions and </w:t>
      </w:r>
      <w:r w:rsidR="00930992">
        <w:t>said she would need to see</w:t>
      </w:r>
      <w:r w:rsidR="007C7359">
        <w:t xml:space="preserve"> more improvement before she </w:t>
      </w:r>
      <w:r w:rsidR="00930992">
        <w:t xml:space="preserve">could </w:t>
      </w:r>
      <w:r w:rsidR="007C7359">
        <w:t>support the motion.</w:t>
      </w:r>
    </w:p>
    <w:p w:rsidR="007C7359" w:rsidRDefault="007C7359" w:rsidP="00E6171A">
      <w:pPr>
        <w:spacing w:before="240" w:after="120"/>
      </w:pPr>
      <w:r>
        <w:t xml:space="preserve">Secretary Peyser </w:t>
      </w:r>
      <w:r w:rsidR="0011057E">
        <w:t xml:space="preserve">said he </w:t>
      </w:r>
      <w:r>
        <w:t xml:space="preserve">appreciates the concern </w:t>
      </w:r>
      <w:r w:rsidR="0011057E">
        <w:t xml:space="preserve">about </w:t>
      </w:r>
      <w:r>
        <w:t xml:space="preserve">suspension rates </w:t>
      </w:r>
      <w:r w:rsidR="0011057E">
        <w:t xml:space="preserve">and commends the Commissioner for bringing more attention to this issue. He noted that </w:t>
      </w:r>
      <w:r w:rsidR="00874370">
        <w:t xml:space="preserve">while </w:t>
      </w:r>
      <w:r w:rsidR="0011057E">
        <w:t>the school</w:t>
      </w:r>
      <w:r w:rsidR="00874370">
        <w:t xml:space="preserve"> needs to continue to improve in this area, its</w:t>
      </w:r>
      <w:r w:rsidR="0011057E">
        <w:t xml:space="preserve"> low </w:t>
      </w:r>
      <w:r w:rsidR="00D7380F">
        <w:t>attrition rate and</w:t>
      </w:r>
      <w:r w:rsidR="00874370">
        <w:t xml:space="preserve"> </w:t>
      </w:r>
      <w:r w:rsidR="0011057E">
        <w:t>high performance</w:t>
      </w:r>
      <w:r w:rsidR="00D7380F">
        <w:t xml:space="preserve"> show that students are succeeding</w:t>
      </w:r>
      <w:r w:rsidR="00874370">
        <w:t xml:space="preserve">, and </w:t>
      </w:r>
      <w:r w:rsidR="00D7380F">
        <w:t>parents are advocating for more seats</w:t>
      </w:r>
      <w:r>
        <w:t>.</w:t>
      </w:r>
      <w:r w:rsidR="00874370">
        <w:t xml:space="preserve"> </w:t>
      </w:r>
      <w:r>
        <w:t xml:space="preserve">Mr. Moriarty </w:t>
      </w:r>
      <w:r w:rsidR="00874370">
        <w:t xml:space="preserve">said </w:t>
      </w:r>
      <w:r>
        <w:t xml:space="preserve">he </w:t>
      </w:r>
      <w:r w:rsidR="00E6171A">
        <w:t xml:space="preserve">has </w:t>
      </w:r>
      <w:r>
        <w:t xml:space="preserve">visited Boston </w:t>
      </w:r>
      <w:r w:rsidR="00874370">
        <w:t>Preparatory Charter School and was impressed with its program and parent support. Vice-Chair Morton asked how the school’s suspension rates compare to the rates in the district’s high schools.</w:t>
      </w:r>
      <w:r>
        <w:t xml:space="preserve"> Ms. McKenna voiced concern </w:t>
      </w:r>
      <w:r w:rsidR="00874370">
        <w:t xml:space="preserve">about </w:t>
      </w:r>
      <w:r>
        <w:t>increasing enrollment by 300 students in light of issues the school may still be having with suspension</w:t>
      </w:r>
      <w:r w:rsidR="00D7380F">
        <w:t>s</w:t>
      </w:r>
      <w:r>
        <w:t xml:space="preserve">. </w:t>
      </w:r>
      <w:r w:rsidR="00874370">
        <w:t>Chair Sagan said families are choosing to enroll their children in the school and the demand for seats far exceeds the supply</w:t>
      </w:r>
      <w:r>
        <w:t>.</w:t>
      </w:r>
    </w:p>
    <w:p w:rsidR="00583C81" w:rsidRDefault="00583C81" w:rsidP="00E6171A">
      <w:pPr>
        <w:spacing w:before="240"/>
        <w:rPr>
          <w:b/>
        </w:rPr>
      </w:pPr>
      <w:r>
        <w:rPr>
          <w:b/>
        </w:rPr>
        <w:t>On a motion duly made and seconded, it was:</w:t>
      </w:r>
    </w:p>
    <w:p w:rsidR="00874370" w:rsidRDefault="00874370" w:rsidP="007C7359">
      <w:pPr>
        <w:tabs>
          <w:tab w:val="left" w:pos="-1440"/>
        </w:tabs>
        <w:ind w:left="1440" w:hanging="1440"/>
        <w:rPr>
          <w:b/>
        </w:rPr>
      </w:pPr>
    </w:p>
    <w:p w:rsidR="007C7359" w:rsidRPr="00583C81" w:rsidRDefault="007C7359" w:rsidP="007C7359">
      <w:pPr>
        <w:tabs>
          <w:tab w:val="left" w:pos="-1440"/>
        </w:tabs>
        <w:ind w:left="1440" w:hanging="1440"/>
        <w:rPr>
          <w:b/>
        </w:rPr>
      </w:pPr>
      <w:r w:rsidRPr="00332FDE">
        <w:rPr>
          <w:b/>
        </w:rPr>
        <w:t>VOTED:</w:t>
      </w:r>
      <w:r w:rsidRPr="00527146">
        <w:tab/>
      </w:r>
      <w:r w:rsidRPr="00583C81">
        <w:rPr>
          <w:b/>
        </w:rPr>
        <w:t xml:space="preserve">that the Board of Elementary and Secondary Education, in accordance with General </w:t>
      </w:r>
      <w:proofErr w:type="gramStart"/>
      <w:r w:rsidRPr="00583C81">
        <w:rPr>
          <w:b/>
        </w:rPr>
        <w:t>Laws</w:t>
      </w:r>
      <w:proofErr w:type="gramEnd"/>
      <w:r w:rsidRPr="00583C81">
        <w:rPr>
          <w:b/>
        </w:rPr>
        <w:t xml:space="preserve"> chapter 71, section 89, and 603 CMR 1.00, hereby amends the charter granted to the following school, as presented by the Commissioner:</w:t>
      </w:r>
    </w:p>
    <w:p w:rsidR="007C7359" w:rsidRPr="00583C81" w:rsidRDefault="007C7359" w:rsidP="007C7359">
      <w:pPr>
        <w:pStyle w:val="Heading3"/>
        <w:tabs>
          <w:tab w:val="left" w:pos="4320"/>
          <w:tab w:val="left" w:pos="4950"/>
        </w:tabs>
        <w:ind w:left="1440"/>
        <w:rPr>
          <w:i/>
          <w:sz w:val="24"/>
          <w:szCs w:val="24"/>
        </w:rPr>
      </w:pPr>
      <w:r w:rsidRPr="00583C81">
        <w:rPr>
          <w:sz w:val="24"/>
          <w:szCs w:val="24"/>
        </w:rPr>
        <w:t xml:space="preserve">Boston Preparatory Charter Public School (enrollment increase from 400 to 700)       </w:t>
      </w:r>
    </w:p>
    <w:p w:rsidR="007C7359" w:rsidRPr="00583C81" w:rsidRDefault="007C7359" w:rsidP="007C7359">
      <w:pPr>
        <w:tabs>
          <w:tab w:val="left" w:pos="1440"/>
          <w:tab w:val="left" w:pos="4320"/>
        </w:tabs>
        <w:rPr>
          <w:b/>
          <w:bCs/>
        </w:rPr>
      </w:pPr>
    </w:p>
    <w:p w:rsidR="007C7359" w:rsidRPr="00583C81" w:rsidRDefault="007C7359" w:rsidP="007C7359">
      <w:pPr>
        <w:tabs>
          <w:tab w:val="left" w:pos="1440"/>
          <w:tab w:val="left" w:pos="4320"/>
        </w:tabs>
        <w:ind w:left="2160"/>
        <w:rPr>
          <w:b/>
          <w:bCs/>
        </w:rPr>
      </w:pPr>
      <w:r w:rsidRPr="00583C81">
        <w:rPr>
          <w:b/>
          <w:bCs/>
        </w:rPr>
        <w:t xml:space="preserve">Location: </w:t>
      </w:r>
      <w:r w:rsidRPr="00583C81">
        <w:rPr>
          <w:b/>
          <w:bCs/>
        </w:rPr>
        <w:tab/>
      </w:r>
      <w:r w:rsidRPr="00583C81">
        <w:rPr>
          <w:b/>
          <w:bCs/>
        </w:rPr>
        <w:tab/>
        <w:t>Boston</w:t>
      </w:r>
      <w:r w:rsidRPr="00583C81">
        <w:rPr>
          <w:b/>
          <w:bCs/>
        </w:rPr>
        <w:tab/>
      </w:r>
      <w:r w:rsidRPr="00583C81">
        <w:rPr>
          <w:b/>
          <w:bCs/>
        </w:rPr>
        <w:tab/>
      </w:r>
    </w:p>
    <w:p w:rsidR="007C7359" w:rsidRPr="00583C81" w:rsidRDefault="007C7359" w:rsidP="007C7359">
      <w:pPr>
        <w:tabs>
          <w:tab w:val="left" w:pos="1440"/>
          <w:tab w:val="left" w:pos="4320"/>
        </w:tabs>
        <w:ind w:left="2160"/>
        <w:rPr>
          <w:b/>
          <w:bCs/>
        </w:rPr>
      </w:pPr>
      <w:r w:rsidRPr="00583C81">
        <w:rPr>
          <w:b/>
          <w:bCs/>
        </w:rPr>
        <w:t>Maximum Enrollment:</w:t>
      </w:r>
      <w:r w:rsidRPr="00583C81">
        <w:rPr>
          <w:b/>
          <w:bCs/>
        </w:rPr>
        <w:tab/>
        <w:t>700</w:t>
      </w:r>
    </w:p>
    <w:p w:rsidR="007C7359" w:rsidRPr="00583C81" w:rsidRDefault="007C7359" w:rsidP="007C7359">
      <w:pPr>
        <w:tabs>
          <w:tab w:val="left" w:pos="1440"/>
          <w:tab w:val="left" w:pos="4320"/>
        </w:tabs>
        <w:ind w:left="2160"/>
        <w:rPr>
          <w:b/>
          <w:bCs/>
        </w:rPr>
      </w:pPr>
      <w:r w:rsidRPr="00583C81">
        <w:rPr>
          <w:b/>
          <w:bCs/>
        </w:rPr>
        <w:t xml:space="preserve">Grades Served:  </w:t>
      </w:r>
      <w:r w:rsidRPr="00583C81">
        <w:rPr>
          <w:b/>
          <w:bCs/>
        </w:rPr>
        <w:tab/>
      </w:r>
      <w:r w:rsidRPr="00583C81">
        <w:rPr>
          <w:b/>
          <w:bCs/>
        </w:rPr>
        <w:tab/>
        <w:t>6-12</w:t>
      </w:r>
    </w:p>
    <w:p w:rsidR="007C7359" w:rsidRPr="00583C81" w:rsidRDefault="007C7359" w:rsidP="007C7359">
      <w:pPr>
        <w:tabs>
          <w:tab w:val="left" w:pos="1440"/>
          <w:tab w:val="left" w:pos="4320"/>
        </w:tabs>
        <w:ind w:left="2160"/>
        <w:rPr>
          <w:b/>
          <w:bCs/>
        </w:rPr>
      </w:pPr>
      <w:r w:rsidRPr="00583C81">
        <w:rPr>
          <w:b/>
          <w:bCs/>
        </w:rPr>
        <w:t xml:space="preserve">Effective school year:  </w:t>
      </w:r>
      <w:r w:rsidRPr="00583C81">
        <w:rPr>
          <w:b/>
          <w:bCs/>
        </w:rPr>
        <w:tab/>
      </w:r>
      <w:bookmarkStart w:id="0" w:name="_GoBack"/>
      <w:bookmarkEnd w:id="0"/>
      <w:r w:rsidRPr="00583C81">
        <w:rPr>
          <w:b/>
          <w:bCs/>
        </w:rPr>
        <w:t>FY2018</w:t>
      </w:r>
    </w:p>
    <w:p w:rsidR="007C7359" w:rsidRPr="00583C81" w:rsidRDefault="007C7359" w:rsidP="007C7359">
      <w:pPr>
        <w:widowControl/>
        <w:rPr>
          <w:b/>
          <w:bCs/>
        </w:rPr>
      </w:pPr>
    </w:p>
    <w:p w:rsidR="007C7359" w:rsidRPr="00583C81" w:rsidRDefault="007C7359" w:rsidP="007C7359">
      <w:pPr>
        <w:widowControl/>
        <w:ind w:left="1440"/>
        <w:rPr>
          <w:b/>
        </w:rPr>
      </w:pPr>
      <w:r w:rsidRPr="00583C81">
        <w:rPr>
          <w:b/>
        </w:rPr>
        <w:t xml:space="preserve">The charter school shall be operated in accordance with the provisions of General Laws chapter 71, section 89; 603 CMR 1.00; and all other applicable </w:t>
      </w:r>
      <w:r w:rsidRPr="00583C81">
        <w:rPr>
          <w:b/>
        </w:rPr>
        <w:lastRenderedPageBreak/>
        <w:t>state and federal laws and regulations and such conditions as the Commissioner or the Board of Elementary and Secondary Education may from time to time establish, all of which shall be deemed conditions of the charter, including to limit the school’s actual enrollment to an amount less than the maximum enrollment approved herein.</w:t>
      </w:r>
    </w:p>
    <w:p w:rsidR="00874370" w:rsidRDefault="00874370" w:rsidP="007C7359">
      <w:pPr>
        <w:pStyle w:val="normal0"/>
      </w:pPr>
    </w:p>
    <w:p w:rsidR="00874370" w:rsidRDefault="00874370" w:rsidP="00874370">
      <w:pPr>
        <w:spacing w:before="120" w:after="120"/>
        <w:rPr>
          <w:color w:val="auto"/>
        </w:rPr>
      </w:pPr>
      <w:r w:rsidRPr="00DD53DE">
        <w:rPr>
          <w:color w:val="auto"/>
        </w:rPr>
        <w:t>The vote was 6</w:t>
      </w:r>
      <w:r>
        <w:rPr>
          <w:color w:val="auto"/>
        </w:rPr>
        <w:t>-3</w:t>
      </w:r>
      <w:r w:rsidRPr="00DD53DE">
        <w:rPr>
          <w:color w:val="auto"/>
        </w:rPr>
        <w:t>.</w:t>
      </w:r>
      <w:r>
        <w:rPr>
          <w:color w:val="auto"/>
        </w:rPr>
        <w:t xml:space="preserve"> Mr. Doherty, Ms. McKenna, and Ms. Stewart voted in opposition.</w:t>
      </w:r>
    </w:p>
    <w:p w:rsidR="00874370" w:rsidRDefault="00874370" w:rsidP="007C7359">
      <w:pPr>
        <w:pStyle w:val="normal0"/>
        <w:rPr>
          <w:b/>
        </w:rPr>
      </w:pPr>
    </w:p>
    <w:p w:rsidR="00874370" w:rsidRDefault="006D2577" w:rsidP="007C7359">
      <w:pPr>
        <w:pStyle w:val="normal0"/>
        <w:rPr>
          <w:b/>
        </w:rPr>
      </w:pPr>
      <w:r>
        <w:rPr>
          <w:b/>
        </w:rPr>
        <w:t xml:space="preserve">Proposed </w:t>
      </w:r>
      <w:r w:rsidR="005F460C">
        <w:rPr>
          <w:b/>
        </w:rPr>
        <w:t>Amendment</w:t>
      </w:r>
      <w:r w:rsidR="00874370">
        <w:rPr>
          <w:b/>
        </w:rPr>
        <w:t xml:space="preserve"> for </w:t>
      </w:r>
      <w:r w:rsidR="00874370" w:rsidRPr="00780433">
        <w:rPr>
          <w:b/>
        </w:rPr>
        <w:t>Sturgis Charter Public School</w:t>
      </w:r>
    </w:p>
    <w:p w:rsidR="00874370" w:rsidRDefault="00874370" w:rsidP="007C7359">
      <w:pPr>
        <w:pStyle w:val="normal0"/>
      </w:pPr>
    </w:p>
    <w:p w:rsidR="001A4B83" w:rsidRDefault="007C7359" w:rsidP="007C7359">
      <w:pPr>
        <w:pStyle w:val="normal0"/>
      </w:pPr>
      <w:r w:rsidRPr="007D595C">
        <w:t xml:space="preserve">Commissioner Chester </w:t>
      </w:r>
      <w:r w:rsidR="00B00F5B">
        <w:t>said he has visited several school</w:t>
      </w:r>
      <w:r w:rsidR="006D2577">
        <w:t>s and</w:t>
      </w:r>
      <w:r w:rsidR="00B00F5B">
        <w:t xml:space="preserve"> districts on the Cape and seen strong programs, and the </w:t>
      </w:r>
      <w:r w:rsidR="00B00F5B" w:rsidRPr="00B00F5B">
        <w:t>Sturgis Charter Public School</w:t>
      </w:r>
      <w:r w:rsidR="00B00F5B">
        <w:t xml:space="preserve"> is unique because all students </w:t>
      </w:r>
      <w:r w:rsidR="001A4B83">
        <w:t>participate in the International Baccalaureate program. He said he did not recommend the school’s expansion</w:t>
      </w:r>
      <w:r>
        <w:t xml:space="preserve"> request in 2013</w:t>
      </w:r>
      <w:r w:rsidR="001A4B83">
        <w:t xml:space="preserve"> because of concerns about the representativeness of </w:t>
      </w:r>
      <w:r w:rsidR="006D2577">
        <w:t xml:space="preserve">its </w:t>
      </w:r>
      <w:r w:rsidR="001A4B83">
        <w:t>enrollment</w:t>
      </w:r>
      <w:r w:rsidR="006D2577">
        <w:t>,</w:t>
      </w:r>
      <w:r w:rsidR="001A4B83">
        <w:t xml:space="preserve"> but the school has taken action and </w:t>
      </w:r>
      <w:r>
        <w:t xml:space="preserve">he is confident </w:t>
      </w:r>
      <w:r w:rsidR="006D2577">
        <w:t xml:space="preserve">making the recommendation </w:t>
      </w:r>
      <w:r>
        <w:t xml:space="preserve">now based on </w:t>
      </w:r>
      <w:r w:rsidR="001A4B83">
        <w:t>its track record of performance</w:t>
      </w:r>
      <w:r>
        <w:t>.</w:t>
      </w:r>
    </w:p>
    <w:p w:rsidR="001A4B83" w:rsidRDefault="001A4B83" w:rsidP="007C7359">
      <w:pPr>
        <w:pStyle w:val="normal0"/>
      </w:pPr>
    </w:p>
    <w:p w:rsidR="002803F1" w:rsidRDefault="001A4B83" w:rsidP="001A4B83">
      <w:pPr>
        <w:pStyle w:val="normal0"/>
      </w:pPr>
      <w:r>
        <w:t xml:space="preserve">Board members asked about </w:t>
      </w:r>
      <w:r w:rsidR="007C7359">
        <w:t xml:space="preserve">the demographics of the incoming students and what measures </w:t>
      </w:r>
      <w:r w:rsidR="006D2577">
        <w:t xml:space="preserve">the school is taking </w:t>
      </w:r>
      <w:r w:rsidR="007C7359">
        <w:t>to attract E</w:t>
      </w:r>
      <w:r w:rsidR="002803F1">
        <w:t>nglish language learners</w:t>
      </w:r>
      <w:r w:rsidR="007C7359">
        <w:t xml:space="preserve"> and low income/economically disadvantaged</w:t>
      </w:r>
      <w:r>
        <w:t xml:space="preserve"> students</w:t>
      </w:r>
      <w:r w:rsidR="007C7359">
        <w:t xml:space="preserve">. </w:t>
      </w:r>
      <w:r w:rsidR="002803F1">
        <w:t xml:space="preserve">Mr. Chuang said the </w:t>
      </w:r>
      <w:r w:rsidR="006D2577">
        <w:t xml:space="preserve">grade 9 </w:t>
      </w:r>
      <w:r w:rsidR="002803F1">
        <w:t xml:space="preserve">entering class has a higher proportion of low income students, reflecting the school’s recruitment efforts. He noted that the law requires sibling preference in admissions. </w:t>
      </w:r>
      <w:r w:rsidR="007C7359">
        <w:t xml:space="preserve">Ms. </w:t>
      </w:r>
      <w:r>
        <w:t xml:space="preserve">Hopkins said the </w:t>
      </w:r>
      <w:r w:rsidR="007C7359">
        <w:t xml:space="preserve">school has working on </w:t>
      </w:r>
      <w:r>
        <w:t xml:space="preserve">community </w:t>
      </w:r>
      <w:r w:rsidR="007C7359">
        <w:t xml:space="preserve">outreach </w:t>
      </w:r>
      <w:r>
        <w:t>and support systems for ELLs. Ms. Bagg said the Department review</w:t>
      </w:r>
      <w:r w:rsidR="002803F1">
        <w:t>s</w:t>
      </w:r>
      <w:r>
        <w:t xml:space="preserve"> the school’s recruitment and retention plan </w:t>
      </w:r>
      <w:r w:rsidR="002803F1">
        <w:t xml:space="preserve">annually. </w:t>
      </w:r>
    </w:p>
    <w:p w:rsidR="002803F1" w:rsidRDefault="002803F1" w:rsidP="001A4B83">
      <w:pPr>
        <w:pStyle w:val="normal0"/>
      </w:pPr>
    </w:p>
    <w:p w:rsidR="00874370" w:rsidRDefault="00874370" w:rsidP="00874370">
      <w:pPr>
        <w:rPr>
          <w:b/>
        </w:rPr>
      </w:pPr>
      <w:r>
        <w:rPr>
          <w:b/>
        </w:rPr>
        <w:t>On a motion duly made and seconded, it was:</w:t>
      </w:r>
    </w:p>
    <w:p w:rsidR="007C7359" w:rsidRPr="00527146" w:rsidRDefault="007C7359" w:rsidP="007C7359">
      <w:pPr>
        <w:pStyle w:val="BodyTextIndent3"/>
        <w:ind w:left="1440"/>
        <w:jc w:val="center"/>
        <w:rPr>
          <w:szCs w:val="24"/>
        </w:rPr>
      </w:pPr>
    </w:p>
    <w:p w:rsidR="007C7359" w:rsidRPr="00D7380F" w:rsidRDefault="007C7359" w:rsidP="007C7359">
      <w:pPr>
        <w:tabs>
          <w:tab w:val="left" w:pos="-1440"/>
        </w:tabs>
        <w:ind w:left="1440" w:hanging="1440"/>
        <w:rPr>
          <w:b/>
        </w:rPr>
      </w:pPr>
      <w:r w:rsidRPr="00D7380F">
        <w:rPr>
          <w:b/>
        </w:rPr>
        <w:t>VOTED:</w:t>
      </w:r>
      <w:r w:rsidRPr="00D7380F">
        <w:rPr>
          <w:b/>
        </w:rPr>
        <w:tab/>
        <w:t xml:space="preserve">that the Board of Elementary and Secondary Education, in accordance with General </w:t>
      </w:r>
      <w:proofErr w:type="gramStart"/>
      <w:r w:rsidRPr="00D7380F">
        <w:rPr>
          <w:b/>
        </w:rPr>
        <w:t>Laws</w:t>
      </w:r>
      <w:proofErr w:type="gramEnd"/>
      <w:r w:rsidRPr="00D7380F">
        <w:rPr>
          <w:b/>
        </w:rPr>
        <w:t xml:space="preserve"> chapter 71, section 89, and 603 CMR 1.00, hereby amends the charter granted to the following school, as presented by the Commissioner:</w:t>
      </w:r>
    </w:p>
    <w:p w:rsidR="007C7359" w:rsidRPr="00D7380F" w:rsidRDefault="007C7359" w:rsidP="007C7359">
      <w:pPr>
        <w:pStyle w:val="Heading3"/>
        <w:tabs>
          <w:tab w:val="left" w:pos="4320"/>
        </w:tabs>
        <w:ind w:left="1440"/>
        <w:rPr>
          <w:i/>
          <w:sz w:val="24"/>
          <w:szCs w:val="24"/>
        </w:rPr>
      </w:pPr>
      <w:r w:rsidRPr="00D7380F">
        <w:rPr>
          <w:sz w:val="24"/>
          <w:szCs w:val="24"/>
        </w:rPr>
        <w:t xml:space="preserve">Sturgis Public Charter School (increase in maximum enrollment from 800 to 850) </w:t>
      </w:r>
    </w:p>
    <w:p w:rsidR="007C7359" w:rsidRPr="00D7380F" w:rsidRDefault="007C7359" w:rsidP="007C7359">
      <w:pPr>
        <w:tabs>
          <w:tab w:val="left" w:pos="1440"/>
          <w:tab w:val="left" w:pos="4320"/>
        </w:tabs>
        <w:ind w:left="2880"/>
        <w:rPr>
          <w:b/>
          <w:bCs/>
        </w:rPr>
      </w:pPr>
    </w:p>
    <w:p w:rsidR="007C7359" w:rsidRPr="00D7380F" w:rsidRDefault="007C7359" w:rsidP="007C7359">
      <w:pPr>
        <w:tabs>
          <w:tab w:val="left" w:pos="1440"/>
          <w:tab w:val="left" w:pos="4320"/>
        </w:tabs>
        <w:ind w:left="2160"/>
        <w:rPr>
          <w:b/>
          <w:bCs/>
        </w:rPr>
      </w:pPr>
      <w:r w:rsidRPr="00D7380F">
        <w:rPr>
          <w:b/>
          <w:bCs/>
        </w:rPr>
        <w:t xml:space="preserve">Location: </w:t>
      </w:r>
      <w:r w:rsidRPr="00D7380F">
        <w:rPr>
          <w:b/>
          <w:bCs/>
        </w:rPr>
        <w:tab/>
      </w:r>
      <w:r w:rsidRPr="00D7380F">
        <w:rPr>
          <w:b/>
          <w:bCs/>
        </w:rPr>
        <w:tab/>
        <w:t>Hyannis</w:t>
      </w:r>
    </w:p>
    <w:p w:rsidR="007C7359" w:rsidRPr="00D7380F" w:rsidRDefault="007C7359" w:rsidP="007C7359">
      <w:pPr>
        <w:tabs>
          <w:tab w:val="left" w:pos="1440"/>
          <w:tab w:val="left" w:pos="4320"/>
        </w:tabs>
        <w:ind w:left="5040" w:hanging="2880"/>
        <w:rPr>
          <w:b/>
          <w:bCs/>
        </w:rPr>
      </w:pPr>
      <w:r w:rsidRPr="00D7380F">
        <w:rPr>
          <w:b/>
          <w:bCs/>
        </w:rPr>
        <w:t>Districts in Region:</w:t>
      </w:r>
      <w:r w:rsidRPr="00D7380F">
        <w:rPr>
          <w:b/>
          <w:bCs/>
        </w:rPr>
        <w:tab/>
      </w:r>
      <w:r w:rsidRPr="00D7380F">
        <w:rPr>
          <w:b/>
          <w:bCs/>
        </w:rPr>
        <w:tab/>
      </w:r>
      <w:r w:rsidRPr="00D7380F">
        <w:rPr>
          <w:b/>
        </w:rPr>
        <w:t>Barnstable, Bourne, Carver, Dennis-Yarmouth, Falmouth, Mashpee, Monomoy, Nauset, Plymouth, Provincetown, Sandwich, and Wareham</w:t>
      </w:r>
    </w:p>
    <w:p w:rsidR="007C7359" w:rsidRPr="00D7380F" w:rsidRDefault="007C7359" w:rsidP="007C7359">
      <w:pPr>
        <w:tabs>
          <w:tab w:val="left" w:pos="1440"/>
          <w:tab w:val="left" w:pos="4320"/>
        </w:tabs>
        <w:ind w:left="2160"/>
        <w:rPr>
          <w:b/>
          <w:bCs/>
        </w:rPr>
      </w:pPr>
      <w:r w:rsidRPr="00D7380F">
        <w:rPr>
          <w:b/>
          <w:bCs/>
        </w:rPr>
        <w:t>Maximum Enrollment:</w:t>
      </w:r>
      <w:r w:rsidRPr="00D7380F">
        <w:rPr>
          <w:b/>
          <w:bCs/>
        </w:rPr>
        <w:tab/>
        <w:t>850</w:t>
      </w:r>
    </w:p>
    <w:p w:rsidR="007C7359" w:rsidRPr="00D7380F" w:rsidRDefault="007C7359" w:rsidP="007C7359">
      <w:pPr>
        <w:tabs>
          <w:tab w:val="left" w:pos="1440"/>
          <w:tab w:val="left" w:pos="4320"/>
        </w:tabs>
        <w:ind w:left="2160"/>
        <w:rPr>
          <w:b/>
          <w:bCs/>
        </w:rPr>
      </w:pPr>
      <w:r w:rsidRPr="00D7380F">
        <w:rPr>
          <w:b/>
          <w:bCs/>
        </w:rPr>
        <w:t xml:space="preserve">Grades Served:  </w:t>
      </w:r>
      <w:r w:rsidRPr="00D7380F">
        <w:rPr>
          <w:b/>
          <w:bCs/>
        </w:rPr>
        <w:tab/>
      </w:r>
      <w:r w:rsidRPr="00D7380F">
        <w:rPr>
          <w:b/>
          <w:bCs/>
        </w:rPr>
        <w:tab/>
        <w:t>9-12</w:t>
      </w:r>
    </w:p>
    <w:p w:rsidR="007C7359" w:rsidRPr="00D7380F" w:rsidRDefault="007C7359" w:rsidP="007C7359">
      <w:pPr>
        <w:tabs>
          <w:tab w:val="left" w:pos="1440"/>
          <w:tab w:val="left" w:pos="4320"/>
        </w:tabs>
        <w:ind w:left="2160"/>
        <w:rPr>
          <w:b/>
          <w:bCs/>
        </w:rPr>
      </w:pPr>
      <w:r w:rsidRPr="00D7380F">
        <w:rPr>
          <w:b/>
          <w:bCs/>
        </w:rPr>
        <w:t xml:space="preserve">Effective school year:  </w:t>
      </w:r>
      <w:r w:rsidRPr="00D7380F">
        <w:rPr>
          <w:b/>
          <w:bCs/>
        </w:rPr>
        <w:tab/>
        <w:t>FY2018</w:t>
      </w:r>
    </w:p>
    <w:p w:rsidR="007C7359" w:rsidRPr="00D7380F" w:rsidRDefault="007C7359" w:rsidP="007C7359">
      <w:pPr>
        <w:tabs>
          <w:tab w:val="left" w:pos="1440"/>
          <w:tab w:val="left" w:pos="4320"/>
        </w:tabs>
        <w:ind w:left="2160"/>
        <w:rPr>
          <w:b/>
          <w:bCs/>
        </w:rPr>
      </w:pPr>
    </w:p>
    <w:p w:rsidR="007C7359" w:rsidRPr="00D7380F" w:rsidRDefault="007C7359" w:rsidP="007C7359">
      <w:pPr>
        <w:widowControl/>
        <w:ind w:left="1440"/>
        <w:rPr>
          <w:b/>
          <w:bCs/>
        </w:rPr>
      </w:pPr>
      <w:r w:rsidRPr="00D7380F">
        <w:rPr>
          <w:b/>
        </w:rPr>
        <w:t xml:space="preserve">The charter school shall be operated in accordance with the provisions of General Laws chapter 71, section 89; 603 CMR 1.00; and all other applicable </w:t>
      </w:r>
      <w:r w:rsidRPr="00D7380F">
        <w:rPr>
          <w:b/>
        </w:rPr>
        <w:lastRenderedPageBreak/>
        <w:t>state and federal laws and regulations and such conditions as the Commissioner or the Board of Elementary and Secondary Education may from time to time establish, all of which shall be deemed conditions of the charter, including to limit the school’s actual enrollment to an amount less than the maximum enrollment approved herein.</w:t>
      </w:r>
    </w:p>
    <w:p w:rsidR="007C7359" w:rsidRPr="00DC5B94" w:rsidRDefault="007C7359" w:rsidP="007C7359">
      <w:pPr>
        <w:widowControl/>
        <w:ind w:left="1440"/>
        <w:rPr>
          <w:bCs/>
        </w:rPr>
      </w:pPr>
    </w:p>
    <w:p w:rsidR="00D7380F" w:rsidRDefault="007C7359" w:rsidP="00D7380F">
      <w:pPr>
        <w:spacing w:before="120" w:after="120"/>
        <w:rPr>
          <w:color w:val="auto"/>
        </w:rPr>
      </w:pPr>
      <w:r w:rsidRPr="00DD53DE">
        <w:rPr>
          <w:color w:val="auto"/>
        </w:rPr>
        <w:t>The vote was 6</w:t>
      </w:r>
      <w:r w:rsidR="00D7380F">
        <w:rPr>
          <w:color w:val="auto"/>
        </w:rPr>
        <w:t>-3</w:t>
      </w:r>
      <w:r w:rsidRPr="00DD53DE">
        <w:rPr>
          <w:color w:val="auto"/>
        </w:rPr>
        <w:t>.</w:t>
      </w:r>
      <w:r w:rsidR="00D7380F">
        <w:rPr>
          <w:color w:val="auto"/>
        </w:rPr>
        <w:t xml:space="preserve"> Mr. Doherty, Ms. McKenna, and Ms. Stewart voted in opposition.</w:t>
      </w:r>
    </w:p>
    <w:p w:rsidR="002803F1" w:rsidRDefault="002803F1" w:rsidP="007C7359">
      <w:pPr>
        <w:spacing w:before="120" w:after="120"/>
        <w:rPr>
          <w:color w:val="auto"/>
        </w:rPr>
      </w:pPr>
    </w:p>
    <w:p w:rsidR="002803F1" w:rsidRPr="002803F1" w:rsidRDefault="002803F1" w:rsidP="007C7359">
      <w:pPr>
        <w:spacing w:before="120" w:after="120"/>
        <w:rPr>
          <w:b/>
          <w:color w:val="auto"/>
        </w:rPr>
      </w:pPr>
      <w:r w:rsidRPr="002803F1">
        <w:rPr>
          <w:b/>
          <w:color w:val="auto"/>
        </w:rPr>
        <w:t>Comments from the Chair</w:t>
      </w:r>
    </w:p>
    <w:p w:rsidR="006D2577" w:rsidRDefault="007C7359" w:rsidP="007C7359">
      <w:pPr>
        <w:spacing w:before="120" w:after="120"/>
        <w:rPr>
          <w:color w:val="auto"/>
        </w:rPr>
      </w:pPr>
      <w:r w:rsidRPr="00332FDE">
        <w:rPr>
          <w:color w:val="auto"/>
        </w:rPr>
        <w:t xml:space="preserve">Chair Sagan </w:t>
      </w:r>
      <w:r w:rsidR="005754B0">
        <w:rPr>
          <w:color w:val="auto"/>
        </w:rPr>
        <w:t xml:space="preserve">thanked the Department for providing </w:t>
      </w:r>
      <w:r w:rsidR="006D2577">
        <w:rPr>
          <w:color w:val="auto"/>
        </w:rPr>
        <w:t xml:space="preserve">this month’s </w:t>
      </w:r>
      <w:r w:rsidR="005754B0">
        <w:rPr>
          <w:color w:val="auto"/>
        </w:rPr>
        <w:t xml:space="preserve">Board materials electronically. Chief of Staff Helene Bettencourt said the goal is to have all the materials available for downloading. </w:t>
      </w:r>
    </w:p>
    <w:p w:rsidR="005754B0" w:rsidRDefault="005754B0" w:rsidP="007C7359">
      <w:pPr>
        <w:spacing w:before="120" w:after="120"/>
        <w:rPr>
          <w:color w:val="auto"/>
        </w:rPr>
      </w:pPr>
      <w:r>
        <w:rPr>
          <w:color w:val="auto"/>
        </w:rPr>
        <w:t xml:space="preserve">Chair Sagan reminded members that Board meetings are now being live-streamed and asked that all members be attentive to presenters and each other throughout each meeting. He said he would schedule periodic breaks during meetings and asked members to wait until the breaks to use their devices for email or texting or social media. </w:t>
      </w:r>
    </w:p>
    <w:p w:rsidR="007C7359" w:rsidRPr="00332FDE" w:rsidRDefault="005754B0" w:rsidP="007C7359">
      <w:pPr>
        <w:spacing w:before="120" w:after="120"/>
        <w:rPr>
          <w:color w:val="auto"/>
        </w:rPr>
      </w:pPr>
      <w:r>
        <w:rPr>
          <w:color w:val="auto"/>
        </w:rPr>
        <w:t xml:space="preserve">The </w:t>
      </w:r>
      <w:r w:rsidR="007C7359">
        <w:rPr>
          <w:color w:val="auto"/>
        </w:rPr>
        <w:t>C</w:t>
      </w:r>
      <w:r w:rsidR="004F174E">
        <w:rPr>
          <w:color w:val="auto"/>
        </w:rPr>
        <w:t xml:space="preserve">hair </w:t>
      </w:r>
      <w:r w:rsidR="006D2577">
        <w:rPr>
          <w:color w:val="auto"/>
        </w:rPr>
        <w:t xml:space="preserve">called a fifteen-minute recess </w:t>
      </w:r>
      <w:r w:rsidR="004F174E">
        <w:rPr>
          <w:color w:val="auto"/>
        </w:rPr>
        <w:t>at 12:15</w:t>
      </w:r>
      <w:r w:rsidR="007C7359">
        <w:rPr>
          <w:color w:val="auto"/>
        </w:rPr>
        <w:t xml:space="preserve"> p.m. </w:t>
      </w:r>
      <w:r w:rsidR="004F174E">
        <w:rPr>
          <w:color w:val="auto"/>
        </w:rPr>
        <w:t>Ms. Craven left the meeting.</w:t>
      </w:r>
    </w:p>
    <w:p w:rsidR="004F174E" w:rsidRDefault="004F174E" w:rsidP="007C7359">
      <w:pPr>
        <w:pStyle w:val="normal0"/>
      </w:pPr>
    </w:p>
    <w:p w:rsidR="007C7359" w:rsidRPr="00C470AF" w:rsidRDefault="004F174E" w:rsidP="007C7359">
      <w:pPr>
        <w:pStyle w:val="normal0"/>
      </w:pPr>
      <w:r>
        <w:t>The Board resumed at 12:35</w:t>
      </w:r>
      <w:r w:rsidR="007C7359" w:rsidRPr="00C470AF">
        <w:t xml:space="preserve"> p.m.</w:t>
      </w:r>
      <w:r w:rsidR="007C7359">
        <w:t xml:space="preserve"> and Chair Sagan </w:t>
      </w:r>
      <w:r>
        <w:t xml:space="preserve">invited members of the public who </w:t>
      </w:r>
      <w:r w:rsidR="006D2577">
        <w:t xml:space="preserve">had </w:t>
      </w:r>
      <w:r>
        <w:t xml:space="preserve">signed up to comment </w:t>
      </w:r>
      <w:r w:rsidR="007C7359">
        <w:t xml:space="preserve">on </w:t>
      </w:r>
      <w:r>
        <w:t>matters other than charter schools t</w:t>
      </w:r>
      <w:r w:rsidR="007C7359">
        <w:t xml:space="preserve">o </w:t>
      </w:r>
      <w:r>
        <w:t>speak</w:t>
      </w:r>
      <w:r w:rsidR="007C7359">
        <w:t>.</w:t>
      </w:r>
    </w:p>
    <w:p w:rsidR="007C7359" w:rsidRDefault="007C7359" w:rsidP="007C7359">
      <w:pPr>
        <w:pStyle w:val="normal0"/>
        <w:rPr>
          <w:b/>
        </w:rPr>
      </w:pPr>
    </w:p>
    <w:p w:rsidR="004F174E" w:rsidRDefault="00F276B4" w:rsidP="004F174E">
      <w:pPr>
        <w:pStyle w:val="normal0"/>
        <w:rPr>
          <w:b/>
        </w:rPr>
      </w:pPr>
      <w:r>
        <w:rPr>
          <w:b/>
        </w:rPr>
        <w:t xml:space="preserve">Statements </w:t>
      </w:r>
      <w:r w:rsidR="004F174E">
        <w:rPr>
          <w:b/>
        </w:rPr>
        <w:t>from the Public (continued)</w:t>
      </w:r>
    </w:p>
    <w:p w:rsidR="004F174E" w:rsidRDefault="004F174E" w:rsidP="004F174E">
      <w:pPr>
        <w:pStyle w:val="normal0"/>
        <w:rPr>
          <w:b/>
        </w:rPr>
      </w:pPr>
    </w:p>
    <w:p w:rsidR="004F174E" w:rsidRDefault="004F174E" w:rsidP="004F174E">
      <w:pPr>
        <w:pStyle w:val="normal0"/>
        <w:numPr>
          <w:ilvl w:val="0"/>
          <w:numId w:val="12"/>
        </w:numPr>
      </w:pPr>
      <w:r w:rsidRPr="00144FF3">
        <w:t xml:space="preserve">Katie Ryan, Trauma and Learning Policy Initiative/Massachusetts Advocates for Children, </w:t>
      </w:r>
      <w:r>
        <w:t>addressed the Board on ESSA and school climate.</w:t>
      </w:r>
    </w:p>
    <w:p w:rsidR="004F174E" w:rsidRPr="004F174E" w:rsidRDefault="004F174E" w:rsidP="004F174E">
      <w:pPr>
        <w:pStyle w:val="normal0"/>
        <w:numPr>
          <w:ilvl w:val="0"/>
          <w:numId w:val="12"/>
        </w:numPr>
        <w:rPr>
          <w:b/>
        </w:rPr>
      </w:pPr>
      <w:proofErr w:type="spellStart"/>
      <w:r w:rsidRPr="00144FF3">
        <w:t>Glorya</w:t>
      </w:r>
      <w:proofErr w:type="spellEnd"/>
      <w:r w:rsidRPr="00144FF3">
        <w:t xml:space="preserve"> </w:t>
      </w:r>
      <w:proofErr w:type="spellStart"/>
      <w:r w:rsidRPr="00144FF3">
        <w:t>Wornum</w:t>
      </w:r>
      <w:proofErr w:type="spellEnd"/>
      <w:r w:rsidRPr="00144FF3">
        <w:t>, Boston Student Advisory Council/Youth on Board</w:t>
      </w:r>
      <w:r>
        <w:t>, addressed the Board on ESSA and school climate.</w:t>
      </w:r>
    </w:p>
    <w:p w:rsidR="004F174E" w:rsidRPr="004F174E" w:rsidRDefault="004F174E" w:rsidP="004F174E">
      <w:pPr>
        <w:pStyle w:val="normal0"/>
        <w:numPr>
          <w:ilvl w:val="0"/>
          <w:numId w:val="12"/>
        </w:numPr>
        <w:rPr>
          <w:b/>
        </w:rPr>
      </w:pPr>
      <w:r w:rsidRPr="00144FF3">
        <w:t xml:space="preserve">Gerry </w:t>
      </w:r>
      <w:proofErr w:type="spellStart"/>
      <w:r w:rsidRPr="00144FF3">
        <w:t>Mroz</w:t>
      </w:r>
      <w:proofErr w:type="spellEnd"/>
      <w:r w:rsidRPr="00144FF3">
        <w:t xml:space="preserve"> </w:t>
      </w:r>
      <w:r>
        <w:t>addressed the Board on the early college initiative.</w:t>
      </w:r>
    </w:p>
    <w:p w:rsidR="004F174E" w:rsidRDefault="004F174E" w:rsidP="004F174E">
      <w:pPr>
        <w:pStyle w:val="normal0"/>
        <w:numPr>
          <w:ilvl w:val="0"/>
          <w:numId w:val="12"/>
        </w:numPr>
        <w:rPr>
          <w:b/>
        </w:rPr>
      </w:pPr>
      <w:r w:rsidRPr="00144FF3">
        <w:t xml:space="preserve">Jonathan C. </w:t>
      </w:r>
      <w:proofErr w:type="spellStart"/>
      <w:r w:rsidRPr="00144FF3">
        <w:t>Rappaport</w:t>
      </w:r>
      <w:proofErr w:type="spellEnd"/>
      <w:r w:rsidRPr="00144FF3">
        <w:t xml:space="preserve">, Executive Director, </w:t>
      </w:r>
      <w:proofErr w:type="spellStart"/>
      <w:r w:rsidRPr="00144FF3">
        <w:t>Arts|Learning</w:t>
      </w:r>
      <w:proofErr w:type="spellEnd"/>
      <w:r w:rsidRPr="00144FF3">
        <w:t xml:space="preserve">, addressed the </w:t>
      </w:r>
      <w:r>
        <w:t xml:space="preserve">Board on </w:t>
      </w:r>
      <w:r w:rsidR="00F276B4">
        <w:t>ESSA and arts education.</w:t>
      </w:r>
    </w:p>
    <w:p w:rsidR="004F174E" w:rsidRDefault="004F174E" w:rsidP="004F174E">
      <w:pPr>
        <w:pStyle w:val="normal0"/>
        <w:rPr>
          <w:b/>
        </w:rPr>
      </w:pPr>
    </w:p>
    <w:p w:rsidR="007C7359" w:rsidRDefault="007C7359" w:rsidP="007C7359">
      <w:pPr>
        <w:pStyle w:val="normal0"/>
      </w:pPr>
      <w:r w:rsidRPr="00364101">
        <w:rPr>
          <w:b/>
        </w:rPr>
        <w:t>Level 5 Schools: Second-Quarter FY2017 Reports and Update from Superintendent Pia Durkin, New Bedford Public Schools.</w:t>
      </w:r>
    </w:p>
    <w:p w:rsidR="007C7359" w:rsidRDefault="007C7359" w:rsidP="007C7359">
      <w:pPr>
        <w:pStyle w:val="normal0"/>
      </w:pPr>
    </w:p>
    <w:p w:rsidR="007C7359" w:rsidRPr="00DA7F51" w:rsidRDefault="007C7359" w:rsidP="007C7359">
      <w:pPr>
        <w:pStyle w:val="normal0"/>
      </w:pPr>
      <w:r w:rsidRPr="00DA7F51">
        <w:t>Commissioner Chester introduced Russell Johnston, Senior Associate Commissioner</w:t>
      </w:r>
      <w:r w:rsidR="00DA7F51">
        <w:t>,</w:t>
      </w:r>
      <w:r w:rsidRPr="00DA7F51">
        <w:t xml:space="preserve"> and </w:t>
      </w:r>
    </w:p>
    <w:p w:rsidR="00DA7F51" w:rsidRDefault="007C7359" w:rsidP="007C7359">
      <w:pPr>
        <w:pStyle w:val="normal0"/>
      </w:pPr>
      <w:r w:rsidRPr="00DA7F51">
        <w:t xml:space="preserve">New </w:t>
      </w:r>
      <w:r w:rsidR="00F276B4" w:rsidRPr="00DA7F51">
        <w:t>Bedford Public Schools Superintendent</w:t>
      </w:r>
      <w:r w:rsidRPr="00DA7F51">
        <w:t xml:space="preserve"> Dr. Pia Durkin to update the Board on the progress of the John Avery Parker School</w:t>
      </w:r>
      <w:r w:rsidR="00DA7F51">
        <w:t xml:space="preserve">, the Level 5 </w:t>
      </w:r>
      <w:proofErr w:type="gramStart"/>
      <w:r w:rsidR="00DA7F51">
        <w:t>school</w:t>
      </w:r>
      <w:proofErr w:type="gramEnd"/>
      <w:r w:rsidR="00DA7F51">
        <w:t xml:space="preserve"> in New Bedford. </w:t>
      </w:r>
      <w:r w:rsidRPr="00DA7F51">
        <w:t>Mr. Johnston noted th</w:t>
      </w:r>
      <w:r w:rsidR="00DA7F51">
        <w:t xml:space="preserve">e school’s </w:t>
      </w:r>
      <w:r w:rsidRPr="00DA7F51">
        <w:t xml:space="preserve">progress </w:t>
      </w:r>
      <w:r w:rsidR="00DA7F51">
        <w:t xml:space="preserve">in </w:t>
      </w:r>
      <w:r w:rsidRPr="00DA7F51">
        <w:t>increas</w:t>
      </w:r>
      <w:r w:rsidR="00DA7F51">
        <w:t>ing</w:t>
      </w:r>
      <w:r w:rsidRPr="00DA7F51">
        <w:t xml:space="preserve"> proficiency from </w:t>
      </w:r>
      <w:r w:rsidR="00DA7F51">
        <w:t xml:space="preserve">the </w:t>
      </w:r>
      <w:r w:rsidRPr="00DA7F51">
        <w:t>8</w:t>
      </w:r>
      <w:r w:rsidRPr="00DA7F51">
        <w:rPr>
          <w:vertAlign w:val="superscript"/>
        </w:rPr>
        <w:t xml:space="preserve">th </w:t>
      </w:r>
      <w:r w:rsidRPr="00DA7F51">
        <w:t>percentile in 2015 to the 18</w:t>
      </w:r>
      <w:r w:rsidRPr="00DA7F51">
        <w:rPr>
          <w:vertAlign w:val="superscript"/>
        </w:rPr>
        <w:t>th</w:t>
      </w:r>
      <w:r w:rsidRPr="00DA7F51">
        <w:t xml:space="preserve"> percentile in 2016.  </w:t>
      </w:r>
    </w:p>
    <w:p w:rsidR="00DA7F51" w:rsidRDefault="00DA7F51" w:rsidP="007C7359">
      <w:pPr>
        <w:pStyle w:val="normal0"/>
      </w:pPr>
    </w:p>
    <w:p w:rsidR="007C7359" w:rsidRDefault="008C65AB" w:rsidP="007C7359">
      <w:pPr>
        <w:pStyle w:val="normal0"/>
      </w:pPr>
      <w:r>
        <w:t>Supt</w:t>
      </w:r>
      <w:r w:rsidR="007C7359" w:rsidRPr="008C65AB">
        <w:t>. Durkin pr</w:t>
      </w:r>
      <w:r w:rsidR="006D2577" w:rsidRPr="008C65AB">
        <w:t xml:space="preserve">esented </w:t>
      </w:r>
      <w:r w:rsidR="007C7359" w:rsidRPr="008C65AB">
        <w:t xml:space="preserve">an overview </w:t>
      </w:r>
      <w:r w:rsidR="006D2577" w:rsidRPr="008C65AB">
        <w:t xml:space="preserve">of the Parker School’s </w:t>
      </w:r>
      <w:r w:rsidR="007C7359" w:rsidRPr="008C65AB">
        <w:t>core improvement strateg</w:t>
      </w:r>
      <w:r w:rsidR="006D2577" w:rsidRPr="008C65AB">
        <w:t>ies</w:t>
      </w:r>
      <w:r w:rsidR="007C7359" w:rsidRPr="008C65AB">
        <w:t xml:space="preserve">, </w:t>
      </w:r>
      <w:r w:rsidR="006D2577" w:rsidRPr="008C65AB">
        <w:t xml:space="preserve">student data, and highlights of the </w:t>
      </w:r>
      <w:r w:rsidR="007C7359" w:rsidRPr="008C65AB">
        <w:t xml:space="preserve">modified </w:t>
      </w:r>
      <w:r w:rsidR="006D2577" w:rsidRPr="008C65AB">
        <w:t xml:space="preserve">school </w:t>
      </w:r>
      <w:r w:rsidRPr="008C65AB">
        <w:t xml:space="preserve">turnaround plan. </w:t>
      </w:r>
      <w:r>
        <w:t xml:space="preserve">She </w:t>
      </w:r>
      <w:r w:rsidRPr="008C65AB">
        <w:t xml:space="preserve">said the Level 5 statute provides the right tools to accelerate improvement and she is using the Parker School as an incubator to </w:t>
      </w:r>
      <w:r w:rsidRPr="008C65AB">
        <w:lastRenderedPageBreak/>
        <w:t xml:space="preserve">transfer successful strategies and autonomies to other schools in New Bedford. </w:t>
      </w:r>
      <w:r>
        <w:t xml:space="preserve">Board members </w:t>
      </w:r>
      <w:r w:rsidRPr="008C65AB">
        <w:t>commended</w:t>
      </w:r>
      <w:r>
        <w:t xml:space="preserve"> Supt</w:t>
      </w:r>
      <w:r w:rsidRPr="008C65AB">
        <w:t>. Durkin on her work</w:t>
      </w:r>
      <w:r>
        <w:t xml:space="preserve">, including </w:t>
      </w:r>
      <w:r w:rsidRPr="008C65AB">
        <w:t>the district’s expan</w:t>
      </w:r>
      <w:r>
        <w:t>sion of</w:t>
      </w:r>
      <w:r w:rsidRPr="008C65AB">
        <w:t xml:space="preserve"> summer programs</w:t>
      </w:r>
      <w:r>
        <w:t xml:space="preserve"> for students</w:t>
      </w:r>
      <w:r w:rsidRPr="008C65AB">
        <w:t xml:space="preserve"> </w:t>
      </w:r>
      <w:r>
        <w:t xml:space="preserve">through its </w:t>
      </w:r>
      <w:r w:rsidRPr="008C65AB">
        <w:t xml:space="preserve">partnership with the </w:t>
      </w:r>
      <w:r>
        <w:t xml:space="preserve">Y and the </w:t>
      </w:r>
      <w:r w:rsidRPr="008C65AB">
        <w:t xml:space="preserve">BELL Foundation. </w:t>
      </w:r>
    </w:p>
    <w:p w:rsidR="008C65AB" w:rsidRPr="008C65AB" w:rsidRDefault="008C65AB" w:rsidP="007C7359">
      <w:pPr>
        <w:pStyle w:val="normal0"/>
      </w:pPr>
    </w:p>
    <w:p w:rsidR="007C7359" w:rsidRPr="00DA7F51" w:rsidRDefault="007C7359" w:rsidP="007C7359">
      <w:pPr>
        <w:pStyle w:val="normal0"/>
      </w:pPr>
      <w:r w:rsidRPr="008C65AB">
        <w:t xml:space="preserve">Mr. Johnston </w:t>
      </w:r>
      <w:r w:rsidR="00D80076">
        <w:t xml:space="preserve">briefly updated the Board on the other Level 5 schools. He said UP Holland in Boston has reduced its suspension rate, </w:t>
      </w:r>
      <w:r w:rsidRPr="008C65AB">
        <w:t xml:space="preserve">the </w:t>
      </w:r>
      <w:r w:rsidR="00D80076">
        <w:t xml:space="preserve">new principal of the </w:t>
      </w:r>
      <w:proofErr w:type="spellStart"/>
      <w:r w:rsidRPr="008C65AB">
        <w:t>Dever</w:t>
      </w:r>
      <w:proofErr w:type="spellEnd"/>
      <w:r w:rsidR="00D80076">
        <w:t xml:space="preserve"> School in Boston</w:t>
      </w:r>
      <w:r w:rsidRPr="008C65AB">
        <w:t xml:space="preserve"> has a strong instructional focus </w:t>
      </w:r>
      <w:r w:rsidR="00D80076">
        <w:t xml:space="preserve">that is having </w:t>
      </w:r>
      <w:r w:rsidRPr="008C65AB">
        <w:t xml:space="preserve">a positive impact, and </w:t>
      </w:r>
      <w:r w:rsidR="00D80076">
        <w:t xml:space="preserve">at the </w:t>
      </w:r>
      <w:r w:rsidRPr="008C65AB">
        <w:t xml:space="preserve">Morgan School </w:t>
      </w:r>
      <w:r w:rsidR="00D80076">
        <w:t xml:space="preserve">in Holyoke, </w:t>
      </w:r>
      <w:r w:rsidRPr="008C65AB">
        <w:t xml:space="preserve"> teachers</w:t>
      </w:r>
      <w:r w:rsidR="00D80076">
        <w:t xml:space="preserve"> are systematically making home visits to students and their families</w:t>
      </w:r>
      <w:r w:rsidRPr="008C65AB">
        <w:t>.</w:t>
      </w:r>
    </w:p>
    <w:p w:rsidR="007C7359" w:rsidRDefault="007C7359" w:rsidP="007C7359">
      <w:pPr>
        <w:pStyle w:val="normal0"/>
      </w:pPr>
    </w:p>
    <w:p w:rsidR="00F276B4" w:rsidRDefault="00F276B4" w:rsidP="00F276B4">
      <w:pPr>
        <w:pStyle w:val="normal0"/>
      </w:pPr>
      <w:r>
        <w:rPr>
          <w:b/>
        </w:rPr>
        <w:t>Every Student Succeeds Act (ESSA): Proposed Accountability Plan, Timeline, and Next Steps</w:t>
      </w:r>
      <w:r w:rsidR="00D80076">
        <w:rPr>
          <w:b/>
        </w:rPr>
        <w:t xml:space="preserve"> (Recap of January 23</w:t>
      </w:r>
      <w:r w:rsidR="00D80076" w:rsidRPr="00D80076">
        <w:rPr>
          <w:b/>
          <w:vertAlign w:val="superscript"/>
        </w:rPr>
        <w:t>rd</w:t>
      </w:r>
      <w:r w:rsidR="00D80076">
        <w:rPr>
          <w:b/>
        </w:rPr>
        <w:t xml:space="preserve"> Special Meeting) </w:t>
      </w:r>
    </w:p>
    <w:p w:rsidR="00F276B4" w:rsidRDefault="00F276B4" w:rsidP="00F276B4">
      <w:pPr>
        <w:pStyle w:val="normal0"/>
      </w:pPr>
    </w:p>
    <w:p w:rsidR="001701AC" w:rsidRDefault="007C7359" w:rsidP="007C7359">
      <w:pPr>
        <w:spacing w:before="120" w:after="120"/>
      </w:pPr>
      <w:r>
        <w:t xml:space="preserve">Chair Sagan said </w:t>
      </w:r>
      <w:r w:rsidR="00F276B4">
        <w:t xml:space="preserve">the Board had an excellent </w:t>
      </w:r>
      <w:r>
        <w:t xml:space="preserve">discussion </w:t>
      </w:r>
      <w:r w:rsidR="00F276B4">
        <w:t xml:space="preserve">at the special meeting </w:t>
      </w:r>
      <w:r>
        <w:t xml:space="preserve">last night and thanked Mr. Curtin for </w:t>
      </w:r>
      <w:r w:rsidR="00F276B4">
        <w:t xml:space="preserve">returning </w:t>
      </w:r>
      <w:r>
        <w:t xml:space="preserve">today to </w:t>
      </w:r>
      <w:r w:rsidR="00F276B4">
        <w:t xml:space="preserve">continue the discussion. </w:t>
      </w:r>
      <w:r>
        <w:t>Commissioner Chester provided an overview of the process</w:t>
      </w:r>
      <w:r w:rsidR="00D80076">
        <w:t xml:space="preserve">. He said after a 30-day period for public comment on the draft </w:t>
      </w:r>
      <w:r w:rsidR="00B93F4B">
        <w:t xml:space="preserve">state </w:t>
      </w:r>
      <w:r w:rsidR="00D80076">
        <w:t xml:space="preserve">plan, he expects to bring a revised draft </w:t>
      </w:r>
      <w:r w:rsidR="00B93F4B">
        <w:t xml:space="preserve">to </w:t>
      </w:r>
      <w:r w:rsidR="00D80076">
        <w:t xml:space="preserve">the Board </w:t>
      </w:r>
      <w:r w:rsidR="00B93F4B">
        <w:t xml:space="preserve">for </w:t>
      </w:r>
      <w:r w:rsidR="00D80076">
        <w:t>review a</w:t>
      </w:r>
      <w:r w:rsidR="00B93F4B">
        <w:t xml:space="preserve">t the March Board meeting. The </w:t>
      </w:r>
      <w:r w:rsidR="00F276B4">
        <w:t xml:space="preserve">Department </w:t>
      </w:r>
      <w:r w:rsidR="00B93F4B">
        <w:t xml:space="preserve">will </w:t>
      </w:r>
      <w:r w:rsidR="00F276B4">
        <w:t xml:space="preserve">submit the </w:t>
      </w:r>
      <w:r w:rsidR="00D80076">
        <w:t xml:space="preserve">state </w:t>
      </w:r>
      <w:r w:rsidR="00F276B4">
        <w:t xml:space="preserve">plan to the U.S. Department of Education on April 3, 2017. </w:t>
      </w:r>
      <w:r>
        <w:t xml:space="preserve">Commissioner Chester </w:t>
      </w:r>
      <w:r w:rsidR="00B93F4B">
        <w:t xml:space="preserve">said after </w:t>
      </w:r>
      <w:r>
        <w:t xml:space="preserve">the </w:t>
      </w:r>
      <w:r w:rsidR="00B93F4B">
        <w:t xml:space="preserve">state submits its </w:t>
      </w:r>
      <w:r w:rsidR="001701AC">
        <w:t>plan</w:t>
      </w:r>
      <w:r>
        <w:t xml:space="preserve">, </w:t>
      </w:r>
      <w:r w:rsidR="00B93F4B">
        <w:t xml:space="preserve">there is generally some negotiation between </w:t>
      </w:r>
      <w:r w:rsidR="001701AC">
        <w:t xml:space="preserve">the state and the U.S. Department of Education. </w:t>
      </w:r>
    </w:p>
    <w:p w:rsidR="00B93F4B" w:rsidRDefault="007C7359" w:rsidP="00B93F4B">
      <w:pPr>
        <w:spacing w:before="240" w:after="120"/>
      </w:pPr>
      <w:r>
        <w:t xml:space="preserve">Secretary Peyser asked why submit the </w:t>
      </w:r>
      <w:r w:rsidR="00B93F4B">
        <w:t xml:space="preserve">plan </w:t>
      </w:r>
      <w:r>
        <w:t>in April when there is an additional submission date in September</w:t>
      </w:r>
      <w:r w:rsidR="001701AC">
        <w:t xml:space="preserve">. </w:t>
      </w:r>
      <w:r>
        <w:t xml:space="preserve">Commissioner Chester said </w:t>
      </w:r>
      <w:r w:rsidR="001701AC">
        <w:t>the earlier submission will give districts more certainty about expectations because by s</w:t>
      </w:r>
      <w:r>
        <w:t>ubmitt</w:t>
      </w:r>
      <w:r w:rsidR="001701AC">
        <w:t>ing the plan</w:t>
      </w:r>
      <w:r>
        <w:t xml:space="preserve"> in April, </w:t>
      </w:r>
      <w:r w:rsidR="001701AC">
        <w:t xml:space="preserve">the state will </w:t>
      </w:r>
      <w:r>
        <w:t xml:space="preserve">receive a reply </w:t>
      </w:r>
      <w:r w:rsidR="00B93F4B">
        <w:t>during the</w:t>
      </w:r>
      <w:r w:rsidR="001701AC">
        <w:t xml:space="preserve"> summer and </w:t>
      </w:r>
      <w:r>
        <w:t xml:space="preserve">will be able to </w:t>
      </w:r>
      <w:r w:rsidR="00B93F4B">
        <w:t xml:space="preserve">advise </w:t>
      </w:r>
      <w:r>
        <w:t>districts.</w:t>
      </w:r>
    </w:p>
    <w:p w:rsidR="00B93F4B" w:rsidRDefault="001701AC" w:rsidP="00B93F4B">
      <w:pPr>
        <w:spacing w:before="240" w:after="120"/>
      </w:pPr>
      <w:r>
        <w:t>Commissioner Chester summarized some themes the Board identified at the meeting last night: be cl</w:t>
      </w:r>
      <w:r w:rsidR="005F11BE">
        <w:t>e</w:t>
      </w:r>
      <w:r>
        <w:t xml:space="preserve">ar about what schools need to do; </w:t>
      </w:r>
      <w:r w:rsidR="005F11BE">
        <w:t>if we expand the metrics, be certain the identified schools are in fact the ones most in need of intervention; academic results are critical; and distinguish student outcomes from opportunity indicators. Ms. Noyce suggested keeping the basic accountability framework focused on outcomes and creating a separate narrative report or data dashboard on opportunit</w:t>
      </w:r>
      <w:r w:rsidR="00B93F4B">
        <w:t>y indicators</w:t>
      </w:r>
      <w:r w:rsidR="005F11BE">
        <w:t xml:space="preserve">. Mr. Moriarty said the issue of </w:t>
      </w:r>
      <w:r w:rsidR="007C7359">
        <w:t>chronic absenteeism</w:t>
      </w:r>
      <w:r w:rsidR="005F11BE">
        <w:t xml:space="preserve"> is important to include and for schools to address. On the issue of including a metric about students passing all 9</w:t>
      </w:r>
      <w:r w:rsidR="005F11BE" w:rsidRPr="005F11BE">
        <w:rPr>
          <w:vertAlign w:val="superscript"/>
        </w:rPr>
        <w:t>th</w:t>
      </w:r>
      <w:r w:rsidR="005F11BE">
        <w:t xml:space="preserve"> grade courses, Commissioner Chester said </w:t>
      </w:r>
      <w:r w:rsidR="00B93F4B">
        <w:t xml:space="preserve">the goal is </w:t>
      </w:r>
      <w:r w:rsidR="005F11BE">
        <w:t>to incentivize productive behavior without creating unintended consequences.</w:t>
      </w:r>
    </w:p>
    <w:p w:rsidR="007C7359" w:rsidRPr="00FA3542" w:rsidRDefault="007C7359" w:rsidP="00B93F4B">
      <w:pPr>
        <w:spacing w:before="240" w:after="120"/>
      </w:pPr>
      <w:r>
        <w:t>Commissioner Chester thanked the Board for a</w:t>
      </w:r>
      <w:r w:rsidR="00B93F4B">
        <w:t>n excellent</w:t>
      </w:r>
      <w:r>
        <w:t xml:space="preserve"> discussion. </w:t>
      </w:r>
      <w:r w:rsidR="00574C37">
        <w:t xml:space="preserve">He said </w:t>
      </w:r>
      <w:r>
        <w:t>adjustments will be made to the propos</w:t>
      </w:r>
      <w:r w:rsidR="00574C37">
        <w:t xml:space="preserve">ed plan, it will be posted for public comment, and he will bring the revised plan back to the Board </w:t>
      </w:r>
      <w:r>
        <w:t xml:space="preserve">for consideration at the March </w:t>
      </w:r>
      <w:r w:rsidR="00B93F4B">
        <w:t xml:space="preserve">28 </w:t>
      </w:r>
      <w:r>
        <w:t xml:space="preserve">meeting. </w:t>
      </w:r>
    </w:p>
    <w:p w:rsidR="00574C37" w:rsidRDefault="00574C37" w:rsidP="007C7359">
      <w:pPr>
        <w:pStyle w:val="normal0"/>
        <w:rPr>
          <w:b/>
        </w:rPr>
      </w:pPr>
    </w:p>
    <w:p w:rsidR="007C7359" w:rsidRPr="002B115E" w:rsidRDefault="007C7359" w:rsidP="007C7359">
      <w:pPr>
        <w:pStyle w:val="normal0"/>
        <w:rPr>
          <w:b/>
        </w:rPr>
      </w:pPr>
      <w:r>
        <w:rPr>
          <w:b/>
        </w:rPr>
        <w:t xml:space="preserve">Information on </w:t>
      </w:r>
      <w:r w:rsidRPr="002B115E">
        <w:rPr>
          <w:b/>
        </w:rPr>
        <w:t>New Charter</w:t>
      </w:r>
      <w:r w:rsidR="00574C37">
        <w:rPr>
          <w:b/>
        </w:rPr>
        <w:t xml:space="preserve"> Applicants</w:t>
      </w:r>
    </w:p>
    <w:p w:rsidR="007C7359" w:rsidRDefault="007C7359" w:rsidP="007C7359">
      <w:pPr>
        <w:pStyle w:val="normal0"/>
        <w:rPr>
          <w:b/>
        </w:rPr>
      </w:pPr>
    </w:p>
    <w:p w:rsidR="007C7359" w:rsidRPr="00660F64" w:rsidRDefault="007C7359" w:rsidP="007C7359">
      <w:pPr>
        <w:pStyle w:val="normal0"/>
      </w:pPr>
      <w:r w:rsidRPr="00660F64">
        <w:t>Commissioner Chester</w:t>
      </w:r>
      <w:r>
        <w:t xml:space="preserve"> </w:t>
      </w:r>
      <w:r w:rsidR="00574C37">
        <w:t xml:space="preserve">briefly described the review process for new charter applicants. The Commissioner said he will send his recommendations on new charter applications to the Board </w:t>
      </w:r>
      <w:r>
        <w:t xml:space="preserve">in advance of </w:t>
      </w:r>
      <w:r w:rsidR="00574C37">
        <w:t>the February</w:t>
      </w:r>
      <w:r>
        <w:t xml:space="preserve"> meeting</w:t>
      </w:r>
      <w:r w:rsidR="00574C37">
        <w:t xml:space="preserve">, </w:t>
      </w:r>
      <w:r w:rsidR="00B93F4B">
        <w:t xml:space="preserve">at which </w:t>
      </w:r>
      <w:r w:rsidR="00574C37">
        <w:t>the Board will</w:t>
      </w:r>
      <w:r>
        <w:t xml:space="preserve"> vote on those recommendation</w:t>
      </w:r>
      <w:r w:rsidR="00574C37">
        <w:t>s</w:t>
      </w:r>
      <w:r>
        <w:t>.</w:t>
      </w:r>
      <w:r w:rsidR="00574C37">
        <w:t xml:space="preserve"> He thanked Board members for attending the hearings on proposed new charters. </w:t>
      </w:r>
    </w:p>
    <w:p w:rsidR="00574C37" w:rsidRDefault="00574C37" w:rsidP="007C7359">
      <w:pPr>
        <w:spacing w:before="120" w:after="120"/>
        <w:rPr>
          <w:b/>
        </w:rPr>
      </w:pPr>
    </w:p>
    <w:p w:rsidR="007C7359" w:rsidRPr="00574C37" w:rsidRDefault="00574C37" w:rsidP="007C7359">
      <w:pPr>
        <w:spacing w:before="120" w:after="120"/>
        <w:rPr>
          <w:b/>
        </w:rPr>
      </w:pPr>
      <w:r w:rsidRPr="00574C37">
        <w:rPr>
          <w:b/>
        </w:rPr>
        <w:lastRenderedPageBreak/>
        <w:t>Other Matters</w:t>
      </w:r>
    </w:p>
    <w:p w:rsidR="007C7359" w:rsidRDefault="00574C37" w:rsidP="007C7359">
      <w:pPr>
        <w:spacing w:before="120" w:after="120"/>
      </w:pPr>
      <w:r>
        <w:t xml:space="preserve">Chair Sagan announced that he and Margaret McKenna will serve on the new Early College Joint Committee and all Board members are welcome to attend the committee meetings. Board members discussed a </w:t>
      </w:r>
      <w:r w:rsidR="007C7359">
        <w:t xml:space="preserve">letter from Representative Kaufman </w:t>
      </w:r>
      <w:r w:rsidR="00B93F4B">
        <w:t xml:space="preserve">about </w:t>
      </w:r>
      <w:r>
        <w:t>a bill on civic engagement. Ms. McKenna suggested i</w:t>
      </w:r>
      <w:r w:rsidR="00B93F4B">
        <w:t xml:space="preserve">t would be </w:t>
      </w:r>
      <w:r w:rsidR="0015145A">
        <w:t xml:space="preserve">helpful </w:t>
      </w:r>
      <w:r w:rsidR="00B93F4B">
        <w:t xml:space="preserve">to work with the drafters </w:t>
      </w:r>
      <w:r w:rsidR="0015145A">
        <w:t xml:space="preserve">of this and similar bills </w:t>
      </w:r>
      <w:r w:rsidR="00B93F4B">
        <w:t>and not create a new</w:t>
      </w:r>
      <w:r>
        <w:t xml:space="preserve"> unfunded mandate. </w:t>
      </w:r>
      <w:r w:rsidR="007C7359">
        <w:t>Chair Sagan ask</w:t>
      </w:r>
      <w:r>
        <w:t xml:space="preserve">ed that a response be drafted. </w:t>
      </w:r>
      <w:r w:rsidR="007C7359">
        <w:t xml:space="preserve">Commissioner Chester confirmed that staff is working on </w:t>
      </w:r>
      <w:r>
        <w:t xml:space="preserve">it </w:t>
      </w:r>
      <w:r w:rsidR="007C7359">
        <w:t xml:space="preserve">and will provide the response to Chair Sagan. </w:t>
      </w:r>
    </w:p>
    <w:p w:rsidR="007C7359" w:rsidRDefault="007C7359" w:rsidP="007C7359">
      <w:pPr>
        <w:pStyle w:val="normal0"/>
        <w:jc w:val="center"/>
      </w:pPr>
    </w:p>
    <w:p w:rsidR="007C7359" w:rsidRPr="00B53605" w:rsidRDefault="007C7359" w:rsidP="007C7359">
      <w:pPr>
        <w:spacing w:after="200" w:line="276" w:lineRule="auto"/>
      </w:pPr>
      <w:r w:rsidRPr="00B53605">
        <w:rPr>
          <w:b/>
          <w:iCs/>
        </w:rPr>
        <w:t xml:space="preserve">On a motion duly made and seconded, it was: </w:t>
      </w:r>
    </w:p>
    <w:p w:rsidR="007C7359" w:rsidRPr="00B53605" w:rsidRDefault="007C7359" w:rsidP="007C7359">
      <w:pPr>
        <w:pStyle w:val="Default"/>
        <w:ind w:left="1440" w:hanging="1440"/>
        <w:rPr>
          <w:color w:val="auto"/>
        </w:rPr>
      </w:pPr>
      <w:proofErr w:type="gramStart"/>
      <w:r w:rsidRPr="00B53605">
        <w:rPr>
          <w:b/>
          <w:color w:val="auto"/>
        </w:rPr>
        <w:t xml:space="preserve">VOTED: </w:t>
      </w:r>
      <w:r w:rsidRPr="00B53605">
        <w:rPr>
          <w:b/>
          <w:color w:val="auto"/>
        </w:rPr>
        <w:tab/>
        <w:t>t</w:t>
      </w:r>
      <w:r w:rsidRPr="00B53605">
        <w:rPr>
          <w:b/>
          <w:bCs/>
          <w:color w:val="auto"/>
        </w:rPr>
        <w:t>hat the Board of Elementary and Secondary Educ</w:t>
      </w:r>
      <w:r>
        <w:rPr>
          <w:b/>
          <w:bCs/>
          <w:color w:val="auto"/>
        </w:rPr>
        <w:t>ation adjou</w:t>
      </w:r>
      <w:r w:rsidR="00DF68CD">
        <w:rPr>
          <w:b/>
          <w:bCs/>
          <w:color w:val="auto"/>
        </w:rPr>
        <w:t>rn the meeting at 2:10</w:t>
      </w:r>
      <w:r w:rsidRPr="00B53605">
        <w:rPr>
          <w:b/>
          <w:bCs/>
          <w:color w:val="auto"/>
        </w:rPr>
        <w:t xml:space="preserve"> p.m., subject to the call of the Chair.</w:t>
      </w:r>
      <w:proofErr w:type="gramEnd"/>
      <w:r w:rsidRPr="00B53605">
        <w:rPr>
          <w:b/>
          <w:bCs/>
          <w:color w:val="auto"/>
        </w:rPr>
        <w:t xml:space="preserve"> </w:t>
      </w:r>
    </w:p>
    <w:p w:rsidR="007C7359" w:rsidRPr="00B53605" w:rsidRDefault="007C7359" w:rsidP="007C7359">
      <w:pPr>
        <w:pStyle w:val="Default"/>
        <w:rPr>
          <w:color w:val="auto"/>
        </w:rPr>
      </w:pPr>
    </w:p>
    <w:p w:rsidR="007C7359" w:rsidRPr="00DC5B94" w:rsidRDefault="007C7359" w:rsidP="007C7359">
      <w:pPr>
        <w:autoSpaceDE w:val="0"/>
        <w:autoSpaceDN w:val="0"/>
        <w:adjustRightInd w:val="0"/>
        <w:rPr>
          <w:b/>
        </w:rPr>
      </w:pPr>
      <w:r w:rsidRPr="00DC5B94">
        <w:rPr>
          <w:b/>
        </w:rPr>
        <w:t xml:space="preserve">The vote was unanimous. </w:t>
      </w:r>
    </w:p>
    <w:p w:rsidR="007C7359" w:rsidRPr="00B53605" w:rsidRDefault="007C7359" w:rsidP="007C7359">
      <w:pPr>
        <w:autoSpaceDE w:val="0"/>
        <w:autoSpaceDN w:val="0"/>
        <w:adjustRightInd w:val="0"/>
      </w:pPr>
    </w:p>
    <w:p w:rsidR="007C7359" w:rsidRPr="00B53605" w:rsidRDefault="007C7359" w:rsidP="007C7359">
      <w:pPr>
        <w:autoSpaceDE w:val="0"/>
        <w:autoSpaceDN w:val="0"/>
        <w:adjustRightInd w:val="0"/>
        <w:jc w:val="right"/>
      </w:pPr>
      <w:r w:rsidRPr="00B53605">
        <w:t xml:space="preserve">Respectfully submitted, </w:t>
      </w:r>
    </w:p>
    <w:p w:rsidR="007C7359" w:rsidRPr="00B53605" w:rsidRDefault="007C7359" w:rsidP="007C7359">
      <w:pPr>
        <w:autoSpaceDE w:val="0"/>
        <w:autoSpaceDN w:val="0"/>
        <w:adjustRightInd w:val="0"/>
        <w:jc w:val="right"/>
      </w:pPr>
      <w:r w:rsidRPr="00B53605">
        <w:t xml:space="preserve">Mitchell D. Chester </w:t>
      </w:r>
    </w:p>
    <w:p w:rsidR="007C7359" w:rsidRPr="00B53605" w:rsidRDefault="007C7359" w:rsidP="007C7359">
      <w:pPr>
        <w:autoSpaceDE w:val="0"/>
        <w:autoSpaceDN w:val="0"/>
        <w:adjustRightInd w:val="0"/>
        <w:jc w:val="right"/>
      </w:pPr>
      <w:r w:rsidRPr="00B53605">
        <w:t xml:space="preserve">Commissioner of Elementary and Secondary Education </w:t>
      </w:r>
    </w:p>
    <w:p w:rsidR="007C7359" w:rsidRPr="00B53605" w:rsidRDefault="007C7359" w:rsidP="007C7359">
      <w:pPr>
        <w:jc w:val="right"/>
      </w:pPr>
      <w:proofErr w:type="gramStart"/>
      <w:r w:rsidRPr="00B53605">
        <w:t>and</w:t>
      </w:r>
      <w:proofErr w:type="gramEnd"/>
      <w:r w:rsidRPr="00B53605">
        <w:t xml:space="preserve"> Secretary to the Board</w:t>
      </w:r>
    </w:p>
    <w:p w:rsidR="007C7359" w:rsidRDefault="007C7359" w:rsidP="007C7359">
      <w:pPr>
        <w:ind w:left="1440" w:hanging="1440"/>
      </w:pPr>
      <w:r>
        <w:t xml:space="preserve"> </w:t>
      </w:r>
    </w:p>
    <w:p w:rsidR="007C7359" w:rsidRDefault="007C7359" w:rsidP="007C7359">
      <w:pPr>
        <w:pStyle w:val="normal0"/>
      </w:pPr>
    </w:p>
    <w:p w:rsidR="007C7359" w:rsidRDefault="007C7359" w:rsidP="007C7359">
      <w:r>
        <w:br w:type="page"/>
      </w:r>
    </w:p>
    <w:p w:rsidR="00327CD8" w:rsidRDefault="00664058">
      <w:pPr>
        <w:pStyle w:val="normal0"/>
        <w:jc w:val="center"/>
      </w:pPr>
      <w:r>
        <w:rPr>
          <w:b/>
        </w:rPr>
        <w:lastRenderedPageBreak/>
        <w:t xml:space="preserve">Minutes of the Joint Meeting </w:t>
      </w:r>
    </w:p>
    <w:p w:rsidR="00327CD8" w:rsidRDefault="00664058">
      <w:pPr>
        <w:pStyle w:val="normal0"/>
        <w:jc w:val="center"/>
      </w:pPr>
      <w:proofErr w:type="gramStart"/>
      <w:r>
        <w:rPr>
          <w:b/>
        </w:rPr>
        <w:t>of</w:t>
      </w:r>
      <w:proofErr w:type="gramEnd"/>
      <w:r>
        <w:rPr>
          <w:b/>
        </w:rPr>
        <w:t xml:space="preserve"> the Massachusetts Board of Elementary and Secondary Education </w:t>
      </w:r>
    </w:p>
    <w:p w:rsidR="005808EF" w:rsidRDefault="00664058">
      <w:pPr>
        <w:pStyle w:val="normal0"/>
        <w:jc w:val="center"/>
        <w:rPr>
          <w:b/>
        </w:rPr>
      </w:pPr>
      <w:proofErr w:type="gramStart"/>
      <w:r>
        <w:rPr>
          <w:b/>
        </w:rPr>
        <w:t>with</w:t>
      </w:r>
      <w:proofErr w:type="gramEnd"/>
      <w:r>
        <w:rPr>
          <w:b/>
        </w:rPr>
        <w:t xml:space="preserve"> the Board of Higher Education</w:t>
      </w:r>
    </w:p>
    <w:p w:rsidR="00327CD8" w:rsidRDefault="005808EF">
      <w:pPr>
        <w:pStyle w:val="normal0"/>
        <w:jc w:val="center"/>
      </w:pPr>
      <w:r>
        <w:rPr>
          <w:b/>
        </w:rPr>
        <w:t>Tuesday, January 24, 2017</w:t>
      </w:r>
      <w:r w:rsidR="00664058">
        <w:rPr>
          <w:b/>
        </w:rPr>
        <w:t xml:space="preserve"> </w:t>
      </w:r>
    </w:p>
    <w:p w:rsidR="00327CD8" w:rsidRDefault="00D90F2D">
      <w:pPr>
        <w:pStyle w:val="normal0"/>
        <w:jc w:val="center"/>
      </w:pPr>
      <w:r>
        <w:rPr>
          <w:b/>
        </w:rPr>
        <w:t>9:05</w:t>
      </w:r>
      <w:r w:rsidR="00664058">
        <w:rPr>
          <w:b/>
        </w:rPr>
        <w:t xml:space="preserve"> a</w:t>
      </w:r>
      <w:r>
        <w:rPr>
          <w:b/>
        </w:rPr>
        <w:t>.</w:t>
      </w:r>
      <w:r w:rsidR="00664058">
        <w:rPr>
          <w:b/>
        </w:rPr>
        <w:t>m</w:t>
      </w:r>
      <w:r>
        <w:rPr>
          <w:b/>
        </w:rPr>
        <w:t>.</w:t>
      </w:r>
      <w:r w:rsidR="005808EF">
        <w:rPr>
          <w:b/>
        </w:rPr>
        <w:t xml:space="preserve"> – 11:05</w:t>
      </w:r>
      <w:r w:rsidR="00664058">
        <w:rPr>
          <w:b/>
        </w:rPr>
        <w:t xml:space="preserve"> a</w:t>
      </w:r>
      <w:r w:rsidR="005808EF">
        <w:rPr>
          <w:b/>
        </w:rPr>
        <w:t>.</w:t>
      </w:r>
      <w:r w:rsidR="00664058">
        <w:rPr>
          <w:b/>
        </w:rPr>
        <w:t>m</w:t>
      </w:r>
      <w:r w:rsidR="005808EF">
        <w:rPr>
          <w:b/>
        </w:rPr>
        <w:t>.</w:t>
      </w:r>
    </w:p>
    <w:p w:rsidR="00327CD8" w:rsidRDefault="00664058">
      <w:pPr>
        <w:pStyle w:val="normal0"/>
        <w:tabs>
          <w:tab w:val="left" w:pos="180"/>
        </w:tabs>
        <w:jc w:val="center"/>
      </w:pPr>
      <w:r>
        <w:rPr>
          <w:b/>
        </w:rPr>
        <w:t>Bridgewater State University</w:t>
      </w:r>
    </w:p>
    <w:p w:rsidR="00327CD8" w:rsidRDefault="00664058">
      <w:pPr>
        <w:pStyle w:val="normal0"/>
        <w:tabs>
          <w:tab w:val="left" w:pos="180"/>
        </w:tabs>
        <w:jc w:val="center"/>
      </w:pPr>
      <w:proofErr w:type="spellStart"/>
      <w:r>
        <w:rPr>
          <w:b/>
        </w:rPr>
        <w:t>Rondileau</w:t>
      </w:r>
      <w:proofErr w:type="spellEnd"/>
      <w:r>
        <w:rPr>
          <w:b/>
        </w:rPr>
        <w:t xml:space="preserve"> Campus Center, Large Ballroom, 19 Park Avenue, Bridgewater, MA</w:t>
      </w:r>
    </w:p>
    <w:p w:rsidR="00327CD8" w:rsidRDefault="00327CD8">
      <w:pPr>
        <w:pStyle w:val="normal0"/>
        <w:jc w:val="center"/>
      </w:pPr>
    </w:p>
    <w:p w:rsidR="00327CD8" w:rsidRDefault="00327CD8">
      <w:pPr>
        <w:pStyle w:val="normal0"/>
      </w:pPr>
    </w:p>
    <w:p w:rsidR="00211EE6" w:rsidRDefault="00211EE6" w:rsidP="00211EE6">
      <w:pPr>
        <w:pStyle w:val="normal0"/>
      </w:pPr>
      <w:r>
        <w:rPr>
          <w:b/>
        </w:rPr>
        <w:t xml:space="preserve">Members of the Board of Elementary and Secondary Education Present: </w:t>
      </w:r>
    </w:p>
    <w:p w:rsidR="00211EE6" w:rsidRDefault="00211EE6" w:rsidP="00211EE6">
      <w:pPr>
        <w:pStyle w:val="normal0"/>
      </w:pPr>
      <w:r>
        <w:rPr>
          <w:b/>
        </w:rPr>
        <w:t>Paul Sagan</w:t>
      </w:r>
      <w:r>
        <w:t>, Chair, Cambridge</w:t>
      </w:r>
    </w:p>
    <w:p w:rsidR="00211EE6" w:rsidRDefault="00211EE6" w:rsidP="00211EE6">
      <w:pPr>
        <w:pStyle w:val="normal0"/>
      </w:pPr>
      <w:r>
        <w:rPr>
          <w:b/>
        </w:rPr>
        <w:t>James Morton</w:t>
      </w:r>
      <w:r>
        <w:t>, Vice-Chair, Boston</w:t>
      </w:r>
    </w:p>
    <w:p w:rsidR="00211EE6" w:rsidRDefault="00211EE6" w:rsidP="00211EE6">
      <w:pPr>
        <w:pStyle w:val="normal0"/>
      </w:pPr>
      <w:r>
        <w:rPr>
          <w:b/>
        </w:rPr>
        <w:t>Katherine Craven</w:t>
      </w:r>
      <w:r>
        <w:t xml:space="preserve">, Brookline </w:t>
      </w:r>
    </w:p>
    <w:p w:rsidR="00211EE6" w:rsidRDefault="00211EE6" w:rsidP="00211EE6">
      <w:pPr>
        <w:pStyle w:val="normal0"/>
      </w:pPr>
      <w:r>
        <w:rPr>
          <w:b/>
        </w:rPr>
        <w:t>Ed Doherty</w:t>
      </w:r>
      <w:r>
        <w:t xml:space="preserve">, Boston </w:t>
      </w:r>
    </w:p>
    <w:p w:rsidR="00211EE6" w:rsidRDefault="00211EE6" w:rsidP="00211EE6">
      <w:pPr>
        <w:pStyle w:val="normal0"/>
      </w:pPr>
      <w:r>
        <w:rPr>
          <w:b/>
        </w:rPr>
        <w:t>Margaret McKenna</w:t>
      </w:r>
      <w:r>
        <w:t xml:space="preserve">, Boston </w:t>
      </w:r>
    </w:p>
    <w:p w:rsidR="00211EE6" w:rsidRDefault="00211EE6" w:rsidP="00211EE6">
      <w:pPr>
        <w:pStyle w:val="normal0"/>
      </w:pPr>
      <w:r>
        <w:rPr>
          <w:b/>
        </w:rPr>
        <w:t>Michael Moriarty</w:t>
      </w:r>
      <w:r>
        <w:t>, Holyoke</w:t>
      </w:r>
    </w:p>
    <w:p w:rsidR="00211EE6" w:rsidRDefault="00211EE6" w:rsidP="00211EE6">
      <w:pPr>
        <w:pStyle w:val="normal0"/>
      </w:pPr>
      <w:r>
        <w:rPr>
          <w:b/>
        </w:rPr>
        <w:t>Pendred Noyce</w:t>
      </w:r>
      <w:r>
        <w:t xml:space="preserve">, Boston </w:t>
      </w:r>
    </w:p>
    <w:p w:rsidR="00211EE6" w:rsidRDefault="00211EE6" w:rsidP="00211EE6">
      <w:pPr>
        <w:pStyle w:val="normal0"/>
      </w:pPr>
      <w:r>
        <w:rPr>
          <w:b/>
        </w:rPr>
        <w:t xml:space="preserve">James Peyser, </w:t>
      </w:r>
      <w:r>
        <w:t xml:space="preserve">Secretary of Education </w:t>
      </w:r>
    </w:p>
    <w:p w:rsidR="00211EE6" w:rsidRDefault="00211EE6" w:rsidP="00211EE6">
      <w:pPr>
        <w:pStyle w:val="normal0"/>
      </w:pPr>
      <w:r>
        <w:rPr>
          <w:b/>
        </w:rPr>
        <w:t>Mary Ann Stewart</w:t>
      </w:r>
      <w:r>
        <w:t>, Lexington</w:t>
      </w:r>
    </w:p>
    <w:p w:rsidR="00211EE6" w:rsidRDefault="00211EE6" w:rsidP="00211EE6">
      <w:pPr>
        <w:pStyle w:val="normal0"/>
      </w:pPr>
    </w:p>
    <w:p w:rsidR="00211EE6" w:rsidRDefault="00211EE6" w:rsidP="00211EE6">
      <w:pPr>
        <w:pStyle w:val="normal0"/>
      </w:pPr>
      <w:r>
        <w:rPr>
          <w:b/>
        </w:rPr>
        <w:t>Mitchell D. Chester</w:t>
      </w:r>
      <w:r>
        <w:t xml:space="preserve">, Commissioner of Elementary and Secondary Education, Secretary to the Board </w:t>
      </w:r>
    </w:p>
    <w:p w:rsidR="00211EE6" w:rsidRDefault="00211EE6" w:rsidP="00211EE6">
      <w:pPr>
        <w:pStyle w:val="normal0"/>
      </w:pPr>
    </w:p>
    <w:p w:rsidR="00211EE6" w:rsidRDefault="00211EE6" w:rsidP="00211EE6">
      <w:pPr>
        <w:pStyle w:val="normal0"/>
      </w:pPr>
      <w:r>
        <w:rPr>
          <w:b/>
        </w:rPr>
        <w:t>Member</w:t>
      </w:r>
      <w:r w:rsidR="005808EF">
        <w:rPr>
          <w:b/>
        </w:rPr>
        <w:t>s</w:t>
      </w:r>
      <w:r>
        <w:rPr>
          <w:b/>
        </w:rPr>
        <w:t xml:space="preserve"> of the Board of Elementary and Secondary Education Absent: </w:t>
      </w:r>
    </w:p>
    <w:p w:rsidR="00211EE6" w:rsidRDefault="00211EE6" w:rsidP="00211EE6">
      <w:pPr>
        <w:pStyle w:val="normal0"/>
      </w:pPr>
      <w:r>
        <w:rPr>
          <w:b/>
        </w:rPr>
        <w:t>Roland Fryer</w:t>
      </w:r>
      <w:r>
        <w:t>, Cambridge</w:t>
      </w:r>
    </w:p>
    <w:p w:rsidR="00327CD8" w:rsidRDefault="00211EE6">
      <w:pPr>
        <w:pStyle w:val="normal0"/>
      </w:pPr>
      <w:r>
        <w:rPr>
          <w:b/>
        </w:rPr>
        <w:t>Nathan Moore</w:t>
      </w:r>
      <w:r>
        <w:t>, Chair, Student Advisory Council, Scituate</w:t>
      </w:r>
    </w:p>
    <w:p w:rsidR="00327CD8" w:rsidRDefault="00327CD8">
      <w:pPr>
        <w:pStyle w:val="normal0"/>
        <w:ind w:left="720"/>
      </w:pPr>
    </w:p>
    <w:p w:rsidR="00327CD8" w:rsidRPr="00211EE6" w:rsidRDefault="00211EE6" w:rsidP="00211EE6">
      <w:pPr>
        <w:pStyle w:val="normal0"/>
        <w:rPr>
          <w:b/>
        </w:rPr>
      </w:pPr>
      <w:r w:rsidRPr="00211EE6">
        <w:rPr>
          <w:b/>
        </w:rPr>
        <w:t>Members of the Board of Higher Education Present:</w:t>
      </w:r>
    </w:p>
    <w:p w:rsidR="00211EE6" w:rsidRPr="00211EE6" w:rsidRDefault="00211EE6" w:rsidP="00211EE6">
      <w:pPr>
        <w:pStyle w:val="NoSpacing"/>
      </w:pPr>
      <w:r w:rsidRPr="00211EE6">
        <w:rPr>
          <w:b/>
          <w:bCs/>
        </w:rPr>
        <w:t xml:space="preserve">Chris </w:t>
      </w:r>
      <w:proofErr w:type="spellStart"/>
      <w:r w:rsidRPr="00211EE6">
        <w:rPr>
          <w:b/>
          <w:bCs/>
        </w:rPr>
        <w:t>Gabrieli</w:t>
      </w:r>
      <w:proofErr w:type="spellEnd"/>
      <w:r w:rsidRPr="00211EE6">
        <w:rPr>
          <w:b/>
          <w:bCs/>
        </w:rPr>
        <w:t>, Chairman</w:t>
      </w:r>
      <w:r w:rsidRPr="00211EE6">
        <w:br/>
      </w:r>
      <w:proofErr w:type="spellStart"/>
      <w:r w:rsidRPr="00211EE6">
        <w:rPr>
          <w:b/>
          <w:bCs/>
        </w:rPr>
        <w:t>Jasson</w:t>
      </w:r>
      <w:proofErr w:type="spellEnd"/>
      <w:r w:rsidRPr="00211EE6">
        <w:rPr>
          <w:b/>
          <w:bCs/>
        </w:rPr>
        <w:t xml:space="preserve"> Alvarado-Gomez</w:t>
      </w:r>
      <w:r w:rsidRPr="00211EE6">
        <w:t xml:space="preserve">, Student Member </w:t>
      </w:r>
      <w:r w:rsidRPr="00211EE6">
        <w:br/>
      </w:r>
      <w:r w:rsidRPr="00211EE6">
        <w:rPr>
          <w:b/>
          <w:bCs/>
        </w:rPr>
        <w:t>Nancy Hoffman, Ph.D.</w:t>
      </w:r>
      <w:r w:rsidRPr="00211EE6">
        <w:t xml:space="preserve"> </w:t>
      </w:r>
      <w:r w:rsidRPr="00211EE6">
        <w:br/>
      </w:r>
      <w:r w:rsidRPr="00211EE6">
        <w:rPr>
          <w:b/>
          <w:bCs/>
        </w:rPr>
        <w:t>Robert E. Johnson, Ph.D.</w:t>
      </w:r>
      <w:r w:rsidRPr="00211EE6">
        <w:t xml:space="preserve"> </w:t>
      </w:r>
      <w:r w:rsidRPr="00211EE6">
        <w:br/>
      </w:r>
      <w:r w:rsidRPr="00211EE6">
        <w:rPr>
          <w:b/>
          <w:bCs/>
        </w:rPr>
        <w:t xml:space="preserve">J.D. </w:t>
      </w:r>
      <w:proofErr w:type="spellStart"/>
      <w:r w:rsidRPr="00211EE6">
        <w:rPr>
          <w:b/>
          <w:bCs/>
        </w:rPr>
        <w:t>LaRock</w:t>
      </w:r>
      <w:proofErr w:type="spellEnd"/>
      <w:r w:rsidRPr="00211EE6">
        <w:rPr>
          <w:b/>
          <w:bCs/>
        </w:rPr>
        <w:t>, J.D., Ed.D.</w:t>
      </w:r>
      <w:r w:rsidRPr="00211EE6">
        <w:t xml:space="preserve">, Community College Trustee Representative </w:t>
      </w:r>
      <w:r w:rsidRPr="00211EE6">
        <w:br/>
      </w:r>
      <w:r w:rsidRPr="00211EE6">
        <w:rPr>
          <w:b/>
          <w:bCs/>
        </w:rPr>
        <w:t xml:space="preserve">Paul </w:t>
      </w:r>
      <w:proofErr w:type="spellStart"/>
      <w:r w:rsidRPr="00211EE6">
        <w:rPr>
          <w:b/>
          <w:bCs/>
        </w:rPr>
        <w:t>Materra</w:t>
      </w:r>
      <w:proofErr w:type="spellEnd"/>
      <w:r w:rsidRPr="00211EE6">
        <w:rPr>
          <w:b/>
          <w:bCs/>
        </w:rPr>
        <w:t xml:space="preserve">, J.D., </w:t>
      </w:r>
      <w:r w:rsidRPr="00211EE6">
        <w:t xml:space="preserve">State University Trustee Representative </w:t>
      </w:r>
      <w:r w:rsidRPr="00211EE6">
        <w:br/>
      </w:r>
      <w:proofErr w:type="spellStart"/>
      <w:r w:rsidRPr="00211EE6">
        <w:rPr>
          <w:b/>
          <w:bCs/>
        </w:rPr>
        <w:t>Dani</w:t>
      </w:r>
      <w:proofErr w:type="spellEnd"/>
      <w:r w:rsidRPr="00211EE6">
        <w:rPr>
          <w:b/>
          <w:bCs/>
        </w:rPr>
        <w:t xml:space="preserve"> Monroe</w:t>
      </w:r>
      <w:r w:rsidRPr="00211EE6">
        <w:t xml:space="preserve"> </w:t>
      </w:r>
      <w:r w:rsidRPr="00211EE6">
        <w:br/>
      </w:r>
      <w:r w:rsidRPr="00211EE6">
        <w:rPr>
          <w:b/>
          <w:bCs/>
        </w:rPr>
        <w:t xml:space="preserve">James </w:t>
      </w:r>
      <w:proofErr w:type="spellStart"/>
      <w:r w:rsidRPr="00211EE6">
        <w:rPr>
          <w:b/>
          <w:bCs/>
        </w:rPr>
        <w:t>Peyser</w:t>
      </w:r>
      <w:proofErr w:type="spellEnd"/>
      <w:r w:rsidRPr="00211EE6">
        <w:rPr>
          <w:b/>
          <w:bCs/>
        </w:rPr>
        <w:t>,</w:t>
      </w:r>
      <w:r w:rsidRPr="00211EE6">
        <w:t xml:space="preserve"> </w:t>
      </w:r>
      <w:r w:rsidRPr="00211EE6">
        <w:rPr>
          <w:i/>
          <w:iCs/>
        </w:rPr>
        <w:t>Ex Officio</w:t>
      </w:r>
      <w:r w:rsidRPr="00211EE6">
        <w:t xml:space="preserve"> </w:t>
      </w:r>
      <w:r w:rsidRPr="00211EE6">
        <w:br/>
      </w:r>
      <w:r w:rsidRPr="00211EE6">
        <w:rPr>
          <w:b/>
          <w:bCs/>
        </w:rPr>
        <w:t xml:space="preserve">Fernando M. </w:t>
      </w:r>
      <w:proofErr w:type="spellStart"/>
      <w:r w:rsidRPr="00211EE6">
        <w:rPr>
          <w:b/>
          <w:bCs/>
        </w:rPr>
        <w:t>Reimers</w:t>
      </w:r>
      <w:proofErr w:type="spellEnd"/>
      <w:r w:rsidRPr="00211EE6">
        <w:rPr>
          <w:b/>
          <w:bCs/>
        </w:rPr>
        <w:t xml:space="preserve">, Ed.D. </w:t>
      </w:r>
      <w:r w:rsidRPr="00211EE6">
        <w:br/>
      </w:r>
    </w:p>
    <w:p w:rsidR="00211EE6" w:rsidRPr="00211EE6" w:rsidRDefault="00211EE6" w:rsidP="00211EE6">
      <w:pPr>
        <w:pStyle w:val="normal0"/>
        <w:rPr>
          <w:b/>
        </w:rPr>
      </w:pPr>
      <w:r w:rsidRPr="00211EE6">
        <w:rPr>
          <w:b/>
        </w:rPr>
        <w:t xml:space="preserve">Members of the Board of Higher Education </w:t>
      </w:r>
      <w:r>
        <w:rPr>
          <w:b/>
        </w:rPr>
        <w:t>Absent</w:t>
      </w:r>
      <w:r w:rsidRPr="00211EE6">
        <w:rPr>
          <w:b/>
        </w:rPr>
        <w:t>:</w:t>
      </w:r>
    </w:p>
    <w:p w:rsidR="00211EE6" w:rsidRDefault="00211EE6" w:rsidP="00211EE6">
      <w:pPr>
        <w:rPr>
          <w:b/>
          <w:bCs/>
        </w:rPr>
      </w:pPr>
      <w:r w:rsidRPr="00211EE6">
        <w:rPr>
          <w:b/>
          <w:bCs/>
        </w:rPr>
        <w:t xml:space="preserve">Sheila M. </w:t>
      </w:r>
      <w:proofErr w:type="spellStart"/>
      <w:r w:rsidRPr="00211EE6">
        <w:rPr>
          <w:b/>
          <w:bCs/>
        </w:rPr>
        <w:t>Harrity</w:t>
      </w:r>
      <w:proofErr w:type="spellEnd"/>
      <w:r w:rsidRPr="00211EE6">
        <w:rPr>
          <w:b/>
          <w:bCs/>
        </w:rPr>
        <w:t>, Ed.D.</w:t>
      </w:r>
    </w:p>
    <w:p w:rsidR="00211EE6" w:rsidRDefault="00211EE6" w:rsidP="00211EE6">
      <w:pPr>
        <w:rPr>
          <w:b/>
          <w:bCs/>
        </w:rPr>
      </w:pPr>
      <w:r w:rsidRPr="00211EE6">
        <w:rPr>
          <w:b/>
          <w:bCs/>
        </w:rPr>
        <w:t xml:space="preserve">Tom </w:t>
      </w:r>
      <w:proofErr w:type="spellStart"/>
      <w:r w:rsidRPr="00211EE6">
        <w:rPr>
          <w:b/>
          <w:bCs/>
        </w:rPr>
        <w:t>Hopcroft</w:t>
      </w:r>
      <w:proofErr w:type="spellEnd"/>
    </w:p>
    <w:p w:rsidR="0073163D" w:rsidRDefault="00211EE6" w:rsidP="00211EE6">
      <w:pPr>
        <w:rPr>
          <w:b/>
          <w:bCs/>
        </w:rPr>
      </w:pPr>
      <w:r w:rsidRPr="00211EE6">
        <w:rPr>
          <w:b/>
          <w:bCs/>
        </w:rPr>
        <w:t>Paul F. Toner, J.D.</w:t>
      </w:r>
    </w:p>
    <w:p w:rsidR="0073163D" w:rsidRDefault="005B2CD6" w:rsidP="00211EE6">
      <w:r w:rsidRPr="00211EE6">
        <w:rPr>
          <w:b/>
          <w:bCs/>
        </w:rPr>
        <w:t>Henry Thomas III, J.D.,</w:t>
      </w:r>
      <w:r w:rsidRPr="00211EE6">
        <w:t xml:space="preserve"> University of Massachusetts Trustee Representative</w:t>
      </w:r>
    </w:p>
    <w:p w:rsidR="005B2CD6" w:rsidRDefault="005B2CD6" w:rsidP="00211EE6">
      <w:pPr>
        <w:rPr>
          <w:b/>
          <w:bCs/>
        </w:rPr>
      </w:pPr>
    </w:p>
    <w:p w:rsidR="0073163D" w:rsidRDefault="0073163D" w:rsidP="0073163D">
      <w:pPr>
        <w:pStyle w:val="normal0"/>
      </w:pPr>
      <w:r>
        <w:rPr>
          <w:b/>
        </w:rPr>
        <w:t>Carlos E. Santiago</w:t>
      </w:r>
      <w:r>
        <w:t xml:space="preserve">, Commissioner of Higher Education, Secretary to the Board </w:t>
      </w:r>
    </w:p>
    <w:p w:rsidR="0015145A" w:rsidRDefault="0015145A">
      <w:pPr>
        <w:pStyle w:val="normal0"/>
      </w:pPr>
    </w:p>
    <w:p w:rsidR="00327CD8" w:rsidRDefault="00664058">
      <w:pPr>
        <w:pStyle w:val="normal0"/>
      </w:pPr>
      <w:r w:rsidRPr="000F4F7D">
        <w:lastRenderedPageBreak/>
        <w:t>Chair Gabrieli called th</w:t>
      </w:r>
      <w:r w:rsidR="005808EF">
        <w:t>e joint meeting to order at 9:05</w:t>
      </w:r>
      <w:r w:rsidRPr="000F4F7D">
        <w:t xml:space="preserve"> a.m.</w:t>
      </w:r>
      <w:r w:rsidR="005808EF">
        <w:t xml:space="preserve">, acknowledged Chair Sagan, </w:t>
      </w:r>
      <w:r w:rsidRPr="000F4F7D">
        <w:t xml:space="preserve">and asked members </w:t>
      </w:r>
      <w:r w:rsidR="005808EF">
        <w:t xml:space="preserve">of both boards </w:t>
      </w:r>
      <w:r w:rsidRPr="000F4F7D">
        <w:t xml:space="preserve">to introduce themselves. </w:t>
      </w:r>
      <w:r w:rsidR="005808EF">
        <w:t xml:space="preserve">He introduced </w:t>
      </w:r>
      <w:r w:rsidRPr="000F4F7D">
        <w:t xml:space="preserve">Bridgewater State University President </w:t>
      </w:r>
      <w:r w:rsidR="005808EF">
        <w:t>Frederick W. Clark Jr., who welcomed board members to the campus and provided a brief</w:t>
      </w:r>
      <w:r w:rsidRPr="000F4F7D">
        <w:t xml:space="preserve"> overview of the university's history and commitment to</w:t>
      </w:r>
      <w:r w:rsidR="005808EF">
        <w:t xml:space="preserve"> education, including</w:t>
      </w:r>
      <w:r w:rsidR="00473735">
        <w:t xml:space="preserve"> its role as the Commonwealth’s largest single producer of teachers</w:t>
      </w:r>
      <w:r w:rsidR="005808EF">
        <w:t>.</w:t>
      </w:r>
    </w:p>
    <w:p w:rsidR="00DF5E93" w:rsidRDefault="00DF5E93" w:rsidP="000F4F7D">
      <w:pPr>
        <w:pStyle w:val="normal0"/>
        <w:rPr>
          <w:b/>
        </w:rPr>
      </w:pPr>
    </w:p>
    <w:p w:rsidR="00DF5E93" w:rsidRDefault="00DF5E93" w:rsidP="000F4F7D">
      <w:pPr>
        <w:pStyle w:val="normal0"/>
        <w:rPr>
          <w:b/>
        </w:rPr>
      </w:pPr>
      <w:r>
        <w:rPr>
          <w:b/>
        </w:rPr>
        <w:t>Massachusetts Early College Initiative</w:t>
      </w:r>
    </w:p>
    <w:p w:rsidR="000F4F7D" w:rsidRDefault="000F4F7D" w:rsidP="000F4F7D">
      <w:pPr>
        <w:pStyle w:val="normal0"/>
        <w:rPr>
          <w:b/>
        </w:rPr>
      </w:pPr>
    </w:p>
    <w:p w:rsidR="00640D17" w:rsidRDefault="00473735" w:rsidP="00473735">
      <w:pPr>
        <w:pStyle w:val="normal0"/>
      </w:pPr>
      <w:r>
        <w:t xml:space="preserve">Elementary and Secondary Education </w:t>
      </w:r>
      <w:r w:rsidR="00D67FF0">
        <w:t xml:space="preserve">Commissioner Chester </w:t>
      </w:r>
      <w:r>
        <w:t xml:space="preserve">and Higher Education Commissioner Santiago introduced the Massachusetts Early College Initiative. Commissioner Chester </w:t>
      </w:r>
      <w:r w:rsidR="00D67FF0">
        <w:t>said th</w:t>
      </w:r>
      <w:r>
        <w:t xml:space="preserve">is is an </w:t>
      </w:r>
      <w:r w:rsidR="00D67FF0">
        <w:t xml:space="preserve">opportunity </w:t>
      </w:r>
      <w:r>
        <w:t>to build on exemplar</w:t>
      </w:r>
      <w:r w:rsidR="0073163D">
        <w:t xml:space="preserve">y programs </w:t>
      </w:r>
      <w:r>
        <w:t>and create a s</w:t>
      </w:r>
      <w:r w:rsidR="00347A28">
        <w:t>tatewide</w:t>
      </w:r>
      <w:r w:rsidR="00640D17">
        <w:t xml:space="preserve"> approach that will provide </w:t>
      </w:r>
      <w:r>
        <w:t xml:space="preserve">multiple </w:t>
      </w:r>
      <w:r w:rsidR="00640D17">
        <w:t>pathways for</w:t>
      </w:r>
      <w:r>
        <w:t xml:space="preserve"> students</w:t>
      </w:r>
      <w:r w:rsidR="00640D17">
        <w:t>.</w:t>
      </w:r>
      <w:r w:rsidR="00640D17" w:rsidRPr="00640D17">
        <w:t xml:space="preserve"> </w:t>
      </w:r>
      <w:r w:rsidR="000F4F7D">
        <w:t>C</w:t>
      </w:r>
      <w:r w:rsidR="00D67FF0">
        <w:t>ommissioner</w:t>
      </w:r>
      <w:r w:rsidR="000F4F7D">
        <w:t xml:space="preserve"> Santiago </w:t>
      </w:r>
      <w:r w:rsidR="00640D17">
        <w:t>s</w:t>
      </w:r>
      <w:r>
        <w:t xml:space="preserve">aid </w:t>
      </w:r>
      <w:r w:rsidR="00EB42E6">
        <w:t xml:space="preserve">early college would </w:t>
      </w:r>
      <w:r>
        <w:t xml:space="preserve">open doors for young people and increase </w:t>
      </w:r>
      <w:r w:rsidR="00640D17">
        <w:t xml:space="preserve">alignment between K-12 and higher education. </w:t>
      </w:r>
      <w:r>
        <w:t xml:space="preserve">He thanked </w:t>
      </w:r>
      <w:r w:rsidR="00640D17">
        <w:t xml:space="preserve">all those who worked on this initiative. </w:t>
      </w:r>
    </w:p>
    <w:p w:rsidR="000F4F7D" w:rsidRDefault="000F4F7D" w:rsidP="000F4F7D"/>
    <w:p w:rsidR="0003691B" w:rsidRPr="00F070FA" w:rsidRDefault="0003691B" w:rsidP="000F4F7D">
      <w:r w:rsidRPr="00F070FA">
        <w:t xml:space="preserve">Chair Gabrieli </w:t>
      </w:r>
      <w:r w:rsidR="00EB42E6">
        <w:t xml:space="preserve">summarized </w:t>
      </w:r>
      <w:r w:rsidR="00915A26">
        <w:t>the evolution of this initiative over the last year and thanked</w:t>
      </w:r>
      <w:r w:rsidRPr="00F070FA">
        <w:t xml:space="preserve"> the Barr Foundation</w:t>
      </w:r>
      <w:r w:rsidR="00F070FA">
        <w:t xml:space="preserve"> for funding the</w:t>
      </w:r>
      <w:r w:rsidRPr="00F070FA">
        <w:t xml:space="preserve"> Parthenon-EY </w:t>
      </w:r>
      <w:r w:rsidR="0073163D">
        <w:t>study which produced the</w:t>
      </w:r>
      <w:r w:rsidR="00F070FA">
        <w:t xml:space="preserve"> report </w:t>
      </w:r>
      <w:r w:rsidR="0073163D">
        <w:t xml:space="preserve">on early college </w:t>
      </w:r>
      <w:r w:rsidR="00F070FA">
        <w:t xml:space="preserve">that </w:t>
      </w:r>
      <w:r w:rsidR="0073163D">
        <w:t xml:space="preserve">the two boards have received. </w:t>
      </w:r>
      <w:r w:rsidR="00EB42E6">
        <w:t>He thanked the Smith Foundation, Jobs for the Future, and colleagues an</w:t>
      </w:r>
      <w:r w:rsidR="0073163D">
        <w:t>d staff from DESE and DHE who have been involved</w:t>
      </w:r>
      <w:r w:rsidR="00915A26">
        <w:t xml:space="preserve">. </w:t>
      </w:r>
      <w:r w:rsidR="00F070FA">
        <w:t xml:space="preserve"> </w:t>
      </w:r>
    </w:p>
    <w:p w:rsidR="00C91805" w:rsidRDefault="00C91805" w:rsidP="000F4F7D"/>
    <w:p w:rsidR="00C91805" w:rsidRPr="006A0634" w:rsidRDefault="0015145A" w:rsidP="00612AD3">
      <w:pPr>
        <w:pStyle w:val="normal0"/>
      </w:pPr>
      <w:r>
        <w:t>Chair</w:t>
      </w:r>
      <w:r w:rsidR="00612AD3" w:rsidRPr="006A0634">
        <w:t xml:space="preserve"> Gabrieli </w:t>
      </w:r>
      <w:r w:rsidR="00976438" w:rsidRPr="006A0634">
        <w:t>invited</w:t>
      </w:r>
      <w:r w:rsidR="00612AD3" w:rsidRPr="006A0634">
        <w:t xml:space="preserve"> Cliff Chuang, </w:t>
      </w:r>
      <w:r w:rsidR="0073163D">
        <w:t xml:space="preserve">ESE </w:t>
      </w:r>
      <w:r w:rsidR="00612AD3" w:rsidRPr="006A0634">
        <w:t>Senior Associate Commissioner</w:t>
      </w:r>
      <w:r w:rsidR="0073163D">
        <w:t>;</w:t>
      </w:r>
      <w:r w:rsidR="00976438" w:rsidRPr="006A0634">
        <w:t xml:space="preserve"> </w:t>
      </w:r>
      <w:r w:rsidR="00612AD3" w:rsidRPr="006A0634">
        <w:t xml:space="preserve">Keith Westrich, </w:t>
      </w:r>
      <w:r w:rsidR="0073163D">
        <w:t xml:space="preserve">DESE </w:t>
      </w:r>
      <w:r w:rsidR="00612AD3" w:rsidRPr="006A0634">
        <w:t>Associate Commissioner</w:t>
      </w:r>
      <w:r w:rsidR="0073163D">
        <w:t>;</w:t>
      </w:r>
      <w:r w:rsidR="00DC5B94" w:rsidRPr="006A0634">
        <w:t xml:space="preserve"> </w:t>
      </w:r>
      <w:r w:rsidR="0073163D">
        <w:t xml:space="preserve">Pat Marshall of the </w:t>
      </w:r>
      <w:r w:rsidR="00612AD3" w:rsidRPr="006A0634">
        <w:t>Department of Higher Education</w:t>
      </w:r>
      <w:r w:rsidR="0073163D">
        <w:t>;</w:t>
      </w:r>
      <w:r w:rsidR="00976438" w:rsidRPr="006A0634">
        <w:t xml:space="preserve"> </w:t>
      </w:r>
      <w:r w:rsidR="0073163D">
        <w:t>Dan Riley</w:t>
      </w:r>
      <w:r>
        <w:t>,</w:t>
      </w:r>
      <w:r w:rsidR="0073163D">
        <w:t xml:space="preserve"> </w:t>
      </w:r>
      <w:r w:rsidR="00976438" w:rsidRPr="006A0634">
        <w:t>Marlborough Public Schools</w:t>
      </w:r>
      <w:r>
        <w:t xml:space="preserve"> ST</w:t>
      </w:r>
      <w:r w:rsidR="0073163D">
        <w:t>EM-Early College Director;</w:t>
      </w:r>
      <w:r w:rsidR="00976438" w:rsidRPr="006A0634">
        <w:t xml:space="preserve"> and </w:t>
      </w:r>
      <w:r w:rsidR="00612AD3" w:rsidRPr="006A0634">
        <w:t>Ali Huberlie, Parthenon-EY</w:t>
      </w:r>
      <w:r w:rsidR="0073163D">
        <w:t>,</w:t>
      </w:r>
      <w:r w:rsidR="00976438" w:rsidRPr="006A0634">
        <w:t xml:space="preserve"> to discuss the </w:t>
      </w:r>
      <w:r w:rsidR="00C91805" w:rsidRPr="006A0634">
        <w:t>Massach</w:t>
      </w:r>
      <w:r w:rsidR="00976438" w:rsidRPr="006A0634">
        <w:t>usetts Early College Initiative.</w:t>
      </w:r>
    </w:p>
    <w:p w:rsidR="00C91805" w:rsidRDefault="00C91805" w:rsidP="00C91805">
      <w:pPr>
        <w:pStyle w:val="normal0"/>
      </w:pPr>
    </w:p>
    <w:p w:rsidR="00302762" w:rsidRPr="002D1DAD" w:rsidRDefault="00DD53DE" w:rsidP="000F4F7D">
      <w:pPr>
        <w:rPr>
          <w:color w:val="auto"/>
        </w:rPr>
      </w:pPr>
      <w:r w:rsidRPr="002D1DAD">
        <w:rPr>
          <w:color w:val="auto"/>
        </w:rPr>
        <w:t>Mr. Chuang explained the proposed s</w:t>
      </w:r>
      <w:r w:rsidR="000F4F7D" w:rsidRPr="002D1DAD">
        <w:rPr>
          <w:color w:val="auto"/>
        </w:rPr>
        <w:t>tructure</w:t>
      </w:r>
      <w:r w:rsidRPr="002D1DAD">
        <w:rPr>
          <w:color w:val="auto"/>
        </w:rPr>
        <w:t xml:space="preserve"> of the Early College Joint Co</w:t>
      </w:r>
      <w:r w:rsidR="0073163D">
        <w:rPr>
          <w:color w:val="auto"/>
        </w:rPr>
        <w:t>mmittee (ECJC) and the charge to</w:t>
      </w:r>
      <w:r w:rsidRPr="002D1DAD">
        <w:rPr>
          <w:color w:val="auto"/>
        </w:rPr>
        <w:t xml:space="preserve"> the committee.</w:t>
      </w:r>
      <w:r w:rsidR="000F4F7D" w:rsidRPr="002D1DAD">
        <w:rPr>
          <w:color w:val="auto"/>
        </w:rPr>
        <w:t xml:space="preserve"> </w:t>
      </w:r>
      <w:r w:rsidR="00302762" w:rsidRPr="002D1DAD">
        <w:rPr>
          <w:color w:val="auto"/>
        </w:rPr>
        <w:t xml:space="preserve">Ms. </w:t>
      </w:r>
      <w:r w:rsidR="000F4F7D" w:rsidRPr="002D1DAD">
        <w:rPr>
          <w:color w:val="auto"/>
        </w:rPr>
        <w:t xml:space="preserve">Marshall </w:t>
      </w:r>
      <w:r w:rsidR="00302762" w:rsidRPr="002D1DAD">
        <w:rPr>
          <w:color w:val="auto"/>
        </w:rPr>
        <w:t>outlined the proposed Massachusetts Early College Designation process, key elements</w:t>
      </w:r>
      <w:r w:rsidR="0073163D">
        <w:rPr>
          <w:color w:val="auto"/>
        </w:rPr>
        <w:t xml:space="preserve">, and design principles. </w:t>
      </w:r>
      <w:r w:rsidR="00302762" w:rsidRPr="002D1DAD">
        <w:rPr>
          <w:color w:val="auto"/>
        </w:rPr>
        <w:t xml:space="preserve">Mr. Riley introduced </w:t>
      </w:r>
      <w:r w:rsidR="00915A26" w:rsidRPr="002D1DAD">
        <w:rPr>
          <w:color w:val="auto"/>
        </w:rPr>
        <w:t xml:space="preserve">a video on the </w:t>
      </w:r>
      <w:r w:rsidR="002D1DAD" w:rsidRPr="002D1DAD">
        <w:rPr>
          <w:color w:val="auto"/>
        </w:rPr>
        <w:t>STEM Early College High School within the Marlborough Public Schools</w:t>
      </w:r>
      <w:r w:rsidR="002D1DAD">
        <w:rPr>
          <w:color w:val="auto"/>
        </w:rPr>
        <w:t>.</w:t>
      </w:r>
    </w:p>
    <w:p w:rsidR="00302762" w:rsidRDefault="00302762" w:rsidP="000F4F7D"/>
    <w:p w:rsidR="00BE1543" w:rsidRDefault="00BE1543" w:rsidP="00BE1543">
      <w:pPr>
        <w:pStyle w:val="normal0"/>
      </w:pPr>
      <w:r>
        <w:t xml:space="preserve">Chair </w:t>
      </w:r>
      <w:r w:rsidR="0073163D">
        <w:t xml:space="preserve">Gabrieli presented a proposed joint resolution relating to the </w:t>
      </w:r>
      <w:r w:rsidRPr="0073163D">
        <w:t xml:space="preserve">Massachusetts Early College </w:t>
      </w:r>
      <w:r w:rsidR="00780433" w:rsidRPr="0073163D">
        <w:t>Initiative</w:t>
      </w:r>
      <w:r w:rsidR="0073163D">
        <w:t xml:space="preserve">. It would establish the Early College School designation and create the Early College Joint Committee to determine details to be approved by each board by June 30, 2017. The </w:t>
      </w:r>
      <w:r w:rsidR="0015145A">
        <w:t xml:space="preserve">intent </w:t>
      </w:r>
      <w:r w:rsidR="0073163D">
        <w:t>is to set up the first programs by September 2018</w:t>
      </w:r>
      <w:r>
        <w:t>.</w:t>
      </w:r>
      <w:r w:rsidR="0073163D">
        <w:t xml:space="preserve"> The motion was duly made and seconded by the Board of Higher Education and the Board of Elementary and Secondary Education.</w:t>
      </w:r>
    </w:p>
    <w:p w:rsidR="00302762" w:rsidRDefault="00302762" w:rsidP="000F4F7D"/>
    <w:p w:rsidR="00063A98" w:rsidRDefault="000F4F7D" w:rsidP="000F4F7D">
      <w:r>
        <w:t>Sec</w:t>
      </w:r>
      <w:r w:rsidR="002D1DAD">
        <w:t>retary</w:t>
      </w:r>
      <w:r w:rsidR="00302762">
        <w:t xml:space="preserve"> Peyser </w:t>
      </w:r>
      <w:r>
        <w:t>thank</w:t>
      </w:r>
      <w:r w:rsidR="002D1DAD">
        <w:t>ed</w:t>
      </w:r>
      <w:r>
        <w:t xml:space="preserve"> both </w:t>
      </w:r>
      <w:r w:rsidR="0073163D">
        <w:t>board c</w:t>
      </w:r>
      <w:r w:rsidR="002D1DAD">
        <w:t xml:space="preserve">hairs </w:t>
      </w:r>
      <w:r>
        <w:t xml:space="preserve">for </w:t>
      </w:r>
      <w:r w:rsidR="002D1DAD">
        <w:t xml:space="preserve">their </w:t>
      </w:r>
      <w:r>
        <w:t xml:space="preserve">leadership and </w:t>
      </w:r>
      <w:r w:rsidR="002D1DAD">
        <w:t>c</w:t>
      </w:r>
      <w:r w:rsidR="0073163D">
        <w:t xml:space="preserve">ommitment to working together. </w:t>
      </w:r>
      <w:r w:rsidR="002D1DAD">
        <w:t xml:space="preserve">He </w:t>
      </w:r>
      <w:r w:rsidR="0073163D">
        <w:t xml:space="preserve">said this initiative will build on effective programs such as the one in Marlborough and create a coherent statewide system. Secretary Peyser added the early college initiative would </w:t>
      </w:r>
      <w:r w:rsidR="00063A98">
        <w:t xml:space="preserve">complement the New Skills for Youth grant that Massachusetts has received and would help with college accessibility and affordability as well as economic development. </w:t>
      </w:r>
    </w:p>
    <w:p w:rsidR="00302762" w:rsidRDefault="00302762" w:rsidP="000F4F7D"/>
    <w:p w:rsidR="007C43F4" w:rsidRDefault="007C43F4" w:rsidP="007C43F4">
      <w:r>
        <w:t xml:space="preserve">Members </w:t>
      </w:r>
      <w:r w:rsidR="00063A98">
        <w:t xml:space="preserve">of the two boards expressed general support and offered comments on the proposed joint resolution. Several members stated the priority should be to help students from groups currently underrepresented in higher education. In response, </w:t>
      </w:r>
      <w:r>
        <w:t xml:space="preserve">Chair Gabrieli </w:t>
      </w:r>
      <w:r w:rsidR="00063A98">
        <w:t>noted</w:t>
      </w:r>
      <w:r>
        <w:t xml:space="preserve"> that the first </w:t>
      </w:r>
      <w:r w:rsidR="004E6123">
        <w:t xml:space="preserve">design principle is </w:t>
      </w:r>
      <w:r>
        <w:t>equit</w:t>
      </w:r>
      <w:r w:rsidR="00063A98">
        <w:t>able access</w:t>
      </w:r>
      <w:r w:rsidR="00DF5E93">
        <w:t xml:space="preserve">, adding </w:t>
      </w:r>
      <w:r w:rsidR="00063A98">
        <w:t xml:space="preserve">that </w:t>
      </w:r>
      <w:r w:rsidR="00DF5E93">
        <w:t>programs would be accountable through a five</w:t>
      </w:r>
      <w:r w:rsidR="00063A98">
        <w:t>-</w:t>
      </w:r>
      <w:r w:rsidR="00363470">
        <w:lastRenderedPageBreak/>
        <w:t xml:space="preserve">year performance agreement and </w:t>
      </w:r>
      <w:r w:rsidR="00DF5E93">
        <w:t>could lose their designation if they do not produce results</w:t>
      </w:r>
      <w:r w:rsidR="00363470">
        <w:t xml:space="preserve">. </w:t>
      </w:r>
      <w:r w:rsidR="00DF5E93">
        <w:t>Chair Gabrieli stated the early college programs would include STEM as well as other fields.</w:t>
      </w:r>
    </w:p>
    <w:p w:rsidR="00DF5E93" w:rsidRDefault="00DF5E93" w:rsidP="00612AD3"/>
    <w:p w:rsidR="00DF5E93" w:rsidRPr="00DF5E93" w:rsidRDefault="00DF5E93" w:rsidP="00612AD3">
      <w:r>
        <w:t>Following the discussion, t</w:t>
      </w:r>
      <w:r w:rsidRPr="00DF5E93">
        <w:t>he Board of Elementary and Secondary Education and the Board of Higher Education each voted on the joint resolution.</w:t>
      </w:r>
    </w:p>
    <w:p w:rsidR="00DF5E93" w:rsidRDefault="00DF5E93" w:rsidP="00612AD3">
      <w:pPr>
        <w:rPr>
          <w:b/>
        </w:rPr>
      </w:pPr>
    </w:p>
    <w:p w:rsidR="00612AD3" w:rsidRPr="00DD53DE" w:rsidRDefault="00612AD3" w:rsidP="00612AD3">
      <w:pPr>
        <w:rPr>
          <w:b/>
        </w:rPr>
      </w:pPr>
      <w:r w:rsidRPr="00612AD3">
        <w:rPr>
          <w:b/>
        </w:rPr>
        <w:t xml:space="preserve">On a motion duly made </w:t>
      </w:r>
      <w:r w:rsidR="00DF5E93">
        <w:rPr>
          <w:b/>
        </w:rPr>
        <w:t xml:space="preserve">and seconded, it was: </w:t>
      </w:r>
    </w:p>
    <w:p w:rsidR="00612AD3" w:rsidRDefault="00612AD3" w:rsidP="00612AD3"/>
    <w:p w:rsidR="00DD53DE" w:rsidRPr="00DF5E93" w:rsidRDefault="00612AD3" w:rsidP="00612AD3">
      <w:pPr>
        <w:rPr>
          <w:b/>
        </w:rPr>
      </w:pPr>
      <w:r w:rsidRPr="00612AD3">
        <w:rPr>
          <w:b/>
        </w:rPr>
        <w:t>VOTED</w:t>
      </w:r>
      <w:r w:rsidR="00DF5E93">
        <w:t>:</w:t>
      </w:r>
      <w:r w:rsidR="00DF5E93">
        <w:tab/>
        <w:t xml:space="preserve">    </w:t>
      </w:r>
      <w:r w:rsidRPr="00DF5E93">
        <w:rPr>
          <w:b/>
        </w:rPr>
        <w:t xml:space="preserve">that the Board of Elementary and Secondary Education (BESE) </w:t>
      </w:r>
    </w:p>
    <w:tbl>
      <w:tblPr>
        <w:tblW w:w="0" w:type="auto"/>
        <w:tblInd w:w="18" w:type="dxa"/>
        <w:tblLayout w:type="fixed"/>
        <w:tblLook w:val="01E0"/>
      </w:tblPr>
      <w:tblGrid>
        <w:gridCol w:w="1705"/>
        <w:gridCol w:w="7115"/>
      </w:tblGrid>
      <w:tr w:rsidR="00DD53DE" w:rsidRPr="00DF5E93">
        <w:trPr>
          <w:trHeight w:val="900"/>
        </w:trPr>
        <w:tc>
          <w:tcPr>
            <w:tcW w:w="1705" w:type="dxa"/>
          </w:tcPr>
          <w:p w:rsidR="00DD53DE" w:rsidRPr="00DF5E93" w:rsidRDefault="00DD53DE" w:rsidP="00ED4D1D">
            <w:pPr>
              <w:rPr>
                <w:b/>
              </w:rPr>
            </w:pPr>
          </w:p>
        </w:tc>
        <w:tc>
          <w:tcPr>
            <w:tcW w:w="7115" w:type="dxa"/>
          </w:tcPr>
          <w:p w:rsidR="00DD53DE" w:rsidRPr="00DF5E93" w:rsidRDefault="00DD53DE" w:rsidP="00ED4D1D">
            <w:pPr>
              <w:rPr>
                <w:b/>
              </w:rPr>
            </w:pPr>
            <w:r w:rsidRPr="00DF5E93">
              <w:rPr>
                <w:b/>
              </w:rPr>
              <w:t xml:space="preserve">and the Board of Higher Education (BHE) (collectively “the Boards”) receive the December 2016 report issued by Parthenon-EY entitled </w:t>
            </w:r>
            <w:r w:rsidRPr="00DF5E93">
              <w:rPr>
                <w:b/>
                <w:i/>
              </w:rPr>
              <w:t>Breaking Down Silos to Put Students on the Path to Success: The Promise of Early College in Massachusetts</w:t>
            </w:r>
            <w:r w:rsidRPr="00DF5E93">
              <w:rPr>
                <w:b/>
              </w:rPr>
              <w:t>. The Boards express their appreciation to Parthenon-EY, the members of the Steering Committee and the Working Group for their efforts.</w:t>
            </w:r>
          </w:p>
          <w:p w:rsidR="00DD53DE" w:rsidRPr="00DF5E93" w:rsidRDefault="00DD53DE" w:rsidP="00DD53DE">
            <w:pPr>
              <w:rPr>
                <w:b/>
              </w:rPr>
            </w:pPr>
            <w:r w:rsidRPr="00DF5E93">
              <w:rPr>
                <w:b/>
              </w:rPr>
              <w:tab/>
            </w:r>
          </w:p>
          <w:p w:rsidR="00DD53DE" w:rsidRPr="00DF5E93" w:rsidRDefault="00DD53DE" w:rsidP="00ED4D1D">
            <w:pPr>
              <w:rPr>
                <w:b/>
              </w:rPr>
            </w:pPr>
            <w:r w:rsidRPr="00DF5E93">
              <w:rPr>
                <w:b/>
              </w:rPr>
              <w:t>The Boards affirm their shared commitment to helping students attain the knowledge, skills and abilities needed to succeed in college and careers, be engaged citizens and lead productive and fulfilling lives. The Boards recognize that “early college” programs that allow high school students to experience and complete college level academic work and reduce the time and expense of earning a college credential can be a powerful tool to achieve the Commonwealth’s overall goals for educational achievement.</w:t>
            </w:r>
          </w:p>
          <w:p w:rsidR="00DD53DE" w:rsidRPr="00DF5E93" w:rsidRDefault="00DD53DE" w:rsidP="00ED4D1D">
            <w:pPr>
              <w:rPr>
                <w:b/>
              </w:rPr>
            </w:pPr>
          </w:p>
          <w:p w:rsidR="00DD53DE" w:rsidRPr="00DF5E93" w:rsidRDefault="00DD53DE" w:rsidP="00ED4D1D">
            <w:pPr>
              <w:rPr>
                <w:b/>
              </w:rPr>
            </w:pPr>
            <w:r w:rsidRPr="00DF5E93">
              <w:rPr>
                <w:b/>
              </w:rPr>
              <w:t>Therefore, the Boards jointly resolve as follows:</w:t>
            </w:r>
          </w:p>
          <w:p w:rsidR="00DD53DE" w:rsidRPr="00DF5E93" w:rsidRDefault="00DD53DE" w:rsidP="00ED4D1D">
            <w:pPr>
              <w:rPr>
                <w:b/>
              </w:rPr>
            </w:pPr>
          </w:p>
          <w:p w:rsidR="00DD53DE" w:rsidRPr="00DF5E93" w:rsidRDefault="00DD53DE" w:rsidP="00ED4D1D">
            <w:pPr>
              <w:widowControl/>
              <w:numPr>
                <w:ilvl w:val="0"/>
                <w:numId w:val="9"/>
              </w:numPr>
              <w:rPr>
                <w:b/>
              </w:rPr>
            </w:pPr>
            <w:r w:rsidRPr="00DF5E93">
              <w:rPr>
                <w:b/>
              </w:rPr>
              <w:t>The Boards hereby establish an Early College Joint Committee (ECJC) comprised of</w:t>
            </w:r>
            <w:r w:rsidR="0015145A">
              <w:rPr>
                <w:b/>
              </w:rPr>
              <w:t>: the BHE chair, the BESE chair,</w:t>
            </w:r>
            <w:r w:rsidRPr="00DF5E93">
              <w:rPr>
                <w:b/>
              </w:rPr>
              <w:t xml:space="preserve"> one member of the BHE ap</w:t>
            </w:r>
            <w:r w:rsidR="0015145A">
              <w:rPr>
                <w:b/>
              </w:rPr>
              <w:t>pointed by the chair of the BHE,</w:t>
            </w:r>
            <w:r w:rsidRPr="00DF5E93">
              <w:rPr>
                <w:b/>
              </w:rPr>
              <w:t xml:space="preserve"> one member of the BESE appointed by the chair of BE</w:t>
            </w:r>
            <w:r w:rsidR="0015145A">
              <w:rPr>
                <w:b/>
              </w:rPr>
              <w:t>SE,</w:t>
            </w:r>
            <w:r w:rsidRPr="00DF5E93">
              <w:rPr>
                <w:b/>
              </w:rPr>
              <w:t xml:space="preserve"> and the Secretary of Education.  The Commissioner of the Department of Higher Education (DHE), and the Commissioner of the Department of Elementary and Secondary Education (DESE), or their respective designees, shall be non-voting members of the ECJC and shall staff the ECJC. </w:t>
            </w:r>
          </w:p>
          <w:p w:rsidR="00DD53DE" w:rsidRPr="00DF5E93" w:rsidRDefault="00DD53DE" w:rsidP="00DD53DE">
            <w:pPr>
              <w:rPr>
                <w:b/>
              </w:rPr>
            </w:pPr>
          </w:p>
          <w:p w:rsidR="00DD53DE" w:rsidRPr="00DF5E93" w:rsidRDefault="00DD53DE" w:rsidP="00ED4D1D">
            <w:pPr>
              <w:pStyle w:val="ListParagraph"/>
              <w:numPr>
                <w:ilvl w:val="0"/>
                <w:numId w:val="9"/>
              </w:numPr>
              <w:spacing w:after="0" w:line="240" w:lineRule="auto"/>
              <w:contextualSpacing w:val="0"/>
              <w:rPr>
                <w:rFonts w:ascii="Times New Roman" w:eastAsia="Times New Roman" w:hAnsi="Times New Roman" w:cs="Times New Roman"/>
                <w:b/>
                <w:color w:val="000000"/>
                <w:sz w:val="24"/>
                <w:szCs w:val="24"/>
              </w:rPr>
            </w:pPr>
            <w:r w:rsidRPr="00DF5E93">
              <w:rPr>
                <w:rFonts w:ascii="Times New Roman" w:eastAsia="Times New Roman" w:hAnsi="Times New Roman" w:cs="Times New Roman"/>
                <w:b/>
                <w:color w:val="000000"/>
                <w:sz w:val="24"/>
                <w:szCs w:val="24"/>
              </w:rPr>
              <w:t>The ECJC is charged with designing, developing and coordinating the administration of a Massachusetts Early College program based on the process and key design principles set forth in Attachment A to the memorandum presented to the Boards at the joint meeting on January 24, 2017.</w:t>
            </w:r>
          </w:p>
          <w:p w:rsidR="00DD53DE" w:rsidRPr="00DF5E93" w:rsidRDefault="00DD53DE" w:rsidP="00ED4D1D">
            <w:pPr>
              <w:rPr>
                <w:b/>
              </w:rPr>
            </w:pPr>
          </w:p>
          <w:p w:rsidR="00DD53DE" w:rsidRPr="00DF5E93" w:rsidRDefault="00DD53DE" w:rsidP="00ED4D1D">
            <w:pPr>
              <w:pStyle w:val="ListParagraph"/>
              <w:numPr>
                <w:ilvl w:val="0"/>
                <w:numId w:val="9"/>
              </w:numPr>
              <w:spacing w:after="0" w:line="240" w:lineRule="auto"/>
              <w:contextualSpacing w:val="0"/>
              <w:rPr>
                <w:rFonts w:ascii="Times New Roman" w:eastAsia="Times New Roman" w:hAnsi="Times New Roman" w:cs="Times New Roman"/>
                <w:b/>
                <w:color w:val="000000"/>
                <w:sz w:val="24"/>
                <w:szCs w:val="24"/>
              </w:rPr>
            </w:pPr>
            <w:r w:rsidRPr="00DF5E93">
              <w:rPr>
                <w:rFonts w:ascii="Times New Roman" w:eastAsia="Times New Roman" w:hAnsi="Times New Roman" w:cs="Times New Roman"/>
                <w:b/>
                <w:color w:val="000000"/>
                <w:sz w:val="24"/>
                <w:szCs w:val="24"/>
              </w:rPr>
              <w:lastRenderedPageBreak/>
              <w:t xml:space="preserve">No later than June 30, 2017, the ECJC shall report back to and seek final approval from the BHE and BESE boards, either individually or through a joint session, on the proposed design, development and administration of the program. </w:t>
            </w:r>
          </w:p>
          <w:p w:rsidR="00DD53DE" w:rsidRPr="00DF5E93" w:rsidRDefault="00DD53DE" w:rsidP="00DD53DE">
            <w:pPr>
              <w:rPr>
                <w:b/>
              </w:rPr>
            </w:pPr>
          </w:p>
        </w:tc>
      </w:tr>
    </w:tbl>
    <w:p w:rsidR="000F4F7D" w:rsidRDefault="00DF5E93" w:rsidP="000F4F7D">
      <w:pPr>
        <w:pStyle w:val="normal0"/>
        <w:rPr>
          <w:b/>
        </w:rPr>
      </w:pPr>
      <w:r>
        <w:lastRenderedPageBreak/>
        <w:t>The vote by the Board of Elementary and Secondary Education was unanimous.</w:t>
      </w:r>
      <w:r w:rsidR="00AF2445">
        <w:t xml:space="preserve"> </w:t>
      </w:r>
      <w:r>
        <w:t>The vote by the Board of Higher Education was unanimous.</w:t>
      </w:r>
      <w:r w:rsidR="00AF2445">
        <w:t xml:space="preserve"> Chair Gabrieli and Chair Sagan thanked board members and the presenters.</w:t>
      </w:r>
    </w:p>
    <w:p w:rsidR="00AF2445" w:rsidRDefault="00AF2445" w:rsidP="00FE766E">
      <w:pPr>
        <w:pStyle w:val="normal0"/>
      </w:pPr>
    </w:p>
    <w:p w:rsidR="00364101" w:rsidRPr="00AF2445" w:rsidRDefault="00AF2445" w:rsidP="00FE766E">
      <w:pPr>
        <w:pStyle w:val="normal0"/>
        <w:rPr>
          <w:b/>
        </w:rPr>
      </w:pPr>
      <w:r w:rsidRPr="00AF2445">
        <w:rPr>
          <w:b/>
        </w:rPr>
        <w:t>Next-Generation MCAS: High School Assessment</w:t>
      </w:r>
      <w:r>
        <w:rPr>
          <w:b/>
        </w:rPr>
        <w:t>s</w:t>
      </w:r>
    </w:p>
    <w:p w:rsidR="00364101" w:rsidRDefault="00364101" w:rsidP="00FE766E">
      <w:pPr>
        <w:pStyle w:val="normal0"/>
      </w:pPr>
    </w:p>
    <w:p w:rsidR="00327CD8" w:rsidRPr="00780433" w:rsidRDefault="00FE766E" w:rsidP="00FE766E">
      <w:pPr>
        <w:pStyle w:val="normal0"/>
      </w:pPr>
      <w:r w:rsidRPr="00780433">
        <w:t xml:space="preserve">Commissioner Chester introduced </w:t>
      </w:r>
      <w:r w:rsidR="00664058" w:rsidRPr="00780433">
        <w:t>Jeff Wulfson, Deputy Commissioner</w:t>
      </w:r>
      <w:r w:rsidR="00AF2445">
        <w:t>;</w:t>
      </w:r>
      <w:r w:rsidRPr="00780433">
        <w:t xml:space="preserve"> </w:t>
      </w:r>
      <w:r w:rsidR="00664058" w:rsidRPr="00780433">
        <w:t>Michol Stapel,</w:t>
      </w:r>
      <w:r w:rsidRPr="00780433">
        <w:t xml:space="preserve"> </w:t>
      </w:r>
      <w:r w:rsidR="00664058" w:rsidRPr="00780433">
        <w:t>Associate Commissioner</w:t>
      </w:r>
      <w:r w:rsidR="00AF2445">
        <w:t>;</w:t>
      </w:r>
      <w:r w:rsidRPr="00780433">
        <w:t xml:space="preserve"> and </w:t>
      </w:r>
      <w:r w:rsidR="00664058" w:rsidRPr="00780433">
        <w:t>Heather Peske, Senior Associate Commissioner</w:t>
      </w:r>
      <w:r w:rsidR="00AF2445">
        <w:t>,</w:t>
      </w:r>
      <w:r w:rsidRPr="00780433">
        <w:t xml:space="preserve"> to discuss the </w:t>
      </w:r>
    </w:p>
    <w:p w:rsidR="00BB5C56" w:rsidRDefault="00B95DB3" w:rsidP="000F4F7D">
      <w:pPr>
        <w:pStyle w:val="normal0"/>
      </w:pPr>
      <w:proofErr w:type="gramStart"/>
      <w:r>
        <w:t>next-g</w:t>
      </w:r>
      <w:r w:rsidR="00AF2445">
        <w:t>eneration</w:t>
      </w:r>
      <w:proofErr w:type="gramEnd"/>
      <w:r w:rsidR="00AF2445">
        <w:t xml:space="preserve"> MCAS high school a</w:t>
      </w:r>
      <w:r w:rsidR="00FE766E" w:rsidRPr="00AF2445">
        <w:t>ssessments.</w:t>
      </w:r>
      <w:r w:rsidR="00AF2445">
        <w:t xml:space="preserve"> </w:t>
      </w:r>
      <w:r w:rsidR="00FE766E" w:rsidRPr="00780433">
        <w:t xml:space="preserve">Commissioner Chester </w:t>
      </w:r>
      <w:r w:rsidR="00AA1858">
        <w:t xml:space="preserve">provided a </w:t>
      </w:r>
      <w:r w:rsidR="00BB5C56">
        <w:t>brief overview</w:t>
      </w:r>
      <w:r w:rsidR="0015145A">
        <w:t xml:space="preserve"> of</w:t>
      </w:r>
      <w:r w:rsidR="00AA1858">
        <w:t xml:space="preserve"> the </w:t>
      </w:r>
      <w:r w:rsidR="004B55CA">
        <w:t xml:space="preserve">ongoing </w:t>
      </w:r>
      <w:r w:rsidR="00AA1858">
        <w:t>work to develop the next-generation MCAS assessment</w:t>
      </w:r>
      <w:r w:rsidR="004B55CA">
        <w:t>, in particular with regard</w:t>
      </w:r>
      <w:r w:rsidR="00AA1858">
        <w:t xml:space="preserve"> to </w:t>
      </w:r>
      <w:r w:rsidR="004B55CA">
        <w:t xml:space="preserve">high school testing. </w:t>
      </w:r>
      <w:r w:rsidR="00AF535F">
        <w:t>Mr. Wulfson</w:t>
      </w:r>
      <w:r w:rsidR="003D0DC2">
        <w:t xml:space="preserve"> </w:t>
      </w:r>
      <w:r w:rsidR="004B55CA">
        <w:t xml:space="preserve">thanked staff from </w:t>
      </w:r>
      <w:r w:rsidR="00BB5C56">
        <w:t>the Department of Higher Education and faculty from</w:t>
      </w:r>
      <w:r w:rsidR="004B55CA">
        <w:t xml:space="preserve"> higher education institutions who have been working closely with the Department of Elementary and Secondary Education to update the state curriculum standards and assessments.</w:t>
      </w:r>
      <w:r w:rsidR="00BB5C56">
        <w:t xml:space="preserve">  </w:t>
      </w:r>
    </w:p>
    <w:p w:rsidR="00BB5C56" w:rsidRDefault="00BB5C56" w:rsidP="000F4F7D">
      <w:pPr>
        <w:pStyle w:val="normal0"/>
      </w:pPr>
    </w:p>
    <w:p w:rsidR="000F4F7D" w:rsidRDefault="00BB5C56" w:rsidP="000F4F7D">
      <w:pPr>
        <w:pStyle w:val="normal0"/>
      </w:pPr>
      <w:r>
        <w:t xml:space="preserve">Mr. Wulfson </w:t>
      </w:r>
      <w:r w:rsidR="00611CF3">
        <w:t>highlighted components of this initiative and responded to questions</w:t>
      </w:r>
      <w:r w:rsidR="001C3712">
        <w:t xml:space="preserve"> from board members</w:t>
      </w:r>
      <w:r w:rsidR="00611CF3">
        <w:t xml:space="preserve">. He said a key principle is to be sure the </w:t>
      </w:r>
      <w:r w:rsidR="00AA1858">
        <w:t xml:space="preserve">high school </w:t>
      </w:r>
      <w:r w:rsidR="001629A3">
        <w:t xml:space="preserve">assessments </w:t>
      </w:r>
      <w:r w:rsidR="00611CF3">
        <w:t xml:space="preserve">will provide a clear signal as to whether students are meeting academic expectations. </w:t>
      </w:r>
      <w:r w:rsidR="001629A3">
        <w:t>Additional recommendations include: keeping the competency determination for English language arts and mathematics at grade 10, add</w:t>
      </w:r>
      <w:r w:rsidR="001C3712">
        <w:t>ing</w:t>
      </w:r>
      <w:r w:rsidR="001629A3">
        <w:t xml:space="preserve"> history and social science to the competency determination, </w:t>
      </w:r>
      <w:r w:rsidR="001C3712">
        <w:t xml:space="preserve">and </w:t>
      </w:r>
      <w:r w:rsidR="001629A3">
        <w:t>phas</w:t>
      </w:r>
      <w:r w:rsidR="001C3712">
        <w:t xml:space="preserve">ing </w:t>
      </w:r>
      <w:r w:rsidR="001629A3">
        <w:t xml:space="preserve">out </w:t>
      </w:r>
      <w:r w:rsidR="001C3712">
        <w:t xml:space="preserve">the </w:t>
      </w:r>
      <w:r w:rsidR="001629A3">
        <w:t>high school chemistry and technology/engineering test</w:t>
      </w:r>
      <w:r w:rsidR="001C3712">
        <w:t>s</w:t>
      </w:r>
      <w:r w:rsidR="001629A3">
        <w:t xml:space="preserve">.  </w:t>
      </w:r>
    </w:p>
    <w:p w:rsidR="001629A3" w:rsidRDefault="001629A3" w:rsidP="000F4F7D">
      <w:pPr>
        <w:pStyle w:val="normal0"/>
      </w:pPr>
    </w:p>
    <w:p w:rsidR="003D0DC2" w:rsidRDefault="001C3712" w:rsidP="000F4F7D">
      <w:pPr>
        <w:rPr>
          <w:bCs/>
        </w:rPr>
      </w:pPr>
      <w:r>
        <w:t xml:space="preserve">Board members commented on the need to address the high rate of remedial courses in higher education, particularly community colleges. </w:t>
      </w:r>
      <w:r w:rsidR="00BB5C56">
        <w:t xml:space="preserve">Mr. </w:t>
      </w:r>
      <w:proofErr w:type="spellStart"/>
      <w:r w:rsidR="00BB5C56">
        <w:t>Reimers</w:t>
      </w:r>
      <w:proofErr w:type="spellEnd"/>
      <w:r w:rsidR="00BB5C56">
        <w:t xml:space="preserve"> </w:t>
      </w:r>
      <w:r>
        <w:t xml:space="preserve">suggested </w:t>
      </w:r>
      <w:r w:rsidR="00BB5C56">
        <w:t>employers</w:t>
      </w:r>
      <w:r w:rsidR="00364101">
        <w:t xml:space="preserve"> </w:t>
      </w:r>
      <w:r>
        <w:t xml:space="preserve">might </w:t>
      </w:r>
      <w:r w:rsidR="00364101">
        <w:t>help identify early compe</w:t>
      </w:r>
      <w:r>
        <w:t xml:space="preserve">tencies needed in the workforce. </w:t>
      </w:r>
      <w:r w:rsidR="00364101">
        <w:t xml:space="preserve">Mr. Wulfson said </w:t>
      </w:r>
      <w:r>
        <w:t>the DESE</w:t>
      </w:r>
      <w:r w:rsidR="00A60625">
        <w:t xml:space="preserve"> is engaging with both higher education and the workforce sector around these issues. Ms. Hoffman suggested early college programs could </w:t>
      </w:r>
      <w:r w:rsidR="0015145A">
        <w:t>improve</w:t>
      </w:r>
      <w:r w:rsidR="00A60625">
        <w:t xml:space="preserve"> alignment between K-12 and higher education. Secretary Peyser encouraged DESE to explore using off-the-shelf tests to maintain the option for chemistry and technology/engineering assessments for the competency determination. </w:t>
      </w:r>
      <w:r w:rsidR="003D0DC2" w:rsidRPr="003D0DC2">
        <w:rPr>
          <w:bCs/>
        </w:rPr>
        <w:t>Mr. Alvarado-Gomez</w:t>
      </w:r>
      <w:r w:rsidR="003D0DC2">
        <w:rPr>
          <w:bCs/>
        </w:rPr>
        <w:t xml:space="preserve"> voiced his concern </w:t>
      </w:r>
      <w:r w:rsidR="004B55CA">
        <w:rPr>
          <w:bCs/>
        </w:rPr>
        <w:t xml:space="preserve">that some students do not test well and </w:t>
      </w:r>
      <w:r w:rsidR="003D0DC2">
        <w:rPr>
          <w:bCs/>
        </w:rPr>
        <w:t xml:space="preserve">MCAS </w:t>
      </w:r>
      <w:r w:rsidR="004B55CA">
        <w:rPr>
          <w:bCs/>
        </w:rPr>
        <w:t xml:space="preserve">testing could affect their </w:t>
      </w:r>
      <w:r w:rsidR="003D0DC2">
        <w:rPr>
          <w:bCs/>
        </w:rPr>
        <w:t>future</w:t>
      </w:r>
      <w:r w:rsidR="004B55CA">
        <w:rPr>
          <w:bCs/>
        </w:rPr>
        <w:t>s</w:t>
      </w:r>
      <w:r w:rsidR="003D0DC2">
        <w:rPr>
          <w:bCs/>
        </w:rPr>
        <w:t xml:space="preserve">. </w:t>
      </w:r>
    </w:p>
    <w:p w:rsidR="003D0DC2" w:rsidRPr="003D0DC2" w:rsidRDefault="003D0DC2" w:rsidP="000F4F7D"/>
    <w:p w:rsidR="000F4F7D" w:rsidRDefault="00C214C0" w:rsidP="000F4F7D">
      <w:r>
        <w:t xml:space="preserve">Commissioner Chester </w:t>
      </w:r>
      <w:r w:rsidR="00611CF3">
        <w:t xml:space="preserve">stated </w:t>
      </w:r>
      <w:r>
        <w:t xml:space="preserve">that </w:t>
      </w:r>
      <w:r w:rsidR="004B55CA">
        <w:t xml:space="preserve">since the advent of MCAS testing, Massachusetts has seen steady improvement in graduation rates, lower dropout rates, and success for </w:t>
      </w:r>
      <w:r w:rsidR="000F4F7D">
        <w:t>students of color</w:t>
      </w:r>
      <w:r>
        <w:t xml:space="preserve"> and low income </w:t>
      </w:r>
      <w:r w:rsidR="004B55CA">
        <w:t xml:space="preserve">students. He added that of students who drop out in grades 11 and 12, over half have passed the MCAS tests and earned the competency determination. Commissioner Chester said </w:t>
      </w:r>
      <w:r w:rsidR="00611CF3">
        <w:t>assessment should be a gateway, not a gatekeeper, and the goal is to provide accurate information about whether students have acquired solid academic skills.</w:t>
      </w:r>
      <w:r w:rsidR="000F4F7D">
        <w:t xml:space="preserve"> </w:t>
      </w:r>
    </w:p>
    <w:p w:rsidR="00AF535F" w:rsidRDefault="00AF535F" w:rsidP="000F4F7D"/>
    <w:p w:rsidR="004B55CA" w:rsidRDefault="000F4F7D" w:rsidP="000F4F7D">
      <w:r>
        <w:t xml:space="preserve">Chair </w:t>
      </w:r>
      <w:r w:rsidR="004B55CA">
        <w:t>Sagan thanked members of both b</w:t>
      </w:r>
      <w:r w:rsidR="00AF535F">
        <w:t>oard</w:t>
      </w:r>
      <w:r w:rsidR="004B55CA">
        <w:t>s</w:t>
      </w:r>
      <w:r w:rsidR="00AF535F">
        <w:t xml:space="preserve"> and </w:t>
      </w:r>
      <w:r w:rsidR="004B55CA">
        <w:t xml:space="preserve">staff of both departments for their work. </w:t>
      </w:r>
    </w:p>
    <w:p w:rsidR="00B95DB3" w:rsidRDefault="00B95DB3" w:rsidP="000F4F7D"/>
    <w:p w:rsidR="00B95DB3" w:rsidRDefault="00B95DB3" w:rsidP="000F4F7D">
      <w:r>
        <w:t>On a motion duly made and seconded, it was:</w:t>
      </w:r>
    </w:p>
    <w:p w:rsidR="00B95DB3" w:rsidRDefault="00B95DB3" w:rsidP="000F4F7D"/>
    <w:p w:rsidR="00B95DB3" w:rsidRPr="00B95DB3" w:rsidRDefault="00B95DB3" w:rsidP="000F4F7D">
      <w:pPr>
        <w:rPr>
          <w:b/>
        </w:rPr>
      </w:pPr>
      <w:r w:rsidRPr="00B95DB3">
        <w:rPr>
          <w:b/>
        </w:rPr>
        <w:t>VOTED:</w:t>
      </w:r>
      <w:r w:rsidRPr="00B95DB3">
        <w:rPr>
          <w:b/>
        </w:rPr>
        <w:tab/>
        <w:t>that the Board of Elementary and Secondary Education and Board of Higher</w:t>
      </w:r>
    </w:p>
    <w:p w:rsidR="00B95DB3" w:rsidRPr="00B95DB3" w:rsidRDefault="0015145A" w:rsidP="00B95DB3">
      <w:pPr>
        <w:ind w:left="1440"/>
        <w:rPr>
          <w:b/>
        </w:rPr>
      </w:pPr>
      <w:proofErr w:type="gramStart"/>
      <w:r>
        <w:rPr>
          <w:b/>
        </w:rPr>
        <w:t xml:space="preserve">Education </w:t>
      </w:r>
      <w:r w:rsidR="00B95DB3" w:rsidRPr="00B95DB3">
        <w:rPr>
          <w:b/>
        </w:rPr>
        <w:t>adjourn</w:t>
      </w:r>
      <w:proofErr w:type="gramEnd"/>
      <w:r w:rsidR="00B95DB3" w:rsidRPr="00B95DB3">
        <w:rPr>
          <w:b/>
        </w:rPr>
        <w:t xml:space="preserve"> the meeting at 11:05 a</w:t>
      </w:r>
      <w:r w:rsidR="00B95DB3">
        <w:rPr>
          <w:b/>
        </w:rPr>
        <w:t xml:space="preserve">.m., subject to the call of the </w:t>
      </w:r>
      <w:r w:rsidR="00B95DB3" w:rsidRPr="00B95DB3">
        <w:rPr>
          <w:b/>
        </w:rPr>
        <w:t>Chairs.</w:t>
      </w:r>
    </w:p>
    <w:p w:rsidR="00B95DB3" w:rsidRPr="00B95DB3" w:rsidRDefault="00B95DB3" w:rsidP="00B95DB3">
      <w:pPr>
        <w:ind w:left="720" w:firstLine="720"/>
        <w:rPr>
          <w:b/>
        </w:rPr>
      </w:pPr>
    </w:p>
    <w:p w:rsidR="00B95DB3" w:rsidRDefault="00B95DB3" w:rsidP="00B95DB3">
      <w:r>
        <w:t>The vote was unanimous.</w:t>
      </w:r>
    </w:p>
    <w:p w:rsidR="00B95DB3" w:rsidRDefault="00B95DB3" w:rsidP="00B95DB3"/>
    <w:p w:rsidR="00B95DB3" w:rsidRDefault="00B95DB3" w:rsidP="00B95DB3">
      <w:pPr>
        <w:jc w:val="right"/>
      </w:pPr>
      <w:r>
        <w:t>Respectfully submitted,</w:t>
      </w:r>
    </w:p>
    <w:p w:rsidR="00B95DB3" w:rsidRDefault="00B95DB3" w:rsidP="00B95DB3">
      <w:pPr>
        <w:jc w:val="right"/>
      </w:pPr>
      <w:r>
        <w:t>Mitchell D. Chester</w:t>
      </w:r>
    </w:p>
    <w:p w:rsidR="00B95DB3" w:rsidRDefault="00B95DB3" w:rsidP="00B95DB3">
      <w:pPr>
        <w:jc w:val="right"/>
      </w:pPr>
      <w:r>
        <w:t>Commissioner of Elementary and Secondary Education</w:t>
      </w:r>
    </w:p>
    <w:p w:rsidR="000F4F7D" w:rsidRDefault="00B95DB3" w:rsidP="00B95DB3">
      <w:pPr>
        <w:jc w:val="right"/>
      </w:pPr>
      <w:proofErr w:type="gramStart"/>
      <w:r>
        <w:t>and</w:t>
      </w:r>
      <w:proofErr w:type="gramEnd"/>
      <w:r>
        <w:t xml:space="preserve"> Secretary to the Board</w:t>
      </w:r>
    </w:p>
    <w:p w:rsidR="00327CD8" w:rsidRDefault="00327CD8" w:rsidP="00C214C0">
      <w:pPr>
        <w:pStyle w:val="normal0"/>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364101" w:rsidRDefault="00364101" w:rsidP="00DD53DE">
      <w:pPr>
        <w:pStyle w:val="normal0"/>
        <w:jc w:val="center"/>
        <w:rPr>
          <w:b/>
        </w:rPr>
      </w:pPr>
    </w:p>
    <w:p w:rsidR="00420EA7" w:rsidRDefault="00420EA7" w:rsidP="00420EA7">
      <w:pPr>
        <w:pStyle w:val="normal0"/>
        <w:rPr>
          <w:b/>
        </w:rPr>
      </w:pPr>
    </w:p>
    <w:p w:rsidR="00187F30" w:rsidRDefault="00187F30">
      <w:pPr>
        <w:rPr>
          <w:b/>
        </w:rPr>
      </w:pPr>
      <w:r>
        <w:rPr>
          <w:b/>
        </w:rPr>
        <w:br w:type="page"/>
      </w:r>
    </w:p>
    <w:p w:rsidR="007C7359" w:rsidRDefault="007C7359" w:rsidP="007C7359">
      <w:pPr>
        <w:pStyle w:val="normal0"/>
        <w:jc w:val="center"/>
      </w:pPr>
      <w:r>
        <w:rPr>
          <w:b/>
        </w:rPr>
        <w:lastRenderedPageBreak/>
        <w:t>Minutes of the Special Meeting</w:t>
      </w:r>
    </w:p>
    <w:p w:rsidR="007C7359" w:rsidRDefault="007C7359" w:rsidP="007C7359">
      <w:pPr>
        <w:pStyle w:val="normal0"/>
        <w:jc w:val="center"/>
      </w:pPr>
      <w:proofErr w:type="gramStart"/>
      <w:r>
        <w:rPr>
          <w:b/>
        </w:rPr>
        <w:t>of</w:t>
      </w:r>
      <w:proofErr w:type="gramEnd"/>
      <w:r>
        <w:rPr>
          <w:b/>
        </w:rPr>
        <w:t xml:space="preserve"> the Massachusetts Board of Elementary and Secondary Education</w:t>
      </w:r>
    </w:p>
    <w:p w:rsidR="007C7359" w:rsidRDefault="006A7A09" w:rsidP="007C7359">
      <w:pPr>
        <w:pStyle w:val="normal0"/>
        <w:jc w:val="center"/>
      </w:pPr>
      <w:r>
        <w:rPr>
          <w:b/>
        </w:rPr>
        <w:t>Monday, January 23,</w:t>
      </w:r>
      <w:r w:rsidR="007C7359">
        <w:rPr>
          <w:b/>
        </w:rPr>
        <w:t xml:space="preserve"> 2017</w:t>
      </w:r>
    </w:p>
    <w:p w:rsidR="007C7359" w:rsidRDefault="006A7A09" w:rsidP="007C7359">
      <w:pPr>
        <w:pStyle w:val="normal0"/>
        <w:jc w:val="center"/>
      </w:pPr>
      <w:r>
        <w:rPr>
          <w:b/>
        </w:rPr>
        <w:t>5:05</w:t>
      </w:r>
      <w:r w:rsidR="007C7359">
        <w:rPr>
          <w:b/>
        </w:rPr>
        <w:t xml:space="preserve"> p.m. –7:00 p.m.</w:t>
      </w:r>
    </w:p>
    <w:p w:rsidR="007C7359" w:rsidRDefault="007C7359" w:rsidP="007C7359">
      <w:pPr>
        <w:pStyle w:val="normal0"/>
        <w:jc w:val="center"/>
      </w:pPr>
      <w:r>
        <w:rPr>
          <w:b/>
        </w:rPr>
        <w:t>Department of Elementary and Secondary Education</w:t>
      </w:r>
    </w:p>
    <w:p w:rsidR="007C7359" w:rsidRDefault="007C7359" w:rsidP="007C7359">
      <w:pPr>
        <w:pStyle w:val="normal0"/>
        <w:jc w:val="center"/>
      </w:pPr>
      <w:r>
        <w:rPr>
          <w:b/>
        </w:rPr>
        <w:t xml:space="preserve">75 Pleasant </w:t>
      </w:r>
      <w:proofErr w:type="gramStart"/>
      <w:r>
        <w:rPr>
          <w:b/>
        </w:rPr>
        <w:t>Street</w:t>
      </w:r>
      <w:proofErr w:type="gramEnd"/>
      <w:r>
        <w:rPr>
          <w:b/>
        </w:rPr>
        <w:t>, Malden, MA</w:t>
      </w:r>
    </w:p>
    <w:p w:rsidR="007C7359" w:rsidRDefault="007C7359" w:rsidP="007C7359">
      <w:pPr>
        <w:pStyle w:val="normal0"/>
        <w:jc w:val="center"/>
      </w:pPr>
    </w:p>
    <w:p w:rsidR="007C7359" w:rsidRDefault="007C7359" w:rsidP="007C7359">
      <w:pPr>
        <w:pStyle w:val="normal0"/>
      </w:pPr>
    </w:p>
    <w:p w:rsidR="007C7359" w:rsidRDefault="007C7359" w:rsidP="007C7359">
      <w:pPr>
        <w:pStyle w:val="normal0"/>
      </w:pPr>
      <w:r>
        <w:rPr>
          <w:b/>
        </w:rPr>
        <w:t xml:space="preserve">Members of the Board of Elementary and Secondary Education Present: </w:t>
      </w:r>
    </w:p>
    <w:p w:rsidR="007C7359" w:rsidRDefault="007C7359" w:rsidP="007C7359">
      <w:pPr>
        <w:pStyle w:val="normal0"/>
      </w:pPr>
      <w:r>
        <w:rPr>
          <w:b/>
        </w:rPr>
        <w:t>Paul Sagan</w:t>
      </w:r>
      <w:r>
        <w:t>, Chair, Cambridge</w:t>
      </w:r>
    </w:p>
    <w:p w:rsidR="007C7359" w:rsidRDefault="007C7359" w:rsidP="007C7359">
      <w:pPr>
        <w:pStyle w:val="normal0"/>
      </w:pPr>
      <w:r>
        <w:rPr>
          <w:b/>
        </w:rPr>
        <w:t>James Morton</w:t>
      </w:r>
      <w:r>
        <w:t>, Vice-Chair, Boston</w:t>
      </w:r>
    </w:p>
    <w:p w:rsidR="007C7359" w:rsidRDefault="007C7359" w:rsidP="007C7359">
      <w:pPr>
        <w:pStyle w:val="normal0"/>
      </w:pPr>
      <w:r>
        <w:rPr>
          <w:b/>
        </w:rPr>
        <w:t>Katherine Craven</w:t>
      </w:r>
      <w:r>
        <w:t xml:space="preserve">, Brookline </w:t>
      </w:r>
    </w:p>
    <w:p w:rsidR="007C7359" w:rsidRDefault="007C7359" w:rsidP="007C7359">
      <w:pPr>
        <w:pStyle w:val="normal0"/>
      </w:pPr>
      <w:r>
        <w:rPr>
          <w:b/>
        </w:rPr>
        <w:t>Ed Doherty</w:t>
      </w:r>
      <w:r>
        <w:t xml:space="preserve">, Boston </w:t>
      </w:r>
    </w:p>
    <w:p w:rsidR="007C7359" w:rsidRDefault="007C7359" w:rsidP="007C7359">
      <w:pPr>
        <w:pStyle w:val="normal0"/>
      </w:pPr>
      <w:r>
        <w:rPr>
          <w:b/>
        </w:rPr>
        <w:t>Nathan Moore</w:t>
      </w:r>
      <w:r>
        <w:t>, Chair, Student Advisory Council, Scituate</w:t>
      </w:r>
    </w:p>
    <w:p w:rsidR="007C7359" w:rsidRDefault="007C7359" w:rsidP="007C7359">
      <w:pPr>
        <w:pStyle w:val="normal0"/>
      </w:pPr>
      <w:r>
        <w:rPr>
          <w:b/>
        </w:rPr>
        <w:t>Michael Moriarty</w:t>
      </w:r>
      <w:r>
        <w:t>, Holyoke</w:t>
      </w:r>
    </w:p>
    <w:p w:rsidR="007C7359" w:rsidRDefault="007C7359" w:rsidP="007C7359">
      <w:pPr>
        <w:pStyle w:val="normal0"/>
      </w:pPr>
      <w:r>
        <w:rPr>
          <w:b/>
        </w:rPr>
        <w:t>Pendred Noyce</w:t>
      </w:r>
      <w:r>
        <w:t xml:space="preserve">, Boston </w:t>
      </w:r>
    </w:p>
    <w:p w:rsidR="007C7359" w:rsidRDefault="007C7359" w:rsidP="007C7359">
      <w:pPr>
        <w:pStyle w:val="normal0"/>
      </w:pPr>
      <w:r>
        <w:rPr>
          <w:b/>
        </w:rPr>
        <w:t xml:space="preserve">James Peyser, </w:t>
      </w:r>
      <w:r>
        <w:t xml:space="preserve">Secretary of Education </w:t>
      </w:r>
    </w:p>
    <w:p w:rsidR="007C7359" w:rsidRDefault="007C7359" w:rsidP="007C7359">
      <w:pPr>
        <w:pStyle w:val="normal0"/>
      </w:pPr>
    </w:p>
    <w:p w:rsidR="007C7359" w:rsidRDefault="007C7359" w:rsidP="007C7359">
      <w:pPr>
        <w:pStyle w:val="normal0"/>
      </w:pPr>
      <w:r>
        <w:rPr>
          <w:b/>
        </w:rPr>
        <w:t>Mitchell D. Chester</w:t>
      </w:r>
      <w:r>
        <w:t xml:space="preserve">, Commissioner of Elementary and Secondary Education, Secretary to the Board </w:t>
      </w:r>
    </w:p>
    <w:p w:rsidR="007C7359" w:rsidRDefault="007C7359" w:rsidP="007C7359">
      <w:pPr>
        <w:pStyle w:val="normal0"/>
      </w:pPr>
    </w:p>
    <w:p w:rsidR="007C7359" w:rsidRDefault="007C7359" w:rsidP="007C7359">
      <w:pPr>
        <w:pStyle w:val="normal0"/>
      </w:pPr>
      <w:r>
        <w:rPr>
          <w:b/>
        </w:rPr>
        <w:t xml:space="preserve">Members of the Board of Elementary and Secondary Education Absent: </w:t>
      </w:r>
    </w:p>
    <w:p w:rsidR="007C7359" w:rsidRDefault="007C7359" w:rsidP="007C7359">
      <w:pPr>
        <w:pStyle w:val="normal0"/>
      </w:pPr>
      <w:r>
        <w:rPr>
          <w:b/>
        </w:rPr>
        <w:t>Roland Fryer</w:t>
      </w:r>
      <w:r>
        <w:t>, Cambridge</w:t>
      </w:r>
    </w:p>
    <w:p w:rsidR="007C7359" w:rsidRDefault="007C7359" w:rsidP="007C7359">
      <w:pPr>
        <w:pStyle w:val="normal0"/>
      </w:pPr>
      <w:r>
        <w:rPr>
          <w:b/>
        </w:rPr>
        <w:t>Margaret McKenna</w:t>
      </w:r>
      <w:r>
        <w:t xml:space="preserve">, Boston </w:t>
      </w:r>
    </w:p>
    <w:p w:rsidR="007C7359" w:rsidRDefault="007C7359" w:rsidP="007C7359">
      <w:pPr>
        <w:pStyle w:val="normal0"/>
      </w:pPr>
      <w:r>
        <w:rPr>
          <w:b/>
        </w:rPr>
        <w:t>Mary Ann Stewart</w:t>
      </w:r>
      <w:r>
        <w:t>, Lexington</w:t>
      </w:r>
    </w:p>
    <w:p w:rsidR="007C7359" w:rsidRDefault="007C7359" w:rsidP="007C7359">
      <w:pPr>
        <w:pStyle w:val="normal0"/>
      </w:pPr>
    </w:p>
    <w:p w:rsidR="006A7A09" w:rsidRDefault="006A7A09" w:rsidP="007C7359">
      <w:pPr>
        <w:pStyle w:val="normal0"/>
        <w:rPr>
          <w:b/>
        </w:rPr>
      </w:pPr>
    </w:p>
    <w:p w:rsidR="006A7A09" w:rsidRDefault="007C7359" w:rsidP="007C7359">
      <w:pPr>
        <w:pStyle w:val="normal0"/>
      </w:pPr>
      <w:r>
        <w:t>Vice</w:t>
      </w:r>
      <w:r w:rsidR="006A7A09">
        <w:t>-</w:t>
      </w:r>
      <w:r>
        <w:t xml:space="preserve">Chair Morton called </w:t>
      </w:r>
      <w:r w:rsidR="006A7A09">
        <w:t>the meeting to order at 5:05</w:t>
      </w:r>
      <w:r>
        <w:t xml:space="preserve"> p.</w:t>
      </w:r>
      <w:r w:rsidR="006A7A09">
        <w:t>m. and</w:t>
      </w:r>
      <w:r>
        <w:t xml:space="preserve"> welcomed </w:t>
      </w:r>
      <w:r w:rsidR="006A7A09">
        <w:t>Board members and the public. He</w:t>
      </w:r>
      <w:r>
        <w:t xml:space="preserve"> noted that Chair Sagan w</w:t>
      </w:r>
      <w:r w:rsidR="006A7A09">
        <w:t>ould be delayed due to traffic. Chair Sagan arrived at 5:10 p.m.</w:t>
      </w:r>
    </w:p>
    <w:p w:rsidR="006A7A09" w:rsidRDefault="006A7A09" w:rsidP="007C7359">
      <w:pPr>
        <w:pStyle w:val="normal0"/>
      </w:pPr>
    </w:p>
    <w:p w:rsidR="006A7A09" w:rsidRDefault="006A7A09" w:rsidP="006A7A09">
      <w:pPr>
        <w:pStyle w:val="normal0"/>
      </w:pPr>
      <w:r>
        <w:rPr>
          <w:b/>
        </w:rPr>
        <w:t>Every Student Succeeds Act: Proposed Accountability Plan, Timeline, and Next Steps</w:t>
      </w:r>
    </w:p>
    <w:p w:rsidR="006A7A09" w:rsidRDefault="006A7A09" w:rsidP="007C7359">
      <w:pPr>
        <w:pStyle w:val="normal0"/>
      </w:pPr>
    </w:p>
    <w:p w:rsidR="007C7359" w:rsidRDefault="007C7359" w:rsidP="007C7359">
      <w:pPr>
        <w:pStyle w:val="normal0"/>
      </w:pPr>
      <w:r>
        <w:t>Commissioner Chester introduce</w:t>
      </w:r>
      <w:r w:rsidR="008D2809">
        <w:t>d</w:t>
      </w:r>
      <w:r>
        <w:t xml:space="preserve"> Russell Johnston, Senior Associate Commissioner</w:t>
      </w:r>
      <w:r w:rsidR="008D2809">
        <w:t>;</w:t>
      </w:r>
      <w:r>
        <w:t xml:space="preserve"> Carrie Conaway, Chief Strategy and Research Officer</w:t>
      </w:r>
      <w:r w:rsidR="008D2809">
        <w:t>;</w:t>
      </w:r>
      <w:r>
        <w:t xml:space="preserve"> and Rob Curtin, Associate Commissioner</w:t>
      </w:r>
      <w:r w:rsidR="008D2809">
        <w:t>,</w:t>
      </w:r>
      <w:r>
        <w:t xml:space="preserve"> to discuss the </w:t>
      </w:r>
      <w:r w:rsidR="008D2809">
        <w:t xml:space="preserve">proposed </w:t>
      </w:r>
      <w:r>
        <w:t xml:space="preserve">accountability </w:t>
      </w:r>
      <w:r w:rsidR="008D2809">
        <w:t>plan, timeline, and next steps under the federal</w:t>
      </w:r>
      <w:r>
        <w:t xml:space="preserve"> Every Student Succeeds Act (ESSA).</w:t>
      </w:r>
      <w:r w:rsidR="008D2809">
        <w:t xml:space="preserve"> The </w:t>
      </w:r>
      <w:r w:rsidR="00CF5FB6">
        <w:t>C</w:t>
      </w:r>
      <w:r w:rsidR="008D2809">
        <w:t>ommissioner s</w:t>
      </w:r>
      <w:r w:rsidR="0015145A">
        <w:t xml:space="preserve">aid the </w:t>
      </w:r>
      <w:r w:rsidR="00CF5FB6">
        <w:t>plan should support our goal: t</w:t>
      </w:r>
      <w:r w:rsidR="008D2809">
        <w:t xml:space="preserve">o see to it that every student in Massachusetts receives a high quality education that prepares them well for success after high school. </w:t>
      </w:r>
    </w:p>
    <w:p w:rsidR="007C7359" w:rsidRDefault="007C7359" w:rsidP="007C7359">
      <w:pPr>
        <w:pStyle w:val="normal0"/>
      </w:pPr>
    </w:p>
    <w:p w:rsidR="006B3919" w:rsidRDefault="007C7359" w:rsidP="007C7359">
      <w:pPr>
        <w:pStyle w:val="normal0"/>
      </w:pPr>
      <w:r>
        <w:t xml:space="preserve">Commissioner Chester noted this </w:t>
      </w:r>
      <w:r w:rsidR="00CF5FB6">
        <w:t xml:space="preserve">discussion </w:t>
      </w:r>
      <w:r>
        <w:t xml:space="preserve">is an opportunity for the Board to provide feedback on the </w:t>
      </w:r>
      <w:r w:rsidR="008D2809">
        <w:t xml:space="preserve">proposed </w:t>
      </w:r>
      <w:r>
        <w:t>plan</w:t>
      </w:r>
      <w:r w:rsidR="008D2809">
        <w:t xml:space="preserve">, which the Department will </w:t>
      </w:r>
      <w:r>
        <w:t xml:space="preserve">submit </w:t>
      </w:r>
      <w:r w:rsidR="008D2809">
        <w:t xml:space="preserve">to </w:t>
      </w:r>
      <w:r>
        <w:t>the U</w:t>
      </w:r>
      <w:r w:rsidR="008D2809">
        <w:t>.</w:t>
      </w:r>
      <w:r>
        <w:t>S Department</w:t>
      </w:r>
      <w:r w:rsidR="008D2809">
        <w:t xml:space="preserve"> of Education in early April. B</w:t>
      </w:r>
      <w:r>
        <w:t>ased on the Board’s feedback</w:t>
      </w:r>
      <w:r w:rsidR="008D2809">
        <w:t>,</w:t>
      </w:r>
      <w:r>
        <w:t xml:space="preserve"> </w:t>
      </w:r>
      <w:r w:rsidR="008D2809">
        <w:t>the Department will revise the draft</w:t>
      </w:r>
      <w:r>
        <w:t xml:space="preserve"> as </w:t>
      </w:r>
      <w:r w:rsidR="00CF5FB6">
        <w:t xml:space="preserve">needed </w:t>
      </w:r>
      <w:r>
        <w:t xml:space="preserve">and </w:t>
      </w:r>
      <w:r w:rsidR="008D2809">
        <w:t xml:space="preserve">then invite </w:t>
      </w:r>
      <w:r w:rsidR="006B3919">
        <w:t xml:space="preserve">public comment. </w:t>
      </w:r>
    </w:p>
    <w:p w:rsidR="007C7359" w:rsidRDefault="007C7359" w:rsidP="007C7359">
      <w:pPr>
        <w:pStyle w:val="normal0"/>
      </w:pPr>
    </w:p>
    <w:p w:rsidR="008D2809" w:rsidRDefault="008D2809" w:rsidP="007C7359">
      <w:pPr>
        <w:pStyle w:val="normal0"/>
      </w:pPr>
      <w:r>
        <w:t>Katherine Craven arrived at 5:15 p.m.</w:t>
      </w:r>
    </w:p>
    <w:p w:rsidR="007C7359" w:rsidRDefault="007C7359" w:rsidP="007C7359">
      <w:pPr>
        <w:pStyle w:val="normal0"/>
      </w:pPr>
    </w:p>
    <w:p w:rsidR="007C7359" w:rsidRDefault="007C7359" w:rsidP="007C7359">
      <w:pPr>
        <w:pStyle w:val="normal0"/>
      </w:pPr>
      <w:r>
        <w:t xml:space="preserve">Ms. Conaway </w:t>
      </w:r>
      <w:r w:rsidR="006B3919">
        <w:t xml:space="preserve">presented </w:t>
      </w:r>
      <w:r>
        <w:t>an overview of the ESSA plan</w:t>
      </w:r>
      <w:r w:rsidR="006B3919">
        <w:t xml:space="preserve">, which integrates key strategies including strengthening early grades literacy, middle school math, and instructional quality, particularly for historically disadvantaged student groups. She said the draft </w:t>
      </w:r>
      <w:r>
        <w:t xml:space="preserve">is based </w:t>
      </w:r>
      <w:r w:rsidR="006B3919">
        <w:t>on</w:t>
      </w:r>
      <w:r>
        <w:t xml:space="preserve"> a </w:t>
      </w:r>
      <w:r w:rsidR="006B3919">
        <w:t xml:space="preserve">year of work with various stakeholders, input from </w:t>
      </w:r>
      <w:r>
        <w:t xml:space="preserve">the </w:t>
      </w:r>
      <w:r w:rsidR="006B3919">
        <w:t xml:space="preserve">Board’s </w:t>
      </w:r>
      <w:r>
        <w:t xml:space="preserve">Accountability </w:t>
      </w:r>
      <w:r w:rsidR="006B3919">
        <w:t xml:space="preserve">and Assistance </w:t>
      </w:r>
      <w:r>
        <w:t>Advisor</w:t>
      </w:r>
      <w:r w:rsidR="006B3919">
        <w:t>y</w:t>
      </w:r>
      <w:r>
        <w:t xml:space="preserve"> Council, </w:t>
      </w:r>
      <w:r w:rsidR="006B3919">
        <w:t xml:space="preserve">five </w:t>
      </w:r>
      <w:r>
        <w:t>public forums</w:t>
      </w:r>
      <w:r w:rsidR="006B3919">
        <w:t xml:space="preserve"> around the state</w:t>
      </w:r>
      <w:r w:rsidR="00640033">
        <w:t xml:space="preserve">, and </w:t>
      </w:r>
      <w:r w:rsidR="006B3919">
        <w:t xml:space="preserve">surveys. </w:t>
      </w:r>
      <w:r>
        <w:t>Rachelle Engler Bennett, Associate Commissioner, a</w:t>
      </w:r>
      <w:r w:rsidR="006B3919">
        <w:t>dded that</w:t>
      </w:r>
      <w:r>
        <w:t xml:space="preserve"> the Executive Office of Education, the Department of Early Education and Care, and a variety of networking groups</w:t>
      </w:r>
      <w:r w:rsidR="006B3919">
        <w:t xml:space="preserve"> have also been involved in the planning</w:t>
      </w:r>
      <w:r>
        <w:t>.</w:t>
      </w:r>
    </w:p>
    <w:p w:rsidR="007C7359" w:rsidRDefault="007C7359" w:rsidP="007C7359">
      <w:pPr>
        <w:pStyle w:val="normal0"/>
      </w:pPr>
    </w:p>
    <w:p w:rsidR="007C7359" w:rsidRDefault="007C7359" w:rsidP="007C7359">
      <w:pPr>
        <w:pStyle w:val="normal0"/>
      </w:pPr>
      <w:r>
        <w:t xml:space="preserve">Chair Sagan asked </w:t>
      </w:r>
      <w:r w:rsidR="00640033">
        <w:t xml:space="preserve">about the ESSA plan as a contract with the U.S. Department of Education. </w:t>
      </w:r>
      <w:r>
        <w:t xml:space="preserve">Commissioner Chester </w:t>
      </w:r>
      <w:r w:rsidR="00640033">
        <w:t xml:space="preserve">responded that </w:t>
      </w:r>
      <w:r>
        <w:t xml:space="preserve">in return for ESSA funding, we must provide the </w:t>
      </w:r>
      <w:r w:rsidR="00CF5FB6">
        <w:t>f</w:t>
      </w:r>
      <w:r>
        <w:t xml:space="preserve">ederal government with a plan </w:t>
      </w:r>
      <w:r w:rsidR="00640033">
        <w:t>that specifies certain elements</w:t>
      </w:r>
      <w:r>
        <w:t xml:space="preserve">. </w:t>
      </w:r>
      <w:r w:rsidR="00640033">
        <w:t xml:space="preserve">The state then asks </w:t>
      </w:r>
      <w:r>
        <w:t xml:space="preserve">districts to </w:t>
      </w:r>
      <w:r w:rsidR="00640033">
        <w:t xml:space="preserve">submit </w:t>
      </w:r>
      <w:r>
        <w:t xml:space="preserve">a </w:t>
      </w:r>
      <w:r w:rsidR="00CF5FB6">
        <w:t xml:space="preserve">district </w:t>
      </w:r>
      <w:r>
        <w:t xml:space="preserve">plan that is consistent with </w:t>
      </w:r>
      <w:r w:rsidR="00640033">
        <w:t xml:space="preserve">the state plan. The </w:t>
      </w:r>
      <w:r w:rsidR="00CF5FB6">
        <w:t>C</w:t>
      </w:r>
      <w:r w:rsidR="00640033">
        <w:t xml:space="preserve">ommissioner said the plan is intended to advance </w:t>
      </w:r>
      <w:r>
        <w:t>our key initiatives on equity and excellence.</w:t>
      </w:r>
    </w:p>
    <w:p w:rsidR="007C7359" w:rsidRDefault="007C7359" w:rsidP="007C7359">
      <w:pPr>
        <w:pStyle w:val="normal0"/>
      </w:pPr>
    </w:p>
    <w:p w:rsidR="007C7359" w:rsidRDefault="007C7359" w:rsidP="007C7359">
      <w:pPr>
        <w:pStyle w:val="normal0"/>
      </w:pPr>
      <w:r>
        <w:t xml:space="preserve">Secretary Peyser </w:t>
      </w:r>
      <w:r w:rsidR="00640033">
        <w:t xml:space="preserve">cautioned that the state plan should set direction but not make unnecessary commitments. He suggested defining excellence in relation to career pathways as well as college readiness. Secretary Peyser also suggested strengthening the early literacy component by referring to integration between </w:t>
      </w:r>
      <w:r w:rsidR="00CA742A">
        <w:t>Early Education &amp; Care and Elementary &amp; Secondary Education</w:t>
      </w:r>
      <w:r w:rsidR="00CF5FB6">
        <w:t xml:space="preserve">, and similarly the plan should connect </w:t>
      </w:r>
      <w:r w:rsidR="00CA742A">
        <w:t xml:space="preserve">K-12 and higher education. </w:t>
      </w:r>
    </w:p>
    <w:p w:rsidR="007C7359" w:rsidRDefault="007C7359" w:rsidP="007C7359">
      <w:pPr>
        <w:pStyle w:val="normal0"/>
      </w:pPr>
    </w:p>
    <w:p w:rsidR="00CA742A" w:rsidRDefault="007C7359" w:rsidP="007C7359">
      <w:pPr>
        <w:pStyle w:val="normal0"/>
      </w:pPr>
      <w:r>
        <w:t xml:space="preserve">Mr. Curtin </w:t>
      </w:r>
      <w:r w:rsidR="00CA742A">
        <w:t xml:space="preserve">presented an overview of some proposed </w:t>
      </w:r>
      <w:r>
        <w:t>changes to the school and district accountability system</w:t>
      </w:r>
      <w:r w:rsidR="00CA742A">
        <w:t xml:space="preserve">, including three elements that have been </w:t>
      </w:r>
      <w:r>
        <w:t xml:space="preserve">part of the </w:t>
      </w:r>
      <w:r w:rsidR="00CF5FB6">
        <w:t xml:space="preserve">current </w:t>
      </w:r>
      <w:r>
        <w:t>system and t</w:t>
      </w:r>
      <w:r w:rsidR="00CA742A">
        <w:t xml:space="preserve">wo new ones that are </w:t>
      </w:r>
      <w:r>
        <w:t>left to the state to propose.</w:t>
      </w:r>
      <w:r w:rsidR="00CA742A">
        <w:t xml:space="preserve"> Commissioner Chester noted that the outline is still very conceptual because the Department does not yet have data on all the elements. </w:t>
      </w:r>
    </w:p>
    <w:p w:rsidR="00CA742A" w:rsidRDefault="00CA742A" w:rsidP="007C7359">
      <w:pPr>
        <w:pStyle w:val="normal0"/>
      </w:pPr>
    </w:p>
    <w:p w:rsidR="00631A6D" w:rsidRDefault="00CA742A" w:rsidP="007C7359">
      <w:pPr>
        <w:pStyle w:val="normal0"/>
      </w:pPr>
      <w:r>
        <w:t xml:space="preserve">The Board </w:t>
      </w:r>
      <w:r w:rsidR="007C7359">
        <w:t>di</w:t>
      </w:r>
      <w:r>
        <w:t>scussed the draft indicators,</w:t>
      </w:r>
      <w:r w:rsidR="007C7359">
        <w:t xml:space="preserve"> </w:t>
      </w:r>
      <w:r>
        <w:t xml:space="preserve">including </w:t>
      </w:r>
      <w:r w:rsidR="007C7359">
        <w:t xml:space="preserve">the criteria for success and proposed measures. </w:t>
      </w:r>
      <w:r>
        <w:t xml:space="preserve">Members requested </w:t>
      </w:r>
      <w:r w:rsidR="00CF5FB6">
        <w:t>clarity on the wording regarding</w:t>
      </w:r>
      <w:r>
        <w:t xml:space="preserve"> proficiency for English language learners. Chair Sagan suggested the criteria for success should be </w:t>
      </w:r>
      <w:proofErr w:type="spellStart"/>
      <w:r>
        <w:t>aspirational</w:t>
      </w:r>
      <w:proofErr w:type="spellEnd"/>
      <w:r>
        <w:t xml:space="preserve">. Commissioner Chester said another consideration is to give districts credit for making progress. Secretary Peyser recommended getting feedback from districts on this question, noting that </w:t>
      </w:r>
      <w:r w:rsidR="00631A6D">
        <w:t xml:space="preserve">having students achieve </w:t>
      </w:r>
      <w:r>
        <w:t xml:space="preserve">proficiency is the goal and we </w:t>
      </w:r>
      <w:r w:rsidR="00631A6D">
        <w:t xml:space="preserve">need to </w:t>
      </w:r>
      <w:r>
        <w:t>convey a sense of urgency. Mr. Doherty cautioned about setting unattainable goals. Chai</w:t>
      </w:r>
      <w:r w:rsidR="00631A6D">
        <w:t>r Sagan concurred that we need to</w:t>
      </w:r>
      <w:r>
        <w:t xml:space="preserve"> balanc</w:t>
      </w:r>
      <w:r w:rsidR="00631A6D">
        <w:t xml:space="preserve">e </w:t>
      </w:r>
      <w:proofErr w:type="spellStart"/>
      <w:r w:rsidR="00631A6D">
        <w:t>aspirational</w:t>
      </w:r>
      <w:proofErr w:type="spellEnd"/>
      <w:r w:rsidR="00631A6D">
        <w:t xml:space="preserve"> goals with measures that are real.</w:t>
      </w:r>
    </w:p>
    <w:p w:rsidR="00631A6D" w:rsidRDefault="00631A6D" w:rsidP="007C7359">
      <w:pPr>
        <w:pStyle w:val="normal0"/>
      </w:pPr>
    </w:p>
    <w:p w:rsidR="005E5FB4" w:rsidRDefault="00631A6D" w:rsidP="007C7359">
      <w:pPr>
        <w:pStyle w:val="normal0"/>
      </w:pPr>
      <w:r>
        <w:t xml:space="preserve">Board members discussed other proposed elements in the draft plan and Mr. Curtin responded to questions. Mr. Moriarty said he strongly advocates using chronic absenteeism as a measure, focusing on how schools reach out to families to address this problem. On the question of including some measure of arts participation, Secretary Peyser </w:t>
      </w:r>
      <w:r w:rsidR="005E5FB4">
        <w:t xml:space="preserve">said </w:t>
      </w:r>
      <w:r>
        <w:t xml:space="preserve">the point is well intended but the measures may be elusive. He added that the requirement to pass grade 9 courses could create perverse incentives. </w:t>
      </w:r>
      <w:r w:rsidR="005E5FB4">
        <w:t xml:space="preserve">Secretary Peyser suggested it would be more direct to mandate the MassCore curriculum rather than get at it through accountability measures. Ms. Noyce commented that adding the arts element responds to concerns that some schools are narrowing the curriculum to reading and math. Secretary Peyser said he would be inclined to report on it rather than include it in the accountability system. Vice-Chair Morton noted that civic education is another important component of K-12 education. Chair Sagan said all these issues should be </w:t>
      </w:r>
      <w:r w:rsidR="005E5FB4">
        <w:lastRenderedPageBreak/>
        <w:t xml:space="preserve">considered as the </w:t>
      </w:r>
      <w:r w:rsidR="00CF5FB6">
        <w:t xml:space="preserve">Department </w:t>
      </w:r>
      <w:r w:rsidR="005E5FB4">
        <w:t xml:space="preserve">refines the proposed state plan. </w:t>
      </w:r>
    </w:p>
    <w:p w:rsidR="005E5FB4" w:rsidRDefault="005E5FB4" w:rsidP="007C7359">
      <w:pPr>
        <w:pStyle w:val="normal0"/>
      </w:pPr>
    </w:p>
    <w:p w:rsidR="00B61F36" w:rsidRDefault="007C7359" w:rsidP="007C7359">
      <w:r>
        <w:t xml:space="preserve">Mr. Curtin </w:t>
      </w:r>
      <w:r w:rsidR="00B61F36">
        <w:t>concluded his presentation, responding to questions about the</w:t>
      </w:r>
      <w:r w:rsidR="005E5FB4">
        <w:t xml:space="preserve"> school climate </w:t>
      </w:r>
      <w:r w:rsidR="00B61F36">
        <w:t xml:space="preserve">survey, ways to measure improvement and growth, gap closing, and the proposed reset of the accountability system for districts and schools. He said that in February, the </w:t>
      </w:r>
      <w:r w:rsidR="00CF5FB6">
        <w:t>C</w:t>
      </w:r>
      <w:r w:rsidR="00B61F36">
        <w:t xml:space="preserve">ommissioner plans to present to the Board a proposed amendment to the regulations to reset the accountability system baseline for schools serving students in grades 3-8. </w:t>
      </w:r>
    </w:p>
    <w:p w:rsidR="00B61F36" w:rsidRDefault="00B61F36" w:rsidP="007C7359"/>
    <w:p w:rsidR="00CF5FB6" w:rsidRDefault="00B61F36" w:rsidP="007C7359">
      <w:r>
        <w:t xml:space="preserve">Senior Associate Commissioner Johnston gave a brief presentation on the Department’s school and district turnaround assistance efforts. He noted that 57% of turnaround schools in Massachusetts have in fact turned around, a higher percentage of success than other states. Ms. Noyce and Ms. Craven commended the progress and said it should be used as a case study for others. Secretary Peyser pointed out that turnaround practices are based on conditions that are specified in state law, </w:t>
      </w:r>
      <w:r w:rsidR="00CF5FB6">
        <w:t xml:space="preserve">and these </w:t>
      </w:r>
      <w:r>
        <w:t xml:space="preserve">conditions do not pertain to other schools. </w:t>
      </w:r>
    </w:p>
    <w:p w:rsidR="00CF5FB6" w:rsidRDefault="00CF5FB6" w:rsidP="007C7359"/>
    <w:p w:rsidR="006B3919" w:rsidRDefault="007C7359" w:rsidP="007C7359">
      <w:r>
        <w:t xml:space="preserve">Chair Sagan </w:t>
      </w:r>
      <w:r w:rsidR="00631A6D">
        <w:t xml:space="preserve">said </w:t>
      </w:r>
      <w:r>
        <w:t xml:space="preserve">the discussion </w:t>
      </w:r>
      <w:r w:rsidR="00631A6D">
        <w:t xml:space="preserve">would </w:t>
      </w:r>
      <w:r>
        <w:t xml:space="preserve">continue tomorrow after the joint meeting </w:t>
      </w:r>
      <w:r w:rsidR="006B3919">
        <w:t xml:space="preserve">with the Board of Higher Education </w:t>
      </w:r>
      <w:r>
        <w:t xml:space="preserve">concludes. Commissioner Chester </w:t>
      </w:r>
      <w:r w:rsidR="006B3919">
        <w:t xml:space="preserve">said he </w:t>
      </w:r>
      <w:r>
        <w:t xml:space="preserve">appreciates the Board’s </w:t>
      </w:r>
      <w:r w:rsidR="00AF1655">
        <w:t xml:space="preserve">thoughtful comments. He said the plan is still a draft and his goal is that the final plan will focus on the core academic mission and identify schools that are most in need of intervention. </w:t>
      </w:r>
    </w:p>
    <w:p w:rsidR="007C7359" w:rsidRDefault="007C7359" w:rsidP="007C7359"/>
    <w:p w:rsidR="006A7A09" w:rsidRDefault="006A7A09" w:rsidP="006A7A09">
      <w:r>
        <w:t>On a motion duly made and seconded, it was:</w:t>
      </w:r>
    </w:p>
    <w:p w:rsidR="006A7A09" w:rsidRDefault="006A7A09" w:rsidP="006A7A09"/>
    <w:p w:rsidR="006A7A09" w:rsidRDefault="006A7A09" w:rsidP="006A7A09">
      <w:pPr>
        <w:rPr>
          <w:b/>
        </w:rPr>
      </w:pPr>
      <w:r w:rsidRPr="00B95DB3">
        <w:rPr>
          <w:b/>
        </w:rPr>
        <w:t>VOTED:</w:t>
      </w:r>
      <w:r w:rsidRPr="00B95DB3">
        <w:rPr>
          <w:b/>
        </w:rPr>
        <w:tab/>
        <w:t>that the Board of Elementary and Secondary Education adjourn the meeting</w:t>
      </w:r>
    </w:p>
    <w:p w:rsidR="006A7A09" w:rsidRPr="00B95DB3" w:rsidRDefault="006A7A09" w:rsidP="006A7A09">
      <w:pPr>
        <w:ind w:left="720" w:firstLine="720"/>
        <w:rPr>
          <w:b/>
        </w:rPr>
      </w:pPr>
      <w:proofErr w:type="gramStart"/>
      <w:r>
        <w:rPr>
          <w:b/>
        </w:rPr>
        <w:t>at</w:t>
      </w:r>
      <w:proofErr w:type="gramEnd"/>
      <w:r>
        <w:rPr>
          <w:b/>
        </w:rPr>
        <w:t xml:space="preserve"> 7:00 p.m., subject to the call of the Chair</w:t>
      </w:r>
      <w:r w:rsidRPr="00B95DB3">
        <w:rPr>
          <w:b/>
        </w:rPr>
        <w:t>.</w:t>
      </w:r>
    </w:p>
    <w:p w:rsidR="006A7A09" w:rsidRPr="00B95DB3" w:rsidRDefault="006A7A09" w:rsidP="006A7A09">
      <w:pPr>
        <w:ind w:left="720" w:firstLine="720"/>
        <w:rPr>
          <w:b/>
        </w:rPr>
      </w:pPr>
    </w:p>
    <w:p w:rsidR="006A7A09" w:rsidRDefault="006A7A09" w:rsidP="006A7A09">
      <w:r>
        <w:t>The vote was unanimous.</w:t>
      </w:r>
    </w:p>
    <w:p w:rsidR="006A7A09" w:rsidRDefault="006A7A09" w:rsidP="006A7A09"/>
    <w:p w:rsidR="006A7A09" w:rsidRDefault="006A7A09" w:rsidP="006A7A09">
      <w:pPr>
        <w:jc w:val="right"/>
      </w:pPr>
      <w:r>
        <w:t>Respectfully submitted,</w:t>
      </w:r>
    </w:p>
    <w:p w:rsidR="006A7A09" w:rsidRDefault="006A7A09" w:rsidP="006A7A09">
      <w:pPr>
        <w:jc w:val="right"/>
      </w:pPr>
      <w:r>
        <w:t>Mitchell D. Chester</w:t>
      </w:r>
    </w:p>
    <w:p w:rsidR="006A7A09" w:rsidRDefault="006A7A09" w:rsidP="006A7A09">
      <w:pPr>
        <w:jc w:val="right"/>
      </w:pPr>
      <w:r>
        <w:t>Commissioner of Elementary and Secondary Education</w:t>
      </w:r>
    </w:p>
    <w:p w:rsidR="006A7A09" w:rsidRDefault="006A7A09" w:rsidP="006A7A09">
      <w:pPr>
        <w:jc w:val="right"/>
      </w:pPr>
      <w:proofErr w:type="gramStart"/>
      <w:r>
        <w:t>and</w:t>
      </w:r>
      <w:proofErr w:type="gramEnd"/>
      <w:r>
        <w:t xml:space="preserve"> Secretary to the Board</w:t>
      </w:r>
    </w:p>
    <w:p w:rsidR="006A7A09" w:rsidRDefault="006A7A09" w:rsidP="006A7A09">
      <w:pPr>
        <w:pStyle w:val="normal0"/>
      </w:pPr>
    </w:p>
    <w:p w:rsidR="00687282" w:rsidRDefault="00687282" w:rsidP="00F4536C">
      <w:pPr>
        <w:pStyle w:val="normal0"/>
        <w:jc w:val="center"/>
      </w:pPr>
    </w:p>
    <w:sectPr w:rsidR="00687282" w:rsidSect="00327CD8">
      <w:footerReference w:type="default" r:id="rId13"/>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CA7" w:rsidRDefault="00F14CA7" w:rsidP="00C041E9">
      <w:r>
        <w:separator/>
      </w:r>
    </w:p>
  </w:endnote>
  <w:endnote w:type="continuationSeparator" w:id="0">
    <w:p w:rsidR="00F14CA7" w:rsidRDefault="00F14CA7" w:rsidP="00C04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9581"/>
      <w:docPartObj>
        <w:docPartGallery w:val="Page Numbers (Bottom of Page)"/>
        <w:docPartUnique/>
      </w:docPartObj>
    </w:sdtPr>
    <w:sdtContent>
      <w:p w:rsidR="008C65AB" w:rsidRDefault="001A3B31">
        <w:pPr>
          <w:pStyle w:val="Footer"/>
          <w:jc w:val="right"/>
        </w:pPr>
        <w:fldSimple w:instr=" PAGE   \* MERGEFORMAT ">
          <w:r w:rsidR="00D26D58">
            <w:rPr>
              <w:noProof/>
            </w:rPr>
            <w:t>1</w:t>
          </w:r>
        </w:fldSimple>
      </w:p>
    </w:sdtContent>
  </w:sdt>
  <w:p w:rsidR="008C65AB" w:rsidRDefault="008C6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CA7" w:rsidRDefault="00F14CA7" w:rsidP="00C041E9">
      <w:r>
        <w:separator/>
      </w:r>
    </w:p>
  </w:footnote>
  <w:footnote w:type="continuationSeparator" w:id="0">
    <w:p w:rsidR="00F14CA7" w:rsidRDefault="00F14CA7" w:rsidP="00C04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F8F"/>
    <w:multiLevelType w:val="hybridMultilevel"/>
    <w:tmpl w:val="4A4CB6E0"/>
    <w:lvl w:ilvl="0" w:tplc="04090001">
      <w:start w:val="1"/>
      <w:numFmt w:val="bullet"/>
      <w:lvlText w:val=""/>
      <w:lvlJc w:val="left"/>
      <w:pPr>
        <w:ind w:left="720" w:hanging="360"/>
      </w:pPr>
      <w:rPr>
        <w:rFonts w:ascii="Symbol" w:hAnsi="Symbol" w:hint="default"/>
        <w:sz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D3518"/>
    <w:multiLevelType w:val="hybridMultilevel"/>
    <w:tmpl w:val="13D2A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929FD"/>
    <w:multiLevelType w:val="multilevel"/>
    <w:tmpl w:val="3258A33C"/>
    <w:lvl w:ilvl="0">
      <w:start w:val="1"/>
      <w:numFmt w:val="decimal"/>
      <w:lvlText w:val="%1."/>
      <w:lvlJc w:val="left"/>
      <w:pPr>
        <w:ind w:left="360" w:firstLine="0"/>
      </w:pPr>
      <w:rPr>
        <w:b/>
      </w:r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40FB287C"/>
    <w:multiLevelType w:val="hybridMultilevel"/>
    <w:tmpl w:val="DE04DA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442D3"/>
    <w:multiLevelType w:val="hybridMultilevel"/>
    <w:tmpl w:val="221E47F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28036AF"/>
    <w:multiLevelType w:val="multilevel"/>
    <w:tmpl w:val="125EE91E"/>
    <w:lvl w:ilvl="0">
      <w:start w:val="1"/>
      <w:numFmt w:val="decimal"/>
      <w:lvlText w:val="%1."/>
      <w:lvlJc w:val="left"/>
      <w:pPr>
        <w:ind w:left="720" w:firstLine="360"/>
      </w:pPr>
      <w:rPr>
        <w:b/>
      </w:r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5C08590A"/>
    <w:multiLevelType w:val="hybridMultilevel"/>
    <w:tmpl w:val="DE04DA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26D7"/>
    <w:multiLevelType w:val="multilevel"/>
    <w:tmpl w:val="A5C8861C"/>
    <w:lvl w:ilvl="0">
      <w:start w:val="1"/>
      <w:numFmt w:val="decimal"/>
      <w:lvlText w:val="%1."/>
      <w:lvlJc w:val="left"/>
      <w:pPr>
        <w:ind w:left="0" w:firstLine="0"/>
      </w:pPr>
      <w:rPr>
        <w:rFonts w:ascii="Times New Roman" w:eastAsia="Times New Roman" w:hAnsi="Times New Roman" w:cs="Times New Roman"/>
        <w:b/>
      </w:rPr>
    </w:lvl>
    <w:lvl w:ilvl="1">
      <w:start w:val="1"/>
      <w:numFmt w:val="lowerLetter"/>
      <w:lvlText w:val="%2."/>
      <w:lvlJc w:val="left"/>
      <w:pPr>
        <w:ind w:left="720" w:firstLine="360"/>
      </w:pPr>
    </w:lvl>
    <w:lvl w:ilvl="2">
      <w:start w:val="1"/>
      <w:numFmt w:val="bullet"/>
      <w:lvlText w:val="●"/>
      <w:lvlJc w:val="left"/>
      <w:pPr>
        <w:ind w:left="1440" w:firstLine="126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64C8220A"/>
    <w:multiLevelType w:val="multilevel"/>
    <w:tmpl w:val="1B528E42"/>
    <w:lvl w:ilvl="0">
      <w:start w:val="1"/>
      <w:numFmt w:val="decimal"/>
      <w:lvlText w:val="%1."/>
      <w:lvlJc w:val="left"/>
      <w:pPr>
        <w:ind w:left="720" w:firstLine="360"/>
      </w:pPr>
      <w:rPr>
        <w:b/>
      </w:r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9">
    <w:nsid w:val="69BF0692"/>
    <w:multiLevelType w:val="multilevel"/>
    <w:tmpl w:val="5E7E631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E4A57B4"/>
    <w:multiLevelType w:val="multilevel"/>
    <w:tmpl w:val="B8CAD3B2"/>
    <w:lvl w:ilvl="0">
      <w:start w:val="2"/>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1C97D34"/>
    <w:multiLevelType w:val="hybridMultilevel"/>
    <w:tmpl w:val="6FD6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34CA9"/>
    <w:multiLevelType w:val="multilevel"/>
    <w:tmpl w:val="509CED7E"/>
    <w:lvl w:ilvl="0">
      <w:start w:val="1"/>
      <w:numFmt w:val="decimal"/>
      <w:lvlText w:val="%1."/>
      <w:lvlJc w:val="left"/>
      <w:pPr>
        <w:ind w:left="0" w:firstLine="0"/>
      </w:pPr>
      <w:rPr>
        <w:rFonts w:ascii="Times New Roman" w:eastAsia="Times New Roman" w:hAnsi="Times New Roman" w:cs="Times New Roman"/>
        <w:b/>
      </w:rPr>
    </w:lvl>
    <w:lvl w:ilvl="1">
      <w:start w:val="1"/>
      <w:numFmt w:val="lowerLetter"/>
      <w:lvlText w:val="%2."/>
      <w:lvlJc w:val="left"/>
      <w:pPr>
        <w:ind w:left="720" w:firstLine="360"/>
      </w:pPr>
    </w:lvl>
    <w:lvl w:ilvl="2">
      <w:start w:val="1"/>
      <w:numFmt w:val="bullet"/>
      <w:lvlText w:val="●"/>
      <w:lvlJc w:val="left"/>
      <w:pPr>
        <w:ind w:left="1440" w:firstLine="126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10"/>
  </w:num>
  <w:num w:numId="2">
    <w:abstractNumId w:val="9"/>
  </w:num>
  <w:num w:numId="3">
    <w:abstractNumId w:val="8"/>
  </w:num>
  <w:num w:numId="4">
    <w:abstractNumId w:val="12"/>
  </w:num>
  <w:num w:numId="5">
    <w:abstractNumId w:val="5"/>
  </w:num>
  <w:num w:numId="6">
    <w:abstractNumId w:val="7"/>
  </w:num>
  <w:num w:numId="7">
    <w:abstractNumId w:val="2"/>
  </w:num>
  <w:num w:numId="8">
    <w:abstractNumId w:val="0"/>
  </w:num>
  <w:num w:numId="9">
    <w:abstractNumId w:val="11"/>
  </w:num>
  <w:num w:numId="10">
    <w:abstractNumId w:val="4"/>
  </w:num>
  <w:num w:numId="11">
    <w:abstractNumId w:val="1"/>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rsids>
    <w:rsidRoot w:val="00327CD8"/>
    <w:rsid w:val="0003691B"/>
    <w:rsid w:val="00061FD6"/>
    <w:rsid w:val="00063A98"/>
    <w:rsid w:val="00090F8A"/>
    <w:rsid w:val="000A1066"/>
    <w:rsid w:val="000F241A"/>
    <w:rsid w:val="000F283B"/>
    <w:rsid w:val="000F4F7D"/>
    <w:rsid w:val="0011057E"/>
    <w:rsid w:val="00144FF3"/>
    <w:rsid w:val="0015145A"/>
    <w:rsid w:val="0015682C"/>
    <w:rsid w:val="001629A3"/>
    <w:rsid w:val="001701AC"/>
    <w:rsid w:val="00183E65"/>
    <w:rsid w:val="00187F30"/>
    <w:rsid w:val="001A3B31"/>
    <w:rsid w:val="001A4B83"/>
    <w:rsid w:val="001C3712"/>
    <w:rsid w:val="001F2D69"/>
    <w:rsid w:val="00211EE6"/>
    <w:rsid w:val="002414CA"/>
    <w:rsid w:val="0025737C"/>
    <w:rsid w:val="002803F1"/>
    <w:rsid w:val="0028743C"/>
    <w:rsid w:val="002B115E"/>
    <w:rsid w:val="002C7273"/>
    <w:rsid w:val="002D1DAD"/>
    <w:rsid w:val="002F795B"/>
    <w:rsid w:val="00302762"/>
    <w:rsid w:val="00327CD8"/>
    <w:rsid w:val="00332FDE"/>
    <w:rsid w:val="00347A28"/>
    <w:rsid w:val="00363470"/>
    <w:rsid w:val="00364101"/>
    <w:rsid w:val="00365365"/>
    <w:rsid w:val="00394BA0"/>
    <w:rsid w:val="003A3914"/>
    <w:rsid w:val="003C6464"/>
    <w:rsid w:val="003D0DC2"/>
    <w:rsid w:val="003D101C"/>
    <w:rsid w:val="003D75EF"/>
    <w:rsid w:val="00420EA7"/>
    <w:rsid w:val="00473735"/>
    <w:rsid w:val="004837CC"/>
    <w:rsid w:val="00492D6E"/>
    <w:rsid w:val="004B55CA"/>
    <w:rsid w:val="004D2E57"/>
    <w:rsid w:val="004E6123"/>
    <w:rsid w:val="004F174E"/>
    <w:rsid w:val="004F553A"/>
    <w:rsid w:val="0053182D"/>
    <w:rsid w:val="005564A6"/>
    <w:rsid w:val="00574C37"/>
    <w:rsid w:val="005754B0"/>
    <w:rsid w:val="005808EF"/>
    <w:rsid w:val="00580B41"/>
    <w:rsid w:val="00583C81"/>
    <w:rsid w:val="005A57D7"/>
    <w:rsid w:val="005B2CD6"/>
    <w:rsid w:val="005E5FB4"/>
    <w:rsid w:val="005F11BE"/>
    <w:rsid w:val="005F460C"/>
    <w:rsid w:val="005F6CFC"/>
    <w:rsid w:val="00603EA7"/>
    <w:rsid w:val="00611929"/>
    <w:rsid w:val="00611CF3"/>
    <w:rsid w:val="00612AD3"/>
    <w:rsid w:val="0061300C"/>
    <w:rsid w:val="00630544"/>
    <w:rsid w:val="00631A6D"/>
    <w:rsid w:val="00640033"/>
    <w:rsid w:val="00640D17"/>
    <w:rsid w:val="0065349D"/>
    <w:rsid w:val="00660F64"/>
    <w:rsid w:val="00664058"/>
    <w:rsid w:val="00676C75"/>
    <w:rsid w:val="00687282"/>
    <w:rsid w:val="006A0634"/>
    <w:rsid w:val="006A7A09"/>
    <w:rsid w:val="006B3919"/>
    <w:rsid w:val="006C3A10"/>
    <w:rsid w:val="006D2577"/>
    <w:rsid w:val="00704222"/>
    <w:rsid w:val="0072592B"/>
    <w:rsid w:val="0073163D"/>
    <w:rsid w:val="00780433"/>
    <w:rsid w:val="00796280"/>
    <w:rsid w:val="007C43F4"/>
    <w:rsid w:val="007C7359"/>
    <w:rsid w:val="007D595C"/>
    <w:rsid w:val="008140AE"/>
    <w:rsid w:val="00821F76"/>
    <w:rsid w:val="00855ED3"/>
    <w:rsid w:val="00864584"/>
    <w:rsid w:val="00874370"/>
    <w:rsid w:val="008C1F76"/>
    <w:rsid w:val="008C65AB"/>
    <w:rsid w:val="008D2809"/>
    <w:rsid w:val="008F4F23"/>
    <w:rsid w:val="00915A26"/>
    <w:rsid w:val="00930992"/>
    <w:rsid w:val="00960AA6"/>
    <w:rsid w:val="00973B7B"/>
    <w:rsid w:val="00974966"/>
    <w:rsid w:val="00976438"/>
    <w:rsid w:val="009A6CF5"/>
    <w:rsid w:val="009B062A"/>
    <w:rsid w:val="009C4F26"/>
    <w:rsid w:val="009F2BA3"/>
    <w:rsid w:val="00A47EF8"/>
    <w:rsid w:val="00A60625"/>
    <w:rsid w:val="00AA1858"/>
    <w:rsid w:val="00AF0D85"/>
    <w:rsid w:val="00AF1655"/>
    <w:rsid w:val="00AF2445"/>
    <w:rsid w:val="00AF535F"/>
    <w:rsid w:val="00B00F5B"/>
    <w:rsid w:val="00B209EF"/>
    <w:rsid w:val="00B3659C"/>
    <w:rsid w:val="00B42413"/>
    <w:rsid w:val="00B440D6"/>
    <w:rsid w:val="00B61F36"/>
    <w:rsid w:val="00B93F4B"/>
    <w:rsid w:val="00B95DB3"/>
    <w:rsid w:val="00BA353C"/>
    <w:rsid w:val="00BB5C56"/>
    <w:rsid w:val="00BD1D49"/>
    <w:rsid w:val="00BE1543"/>
    <w:rsid w:val="00C041E9"/>
    <w:rsid w:val="00C214C0"/>
    <w:rsid w:val="00C470AF"/>
    <w:rsid w:val="00C7085D"/>
    <w:rsid w:val="00C91805"/>
    <w:rsid w:val="00CA742A"/>
    <w:rsid w:val="00CF5FB6"/>
    <w:rsid w:val="00D10560"/>
    <w:rsid w:val="00D26D58"/>
    <w:rsid w:val="00D67FF0"/>
    <w:rsid w:val="00D7380F"/>
    <w:rsid w:val="00D80076"/>
    <w:rsid w:val="00D90F2D"/>
    <w:rsid w:val="00DA7F51"/>
    <w:rsid w:val="00DC5B94"/>
    <w:rsid w:val="00DD53DE"/>
    <w:rsid w:val="00DF5E93"/>
    <w:rsid w:val="00DF68CD"/>
    <w:rsid w:val="00E04C00"/>
    <w:rsid w:val="00E1000D"/>
    <w:rsid w:val="00E6171A"/>
    <w:rsid w:val="00EB42E6"/>
    <w:rsid w:val="00ED4D1D"/>
    <w:rsid w:val="00F0406F"/>
    <w:rsid w:val="00F04719"/>
    <w:rsid w:val="00F070FA"/>
    <w:rsid w:val="00F14CA7"/>
    <w:rsid w:val="00F23A33"/>
    <w:rsid w:val="00F276B4"/>
    <w:rsid w:val="00F4536C"/>
    <w:rsid w:val="00F5018C"/>
    <w:rsid w:val="00F85029"/>
    <w:rsid w:val="00FA3542"/>
    <w:rsid w:val="00FB4067"/>
    <w:rsid w:val="00FE76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7D7"/>
  </w:style>
  <w:style w:type="paragraph" w:styleId="Heading1">
    <w:name w:val="heading 1"/>
    <w:basedOn w:val="normal0"/>
    <w:next w:val="normal0"/>
    <w:rsid w:val="00327CD8"/>
    <w:pPr>
      <w:keepNext/>
      <w:keepLines/>
      <w:spacing w:before="480" w:after="120"/>
      <w:contextualSpacing/>
      <w:outlineLvl w:val="0"/>
    </w:pPr>
    <w:rPr>
      <w:b/>
      <w:sz w:val="48"/>
      <w:szCs w:val="48"/>
    </w:rPr>
  </w:style>
  <w:style w:type="paragraph" w:styleId="Heading2">
    <w:name w:val="heading 2"/>
    <w:basedOn w:val="normal0"/>
    <w:next w:val="normal0"/>
    <w:rsid w:val="00327CD8"/>
    <w:pPr>
      <w:keepNext/>
      <w:keepLines/>
      <w:spacing w:before="360" w:after="80"/>
      <w:contextualSpacing/>
      <w:outlineLvl w:val="1"/>
    </w:pPr>
    <w:rPr>
      <w:b/>
      <w:sz w:val="36"/>
      <w:szCs w:val="36"/>
    </w:rPr>
  </w:style>
  <w:style w:type="paragraph" w:styleId="Heading3">
    <w:name w:val="heading 3"/>
    <w:basedOn w:val="normal0"/>
    <w:next w:val="normal0"/>
    <w:rsid w:val="00327CD8"/>
    <w:pPr>
      <w:keepNext/>
      <w:keepLines/>
      <w:spacing w:before="280" w:after="80"/>
      <w:contextualSpacing/>
      <w:outlineLvl w:val="2"/>
    </w:pPr>
    <w:rPr>
      <w:b/>
      <w:sz w:val="28"/>
      <w:szCs w:val="28"/>
    </w:rPr>
  </w:style>
  <w:style w:type="paragraph" w:styleId="Heading4">
    <w:name w:val="heading 4"/>
    <w:basedOn w:val="normal0"/>
    <w:next w:val="normal0"/>
    <w:rsid w:val="00327CD8"/>
    <w:pPr>
      <w:keepNext/>
      <w:keepLines/>
      <w:spacing w:before="240" w:after="40"/>
      <w:contextualSpacing/>
      <w:outlineLvl w:val="3"/>
    </w:pPr>
    <w:rPr>
      <w:b/>
    </w:rPr>
  </w:style>
  <w:style w:type="paragraph" w:styleId="Heading5">
    <w:name w:val="heading 5"/>
    <w:basedOn w:val="normal0"/>
    <w:next w:val="normal0"/>
    <w:rsid w:val="00327CD8"/>
    <w:pPr>
      <w:keepNext/>
      <w:keepLines/>
      <w:spacing w:before="220" w:after="40"/>
      <w:contextualSpacing/>
      <w:outlineLvl w:val="4"/>
    </w:pPr>
    <w:rPr>
      <w:b/>
      <w:sz w:val="22"/>
      <w:szCs w:val="22"/>
    </w:rPr>
  </w:style>
  <w:style w:type="paragraph" w:styleId="Heading6">
    <w:name w:val="heading 6"/>
    <w:basedOn w:val="normal0"/>
    <w:next w:val="normal0"/>
    <w:rsid w:val="00327CD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7CD8"/>
  </w:style>
  <w:style w:type="paragraph" w:styleId="Title">
    <w:name w:val="Title"/>
    <w:basedOn w:val="normal0"/>
    <w:next w:val="normal0"/>
    <w:rsid w:val="00327CD8"/>
    <w:pPr>
      <w:keepNext/>
      <w:keepLines/>
      <w:spacing w:before="480" w:after="120"/>
      <w:contextualSpacing/>
    </w:pPr>
    <w:rPr>
      <w:b/>
      <w:sz w:val="72"/>
      <w:szCs w:val="72"/>
    </w:rPr>
  </w:style>
  <w:style w:type="paragraph" w:styleId="Subtitle">
    <w:name w:val="Subtitle"/>
    <w:basedOn w:val="normal0"/>
    <w:next w:val="normal0"/>
    <w:rsid w:val="00327CD8"/>
    <w:pPr>
      <w:keepNext/>
      <w:keepLines/>
      <w:spacing w:before="360" w:after="80"/>
      <w:contextualSpacing/>
    </w:pPr>
    <w:rPr>
      <w:rFonts w:ascii="Georgia" w:eastAsia="Georgia" w:hAnsi="Georgia" w:cs="Georgia"/>
      <w:i/>
      <w:color w:val="666666"/>
      <w:sz w:val="48"/>
      <w:szCs w:val="48"/>
    </w:rPr>
  </w:style>
  <w:style w:type="character" w:styleId="Strong">
    <w:name w:val="Strong"/>
    <w:basedOn w:val="DefaultParagraphFont"/>
    <w:uiPriority w:val="22"/>
    <w:qFormat/>
    <w:rsid w:val="00211EE6"/>
    <w:rPr>
      <w:b/>
      <w:bCs/>
    </w:rPr>
  </w:style>
  <w:style w:type="character" w:styleId="Emphasis">
    <w:name w:val="Emphasis"/>
    <w:basedOn w:val="DefaultParagraphFont"/>
    <w:uiPriority w:val="20"/>
    <w:qFormat/>
    <w:rsid w:val="00211EE6"/>
    <w:rPr>
      <w:i/>
      <w:iCs/>
    </w:rPr>
  </w:style>
  <w:style w:type="character" w:styleId="Hyperlink">
    <w:name w:val="Hyperlink"/>
    <w:basedOn w:val="DefaultParagraphFont"/>
    <w:uiPriority w:val="99"/>
    <w:semiHidden/>
    <w:unhideWhenUsed/>
    <w:rsid w:val="00211EE6"/>
    <w:rPr>
      <w:color w:val="000000"/>
      <w:u w:val="single"/>
    </w:rPr>
  </w:style>
  <w:style w:type="paragraph" w:styleId="NormalWeb">
    <w:name w:val="Normal (Web)"/>
    <w:basedOn w:val="Normal"/>
    <w:uiPriority w:val="99"/>
    <w:semiHidden/>
    <w:unhideWhenUsed/>
    <w:rsid w:val="00211EE6"/>
    <w:pPr>
      <w:widowControl/>
      <w:spacing w:after="180" w:line="360" w:lineRule="atLeast"/>
    </w:pPr>
    <w:rPr>
      <w:color w:val="auto"/>
      <w:sz w:val="20"/>
      <w:szCs w:val="20"/>
    </w:rPr>
  </w:style>
  <w:style w:type="paragraph" w:styleId="NoSpacing">
    <w:name w:val="No Spacing"/>
    <w:uiPriority w:val="1"/>
    <w:qFormat/>
    <w:rsid w:val="00211EE6"/>
  </w:style>
  <w:style w:type="paragraph" w:styleId="ListParagraph">
    <w:name w:val="List Paragraph"/>
    <w:basedOn w:val="Normal"/>
    <w:link w:val="ListParagraphChar"/>
    <w:uiPriority w:val="99"/>
    <w:qFormat/>
    <w:rsid w:val="00C91805"/>
    <w:pPr>
      <w:widowControl/>
      <w:spacing w:after="200" w:line="276" w:lineRule="auto"/>
      <w:ind w:left="720"/>
      <w:contextualSpacing/>
    </w:pPr>
    <w:rPr>
      <w:rFonts w:asciiTheme="minorHAnsi" w:eastAsiaTheme="minorHAnsi" w:hAnsiTheme="minorHAnsi" w:cstheme="minorBidi"/>
      <w:color w:val="auto"/>
      <w:sz w:val="22"/>
      <w:szCs w:val="22"/>
    </w:rPr>
  </w:style>
  <w:style w:type="paragraph" w:customStyle="1" w:styleId="Default">
    <w:name w:val="Default"/>
    <w:rsid w:val="002B115E"/>
    <w:pPr>
      <w:widowControl/>
      <w:autoSpaceDE w:val="0"/>
      <w:autoSpaceDN w:val="0"/>
      <w:adjustRightInd w:val="0"/>
    </w:pPr>
  </w:style>
  <w:style w:type="paragraph" w:styleId="BodyTextIndent">
    <w:name w:val="Body Text Indent"/>
    <w:basedOn w:val="Normal"/>
    <w:link w:val="BodyTextIndentChar"/>
    <w:semiHidden/>
    <w:rsid w:val="00612AD3"/>
    <w:pPr>
      <w:ind w:left="4320" w:hanging="1440"/>
    </w:pPr>
    <w:rPr>
      <w:snapToGrid w:val="0"/>
      <w:color w:val="auto"/>
      <w:szCs w:val="20"/>
    </w:rPr>
  </w:style>
  <w:style w:type="character" w:customStyle="1" w:styleId="BodyTextIndentChar">
    <w:name w:val="Body Text Indent Char"/>
    <w:basedOn w:val="DefaultParagraphFont"/>
    <w:link w:val="BodyTextIndent"/>
    <w:semiHidden/>
    <w:rsid w:val="00612AD3"/>
    <w:rPr>
      <w:snapToGrid w:val="0"/>
      <w:color w:val="auto"/>
      <w:szCs w:val="20"/>
    </w:rPr>
  </w:style>
  <w:style w:type="paragraph" w:styleId="BodyTextIndent3">
    <w:name w:val="Body Text Indent 3"/>
    <w:basedOn w:val="Normal"/>
    <w:link w:val="BodyTextIndent3Char"/>
    <w:uiPriority w:val="99"/>
    <w:semiHidden/>
    <w:unhideWhenUsed/>
    <w:rsid w:val="0097643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6438"/>
    <w:rPr>
      <w:sz w:val="16"/>
      <w:szCs w:val="16"/>
    </w:rPr>
  </w:style>
  <w:style w:type="character" w:customStyle="1" w:styleId="ListParagraphChar">
    <w:name w:val="List Paragraph Char"/>
    <w:basedOn w:val="DefaultParagraphFont"/>
    <w:link w:val="ListParagraph"/>
    <w:uiPriority w:val="99"/>
    <w:rsid w:val="00DC5B94"/>
    <w:rPr>
      <w:rFonts w:asciiTheme="minorHAnsi" w:eastAsiaTheme="minorHAnsi" w:hAnsiTheme="minorHAnsi" w:cstheme="minorBidi"/>
      <w:color w:val="auto"/>
      <w:sz w:val="22"/>
      <w:szCs w:val="22"/>
    </w:rPr>
  </w:style>
  <w:style w:type="paragraph" w:styleId="Header">
    <w:name w:val="header"/>
    <w:basedOn w:val="Normal"/>
    <w:link w:val="HeaderChar"/>
    <w:uiPriority w:val="99"/>
    <w:semiHidden/>
    <w:unhideWhenUsed/>
    <w:rsid w:val="00C041E9"/>
    <w:pPr>
      <w:tabs>
        <w:tab w:val="center" w:pos="4680"/>
        <w:tab w:val="right" w:pos="9360"/>
      </w:tabs>
    </w:pPr>
  </w:style>
  <w:style w:type="character" w:customStyle="1" w:styleId="HeaderChar">
    <w:name w:val="Header Char"/>
    <w:basedOn w:val="DefaultParagraphFont"/>
    <w:link w:val="Header"/>
    <w:uiPriority w:val="99"/>
    <w:semiHidden/>
    <w:rsid w:val="00C041E9"/>
  </w:style>
  <w:style w:type="paragraph" w:styleId="Footer">
    <w:name w:val="footer"/>
    <w:basedOn w:val="Normal"/>
    <w:link w:val="FooterChar"/>
    <w:uiPriority w:val="99"/>
    <w:unhideWhenUsed/>
    <w:rsid w:val="00C041E9"/>
    <w:pPr>
      <w:tabs>
        <w:tab w:val="center" w:pos="4680"/>
        <w:tab w:val="right" w:pos="9360"/>
      </w:tabs>
    </w:pPr>
  </w:style>
  <w:style w:type="character" w:customStyle="1" w:styleId="FooterChar">
    <w:name w:val="Footer Char"/>
    <w:basedOn w:val="DefaultParagraphFont"/>
    <w:link w:val="Footer"/>
    <w:uiPriority w:val="99"/>
    <w:rsid w:val="00C041E9"/>
  </w:style>
</w:styles>
</file>

<file path=word/webSettings.xml><?xml version="1.0" encoding="utf-8"?>
<w:webSettings xmlns:r="http://schemas.openxmlformats.org/officeDocument/2006/relationships" xmlns:w="http://schemas.openxmlformats.org/wordprocessingml/2006/main">
  <w:divs>
    <w:div w:id="530998787">
      <w:bodyDiv w:val="1"/>
      <w:marLeft w:val="0"/>
      <w:marRight w:val="0"/>
      <w:marTop w:val="0"/>
      <w:marBottom w:val="0"/>
      <w:divBdr>
        <w:top w:val="none" w:sz="0" w:space="0" w:color="auto"/>
        <w:left w:val="none" w:sz="0" w:space="0" w:color="auto"/>
        <w:bottom w:val="none" w:sz="0" w:space="0" w:color="auto"/>
        <w:right w:val="none" w:sz="0" w:space="0" w:color="auto"/>
      </w:divBdr>
      <w:divsChild>
        <w:div w:id="1617562585">
          <w:marLeft w:val="0"/>
          <w:marRight w:val="0"/>
          <w:marTop w:val="0"/>
          <w:marBottom w:val="0"/>
          <w:divBdr>
            <w:top w:val="none" w:sz="0" w:space="0" w:color="auto"/>
            <w:left w:val="none" w:sz="0" w:space="0" w:color="auto"/>
            <w:bottom w:val="none" w:sz="0" w:space="0" w:color="auto"/>
            <w:right w:val="none" w:sz="0" w:space="0" w:color="auto"/>
          </w:divBdr>
          <w:divsChild>
            <w:div w:id="14725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DESE-231-31712</_dlc_DocId>
    <_dlc_DocIdUrl xmlns="733efe1c-5bbe-4968-87dc-d400e65c879f">
      <Url>https://sharepoint.doemass.org/ese/webteam/cps/_layouts/DocIdRedir.aspx?ID=DESE-231-31712</Url>
      <Description>DESE-231-31712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969D5-AA1E-40A4-A3AA-62D431DBCF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2BF726B-3BD0-47B2-AD55-7D1C28A397F2}">
  <ds:schemaRefs>
    <ds:schemaRef ds:uri="http://schemas.microsoft.com/sharepoint/events"/>
  </ds:schemaRefs>
</ds:datastoreItem>
</file>

<file path=customXml/itemProps3.xml><?xml version="1.0" encoding="utf-8"?>
<ds:datastoreItem xmlns:ds="http://schemas.openxmlformats.org/officeDocument/2006/customXml" ds:itemID="{54DFFEA4-5FA6-45CB-95C9-F913E8B2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8CAFB-E155-4969-A3BD-9047AFCD6A48}">
  <ds:schemaRefs>
    <ds:schemaRef ds:uri="http://schemas.microsoft.com/sharepoint/v3/contenttype/forms"/>
  </ds:schemaRefs>
</ds:datastoreItem>
</file>

<file path=customXml/itemProps5.xml><?xml version="1.0" encoding="utf-8"?>
<ds:datastoreItem xmlns:ds="http://schemas.openxmlformats.org/officeDocument/2006/customXml" ds:itemID="{4C05DC15-5110-4A24-9ED6-0C447951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Board Minutes Jan 2017 Regular and Joint mtg and Special Mtg </vt:lpstr>
    </vt:vector>
  </TitlesOfParts>
  <Company/>
  <LinksUpToDate>false</LinksUpToDate>
  <CharactersWithSpaces>35324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January 23 2017 Special Meeting, January 24 2017 Regular Meeting and January 24 2017 Joint Meeting</dc:title>
  <dc:creator>ESE</dc:creator>
  <cp:lastModifiedBy>dzou</cp:lastModifiedBy>
  <cp:revision>7</cp:revision>
  <cp:lastPrinted>2017-02-20T19:13:00Z</cp:lastPrinted>
  <dcterms:created xsi:type="dcterms:W3CDTF">2017-02-21T23:26:00Z</dcterms:created>
  <dcterms:modified xsi:type="dcterms:W3CDTF">2017-03-08T18:33:00Z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2017</vt:lpwstr>
  </property>
</Properties>
</file>