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0F" w:rsidRPr="00BA09F7" w:rsidRDefault="00E9360F" w:rsidP="00E9360F">
      <w:pPr>
        <w:pStyle w:val="Normal1"/>
        <w:jc w:val="center"/>
      </w:pPr>
      <w:r w:rsidRPr="00BA09F7">
        <w:rPr>
          <w:b/>
        </w:rPr>
        <w:t>Minutes of the Regular Meeting</w:t>
      </w:r>
    </w:p>
    <w:p w:rsidR="00E9360F" w:rsidRPr="00BA09F7" w:rsidRDefault="00E9360F" w:rsidP="00E9360F">
      <w:pPr>
        <w:pStyle w:val="Normal1"/>
        <w:jc w:val="center"/>
      </w:pPr>
      <w:r w:rsidRPr="00BA09F7">
        <w:rPr>
          <w:b/>
        </w:rPr>
        <w:t>of the Massachusetts Board of Elementary and Secondary Education</w:t>
      </w:r>
    </w:p>
    <w:p w:rsidR="00E9360F" w:rsidRPr="00BA09F7" w:rsidRDefault="00E9360F" w:rsidP="00E9360F">
      <w:pPr>
        <w:pStyle w:val="Normal1"/>
        <w:jc w:val="center"/>
      </w:pPr>
      <w:r w:rsidRPr="00BA09F7">
        <w:rPr>
          <w:b/>
        </w:rPr>
        <w:t xml:space="preserve">Tuesday, </w:t>
      </w:r>
      <w:r w:rsidR="00BA09F7" w:rsidRPr="00BA09F7">
        <w:rPr>
          <w:b/>
        </w:rPr>
        <w:t>January 22, 2019</w:t>
      </w:r>
      <w:r w:rsidR="00920123">
        <w:rPr>
          <w:b/>
        </w:rPr>
        <w:t xml:space="preserve">, 8:35–10:50 a.m.  </w:t>
      </w:r>
    </w:p>
    <w:p w:rsidR="00E9360F" w:rsidRPr="00BA09F7" w:rsidRDefault="00586BD1" w:rsidP="00E9360F">
      <w:pPr>
        <w:pStyle w:val="Normal1"/>
        <w:jc w:val="center"/>
        <w:rPr>
          <w:b/>
        </w:rPr>
      </w:pPr>
      <w:r w:rsidRPr="00BA09F7">
        <w:rPr>
          <w:b/>
        </w:rPr>
        <w:t xml:space="preserve">Department of Elementary and Secondary Education </w:t>
      </w:r>
    </w:p>
    <w:p w:rsidR="00586BD1" w:rsidRPr="00BA09F7" w:rsidRDefault="00586BD1" w:rsidP="00E9360F">
      <w:pPr>
        <w:pStyle w:val="Normal1"/>
        <w:jc w:val="center"/>
      </w:pPr>
      <w:r w:rsidRPr="00BA09F7">
        <w:rPr>
          <w:b/>
        </w:rPr>
        <w:t>75 Pleasant Street, Malden, MA 02148</w:t>
      </w:r>
    </w:p>
    <w:p w:rsidR="00E9360F" w:rsidRPr="00BA09F7" w:rsidRDefault="00E9360F" w:rsidP="00E9360F">
      <w:pPr>
        <w:pStyle w:val="Normal1"/>
      </w:pPr>
    </w:p>
    <w:p w:rsidR="00E9360F" w:rsidRPr="00BA09F7" w:rsidRDefault="00E9360F" w:rsidP="00E9360F">
      <w:pPr>
        <w:pStyle w:val="Normal1"/>
      </w:pPr>
      <w:r w:rsidRPr="00BA09F7">
        <w:rPr>
          <w:b/>
        </w:rPr>
        <w:t xml:space="preserve">Members of the Board of Elementary and Secondary Education Present: </w:t>
      </w:r>
    </w:p>
    <w:p w:rsidR="00E9360F" w:rsidRPr="00BA09F7" w:rsidRDefault="00E9360F" w:rsidP="00E9360F">
      <w:pPr>
        <w:pStyle w:val="Normal1"/>
      </w:pPr>
      <w:r w:rsidRPr="00BA09F7">
        <w:rPr>
          <w:b/>
        </w:rPr>
        <w:t>Paul Sagan</w:t>
      </w:r>
      <w:r w:rsidRPr="00BA09F7">
        <w:t>, Chair, Cambridge</w:t>
      </w:r>
    </w:p>
    <w:p w:rsidR="003E254C" w:rsidRPr="00BA09F7" w:rsidRDefault="003E254C" w:rsidP="003E254C">
      <w:pPr>
        <w:pStyle w:val="Normal1"/>
      </w:pPr>
      <w:r w:rsidRPr="00BA09F7">
        <w:rPr>
          <w:b/>
        </w:rPr>
        <w:t>James Morton</w:t>
      </w:r>
      <w:r w:rsidRPr="00BA09F7">
        <w:t>, Vice-Chair, Boston</w:t>
      </w:r>
    </w:p>
    <w:p w:rsidR="00E9360F" w:rsidRPr="00BA09F7" w:rsidRDefault="00E5103F" w:rsidP="00E9360F">
      <w:pPr>
        <w:pStyle w:val="Normal1"/>
      </w:pPr>
      <w:r w:rsidRPr="00BA09F7">
        <w:rPr>
          <w:b/>
        </w:rPr>
        <w:t>Katherine Craven</w:t>
      </w:r>
      <w:r w:rsidRPr="00BA09F7">
        <w:t xml:space="preserve">, Brookline </w:t>
      </w:r>
      <w:r w:rsidR="00BA09F7" w:rsidRPr="00BA09F7">
        <w:t>(participating remotely via conference call)</w:t>
      </w:r>
    </w:p>
    <w:p w:rsidR="00BA09F7" w:rsidRPr="00BA09F7" w:rsidRDefault="00BA09F7" w:rsidP="00BA09F7">
      <w:pPr>
        <w:pStyle w:val="Normal1"/>
      </w:pPr>
      <w:r w:rsidRPr="00BA09F7">
        <w:rPr>
          <w:b/>
        </w:rPr>
        <w:t>Ed Doherty</w:t>
      </w:r>
      <w:r w:rsidRPr="00BA09F7">
        <w:t>, Boston</w:t>
      </w:r>
    </w:p>
    <w:p w:rsidR="00E9360F" w:rsidRPr="00BA09F7" w:rsidRDefault="00E9360F" w:rsidP="00E9360F">
      <w:pPr>
        <w:pStyle w:val="Normal1"/>
      </w:pPr>
      <w:r w:rsidRPr="00BA09F7">
        <w:rPr>
          <w:b/>
        </w:rPr>
        <w:t xml:space="preserve">Amanda Fernandez, </w:t>
      </w:r>
      <w:r w:rsidRPr="00BA09F7">
        <w:t>Belmont</w:t>
      </w:r>
    </w:p>
    <w:p w:rsidR="00E5103F" w:rsidRPr="00BA09F7" w:rsidRDefault="00E5103F" w:rsidP="00E9360F">
      <w:pPr>
        <w:pStyle w:val="Normal1"/>
        <w:rPr>
          <w:color w:val="auto"/>
        </w:rPr>
      </w:pPr>
      <w:r w:rsidRPr="00BA09F7">
        <w:rPr>
          <w:b/>
          <w:color w:val="auto"/>
        </w:rPr>
        <w:t>Maya Mathews</w:t>
      </w:r>
      <w:r w:rsidRPr="00BA09F7">
        <w:rPr>
          <w:color w:val="auto"/>
        </w:rPr>
        <w:t>, Student Advisory Council, Newton</w:t>
      </w:r>
    </w:p>
    <w:p w:rsidR="00E9360F" w:rsidRPr="00BA09F7" w:rsidRDefault="00E9360F" w:rsidP="00E9360F">
      <w:pPr>
        <w:pStyle w:val="Normal1"/>
      </w:pPr>
      <w:r w:rsidRPr="00BA09F7">
        <w:rPr>
          <w:b/>
        </w:rPr>
        <w:t>Margaret McKenna</w:t>
      </w:r>
      <w:r w:rsidRPr="00BA09F7">
        <w:t xml:space="preserve">, Boston </w:t>
      </w:r>
    </w:p>
    <w:p w:rsidR="00E9360F" w:rsidRPr="00BA09F7" w:rsidRDefault="00E9360F" w:rsidP="00E9360F">
      <w:pPr>
        <w:pStyle w:val="Normal1"/>
      </w:pPr>
      <w:r w:rsidRPr="00BA09F7">
        <w:rPr>
          <w:b/>
        </w:rPr>
        <w:t>Michael Moriarty</w:t>
      </w:r>
      <w:r w:rsidRPr="00BA09F7">
        <w:t>, Holyoke</w:t>
      </w:r>
    </w:p>
    <w:p w:rsidR="00E9360F" w:rsidRPr="00BA09F7" w:rsidRDefault="00E9360F" w:rsidP="00E9360F">
      <w:pPr>
        <w:pStyle w:val="Normal1"/>
      </w:pPr>
      <w:r w:rsidRPr="00BA09F7">
        <w:rPr>
          <w:b/>
        </w:rPr>
        <w:t>James Peyser</w:t>
      </w:r>
      <w:r w:rsidRPr="00BA09F7">
        <w:t>,</w:t>
      </w:r>
      <w:r w:rsidRPr="00BA09F7">
        <w:rPr>
          <w:b/>
        </w:rPr>
        <w:t xml:space="preserve"> </w:t>
      </w:r>
      <w:r w:rsidRPr="00BA09F7">
        <w:t xml:space="preserve">Secretary of Education </w:t>
      </w:r>
    </w:p>
    <w:p w:rsidR="00E9360F" w:rsidRPr="00BA09F7" w:rsidRDefault="00E9360F" w:rsidP="00E9360F">
      <w:pPr>
        <w:pStyle w:val="Normal1"/>
      </w:pPr>
      <w:r w:rsidRPr="00BA09F7">
        <w:rPr>
          <w:b/>
        </w:rPr>
        <w:t>Mary Ann Stewart</w:t>
      </w:r>
      <w:r w:rsidRPr="00BA09F7">
        <w:t>, Lexington</w:t>
      </w:r>
    </w:p>
    <w:p w:rsidR="00586BD1" w:rsidRPr="00BA09F7" w:rsidRDefault="00586BD1" w:rsidP="00586BD1">
      <w:pPr>
        <w:pStyle w:val="Normal1"/>
      </w:pPr>
      <w:r w:rsidRPr="00BA09F7">
        <w:rPr>
          <w:b/>
        </w:rPr>
        <w:t>Martin West</w:t>
      </w:r>
      <w:r w:rsidRPr="00BA09F7">
        <w:t xml:space="preserve">, Newton </w:t>
      </w:r>
    </w:p>
    <w:p w:rsidR="00E9360F" w:rsidRPr="00BA09F7" w:rsidRDefault="00E9360F" w:rsidP="00E9360F">
      <w:pPr>
        <w:pStyle w:val="Normal1"/>
        <w:rPr>
          <w:b/>
        </w:rPr>
      </w:pPr>
    </w:p>
    <w:p w:rsidR="00E9360F" w:rsidRPr="00BA09F7" w:rsidRDefault="00E9360F" w:rsidP="00E9360F">
      <w:pPr>
        <w:pStyle w:val="Normal1"/>
      </w:pPr>
      <w:r w:rsidRPr="00BA09F7">
        <w:rPr>
          <w:b/>
        </w:rPr>
        <w:t>Jeffrey C. Riley</w:t>
      </w:r>
      <w:r w:rsidRPr="00BA09F7">
        <w:t>,</w:t>
      </w:r>
      <w:r w:rsidRPr="00BA09F7">
        <w:rPr>
          <w:b/>
        </w:rPr>
        <w:t xml:space="preserve"> </w:t>
      </w:r>
      <w:r w:rsidRPr="00BA09F7">
        <w:t xml:space="preserve">Commissioner of </w:t>
      </w:r>
      <w:bookmarkStart w:id="0" w:name="_Hlk528831337"/>
      <w:r w:rsidRPr="00BA09F7">
        <w:t xml:space="preserve">Elementary and Secondary Education </w:t>
      </w:r>
      <w:bookmarkEnd w:id="0"/>
    </w:p>
    <w:p w:rsidR="008370C9" w:rsidRPr="00BA09F7" w:rsidRDefault="008370C9" w:rsidP="00E9360F">
      <w:pPr>
        <w:pStyle w:val="Normal1"/>
      </w:pPr>
    </w:p>
    <w:p w:rsidR="00AA1CE6" w:rsidRPr="00BA09F7" w:rsidRDefault="00E9360F" w:rsidP="003C1FBA">
      <w:pPr>
        <w:pStyle w:val="Normal1"/>
      </w:pPr>
      <w:r w:rsidRPr="00BA09F7">
        <w:t>******************************************************************************</w:t>
      </w:r>
    </w:p>
    <w:p w:rsidR="00332F02" w:rsidRDefault="00DD6A11" w:rsidP="008370C9">
      <w:pPr>
        <w:rPr>
          <w:rFonts w:ascii="Times New Roman" w:hAnsi="Times New Roman"/>
          <w:sz w:val="24"/>
          <w:szCs w:val="24"/>
        </w:rPr>
      </w:pPr>
      <w:r w:rsidRPr="00BA09F7">
        <w:rPr>
          <w:rFonts w:ascii="Times New Roman" w:hAnsi="Times New Roman"/>
          <w:sz w:val="24"/>
          <w:szCs w:val="24"/>
        </w:rPr>
        <w:t xml:space="preserve">Chair Sagan </w:t>
      </w:r>
      <w:r w:rsidR="00920123">
        <w:rPr>
          <w:rFonts w:ascii="Times New Roman" w:hAnsi="Times New Roman"/>
          <w:sz w:val="24"/>
          <w:szCs w:val="24"/>
        </w:rPr>
        <w:t>convened the meeting at 8:35</w:t>
      </w:r>
      <w:r w:rsidR="00320729">
        <w:rPr>
          <w:rFonts w:ascii="Times New Roman" w:hAnsi="Times New Roman"/>
          <w:sz w:val="24"/>
          <w:szCs w:val="24"/>
        </w:rPr>
        <w:t xml:space="preserve"> a.m. and m</w:t>
      </w:r>
      <w:r w:rsidR="00F318C7">
        <w:rPr>
          <w:rFonts w:ascii="Times New Roman" w:hAnsi="Times New Roman"/>
          <w:sz w:val="24"/>
          <w:szCs w:val="24"/>
        </w:rPr>
        <w:t xml:space="preserve">embers introduced themselves. Chair Sagan </w:t>
      </w:r>
      <w:r w:rsidR="00320729">
        <w:rPr>
          <w:rFonts w:ascii="Times New Roman" w:hAnsi="Times New Roman"/>
          <w:sz w:val="24"/>
          <w:szCs w:val="24"/>
        </w:rPr>
        <w:t xml:space="preserve">noted that </w:t>
      </w:r>
      <w:r w:rsidR="00F318C7">
        <w:rPr>
          <w:rFonts w:ascii="Times New Roman" w:hAnsi="Times New Roman"/>
          <w:sz w:val="24"/>
          <w:szCs w:val="24"/>
        </w:rPr>
        <w:t xml:space="preserve">Ms. Craven </w:t>
      </w:r>
      <w:r w:rsidR="00320729">
        <w:rPr>
          <w:rFonts w:ascii="Times New Roman" w:hAnsi="Times New Roman"/>
          <w:sz w:val="24"/>
          <w:szCs w:val="24"/>
        </w:rPr>
        <w:t xml:space="preserve">is out of state and is joining the meeting via conference call </w:t>
      </w:r>
      <w:r w:rsidR="00F318C7">
        <w:rPr>
          <w:rFonts w:ascii="Times New Roman" w:hAnsi="Times New Roman"/>
          <w:sz w:val="24"/>
          <w:szCs w:val="24"/>
        </w:rPr>
        <w:t xml:space="preserve">under the Board’s </w:t>
      </w:r>
      <w:r w:rsidR="00EA315A">
        <w:rPr>
          <w:rFonts w:ascii="Times New Roman" w:hAnsi="Times New Roman"/>
          <w:sz w:val="24"/>
          <w:szCs w:val="24"/>
        </w:rPr>
        <w:t xml:space="preserve">by-law on </w:t>
      </w:r>
      <w:r w:rsidR="00F318C7">
        <w:rPr>
          <w:rFonts w:ascii="Times New Roman" w:hAnsi="Times New Roman"/>
          <w:sz w:val="24"/>
          <w:szCs w:val="24"/>
        </w:rPr>
        <w:t xml:space="preserve">remote participation. </w:t>
      </w:r>
      <w:r w:rsidR="00320729">
        <w:rPr>
          <w:rFonts w:ascii="Times New Roman" w:hAnsi="Times New Roman"/>
          <w:sz w:val="24"/>
          <w:szCs w:val="24"/>
        </w:rPr>
        <w:t xml:space="preserve">He added that because </w:t>
      </w:r>
      <w:r w:rsidR="00F318C7">
        <w:rPr>
          <w:rFonts w:ascii="Times New Roman" w:hAnsi="Times New Roman"/>
          <w:sz w:val="24"/>
          <w:szCs w:val="24"/>
        </w:rPr>
        <w:t xml:space="preserve">we have a remote attendee, the Board’s votes </w:t>
      </w:r>
      <w:r w:rsidR="00320729">
        <w:rPr>
          <w:rFonts w:ascii="Times New Roman" w:hAnsi="Times New Roman"/>
          <w:sz w:val="24"/>
          <w:szCs w:val="24"/>
        </w:rPr>
        <w:t xml:space="preserve">today </w:t>
      </w:r>
      <w:r w:rsidR="00D62D4B">
        <w:rPr>
          <w:rFonts w:ascii="Times New Roman" w:hAnsi="Times New Roman"/>
          <w:sz w:val="24"/>
          <w:szCs w:val="24"/>
        </w:rPr>
        <w:t xml:space="preserve">would </w:t>
      </w:r>
      <w:r w:rsidR="00F318C7">
        <w:rPr>
          <w:rFonts w:ascii="Times New Roman" w:hAnsi="Times New Roman"/>
          <w:sz w:val="24"/>
          <w:szCs w:val="24"/>
        </w:rPr>
        <w:t xml:space="preserve">be </w:t>
      </w:r>
      <w:r w:rsidR="00320729">
        <w:rPr>
          <w:rFonts w:ascii="Times New Roman" w:hAnsi="Times New Roman"/>
          <w:sz w:val="24"/>
          <w:szCs w:val="24"/>
        </w:rPr>
        <w:t xml:space="preserve">by </w:t>
      </w:r>
      <w:r w:rsidR="00F318C7">
        <w:rPr>
          <w:rFonts w:ascii="Times New Roman" w:hAnsi="Times New Roman"/>
          <w:sz w:val="24"/>
          <w:szCs w:val="24"/>
        </w:rPr>
        <w:t>roll call. Chair Saga</w:t>
      </w:r>
      <w:r w:rsidR="00320729">
        <w:rPr>
          <w:rFonts w:ascii="Times New Roman" w:hAnsi="Times New Roman"/>
          <w:sz w:val="24"/>
          <w:szCs w:val="24"/>
        </w:rPr>
        <w:t>n explained that due to weather-</w:t>
      </w:r>
      <w:r w:rsidR="00F318C7">
        <w:rPr>
          <w:rFonts w:ascii="Times New Roman" w:hAnsi="Times New Roman"/>
          <w:sz w:val="24"/>
          <w:szCs w:val="24"/>
        </w:rPr>
        <w:t>related traffic</w:t>
      </w:r>
      <w:r w:rsidR="00320729">
        <w:rPr>
          <w:rFonts w:ascii="Times New Roman" w:hAnsi="Times New Roman"/>
          <w:sz w:val="24"/>
          <w:szCs w:val="24"/>
        </w:rPr>
        <w:t xml:space="preserve"> problems</w:t>
      </w:r>
      <w:r w:rsidR="00F318C7">
        <w:rPr>
          <w:rFonts w:ascii="Times New Roman" w:hAnsi="Times New Roman"/>
          <w:sz w:val="24"/>
          <w:szCs w:val="24"/>
        </w:rPr>
        <w:t xml:space="preserve">, </w:t>
      </w:r>
      <w:r w:rsidR="00320729">
        <w:rPr>
          <w:rFonts w:ascii="Times New Roman" w:hAnsi="Times New Roman"/>
          <w:sz w:val="24"/>
          <w:szCs w:val="24"/>
        </w:rPr>
        <w:t xml:space="preserve">a few </w:t>
      </w:r>
      <w:r w:rsidR="00F318C7">
        <w:rPr>
          <w:rFonts w:ascii="Times New Roman" w:hAnsi="Times New Roman"/>
          <w:sz w:val="24"/>
          <w:szCs w:val="24"/>
        </w:rPr>
        <w:t xml:space="preserve">members </w:t>
      </w:r>
      <w:r w:rsidR="00320729">
        <w:rPr>
          <w:rFonts w:ascii="Times New Roman" w:hAnsi="Times New Roman"/>
          <w:sz w:val="24"/>
          <w:szCs w:val="24"/>
        </w:rPr>
        <w:t xml:space="preserve">would </w:t>
      </w:r>
      <w:r w:rsidR="00F318C7">
        <w:rPr>
          <w:rFonts w:ascii="Times New Roman" w:hAnsi="Times New Roman"/>
          <w:sz w:val="24"/>
          <w:szCs w:val="24"/>
        </w:rPr>
        <w:t xml:space="preserve">be arriving shortly. </w:t>
      </w:r>
    </w:p>
    <w:p w:rsidR="00F318C7" w:rsidRPr="00BA09F7" w:rsidRDefault="00F318C7" w:rsidP="008370C9">
      <w:pPr>
        <w:rPr>
          <w:rFonts w:ascii="Times New Roman" w:hAnsi="Times New Roman"/>
          <w:sz w:val="24"/>
          <w:szCs w:val="24"/>
        </w:rPr>
      </w:pPr>
    </w:p>
    <w:p w:rsidR="00371463" w:rsidRDefault="005A42EF" w:rsidP="00BA09F7">
      <w:pPr>
        <w:rPr>
          <w:rFonts w:ascii="Times New Roman" w:hAnsi="Times New Roman"/>
          <w:color w:val="222222"/>
          <w:sz w:val="24"/>
          <w:szCs w:val="24"/>
        </w:rPr>
      </w:pPr>
      <w:r w:rsidRPr="00BA09F7">
        <w:rPr>
          <w:rFonts w:ascii="Times New Roman" w:hAnsi="Times New Roman"/>
          <w:color w:val="222222"/>
          <w:sz w:val="24"/>
          <w:szCs w:val="24"/>
        </w:rPr>
        <w:t xml:space="preserve">Commissioner </w:t>
      </w:r>
      <w:r w:rsidR="00F318C7">
        <w:rPr>
          <w:rFonts w:ascii="Times New Roman" w:hAnsi="Times New Roman"/>
          <w:color w:val="222222"/>
          <w:sz w:val="24"/>
          <w:szCs w:val="24"/>
        </w:rPr>
        <w:t xml:space="preserve">Riley </w:t>
      </w:r>
      <w:r w:rsidR="00320729">
        <w:rPr>
          <w:rFonts w:ascii="Times New Roman" w:hAnsi="Times New Roman"/>
          <w:color w:val="222222"/>
          <w:sz w:val="24"/>
          <w:szCs w:val="24"/>
        </w:rPr>
        <w:t xml:space="preserve">thanked </w:t>
      </w:r>
      <w:r w:rsidR="00F318C7">
        <w:rPr>
          <w:rFonts w:ascii="Times New Roman" w:hAnsi="Times New Roman"/>
          <w:color w:val="222222"/>
          <w:sz w:val="24"/>
          <w:szCs w:val="24"/>
        </w:rPr>
        <w:t xml:space="preserve">the Board for </w:t>
      </w:r>
      <w:r w:rsidR="00320729">
        <w:rPr>
          <w:rFonts w:ascii="Times New Roman" w:hAnsi="Times New Roman"/>
          <w:color w:val="222222"/>
          <w:sz w:val="24"/>
          <w:szCs w:val="24"/>
        </w:rPr>
        <w:t>participating in the s</w:t>
      </w:r>
      <w:r w:rsidR="00F318C7">
        <w:rPr>
          <w:rFonts w:ascii="Times New Roman" w:hAnsi="Times New Roman"/>
          <w:color w:val="222222"/>
          <w:sz w:val="24"/>
          <w:szCs w:val="24"/>
        </w:rPr>
        <w:t xml:space="preserve">pecial meeting </w:t>
      </w:r>
      <w:r w:rsidR="00320729">
        <w:rPr>
          <w:rFonts w:ascii="Times New Roman" w:hAnsi="Times New Roman"/>
          <w:color w:val="222222"/>
          <w:sz w:val="24"/>
          <w:szCs w:val="24"/>
        </w:rPr>
        <w:t>on January 14 to discuss the school and d</w:t>
      </w:r>
      <w:r w:rsidR="00F318C7">
        <w:rPr>
          <w:rFonts w:ascii="Times New Roman" w:hAnsi="Times New Roman"/>
          <w:color w:val="222222"/>
          <w:sz w:val="24"/>
          <w:szCs w:val="24"/>
        </w:rPr>
        <w:t>istrict report card redesign</w:t>
      </w:r>
      <w:r w:rsidR="00BF456D">
        <w:rPr>
          <w:rFonts w:ascii="Times New Roman" w:hAnsi="Times New Roman"/>
          <w:color w:val="222222"/>
          <w:sz w:val="24"/>
          <w:szCs w:val="24"/>
        </w:rPr>
        <w:t xml:space="preserve">, </w:t>
      </w:r>
      <w:r w:rsidR="00F318C7">
        <w:rPr>
          <w:rFonts w:ascii="Times New Roman" w:hAnsi="Times New Roman"/>
          <w:color w:val="222222"/>
          <w:sz w:val="24"/>
          <w:szCs w:val="24"/>
        </w:rPr>
        <w:t xml:space="preserve">the </w:t>
      </w:r>
      <w:r w:rsidR="00320729">
        <w:rPr>
          <w:rFonts w:ascii="Times New Roman" w:hAnsi="Times New Roman"/>
          <w:color w:val="222222"/>
          <w:sz w:val="24"/>
          <w:szCs w:val="24"/>
        </w:rPr>
        <w:t xml:space="preserve">update on </w:t>
      </w:r>
      <w:r w:rsidR="00F318C7">
        <w:rPr>
          <w:rFonts w:ascii="Times New Roman" w:hAnsi="Times New Roman"/>
          <w:color w:val="222222"/>
          <w:sz w:val="24"/>
          <w:szCs w:val="24"/>
        </w:rPr>
        <w:t xml:space="preserve">automated </w:t>
      </w:r>
      <w:r w:rsidR="00545133">
        <w:rPr>
          <w:rFonts w:ascii="Times New Roman" w:hAnsi="Times New Roman"/>
          <w:color w:val="222222"/>
          <w:sz w:val="24"/>
          <w:szCs w:val="24"/>
        </w:rPr>
        <w:t xml:space="preserve">scoring, </w:t>
      </w:r>
      <w:r w:rsidR="00320729">
        <w:rPr>
          <w:rFonts w:ascii="Times New Roman" w:hAnsi="Times New Roman"/>
          <w:color w:val="222222"/>
          <w:sz w:val="24"/>
          <w:szCs w:val="24"/>
        </w:rPr>
        <w:t>and the New Bedford charter s</w:t>
      </w:r>
      <w:r w:rsidR="00BF456D">
        <w:rPr>
          <w:rFonts w:ascii="Times New Roman" w:hAnsi="Times New Roman"/>
          <w:color w:val="222222"/>
          <w:sz w:val="24"/>
          <w:szCs w:val="24"/>
        </w:rPr>
        <w:t>chool item</w:t>
      </w:r>
      <w:r w:rsidR="00320729">
        <w:rPr>
          <w:rFonts w:ascii="Times New Roman" w:hAnsi="Times New Roman"/>
          <w:color w:val="222222"/>
          <w:sz w:val="24"/>
          <w:szCs w:val="24"/>
        </w:rPr>
        <w:t>,</w:t>
      </w:r>
      <w:r w:rsidR="00BF456D">
        <w:rPr>
          <w:rFonts w:ascii="Times New Roman" w:hAnsi="Times New Roman"/>
          <w:color w:val="222222"/>
          <w:sz w:val="24"/>
          <w:szCs w:val="24"/>
        </w:rPr>
        <w:t xml:space="preserve"> which is on the agenda </w:t>
      </w:r>
      <w:r w:rsidR="00320729">
        <w:rPr>
          <w:rFonts w:ascii="Times New Roman" w:hAnsi="Times New Roman"/>
          <w:color w:val="222222"/>
          <w:sz w:val="24"/>
          <w:szCs w:val="24"/>
        </w:rPr>
        <w:t xml:space="preserve">today </w:t>
      </w:r>
      <w:r w:rsidR="00BF456D">
        <w:rPr>
          <w:rFonts w:ascii="Times New Roman" w:hAnsi="Times New Roman"/>
          <w:color w:val="222222"/>
          <w:sz w:val="24"/>
          <w:szCs w:val="24"/>
        </w:rPr>
        <w:t xml:space="preserve">for </w:t>
      </w:r>
      <w:r w:rsidR="00320729">
        <w:rPr>
          <w:rFonts w:ascii="Times New Roman" w:hAnsi="Times New Roman"/>
          <w:color w:val="222222"/>
          <w:sz w:val="24"/>
          <w:szCs w:val="24"/>
        </w:rPr>
        <w:t>further discussion and votes</w:t>
      </w:r>
      <w:r w:rsidR="00BF456D">
        <w:rPr>
          <w:rFonts w:ascii="Times New Roman" w:hAnsi="Times New Roman"/>
          <w:color w:val="222222"/>
          <w:sz w:val="24"/>
          <w:szCs w:val="24"/>
        </w:rPr>
        <w:t xml:space="preserve">. </w:t>
      </w:r>
      <w:r w:rsidR="00F318C7">
        <w:rPr>
          <w:rFonts w:ascii="Times New Roman" w:hAnsi="Times New Roman"/>
          <w:color w:val="222222"/>
          <w:sz w:val="24"/>
          <w:szCs w:val="24"/>
        </w:rPr>
        <w:t xml:space="preserve">Commissioner Riley </w:t>
      </w:r>
      <w:r w:rsidR="004901BA">
        <w:rPr>
          <w:rFonts w:ascii="Times New Roman" w:hAnsi="Times New Roman"/>
          <w:color w:val="222222"/>
          <w:sz w:val="24"/>
          <w:szCs w:val="24"/>
        </w:rPr>
        <w:t xml:space="preserve">said that at a future meeting, </w:t>
      </w:r>
      <w:r w:rsidR="00320729">
        <w:rPr>
          <w:rFonts w:ascii="Times New Roman" w:hAnsi="Times New Roman"/>
          <w:color w:val="222222"/>
          <w:sz w:val="24"/>
          <w:szCs w:val="24"/>
        </w:rPr>
        <w:t xml:space="preserve">the Department </w:t>
      </w:r>
      <w:r w:rsidR="004901BA">
        <w:rPr>
          <w:rFonts w:ascii="Times New Roman" w:hAnsi="Times New Roman"/>
          <w:color w:val="222222"/>
          <w:sz w:val="24"/>
          <w:szCs w:val="24"/>
        </w:rPr>
        <w:t xml:space="preserve">would update the Board on </w:t>
      </w:r>
      <w:r w:rsidR="00BF456D">
        <w:rPr>
          <w:rFonts w:ascii="Times New Roman" w:hAnsi="Times New Roman"/>
          <w:color w:val="222222"/>
          <w:sz w:val="24"/>
          <w:szCs w:val="24"/>
        </w:rPr>
        <w:t>f</w:t>
      </w:r>
      <w:r w:rsidR="00F318C7">
        <w:rPr>
          <w:rFonts w:ascii="Times New Roman" w:hAnsi="Times New Roman"/>
          <w:color w:val="222222"/>
          <w:sz w:val="24"/>
          <w:szCs w:val="24"/>
        </w:rPr>
        <w:t xml:space="preserve">amily engagement </w:t>
      </w:r>
      <w:r w:rsidR="00320729">
        <w:rPr>
          <w:rFonts w:ascii="Times New Roman" w:hAnsi="Times New Roman"/>
          <w:color w:val="222222"/>
          <w:sz w:val="24"/>
          <w:szCs w:val="24"/>
        </w:rPr>
        <w:t>initiatives and</w:t>
      </w:r>
      <w:r w:rsidR="004901BA">
        <w:rPr>
          <w:rFonts w:ascii="Times New Roman" w:hAnsi="Times New Roman"/>
          <w:color w:val="222222"/>
          <w:sz w:val="24"/>
          <w:szCs w:val="24"/>
        </w:rPr>
        <w:t xml:space="preserve"> on</w:t>
      </w:r>
      <w:r w:rsidR="00320729">
        <w:rPr>
          <w:rFonts w:ascii="Times New Roman" w:hAnsi="Times New Roman"/>
          <w:color w:val="222222"/>
          <w:sz w:val="24"/>
          <w:szCs w:val="24"/>
        </w:rPr>
        <w:t xml:space="preserve"> implementation of </w:t>
      </w:r>
      <w:r w:rsidR="004901BA">
        <w:rPr>
          <w:rFonts w:ascii="Times New Roman" w:hAnsi="Times New Roman"/>
          <w:color w:val="222222"/>
          <w:sz w:val="24"/>
          <w:szCs w:val="24"/>
        </w:rPr>
        <w:t>the LOOK Act</w:t>
      </w:r>
      <w:r w:rsidR="00BF456D">
        <w:rPr>
          <w:rFonts w:ascii="Times New Roman" w:hAnsi="Times New Roman"/>
          <w:color w:val="222222"/>
          <w:sz w:val="24"/>
          <w:szCs w:val="24"/>
        </w:rPr>
        <w:t xml:space="preserve">. </w:t>
      </w:r>
    </w:p>
    <w:p w:rsidR="00BF456D" w:rsidRDefault="00BF456D" w:rsidP="00BA09F7">
      <w:pPr>
        <w:rPr>
          <w:rFonts w:ascii="Times New Roman" w:hAnsi="Times New Roman"/>
          <w:sz w:val="24"/>
          <w:szCs w:val="24"/>
        </w:rPr>
      </w:pPr>
    </w:p>
    <w:p w:rsidR="003E254C" w:rsidRDefault="00332F02" w:rsidP="003E254C">
      <w:pPr>
        <w:pStyle w:val="NoSpacing"/>
        <w:rPr>
          <w:rFonts w:ascii="Times New Roman" w:hAnsi="Times New Roman" w:cs="Times New Roman"/>
          <w:b/>
          <w:sz w:val="24"/>
          <w:szCs w:val="24"/>
        </w:rPr>
      </w:pPr>
      <w:r w:rsidRPr="00BA09F7">
        <w:rPr>
          <w:rFonts w:ascii="Times New Roman" w:hAnsi="Times New Roman" w:cs="Times New Roman"/>
          <w:b/>
          <w:sz w:val="24"/>
          <w:szCs w:val="24"/>
        </w:rPr>
        <w:t>Public Comment:</w:t>
      </w:r>
    </w:p>
    <w:p w:rsidR="00BF456D" w:rsidRPr="00BA09F7" w:rsidRDefault="00BF456D" w:rsidP="00BF456D">
      <w:pPr>
        <w:pStyle w:val="NoSpacing"/>
        <w:ind w:left="2880"/>
        <w:rPr>
          <w:rFonts w:ascii="Times New Roman" w:hAnsi="Times New Roman" w:cs="Times New Roman"/>
          <w:b/>
          <w:sz w:val="24"/>
          <w:szCs w:val="24"/>
        </w:rPr>
      </w:pPr>
    </w:p>
    <w:p w:rsidR="00BF456D" w:rsidRPr="00BF456D" w:rsidRDefault="00BF456D" w:rsidP="00BF456D">
      <w:pPr>
        <w:pStyle w:val="NoSpacing"/>
        <w:numPr>
          <w:ilvl w:val="0"/>
          <w:numId w:val="28"/>
        </w:numPr>
        <w:rPr>
          <w:rFonts w:ascii="Times New Roman" w:hAnsi="Times New Roman" w:cs="Times New Roman"/>
          <w:sz w:val="24"/>
          <w:szCs w:val="24"/>
        </w:rPr>
      </w:pPr>
      <w:r w:rsidRPr="00BA09F7">
        <w:rPr>
          <w:rFonts w:ascii="Times New Roman" w:hAnsi="Times New Roman" w:cs="Times New Roman"/>
          <w:sz w:val="24"/>
          <w:szCs w:val="24"/>
        </w:rPr>
        <w:t xml:space="preserve">Jeff </w:t>
      </w:r>
      <w:proofErr w:type="spellStart"/>
      <w:r w:rsidRPr="00BA09F7">
        <w:rPr>
          <w:rFonts w:ascii="Times New Roman" w:hAnsi="Times New Roman" w:cs="Times New Roman"/>
          <w:sz w:val="24"/>
          <w:szCs w:val="24"/>
        </w:rPr>
        <w:t>Jablow</w:t>
      </w:r>
      <w:proofErr w:type="spellEnd"/>
      <w:r w:rsidRPr="00BA09F7">
        <w:rPr>
          <w:rFonts w:ascii="Times New Roman" w:hAnsi="Times New Roman" w:cs="Times New Roman"/>
          <w:sz w:val="24"/>
          <w:szCs w:val="24"/>
        </w:rPr>
        <w:t>,</w:t>
      </w:r>
      <w:r>
        <w:rPr>
          <w:rFonts w:ascii="Times New Roman" w:hAnsi="Times New Roman" w:cs="Times New Roman"/>
          <w:sz w:val="24"/>
          <w:szCs w:val="24"/>
        </w:rPr>
        <w:t xml:space="preserve"> </w:t>
      </w:r>
      <w:r w:rsidR="004901BA">
        <w:rPr>
          <w:rFonts w:ascii="Times New Roman" w:hAnsi="Times New Roman" w:cs="Times New Roman"/>
          <w:sz w:val="24"/>
          <w:szCs w:val="24"/>
        </w:rPr>
        <w:t xml:space="preserve">of the </w:t>
      </w:r>
      <w:r>
        <w:rPr>
          <w:rFonts w:ascii="Times New Roman" w:hAnsi="Times New Roman" w:cs="Times New Roman"/>
          <w:sz w:val="24"/>
          <w:szCs w:val="24"/>
        </w:rPr>
        <w:t xml:space="preserve">City on A Hill </w:t>
      </w:r>
      <w:r w:rsidR="004901BA" w:rsidRPr="00BA09F7">
        <w:rPr>
          <w:rFonts w:ascii="Times New Roman" w:hAnsi="Times New Roman" w:cs="Times New Roman"/>
          <w:sz w:val="24"/>
          <w:szCs w:val="24"/>
        </w:rPr>
        <w:t xml:space="preserve">New Bedford Charter Public School </w:t>
      </w:r>
      <w:r>
        <w:rPr>
          <w:rFonts w:ascii="Times New Roman" w:hAnsi="Times New Roman" w:cs="Times New Roman"/>
          <w:sz w:val="24"/>
          <w:szCs w:val="24"/>
        </w:rPr>
        <w:t xml:space="preserve">Board of Trustees, </w:t>
      </w:r>
      <w:r w:rsidRPr="00BA09F7">
        <w:rPr>
          <w:rFonts w:ascii="Times New Roman" w:hAnsi="Times New Roman" w:cs="Times New Roman"/>
          <w:sz w:val="24"/>
          <w:szCs w:val="24"/>
        </w:rPr>
        <w:t xml:space="preserve">read </w:t>
      </w:r>
      <w:r w:rsidR="00545133">
        <w:rPr>
          <w:rFonts w:ascii="Times New Roman" w:hAnsi="Times New Roman" w:cs="Times New Roman"/>
          <w:sz w:val="24"/>
          <w:szCs w:val="24"/>
        </w:rPr>
        <w:t>a</w:t>
      </w:r>
      <w:r w:rsidR="00545133" w:rsidRPr="00545133">
        <w:rPr>
          <w:rFonts w:ascii="Times New Roman" w:hAnsi="Times New Roman" w:cs="Times New Roman"/>
          <w:sz w:val="24"/>
          <w:szCs w:val="24"/>
        </w:rPr>
        <w:t xml:space="preserve"> </w:t>
      </w:r>
      <w:r w:rsidR="00545133" w:rsidRPr="00BA09F7">
        <w:rPr>
          <w:rFonts w:ascii="Times New Roman" w:hAnsi="Times New Roman" w:cs="Times New Roman"/>
          <w:sz w:val="24"/>
          <w:szCs w:val="24"/>
        </w:rPr>
        <w:t>statement</w:t>
      </w:r>
      <w:r w:rsidR="00545133">
        <w:rPr>
          <w:rFonts w:ascii="Times New Roman" w:hAnsi="Times New Roman" w:cs="Times New Roman"/>
          <w:sz w:val="24"/>
          <w:szCs w:val="24"/>
        </w:rPr>
        <w:t xml:space="preserve"> from </w:t>
      </w:r>
      <w:r>
        <w:rPr>
          <w:rFonts w:ascii="Times New Roman" w:hAnsi="Times New Roman" w:cs="Times New Roman"/>
          <w:sz w:val="24"/>
          <w:szCs w:val="24"/>
        </w:rPr>
        <w:t xml:space="preserve">City on a Hill Board Chair </w:t>
      </w:r>
      <w:r w:rsidRPr="00BA09F7">
        <w:rPr>
          <w:rFonts w:ascii="Times New Roman" w:hAnsi="Times New Roman" w:cs="Times New Roman"/>
          <w:sz w:val="24"/>
          <w:szCs w:val="24"/>
        </w:rPr>
        <w:t xml:space="preserve">Cara </w:t>
      </w:r>
      <w:proofErr w:type="spellStart"/>
      <w:r w:rsidRPr="00BA09F7">
        <w:rPr>
          <w:rFonts w:ascii="Times New Roman" w:hAnsi="Times New Roman" w:cs="Times New Roman"/>
          <w:sz w:val="24"/>
          <w:szCs w:val="24"/>
        </w:rPr>
        <w:t>Candel</w:t>
      </w:r>
      <w:proofErr w:type="spellEnd"/>
      <w:r w:rsidRPr="00BA09F7">
        <w:rPr>
          <w:rFonts w:ascii="Times New Roman" w:hAnsi="Times New Roman" w:cs="Times New Roman"/>
          <w:sz w:val="24"/>
          <w:szCs w:val="24"/>
        </w:rPr>
        <w:t xml:space="preserve"> </w:t>
      </w:r>
      <w:r>
        <w:rPr>
          <w:rFonts w:ascii="Times New Roman" w:hAnsi="Times New Roman" w:cs="Times New Roman"/>
          <w:sz w:val="24"/>
          <w:szCs w:val="24"/>
        </w:rPr>
        <w:t xml:space="preserve">on </w:t>
      </w:r>
      <w:r w:rsidR="004901BA">
        <w:rPr>
          <w:rFonts w:ascii="Times New Roman" w:hAnsi="Times New Roman" w:cs="Times New Roman"/>
          <w:sz w:val="24"/>
          <w:szCs w:val="24"/>
        </w:rPr>
        <w:t>the school’s charter renewal</w:t>
      </w:r>
    </w:p>
    <w:p w:rsidR="00BA09F7" w:rsidRPr="00BA09F7" w:rsidRDefault="00BA09F7" w:rsidP="003E254C">
      <w:pPr>
        <w:pStyle w:val="NoSpacing"/>
        <w:numPr>
          <w:ilvl w:val="0"/>
          <w:numId w:val="28"/>
        </w:numPr>
        <w:rPr>
          <w:rFonts w:ascii="Times New Roman" w:hAnsi="Times New Roman" w:cs="Times New Roman"/>
          <w:sz w:val="24"/>
          <w:szCs w:val="24"/>
        </w:rPr>
      </w:pPr>
      <w:r w:rsidRPr="00BA09F7">
        <w:rPr>
          <w:rFonts w:ascii="Times New Roman" w:hAnsi="Times New Roman" w:cs="Times New Roman"/>
          <w:sz w:val="24"/>
          <w:szCs w:val="24"/>
        </w:rPr>
        <w:t>Jacqueline Hayes, Chief of Staff and General Counsel</w:t>
      </w:r>
      <w:r w:rsidR="004901BA">
        <w:rPr>
          <w:rFonts w:ascii="Times New Roman" w:hAnsi="Times New Roman" w:cs="Times New Roman"/>
          <w:sz w:val="24"/>
          <w:szCs w:val="24"/>
        </w:rPr>
        <w:t xml:space="preserve"> for </w:t>
      </w:r>
      <w:bookmarkStart w:id="1" w:name="_Hlk536452779"/>
      <w:r w:rsidRPr="00BA09F7">
        <w:rPr>
          <w:rFonts w:ascii="Times New Roman" w:hAnsi="Times New Roman" w:cs="Times New Roman"/>
          <w:sz w:val="24"/>
          <w:szCs w:val="24"/>
        </w:rPr>
        <w:t>City on a Hill New Bedford Charter Public School</w:t>
      </w:r>
      <w:r w:rsidR="004901BA">
        <w:rPr>
          <w:rFonts w:ascii="Times New Roman" w:hAnsi="Times New Roman" w:cs="Times New Roman"/>
          <w:sz w:val="24"/>
          <w:szCs w:val="24"/>
        </w:rPr>
        <w:t>, addressed the Board on the school’s charter renewal</w:t>
      </w:r>
      <w:r w:rsidRPr="00BA09F7">
        <w:rPr>
          <w:rFonts w:ascii="Times New Roman" w:hAnsi="Times New Roman" w:cs="Times New Roman"/>
          <w:sz w:val="24"/>
          <w:szCs w:val="24"/>
        </w:rPr>
        <w:t xml:space="preserve"> </w:t>
      </w:r>
    </w:p>
    <w:bookmarkEnd w:id="1"/>
    <w:p w:rsidR="00136CD8" w:rsidRPr="00BA09F7" w:rsidRDefault="00BA09F7" w:rsidP="00136CD8">
      <w:pPr>
        <w:pStyle w:val="NoSpacing"/>
        <w:numPr>
          <w:ilvl w:val="0"/>
          <w:numId w:val="28"/>
        </w:numPr>
        <w:rPr>
          <w:rFonts w:ascii="Times New Roman" w:hAnsi="Times New Roman" w:cs="Times New Roman"/>
          <w:sz w:val="24"/>
          <w:szCs w:val="24"/>
        </w:rPr>
      </w:pPr>
      <w:r w:rsidRPr="00136CD8">
        <w:rPr>
          <w:rFonts w:ascii="Times New Roman" w:hAnsi="Times New Roman" w:cs="Times New Roman"/>
          <w:sz w:val="24"/>
          <w:szCs w:val="24"/>
        </w:rPr>
        <w:t>Kevin Taylor, Chief Executive Officer</w:t>
      </w:r>
      <w:r w:rsidR="004901BA">
        <w:rPr>
          <w:rFonts w:ascii="Times New Roman" w:hAnsi="Times New Roman" w:cs="Times New Roman"/>
          <w:sz w:val="24"/>
          <w:szCs w:val="24"/>
        </w:rPr>
        <w:t xml:space="preserve"> of </w:t>
      </w:r>
      <w:r w:rsidR="00136CD8" w:rsidRPr="00BA09F7">
        <w:rPr>
          <w:rFonts w:ascii="Times New Roman" w:hAnsi="Times New Roman" w:cs="Times New Roman"/>
          <w:sz w:val="24"/>
          <w:szCs w:val="24"/>
        </w:rPr>
        <w:t>City on a Hill New Bedford Charter Public School</w:t>
      </w:r>
      <w:r w:rsidR="004901BA">
        <w:rPr>
          <w:rFonts w:ascii="Times New Roman" w:hAnsi="Times New Roman" w:cs="Times New Roman"/>
          <w:sz w:val="24"/>
          <w:szCs w:val="24"/>
        </w:rPr>
        <w:t>, addressed the Board on</w:t>
      </w:r>
      <w:r w:rsidR="00136CD8" w:rsidRPr="00BA09F7">
        <w:rPr>
          <w:rFonts w:ascii="Times New Roman" w:hAnsi="Times New Roman" w:cs="Times New Roman"/>
          <w:sz w:val="24"/>
          <w:szCs w:val="24"/>
        </w:rPr>
        <w:t xml:space="preserve"> </w:t>
      </w:r>
      <w:r w:rsidR="004901BA">
        <w:rPr>
          <w:rFonts w:ascii="Times New Roman" w:hAnsi="Times New Roman" w:cs="Times New Roman"/>
          <w:sz w:val="24"/>
          <w:szCs w:val="24"/>
        </w:rPr>
        <w:t>the school’s charter r</w:t>
      </w:r>
      <w:r w:rsidR="00136CD8" w:rsidRPr="00BA09F7">
        <w:rPr>
          <w:rFonts w:ascii="Times New Roman" w:hAnsi="Times New Roman" w:cs="Times New Roman"/>
          <w:sz w:val="24"/>
          <w:szCs w:val="24"/>
        </w:rPr>
        <w:t xml:space="preserve">enewal </w:t>
      </w:r>
    </w:p>
    <w:p w:rsidR="009B4F9A" w:rsidRPr="00136CD8" w:rsidRDefault="009B4F9A" w:rsidP="00136CD8">
      <w:pPr>
        <w:pStyle w:val="NoSpacing"/>
        <w:ind w:left="720"/>
        <w:rPr>
          <w:rFonts w:ascii="Times New Roman" w:hAnsi="Times New Roman" w:cs="Times New Roman"/>
          <w:sz w:val="24"/>
          <w:szCs w:val="24"/>
        </w:rPr>
      </w:pPr>
    </w:p>
    <w:p w:rsidR="00136CD8" w:rsidRDefault="004901BA" w:rsidP="003E254C">
      <w:pPr>
        <w:pStyle w:val="NoSpacing"/>
        <w:rPr>
          <w:rFonts w:ascii="Times New Roman" w:hAnsi="Times New Roman" w:cs="Times New Roman"/>
          <w:sz w:val="24"/>
          <w:szCs w:val="24"/>
        </w:rPr>
      </w:pPr>
      <w:r>
        <w:rPr>
          <w:rFonts w:ascii="Times New Roman" w:hAnsi="Times New Roman" w:cs="Times New Roman"/>
          <w:sz w:val="24"/>
          <w:szCs w:val="24"/>
        </w:rPr>
        <w:t>Ms. McKenna arrived at 8:45</w:t>
      </w:r>
      <w:r w:rsidR="00136CD8">
        <w:rPr>
          <w:rFonts w:ascii="Times New Roman" w:hAnsi="Times New Roman" w:cs="Times New Roman"/>
          <w:sz w:val="24"/>
          <w:szCs w:val="24"/>
        </w:rPr>
        <w:t xml:space="preserve"> a.m. </w:t>
      </w:r>
    </w:p>
    <w:p w:rsidR="004901BA" w:rsidRDefault="004901BA" w:rsidP="003E254C">
      <w:pPr>
        <w:pStyle w:val="NoSpacing"/>
        <w:rPr>
          <w:rFonts w:ascii="Times New Roman" w:hAnsi="Times New Roman" w:cs="Times New Roman"/>
          <w:sz w:val="24"/>
          <w:szCs w:val="24"/>
        </w:rPr>
      </w:pPr>
    </w:p>
    <w:p w:rsidR="004901BA" w:rsidRDefault="009B4F9A" w:rsidP="00CF686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 Sagan </w:t>
      </w:r>
      <w:r w:rsidR="00CF6862">
        <w:rPr>
          <w:rFonts w:ascii="Times New Roman" w:hAnsi="Times New Roman" w:cs="Times New Roman"/>
          <w:sz w:val="24"/>
          <w:szCs w:val="24"/>
        </w:rPr>
        <w:t xml:space="preserve">suggested taking </w:t>
      </w:r>
      <w:r w:rsidR="00EA315A">
        <w:rPr>
          <w:rFonts w:ascii="Times New Roman" w:hAnsi="Times New Roman" w:cs="Times New Roman"/>
          <w:sz w:val="24"/>
          <w:szCs w:val="24"/>
        </w:rPr>
        <w:t>Item 2,</w:t>
      </w:r>
      <w:r>
        <w:rPr>
          <w:rFonts w:ascii="Times New Roman" w:hAnsi="Times New Roman" w:cs="Times New Roman"/>
          <w:sz w:val="24"/>
          <w:szCs w:val="24"/>
        </w:rPr>
        <w:t xml:space="preserve"> </w:t>
      </w:r>
      <w:r w:rsidRPr="00CF6862">
        <w:rPr>
          <w:rFonts w:ascii="Times New Roman" w:hAnsi="Times New Roman" w:cs="Times New Roman"/>
          <w:sz w:val="24"/>
          <w:szCs w:val="24"/>
        </w:rPr>
        <w:t>City on a Hill Charter Public School New Bedford: Charter Renewal</w:t>
      </w:r>
      <w:r w:rsidR="00EA315A">
        <w:rPr>
          <w:rFonts w:ascii="Times New Roman" w:hAnsi="Times New Roman" w:cs="Times New Roman"/>
          <w:sz w:val="24"/>
          <w:szCs w:val="24"/>
        </w:rPr>
        <w:t>,</w:t>
      </w:r>
      <w:r w:rsidRPr="00BA09F7">
        <w:rPr>
          <w:rFonts w:ascii="Times New Roman" w:hAnsi="Times New Roman" w:cs="Times New Roman"/>
          <w:sz w:val="24"/>
          <w:szCs w:val="24"/>
        </w:rPr>
        <w:t xml:space="preserve"> </w:t>
      </w:r>
      <w:r>
        <w:rPr>
          <w:rFonts w:ascii="Times New Roman" w:hAnsi="Times New Roman" w:cs="Times New Roman"/>
          <w:sz w:val="24"/>
          <w:szCs w:val="24"/>
        </w:rPr>
        <w:t xml:space="preserve">out of order for discussion and </w:t>
      </w:r>
      <w:r w:rsidR="00136CD8">
        <w:rPr>
          <w:rFonts w:ascii="Times New Roman" w:hAnsi="Times New Roman" w:cs="Times New Roman"/>
          <w:sz w:val="24"/>
          <w:szCs w:val="24"/>
        </w:rPr>
        <w:t xml:space="preserve">vote. </w:t>
      </w:r>
      <w:r w:rsidR="00CF6862">
        <w:rPr>
          <w:rFonts w:ascii="Times New Roman" w:hAnsi="Times New Roman" w:cs="Times New Roman"/>
          <w:sz w:val="24"/>
          <w:szCs w:val="24"/>
        </w:rPr>
        <w:t xml:space="preserve">Commissioner Riley </w:t>
      </w:r>
      <w:r w:rsidR="00B00491">
        <w:rPr>
          <w:rFonts w:ascii="Times New Roman" w:hAnsi="Times New Roman" w:cs="Times New Roman"/>
          <w:sz w:val="24"/>
          <w:szCs w:val="24"/>
        </w:rPr>
        <w:t xml:space="preserve">referred to his memo recommending that the Board </w:t>
      </w:r>
      <w:r w:rsidR="000E54B5">
        <w:rPr>
          <w:rFonts w:ascii="Times New Roman" w:hAnsi="Times New Roman" w:cs="Times New Roman"/>
          <w:sz w:val="24"/>
          <w:szCs w:val="24"/>
        </w:rPr>
        <w:t xml:space="preserve">renew the school’s charter and place it on probation with specific conditions. </w:t>
      </w:r>
      <w:r w:rsidR="00CF6862" w:rsidRPr="00CF6862">
        <w:rPr>
          <w:rFonts w:ascii="Times New Roman" w:hAnsi="Times New Roman" w:cs="Times New Roman"/>
          <w:sz w:val="24"/>
          <w:szCs w:val="24"/>
        </w:rPr>
        <w:t>Cliff Chuang, Senior Associate Commissioner</w:t>
      </w:r>
      <w:r w:rsidR="000E54B5">
        <w:rPr>
          <w:rFonts w:ascii="Times New Roman" w:hAnsi="Times New Roman" w:cs="Times New Roman"/>
          <w:sz w:val="24"/>
          <w:szCs w:val="24"/>
        </w:rPr>
        <w:t>,</w:t>
      </w:r>
      <w:r w:rsidR="00CF6862">
        <w:rPr>
          <w:rFonts w:ascii="Times New Roman" w:hAnsi="Times New Roman" w:cs="Times New Roman"/>
          <w:sz w:val="24"/>
          <w:szCs w:val="24"/>
        </w:rPr>
        <w:t xml:space="preserve"> and </w:t>
      </w:r>
      <w:r w:rsidR="00CF6862" w:rsidRPr="00CF6862">
        <w:rPr>
          <w:rFonts w:ascii="Times New Roman" w:hAnsi="Times New Roman" w:cs="Times New Roman"/>
          <w:sz w:val="24"/>
          <w:szCs w:val="24"/>
        </w:rPr>
        <w:t>Alison Bagg, Director, Office of Charter Schools and School Redesign</w:t>
      </w:r>
      <w:r w:rsidR="000E54B5">
        <w:rPr>
          <w:rFonts w:ascii="Times New Roman" w:hAnsi="Times New Roman" w:cs="Times New Roman"/>
          <w:sz w:val="24"/>
          <w:szCs w:val="24"/>
        </w:rPr>
        <w:t>,</w:t>
      </w:r>
      <w:r w:rsidR="00CF6862">
        <w:rPr>
          <w:rFonts w:ascii="Times New Roman" w:hAnsi="Times New Roman" w:cs="Times New Roman"/>
          <w:sz w:val="24"/>
          <w:szCs w:val="24"/>
        </w:rPr>
        <w:t xml:space="preserve"> outlined the </w:t>
      </w:r>
      <w:r w:rsidR="000E54B5">
        <w:rPr>
          <w:rFonts w:ascii="Times New Roman" w:hAnsi="Times New Roman" w:cs="Times New Roman"/>
          <w:sz w:val="24"/>
          <w:szCs w:val="24"/>
        </w:rPr>
        <w:t xml:space="preserve">issues in the </w:t>
      </w:r>
      <w:r w:rsidR="00CF6862">
        <w:rPr>
          <w:rFonts w:ascii="Times New Roman" w:hAnsi="Times New Roman" w:cs="Times New Roman"/>
          <w:sz w:val="24"/>
          <w:szCs w:val="24"/>
        </w:rPr>
        <w:t>Commissioner’s memo</w:t>
      </w:r>
      <w:proofErr w:type="gramStart"/>
      <w:r w:rsidR="00CF6862">
        <w:rPr>
          <w:rFonts w:ascii="Times New Roman" w:hAnsi="Times New Roman" w:cs="Times New Roman"/>
          <w:sz w:val="24"/>
          <w:szCs w:val="24"/>
        </w:rPr>
        <w:t>..</w:t>
      </w:r>
      <w:proofErr w:type="gramEnd"/>
      <w:r w:rsidR="00CF6862">
        <w:rPr>
          <w:rFonts w:ascii="Times New Roman" w:hAnsi="Times New Roman" w:cs="Times New Roman"/>
          <w:sz w:val="24"/>
          <w:szCs w:val="24"/>
        </w:rPr>
        <w:t xml:space="preserve"> </w:t>
      </w:r>
    </w:p>
    <w:p w:rsidR="004901BA" w:rsidRDefault="004901BA" w:rsidP="00CF6862">
      <w:pPr>
        <w:pStyle w:val="NoSpacing"/>
        <w:rPr>
          <w:rFonts w:ascii="Times New Roman" w:hAnsi="Times New Roman" w:cs="Times New Roman"/>
          <w:sz w:val="24"/>
          <w:szCs w:val="24"/>
        </w:rPr>
      </w:pPr>
    </w:p>
    <w:p w:rsidR="004901BA" w:rsidRDefault="004901BA" w:rsidP="004901BA">
      <w:pPr>
        <w:pStyle w:val="NoSpacing"/>
        <w:rPr>
          <w:rFonts w:ascii="Times New Roman" w:hAnsi="Times New Roman" w:cs="Times New Roman"/>
          <w:sz w:val="24"/>
          <w:szCs w:val="24"/>
        </w:rPr>
      </w:pPr>
      <w:r>
        <w:rPr>
          <w:rFonts w:ascii="Times New Roman" w:hAnsi="Times New Roman" w:cs="Times New Roman"/>
          <w:sz w:val="24"/>
          <w:szCs w:val="24"/>
        </w:rPr>
        <w:t xml:space="preserve">Ms. Mathews arrived at 8:55 a.m. </w:t>
      </w:r>
    </w:p>
    <w:p w:rsidR="004901BA" w:rsidRDefault="004901BA" w:rsidP="00CF6862">
      <w:pPr>
        <w:pStyle w:val="NoSpacing"/>
        <w:rPr>
          <w:rFonts w:ascii="Times New Roman" w:hAnsi="Times New Roman" w:cs="Times New Roman"/>
          <w:sz w:val="24"/>
          <w:szCs w:val="24"/>
        </w:rPr>
      </w:pPr>
    </w:p>
    <w:p w:rsidR="00615494" w:rsidRDefault="00CF6862" w:rsidP="00CF6862">
      <w:pPr>
        <w:pStyle w:val="NoSpacing"/>
        <w:rPr>
          <w:rFonts w:ascii="Times New Roman" w:hAnsi="Times New Roman" w:cs="Times New Roman"/>
          <w:sz w:val="24"/>
          <w:szCs w:val="24"/>
        </w:rPr>
      </w:pPr>
      <w:r>
        <w:rPr>
          <w:rFonts w:ascii="Times New Roman" w:hAnsi="Times New Roman" w:cs="Times New Roman"/>
          <w:sz w:val="24"/>
          <w:szCs w:val="24"/>
        </w:rPr>
        <w:t xml:space="preserve">Chair Sagan said this is a yellow flag </w:t>
      </w:r>
      <w:r w:rsidR="000E54B5">
        <w:rPr>
          <w:rFonts w:ascii="Times New Roman" w:hAnsi="Times New Roman" w:cs="Times New Roman"/>
          <w:sz w:val="24"/>
          <w:szCs w:val="24"/>
        </w:rPr>
        <w:t xml:space="preserve">for the school; </w:t>
      </w:r>
      <w:r>
        <w:rPr>
          <w:rFonts w:ascii="Times New Roman" w:hAnsi="Times New Roman" w:cs="Times New Roman"/>
          <w:sz w:val="24"/>
          <w:szCs w:val="24"/>
        </w:rPr>
        <w:t xml:space="preserve">if it comes back again, </w:t>
      </w:r>
      <w:proofErr w:type="gramStart"/>
      <w:r w:rsidR="000E54B5">
        <w:rPr>
          <w:rFonts w:ascii="Times New Roman" w:hAnsi="Times New Roman" w:cs="Times New Roman"/>
          <w:sz w:val="24"/>
          <w:szCs w:val="24"/>
        </w:rPr>
        <w:t xml:space="preserve">either </w:t>
      </w:r>
      <w:r>
        <w:rPr>
          <w:rFonts w:ascii="Times New Roman" w:hAnsi="Times New Roman" w:cs="Times New Roman"/>
          <w:sz w:val="24"/>
          <w:szCs w:val="24"/>
        </w:rPr>
        <w:t>things</w:t>
      </w:r>
      <w:proofErr w:type="gramEnd"/>
      <w:r>
        <w:rPr>
          <w:rFonts w:ascii="Times New Roman" w:hAnsi="Times New Roman" w:cs="Times New Roman"/>
          <w:sz w:val="24"/>
          <w:szCs w:val="24"/>
        </w:rPr>
        <w:t xml:space="preserve"> </w:t>
      </w:r>
      <w:r w:rsidR="000E54B5">
        <w:rPr>
          <w:rFonts w:ascii="Times New Roman" w:hAnsi="Times New Roman" w:cs="Times New Roman"/>
          <w:sz w:val="24"/>
          <w:szCs w:val="24"/>
        </w:rPr>
        <w:t xml:space="preserve">will have gotten </w:t>
      </w:r>
      <w:r>
        <w:rPr>
          <w:rFonts w:ascii="Times New Roman" w:hAnsi="Times New Roman" w:cs="Times New Roman"/>
          <w:sz w:val="24"/>
          <w:szCs w:val="24"/>
        </w:rPr>
        <w:t xml:space="preserve">better and conditions have been met or </w:t>
      </w:r>
      <w:r w:rsidR="000E54B5">
        <w:rPr>
          <w:rFonts w:ascii="Times New Roman" w:hAnsi="Times New Roman" w:cs="Times New Roman"/>
          <w:sz w:val="24"/>
          <w:szCs w:val="24"/>
        </w:rPr>
        <w:t xml:space="preserve">the Board will have to consider </w:t>
      </w:r>
      <w:r w:rsidR="00EA315A">
        <w:rPr>
          <w:rFonts w:ascii="Times New Roman" w:hAnsi="Times New Roman" w:cs="Times New Roman"/>
          <w:sz w:val="24"/>
          <w:szCs w:val="24"/>
        </w:rPr>
        <w:t xml:space="preserve">revoking or </w:t>
      </w:r>
      <w:r>
        <w:rPr>
          <w:rFonts w:ascii="Times New Roman" w:hAnsi="Times New Roman" w:cs="Times New Roman"/>
          <w:sz w:val="24"/>
          <w:szCs w:val="24"/>
        </w:rPr>
        <w:t>not renew</w:t>
      </w:r>
      <w:r w:rsidR="000E54B5">
        <w:rPr>
          <w:rFonts w:ascii="Times New Roman" w:hAnsi="Times New Roman" w:cs="Times New Roman"/>
          <w:sz w:val="24"/>
          <w:szCs w:val="24"/>
        </w:rPr>
        <w:t xml:space="preserve">ing </w:t>
      </w:r>
      <w:r>
        <w:rPr>
          <w:rFonts w:ascii="Times New Roman" w:hAnsi="Times New Roman" w:cs="Times New Roman"/>
          <w:sz w:val="24"/>
          <w:szCs w:val="24"/>
        </w:rPr>
        <w:t>the charter. Mr. West asked if this has any implications for the City on a Hill Charter School</w:t>
      </w:r>
      <w:r w:rsidR="00DF0E0F">
        <w:rPr>
          <w:rFonts w:ascii="Times New Roman" w:hAnsi="Times New Roman" w:cs="Times New Roman"/>
          <w:sz w:val="24"/>
          <w:szCs w:val="24"/>
        </w:rPr>
        <w:t xml:space="preserve"> in Boston</w:t>
      </w:r>
      <w:r>
        <w:rPr>
          <w:rFonts w:ascii="Times New Roman" w:hAnsi="Times New Roman" w:cs="Times New Roman"/>
          <w:sz w:val="24"/>
          <w:szCs w:val="24"/>
        </w:rPr>
        <w:t xml:space="preserve">. Commissioner Riley said no, this is </w:t>
      </w:r>
      <w:r w:rsidR="00DF0E0F">
        <w:rPr>
          <w:rFonts w:ascii="Times New Roman" w:hAnsi="Times New Roman" w:cs="Times New Roman"/>
          <w:sz w:val="24"/>
          <w:szCs w:val="24"/>
        </w:rPr>
        <w:t xml:space="preserve">a </w:t>
      </w:r>
      <w:r>
        <w:rPr>
          <w:rFonts w:ascii="Times New Roman" w:hAnsi="Times New Roman" w:cs="Times New Roman"/>
          <w:sz w:val="24"/>
          <w:szCs w:val="24"/>
        </w:rPr>
        <w:t>school</w:t>
      </w:r>
      <w:r w:rsidR="00DF0E0F">
        <w:rPr>
          <w:rFonts w:ascii="Times New Roman" w:hAnsi="Times New Roman" w:cs="Times New Roman"/>
          <w:sz w:val="24"/>
          <w:szCs w:val="24"/>
        </w:rPr>
        <w:t>-</w:t>
      </w:r>
      <w:r>
        <w:rPr>
          <w:rFonts w:ascii="Times New Roman" w:hAnsi="Times New Roman" w:cs="Times New Roman"/>
          <w:sz w:val="24"/>
          <w:szCs w:val="24"/>
        </w:rPr>
        <w:t>specific recommendation.</w:t>
      </w:r>
    </w:p>
    <w:p w:rsidR="009B4F9A" w:rsidRDefault="009B4F9A" w:rsidP="003E254C">
      <w:pPr>
        <w:pStyle w:val="NoSpacing"/>
        <w:rPr>
          <w:rFonts w:ascii="Times New Roman" w:hAnsi="Times New Roman" w:cs="Times New Roman"/>
          <w:sz w:val="24"/>
          <w:szCs w:val="24"/>
        </w:rPr>
      </w:pPr>
    </w:p>
    <w:p w:rsidR="009B4F9A" w:rsidRDefault="009B4F9A" w:rsidP="003E254C">
      <w:pPr>
        <w:pStyle w:val="NoSpacing"/>
        <w:rPr>
          <w:rFonts w:ascii="Times New Roman" w:hAnsi="Times New Roman" w:cs="Times New Roman"/>
          <w:sz w:val="24"/>
          <w:szCs w:val="24"/>
        </w:rPr>
      </w:pPr>
      <w:r>
        <w:rPr>
          <w:rFonts w:ascii="Times New Roman" w:hAnsi="Times New Roman" w:cs="Times New Roman"/>
          <w:sz w:val="24"/>
          <w:szCs w:val="24"/>
        </w:rPr>
        <w:t xml:space="preserve">Ms. Fernandez </w:t>
      </w:r>
      <w:r w:rsidR="00DF0E0F">
        <w:rPr>
          <w:rFonts w:ascii="Times New Roman" w:hAnsi="Times New Roman" w:cs="Times New Roman"/>
          <w:sz w:val="24"/>
          <w:szCs w:val="24"/>
        </w:rPr>
        <w:t xml:space="preserve">stated that the organization she leads, </w:t>
      </w:r>
      <w:r w:rsidR="00615494">
        <w:rPr>
          <w:rFonts w:ascii="Times New Roman" w:hAnsi="Times New Roman" w:cs="Times New Roman"/>
          <w:sz w:val="24"/>
          <w:szCs w:val="24"/>
        </w:rPr>
        <w:t>Latinos for Education</w:t>
      </w:r>
      <w:r w:rsidR="00DF0E0F">
        <w:rPr>
          <w:rFonts w:ascii="Times New Roman" w:hAnsi="Times New Roman" w:cs="Times New Roman"/>
          <w:sz w:val="24"/>
          <w:szCs w:val="24"/>
        </w:rPr>
        <w:t>,</w:t>
      </w:r>
      <w:r w:rsidR="00615494">
        <w:rPr>
          <w:rFonts w:ascii="Times New Roman" w:hAnsi="Times New Roman" w:cs="Times New Roman"/>
          <w:sz w:val="24"/>
          <w:szCs w:val="24"/>
        </w:rPr>
        <w:t xml:space="preserve"> has </w:t>
      </w:r>
      <w:r w:rsidR="00545133">
        <w:rPr>
          <w:rFonts w:ascii="Times New Roman" w:hAnsi="Times New Roman" w:cs="Times New Roman"/>
          <w:sz w:val="24"/>
          <w:szCs w:val="24"/>
        </w:rPr>
        <w:t>partnerships</w:t>
      </w:r>
      <w:r w:rsidR="00615494">
        <w:rPr>
          <w:rFonts w:ascii="Times New Roman" w:hAnsi="Times New Roman" w:cs="Times New Roman"/>
          <w:sz w:val="24"/>
          <w:szCs w:val="24"/>
        </w:rPr>
        <w:t xml:space="preserve"> with </w:t>
      </w:r>
      <w:r w:rsidR="00EA315A">
        <w:rPr>
          <w:rFonts w:ascii="Times New Roman" w:hAnsi="Times New Roman" w:cs="Times New Roman"/>
          <w:sz w:val="24"/>
          <w:szCs w:val="24"/>
        </w:rPr>
        <w:t xml:space="preserve">a number of schools and </w:t>
      </w:r>
      <w:r w:rsidR="00615494">
        <w:rPr>
          <w:rFonts w:ascii="Times New Roman" w:hAnsi="Times New Roman" w:cs="Times New Roman"/>
          <w:sz w:val="24"/>
          <w:szCs w:val="24"/>
        </w:rPr>
        <w:t>community groups</w:t>
      </w:r>
      <w:r w:rsidR="007F57E8">
        <w:rPr>
          <w:rFonts w:ascii="Times New Roman" w:hAnsi="Times New Roman" w:cs="Times New Roman"/>
          <w:sz w:val="24"/>
          <w:szCs w:val="24"/>
        </w:rPr>
        <w:t xml:space="preserve">, including </w:t>
      </w:r>
      <w:r w:rsidR="00615494">
        <w:rPr>
          <w:rFonts w:ascii="Times New Roman" w:hAnsi="Times New Roman" w:cs="Times New Roman"/>
          <w:sz w:val="24"/>
          <w:szCs w:val="24"/>
        </w:rPr>
        <w:t>City on A Hill</w:t>
      </w:r>
      <w:r w:rsidR="00EA315A">
        <w:rPr>
          <w:rFonts w:ascii="Times New Roman" w:hAnsi="Times New Roman" w:cs="Times New Roman"/>
          <w:sz w:val="24"/>
          <w:szCs w:val="24"/>
        </w:rPr>
        <w:t xml:space="preserve"> Charter Public School</w:t>
      </w:r>
      <w:r w:rsidR="007F57E8">
        <w:rPr>
          <w:rFonts w:ascii="Times New Roman" w:hAnsi="Times New Roman" w:cs="Times New Roman"/>
          <w:sz w:val="24"/>
          <w:szCs w:val="24"/>
        </w:rPr>
        <w:t xml:space="preserve">, </w:t>
      </w:r>
      <w:r w:rsidR="001444FE">
        <w:rPr>
          <w:rFonts w:ascii="Times New Roman" w:hAnsi="Times New Roman" w:cs="Times New Roman"/>
          <w:sz w:val="24"/>
          <w:szCs w:val="24"/>
        </w:rPr>
        <w:t xml:space="preserve">and a Latinos for Education Fellow </w:t>
      </w:r>
      <w:r w:rsidR="00DF0E0F">
        <w:rPr>
          <w:rFonts w:ascii="Times New Roman" w:hAnsi="Times New Roman" w:cs="Times New Roman"/>
          <w:sz w:val="24"/>
          <w:szCs w:val="24"/>
        </w:rPr>
        <w:t xml:space="preserve">is on </w:t>
      </w:r>
      <w:r w:rsidR="00545133">
        <w:rPr>
          <w:rFonts w:ascii="Times New Roman" w:hAnsi="Times New Roman" w:cs="Times New Roman"/>
          <w:sz w:val="24"/>
          <w:szCs w:val="24"/>
        </w:rPr>
        <w:t>their</w:t>
      </w:r>
      <w:r w:rsidR="00DF0E0F">
        <w:rPr>
          <w:rFonts w:ascii="Times New Roman" w:hAnsi="Times New Roman" w:cs="Times New Roman"/>
          <w:sz w:val="24"/>
          <w:szCs w:val="24"/>
        </w:rPr>
        <w:t xml:space="preserve"> b</w:t>
      </w:r>
      <w:r w:rsidR="00615494">
        <w:rPr>
          <w:rFonts w:ascii="Times New Roman" w:hAnsi="Times New Roman" w:cs="Times New Roman"/>
          <w:sz w:val="24"/>
          <w:szCs w:val="24"/>
        </w:rPr>
        <w:t>oard. Ms. Fernandez said for that reason</w:t>
      </w:r>
      <w:r w:rsidR="00DF0E0F">
        <w:rPr>
          <w:rFonts w:ascii="Times New Roman" w:hAnsi="Times New Roman" w:cs="Times New Roman"/>
          <w:sz w:val="24"/>
          <w:szCs w:val="24"/>
        </w:rPr>
        <w:t xml:space="preserve">, based on </w:t>
      </w:r>
      <w:r w:rsidR="00615494">
        <w:rPr>
          <w:rFonts w:ascii="Times New Roman" w:hAnsi="Times New Roman" w:cs="Times New Roman"/>
          <w:sz w:val="24"/>
          <w:szCs w:val="24"/>
        </w:rPr>
        <w:t xml:space="preserve">guidance from the State Ethics Commission, she </w:t>
      </w:r>
      <w:r w:rsidR="00EA315A">
        <w:rPr>
          <w:rFonts w:ascii="Times New Roman" w:hAnsi="Times New Roman" w:cs="Times New Roman"/>
          <w:sz w:val="24"/>
          <w:szCs w:val="24"/>
        </w:rPr>
        <w:t>has recused</w:t>
      </w:r>
      <w:r w:rsidR="00DF0E0F">
        <w:rPr>
          <w:rFonts w:ascii="Times New Roman" w:hAnsi="Times New Roman" w:cs="Times New Roman"/>
          <w:sz w:val="24"/>
          <w:szCs w:val="24"/>
        </w:rPr>
        <w:t xml:space="preserve"> herself from the discussion and vote on this </w:t>
      </w:r>
      <w:r w:rsidR="00EA315A">
        <w:rPr>
          <w:rFonts w:ascii="Times New Roman" w:hAnsi="Times New Roman" w:cs="Times New Roman"/>
          <w:sz w:val="24"/>
          <w:szCs w:val="24"/>
        </w:rPr>
        <w:t xml:space="preserve">matter. She </w:t>
      </w:r>
      <w:r w:rsidR="00615494">
        <w:rPr>
          <w:rFonts w:ascii="Times New Roman" w:hAnsi="Times New Roman" w:cs="Times New Roman"/>
          <w:sz w:val="24"/>
          <w:szCs w:val="24"/>
        </w:rPr>
        <w:t xml:space="preserve">asked </w:t>
      </w:r>
      <w:r w:rsidR="00DF0E0F">
        <w:rPr>
          <w:rFonts w:ascii="Times New Roman" w:hAnsi="Times New Roman" w:cs="Times New Roman"/>
          <w:sz w:val="24"/>
          <w:szCs w:val="24"/>
        </w:rPr>
        <w:t xml:space="preserve">that </w:t>
      </w:r>
      <w:r w:rsidR="00EA315A">
        <w:rPr>
          <w:rFonts w:ascii="Times New Roman" w:hAnsi="Times New Roman" w:cs="Times New Roman"/>
          <w:sz w:val="24"/>
          <w:szCs w:val="24"/>
        </w:rPr>
        <w:t xml:space="preserve">her recusal </w:t>
      </w:r>
      <w:r w:rsidR="00615494">
        <w:rPr>
          <w:rFonts w:ascii="Times New Roman" w:hAnsi="Times New Roman" w:cs="Times New Roman"/>
          <w:sz w:val="24"/>
          <w:szCs w:val="24"/>
        </w:rPr>
        <w:t xml:space="preserve">be reflected in the minutes. </w:t>
      </w:r>
    </w:p>
    <w:p w:rsidR="00475759" w:rsidRDefault="00475759" w:rsidP="003E254C">
      <w:pPr>
        <w:pStyle w:val="NoSpacing"/>
        <w:rPr>
          <w:rFonts w:ascii="Times New Roman" w:hAnsi="Times New Roman" w:cs="Times New Roman"/>
          <w:sz w:val="24"/>
          <w:szCs w:val="24"/>
        </w:rPr>
      </w:pPr>
    </w:p>
    <w:p w:rsidR="00615494" w:rsidRPr="00BA09F7" w:rsidRDefault="00615494" w:rsidP="00615494">
      <w:pPr>
        <w:rPr>
          <w:rFonts w:ascii="Times New Roman" w:eastAsia="Times New Roman" w:hAnsi="Times New Roman"/>
          <w:b/>
          <w:bCs/>
          <w:color w:val="000000"/>
          <w:sz w:val="24"/>
          <w:szCs w:val="24"/>
        </w:rPr>
      </w:pPr>
      <w:bookmarkStart w:id="2" w:name="_Hlk536455504"/>
      <w:r w:rsidRPr="00BA09F7">
        <w:rPr>
          <w:rFonts w:ascii="Times New Roman" w:eastAsia="Times New Roman" w:hAnsi="Times New Roman"/>
          <w:b/>
          <w:bCs/>
          <w:color w:val="000000"/>
          <w:sz w:val="24"/>
          <w:szCs w:val="24"/>
        </w:rPr>
        <w:t>On a motion duly made and seconded, it was:</w:t>
      </w:r>
    </w:p>
    <w:bookmarkEnd w:id="2"/>
    <w:p w:rsidR="00615494" w:rsidRDefault="00615494" w:rsidP="00615494">
      <w:pPr>
        <w:rPr>
          <w:rFonts w:ascii="Times New Roman" w:hAnsi="Times New Roman"/>
          <w:b/>
          <w:snapToGrid w:val="0"/>
          <w:sz w:val="24"/>
          <w:szCs w:val="24"/>
        </w:rPr>
      </w:pPr>
    </w:p>
    <w:p w:rsidR="00475759" w:rsidRPr="00D75DF0" w:rsidRDefault="00475759" w:rsidP="00475759">
      <w:pPr>
        <w:ind w:left="1440" w:hanging="1440"/>
        <w:rPr>
          <w:rFonts w:ascii="Times New Roman" w:hAnsi="Times New Roman"/>
          <w:b/>
          <w:snapToGrid w:val="0"/>
          <w:sz w:val="24"/>
          <w:szCs w:val="24"/>
        </w:rPr>
      </w:pPr>
      <w:r>
        <w:rPr>
          <w:rFonts w:ascii="Times New Roman" w:hAnsi="Times New Roman"/>
          <w:b/>
          <w:snapToGrid w:val="0"/>
          <w:sz w:val="24"/>
          <w:szCs w:val="24"/>
        </w:rPr>
        <w:t>VOT</w:t>
      </w:r>
      <w:r w:rsidRPr="00475759">
        <w:rPr>
          <w:rFonts w:ascii="Times New Roman" w:hAnsi="Times New Roman"/>
          <w:b/>
          <w:snapToGrid w:val="0"/>
          <w:sz w:val="24"/>
          <w:szCs w:val="24"/>
        </w:rPr>
        <w:t>ED:</w:t>
      </w:r>
      <w:r w:rsidRPr="00475759">
        <w:rPr>
          <w:rFonts w:ascii="Times New Roman" w:hAnsi="Times New Roman"/>
          <w:snapToGrid w:val="0"/>
          <w:sz w:val="24"/>
          <w:szCs w:val="24"/>
        </w:rPr>
        <w:tab/>
      </w:r>
      <w:r w:rsidRPr="00D75DF0">
        <w:rPr>
          <w:rFonts w:ascii="Times New Roman" w:hAnsi="Times New Roman"/>
          <w:b/>
          <w:bCs/>
          <w:snapToGrid w:val="0"/>
          <w:sz w:val="24"/>
          <w:szCs w:val="24"/>
        </w:rPr>
        <w:t xml:space="preserve">that the Board of Elementary and Secondary Education, in accordance with General Laws chapter 71, section 89, and 603 CMR </w:t>
      </w:r>
      <w:r w:rsidRPr="00D75DF0">
        <w:rPr>
          <w:rFonts w:ascii="Times New Roman" w:hAnsi="Times New Roman"/>
          <w:b/>
          <w:snapToGrid w:val="0"/>
          <w:sz w:val="24"/>
          <w:szCs w:val="24"/>
        </w:rPr>
        <w:t>1.12(2),</w:t>
      </w:r>
      <w:r w:rsidRPr="00D75DF0">
        <w:rPr>
          <w:rFonts w:ascii="Times New Roman" w:hAnsi="Times New Roman"/>
          <w:b/>
          <w:bCs/>
          <w:snapToGrid w:val="0"/>
          <w:sz w:val="24"/>
          <w:szCs w:val="24"/>
        </w:rPr>
        <w:t xml:space="preserve"> hereby renews the charter of </w:t>
      </w:r>
      <w:r w:rsidRPr="00D75DF0">
        <w:rPr>
          <w:rFonts w:ascii="Times New Roman" w:hAnsi="Times New Roman"/>
          <w:b/>
          <w:snapToGrid w:val="0"/>
          <w:sz w:val="24"/>
          <w:szCs w:val="24"/>
        </w:rPr>
        <w:t xml:space="preserve">City on a Hill Charter Public School, New Bedford, </w:t>
      </w:r>
      <w:r w:rsidRPr="00D75DF0">
        <w:rPr>
          <w:rFonts w:ascii="Times New Roman" w:hAnsi="Times New Roman"/>
          <w:b/>
          <w:bCs/>
          <w:snapToGrid w:val="0"/>
          <w:sz w:val="24"/>
          <w:szCs w:val="24"/>
        </w:rPr>
        <w:t xml:space="preserve">for the five-year period from July 1, 2019, through June 30, 2024, and </w:t>
      </w:r>
      <w:r w:rsidRPr="00D75DF0">
        <w:rPr>
          <w:rFonts w:ascii="Times New Roman" w:hAnsi="Times New Roman"/>
          <w:b/>
          <w:snapToGrid w:val="0"/>
          <w:sz w:val="24"/>
          <w:szCs w:val="24"/>
        </w:rPr>
        <w:t>places the school’s charter on probation with conditions</w:t>
      </w:r>
      <w:r w:rsidRPr="00D75DF0">
        <w:rPr>
          <w:rFonts w:ascii="Times New Roman" w:hAnsi="Times New Roman"/>
          <w:b/>
          <w:bCs/>
          <w:snapToGrid w:val="0"/>
          <w:sz w:val="24"/>
          <w:szCs w:val="24"/>
        </w:rPr>
        <w:t>, as recommended by the Commissioner:</w:t>
      </w:r>
    </w:p>
    <w:p w:rsidR="00475759" w:rsidRPr="00D75DF0" w:rsidRDefault="00475759" w:rsidP="00475759">
      <w:pPr>
        <w:ind w:left="1440" w:hanging="1440"/>
        <w:rPr>
          <w:rFonts w:ascii="Times New Roman" w:hAnsi="Times New Roman"/>
          <w:b/>
          <w:snapToGrid w:val="0"/>
          <w:sz w:val="24"/>
          <w:szCs w:val="24"/>
        </w:rPr>
      </w:pPr>
    </w:p>
    <w:p w:rsidR="00475759" w:rsidRPr="00D75DF0" w:rsidRDefault="00475759" w:rsidP="00475759">
      <w:pPr>
        <w:ind w:left="2160"/>
        <w:rPr>
          <w:rFonts w:ascii="Times New Roman" w:hAnsi="Times New Roman"/>
          <w:b/>
          <w:snapToGrid w:val="0"/>
          <w:sz w:val="24"/>
          <w:szCs w:val="24"/>
        </w:rPr>
      </w:pPr>
      <w:r w:rsidRPr="00D75DF0">
        <w:rPr>
          <w:rFonts w:ascii="Times New Roman" w:hAnsi="Times New Roman"/>
          <w:b/>
          <w:snapToGrid w:val="0"/>
          <w:sz w:val="24"/>
          <w:szCs w:val="24"/>
        </w:rPr>
        <w:t xml:space="preserve">Condition 1: </w:t>
      </w:r>
      <w:r w:rsidRPr="00D75DF0">
        <w:rPr>
          <w:rFonts w:ascii="Times New Roman" w:hAnsi="Times New Roman"/>
          <w:b/>
          <w:snapToGrid w:val="0"/>
          <w:color w:val="000000"/>
          <w:sz w:val="24"/>
          <w:szCs w:val="24"/>
        </w:rPr>
        <w:t xml:space="preserve">Until further notice, the school must submit to the Department of Elementary and Secondary Education (Department), at </w:t>
      </w:r>
      <w:hyperlink r:id="rId12" w:tgtFrame="_blank" w:history="1">
        <w:r w:rsidRPr="00D75DF0">
          <w:rPr>
            <w:rFonts w:ascii="Times New Roman" w:hAnsi="Times New Roman"/>
            <w:b/>
            <w:snapToGrid w:val="0"/>
            <w:color w:val="0000FF"/>
            <w:sz w:val="24"/>
            <w:szCs w:val="24"/>
            <w:u w:val="single"/>
          </w:rPr>
          <w:t>charterschools@doe.mass.edu</w:t>
        </w:r>
      </w:hyperlink>
      <w:r w:rsidRPr="00D75DF0">
        <w:rPr>
          <w:rFonts w:ascii="Times New Roman" w:hAnsi="Times New Roman"/>
          <w:b/>
          <w:snapToGrid w:val="0"/>
          <w:color w:val="000000"/>
          <w:sz w:val="24"/>
          <w:szCs w:val="24"/>
        </w:rPr>
        <w:t xml:space="preserve"> or 75 Pleasant Street,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475759" w:rsidRPr="00D75DF0" w:rsidRDefault="00475759" w:rsidP="00475759">
      <w:pPr>
        <w:ind w:left="2160"/>
        <w:rPr>
          <w:rFonts w:ascii="Times New Roman" w:hAnsi="Times New Roman"/>
          <w:b/>
          <w:snapToGrid w:val="0"/>
          <w:sz w:val="24"/>
          <w:szCs w:val="24"/>
        </w:rPr>
      </w:pPr>
    </w:p>
    <w:p w:rsidR="00475759" w:rsidRPr="00D75DF0" w:rsidRDefault="00475759" w:rsidP="00475759">
      <w:pPr>
        <w:ind w:left="2160"/>
        <w:rPr>
          <w:rFonts w:ascii="Times New Roman" w:hAnsi="Times New Roman"/>
          <w:b/>
          <w:sz w:val="24"/>
          <w:szCs w:val="24"/>
        </w:rPr>
      </w:pPr>
      <w:r w:rsidRPr="00D75DF0">
        <w:rPr>
          <w:rFonts w:ascii="Times New Roman" w:hAnsi="Times New Roman"/>
          <w:b/>
          <w:snapToGrid w:val="0"/>
          <w:sz w:val="24"/>
          <w:szCs w:val="24"/>
        </w:rPr>
        <w:t xml:space="preserve">Condition 2: By February 28, 2019, CoaH NB must submit evidence to the Department that it has provided the school community with notice of the school’s renewal and that the school’s charter has been placed on probation with conditions that the school must meet. The school must inform parents/guardians, teachers, staff, board members, students, and other community members of the school’s </w:t>
      </w:r>
      <w:proofErr w:type="gramStart"/>
      <w:r w:rsidRPr="00D75DF0">
        <w:rPr>
          <w:rFonts w:ascii="Times New Roman" w:hAnsi="Times New Roman"/>
          <w:b/>
          <w:snapToGrid w:val="0"/>
          <w:sz w:val="24"/>
          <w:szCs w:val="24"/>
        </w:rPr>
        <w:t>current status</w:t>
      </w:r>
      <w:proofErr w:type="gramEnd"/>
      <w:r w:rsidRPr="00D75DF0">
        <w:rPr>
          <w:rFonts w:ascii="Times New Roman" w:hAnsi="Times New Roman"/>
          <w:b/>
          <w:snapToGrid w:val="0"/>
          <w:sz w:val="24"/>
          <w:szCs w:val="24"/>
        </w:rPr>
        <w:t xml:space="preserve">. </w:t>
      </w:r>
    </w:p>
    <w:p w:rsidR="00475759" w:rsidRPr="00D75DF0" w:rsidRDefault="00475759" w:rsidP="00475759">
      <w:pPr>
        <w:ind w:left="2160"/>
        <w:rPr>
          <w:rFonts w:ascii="Times New Roman" w:hAnsi="Times New Roman"/>
          <w:b/>
          <w:snapToGrid w:val="0"/>
          <w:sz w:val="24"/>
          <w:szCs w:val="24"/>
        </w:rPr>
      </w:pPr>
    </w:p>
    <w:p w:rsidR="00475759" w:rsidRPr="00D75DF0" w:rsidRDefault="00475759" w:rsidP="00475759">
      <w:pPr>
        <w:ind w:left="2160"/>
        <w:rPr>
          <w:rFonts w:ascii="Times New Roman" w:hAnsi="Times New Roman"/>
          <w:b/>
          <w:snapToGrid w:val="0"/>
          <w:sz w:val="24"/>
          <w:szCs w:val="24"/>
        </w:rPr>
      </w:pPr>
      <w:r w:rsidRPr="00D75DF0">
        <w:rPr>
          <w:rFonts w:ascii="Times New Roman" w:hAnsi="Times New Roman"/>
          <w:b/>
          <w:snapToGrid w:val="0"/>
          <w:sz w:val="24"/>
          <w:szCs w:val="24"/>
        </w:rPr>
        <w:lastRenderedPageBreak/>
        <w:t xml:space="preserve">Condition 3: </w:t>
      </w:r>
      <w:r w:rsidRPr="00D75DF0">
        <w:rPr>
          <w:rFonts w:ascii="Times New Roman" w:hAnsi="Times New Roman"/>
          <w:b/>
          <w:snapToGrid w:val="0"/>
          <w:color w:val="000000"/>
          <w:sz w:val="24"/>
          <w:szCs w:val="24"/>
        </w:rPr>
        <w:t xml:space="preserve">By April 30, 2019, </w:t>
      </w:r>
      <w:r w:rsidRPr="00D75DF0">
        <w:rPr>
          <w:rFonts w:ascii="Times New Roman" w:hAnsi="Times New Roman"/>
          <w:b/>
          <w:snapToGrid w:val="0"/>
          <w:sz w:val="24"/>
          <w:szCs w:val="24"/>
        </w:rPr>
        <w:t xml:space="preserve">CoaH NB </w:t>
      </w:r>
      <w:r w:rsidRPr="00D75DF0">
        <w:rPr>
          <w:rFonts w:ascii="Times New Roman" w:hAnsi="Times New Roman"/>
          <w:b/>
          <w:snapToGrid w:val="0"/>
          <w:color w:val="000000"/>
          <w:sz w:val="24"/>
          <w:szCs w:val="24"/>
        </w:rPr>
        <w:t>must submit to the Department a comprehensive evaluation of the school’s mathematics, English language arts, and science programs. Additionally, the comprehensive evaluation should address school climate, student discipline practices, and retention of students. Such comprehensive evaluation must be conducted by an external consultant(s) acceptable to and approved in advance by the Department. The evaluation must be informed by disaggregated performance data from the statewide accountability system and aligned with the Charter School Performance Criteria.</w:t>
      </w:r>
    </w:p>
    <w:p w:rsidR="00475759" w:rsidRPr="00D75DF0" w:rsidRDefault="00475759" w:rsidP="00475759">
      <w:pPr>
        <w:ind w:left="2160"/>
        <w:rPr>
          <w:rFonts w:ascii="Times New Roman" w:hAnsi="Times New Roman"/>
          <w:b/>
          <w:snapToGrid w:val="0"/>
          <w:color w:val="000000"/>
          <w:sz w:val="24"/>
          <w:szCs w:val="24"/>
        </w:rPr>
      </w:pPr>
    </w:p>
    <w:p w:rsidR="00475759" w:rsidRPr="00D75DF0" w:rsidRDefault="00475759" w:rsidP="00475759">
      <w:pPr>
        <w:ind w:left="2160"/>
        <w:rPr>
          <w:rFonts w:ascii="Times New Roman" w:hAnsi="Times New Roman"/>
          <w:b/>
          <w:snapToGrid w:val="0"/>
          <w:color w:val="000000"/>
          <w:sz w:val="24"/>
          <w:szCs w:val="24"/>
        </w:rPr>
      </w:pPr>
      <w:r w:rsidRPr="00D75DF0">
        <w:rPr>
          <w:rFonts w:ascii="Times New Roman" w:hAnsi="Times New Roman"/>
          <w:b/>
          <w:snapToGrid w:val="0"/>
          <w:color w:val="000000"/>
          <w:sz w:val="24"/>
          <w:szCs w:val="24"/>
        </w:rPr>
        <w:t xml:space="preserve">Condition 4: By May 31, 2019, the school must submit to the Department for approval a comprehensive action plan (action plan) for improving academic performance and addressing other areas for improvement identified by the comprehensive evaluation. Such action plan must include a needs assessment aligned to the 2018 statewide accountability results for </w:t>
      </w:r>
      <w:r w:rsidRPr="00D75DF0">
        <w:rPr>
          <w:rFonts w:ascii="Times New Roman" w:hAnsi="Times New Roman"/>
          <w:b/>
          <w:snapToGrid w:val="0"/>
          <w:sz w:val="24"/>
          <w:szCs w:val="24"/>
        </w:rPr>
        <w:t>CoaH NB</w:t>
      </w:r>
      <w:r w:rsidRPr="00D75DF0">
        <w:rPr>
          <w:rFonts w:ascii="Times New Roman" w:hAnsi="Times New Roman"/>
          <w:b/>
          <w:snapToGrid w:val="0"/>
          <w:color w:val="000000"/>
          <w:sz w:val="24"/>
          <w:szCs w:val="24"/>
        </w:rPr>
        <w:t xml:space="preserve">. The action plan must also specify the evidence-based strategies the school will use to improve performance in mathematics, English language arts, and science for all student subgroups. The plan should also include strategies to improve school climate, student discipline practices, and retention of students.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improvement plan with the school’s community including, but not limited to, students, parents, and staff. </w:t>
      </w:r>
    </w:p>
    <w:p w:rsidR="00475759" w:rsidRPr="00D75DF0" w:rsidRDefault="00475759" w:rsidP="00475759">
      <w:pPr>
        <w:ind w:left="1440"/>
        <w:rPr>
          <w:rFonts w:ascii="Times New Roman" w:hAnsi="Times New Roman"/>
          <w:b/>
          <w:snapToGrid w:val="0"/>
          <w:color w:val="000000"/>
          <w:sz w:val="24"/>
          <w:szCs w:val="24"/>
        </w:rPr>
      </w:pPr>
    </w:p>
    <w:p w:rsidR="00475759" w:rsidRPr="00D75DF0" w:rsidRDefault="00475759" w:rsidP="00475759">
      <w:pPr>
        <w:ind w:left="2160"/>
        <w:rPr>
          <w:rFonts w:ascii="Times New Roman" w:hAnsi="Times New Roman"/>
          <w:b/>
          <w:snapToGrid w:val="0"/>
          <w:color w:val="000000"/>
          <w:sz w:val="24"/>
          <w:szCs w:val="24"/>
        </w:rPr>
      </w:pPr>
      <w:r w:rsidRPr="00D75DF0">
        <w:rPr>
          <w:rFonts w:ascii="Times New Roman" w:hAnsi="Times New Roman"/>
          <w:b/>
          <w:snapToGrid w:val="0"/>
          <w:color w:val="000000"/>
          <w:sz w:val="24"/>
          <w:szCs w:val="24"/>
        </w:rPr>
        <w:t>Condition 5: By December 31, 2020, the school must demonstrate that it is an academic success by providing evidence that the school has exhibited significant and sustained academic improvement in mathematics, English language arts, and science on the statewide assessment. Further, in its next accountability plan, CoaH NB must articulate measures it will take beyond the statewide assessment to demonstrate student academic achievement in all grades through a valid and externally verifiable assessment. If CoaH NB does not demonstrate academic improvement by December 31, 2019, the Commissioner and the Board of Elementary and Secondary Education will take further action including, but not limited to, revocation of the school’s charter.</w:t>
      </w:r>
    </w:p>
    <w:p w:rsidR="00475759" w:rsidRPr="00D75DF0" w:rsidRDefault="00475759" w:rsidP="00475759">
      <w:pPr>
        <w:ind w:left="3240"/>
        <w:rPr>
          <w:rFonts w:ascii="Times New Roman" w:hAnsi="Times New Roman"/>
          <w:b/>
          <w:snapToGrid w:val="0"/>
          <w:sz w:val="24"/>
          <w:szCs w:val="24"/>
        </w:rPr>
      </w:pPr>
    </w:p>
    <w:p w:rsidR="00475759" w:rsidRPr="00D75DF0" w:rsidRDefault="00475759" w:rsidP="00475759">
      <w:pPr>
        <w:ind w:left="1440"/>
        <w:rPr>
          <w:rFonts w:ascii="Times New Roman" w:hAnsi="Times New Roman"/>
          <w:b/>
          <w:snapToGrid w:val="0"/>
          <w:sz w:val="24"/>
          <w:szCs w:val="24"/>
        </w:rPr>
      </w:pPr>
      <w:r w:rsidRPr="00D75DF0">
        <w:rPr>
          <w:rFonts w:ascii="Times New Roman" w:hAnsi="Times New Roman"/>
          <w:b/>
          <w:snapToGrid w:val="0"/>
          <w:sz w:val="24"/>
          <w:szCs w:val="24"/>
        </w:rPr>
        <w:t xml:space="preserve">Failure of City on a Hill Charter Public School, New Bedford to meet the conditions placed on renewal of its charter may result in immediate suspension and revocation of the school’s charter. The Commissioner shall review and report to the Board on the success or lack of success of City on a Hill Charter Public School, New Bedford in meeting the terms of probation </w:t>
      </w:r>
      <w:r w:rsidRPr="00D75DF0">
        <w:rPr>
          <w:rFonts w:ascii="Times New Roman" w:hAnsi="Times New Roman"/>
          <w:b/>
          <w:snapToGrid w:val="0"/>
          <w:sz w:val="24"/>
          <w:szCs w:val="24"/>
        </w:rPr>
        <w:lastRenderedPageBreak/>
        <w:t>and its charter and, based upon his review, shall recommend such further action as he deems appropriate.</w:t>
      </w:r>
    </w:p>
    <w:p w:rsidR="00475759" w:rsidRPr="00D75DF0" w:rsidRDefault="00475759" w:rsidP="00475759">
      <w:pPr>
        <w:tabs>
          <w:tab w:val="left" w:pos="-1440"/>
        </w:tabs>
        <w:ind w:left="1800"/>
        <w:rPr>
          <w:rFonts w:ascii="Times New Roman" w:hAnsi="Times New Roman"/>
          <w:b/>
          <w:snapToGrid w:val="0"/>
          <w:color w:val="000000"/>
          <w:sz w:val="24"/>
          <w:szCs w:val="24"/>
          <w:shd w:val="clear" w:color="auto" w:fill="FFFFFF"/>
        </w:rPr>
      </w:pPr>
    </w:p>
    <w:p w:rsidR="00475759" w:rsidRPr="00D75DF0" w:rsidRDefault="00475759" w:rsidP="00475759">
      <w:pPr>
        <w:ind w:left="1440"/>
        <w:rPr>
          <w:rFonts w:ascii="Times New Roman" w:hAnsi="Times New Roman"/>
          <w:b/>
          <w:bCs/>
          <w:snapToGrid w:val="0"/>
          <w:sz w:val="24"/>
          <w:szCs w:val="24"/>
          <w:u w:val="single"/>
        </w:rPr>
      </w:pPr>
      <w:r w:rsidRPr="00D75DF0">
        <w:rPr>
          <w:rFonts w:ascii="Times New Roman" w:hAnsi="Times New Roman"/>
          <w:b/>
          <w:snapToGrid w:val="0"/>
          <w:color w:val="000000"/>
          <w:sz w:val="24"/>
          <w:szCs w:val="24"/>
          <w:u w:val="single"/>
          <w:shd w:val="clear" w:color="auto" w:fill="FFFFFF"/>
        </w:rPr>
        <w:t>Commonwealth</w:t>
      </w:r>
      <w:r w:rsidRPr="00D75DF0">
        <w:rPr>
          <w:rFonts w:ascii="Times New Roman" w:hAnsi="Times New Roman"/>
          <w:b/>
          <w:bCs/>
          <w:snapToGrid w:val="0"/>
          <w:sz w:val="24"/>
          <w:szCs w:val="24"/>
          <w:u w:val="single"/>
        </w:rPr>
        <w:t xml:space="preserve"> Charter School:</w:t>
      </w:r>
    </w:p>
    <w:p w:rsidR="00475759" w:rsidRPr="00D75DF0" w:rsidRDefault="00475759" w:rsidP="00475759">
      <w:pPr>
        <w:ind w:left="1440"/>
        <w:rPr>
          <w:rFonts w:ascii="Times New Roman" w:hAnsi="Times New Roman"/>
          <w:b/>
          <w:bCs/>
          <w:snapToGrid w:val="0"/>
          <w:sz w:val="24"/>
          <w:szCs w:val="24"/>
        </w:rPr>
      </w:pPr>
    </w:p>
    <w:p w:rsidR="00475759" w:rsidRPr="00D75DF0" w:rsidRDefault="00475759" w:rsidP="00475759">
      <w:pPr>
        <w:ind w:left="2160"/>
        <w:rPr>
          <w:rFonts w:ascii="Times New Roman" w:hAnsi="Times New Roman"/>
          <w:b/>
          <w:snapToGrid w:val="0"/>
          <w:sz w:val="24"/>
          <w:szCs w:val="24"/>
        </w:rPr>
      </w:pPr>
      <w:r w:rsidRPr="00D75DF0">
        <w:rPr>
          <w:rFonts w:ascii="Times New Roman" w:hAnsi="Times New Roman"/>
          <w:b/>
          <w:snapToGrid w:val="0"/>
          <w:sz w:val="24"/>
          <w:szCs w:val="24"/>
        </w:rPr>
        <w:t xml:space="preserve">City on a Hill Charter Public School, New Bedford </w:t>
      </w:r>
    </w:p>
    <w:p w:rsidR="00475759" w:rsidRPr="00D75DF0" w:rsidRDefault="00475759" w:rsidP="008D6E01">
      <w:pPr>
        <w:tabs>
          <w:tab w:val="left" w:pos="5040"/>
        </w:tabs>
        <w:ind w:left="2160"/>
        <w:rPr>
          <w:rFonts w:ascii="Times New Roman" w:hAnsi="Times New Roman"/>
          <w:b/>
          <w:bCs/>
          <w:snapToGrid w:val="0"/>
          <w:sz w:val="24"/>
          <w:szCs w:val="24"/>
        </w:rPr>
      </w:pPr>
      <w:r w:rsidRPr="00D75DF0">
        <w:rPr>
          <w:rFonts w:ascii="Times New Roman" w:hAnsi="Times New Roman"/>
          <w:b/>
          <w:bCs/>
          <w:snapToGrid w:val="0"/>
          <w:sz w:val="24"/>
          <w:szCs w:val="24"/>
        </w:rPr>
        <w:t>Location:</w:t>
      </w:r>
      <w:r w:rsidR="008D6E01">
        <w:rPr>
          <w:rFonts w:ascii="Times New Roman" w:hAnsi="Times New Roman"/>
          <w:b/>
          <w:bCs/>
          <w:snapToGrid w:val="0"/>
          <w:sz w:val="24"/>
          <w:szCs w:val="24"/>
        </w:rPr>
        <w:tab/>
      </w:r>
      <w:r w:rsidRPr="00D75DF0">
        <w:rPr>
          <w:rFonts w:ascii="Times New Roman" w:hAnsi="Times New Roman"/>
          <w:b/>
          <w:bCs/>
          <w:snapToGrid w:val="0"/>
          <w:sz w:val="24"/>
          <w:szCs w:val="24"/>
        </w:rPr>
        <w:t>New Bedford</w:t>
      </w:r>
    </w:p>
    <w:p w:rsidR="00475759" w:rsidRPr="00D75DF0" w:rsidRDefault="00475759" w:rsidP="008D6E01">
      <w:pPr>
        <w:tabs>
          <w:tab w:val="left" w:pos="5040"/>
        </w:tabs>
        <w:ind w:left="2160"/>
        <w:rPr>
          <w:rFonts w:ascii="Times New Roman" w:hAnsi="Times New Roman"/>
          <w:b/>
          <w:bCs/>
          <w:snapToGrid w:val="0"/>
          <w:sz w:val="24"/>
          <w:szCs w:val="24"/>
        </w:rPr>
      </w:pPr>
      <w:r w:rsidRPr="00D75DF0">
        <w:rPr>
          <w:rFonts w:ascii="Times New Roman" w:hAnsi="Times New Roman"/>
          <w:b/>
          <w:bCs/>
          <w:snapToGrid w:val="0"/>
          <w:sz w:val="24"/>
          <w:szCs w:val="24"/>
        </w:rPr>
        <w:t>Districts in Region:</w:t>
      </w:r>
      <w:r w:rsidR="008D6E01">
        <w:rPr>
          <w:rFonts w:ascii="Times New Roman" w:hAnsi="Times New Roman"/>
          <w:b/>
          <w:bCs/>
          <w:snapToGrid w:val="0"/>
          <w:sz w:val="24"/>
          <w:szCs w:val="24"/>
        </w:rPr>
        <w:tab/>
      </w:r>
      <w:r w:rsidRPr="00D75DF0">
        <w:rPr>
          <w:rFonts w:ascii="Times New Roman" w:hAnsi="Times New Roman"/>
          <w:b/>
          <w:bCs/>
          <w:snapToGrid w:val="0"/>
          <w:sz w:val="24"/>
          <w:szCs w:val="24"/>
        </w:rPr>
        <w:t>New Bedford</w:t>
      </w:r>
    </w:p>
    <w:p w:rsidR="00475759" w:rsidRPr="00D75DF0" w:rsidRDefault="00475759" w:rsidP="008D6E01">
      <w:pPr>
        <w:tabs>
          <w:tab w:val="left" w:pos="5040"/>
        </w:tabs>
        <w:ind w:left="2160"/>
        <w:rPr>
          <w:rFonts w:ascii="Times New Roman" w:hAnsi="Times New Roman"/>
          <w:b/>
          <w:bCs/>
          <w:snapToGrid w:val="0"/>
          <w:sz w:val="24"/>
          <w:szCs w:val="24"/>
        </w:rPr>
      </w:pPr>
      <w:r w:rsidRPr="00D75DF0">
        <w:rPr>
          <w:rFonts w:ascii="Times New Roman" w:hAnsi="Times New Roman"/>
          <w:b/>
          <w:bCs/>
          <w:snapToGrid w:val="0"/>
          <w:sz w:val="24"/>
          <w:szCs w:val="24"/>
        </w:rPr>
        <w:t>Maximum Enrollment:</w:t>
      </w:r>
      <w:r w:rsidR="008D6E01">
        <w:rPr>
          <w:rFonts w:ascii="Times New Roman" w:hAnsi="Times New Roman"/>
          <w:b/>
          <w:bCs/>
          <w:snapToGrid w:val="0"/>
          <w:sz w:val="24"/>
          <w:szCs w:val="24"/>
        </w:rPr>
        <w:tab/>
      </w:r>
      <w:r w:rsidRPr="00D75DF0">
        <w:rPr>
          <w:rFonts w:ascii="Times New Roman" w:hAnsi="Times New Roman"/>
          <w:b/>
          <w:bCs/>
          <w:snapToGrid w:val="0"/>
          <w:sz w:val="24"/>
          <w:szCs w:val="24"/>
        </w:rPr>
        <w:t>280</w:t>
      </w:r>
    </w:p>
    <w:p w:rsidR="00475759" w:rsidRPr="00D75DF0" w:rsidRDefault="00475759" w:rsidP="008D6E01">
      <w:pPr>
        <w:tabs>
          <w:tab w:val="left" w:pos="5040"/>
        </w:tabs>
        <w:ind w:left="2160"/>
        <w:rPr>
          <w:rFonts w:ascii="Times New Roman" w:hAnsi="Times New Roman"/>
          <w:b/>
          <w:bCs/>
          <w:snapToGrid w:val="0"/>
          <w:sz w:val="24"/>
          <w:szCs w:val="24"/>
        </w:rPr>
      </w:pPr>
      <w:r w:rsidRPr="00D75DF0">
        <w:rPr>
          <w:rFonts w:ascii="Times New Roman" w:hAnsi="Times New Roman"/>
          <w:b/>
          <w:bCs/>
          <w:snapToGrid w:val="0"/>
          <w:sz w:val="24"/>
          <w:szCs w:val="24"/>
        </w:rPr>
        <w:t>Grade levels:</w:t>
      </w:r>
      <w:r w:rsidR="008D6E01">
        <w:rPr>
          <w:rFonts w:ascii="Times New Roman" w:hAnsi="Times New Roman"/>
          <w:b/>
          <w:bCs/>
          <w:snapToGrid w:val="0"/>
          <w:sz w:val="24"/>
          <w:szCs w:val="24"/>
        </w:rPr>
        <w:tab/>
      </w:r>
      <w:r w:rsidRPr="00D75DF0">
        <w:rPr>
          <w:rFonts w:ascii="Times New Roman" w:hAnsi="Times New Roman"/>
          <w:b/>
          <w:bCs/>
          <w:snapToGrid w:val="0"/>
          <w:sz w:val="24"/>
          <w:szCs w:val="24"/>
        </w:rPr>
        <w:t>9-12</w:t>
      </w:r>
    </w:p>
    <w:p w:rsidR="00475759" w:rsidRPr="00D75DF0" w:rsidRDefault="00475759" w:rsidP="00475759">
      <w:pPr>
        <w:rPr>
          <w:rFonts w:ascii="Times New Roman" w:hAnsi="Times New Roman"/>
          <w:b/>
          <w:snapToGrid w:val="0"/>
          <w:sz w:val="24"/>
          <w:szCs w:val="24"/>
        </w:rPr>
      </w:pPr>
    </w:p>
    <w:p w:rsidR="00475759" w:rsidRPr="00D75DF0" w:rsidRDefault="00475759" w:rsidP="00475759">
      <w:pPr>
        <w:ind w:left="1440"/>
        <w:rPr>
          <w:rFonts w:ascii="Times New Roman" w:hAnsi="Times New Roman"/>
          <w:b/>
          <w:snapToGrid w:val="0"/>
          <w:sz w:val="24"/>
          <w:szCs w:val="24"/>
        </w:rPr>
      </w:pPr>
      <w:r w:rsidRPr="00D75DF0">
        <w:rPr>
          <w:rFonts w:ascii="Times New Roman" w:hAnsi="Times New Roman"/>
          <w:b/>
          <w:iCs/>
          <w:snapToGrid w:val="0"/>
          <w:sz w:val="24"/>
          <w:szCs w:val="24"/>
        </w:rPr>
        <w:t xml:space="preserve">In addition to meeting the terms of probation, </w:t>
      </w:r>
      <w:r w:rsidRPr="00D75DF0">
        <w:rPr>
          <w:rFonts w:ascii="Times New Roman" w:hAnsi="Times New Roman"/>
          <w:b/>
          <w:snapToGrid w:val="0"/>
          <w:sz w:val="24"/>
          <w:szCs w:val="24"/>
        </w:rPr>
        <w:t>City on a Hill Charter Public School, New Bedford</w:t>
      </w:r>
      <w:r w:rsidRPr="00D75DF0">
        <w:rPr>
          <w:rFonts w:ascii="Times New Roman" w:hAnsi="Times New Roman"/>
          <w:b/>
          <w:iCs/>
          <w:snapToGrid w:val="0"/>
          <w:sz w:val="24"/>
          <w:szCs w:val="24"/>
        </w:rPr>
        <w:t xml:space="preserve">, like all charter schools, must comply with the terms of its charter. </w:t>
      </w:r>
      <w:r w:rsidRPr="00D75DF0">
        <w:rPr>
          <w:rFonts w:ascii="Times New Roman" w:hAnsi="Times New Roman"/>
          <w:b/>
          <w:snapToGrid w:val="0"/>
          <w:sz w:val="24"/>
          <w:szCs w:val="24"/>
        </w:rPr>
        <w:t>City on a Hill Charter Public School, New Bedford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rsidR="009B4F9A" w:rsidRDefault="009B4F9A" w:rsidP="003E254C">
      <w:pPr>
        <w:pStyle w:val="NoSpacing"/>
        <w:rPr>
          <w:rFonts w:ascii="Times New Roman" w:hAnsi="Times New Roman" w:cs="Times New Roman"/>
          <w:sz w:val="24"/>
          <w:szCs w:val="24"/>
        </w:rPr>
      </w:pPr>
    </w:p>
    <w:p w:rsidR="007F57E8" w:rsidRDefault="00D75DF0" w:rsidP="003E254C">
      <w:pPr>
        <w:pStyle w:val="NoSpacing"/>
        <w:rPr>
          <w:rFonts w:ascii="Times New Roman" w:hAnsi="Times New Roman" w:cs="Times New Roman"/>
          <w:sz w:val="24"/>
          <w:szCs w:val="24"/>
        </w:rPr>
      </w:pPr>
      <w:r w:rsidRPr="007F57E8">
        <w:rPr>
          <w:rFonts w:ascii="Times New Roman" w:hAnsi="Times New Roman" w:cs="Times New Roman"/>
          <w:sz w:val="24"/>
          <w:szCs w:val="24"/>
        </w:rPr>
        <w:t>The vote, by r</w:t>
      </w:r>
      <w:r w:rsidR="005823E7" w:rsidRPr="007F57E8">
        <w:rPr>
          <w:rFonts w:ascii="Times New Roman" w:hAnsi="Times New Roman" w:cs="Times New Roman"/>
          <w:sz w:val="24"/>
          <w:szCs w:val="24"/>
        </w:rPr>
        <w:t>oll call</w:t>
      </w:r>
      <w:r w:rsidRPr="007F57E8">
        <w:rPr>
          <w:rFonts w:ascii="Times New Roman" w:hAnsi="Times New Roman" w:cs="Times New Roman"/>
          <w:sz w:val="24"/>
          <w:szCs w:val="24"/>
        </w:rPr>
        <w:t>,</w:t>
      </w:r>
      <w:r w:rsidR="009B4F9A" w:rsidRPr="007F57E8">
        <w:rPr>
          <w:rFonts w:ascii="Times New Roman" w:hAnsi="Times New Roman" w:cs="Times New Roman"/>
          <w:sz w:val="24"/>
          <w:szCs w:val="24"/>
        </w:rPr>
        <w:t xml:space="preserve"> was 8-0</w:t>
      </w:r>
      <w:r w:rsidRPr="007F57E8">
        <w:rPr>
          <w:rFonts w:ascii="Times New Roman" w:hAnsi="Times New Roman" w:cs="Times New Roman"/>
          <w:sz w:val="24"/>
          <w:szCs w:val="24"/>
        </w:rPr>
        <w:t xml:space="preserve">-1. </w:t>
      </w:r>
      <w:r w:rsidR="009B4F9A" w:rsidRPr="007F57E8">
        <w:rPr>
          <w:rFonts w:ascii="Times New Roman" w:hAnsi="Times New Roman" w:cs="Times New Roman"/>
          <w:sz w:val="24"/>
          <w:szCs w:val="24"/>
        </w:rPr>
        <w:t>Ms. Fernandez abstain</w:t>
      </w:r>
      <w:r w:rsidRPr="007F57E8">
        <w:rPr>
          <w:rFonts w:ascii="Times New Roman" w:hAnsi="Times New Roman" w:cs="Times New Roman"/>
          <w:sz w:val="24"/>
          <w:szCs w:val="24"/>
        </w:rPr>
        <w:t>ed</w:t>
      </w:r>
      <w:r w:rsidR="009B4F9A" w:rsidRPr="007F57E8">
        <w:rPr>
          <w:rFonts w:ascii="Times New Roman" w:hAnsi="Times New Roman" w:cs="Times New Roman"/>
          <w:sz w:val="24"/>
          <w:szCs w:val="24"/>
        </w:rPr>
        <w:t xml:space="preserve">. </w:t>
      </w:r>
    </w:p>
    <w:p w:rsidR="007F57E8" w:rsidRDefault="007F57E8" w:rsidP="003E254C">
      <w:pPr>
        <w:pStyle w:val="NoSpacing"/>
        <w:rPr>
          <w:rFonts w:ascii="Times New Roman" w:hAnsi="Times New Roman" w:cs="Times New Roman"/>
          <w:sz w:val="24"/>
          <w:szCs w:val="24"/>
        </w:rPr>
      </w:pPr>
    </w:p>
    <w:p w:rsidR="007F57E8" w:rsidRDefault="007F57E8" w:rsidP="007F57E8">
      <w:pPr>
        <w:contextualSpacing/>
        <w:rPr>
          <w:rFonts w:ascii="Times New Roman" w:hAnsi="Times New Roman"/>
          <w:snapToGrid w:val="0"/>
          <w:sz w:val="24"/>
          <w:szCs w:val="24"/>
        </w:rPr>
      </w:pPr>
      <w:r w:rsidRPr="007F57E8">
        <w:rPr>
          <w:rFonts w:ascii="Times New Roman" w:hAnsi="Times New Roman"/>
          <w:snapToGrid w:val="0"/>
          <w:sz w:val="24"/>
          <w:szCs w:val="24"/>
        </w:rPr>
        <w:t>Secretary Peyser and Mr. Doherty arrived at 9:00 a.m.</w:t>
      </w:r>
    </w:p>
    <w:p w:rsidR="009B4F9A" w:rsidRDefault="009B4F9A" w:rsidP="003E254C">
      <w:pPr>
        <w:pStyle w:val="NoSpacing"/>
        <w:rPr>
          <w:rFonts w:ascii="Times New Roman" w:hAnsi="Times New Roman" w:cs="Times New Roman"/>
          <w:sz w:val="24"/>
          <w:szCs w:val="24"/>
        </w:rPr>
      </w:pPr>
    </w:p>
    <w:p w:rsidR="009B4F9A" w:rsidRDefault="009B4F9A" w:rsidP="009B4F9A">
      <w:pPr>
        <w:contextualSpacing/>
        <w:rPr>
          <w:rFonts w:ascii="Times New Roman" w:eastAsia="Calibri" w:hAnsi="Times New Roman"/>
          <w:b/>
          <w:sz w:val="24"/>
          <w:szCs w:val="24"/>
        </w:rPr>
      </w:pPr>
      <w:r w:rsidRPr="009B4F9A">
        <w:rPr>
          <w:rFonts w:ascii="Times New Roman" w:eastAsia="Calibri" w:hAnsi="Times New Roman"/>
          <w:b/>
          <w:sz w:val="24"/>
          <w:szCs w:val="24"/>
        </w:rPr>
        <w:t>Public Comment</w:t>
      </w:r>
      <w:r w:rsidR="001444FE">
        <w:rPr>
          <w:rFonts w:ascii="Times New Roman" w:eastAsia="Calibri" w:hAnsi="Times New Roman"/>
          <w:b/>
          <w:sz w:val="24"/>
          <w:szCs w:val="24"/>
        </w:rPr>
        <w:t>, continued</w:t>
      </w:r>
      <w:r w:rsidRPr="009B4F9A">
        <w:rPr>
          <w:rFonts w:ascii="Times New Roman" w:eastAsia="Calibri" w:hAnsi="Times New Roman"/>
          <w:b/>
          <w:sz w:val="24"/>
          <w:szCs w:val="24"/>
        </w:rPr>
        <w:t>:</w:t>
      </w:r>
    </w:p>
    <w:p w:rsidR="009B4F9A" w:rsidRDefault="009B4F9A" w:rsidP="009B4F9A">
      <w:pPr>
        <w:contextualSpacing/>
        <w:rPr>
          <w:rFonts w:ascii="Times New Roman" w:eastAsia="Calibri" w:hAnsi="Times New Roman"/>
          <w:b/>
          <w:sz w:val="24"/>
          <w:szCs w:val="24"/>
        </w:rPr>
      </w:pPr>
    </w:p>
    <w:p w:rsidR="00822BC5" w:rsidRPr="001444FE" w:rsidRDefault="00822BC5" w:rsidP="00822BC5">
      <w:pPr>
        <w:pStyle w:val="ListParagraph"/>
        <w:numPr>
          <w:ilvl w:val="0"/>
          <w:numId w:val="29"/>
        </w:numPr>
        <w:contextualSpacing/>
        <w:rPr>
          <w:rFonts w:ascii="Times New Roman" w:hAnsi="Times New Roman"/>
          <w:snapToGrid w:val="0"/>
          <w:sz w:val="24"/>
          <w:szCs w:val="24"/>
        </w:rPr>
      </w:pPr>
      <w:r w:rsidRPr="00822BC5">
        <w:rPr>
          <w:rFonts w:ascii="Times New Roman" w:hAnsi="Times New Roman"/>
          <w:snapToGrid w:val="0"/>
          <w:sz w:val="24"/>
          <w:szCs w:val="24"/>
        </w:rPr>
        <w:t>Eileen O'Connor Bernal</w:t>
      </w:r>
      <w:r w:rsidR="001444FE">
        <w:rPr>
          <w:rFonts w:ascii="Times New Roman" w:hAnsi="Times New Roman"/>
          <w:snapToGrid w:val="0"/>
          <w:sz w:val="24"/>
          <w:szCs w:val="24"/>
        </w:rPr>
        <w:t xml:space="preserve">, </w:t>
      </w:r>
      <w:r w:rsidR="009B4F9A" w:rsidRPr="009B4F9A">
        <w:rPr>
          <w:rFonts w:ascii="Times New Roman" w:hAnsi="Times New Roman"/>
          <w:snapToGrid w:val="0"/>
          <w:sz w:val="24"/>
          <w:szCs w:val="24"/>
        </w:rPr>
        <w:t xml:space="preserve">Chief of Staff, </w:t>
      </w:r>
      <w:r>
        <w:rPr>
          <w:rFonts w:ascii="Times New Roman" w:hAnsi="Times New Roman"/>
          <w:snapToGrid w:val="0"/>
          <w:sz w:val="24"/>
          <w:szCs w:val="24"/>
        </w:rPr>
        <w:t xml:space="preserve">on behalf of </w:t>
      </w:r>
      <w:r w:rsidR="009B4F9A" w:rsidRPr="009B4F9A">
        <w:rPr>
          <w:rFonts w:ascii="Times New Roman" w:hAnsi="Times New Roman"/>
          <w:snapToGrid w:val="0"/>
          <w:sz w:val="24"/>
          <w:szCs w:val="24"/>
        </w:rPr>
        <w:t>Mayor Dan Rivera</w:t>
      </w:r>
      <w:r w:rsidR="001444FE">
        <w:rPr>
          <w:rFonts w:ascii="Times New Roman" w:hAnsi="Times New Roman"/>
          <w:snapToGrid w:val="0"/>
          <w:sz w:val="24"/>
          <w:szCs w:val="24"/>
        </w:rPr>
        <w:t xml:space="preserve">, </w:t>
      </w:r>
      <w:r>
        <w:rPr>
          <w:rFonts w:ascii="Times New Roman" w:hAnsi="Times New Roman"/>
          <w:snapToGrid w:val="0"/>
          <w:sz w:val="24"/>
          <w:szCs w:val="24"/>
        </w:rPr>
        <w:t>City of Lawrence</w:t>
      </w:r>
      <w:r w:rsidR="009B4F9A" w:rsidRPr="009B4F9A">
        <w:rPr>
          <w:rFonts w:ascii="Times New Roman" w:hAnsi="Times New Roman"/>
          <w:snapToGrid w:val="0"/>
          <w:sz w:val="24"/>
          <w:szCs w:val="24"/>
        </w:rPr>
        <w:t xml:space="preserve">, </w:t>
      </w:r>
      <w:r>
        <w:rPr>
          <w:rFonts w:ascii="Times New Roman" w:hAnsi="Times New Roman"/>
          <w:snapToGrid w:val="0"/>
          <w:sz w:val="24"/>
          <w:szCs w:val="24"/>
        </w:rPr>
        <w:t>addressed the Board on New Charter Applicants</w:t>
      </w:r>
      <w:r w:rsidR="009B156A">
        <w:rPr>
          <w:rFonts w:ascii="Times New Roman" w:hAnsi="Times New Roman"/>
          <w:snapToGrid w:val="0"/>
          <w:sz w:val="24"/>
          <w:szCs w:val="24"/>
        </w:rPr>
        <w:t xml:space="preserve"> Information,</w:t>
      </w:r>
      <w:r>
        <w:rPr>
          <w:rFonts w:ascii="Times New Roman" w:hAnsi="Times New Roman"/>
          <w:snapToGrid w:val="0"/>
          <w:sz w:val="24"/>
          <w:szCs w:val="24"/>
        </w:rPr>
        <w:t xml:space="preserve"> </w:t>
      </w:r>
      <w:r w:rsidR="00545133">
        <w:rPr>
          <w:rFonts w:ascii="Times New Roman" w:hAnsi="Times New Roman"/>
          <w:snapToGrid w:val="0"/>
          <w:sz w:val="24"/>
          <w:szCs w:val="24"/>
        </w:rPr>
        <w:t>specifically</w:t>
      </w:r>
      <w:r w:rsidR="009B156A">
        <w:rPr>
          <w:rFonts w:ascii="Times New Roman" w:hAnsi="Times New Roman"/>
          <w:snapToGrid w:val="0"/>
          <w:sz w:val="24"/>
          <w:szCs w:val="24"/>
        </w:rPr>
        <w:t>,</w:t>
      </w:r>
      <w:r w:rsidR="009B4F9A" w:rsidRPr="009B4F9A">
        <w:rPr>
          <w:rFonts w:ascii="Times New Roman" w:hAnsi="Times New Roman"/>
          <w:snapToGrid w:val="0"/>
          <w:sz w:val="24"/>
          <w:szCs w:val="24"/>
        </w:rPr>
        <w:t xml:space="preserve"> Equity Lab Charter School </w:t>
      </w:r>
    </w:p>
    <w:p w:rsidR="009B4F9A" w:rsidRPr="009B4F9A" w:rsidRDefault="009B4F9A" w:rsidP="009B4F9A">
      <w:pPr>
        <w:pStyle w:val="ListParagraph"/>
        <w:numPr>
          <w:ilvl w:val="0"/>
          <w:numId w:val="29"/>
        </w:numPr>
        <w:contextualSpacing/>
        <w:rPr>
          <w:rFonts w:ascii="Times New Roman" w:hAnsi="Times New Roman"/>
          <w:snapToGrid w:val="0"/>
          <w:sz w:val="24"/>
          <w:szCs w:val="24"/>
        </w:rPr>
      </w:pPr>
      <w:r w:rsidRPr="009B4F9A">
        <w:rPr>
          <w:rFonts w:ascii="Times New Roman" w:hAnsi="Times New Roman"/>
          <w:snapToGrid w:val="0"/>
          <w:sz w:val="24"/>
          <w:szCs w:val="24"/>
        </w:rPr>
        <w:t>Wagdy Mahmoud, Parent</w:t>
      </w:r>
      <w:r w:rsidR="005A101B">
        <w:rPr>
          <w:rFonts w:ascii="Times New Roman" w:hAnsi="Times New Roman"/>
          <w:snapToGrid w:val="0"/>
          <w:sz w:val="24"/>
          <w:szCs w:val="24"/>
        </w:rPr>
        <w:t xml:space="preserve">, addressed the Board on </w:t>
      </w:r>
      <w:r w:rsidR="005A101B" w:rsidRPr="009B4F9A">
        <w:rPr>
          <w:rFonts w:ascii="Times New Roman" w:hAnsi="Times New Roman"/>
          <w:snapToGrid w:val="0"/>
          <w:sz w:val="24"/>
          <w:szCs w:val="24"/>
        </w:rPr>
        <w:t>Alma del Mar</w:t>
      </w:r>
      <w:r w:rsidR="005A101B">
        <w:rPr>
          <w:rFonts w:ascii="Times New Roman" w:hAnsi="Times New Roman"/>
          <w:snapToGrid w:val="0"/>
          <w:sz w:val="24"/>
          <w:szCs w:val="24"/>
        </w:rPr>
        <w:t xml:space="preserve"> Charter School, New Bedford: Expansion Request</w:t>
      </w:r>
    </w:p>
    <w:p w:rsidR="009B4F9A" w:rsidRPr="009B4F9A" w:rsidRDefault="009B4F9A" w:rsidP="009B4F9A">
      <w:pPr>
        <w:pStyle w:val="ListParagraph"/>
        <w:numPr>
          <w:ilvl w:val="0"/>
          <w:numId w:val="29"/>
        </w:numPr>
        <w:contextualSpacing/>
        <w:rPr>
          <w:rFonts w:ascii="Times New Roman" w:hAnsi="Times New Roman"/>
          <w:snapToGrid w:val="0"/>
          <w:sz w:val="24"/>
          <w:szCs w:val="24"/>
        </w:rPr>
      </w:pPr>
      <w:r w:rsidRPr="009B4F9A">
        <w:rPr>
          <w:rFonts w:ascii="Times New Roman" w:hAnsi="Times New Roman"/>
          <w:snapToGrid w:val="0"/>
          <w:sz w:val="24"/>
          <w:szCs w:val="24"/>
        </w:rPr>
        <w:t xml:space="preserve">Kristin Raffa, New Bedford </w:t>
      </w:r>
      <w:r w:rsidR="00545133" w:rsidRPr="009B4F9A">
        <w:rPr>
          <w:rFonts w:ascii="Times New Roman" w:hAnsi="Times New Roman"/>
          <w:snapToGrid w:val="0"/>
          <w:sz w:val="24"/>
          <w:szCs w:val="24"/>
        </w:rPr>
        <w:t>Resident</w:t>
      </w:r>
      <w:r w:rsidR="00545133">
        <w:rPr>
          <w:rFonts w:ascii="Times New Roman" w:hAnsi="Times New Roman"/>
          <w:snapToGrid w:val="0"/>
          <w:sz w:val="24"/>
          <w:szCs w:val="24"/>
        </w:rPr>
        <w:t xml:space="preserve">, </w:t>
      </w:r>
      <w:r w:rsidR="00545133" w:rsidRPr="009B4F9A">
        <w:rPr>
          <w:rFonts w:ascii="Times New Roman" w:hAnsi="Times New Roman"/>
          <w:snapToGrid w:val="0"/>
          <w:sz w:val="24"/>
          <w:szCs w:val="24"/>
        </w:rPr>
        <w:t>addressed</w:t>
      </w:r>
      <w:r w:rsidR="005A101B">
        <w:rPr>
          <w:rFonts w:ascii="Times New Roman" w:hAnsi="Times New Roman"/>
          <w:snapToGrid w:val="0"/>
          <w:sz w:val="24"/>
          <w:szCs w:val="24"/>
        </w:rPr>
        <w:t xml:space="preserve"> the Board on </w:t>
      </w:r>
      <w:r w:rsidR="005A101B" w:rsidRPr="009B4F9A">
        <w:rPr>
          <w:rFonts w:ascii="Times New Roman" w:hAnsi="Times New Roman"/>
          <w:snapToGrid w:val="0"/>
          <w:sz w:val="24"/>
          <w:szCs w:val="24"/>
        </w:rPr>
        <w:t>Alma del Mar</w:t>
      </w:r>
      <w:r w:rsidR="005A101B">
        <w:rPr>
          <w:rFonts w:ascii="Times New Roman" w:hAnsi="Times New Roman"/>
          <w:snapToGrid w:val="0"/>
          <w:sz w:val="24"/>
          <w:szCs w:val="24"/>
        </w:rPr>
        <w:t xml:space="preserve"> Charter School, New Bedford: Expansion Request</w:t>
      </w:r>
    </w:p>
    <w:p w:rsidR="009B4F9A" w:rsidRPr="009B4F9A" w:rsidRDefault="009B4F9A" w:rsidP="009B4F9A">
      <w:pPr>
        <w:pStyle w:val="ListParagraph"/>
        <w:numPr>
          <w:ilvl w:val="0"/>
          <w:numId w:val="29"/>
        </w:numPr>
        <w:contextualSpacing/>
        <w:rPr>
          <w:rFonts w:ascii="Times New Roman" w:hAnsi="Times New Roman"/>
          <w:snapToGrid w:val="0"/>
          <w:sz w:val="24"/>
          <w:szCs w:val="24"/>
        </w:rPr>
      </w:pPr>
      <w:r w:rsidRPr="009B4F9A">
        <w:rPr>
          <w:rFonts w:ascii="Times New Roman" w:hAnsi="Times New Roman"/>
          <w:snapToGrid w:val="0"/>
          <w:sz w:val="24"/>
          <w:szCs w:val="24"/>
        </w:rPr>
        <w:t>Ashley Francisque and Jodi Guinn, from the Justice Center of Southeast Massachusetts</w:t>
      </w:r>
      <w:r w:rsidR="009B156A">
        <w:rPr>
          <w:rFonts w:ascii="Times New Roman" w:hAnsi="Times New Roman"/>
          <w:snapToGrid w:val="0"/>
          <w:sz w:val="24"/>
          <w:szCs w:val="24"/>
        </w:rPr>
        <w:t>,</w:t>
      </w:r>
      <w:r w:rsidRPr="009B4F9A">
        <w:rPr>
          <w:rFonts w:ascii="Times New Roman" w:hAnsi="Times New Roman"/>
          <w:snapToGrid w:val="0"/>
          <w:sz w:val="24"/>
          <w:szCs w:val="24"/>
        </w:rPr>
        <w:t xml:space="preserve"> </w:t>
      </w:r>
      <w:r w:rsidR="005A101B">
        <w:rPr>
          <w:rFonts w:ascii="Times New Roman" w:hAnsi="Times New Roman"/>
          <w:snapToGrid w:val="0"/>
          <w:sz w:val="24"/>
          <w:szCs w:val="24"/>
        </w:rPr>
        <w:t xml:space="preserve">addressed the Board on </w:t>
      </w:r>
      <w:r w:rsidRPr="009B4F9A">
        <w:rPr>
          <w:rFonts w:ascii="Times New Roman" w:hAnsi="Times New Roman"/>
          <w:snapToGrid w:val="0"/>
          <w:sz w:val="24"/>
          <w:szCs w:val="24"/>
        </w:rPr>
        <w:t>Alma del Mar</w:t>
      </w:r>
      <w:r w:rsidR="005A101B">
        <w:rPr>
          <w:rFonts w:ascii="Times New Roman" w:hAnsi="Times New Roman"/>
          <w:snapToGrid w:val="0"/>
          <w:sz w:val="24"/>
          <w:szCs w:val="24"/>
        </w:rPr>
        <w:t xml:space="preserve"> Charter School, New Bedford: Expansion Request</w:t>
      </w:r>
    </w:p>
    <w:p w:rsidR="009B4F9A" w:rsidRPr="009B4F9A" w:rsidRDefault="009B4F9A" w:rsidP="009B4F9A">
      <w:pPr>
        <w:pStyle w:val="ListParagraph"/>
        <w:numPr>
          <w:ilvl w:val="0"/>
          <w:numId w:val="29"/>
        </w:numPr>
        <w:contextualSpacing/>
        <w:rPr>
          <w:rFonts w:ascii="Times New Roman" w:hAnsi="Times New Roman"/>
          <w:snapToGrid w:val="0"/>
          <w:sz w:val="24"/>
          <w:szCs w:val="24"/>
        </w:rPr>
      </w:pPr>
      <w:r w:rsidRPr="009B4F9A">
        <w:rPr>
          <w:rFonts w:ascii="Times New Roman" w:hAnsi="Times New Roman"/>
          <w:snapToGrid w:val="0"/>
          <w:sz w:val="24"/>
          <w:szCs w:val="24"/>
        </w:rPr>
        <w:t>Elizabeth Levitan, Esq.</w:t>
      </w:r>
      <w:r w:rsidR="009B156A">
        <w:rPr>
          <w:rFonts w:ascii="Times New Roman" w:hAnsi="Times New Roman"/>
          <w:snapToGrid w:val="0"/>
          <w:sz w:val="24"/>
          <w:szCs w:val="24"/>
        </w:rPr>
        <w:t>,</w:t>
      </w:r>
      <w:r w:rsidRPr="009B4F9A">
        <w:rPr>
          <w:rFonts w:ascii="Times New Roman" w:hAnsi="Times New Roman"/>
          <w:snapToGrid w:val="0"/>
          <w:sz w:val="24"/>
          <w:szCs w:val="24"/>
        </w:rPr>
        <w:t xml:space="preserve"> Youth Advocacy Foundation’s EdLaw Project and a representative of the Education Law Task Force’s Chapter 222 Charter School Subcommittee</w:t>
      </w:r>
      <w:r w:rsidR="009B156A">
        <w:rPr>
          <w:rFonts w:ascii="Times New Roman" w:hAnsi="Times New Roman"/>
          <w:snapToGrid w:val="0"/>
          <w:sz w:val="24"/>
          <w:szCs w:val="24"/>
        </w:rPr>
        <w:t>,</w:t>
      </w:r>
      <w:r w:rsidRPr="009B4F9A">
        <w:rPr>
          <w:rFonts w:ascii="Times New Roman" w:hAnsi="Times New Roman"/>
          <w:snapToGrid w:val="0"/>
          <w:sz w:val="24"/>
          <w:szCs w:val="24"/>
        </w:rPr>
        <w:t xml:space="preserve"> </w:t>
      </w:r>
      <w:r w:rsidR="005A101B">
        <w:rPr>
          <w:rFonts w:ascii="Times New Roman" w:hAnsi="Times New Roman"/>
          <w:snapToGrid w:val="0"/>
          <w:sz w:val="24"/>
          <w:szCs w:val="24"/>
        </w:rPr>
        <w:t xml:space="preserve">addressed the Board on </w:t>
      </w:r>
      <w:r w:rsidR="005A101B" w:rsidRPr="009B4F9A">
        <w:rPr>
          <w:rFonts w:ascii="Times New Roman" w:hAnsi="Times New Roman"/>
          <w:snapToGrid w:val="0"/>
          <w:sz w:val="24"/>
          <w:szCs w:val="24"/>
        </w:rPr>
        <w:t>Alma del Mar</w:t>
      </w:r>
      <w:r w:rsidR="005A101B">
        <w:rPr>
          <w:rFonts w:ascii="Times New Roman" w:hAnsi="Times New Roman"/>
          <w:snapToGrid w:val="0"/>
          <w:sz w:val="24"/>
          <w:szCs w:val="24"/>
        </w:rPr>
        <w:t xml:space="preserve"> Charter School, New Bedford: Expansion Request</w:t>
      </w:r>
    </w:p>
    <w:p w:rsidR="009B4F9A" w:rsidRPr="005A101B" w:rsidRDefault="009B4F9A" w:rsidP="00D23D10">
      <w:pPr>
        <w:pStyle w:val="ListParagraph"/>
        <w:numPr>
          <w:ilvl w:val="0"/>
          <w:numId w:val="29"/>
        </w:numPr>
        <w:contextualSpacing/>
        <w:rPr>
          <w:rFonts w:ascii="Times New Roman" w:hAnsi="Times New Roman"/>
          <w:sz w:val="24"/>
          <w:szCs w:val="24"/>
        </w:rPr>
      </w:pPr>
      <w:r>
        <w:rPr>
          <w:rFonts w:ascii="Times New Roman" w:hAnsi="Times New Roman"/>
          <w:snapToGrid w:val="0"/>
          <w:sz w:val="24"/>
          <w:szCs w:val="24"/>
        </w:rPr>
        <w:t>Max Page, MTA Vice President</w:t>
      </w:r>
      <w:r w:rsidR="009B156A">
        <w:rPr>
          <w:rFonts w:ascii="Times New Roman" w:hAnsi="Times New Roman"/>
          <w:snapToGrid w:val="0"/>
          <w:sz w:val="24"/>
          <w:szCs w:val="24"/>
        </w:rPr>
        <w:t>,</w:t>
      </w:r>
      <w:r>
        <w:rPr>
          <w:rFonts w:ascii="Times New Roman" w:hAnsi="Times New Roman"/>
          <w:snapToGrid w:val="0"/>
          <w:sz w:val="24"/>
          <w:szCs w:val="24"/>
        </w:rPr>
        <w:t xml:space="preserve"> </w:t>
      </w:r>
      <w:r w:rsidR="005A101B">
        <w:rPr>
          <w:rFonts w:ascii="Times New Roman" w:hAnsi="Times New Roman"/>
          <w:snapToGrid w:val="0"/>
          <w:sz w:val="24"/>
          <w:szCs w:val="24"/>
        </w:rPr>
        <w:t xml:space="preserve">addressed the Board on </w:t>
      </w:r>
      <w:r w:rsidR="005A101B" w:rsidRPr="009B4F9A">
        <w:rPr>
          <w:rFonts w:ascii="Times New Roman" w:hAnsi="Times New Roman"/>
          <w:snapToGrid w:val="0"/>
          <w:sz w:val="24"/>
          <w:szCs w:val="24"/>
        </w:rPr>
        <w:t>Alma del Mar</w:t>
      </w:r>
      <w:r w:rsidR="005A101B">
        <w:rPr>
          <w:rFonts w:ascii="Times New Roman" w:hAnsi="Times New Roman"/>
          <w:snapToGrid w:val="0"/>
          <w:sz w:val="24"/>
          <w:szCs w:val="24"/>
        </w:rPr>
        <w:t xml:space="preserve"> Charter School, New Bedford: Expansion Request</w:t>
      </w:r>
    </w:p>
    <w:p w:rsidR="005A101B" w:rsidRDefault="005A101B" w:rsidP="005A101B">
      <w:pPr>
        <w:contextualSpacing/>
        <w:rPr>
          <w:rFonts w:ascii="Times New Roman" w:hAnsi="Times New Roman"/>
          <w:sz w:val="24"/>
          <w:szCs w:val="24"/>
        </w:rPr>
      </w:pPr>
    </w:p>
    <w:p w:rsidR="005A101B" w:rsidRPr="00BA09F7" w:rsidRDefault="005A101B" w:rsidP="005A101B">
      <w:pPr>
        <w:rPr>
          <w:rFonts w:ascii="Times New Roman" w:eastAsia="Times New Roman" w:hAnsi="Times New Roman"/>
          <w:b/>
          <w:bCs/>
          <w:color w:val="000000"/>
          <w:sz w:val="24"/>
          <w:szCs w:val="24"/>
        </w:rPr>
      </w:pPr>
      <w:r w:rsidRPr="00BA09F7">
        <w:rPr>
          <w:rFonts w:ascii="Times New Roman" w:eastAsia="Times New Roman" w:hAnsi="Times New Roman"/>
          <w:b/>
          <w:bCs/>
          <w:color w:val="000000"/>
          <w:sz w:val="24"/>
          <w:szCs w:val="24"/>
        </w:rPr>
        <w:t>On a motion duly made and seconded, it was:</w:t>
      </w:r>
    </w:p>
    <w:p w:rsidR="005A101B" w:rsidRDefault="005A101B" w:rsidP="005A101B">
      <w:pPr>
        <w:contextualSpacing/>
        <w:rPr>
          <w:rFonts w:ascii="Times New Roman" w:hAnsi="Times New Roman"/>
          <w:sz w:val="24"/>
          <w:szCs w:val="24"/>
        </w:rPr>
      </w:pPr>
    </w:p>
    <w:p w:rsidR="005A101B" w:rsidRPr="00D75DF0" w:rsidRDefault="005A101B" w:rsidP="005A101B">
      <w:pPr>
        <w:ind w:left="1440" w:hanging="1440"/>
        <w:contextualSpacing/>
        <w:rPr>
          <w:rFonts w:ascii="Times New Roman" w:hAnsi="Times New Roman"/>
          <w:b/>
          <w:sz w:val="24"/>
          <w:szCs w:val="24"/>
        </w:rPr>
      </w:pPr>
      <w:r w:rsidRPr="00D75DF0">
        <w:rPr>
          <w:rFonts w:ascii="Times New Roman" w:hAnsi="Times New Roman"/>
          <w:b/>
          <w:sz w:val="24"/>
          <w:szCs w:val="24"/>
        </w:rPr>
        <w:t>VOTED:</w:t>
      </w:r>
      <w:r w:rsidRPr="00D75DF0">
        <w:rPr>
          <w:rFonts w:ascii="Times New Roman" w:hAnsi="Times New Roman"/>
          <w:b/>
          <w:sz w:val="24"/>
          <w:szCs w:val="24"/>
        </w:rPr>
        <w:tab/>
        <w:t>that the Board of Elementary and Secondary Education approve</w:t>
      </w:r>
      <w:r w:rsidR="00D75DF0">
        <w:rPr>
          <w:rFonts w:ascii="Times New Roman" w:hAnsi="Times New Roman"/>
          <w:b/>
          <w:sz w:val="24"/>
          <w:szCs w:val="24"/>
        </w:rPr>
        <w:t>s</w:t>
      </w:r>
      <w:r w:rsidRPr="00D75DF0">
        <w:rPr>
          <w:rFonts w:ascii="Times New Roman" w:hAnsi="Times New Roman"/>
          <w:b/>
          <w:sz w:val="24"/>
          <w:szCs w:val="24"/>
        </w:rPr>
        <w:t xml:space="preserve"> the minutes of the December 18, 2018 Regular Meeting</w:t>
      </w:r>
      <w:r w:rsidR="00D75DF0">
        <w:rPr>
          <w:rFonts w:ascii="Times New Roman" w:hAnsi="Times New Roman"/>
          <w:b/>
          <w:sz w:val="24"/>
          <w:szCs w:val="24"/>
        </w:rPr>
        <w:t>.</w:t>
      </w:r>
    </w:p>
    <w:p w:rsidR="005A101B" w:rsidRDefault="005A101B" w:rsidP="005A101B">
      <w:pPr>
        <w:contextualSpacing/>
        <w:rPr>
          <w:rFonts w:ascii="Times New Roman" w:hAnsi="Times New Roman"/>
          <w:sz w:val="24"/>
          <w:szCs w:val="24"/>
        </w:rPr>
      </w:pPr>
    </w:p>
    <w:p w:rsidR="005A101B" w:rsidRPr="005A6716" w:rsidRDefault="00D75DF0" w:rsidP="005A6716">
      <w:pPr>
        <w:pStyle w:val="BodyText"/>
        <w:rPr>
          <w:rFonts w:eastAsiaTheme="minorHAnsi"/>
        </w:rPr>
      </w:pPr>
      <w:r>
        <w:rPr>
          <w:rFonts w:eastAsiaTheme="minorHAnsi"/>
        </w:rPr>
        <w:lastRenderedPageBreak/>
        <w:t>The vote, by r</w:t>
      </w:r>
      <w:r w:rsidR="005823E7" w:rsidRPr="005A6716">
        <w:rPr>
          <w:rFonts w:eastAsiaTheme="minorHAnsi"/>
        </w:rPr>
        <w:t>oll call</w:t>
      </w:r>
      <w:r>
        <w:rPr>
          <w:rFonts w:eastAsiaTheme="minorHAnsi"/>
        </w:rPr>
        <w:t xml:space="preserve">, </w:t>
      </w:r>
      <w:r w:rsidR="005A101B" w:rsidRPr="005A6716">
        <w:rPr>
          <w:rFonts w:eastAsiaTheme="minorHAnsi"/>
        </w:rPr>
        <w:t xml:space="preserve">was unanimous. </w:t>
      </w:r>
    </w:p>
    <w:p w:rsidR="009B4F9A" w:rsidRPr="005A101B" w:rsidRDefault="009B4F9A" w:rsidP="005A101B">
      <w:pPr>
        <w:contextualSpacing/>
        <w:rPr>
          <w:rFonts w:ascii="Times New Roman" w:hAnsi="Times New Roman"/>
          <w:sz w:val="24"/>
          <w:szCs w:val="24"/>
        </w:rPr>
      </w:pPr>
    </w:p>
    <w:p w:rsidR="00BA09F7" w:rsidRDefault="00BA09F7" w:rsidP="009B4F9A">
      <w:pPr>
        <w:contextualSpacing/>
        <w:rPr>
          <w:rFonts w:ascii="Times New Roman" w:hAnsi="Times New Roman"/>
          <w:b/>
          <w:sz w:val="24"/>
          <w:szCs w:val="24"/>
        </w:rPr>
      </w:pPr>
      <w:r w:rsidRPr="009B4F9A">
        <w:rPr>
          <w:rFonts w:ascii="Times New Roman" w:hAnsi="Times New Roman"/>
          <w:b/>
          <w:sz w:val="24"/>
          <w:szCs w:val="24"/>
        </w:rPr>
        <w:t xml:space="preserve">Alma del Mar Charter School, New Bedford: Expansion Request </w:t>
      </w:r>
    </w:p>
    <w:p w:rsidR="005823E7" w:rsidRDefault="005823E7" w:rsidP="009B4F9A">
      <w:pPr>
        <w:contextualSpacing/>
        <w:rPr>
          <w:rFonts w:ascii="Times New Roman" w:hAnsi="Times New Roman"/>
          <w:b/>
          <w:sz w:val="24"/>
          <w:szCs w:val="24"/>
        </w:rPr>
      </w:pPr>
    </w:p>
    <w:p w:rsidR="003D19A4" w:rsidRDefault="003D19A4" w:rsidP="003D19A4">
      <w:pPr>
        <w:pStyle w:val="BodyText"/>
        <w:rPr>
          <w:rFonts w:eastAsiaTheme="minorHAnsi"/>
        </w:rPr>
      </w:pPr>
      <w:r>
        <w:rPr>
          <w:rFonts w:eastAsiaTheme="minorHAnsi"/>
        </w:rPr>
        <w:t>Commissioner Riley said the Department received two charter expansion requests involving New Bedford and he is bringing forward only one: Alma del Mar. He</w:t>
      </w:r>
      <w:r w:rsidR="00F17781">
        <w:rPr>
          <w:rFonts w:eastAsiaTheme="minorHAnsi"/>
        </w:rPr>
        <w:t xml:space="preserve"> said </w:t>
      </w:r>
      <w:r>
        <w:rPr>
          <w:rFonts w:eastAsiaTheme="minorHAnsi"/>
        </w:rPr>
        <w:t>he is heartened that Mayor Mitchell, Superintendent Thomas Anderson, and Alma del Mar Executive Director Will Gardner have jointly agreed to an alternative proposal for Alma’s expansion. He said much work remains to finalize this plan, but it highlights a promising new path forward for district-charter collaboration in the Commonwealth.</w:t>
      </w:r>
    </w:p>
    <w:p w:rsidR="003D19A4" w:rsidRDefault="003D19A4" w:rsidP="003D19A4">
      <w:pPr>
        <w:pStyle w:val="BodyText"/>
        <w:rPr>
          <w:rFonts w:eastAsiaTheme="minorHAnsi"/>
        </w:rPr>
      </w:pPr>
    </w:p>
    <w:p w:rsidR="00AE5683" w:rsidRDefault="003D19A4" w:rsidP="003D19A4">
      <w:pPr>
        <w:pStyle w:val="BodyText"/>
      </w:pPr>
      <w:r>
        <w:rPr>
          <w:rFonts w:eastAsiaTheme="minorHAnsi"/>
        </w:rPr>
        <w:t xml:space="preserve">Commissioner Riley said in light of this proposal, he is recommending that the Board take two votes today. In the first motion, he is asking approval of an expansion of 450 seats for Alma del Mar, conditioned on the terms of the proposed collaboration. He said because the parties </w:t>
      </w:r>
      <w:r w:rsidR="00DF1D57">
        <w:rPr>
          <w:rFonts w:eastAsiaTheme="minorHAnsi"/>
        </w:rPr>
        <w:t xml:space="preserve">need </w:t>
      </w:r>
      <w:r>
        <w:rPr>
          <w:rFonts w:eastAsiaTheme="minorHAnsi"/>
        </w:rPr>
        <w:t>to spell out further details in t</w:t>
      </w:r>
      <w:r w:rsidR="00DF1D57">
        <w:rPr>
          <w:rFonts w:eastAsiaTheme="minorHAnsi"/>
        </w:rPr>
        <w:t>he</w:t>
      </w:r>
      <w:r>
        <w:rPr>
          <w:rFonts w:eastAsiaTheme="minorHAnsi"/>
        </w:rPr>
        <w:t xml:space="preserve"> memorandum of understanding, and need legislation to implement these terms, the motion includes a </w:t>
      </w:r>
      <w:r>
        <w:t xml:space="preserve">provision that would invalidate the 450-seat expansion if these conditions are not met. </w:t>
      </w:r>
    </w:p>
    <w:p w:rsidR="00AE5683" w:rsidRDefault="00AE5683" w:rsidP="003D19A4">
      <w:pPr>
        <w:pStyle w:val="BodyText"/>
      </w:pPr>
    </w:p>
    <w:p w:rsidR="00AE5683" w:rsidRDefault="003D19A4" w:rsidP="003D19A4">
      <w:pPr>
        <w:pStyle w:val="BodyText"/>
        <w:rPr>
          <w:rFonts w:eastAsiaTheme="minorHAnsi"/>
        </w:rPr>
      </w:pPr>
      <w:r>
        <w:t xml:space="preserve">The Commissioner explained that </w:t>
      </w:r>
      <w:r>
        <w:rPr>
          <w:rFonts w:eastAsiaTheme="minorHAnsi"/>
        </w:rPr>
        <w:t xml:space="preserve">the second motion </w:t>
      </w:r>
      <w:r>
        <w:t xml:space="preserve">accounts for the possibility that the collaborative plan may not come to fruition. He said for that reason, </w:t>
      </w:r>
      <w:r>
        <w:rPr>
          <w:rFonts w:eastAsiaTheme="minorHAnsi"/>
        </w:rPr>
        <w:t xml:space="preserve">he is asking </w:t>
      </w:r>
      <w:r w:rsidR="00AE5683">
        <w:rPr>
          <w:rFonts w:eastAsiaTheme="minorHAnsi"/>
        </w:rPr>
        <w:t xml:space="preserve">the Board to take a second, separate vote </w:t>
      </w:r>
      <w:r>
        <w:rPr>
          <w:rFonts w:eastAsiaTheme="minorHAnsi"/>
        </w:rPr>
        <w:t xml:space="preserve">for </w:t>
      </w:r>
      <w:r w:rsidR="00AE5683">
        <w:rPr>
          <w:rFonts w:eastAsiaTheme="minorHAnsi"/>
        </w:rPr>
        <w:t xml:space="preserve">an </w:t>
      </w:r>
      <w:r>
        <w:rPr>
          <w:rFonts w:eastAsiaTheme="minorHAnsi"/>
        </w:rPr>
        <w:t>expansion of 594 seats</w:t>
      </w:r>
      <w:r w:rsidR="00AE5683">
        <w:rPr>
          <w:rFonts w:eastAsiaTheme="minorHAnsi"/>
        </w:rPr>
        <w:t xml:space="preserve"> for Alma del Mar</w:t>
      </w:r>
      <w:r>
        <w:rPr>
          <w:rFonts w:eastAsiaTheme="minorHAnsi"/>
        </w:rPr>
        <w:t xml:space="preserve">. Commissioner Riley said this is the recommendation he would have brought to the Board if we were solely working through the standard charter expansion request process. </w:t>
      </w:r>
      <w:r w:rsidR="00AE5683">
        <w:rPr>
          <w:rFonts w:eastAsiaTheme="minorHAnsi"/>
        </w:rPr>
        <w:t xml:space="preserve">He added </w:t>
      </w:r>
      <w:r>
        <w:rPr>
          <w:rFonts w:eastAsiaTheme="minorHAnsi"/>
        </w:rPr>
        <w:t xml:space="preserve">this will take place </w:t>
      </w:r>
      <w:r w:rsidR="00AE5683">
        <w:rPr>
          <w:rFonts w:eastAsiaTheme="minorHAnsi"/>
        </w:rPr>
        <w:t xml:space="preserve">only </w:t>
      </w:r>
      <w:r>
        <w:rPr>
          <w:rFonts w:eastAsiaTheme="minorHAnsi"/>
        </w:rPr>
        <w:t>if the</w:t>
      </w:r>
      <w:r w:rsidR="00AE5683">
        <w:rPr>
          <w:rFonts w:eastAsiaTheme="minorHAnsi"/>
        </w:rPr>
        <w:t xml:space="preserve"> conditions for</w:t>
      </w:r>
      <w:r>
        <w:rPr>
          <w:rFonts w:eastAsiaTheme="minorHAnsi"/>
        </w:rPr>
        <w:t xml:space="preserve"> the collaborative plan are not met. </w:t>
      </w:r>
    </w:p>
    <w:p w:rsidR="00AE5683" w:rsidRDefault="00AE5683" w:rsidP="003D19A4">
      <w:pPr>
        <w:pStyle w:val="BodyText"/>
        <w:rPr>
          <w:rFonts w:eastAsiaTheme="minorHAnsi"/>
        </w:rPr>
      </w:pPr>
    </w:p>
    <w:p w:rsidR="003D19A4" w:rsidRPr="00865D5A" w:rsidRDefault="00865D5A" w:rsidP="003D19A4">
      <w:pPr>
        <w:rPr>
          <w:rFonts w:ascii="Times New Roman" w:hAnsi="Times New Roman"/>
          <w:sz w:val="24"/>
          <w:szCs w:val="24"/>
        </w:rPr>
      </w:pPr>
      <w:r>
        <w:rPr>
          <w:rFonts w:ascii="Times New Roman" w:hAnsi="Times New Roman"/>
          <w:sz w:val="24"/>
          <w:szCs w:val="24"/>
        </w:rPr>
        <w:t xml:space="preserve">The Commissioner noted that he and the Board </w:t>
      </w:r>
      <w:r w:rsidR="003D19A4" w:rsidRPr="00865D5A">
        <w:rPr>
          <w:rFonts w:ascii="Times New Roman" w:hAnsi="Times New Roman"/>
          <w:sz w:val="24"/>
          <w:szCs w:val="24"/>
        </w:rPr>
        <w:t xml:space="preserve">have a statutory obligation to consider charter applications brought forth in communities under the cap, and our approval is based on </w:t>
      </w:r>
      <w:r>
        <w:rPr>
          <w:rFonts w:ascii="Times New Roman" w:hAnsi="Times New Roman"/>
          <w:sz w:val="24"/>
          <w:szCs w:val="24"/>
        </w:rPr>
        <w:t xml:space="preserve">the </w:t>
      </w:r>
      <w:r w:rsidR="003D19A4" w:rsidRPr="00865D5A">
        <w:rPr>
          <w:rFonts w:ascii="Times New Roman" w:hAnsi="Times New Roman"/>
          <w:sz w:val="24"/>
          <w:szCs w:val="24"/>
        </w:rPr>
        <w:t xml:space="preserve">criteria </w:t>
      </w:r>
      <w:r>
        <w:rPr>
          <w:rFonts w:ascii="Times New Roman" w:hAnsi="Times New Roman"/>
          <w:sz w:val="24"/>
          <w:szCs w:val="24"/>
        </w:rPr>
        <w:t xml:space="preserve">in </w:t>
      </w:r>
      <w:r w:rsidR="00DF1D57">
        <w:rPr>
          <w:rFonts w:ascii="Times New Roman" w:hAnsi="Times New Roman"/>
          <w:sz w:val="24"/>
          <w:szCs w:val="24"/>
        </w:rPr>
        <w:t xml:space="preserve">the </w:t>
      </w:r>
      <w:r>
        <w:rPr>
          <w:rFonts w:ascii="Times New Roman" w:hAnsi="Times New Roman"/>
          <w:sz w:val="24"/>
          <w:szCs w:val="24"/>
        </w:rPr>
        <w:t xml:space="preserve">statute and regulations. He said </w:t>
      </w:r>
      <w:r w:rsidR="003D19A4" w:rsidRPr="00865D5A">
        <w:rPr>
          <w:rFonts w:ascii="Times New Roman" w:hAnsi="Times New Roman"/>
          <w:sz w:val="24"/>
          <w:szCs w:val="24"/>
        </w:rPr>
        <w:t>Alma</w:t>
      </w:r>
      <w:r>
        <w:rPr>
          <w:rFonts w:ascii="Times New Roman" w:hAnsi="Times New Roman"/>
          <w:sz w:val="24"/>
          <w:szCs w:val="24"/>
        </w:rPr>
        <w:t xml:space="preserve"> del Mar has met these criteria, </w:t>
      </w:r>
      <w:r w:rsidR="003D19A4" w:rsidRPr="00865D5A">
        <w:rPr>
          <w:rFonts w:ascii="Times New Roman" w:hAnsi="Times New Roman"/>
          <w:sz w:val="24"/>
          <w:szCs w:val="24"/>
        </w:rPr>
        <w:t xml:space="preserve">so it is incumbent upon </w:t>
      </w:r>
      <w:r>
        <w:rPr>
          <w:rFonts w:ascii="Times New Roman" w:hAnsi="Times New Roman"/>
          <w:sz w:val="24"/>
          <w:szCs w:val="24"/>
        </w:rPr>
        <w:t xml:space="preserve">him </w:t>
      </w:r>
      <w:r w:rsidR="003D19A4" w:rsidRPr="00865D5A">
        <w:rPr>
          <w:rFonts w:ascii="Times New Roman" w:hAnsi="Times New Roman"/>
          <w:sz w:val="24"/>
          <w:szCs w:val="24"/>
        </w:rPr>
        <w:t>to b</w:t>
      </w:r>
      <w:r>
        <w:rPr>
          <w:rFonts w:ascii="Times New Roman" w:hAnsi="Times New Roman"/>
          <w:sz w:val="24"/>
          <w:szCs w:val="24"/>
        </w:rPr>
        <w:t xml:space="preserve">ring a recommendation forward. </w:t>
      </w:r>
      <w:r w:rsidR="003D19A4" w:rsidRPr="00865D5A">
        <w:rPr>
          <w:rFonts w:ascii="Times New Roman" w:hAnsi="Times New Roman"/>
          <w:sz w:val="24"/>
          <w:szCs w:val="24"/>
        </w:rPr>
        <w:t xml:space="preserve">The </w:t>
      </w:r>
      <w:r>
        <w:rPr>
          <w:rFonts w:ascii="Times New Roman" w:hAnsi="Times New Roman"/>
          <w:sz w:val="24"/>
          <w:szCs w:val="24"/>
        </w:rPr>
        <w:t xml:space="preserve">Commissioner pointed out that the </w:t>
      </w:r>
      <w:r w:rsidR="003D19A4" w:rsidRPr="00865D5A">
        <w:rPr>
          <w:rFonts w:ascii="Times New Roman" w:hAnsi="Times New Roman"/>
          <w:sz w:val="24"/>
          <w:szCs w:val="24"/>
        </w:rPr>
        <w:t xml:space="preserve">594 seats </w:t>
      </w:r>
      <w:r>
        <w:rPr>
          <w:rFonts w:ascii="Times New Roman" w:hAnsi="Times New Roman"/>
          <w:sz w:val="24"/>
          <w:szCs w:val="24"/>
        </w:rPr>
        <w:t xml:space="preserve">he is </w:t>
      </w:r>
      <w:r w:rsidR="003D19A4" w:rsidRPr="00865D5A">
        <w:rPr>
          <w:rFonts w:ascii="Times New Roman" w:hAnsi="Times New Roman"/>
          <w:sz w:val="24"/>
          <w:szCs w:val="24"/>
        </w:rPr>
        <w:t>recommending under this process – only if the New Bedford leaders do not reach agreement on the collaborative plan – is half of Alma del Mar’s original request of 1,188.</w:t>
      </w:r>
    </w:p>
    <w:p w:rsidR="003D19A4" w:rsidRDefault="003D19A4" w:rsidP="003D19A4"/>
    <w:p w:rsidR="00865D5A" w:rsidRDefault="00865D5A" w:rsidP="00865D5A">
      <w:pPr>
        <w:pStyle w:val="BodyText"/>
        <w:rPr>
          <w:rFonts w:eastAsiaTheme="minorHAnsi"/>
        </w:rPr>
      </w:pPr>
      <w:r>
        <w:rPr>
          <w:rFonts w:eastAsiaTheme="minorHAnsi"/>
        </w:rPr>
        <w:t xml:space="preserve">Commissioner Riley said he is optimistic that after the Board’s approval, the </w:t>
      </w:r>
      <w:r>
        <w:t xml:space="preserve">parties will work together to finalize the remaining </w:t>
      </w:r>
      <w:r w:rsidR="00DF1D57">
        <w:t xml:space="preserve">elements of </w:t>
      </w:r>
      <w:r>
        <w:t xml:space="preserve">the collaborative plan. He said he </w:t>
      </w:r>
      <w:r>
        <w:rPr>
          <w:rFonts w:eastAsiaTheme="minorHAnsi"/>
        </w:rPr>
        <w:t xml:space="preserve">will </w:t>
      </w:r>
      <w:r w:rsidR="00DF1D57">
        <w:rPr>
          <w:rFonts w:eastAsiaTheme="minorHAnsi"/>
        </w:rPr>
        <w:t xml:space="preserve">update </w:t>
      </w:r>
      <w:r w:rsidR="00F17781">
        <w:rPr>
          <w:rFonts w:eastAsiaTheme="minorHAnsi"/>
        </w:rPr>
        <w:t xml:space="preserve">the Board at the </w:t>
      </w:r>
      <w:r>
        <w:rPr>
          <w:rFonts w:eastAsiaTheme="minorHAnsi"/>
        </w:rPr>
        <w:t xml:space="preserve">February 12 </w:t>
      </w:r>
      <w:r w:rsidR="00F17781">
        <w:rPr>
          <w:rFonts w:eastAsiaTheme="minorHAnsi"/>
        </w:rPr>
        <w:t>regular meeting</w:t>
      </w:r>
      <w:r>
        <w:rPr>
          <w:rFonts w:eastAsiaTheme="minorHAnsi"/>
        </w:rPr>
        <w:t xml:space="preserve">. </w:t>
      </w:r>
      <w:r w:rsidR="00F17781">
        <w:rPr>
          <w:rFonts w:eastAsiaTheme="minorHAnsi"/>
        </w:rPr>
        <w:t xml:space="preserve">The Commissioner said </w:t>
      </w:r>
      <w:r>
        <w:rPr>
          <w:rFonts w:eastAsiaTheme="minorHAnsi"/>
        </w:rPr>
        <w:t>he does not expect every community to adopt this approach</w:t>
      </w:r>
      <w:r w:rsidR="00F17781">
        <w:rPr>
          <w:rFonts w:eastAsiaTheme="minorHAnsi"/>
        </w:rPr>
        <w:t>,</w:t>
      </w:r>
      <w:r>
        <w:rPr>
          <w:rFonts w:eastAsiaTheme="minorHAnsi"/>
        </w:rPr>
        <w:t xml:space="preserve"> and we will continue to carry out the traditional charter process as required by state law</w:t>
      </w:r>
      <w:r w:rsidR="00F17781">
        <w:rPr>
          <w:rFonts w:eastAsiaTheme="minorHAnsi"/>
        </w:rPr>
        <w:t>,</w:t>
      </w:r>
      <w:r>
        <w:rPr>
          <w:rFonts w:eastAsiaTheme="minorHAnsi"/>
        </w:rPr>
        <w:t xml:space="preserve"> but </w:t>
      </w:r>
      <w:r w:rsidR="00F17781">
        <w:rPr>
          <w:rFonts w:eastAsiaTheme="minorHAnsi"/>
        </w:rPr>
        <w:t xml:space="preserve">he </w:t>
      </w:r>
      <w:r>
        <w:rPr>
          <w:rFonts w:eastAsiaTheme="minorHAnsi"/>
        </w:rPr>
        <w:t>believe</w:t>
      </w:r>
      <w:r w:rsidR="00F17781">
        <w:rPr>
          <w:rFonts w:eastAsiaTheme="minorHAnsi"/>
        </w:rPr>
        <w:t>s</w:t>
      </w:r>
      <w:r>
        <w:rPr>
          <w:rFonts w:eastAsiaTheme="minorHAnsi"/>
        </w:rPr>
        <w:t xml:space="preserve"> that if local leaders can </w:t>
      </w:r>
      <w:r w:rsidR="00F17781">
        <w:rPr>
          <w:rFonts w:eastAsiaTheme="minorHAnsi"/>
        </w:rPr>
        <w:t xml:space="preserve">agree to </w:t>
      </w:r>
      <w:r>
        <w:rPr>
          <w:rFonts w:eastAsiaTheme="minorHAnsi"/>
        </w:rPr>
        <w:t>shape elements of a charter proposal</w:t>
      </w:r>
      <w:r w:rsidR="00F17781">
        <w:rPr>
          <w:rFonts w:eastAsiaTheme="minorHAnsi"/>
        </w:rPr>
        <w:t xml:space="preserve"> to better</w:t>
      </w:r>
      <w:r>
        <w:rPr>
          <w:rFonts w:eastAsiaTheme="minorHAnsi"/>
        </w:rPr>
        <w:t xml:space="preserve"> serve all students</w:t>
      </w:r>
      <w:r w:rsidR="00F17781">
        <w:rPr>
          <w:rFonts w:eastAsiaTheme="minorHAnsi"/>
        </w:rPr>
        <w:t>, we at the state level should support them</w:t>
      </w:r>
      <w:r>
        <w:rPr>
          <w:rFonts w:eastAsiaTheme="minorHAnsi"/>
        </w:rPr>
        <w:t>.</w:t>
      </w:r>
    </w:p>
    <w:p w:rsidR="003D19A4" w:rsidRDefault="003D19A4" w:rsidP="003D19A4"/>
    <w:p w:rsidR="00F17781" w:rsidRDefault="000F6826" w:rsidP="005823E7">
      <w:pPr>
        <w:pStyle w:val="BodyText"/>
        <w:rPr>
          <w:rFonts w:eastAsiaTheme="minorHAnsi"/>
        </w:rPr>
      </w:pPr>
      <w:r>
        <w:rPr>
          <w:rFonts w:eastAsiaTheme="minorHAnsi"/>
        </w:rPr>
        <w:t>Commissioner Riley invited New Bedford School Superintendent Thomas Anderson and Alma del Mar Executive Director Will Gardn</w:t>
      </w:r>
      <w:r w:rsidR="00F17781">
        <w:rPr>
          <w:rFonts w:eastAsiaTheme="minorHAnsi"/>
        </w:rPr>
        <w:t xml:space="preserve">er up to discuss the proposal. He noted that </w:t>
      </w:r>
      <w:r>
        <w:rPr>
          <w:rFonts w:eastAsiaTheme="minorHAnsi"/>
        </w:rPr>
        <w:t xml:space="preserve">Mayor Mitchell was unable to attend due to a scheduling conflict. </w:t>
      </w:r>
    </w:p>
    <w:p w:rsidR="00F17781" w:rsidRDefault="00F17781" w:rsidP="005823E7">
      <w:pPr>
        <w:pStyle w:val="BodyText"/>
        <w:rPr>
          <w:rFonts w:eastAsiaTheme="minorHAnsi"/>
        </w:rPr>
      </w:pPr>
    </w:p>
    <w:p w:rsidR="005823E7" w:rsidRDefault="000F6826" w:rsidP="005823E7">
      <w:pPr>
        <w:pStyle w:val="BodyText"/>
        <w:rPr>
          <w:rFonts w:eastAsiaTheme="minorHAnsi"/>
        </w:rPr>
      </w:pPr>
      <w:r>
        <w:rPr>
          <w:rFonts w:eastAsiaTheme="minorHAnsi"/>
        </w:rPr>
        <w:t xml:space="preserve">Mr. Gardner thanked Commissioner Riley for facilitating a compromise that </w:t>
      </w:r>
      <w:r w:rsidR="00F17781">
        <w:rPr>
          <w:rFonts w:eastAsiaTheme="minorHAnsi"/>
        </w:rPr>
        <w:t xml:space="preserve">the parties </w:t>
      </w:r>
      <w:r>
        <w:rPr>
          <w:rFonts w:eastAsiaTheme="minorHAnsi"/>
        </w:rPr>
        <w:t xml:space="preserve">all believe will be in the best interest of the students in New </w:t>
      </w:r>
      <w:r w:rsidR="008970AB">
        <w:rPr>
          <w:rFonts w:eastAsiaTheme="minorHAnsi"/>
        </w:rPr>
        <w:t>Bedford</w:t>
      </w:r>
      <w:r>
        <w:rPr>
          <w:rFonts w:eastAsiaTheme="minorHAnsi"/>
        </w:rPr>
        <w:t>. Mr. Gardner thanked Mayor Mitchell and Superintendent Anderson for their willingness to think outside the box.</w:t>
      </w:r>
      <w:r w:rsidR="00C43F6A">
        <w:rPr>
          <w:rFonts w:eastAsiaTheme="minorHAnsi"/>
        </w:rPr>
        <w:t xml:space="preserve"> </w:t>
      </w:r>
      <w:r w:rsidR="00F17781">
        <w:rPr>
          <w:rFonts w:eastAsiaTheme="minorHAnsi"/>
        </w:rPr>
        <w:t>S</w:t>
      </w:r>
      <w:r w:rsidR="00C43F6A">
        <w:rPr>
          <w:rFonts w:eastAsiaTheme="minorHAnsi"/>
        </w:rPr>
        <w:t xml:space="preserve">uperintendent Anderson said he believes the </w:t>
      </w:r>
      <w:r w:rsidR="00F17781">
        <w:rPr>
          <w:rFonts w:eastAsiaTheme="minorHAnsi"/>
        </w:rPr>
        <w:t>parties s</w:t>
      </w:r>
      <w:r w:rsidR="00C43F6A">
        <w:rPr>
          <w:rFonts w:eastAsiaTheme="minorHAnsi"/>
        </w:rPr>
        <w:t xml:space="preserve">hare a similar focus and this partnership </w:t>
      </w:r>
      <w:r w:rsidR="00F17781">
        <w:rPr>
          <w:rFonts w:eastAsiaTheme="minorHAnsi"/>
        </w:rPr>
        <w:lastRenderedPageBreak/>
        <w:t xml:space="preserve">advances the common vision. He added that he is proud of the work on this plan so far and believes the </w:t>
      </w:r>
      <w:r w:rsidR="00C43F6A">
        <w:rPr>
          <w:rFonts w:eastAsiaTheme="minorHAnsi"/>
        </w:rPr>
        <w:t>collaborati</w:t>
      </w:r>
      <w:r w:rsidR="00F17781">
        <w:rPr>
          <w:rFonts w:eastAsiaTheme="minorHAnsi"/>
        </w:rPr>
        <w:t xml:space="preserve">on will </w:t>
      </w:r>
      <w:r w:rsidR="00C43F6A">
        <w:rPr>
          <w:rFonts w:eastAsiaTheme="minorHAnsi"/>
        </w:rPr>
        <w:t>serve the best interest of students.</w:t>
      </w:r>
    </w:p>
    <w:p w:rsidR="00C43F6A" w:rsidRDefault="00C43F6A" w:rsidP="005823E7">
      <w:pPr>
        <w:pStyle w:val="BodyText"/>
        <w:rPr>
          <w:rFonts w:eastAsiaTheme="minorHAnsi"/>
        </w:rPr>
      </w:pPr>
    </w:p>
    <w:p w:rsidR="005F68D0" w:rsidRDefault="00F17781" w:rsidP="005823E7">
      <w:pPr>
        <w:pStyle w:val="BodyText"/>
        <w:rPr>
          <w:rFonts w:eastAsiaTheme="minorHAnsi"/>
        </w:rPr>
      </w:pPr>
      <w:r>
        <w:rPr>
          <w:rFonts w:eastAsiaTheme="minorHAnsi"/>
        </w:rPr>
        <w:t>Vice-</w:t>
      </w:r>
      <w:r w:rsidR="00C43F6A">
        <w:rPr>
          <w:rFonts w:eastAsiaTheme="minorHAnsi"/>
        </w:rPr>
        <w:t xml:space="preserve">Chair Morton asked how they plan to respond to the concerns they have heard about </w:t>
      </w:r>
      <w:r>
        <w:rPr>
          <w:rFonts w:eastAsiaTheme="minorHAnsi"/>
        </w:rPr>
        <w:t xml:space="preserve">student </w:t>
      </w:r>
      <w:r w:rsidR="00C43F6A">
        <w:rPr>
          <w:rFonts w:eastAsiaTheme="minorHAnsi"/>
        </w:rPr>
        <w:t xml:space="preserve">discipline </w:t>
      </w:r>
      <w:r>
        <w:rPr>
          <w:rFonts w:eastAsiaTheme="minorHAnsi"/>
        </w:rPr>
        <w:t xml:space="preserve">practices. </w:t>
      </w:r>
      <w:r w:rsidR="00C43F6A">
        <w:rPr>
          <w:rFonts w:eastAsiaTheme="minorHAnsi"/>
        </w:rPr>
        <w:t>Superintendent Anderson sa</w:t>
      </w:r>
      <w:r w:rsidR="005F68D0">
        <w:rPr>
          <w:rFonts w:eastAsiaTheme="minorHAnsi"/>
        </w:rPr>
        <w:t xml:space="preserve">id all </w:t>
      </w:r>
      <w:r w:rsidR="00C43F6A">
        <w:rPr>
          <w:rFonts w:eastAsiaTheme="minorHAnsi"/>
        </w:rPr>
        <w:t xml:space="preserve">students </w:t>
      </w:r>
      <w:r w:rsidR="005F68D0">
        <w:rPr>
          <w:rFonts w:eastAsiaTheme="minorHAnsi"/>
        </w:rPr>
        <w:t xml:space="preserve">must be </w:t>
      </w:r>
      <w:r w:rsidR="00C43F6A">
        <w:rPr>
          <w:rFonts w:eastAsiaTheme="minorHAnsi"/>
        </w:rPr>
        <w:t xml:space="preserve">treated </w:t>
      </w:r>
      <w:r w:rsidR="00545133">
        <w:rPr>
          <w:rFonts w:eastAsiaTheme="minorHAnsi"/>
        </w:rPr>
        <w:t>fairly,</w:t>
      </w:r>
      <w:r w:rsidR="00C43F6A">
        <w:rPr>
          <w:rFonts w:eastAsiaTheme="minorHAnsi"/>
        </w:rPr>
        <w:t xml:space="preserve"> and </w:t>
      </w:r>
      <w:r w:rsidR="005F68D0">
        <w:rPr>
          <w:rFonts w:eastAsiaTheme="minorHAnsi"/>
        </w:rPr>
        <w:t xml:space="preserve">the district is </w:t>
      </w:r>
      <w:r w:rsidR="00C43F6A">
        <w:rPr>
          <w:rFonts w:eastAsiaTheme="minorHAnsi"/>
        </w:rPr>
        <w:t xml:space="preserve">using </w:t>
      </w:r>
      <w:r w:rsidR="005F68D0">
        <w:rPr>
          <w:rFonts w:eastAsiaTheme="minorHAnsi"/>
        </w:rPr>
        <w:t xml:space="preserve">its </w:t>
      </w:r>
      <w:r w:rsidR="00C43F6A">
        <w:rPr>
          <w:rFonts w:eastAsiaTheme="minorHAnsi"/>
        </w:rPr>
        <w:t xml:space="preserve">resources to </w:t>
      </w:r>
      <w:r w:rsidR="005F68D0">
        <w:rPr>
          <w:rFonts w:eastAsiaTheme="minorHAnsi"/>
        </w:rPr>
        <w:t xml:space="preserve">avoid a </w:t>
      </w:r>
      <w:r w:rsidR="00E77371">
        <w:rPr>
          <w:rFonts w:eastAsiaTheme="minorHAnsi"/>
        </w:rPr>
        <w:t>more punitive</w:t>
      </w:r>
      <w:r w:rsidR="005F68D0">
        <w:rPr>
          <w:rFonts w:eastAsiaTheme="minorHAnsi"/>
        </w:rPr>
        <w:t xml:space="preserve"> approach by helping students take responsibility for their actions</w:t>
      </w:r>
      <w:r w:rsidR="00E77371">
        <w:rPr>
          <w:rFonts w:eastAsiaTheme="minorHAnsi"/>
        </w:rPr>
        <w:t xml:space="preserve">. </w:t>
      </w:r>
      <w:r w:rsidR="005F68D0">
        <w:rPr>
          <w:rFonts w:eastAsiaTheme="minorHAnsi"/>
        </w:rPr>
        <w:t xml:space="preserve">Mr. Gardner said the charter school is working on positive school culture and the </w:t>
      </w:r>
      <w:r w:rsidR="00DF1D57">
        <w:rPr>
          <w:rFonts w:eastAsiaTheme="minorHAnsi"/>
        </w:rPr>
        <w:t xml:space="preserve">school’s </w:t>
      </w:r>
      <w:r w:rsidR="005F68D0">
        <w:rPr>
          <w:rFonts w:eastAsiaTheme="minorHAnsi"/>
        </w:rPr>
        <w:t>application includes more detail.</w:t>
      </w:r>
    </w:p>
    <w:p w:rsidR="005F68D0" w:rsidRDefault="005F68D0" w:rsidP="005823E7">
      <w:pPr>
        <w:pStyle w:val="BodyText"/>
        <w:rPr>
          <w:rFonts w:eastAsiaTheme="minorHAnsi"/>
        </w:rPr>
      </w:pPr>
    </w:p>
    <w:p w:rsidR="005D73BF" w:rsidRDefault="00E77371" w:rsidP="005823E7">
      <w:pPr>
        <w:pStyle w:val="BodyText"/>
        <w:rPr>
          <w:rFonts w:eastAsiaTheme="minorHAnsi"/>
        </w:rPr>
      </w:pPr>
      <w:r>
        <w:rPr>
          <w:rFonts w:eastAsiaTheme="minorHAnsi"/>
        </w:rPr>
        <w:t xml:space="preserve">Ms. Stewart </w:t>
      </w:r>
      <w:r w:rsidR="005F68D0">
        <w:rPr>
          <w:rFonts w:eastAsiaTheme="minorHAnsi"/>
        </w:rPr>
        <w:t xml:space="preserve">asked about the public process </w:t>
      </w:r>
      <w:r>
        <w:rPr>
          <w:rFonts w:eastAsiaTheme="minorHAnsi"/>
        </w:rPr>
        <w:t xml:space="preserve">going forward. Commissioner Riley said </w:t>
      </w:r>
      <w:r w:rsidR="005D73BF">
        <w:rPr>
          <w:rFonts w:eastAsiaTheme="minorHAnsi"/>
        </w:rPr>
        <w:t xml:space="preserve">parents </w:t>
      </w:r>
      <w:r>
        <w:rPr>
          <w:rFonts w:eastAsiaTheme="minorHAnsi"/>
        </w:rPr>
        <w:t xml:space="preserve">need to </w:t>
      </w:r>
      <w:r w:rsidR="00545133">
        <w:rPr>
          <w:rFonts w:eastAsiaTheme="minorHAnsi"/>
        </w:rPr>
        <w:t>choose</w:t>
      </w:r>
      <w:r>
        <w:rPr>
          <w:rFonts w:eastAsiaTheme="minorHAnsi"/>
        </w:rPr>
        <w:t xml:space="preserve"> schools </w:t>
      </w:r>
      <w:r w:rsidR="005F68D0">
        <w:rPr>
          <w:rFonts w:eastAsiaTheme="minorHAnsi"/>
        </w:rPr>
        <w:t xml:space="preserve">soon and that </w:t>
      </w:r>
      <w:r>
        <w:rPr>
          <w:rFonts w:eastAsiaTheme="minorHAnsi"/>
        </w:rPr>
        <w:t xml:space="preserve">is why </w:t>
      </w:r>
      <w:r w:rsidR="005F68D0">
        <w:rPr>
          <w:rFonts w:eastAsiaTheme="minorHAnsi"/>
        </w:rPr>
        <w:t xml:space="preserve">the letter of intent calls for action within 45 days, so </w:t>
      </w:r>
      <w:r w:rsidR="005D73BF">
        <w:rPr>
          <w:rFonts w:eastAsiaTheme="minorHAnsi"/>
        </w:rPr>
        <w:t xml:space="preserve">families know their </w:t>
      </w:r>
      <w:r>
        <w:rPr>
          <w:rFonts w:eastAsiaTheme="minorHAnsi"/>
        </w:rPr>
        <w:t>options</w:t>
      </w:r>
      <w:r w:rsidR="002762FE">
        <w:rPr>
          <w:rFonts w:eastAsiaTheme="minorHAnsi"/>
        </w:rPr>
        <w:t xml:space="preserve">. Superintendent Anderson said </w:t>
      </w:r>
      <w:r w:rsidR="005D73BF">
        <w:rPr>
          <w:rFonts w:eastAsiaTheme="minorHAnsi"/>
        </w:rPr>
        <w:t xml:space="preserve">the district has </w:t>
      </w:r>
      <w:r w:rsidR="002762FE">
        <w:rPr>
          <w:rFonts w:eastAsiaTheme="minorHAnsi"/>
        </w:rPr>
        <w:t xml:space="preserve">informed parents of the potential vote that </w:t>
      </w:r>
      <w:r w:rsidR="00545133">
        <w:rPr>
          <w:rFonts w:eastAsiaTheme="minorHAnsi"/>
        </w:rPr>
        <w:t>will take</w:t>
      </w:r>
      <w:r w:rsidR="002762FE">
        <w:rPr>
          <w:rFonts w:eastAsiaTheme="minorHAnsi"/>
        </w:rPr>
        <w:t xml:space="preserve"> place today</w:t>
      </w:r>
      <w:r w:rsidR="005D73BF">
        <w:rPr>
          <w:rFonts w:eastAsiaTheme="minorHAnsi"/>
        </w:rPr>
        <w:t>,</w:t>
      </w:r>
      <w:r w:rsidR="002762FE">
        <w:rPr>
          <w:rFonts w:eastAsiaTheme="minorHAnsi"/>
        </w:rPr>
        <w:t xml:space="preserve"> and </w:t>
      </w:r>
      <w:r w:rsidR="005D73BF">
        <w:rPr>
          <w:rFonts w:eastAsiaTheme="minorHAnsi"/>
        </w:rPr>
        <w:t xml:space="preserve">the district is engaging parents in the review of </w:t>
      </w:r>
      <w:r w:rsidR="00545133">
        <w:rPr>
          <w:rFonts w:eastAsiaTheme="minorHAnsi"/>
        </w:rPr>
        <w:t>boundar</w:t>
      </w:r>
      <w:r w:rsidR="005D73BF">
        <w:rPr>
          <w:rFonts w:eastAsiaTheme="minorHAnsi"/>
        </w:rPr>
        <w:t>ies for school assignments</w:t>
      </w:r>
      <w:r w:rsidR="00A76227">
        <w:rPr>
          <w:rFonts w:eastAsiaTheme="minorHAnsi"/>
        </w:rPr>
        <w:t xml:space="preserve">. </w:t>
      </w:r>
      <w:r w:rsidR="005D73BF">
        <w:rPr>
          <w:rFonts w:eastAsiaTheme="minorHAnsi"/>
        </w:rPr>
        <w:t xml:space="preserve">Mr. Gardner said the charter school has deep roots in the community and previously has done dual enrollment and joint professional development with the </w:t>
      </w:r>
      <w:r w:rsidR="00DF1D57">
        <w:rPr>
          <w:rFonts w:eastAsiaTheme="minorHAnsi"/>
        </w:rPr>
        <w:t>New Bedford Public Schools</w:t>
      </w:r>
      <w:r w:rsidR="005D73BF">
        <w:rPr>
          <w:rFonts w:eastAsiaTheme="minorHAnsi"/>
        </w:rPr>
        <w:t xml:space="preserve">. </w:t>
      </w:r>
    </w:p>
    <w:p w:rsidR="005D73BF" w:rsidRDefault="005D73BF" w:rsidP="005823E7">
      <w:pPr>
        <w:pStyle w:val="BodyText"/>
        <w:rPr>
          <w:rFonts w:eastAsiaTheme="minorHAnsi"/>
        </w:rPr>
      </w:pPr>
    </w:p>
    <w:p w:rsidR="005823E7" w:rsidRDefault="00A76227" w:rsidP="005823E7">
      <w:pPr>
        <w:pStyle w:val="BodyText"/>
        <w:rPr>
          <w:rFonts w:eastAsiaTheme="minorHAnsi"/>
        </w:rPr>
      </w:pPr>
      <w:r>
        <w:rPr>
          <w:rFonts w:eastAsiaTheme="minorHAnsi"/>
        </w:rPr>
        <w:t xml:space="preserve">Ms. McKenna </w:t>
      </w:r>
      <w:r w:rsidR="005D73BF">
        <w:rPr>
          <w:rFonts w:eastAsiaTheme="minorHAnsi"/>
        </w:rPr>
        <w:t>commended t</w:t>
      </w:r>
      <w:r>
        <w:rPr>
          <w:rFonts w:eastAsiaTheme="minorHAnsi"/>
        </w:rPr>
        <w:t>he Commissioner</w:t>
      </w:r>
      <w:r w:rsidR="005D73BF">
        <w:rPr>
          <w:rFonts w:eastAsiaTheme="minorHAnsi"/>
        </w:rPr>
        <w:t xml:space="preserve"> and local leaders for coming up with this innovative and collaborative model. She encouraged the district and c</w:t>
      </w:r>
      <w:r>
        <w:rPr>
          <w:rFonts w:eastAsiaTheme="minorHAnsi"/>
        </w:rPr>
        <w:t xml:space="preserve">harter school </w:t>
      </w:r>
      <w:r w:rsidR="005D73BF">
        <w:rPr>
          <w:rFonts w:eastAsiaTheme="minorHAnsi"/>
        </w:rPr>
        <w:t xml:space="preserve">to work with teachers on the discipline issue. </w:t>
      </w:r>
      <w:r>
        <w:rPr>
          <w:rFonts w:eastAsiaTheme="minorHAnsi"/>
        </w:rPr>
        <w:t xml:space="preserve">Mr. Moriarty said </w:t>
      </w:r>
      <w:r w:rsidR="005D73BF">
        <w:rPr>
          <w:rFonts w:eastAsiaTheme="minorHAnsi"/>
        </w:rPr>
        <w:t xml:space="preserve">he is greatly encouraged to see </w:t>
      </w:r>
      <w:r>
        <w:rPr>
          <w:rFonts w:eastAsiaTheme="minorHAnsi"/>
        </w:rPr>
        <w:t xml:space="preserve">the two school leaders </w:t>
      </w:r>
      <w:r w:rsidR="005D73BF">
        <w:rPr>
          <w:rFonts w:eastAsiaTheme="minorHAnsi"/>
        </w:rPr>
        <w:t xml:space="preserve">working </w:t>
      </w:r>
      <w:r>
        <w:rPr>
          <w:rFonts w:eastAsiaTheme="minorHAnsi"/>
        </w:rPr>
        <w:t>together</w:t>
      </w:r>
      <w:r w:rsidR="005D73BF">
        <w:rPr>
          <w:rFonts w:eastAsiaTheme="minorHAnsi"/>
        </w:rPr>
        <w:t xml:space="preserve">, and their joint presentation is </w:t>
      </w:r>
      <w:r w:rsidR="00545133">
        <w:rPr>
          <w:rFonts w:eastAsiaTheme="minorHAnsi"/>
        </w:rPr>
        <w:t>one</w:t>
      </w:r>
      <w:r>
        <w:rPr>
          <w:rFonts w:eastAsiaTheme="minorHAnsi"/>
        </w:rPr>
        <w:t xml:space="preserve"> of the finest visual memories he will have during his time on the Board. </w:t>
      </w:r>
      <w:r w:rsidR="005D73BF">
        <w:rPr>
          <w:rFonts w:eastAsiaTheme="minorHAnsi"/>
        </w:rPr>
        <w:t xml:space="preserve">He lauded the charter school on its 3% absenteeism rate. </w:t>
      </w:r>
      <w:r>
        <w:rPr>
          <w:rFonts w:eastAsiaTheme="minorHAnsi"/>
        </w:rPr>
        <w:t xml:space="preserve">Ms. Fernandez said she </w:t>
      </w:r>
      <w:r w:rsidR="005D73BF">
        <w:rPr>
          <w:rFonts w:eastAsiaTheme="minorHAnsi"/>
        </w:rPr>
        <w:t xml:space="preserve">is encouraged by the collaboration and shared vision. She suggested </w:t>
      </w:r>
      <w:r w:rsidR="00F10D4B">
        <w:rPr>
          <w:rFonts w:eastAsiaTheme="minorHAnsi"/>
        </w:rPr>
        <w:t xml:space="preserve">the parties use the LOOK Act to </w:t>
      </w:r>
      <w:r w:rsidR="00DF1D57">
        <w:rPr>
          <w:rFonts w:eastAsiaTheme="minorHAnsi"/>
        </w:rPr>
        <w:t xml:space="preserve">strengthen </w:t>
      </w:r>
      <w:r w:rsidR="00F10D4B">
        <w:rPr>
          <w:rFonts w:eastAsiaTheme="minorHAnsi"/>
        </w:rPr>
        <w:t xml:space="preserve">programs for English learners and that they use best practices to achieve teacher and leader diversity. </w:t>
      </w:r>
    </w:p>
    <w:p w:rsidR="00F10D4B" w:rsidRDefault="00F10D4B" w:rsidP="005823E7">
      <w:pPr>
        <w:pStyle w:val="BodyText"/>
        <w:rPr>
          <w:rFonts w:eastAsiaTheme="minorHAnsi"/>
        </w:rPr>
      </w:pPr>
    </w:p>
    <w:p w:rsidR="005823E7" w:rsidRDefault="00FE3535" w:rsidP="005823E7">
      <w:pPr>
        <w:pStyle w:val="BodyText"/>
        <w:rPr>
          <w:rFonts w:eastAsiaTheme="minorHAnsi"/>
        </w:rPr>
      </w:pPr>
      <w:r>
        <w:rPr>
          <w:rFonts w:eastAsiaTheme="minorHAnsi"/>
        </w:rPr>
        <w:t xml:space="preserve">Chair Sagan said this is a </w:t>
      </w:r>
      <w:r w:rsidR="00545133">
        <w:rPr>
          <w:rFonts w:eastAsiaTheme="minorHAnsi"/>
        </w:rPr>
        <w:t>remarkable</w:t>
      </w:r>
      <w:r>
        <w:rPr>
          <w:rFonts w:eastAsiaTheme="minorHAnsi"/>
        </w:rPr>
        <w:t xml:space="preserve"> moment and it is exactly the reason this Board selected Commissioner Riley for this position</w:t>
      </w:r>
      <w:r w:rsidR="009F2647">
        <w:rPr>
          <w:rFonts w:eastAsiaTheme="minorHAnsi"/>
        </w:rPr>
        <w:t>:</w:t>
      </w:r>
      <w:r>
        <w:rPr>
          <w:rFonts w:eastAsiaTheme="minorHAnsi"/>
        </w:rPr>
        <w:t xml:space="preserve"> to find ways to break through the stalemates that we have in too many communities. Chair Sagan said he appreciates </w:t>
      </w:r>
      <w:r w:rsidR="009F2647">
        <w:rPr>
          <w:rFonts w:eastAsiaTheme="minorHAnsi"/>
        </w:rPr>
        <w:t>the openness that Mr. Gardner, his b</w:t>
      </w:r>
      <w:r>
        <w:rPr>
          <w:rFonts w:eastAsiaTheme="minorHAnsi"/>
        </w:rPr>
        <w:t>oard</w:t>
      </w:r>
      <w:r w:rsidR="009F2647">
        <w:rPr>
          <w:rFonts w:eastAsiaTheme="minorHAnsi"/>
        </w:rPr>
        <w:t>, and the city have shown and all of the efforts of the parties</w:t>
      </w:r>
      <w:r>
        <w:rPr>
          <w:rFonts w:eastAsiaTheme="minorHAnsi"/>
        </w:rPr>
        <w:t xml:space="preserve">. Secretary Peyser thanked Commissioner Riley for his creative leadership. He thanked Alma del Mar, the district, and the Mayor for their willing collaboration in this process. </w:t>
      </w:r>
      <w:r w:rsidR="009F2647">
        <w:rPr>
          <w:rFonts w:eastAsiaTheme="minorHAnsi"/>
        </w:rPr>
        <w:t>He added we</w:t>
      </w:r>
      <w:r>
        <w:rPr>
          <w:rFonts w:eastAsiaTheme="minorHAnsi"/>
        </w:rPr>
        <w:t xml:space="preserve"> need to build bridges between districts and charters </w:t>
      </w:r>
      <w:r w:rsidR="00F10D4B">
        <w:rPr>
          <w:rFonts w:eastAsiaTheme="minorHAnsi"/>
        </w:rPr>
        <w:t xml:space="preserve">to improve outcomes for all children, and </w:t>
      </w:r>
      <w:r>
        <w:rPr>
          <w:rFonts w:eastAsiaTheme="minorHAnsi"/>
        </w:rPr>
        <w:t xml:space="preserve">this </w:t>
      </w:r>
      <w:r w:rsidR="00F10D4B">
        <w:rPr>
          <w:rFonts w:eastAsiaTheme="minorHAnsi"/>
        </w:rPr>
        <w:t xml:space="preserve">could be </w:t>
      </w:r>
      <w:r>
        <w:rPr>
          <w:rFonts w:eastAsiaTheme="minorHAnsi"/>
        </w:rPr>
        <w:t xml:space="preserve">a key step in making </w:t>
      </w:r>
      <w:r w:rsidR="00F10D4B">
        <w:rPr>
          <w:rFonts w:eastAsiaTheme="minorHAnsi"/>
        </w:rPr>
        <w:t>charters both schools of choice and neighborhood schools. The Secretary congratulated the Commissioner for bringing this forward.</w:t>
      </w:r>
    </w:p>
    <w:p w:rsidR="00475759" w:rsidRDefault="00475759" w:rsidP="009B4F9A">
      <w:pPr>
        <w:contextualSpacing/>
        <w:rPr>
          <w:rFonts w:ascii="Times New Roman" w:hAnsi="Times New Roman"/>
          <w:sz w:val="24"/>
          <w:szCs w:val="24"/>
        </w:rPr>
      </w:pPr>
    </w:p>
    <w:p w:rsidR="00475759" w:rsidRPr="00D75DF0" w:rsidRDefault="00FE3535" w:rsidP="009B4F9A">
      <w:pPr>
        <w:contextualSpacing/>
        <w:rPr>
          <w:rFonts w:ascii="Times New Roman" w:hAnsi="Times New Roman"/>
          <w:b/>
          <w:sz w:val="24"/>
          <w:szCs w:val="24"/>
        </w:rPr>
      </w:pPr>
      <w:bookmarkStart w:id="3" w:name="_Hlk536539576"/>
      <w:r w:rsidRPr="00D75DF0">
        <w:rPr>
          <w:rFonts w:ascii="Times New Roman" w:eastAsia="Times New Roman" w:hAnsi="Times New Roman"/>
          <w:b/>
          <w:bCs/>
          <w:color w:val="000000"/>
          <w:sz w:val="24"/>
          <w:szCs w:val="24"/>
        </w:rPr>
        <w:t>On a motion duly made and seconded, it was:</w:t>
      </w:r>
    </w:p>
    <w:bookmarkEnd w:id="3"/>
    <w:p w:rsidR="00FE3535" w:rsidRPr="00D75DF0" w:rsidRDefault="00FE3535" w:rsidP="009B4F9A">
      <w:pPr>
        <w:contextualSpacing/>
        <w:rPr>
          <w:rFonts w:ascii="Times New Roman" w:hAnsi="Times New Roman"/>
          <w:b/>
          <w:sz w:val="24"/>
          <w:szCs w:val="24"/>
        </w:rPr>
      </w:pPr>
    </w:p>
    <w:p w:rsidR="00475759" w:rsidRPr="00D75DF0" w:rsidRDefault="00475759" w:rsidP="00475759">
      <w:pPr>
        <w:tabs>
          <w:tab w:val="left" w:pos="-1440"/>
        </w:tabs>
        <w:ind w:left="1440" w:hanging="1440"/>
        <w:rPr>
          <w:rFonts w:ascii="Times New Roman" w:hAnsi="Times New Roman"/>
          <w:b/>
          <w:sz w:val="24"/>
          <w:szCs w:val="24"/>
        </w:rPr>
      </w:pPr>
      <w:r w:rsidRPr="00D75DF0">
        <w:rPr>
          <w:rFonts w:ascii="Times New Roman" w:hAnsi="Times New Roman"/>
          <w:b/>
          <w:sz w:val="24"/>
          <w:szCs w:val="24"/>
        </w:rPr>
        <w:t>VOTED:</w:t>
      </w:r>
      <w:r w:rsidRPr="00D75DF0">
        <w:rPr>
          <w:rFonts w:ascii="Times New Roman" w:hAnsi="Times New Roman"/>
          <w:b/>
          <w:sz w:val="24"/>
          <w:szCs w:val="24"/>
        </w:rPr>
        <w:tab/>
        <w:t>that the Board of Elementary and Secondary Education, in accordance with General Laws chapter 71, section 89, and 603 CMR 1.00, hereby amends the charter granted to the following school, as presented by the Commissioner:</w:t>
      </w:r>
    </w:p>
    <w:p w:rsidR="00475759" w:rsidRPr="00D75DF0" w:rsidRDefault="00475759" w:rsidP="00475759">
      <w:pPr>
        <w:keepNext/>
        <w:tabs>
          <w:tab w:val="left" w:pos="4320"/>
          <w:tab w:val="left" w:pos="5400"/>
        </w:tabs>
        <w:ind w:left="2160"/>
        <w:outlineLvl w:val="2"/>
        <w:rPr>
          <w:rFonts w:ascii="Times New Roman" w:hAnsi="Times New Roman"/>
          <w:b/>
          <w:sz w:val="24"/>
          <w:szCs w:val="24"/>
        </w:rPr>
      </w:pPr>
    </w:p>
    <w:p w:rsidR="00475759" w:rsidRPr="00D75DF0" w:rsidRDefault="00475759" w:rsidP="00475759">
      <w:pPr>
        <w:keepNext/>
        <w:tabs>
          <w:tab w:val="left" w:pos="4320"/>
          <w:tab w:val="left" w:pos="5400"/>
        </w:tabs>
        <w:ind w:left="1440"/>
        <w:outlineLvl w:val="2"/>
        <w:rPr>
          <w:rFonts w:ascii="Times New Roman" w:hAnsi="Times New Roman"/>
          <w:b/>
          <w:sz w:val="24"/>
          <w:szCs w:val="24"/>
        </w:rPr>
      </w:pPr>
      <w:r w:rsidRPr="00D75DF0">
        <w:rPr>
          <w:rFonts w:ascii="Times New Roman" w:hAnsi="Times New Roman"/>
          <w:b/>
          <w:sz w:val="24"/>
          <w:szCs w:val="24"/>
        </w:rPr>
        <w:t xml:space="preserve">Alma </w:t>
      </w:r>
      <w:proofErr w:type="gramStart"/>
      <w:r w:rsidRPr="00D75DF0">
        <w:rPr>
          <w:rFonts w:ascii="Times New Roman" w:hAnsi="Times New Roman"/>
          <w:b/>
          <w:sz w:val="24"/>
          <w:szCs w:val="24"/>
        </w:rPr>
        <w:t>del</w:t>
      </w:r>
      <w:proofErr w:type="gramEnd"/>
      <w:r w:rsidRPr="00D75DF0">
        <w:rPr>
          <w:rFonts w:ascii="Times New Roman" w:hAnsi="Times New Roman"/>
          <w:b/>
          <w:sz w:val="24"/>
          <w:szCs w:val="24"/>
        </w:rPr>
        <w:t xml:space="preserve"> Mar Charter School (enrollment increase from 450 to 900)</w:t>
      </w:r>
    </w:p>
    <w:p w:rsidR="00475759" w:rsidRPr="00D75DF0" w:rsidRDefault="00475759" w:rsidP="00475759">
      <w:pPr>
        <w:tabs>
          <w:tab w:val="left" w:pos="1440"/>
          <w:tab w:val="left" w:pos="4320"/>
        </w:tabs>
        <w:ind w:left="2880"/>
        <w:rPr>
          <w:rFonts w:ascii="Times New Roman" w:hAnsi="Times New Roman"/>
          <w:b/>
          <w:bCs/>
          <w:sz w:val="24"/>
          <w:szCs w:val="24"/>
        </w:rPr>
      </w:pP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Location:</w:t>
      </w:r>
      <w:r w:rsidR="008D6E01">
        <w:rPr>
          <w:rFonts w:ascii="Times New Roman" w:hAnsi="Times New Roman"/>
          <w:b/>
          <w:bCs/>
          <w:sz w:val="24"/>
          <w:szCs w:val="24"/>
        </w:rPr>
        <w:tab/>
      </w:r>
      <w:r w:rsidRPr="00D75DF0">
        <w:rPr>
          <w:rFonts w:ascii="Times New Roman" w:hAnsi="Times New Roman"/>
          <w:b/>
          <w:bCs/>
          <w:sz w:val="24"/>
          <w:szCs w:val="24"/>
        </w:rPr>
        <w:t>New Bedford</w:t>
      </w:r>
      <w:r w:rsidRPr="00D75DF0">
        <w:rPr>
          <w:rFonts w:ascii="Times New Roman" w:hAnsi="Times New Roman"/>
          <w:b/>
          <w:bCs/>
          <w:sz w:val="24"/>
          <w:szCs w:val="24"/>
        </w:rPr>
        <w:tab/>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Maximum Enrollment:</w:t>
      </w:r>
      <w:r w:rsidR="008D6E01">
        <w:rPr>
          <w:rFonts w:ascii="Times New Roman" w:hAnsi="Times New Roman"/>
          <w:b/>
          <w:bCs/>
          <w:sz w:val="24"/>
          <w:szCs w:val="24"/>
        </w:rPr>
        <w:tab/>
      </w:r>
      <w:r w:rsidRPr="00D75DF0">
        <w:rPr>
          <w:rFonts w:ascii="Times New Roman" w:hAnsi="Times New Roman"/>
          <w:b/>
          <w:bCs/>
          <w:sz w:val="24"/>
          <w:szCs w:val="24"/>
        </w:rPr>
        <w:t>900</w:t>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lastRenderedPageBreak/>
        <w:t>Grades Served:</w:t>
      </w:r>
      <w:r w:rsidR="008D6E01">
        <w:rPr>
          <w:rFonts w:ascii="Times New Roman" w:hAnsi="Times New Roman"/>
          <w:b/>
          <w:bCs/>
          <w:sz w:val="24"/>
          <w:szCs w:val="24"/>
        </w:rPr>
        <w:tab/>
      </w:r>
      <w:r w:rsidRPr="00D75DF0">
        <w:rPr>
          <w:rFonts w:ascii="Times New Roman" w:hAnsi="Times New Roman"/>
          <w:b/>
          <w:bCs/>
          <w:sz w:val="24"/>
          <w:szCs w:val="24"/>
        </w:rPr>
        <w:t>K-8</w:t>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Effective school year:</w:t>
      </w:r>
      <w:r w:rsidR="008D6E01">
        <w:rPr>
          <w:rFonts w:ascii="Times New Roman" w:hAnsi="Times New Roman"/>
          <w:b/>
          <w:bCs/>
          <w:sz w:val="24"/>
          <w:szCs w:val="24"/>
        </w:rPr>
        <w:tab/>
      </w:r>
      <w:r w:rsidRPr="00D75DF0">
        <w:rPr>
          <w:rFonts w:ascii="Times New Roman" w:hAnsi="Times New Roman"/>
          <w:b/>
          <w:bCs/>
          <w:sz w:val="24"/>
          <w:szCs w:val="24"/>
        </w:rPr>
        <w:t>FY2020</w:t>
      </w:r>
    </w:p>
    <w:p w:rsidR="00475759" w:rsidRPr="00D75DF0" w:rsidRDefault="00475759" w:rsidP="00475759">
      <w:pPr>
        <w:tabs>
          <w:tab w:val="left" w:pos="1440"/>
          <w:tab w:val="left" w:pos="4320"/>
        </w:tabs>
        <w:ind w:left="2160"/>
        <w:rPr>
          <w:rFonts w:ascii="Times New Roman" w:hAnsi="Times New Roman"/>
          <w:b/>
          <w:bCs/>
          <w:sz w:val="24"/>
          <w:szCs w:val="24"/>
        </w:rPr>
      </w:pPr>
    </w:p>
    <w:p w:rsidR="00475759" w:rsidRPr="00D75DF0" w:rsidRDefault="00475759" w:rsidP="00475759">
      <w:pPr>
        <w:ind w:left="1440"/>
        <w:rPr>
          <w:rFonts w:ascii="Times New Roman" w:hAnsi="Times New Roman"/>
          <w:b/>
          <w:strike/>
          <w:color w:val="000000"/>
          <w:sz w:val="24"/>
          <w:szCs w:val="24"/>
        </w:rPr>
      </w:pPr>
      <w:r w:rsidRPr="00D75DF0">
        <w:rPr>
          <w:rFonts w:ascii="Times New Roman" w:hAnsi="Times New Roman"/>
          <w:b/>
          <w:color w:val="000000"/>
          <w:sz w:val="24"/>
          <w:szCs w:val="24"/>
        </w:rPr>
        <w:t xml:space="preserve">The increase in maximum enrollment is explicitly conditioned as follows. </w:t>
      </w:r>
    </w:p>
    <w:p w:rsidR="00475759" w:rsidRPr="00D75DF0" w:rsidRDefault="00475759" w:rsidP="00475759">
      <w:pPr>
        <w:ind w:left="1440"/>
        <w:rPr>
          <w:rFonts w:ascii="Times New Roman" w:hAnsi="Times New Roman"/>
          <w:b/>
          <w:strike/>
          <w:color w:val="000000"/>
          <w:sz w:val="24"/>
          <w:szCs w:val="24"/>
        </w:rPr>
      </w:pPr>
    </w:p>
    <w:p w:rsidR="00475759" w:rsidRPr="00D75DF0" w:rsidRDefault="00475759" w:rsidP="00475759">
      <w:pPr>
        <w:numPr>
          <w:ilvl w:val="0"/>
          <w:numId w:val="31"/>
        </w:numPr>
        <w:contextualSpacing/>
        <w:rPr>
          <w:rFonts w:ascii="Times New Roman" w:hAnsi="Times New Roman"/>
          <w:b/>
          <w:sz w:val="24"/>
          <w:szCs w:val="24"/>
        </w:rPr>
      </w:pPr>
      <w:r w:rsidRPr="00D75DF0">
        <w:rPr>
          <w:rFonts w:ascii="Times New Roman" w:hAnsi="Times New Roman"/>
          <w:b/>
          <w:bCs/>
          <w:sz w:val="24"/>
          <w:szCs w:val="24"/>
        </w:rPr>
        <w:t xml:space="preserve">The school will participate in good-faith negotiations with New Bedford Public Schools that will result in a memorandum of understanding that supports effective implementation of the proposed collaboration and substantially aligns with the terms of the letter of intent agreed to by both parties and the Commissioner. The memorandum of understanding between Alma del Mar Charter School and New Bedford Public Schools is subject to Commissioner approval prior to execution. </w:t>
      </w:r>
    </w:p>
    <w:p w:rsidR="00475759" w:rsidRPr="00D75DF0" w:rsidRDefault="00475759" w:rsidP="00475759">
      <w:pPr>
        <w:ind w:left="2160"/>
        <w:contextualSpacing/>
        <w:rPr>
          <w:rFonts w:ascii="Times New Roman" w:hAnsi="Times New Roman"/>
          <w:b/>
          <w:sz w:val="24"/>
          <w:szCs w:val="24"/>
        </w:rPr>
      </w:pPr>
    </w:p>
    <w:p w:rsidR="00475759" w:rsidRPr="00D75DF0" w:rsidRDefault="00475759" w:rsidP="00475759">
      <w:pPr>
        <w:numPr>
          <w:ilvl w:val="0"/>
          <w:numId w:val="31"/>
        </w:numPr>
        <w:contextualSpacing/>
        <w:rPr>
          <w:rFonts w:ascii="Times New Roman" w:hAnsi="Times New Roman"/>
          <w:b/>
          <w:sz w:val="24"/>
          <w:szCs w:val="24"/>
        </w:rPr>
      </w:pPr>
      <w:r w:rsidRPr="00D75DF0">
        <w:rPr>
          <w:rFonts w:ascii="Times New Roman" w:hAnsi="Times New Roman"/>
          <w:b/>
          <w:bCs/>
          <w:sz w:val="24"/>
          <w:szCs w:val="24"/>
        </w:rPr>
        <w:t xml:space="preserve">As soon as possible, the school shall submit a draft enrollment policy that reflects the negotiated integrated enrollment process with New Bedford Public Schools and the proposed growth plan to reach 900 students, for Commissioner approval. </w:t>
      </w:r>
    </w:p>
    <w:p w:rsidR="00475759" w:rsidRPr="00D75DF0" w:rsidRDefault="00475759" w:rsidP="00475759">
      <w:pPr>
        <w:rPr>
          <w:rFonts w:ascii="Times New Roman" w:hAnsi="Times New Roman"/>
          <w:b/>
          <w:sz w:val="24"/>
          <w:szCs w:val="24"/>
        </w:rPr>
      </w:pPr>
    </w:p>
    <w:p w:rsidR="00475759" w:rsidRPr="00D75DF0" w:rsidRDefault="00475759" w:rsidP="00475759">
      <w:pPr>
        <w:widowControl w:val="0"/>
        <w:numPr>
          <w:ilvl w:val="0"/>
          <w:numId w:val="31"/>
        </w:numPr>
        <w:contextualSpacing/>
        <w:rPr>
          <w:rFonts w:ascii="Times New Roman" w:hAnsi="Times New Roman"/>
          <w:b/>
          <w:bCs/>
          <w:sz w:val="24"/>
          <w:szCs w:val="24"/>
        </w:rPr>
      </w:pPr>
      <w:r w:rsidRPr="00D75DF0">
        <w:rPr>
          <w:rFonts w:ascii="Times New Roman" w:hAnsi="Times New Roman"/>
          <w:b/>
          <w:bCs/>
          <w:sz w:val="24"/>
          <w:szCs w:val="24"/>
        </w:rPr>
        <w:t xml:space="preserve">The school will promptly and effectively communicate with the Department regarding </w:t>
      </w:r>
      <w:proofErr w:type="gramStart"/>
      <w:r w:rsidRPr="00D75DF0">
        <w:rPr>
          <w:rFonts w:ascii="Times New Roman" w:hAnsi="Times New Roman"/>
          <w:b/>
          <w:bCs/>
          <w:sz w:val="24"/>
          <w:szCs w:val="24"/>
        </w:rPr>
        <w:t>any and all</w:t>
      </w:r>
      <w:proofErr w:type="gramEnd"/>
      <w:r w:rsidRPr="00D75DF0">
        <w:rPr>
          <w:rFonts w:ascii="Times New Roman" w:hAnsi="Times New Roman"/>
          <w:b/>
          <w:bCs/>
          <w:sz w:val="24"/>
          <w:szCs w:val="24"/>
        </w:rPr>
        <w:t xml:space="preserve"> significant matters relevant to the suitability and readiness of a second campus location for occupancy at the start of the 2019-2020 school year. These communications shall occur within a reasonable </w:t>
      </w:r>
      <w:proofErr w:type="gramStart"/>
      <w:r w:rsidRPr="00D75DF0">
        <w:rPr>
          <w:rFonts w:ascii="Times New Roman" w:hAnsi="Times New Roman"/>
          <w:b/>
          <w:bCs/>
          <w:sz w:val="24"/>
          <w:szCs w:val="24"/>
        </w:rPr>
        <w:t>period of time</w:t>
      </w:r>
      <w:proofErr w:type="gramEnd"/>
      <w:r w:rsidRPr="00D75DF0">
        <w:rPr>
          <w:rFonts w:ascii="Times New Roman" w:hAnsi="Times New Roman"/>
          <w:b/>
          <w:bCs/>
          <w:sz w:val="24"/>
          <w:szCs w:val="24"/>
        </w:rPr>
        <w:t xml:space="preserve"> but in any event no later than 96 hours after occurrence.</w:t>
      </w:r>
    </w:p>
    <w:p w:rsidR="00475759" w:rsidRPr="00D75DF0" w:rsidRDefault="00475759" w:rsidP="00475759">
      <w:pPr>
        <w:ind w:left="1440"/>
        <w:rPr>
          <w:rFonts w:ascii="Times New Roman" w:hAnsi="Times New Roman"/>
          <w:b/>
          <w:strike/>
          <w:color w:val="000000"/>
          <w:sz w:val="24"/>
          <w:szCs w:val="24"/>
        </w:rPr>
      </w:pPr>
    </w:p>
    <w:p w:rsidR="00475759" w:rsidRPr="00D75DF0" w:rsidRDefault="00475759" w:rsidP="00475759">
      <w:pPr>
        <w:ind w:left="1440"/>
        <w:rPr>
          <w:rFonts w:ascii="Times New Roman" w:hAnsi="Times New Roman"/>
          <w:b/>
          <w:color w:val="000000"/>
          <w:sz w:val="24"/>
          <w:szCs w:val="24"/>
          <w:shd w:val="clear" w:color="auto" w:fill="FFFFFF" w:themeFill="background1"/>
        </w:rPr>
      </w:pPr>
      <w:r w:rsidRPr="00D75DF0">
        <w:rPr>
          <w:rFonts w:ascii="Times New Roman" w:hAnsi="Times New Roman"/>
          <w:b/>
          <w:bCs/>
          <w:sz w:val="24"/>
          <w:szCs w:val="24"/>
        </w:rPr>
        <w:t xml:space="preserve">If the Commissioner determines that these conditions have not been met or that necessary legislation has not been enacted, </w:t>
      </w:r>
      <w:r w:rsidRPr="00D75DF0">
        <w:rPr>
          <w:rFonts w:ascii="Times New Roman" w:hAnsi="Times New Roman"/>
          <w:b/>
          <w:color w:val="000000"/>
          <w:sz w:val="24"/>
          <w:szCs w:val="24"/>
        </w:rPr>
        <w:t>this enrollment increase of 450 seats is null and void</w:t>
      </w:r>
      <w:r w:rsidRPr="00D75DF0">
        <w:rPr>
          <w:rFonts w:ascii="Times New Roman" w:hAnsi="Times New Roman"/>
          <w:b/>
          <w:color w:val="000000"/>
          <w:sz w:val="24"/>
          <w:szCs w:val="24"/>
          <w:shd w:val="clear" w:color="auto" w:fill="FFFFFF" w:themeFill="background1"/>
        </w:rPr>
        <w:t>.</w:t>
      </w:r>
    </w:p>
    <w:p w:rsidR="00475759" w:rsidRPr="00D75DF0" w:rsidRDefault="00475759" w:rsidP="00475759">
      <w:pPr>
        <w:ind w:left="1440"/>
        <w:rPr>
          <w:rFonts w:ascii="Times New Roman" w:hAnsi="Times New Roman"/>
          <w:b/>
          <w:bCs/>
          <w:sz w:val="24"/>
          <w:szCs w:val="24"/>
        </w:rPr>
      </w:pPr>
    </w:p>
    <w:p w:rsidR="00475759" w:rsidRPr="00D75DF0" w:rsidRDefault="00475759" w:rsidP="00475759">
      <w:pPr>
        <w:ind w:left="1440"/>
        <w:rPr>
          <w:rFonts w:ascii="Times New Roman" w:hAnsi="Times New Roman"/>
          <w:b/>
          <w:bCs/>
          <w:sz w:val="24"/>
          <w:szCs w:val="24"/>
        </w:rPr>
      </w:pPr>
      <w:r w:rsidRPr="00D75DF0">
        <w:rPr>
          <w:rFonts w:ascii="Times New Roman" w:hAnsi="Times New Roman"/>
          <w:b/>
          <w:bCs/>
          <w:sz w:val="24"/>
          <w:szCs w:val="24"/>
        </w:rPr>
        <w:t xml:space="preserve">The Commissioner shall report to the Board on progress toward meeting the conditions. </w:t>
      </w:r>
    </w:p>
    <w:p w:rsidR="00475759" w:rsidRPr="00D75DF0" w:rsidRDefault="00475759" w:rsidP="00475759">
      <w:pPr>
        <w:ind w:left="2220"/>
        <w:contextualSpacing/>
        <w:rPr>
          <w:rFonts w:ascii="Times New Roman" w:hAnsi="Times New Roman"/>
          <w:b/>
          <w:bCs/>
          <w:sz w:val="24"/>
          <w:szCs w:val="24"/>
        </w:rPr>
      </w:pPr>
    </w:p>
    <w:p w:rsidR="00475759" w:rsidRPr="00D75DF0" w:rsidRDefault="00475759" w:rsidP="00475759">
      <w:pPr>
        <w:ind w:left="1440"/>
        <w:rPr>
          <w:rFonts w:ascii="Times New Roman" w:hAnsi="Times New Roman"/>
          <w:b/>
          <w:sz w:val="24"/>
          <w:szCs w:val="24"/>
        </w:rPr>
      </w:pPr>
      <w:r w:rsidRPr="00D75DF0">
        <w:rPr>
          <w:rFonts w:ascii="Times New Roman" w:hAnsi="Times New Roman"/>
          <w:b/>
          <w:sz w:val="24"/>
          <w:szCs w:val="24"/>
        </w:rPr>
        <w:t xml:space="preserve">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rsidR="005C34C4" w:rsidRDefault="005C34C4" w:rsidP="005C34C4">
      <w:pPr>
        <w:rPr>
          <w:rFonts w:ascii="Times New Roman" w:hAnsi="Times New Roman"/>
          <w:sz w:val="24"/>
          <w:szCs w:val="24"/>
        </w:rPr>
      </w:pPr>
    </w:p>
    <w:p w:rsidR="00475759" w:rsidRDefault="00D75DF0" w:rsidP="005C34C4">
      <w:pPr>
        <w:rPr>
          <w:rFonts w:ascii="Times New Roman" w:hAnsi="Times New Roman"/>
          <w:sz w:val="24"/>
          <w:szCs w:val="24"/>
        </w:rPr>
      </w:pPr>
      <w:r>
        <w:rPr>
          <w:rFonts w:ascii="Times New Roman" w:hAnsi="Times New Roman"/>
          <w:sz w:val="24"/>
          <w:szCs w:val="24"/>
        </w:rPr>
        <w:t>The vote, by r</w:t>
      </w:r>
      <w:r w:rsidR="000F6826">
        <w:rPr>
          <w:rFonts w:ascii="Times New Roman" w:hAnsi="Times New Roman"/>
          <w:sz w:val="24"/>
          <w:szCs w:val="24"/>
        </w:rPr>
        <w:t>oll call</w:t>
      </w:r>
      <w:r>
        <w:rPr>
          <w:rFonts w:ascii="Times New Roman" w:hAnsi="Times New Roman"/>
          <w:sz w:val="24"/>
          <w:szCs w:val="24"/>
        </w:rPr>
        <w:t>, was</w:t>
      </w:r>
      <w:r w:rsidR="000F6826">
        <w:rPr>
          <w:rFonts w:ascii="Times New Roman" w:hAnsi="Times New Roman"/>
          <w:sz w:val="24"/>
          <w:szCs w:val="24"/>
        </w:rPr>
        <w:t xml:space="preserve"> </w:t>
      </w:r>
      <w:r w:rsidR="005C34C4">
        <w:rPr>
          <w:rFonts w:ascii="Times New Roman" w:hAnsi="Times New Roman"/>
          <w:sz w:val="24"/>
          <w:szCs w:val="24"/>
        </w:rPr>
        <w:t>9-1-</w:t>
      </w:r>
      <w:r w:rsidR="00545133">
        <w:rPr>
          <w:rFonts w:ascii="Times New Roman" w:hAnsi="Times New Roman"/>
          <w:sz w:val="24"/>
          <w:szCs w:val="24"/>
        </w:rPr>
        <w:t>1. Ms.</w:t>
      </w:r>
      <w:r w:rsidR="00314960">
        <w:rPr>
          <w:rFonts w:ascii="Times New Roman" w:hAnsi="Times New Roman"/>
          <w:sz w:val="24"/>
          <w:szCs w:val="24"/>
        </w:rPr>
        <w:t xml:space="preserve"> Stewart </w:t>
      </w:r>
      <w:r w:rsidR="008D6E0F">
        <w:rPr>
          <w:rFonts w:ascii="Times New Roman" w:hAnsi="Times New Roman"/>
          <w:sz w:val="24"/>
          <w:szCs w:val="24"/>
        </w:rPr>
        <w:t>voted in opposition</w:t>
      </w:r>
      <w:r w:rsidR="00314960">
        <w:rPr>
          <w:rFonts w:ascii="Times New Roman" w:hAnsi="Times New Roman"/>
          <w:sz w:val="24"/>
          <w:szCs w:val="24"/>
        </w:rPr>
        <w:t xml:space="preserve">. </w:t>
      </w:r>
      <w:r w:rsidR="00B4498D">
        <w:rPr>
          <w:rFonts w:ascii="Times New Roman" w:hAnsi="Times New Roman"/>
          <w:sz w:val="24"/>
          <w:szCs w:val="24"/>
        </w:rPr>
        <w:t>Mr. Doherty abstained</w:t>
      </w:r>
      <w:r>
        <w:rPr>
          <w:rFonts w:ascii="Times New Roman" w:hAnsi="Times New Roman"/>
          <w:sz w:val="24"/>
          <w:szCs w:val="24"/>
        </w:rPr>
        <w:t>.</w:t>
      </w:r>
    </w:p>
    <w:p w:rsidR="00B4498D" w:rsidRDefault="00B4498D" w:rsidP="005C34C4">
      <w:pPr>
        <w:rPr>
          <w:rFonts w:ascii="Times New Roman" w:hAnsi="Times New Roman"/>
          <w:sz w:val="24"/>
          <w:szCs w:val="24"/>
        </w:rPr>
      </w:pPr>
    </w:p>
    <w:p w:rsidR="008D6E01" w:rsidRDefault="008D6E01">
      <w:pPr>
        <w:spacing w:after="160" w:line="259"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B4498D" w:rsidRPr="00D75DF0" w:rsidRDefault="00B4498D" w:rsidP="00B4498D">
      <w:pPr>
        <w:contextualSpacing/>
        <w:rPr>
          <w:rFonts w:ascii="Times New Roman" w:hAnsi="Times New Roman"/>
          <w:b/>
          <w:sz w:val="24"/>
          <w:szCs w:val="24"/>
        </w:rPr>
      </w:pPr>
      <w:r w:rsidRPr="00D75DF0">
        <w:rPr>
          <w:rFonts w:ascii="Times New Roman" w:eastAsia="Times New Roman" w:hAnsi="Times New Roman"/>
          <w:b/>
          <w:bCs/>
          <w:color w:val="000000"/>
          <w:sz w:val="24"/>
          <w:szCs w:val="24"/>
        </w:rPr>
        <w:lastRenderedPageBreak/>
        <w:t>On a motion duly made and seconded, it was:</w:t>
      </w:r>
    </w:p>
    <w:p w:rsidR="00475759" w:rsidRPr="00D75DF0" w:rsidRDefault="00475759" w:rsidP="00475759">
      <w:pPr>
        <w:rPr>
          <w:rFonts w:ascii="Times New Roman" w:hAnsi="Times New Roman"/>
          <w:b/>
          <w:sz w:val="24"/>
          <w:szCs w:val="24"/>
        </w:rPr>
      </w:pPr>
    </w:p>
    <w:p w:rsidR="00475759" w:rsidRPr="00D75DF0" w:rsidRDefault="00475759" w:rsidP="00475759">
      <w:pPr>
        <w:tabs>
          <w:tab w:val="left" w:pos="-1440"/>
        </w:tabs>
        <w:ind w:left="1440" w:hanging="1440"/>
        <w:rPr>
          <w:rFonts w:ascii="Times New Roman" w:hAnsi="Times New Roman"/>
          <w:b/>
          <w:sz w:val="24"/>
          <w:szCs w:val="24"/>
        </w:rPr>
      </w:pPr>
      <w:r w:rsidRPr="00D75DF0">
        <w:rPr>
          <w:rFonts w:ascii="Times New Roman" w:hAnsi="Times New Roman"/>
          <w:b/>
          <w:sz w:val="24"/>
          <w:szCs w:val="24"/>
        </w:rPr>
        <w:t>VOTED:</w:t>
      </w:r>
      <w:r w:rsidRPr="00D75DF0">
        <w:rPr>
          <w:rFonts w:ascii="Times New Roman" w:hAnsi="Times New Roman"/>
          <w:b/>
          <w:sz w:val="24"/>
          <w:szCs w:val="24"/>
        </w:rPr>
        <w:tab/>
        <w:t>that the Board of Elementary and Secondary Education, in accordance with General Laws chapter 71, section 89, and 603 CMR 1.00, hereby amends the charter granted to the following school, as presented by the Commissioner:</w:t>
      </w:r>
    </w:p>
    <w:p w:rsidR="00475759" w:rsidRPr="00D75DF0" w:rsidRDefault="00475759" w:rsidP="00475759">
      <w:pPr>
        <w:keepNext/>
        <w:tabs>
          <w:tab w:val="left" w:pos="4320"/>
          <w:tab w:val="left" w:pos="5400"/>
        </w:tabs>
        <w:ind w:left="2160"/>
        <w:outlineLvl w:val="2"/>
        <w:rPr>
          <w:rFonts w:ascii="Times New Roman" w:hAnsi="Times New Roman"/>
          <w:b/>
          <w:sz w:val="24"/>
          <w:szCs w:val="24"/>
        </w:rPr>
      </w:pPr>
    </w:p>
    <w:p w:rsidR="00475759" w:rsidRPr="00D75DF0" w:rsidRDefault="00475759" w:rsidP="00475759">
      <w:pPr>
        <w:keepNext/>
        <w:tabs>
          <w:tab w:val="left" w:pos="4320"/>
          <w:tab w:val="left" w:pos="5400"/>
        </w:tabs>
        <w:ind w:left="1440"/>
        <w:outlineLvl w:val="2"/>
        <w:rPr>
          <w:rFonts w:ascii="Times New Roman" w:hAnsi="Times New Roman"/>
          <w:b/>
          <w:sz w:val="24"/>
          <w:szCs w:val="24"/>
        </w:rPr>
      </w:pPr>
      <w:r w:rsidRPr="00D75DF0">
        <w:rPr>
          <w:rFonts w:ascii="Times New Roman" w:hAnsi="Times New Roman"/>
          <w:b/>
          <w:sz w:val="24"/>
          <w:szCs w:val="24"/>
        </w:rPr>
        <w:t xml:space="preserve">Alma </w:t>
      </w:r>
      <w:proofErr w:type="gramStart"/>
      <w:r w:rsidRPr="00D75DF0">
        <w:rPr>
          <w:rFonts w:ascii="Times New Roman" w:hAnsi="Times New Roman"/>
          <w:b/>
          <w:sz w:val="24"/>
          <w:szCs w:val="24"/>
        </w:rPr>
        <w:t>del</w:t>
      </w:r>
      <w:proofErr w:type="gramEnd"/>
      <w:r w:rsidRPr="00D75DF0">
        <w:rPr>
          <w:rFonts w:ascii="Times New Roman" w:hAnsi="Times New Roman"/>
          <w:b/>
          <w:sz w:val="24"/>
          <w:szCs w:val="24"/>
        </w:rPr>
        <w:t xml:space="preserve"> Mar Charter School (enrollment increase from 450 to 1,044)</w:t>
      </w:r>
    </w:p>
    <w:p w:rsidR="00475759" w:rsidRPr="00D75DF0" w:rsidRDefault="00475759" w:rsidP="00475759">
      <w:pPr>
        <w:tabs>
          <w:tab w:val="left" w:pos="1440"/>
          <w:tab w:val="left" w:pos="4320"/>
        </w:tabs>
        <w:ind w:left="2160"/>
        <w:rPr>
          <w:rFonts w:ascii="Times New Roman" w:hAnsi="Times New Roman"/>
          <w:b/>
          <w:bCs/>
          <w:sz w:val="24"/>
          <w:szCs w:val="24"/>
        </w:rPr>
      </w:pP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Location:</w:t>
      </w:r>
      <w:r w:rsidR="008D6E01">
        <w:rPr>
          <w:rFonts w:ascii="Times New Roman" w:hAnsi="Times New Roman"/>
          <w:b/>
          <w:bCs/>
          <w:sz w:val="24"/>
          <w:szCs w:val="24"/>
        </w:rPr>
        <w:tab/>
      </w:r>
      <w:r w:rsidRPr="00D75DF0">
        <w:rPr>
          <w:rFonts w:ascii="Times New Roman" w:hAnsi="Times New Roman"/>
          <w:b/>
          <w:bCs/>
          <w:sz w:val="24"/>
          <w:szCs w:val="24"/>
        </w:rPr>
        <w:t>New Bedford</w:t>
      </w:r>
      <w:r w:rsidRPr="00D75DF0">
        <w:rPr>
          <w:rFonts w:ascii="Times New Roman" w:hAnsi="Times New Roman"/>
          <w:b/>
          <w:bCs/>
          <w:sz w:val="24"/>
          <w:szCs w:val="24"/>
        </w:rPr>
        <w:tab/>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Maximum Enrollment:</w:t>
      </w:r>
      <w:r w:rsidR="008D6E01">
        <w:rPr>
          <w:rFonts w:ascii="Times New Roman" w:hAnsi="Times New Roman"/>
          <w:b/>
          <w:bCs/>
          <w:sz w:val="24"/>
          <w:szCs w:val="24"/>
        </w:rPr>
        <w:tab/>
      </w:r>
      <w:r w:rsidRPr="00D75DF0">
        <w:rPr>
          <w:rFonts w:ascii="Times New Roman" w:hAnsi="Times New Roman"/>
          <w:b/>
          <w:bCs/>
          <w:sz w:val="24"/>
          <w:szCs w:val="24"/>
        </w:rPr>
        <w:t>1,044</w:t>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Grades Served:</w:t>
      </w:r>
      <w:r w:rsidR="008D6E01">
        <w:rPr>
          <w:rFonts w:ascii="Times New Roman" w:hAnsi="Times New Roman"/>
          <w:b/>
          <w:bCs/>
          <w:sz w:val="24"/>
          <w:szCs w:val="24"/>
        </w:rPr>
        <w:tab/>
      </w:r>
      <w:r w:rsidRPr="00D75DF0">
        <w:rPr>
          <w:rFonts w:ascii="Times New Roman" w:hAnsi="Times New Roman"/>
          <w:b/>
          <w:bCs/>
          <w:sz w:val="24"/>
          <w:szCs w:val="24"/>
        </w:rPr>
        <w:t>K-8</w:t>
      </w:r>
    </w:p>
    <w:p w:rsidR="00475759" w:rsidRPr="00D75DF0" w:rsidRDefault="00475759" w:rsidP="008D6E01">
      <w:pPr>
        <w:tabs>
          <w:tab w:val="left" w:pos="5040"/>
        </w:tabs>
        <w:ind w:left="2160"/>
        <w:rPr>
          <w:rFonts w:ascii="Times New Roman" w:hAnsi="Times New Roman"/>
          <w:b/>
          <w:bCs/>
          <w:sz w:val="24"/>
          <w:szCs w:val="24"/>
        </w:rPr>
      </w:pPr>
      <w:r w:rsidRPr="00D75DF0">
        <w:rPr>
          <w:rFonts w:ascii="Times New Roman" w:hAnsi="Times New Roman"/>
          <w:b/>
          <w:bCs/>
          <w:sz w:val="24"/>
          <w:szCs w:val="24"/>
        </w:rPr>
        <w:t>Effective school year:</w:t>
      </w:r>
      <w:r w:rsidR="008D6E01">
        <w:rPr>
          <w:rFonts w:ascii="Times New Roman" w:hAnsi="Times New Roman"/>
          <w:b/>
          <w:bCs/>
          <w:sz w:val="24"/>
          <w:szCs w:val="24"/>
        </w:rPr>
        <w:tab/>
      </w:r>
      <w:r w:rsidRPr="00D75DF0">
        <w:rPr>
          <w:rFonts w:ascii="Times New Roman" w:hAnsi="Times New Roman"/>
          <w:b/>
          <w:bCs/>
          <w:sz w:val="24"/>
          <w:szCs w:val="24"/>
        </w:rPr>
        <w:t xml:space="preserve">FY2020 </w:t>
      </w:r>
    </w:p>
    <w:p w:rsidR="00475759" w:rsidRPr="00D75DF0" w:rsidRDefault="00475759" w:rsidP="00475759">
      <w:pPr>
        <w:tabs>
          <w:tab w:val="left" w:pos="1440"/>
          <w:tab w:val="left" w:pos="4320"/>
        </w:tabs>
        <w:ind w:left="2160"/>
        <w:rPr>
          <w:rFonts w:ascii="Times New Roman" w:hAnsi="Times New Roman"/>
          <w:b/>
          <w:bCs/>
          <w:sz w:val="24"/>
          <w:szCs w:val="24"/>
        </w:rPr>
      </w:pPr>
    </w:p>
    <w:p w:rsidR="00475759" w:rsidRPr="00D75DF0" w:rsidRDefault="00475759" w:rsidP="00475759">
      <w:pPr>
        <w:ind w:left="1440"/>
        <w:rPr>
          <w:rFonts w:ascii="Times New Roman" w:hAnsi="Times New Roman"/>
          <w:b/>
          <w:bCs/>
          <w:sz w:val="24"/>
          <w:szCs w:val="24"/>
        </w:rPr>
      </w:pPr>
      <w:r w:rsidRPr="00D75DF0">
        <w:rPr>
          <w:rFonts w:ascii="Times New Roman" w:hAnsi="Times New Roman"/>
          <w:b/>
          <w:color w:val="000000"/>
          <w:sz w:val="24"/>
          <w:szCs w:val="24"/>
        </w:rPr>
        <w:t xml:space="preserve">The Board grants this increase of 594 seats if the </w:t>
      </w:r>
      <w:r w:rsidRPr="00D75DF0">
        <w:rPr>
          <w:rFonts w:ascii="Times New Roman" w:hAnsi="Times New Roman"/>
          <w:b/>
          <w:bCs/>
          <w:sz w:val="24"/>
          <w:szCs w:val="24"/>
        </w:rPr>
        <w:t xml:space="preserve">Commissioner determines that either good-faith negotiations on the memorandum of understanding between the school and New Bedford Public Schools have irretrievably broken down or the necessary legislation has not been enacted in sufficient time for planning and implementation of the model proposed in the letter of intent among the parties. </w:t>
      </w:r>
    </w:p>
    <w:p w:rsidR="00475759" w:rsidRPr="00D75DF0" w:rsidRDefault="00475759" w:rsidP="00475759">
      <w:pPr>
        <w:rPr>
          <w:rFonts w:ascii="Times New Roman" w:hAnsi="Times New Roman"/>
          <w:b/>
          <w:bCs/>
          <w:sz w:val="24"/>
          <w:szCs w:val="24"/>
        </w:rPr>
      </w:pPr>
    </w:p>
    <w:p w:rsidR="00475759" w:rsidRPr="00D75DF0" w:rsidRDefault="00475759" w:rsidP="00475759">
      <w:pPr>
        <w:ind w:left="1440"/>
        <w:rPr>
          <w:rFonts w:ascii="Times New Roman" w:hAnsi="Times New Roman"/>
          <w:b/>
          <w:bCs/>
          <w:sz w:val="24"/>
          <w:szCs w:val="24"/>
        </w:rPr>
      </w:pPr>
      <w:r w:rsidRPr="00D75DF0">
        <w:rPr>
          <w:rFonts w:ascii="Times New Roman" w:hAnsi="Times New Roman"/>
          <w:b/>
          <w:bCs/>
          <w:sz w:val="24"/>
          <w:szCs w:val="24"/>
        </w:rPr>
        <w:t xml:space="preserve">The Commissioner shall report to the Board if he determines that this enrollment increase of 594 will take effect. </w:t>
      </w:r>
    </w:p>
    <w:p w:rsidR="00475759" w:rsidRPr="00475759" w:rsidRDefault="00475759" w:rsidP="00475759">
      <w:pPr>
        <w:ind w:left="1440"/>
        <w:rPr>
          <w:rFonts w:ascii="Times New Roman" w:hAnsi="Times New Roman"/>
          <w:sz w:val="24"/>
          <w:szCs w:val="24"/>
        </w:rPr>
      </w:pPr>
    </w:p>
    <w:p w:rsidR="00475759" w:rsidRPr="00D75DF0" w:rsidRDefault="00475759" w:rsidP="00475759">
      <w:pPr>
        <w:ind w:left="1440"/>
        <w:rPr>
          <w:rFonts w:ascii="Times New Roman" w:hAnsi="Times New Roman"/>
          <w:b/>
          <w:sz w:val="24"/>
          <w:szCs w:val="24"/>
        </w:rPr>
      </w:pPr>
      <w:r w:rsidRPr="00D75DF0">
        <w:rPr>
          <w:rFonts w:ascii="Times New Roman" w:hAnsi="Times New Roman"/>
          <w:b/>
          <w:sz w:val="24"/>
          <w:szCs w:val="24"/>
        </w:rPr>
        <w:t xml:space="preserve">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rsidR="005C34C4" w:rsidRPr="009B4F9A" w:rsidRDefault="005C34C4" w:rsidP="009B4F9A">
      <w:pPr>
        <w:contextualSpacing/>
        <w:rPr>
          <w:rFonts w:ascii="Times New Roman" w:eastAsia="Calibri" w:hAnsi="Times New Roman"/>
          <w:sz w:val="24"/>
          <w:szCs w:val="24"/>
        </w:rPr>
      </w:pPr>
    </w:p>
    <w:p w:rsidR="005C34C4" w:rsidRDefault="00D75DF0" w:rsidP="005C34C4">
      <w:pPr>
        <w:rPr>
          <w:rFonts w:ascii="Times New Roman" w:hAnsi="Times New Roman"/>
          <w:sz w:val="24"/>
          <w:szCs w:val="24"/>
        </w:rPr>
      </w:pPr>
      <w:r>
        <w:rPr>
          <w:rFonts w:ascii="Times New Roman" w:hAnsi="Times New Roman"/>
          <w:sz w:val="24"/>
          <w:szCs w:val="24"/>
        </w:rPr>
        <w:t>The vote, by r</w:t>
      </w:r>
      <w:r w:rsidR="008D6E0F">
        <w:rPr>
          <w:rFonts w:ascii="Times New Roman" w:hAnsi="Times New Roman"/>
          <w:sz w:val="24"/>
          <w:szCs w:val="24"/>
        </w:rPr>
        <w:t>oll call</w:t>
      </w:r>
      <w:r>
        <w:rPr>
          <w:rFonts w:ascii="Times New Roman" w:hAnsi="Times New Roman"/>
          <w:sz w:val="24"/>
          <w:szCs w:val="24"/>
        </w:rPr>
        <w:t>, was</w:t>
      </w:r>
      <w:r w:rsidR="008D6E0F">
        <w:rPr>
          <w:rFonts w:ascii="Times New Roman" w:hAnsi="Times New Roman"/>
          <w:sz w:val="24"/>
          <w:szCs w:val="24"/>
        </w:rPr>
        <w:t xml:space="preserve"> </w:t>
      </w:r>
      <w:r w:rsidR="005C34C4">
        <w:rPr>
          <w:rFonts w:ascii="Times New Roman" w:hAnsi="Times New Roman"/>
          <w:sz w:val="24"/>
          <w:szCs w:val="24"/>
        </w:rPr>
        <w:t>9-2</w:t>
      </w:r>
      <w:r w:rsidR="008D6E0F">
        <w:rPr>
          <w:rFonts w:ascii="Times New Roman" w:hAnsi="Times New Roman"/>
          <w:sz w:val="24"/>
          <w:szCs w:val="24"/>
        </w:rPr>
        <w:t>. Mr. Doherty and Ms. Stewart voted in opposition.</w:t>
      </w:r>
    </w:p>
    <w:p w:rsidR="005C34C4" w:rsidRDefault="005C34C4" w:rsidP="005C34C4">
      <w:pPr>
        <w:rPr>
          <w:rFonts w:ascii="Times New Roman" w:hAnsi="Times New Roman"/>
          <w:sz w:val="24"/>
          <w:szCs w:val="24"/>
        </w:rPr>
      </w:pPr>
    </w:p>
    <w:p w:rsidR="005C34C4" w:rsidRPr="00475759" w:rsidRDefault="008D6E0F" w:rsidP="005C34C4">
      <w:pPr>
        <w:rPr>
          <w:rFonts w:ascii="Times New Roman" w:hAnsi="Times New Roman"/>
          <w:sz w:val="24"/>
          <w:szCs w:val="24"/>
        </w:rPr>
      </w:pPr>
      <w:r>
        <w:rPr>
          <w:rFonts w:ascii="Times New Roman" w:hAnsi="Times New Roman"/>
          <w:sz w:val="24"/>
          <w:szCs w:val="24"/>
        </w:rPr>
        <w:t>Chair Sagan called for a brief r</w:t>
      </w:r>
      <w:r w:rsidR="005C34C4">
        <w:rPr>
          <w:rFonts w:ascii="Times New Roman" w:hAnsi="Times New Roman"/>
          <w:sz w:val="24"/>
          <w:szCs w:val="24"/>
        </w:rPr>
        <w:t>ecess at 9:55</w:t>
      </w:r>
      <w:r>
        <w:rPr>
          <w:rFonts w:ascii="Times New Roman" w:hAnsi="Times New Roman"/>
          <w:sz w:val="24"/>
          <w:szCs w:val="24"/>
        </w:rPr>
        <w:t xml:space="preserve"> a.m.</w:t>
      </w:r>
      <w:r w:rsidR="005C34C4">
        <w:rPr>
          <w:rFonts w:ascii="Times New Roman" w:hAnsi="Times New Roman"/>
          <w:sz w:val="24"/>
          <w:szCs w:val="24"/>
        </w:rPr>
        <w:t xml:space="preserve"> </w:t>
      </w:r>
      <w:r w:rsidR="00DF1D57">
        <w:rPr>
          <w:rFonts w:ascii="Times New Roman" w:hAnsi="Times New Roman"/>
          <w:sz w:val="24"/>
          <w:szCs w:val="24"/>
        </w:rPr>
        <w:t xml:space="preserve">and </w:t>
      </w:r>
      <w:r w:rsidR="00F10D4B">
        <w:rPr>
          <w:rFonts w:ascii="Times New Roman" w:hAnsi="Times New Roman"/>
          <w:sz w:val="24"/>
          <w:szCs w:val="24"/>
        </w:rPr>
        <w:t xml:space="preserve">Ms. Craven concluded her remote participation in the meeting. </w:t>
      </w:r>
      <w:r>
        <w:rPr>
          <w:rFonts w:ascii="Times New Roman" w:hAnsi="Times New Roman"/>
          <w:sz w:val="24"/>
          <w:szCs w:val="24"/>
        </w:rPr>
        <w:t>Chair Sagan reconvened the meeting at</w:t>
      </w:r>
      <w:r w:rsidR="007A162D">
        <w:rPr>
          <w:rFonts w:ascii="Times New Roman" w:hAnsi="Times New Roman"/>
          <w:sz w:val="24"/>
          <w:szCs w:val="24"/>
        </w:rPr>
        <w:t xml:space="preserve"> 10:05</w:t>
      </w:r>
      <w:r>
        <w:rPr>
          <w:rFonts w:ascii="Times New Roman" w:hAnsi="Times New Roman"/>
          <w:sz w:val="24"/>
          <w:szCs w:val="24"/>
        </w:rPr>
        <w:t xml:space="preserve"> a.m.</w:t>
      </w:r>
    </w:p>
    <w:p w:rsidR="00BA09F7" w:rsidRPr="009B4F9A" w:rsidRDefault="00BA09F7" w:rsidP="00BA09F7">
      <w:pPr>
        <w:snapToGrid w:val="0"/>
        <w:contextualSpacing/>
        <w:rPr>
          <w:rFonts w:ascii="Times New Roman" w:hAnsi="Times New Roman"/>
          <w:b/>
          <w:sz w:val="24"/>
          <w:szCs w:val="24"/>
        </w:rPr>
      </w:pPr>
    </w:p>
    <w:p w:rsidR="00BA09F7" w:rsidRDefault="00BA09F7" w:rsidP="009B4F9A">
      <w:pPr>
        <w:contextualSpacing/>
        <w:rPr>
          <w:rFonts w:ascii="Times New Roman" w:hAnsi="Times New Roman"/>
          <w:b/>
          <w:sz w:val="24"/>
          <w:szCs w:val="24"/>
        </w:rPr>
      </w:pPr>
      <w:r w:rsidRPr="009B4F9A">
        <w:rPr>
          <w:rFonts w:ascii="Times New Roman" w:hAnsi="Times New Roman"/>
          <w:b/>
          <w:sz w:val="24"/>
          <w:szCs w:val="24"/>
        </w:rPr>
        <w:t xml:space="preserve">Information on New Charter Applicants; Overview of Process for New Charters </w:t>
      </w:r>
    </w:p>
    <w:p w:rsidR="007A162D" w:rsidRDefault="007A162D" w:rsidP="009B4F9A">
      <w:pPr>
        <w:contextualSpacing/>
        <w:rPr>
          <w:rFonts w:ascii="Times New Roman" w:hAnsi="Times New Roman"/>
          <w:b/>
          <w:sz w:val="24"/>
          <w:szCs w:val="24"/>
        </w:rPr>
      </w:pPr>
    </w:p>
    <w:p w:rsidR="00B4498D" w:rsidRDefault="00B4498D" w:rsidP="007A162D">
      <w:pPr>
        <w:pStyle w:val="NormalWeb"/>
        <w:spacing w:before="0" w:beforeAutospacing="0" w:after="0" w:afterAutospacing="0"/>
        <w:contextualSpacing/>
        <w:rPr>
          <w:rFonts w:eastAsiaTheme="minorHAnsi"/>
        </w:rPr>
      </w:pPr>
      <w:r>
        <w:rPr>
          <w:rFonts w:eastAsiaTheme="minorHAnsi"/>
        </w:rPr>
        <w:t xml:space="preserve">Commissioner Riley introduced </w:t>
      </w:r>
      <w:r w:rsidRPr="005823E7">
        <w:rPr>
          <w:rFonts w:eastAsiaTheme="minorHAnsi"/>
        </w:rPr>
        <w:t>Cliff Chuang, Senior Associate Commissioner, Alison Bagg, Director, Office of Charter Schools and School Redesign, and Alyssa Hopkins, School Development Manager</w:t>
      </w:r>
      <w:r>
        <w:rPr>
          <w:rFonts w:eastAsiaTheme="minorHAnsi"/>
        </w:rPr>
        <w:t>. Ms. Hopkins pr</w:t>
      </w:r>
      <w:r w:rsidR="00DF1D57">
        <w:rPr>
          <w:rFonts w:eastAsiaTheme="minorHAnsi"/>
        </w:rPr>
        <w:t>esented a brief overview of the process for</w:t>
      </w:r>
      <w:r>
        <w:rPr>
          <w:rFonts w:eastAsiaTheme="minorHAnsi"/>
        </w:rPr>
        <w:t xml:space="preserve"> new charter</w:t>
      </w:r>
      <w:r w:rsidR="00DF1D57">
        <w:rPr>
          <w:rFonts w:eastAsiaTheme="minorHAnsi"/>
        </w:rPr>
        <w:t>s</w:t>
      </w:r>
      <w:r w:rsidR="004628F7">
        <w:rPr>
          <w:rFonts w:eastAsiaTheme="minorHAnsi"/>
        </w:rPr>
        <w:t>,</w:t>
      </w:r>
      <w:r>
        <w:rPr>
          <w:rFonts w:eastAsiaTheme="minorHAnsi"/>
        </w:rPr>
        <w:t xml:space="preserve"> outlined in </w:t>
      </w:r>
      <w:r w:rsidR="004628F7">
        <w:rPr>
          <w:rFonts w:eastAsiaTheme="minorHAnsi"/>
        </w:rPr>
        <w:t xml:space="preserve">more detail in </w:t>
      </w:r>
      <w:r>
        <w:rPr>
          <w:rFonts w:eastAsiaTheme="minorHAnsi"/>
        </w:rPr>
        <w:t xml:space="preserve">the </w:t>
      </w:r>
      <w:r w:rsidR="004628F7">
        <w:rPr>
          <w:rFonts w:eastAsiaTheme="minorHAnsi"/>
        </w:rPr>
        <w:t>B</w:t>
      </w:r>
      <w:r>
        <w:rPr>
          <w:rFonts w:eastAsiaTheme="minorHAnsi"/>
        </w:rPr>
        <w:t>oard materials.</w:t>
      </w:r>
    </w:p>
    <w:p w:rsidR="007A162D" w:rsidRDefault="007A162D" w:rsidP="007A162D">
      <w:pPr>
        <w:pStyle w:val="NormalWeb"/>
        <w:spacing w:before="0" w:beforeAutospacing="0" w:after="0" w:afterAutospacing="0"/>
        <w:contextualSpacing/>
        <w:rPr>
          <w:rFonts w:eastAsiaTheme="minorHAnsi"/>
        </w:rPr>
      </w:pPr>
    </w:p>
    <w:p w:rsidR="00303322" w:rsidRPr="00303322" w:rsidRDefault="00303322" w:rsidP="00303322">
      <w:pPr>
        <w:pStyle w:val="BodyText"/>
        <w:widowControl w:val="0"/>
      </w:pPr>
      <w:r w:rsidRPr="00303322">
        <w:t>Chair Sagan said that Item 5</w:t>
      </w:r>
      <w:r w:rsidR="004628F7">
        <w:t>,</w:t>
      </w:r>
      <w:r w:rsidRPr="00303322">
        <w:t xml:space="preserve"> </w:t>
      </w:r>
      <w:bookmarkStart w:id="4" w:name="_Hlk536540101"/>
      <w:r w:rsidRPr="00303322">
        <w:t>Helen Y. Davis Leadership Academy Charter School: Report on Probation</w:t>
      </w:r>
      <w:r w:rsidR="004628F7">
        <w:t>,</w:t>
      </w:r>
      <w:r w:rsidRPr="00303322">
        <w:t xml:space="preserve"> </w:t>
      </w:r>
      <w:bookmarkEnd w:id="4"/>
      <w:r w:rsidR="004628F7">
        <w:t xml:space="preserve">would </w:t>
      </w:r>
      <w:r>
        <w:t xml:space="preserve">be taken out of order and </w:t>
      </w:r>
      <w:r w:rsidR="004628F7">
        <w:t xml:space="preserve">he invited </w:t>
      </w:r>
      <w:r>
        <w:t>public comment on the matter.</w:t>
      </w:r>
    </w:p>
    <w:p w:rsidR="007A162D" w:rsidRDefault="007A162D" w:rsidP="007A162D">
      <w:pPr>
        <w:widowControl w:val="0"/>
        <w:contextualSpacing/>
        <w:rPr>
          <w:rFonts w:ascii="Times New Roman" w:eastAsia="Calibri" w:hAnsi="Times New Roman"/>
          <w:b/>
          <w:sz w:val="24"/>
          <w:szCs w:val="24"/>
        </w:rPr>
      </w:pPr>
      <w:bookmarkStart w:id="5" w:name="_Hlk534874543"/>
    </w:p>
    <w:p w:rsidR="00136469" w:rsidRDefault="00136469" w:rsidP="007A162D">
      <w:pPr>
        <w:widowControl w:val="0"/>
        <w:contextualSpacing/>
        <w:rPr>
          <w:rFonts w:ascii="Times New Roman" w:eastAsia="Calibri" w:hAnsi="Times New Roman"/>
          <w:b/>
          <w:sz w:val="24"/>
          <w:szCs w:val="24"/>
        </w:rPr>
      </w:pPr>
    </w:p>
    <w:p w:rsidR="007A162D" w:rsidRDefault="004628F7" w:rsidP="007A162D">
      <w:pPr>
        <w:widowControl w:val="0"/>
        <w:contextualSpacing/>
        <w:rPr>
          <w:rFonts w:ascii="Times New Roman" w:eastAsia="Calibri" w:hAnsi="Times New Roman"/>
          <w:b/>
          <w:sz w:val="24"/>
          <w:szCs w:val="24"/>
        </w:rPr>
      </w:pPr>
      <w:r>
        <w:rPr>
          <w:rFonts w:ascii="Times New Roman" w:eastAsia="Calibri" w:hAnsi="Times New Roman"/>
          <w:b/>
          <w:sz w:val="24"/>
          <w:szCs w:val="24"/>
        </w:rPr>
        <w:lastRenderedPageBreak/>
        <w:t>Public Comment, continued:</w:t>
      </w:r>
    </w:p>
    <w:p w:rsidR="004628F7" w:rsidRDefault="004628F7" w:rsidP="007A162D">
      <w:pPr>
        <w:widowControl w:val="0"/>
        <w:contextualSpacing/>
        <w:rPr>
          <w:rFonts w:ascii="Times New Roman" w:eastAsia="Calibri" w:hAnsi="Times New Roman"/>
          <w:b/>
          <w:sz w:val="24"/>
          <w:szCs w:val="24"/>
        </w:rPr>
      </w:pPr>
    </w:p>
    <w:p w:rsidR="007A162D" w:rsidRDefault="007A162D" w:rsidP="00D23D10">
      <w:pPr>
        <w:pStyle w:val="ListParagraph"/>
        <w:widowControl w:val="0"/>
        <w:numPr>
          <w:ilvl w:val="0"/>
          <w:numId w:val="32"/>
        </w:numPr>
        <w:contextualSpacing/>
        <w:rPr>
          <w:rFonts w:ascii="Times New Roman" w:eastAsia="Calibri" w:hAnsi="Times New Roman"/>
          <w:sz w:val="24"/>
          <w:szCs w:val="24"/>
        </w:rPr>
      </w:pPr>
      <w:r w:rsidRPr="00303322">
        <w:rPr>
          <w:rFonts w:ascii="Times New Roman" w:eastAsia="Calibri" w:hAnsi="Times New Roman"/>
          <w:sz w:val="24"/>
          <w:szCs w:val="24"/>
        </w:rPr>
        <w:t>Chris Coblyn</w:t>
      </w:r>
      <w:r w:rsidR="00303322" w:rsidRPr="00303322">
        <w:rPr>
          <w:rFonts w:ascii="Times New Roman" w:eastAsia="Calibri" w:hAnsi="Times New Roman"/>
          <w:sz w:val="24"/>
          <w:szCs w:val="24"/>
        </w:rPr>
        <w:t>, Executive Director of Helen Y. Davis Leadership Academy Charter School</w:t>
      </w:r>
      <w:r w:rsidR="004628F7">
        <w:rPr>
          <w:rFonts w:ascii="Times New Roman" w:eastAsia="Calibri" w:hAnsi="Times New Roman"/>
          <w:sz w:val="24"/>
          <w:szCs w:val="24"/>
        </w:rPr>
        <w:t>,</w:t>
      </w:r>
      <w:r w:rsidR="00303322" w:rsidRPr="00303322">
        <w:rPr>
          <w:rFonts w:ascii="Times New Roman" w:hAnsi="Times New Roman"/>
          <w:snapToGrid w:val="0"/>
          <w:sz w:val="24"/>
          <w:szCs w:val="24"/>
        </w:rPr>
        <w:t xml:space="preserve"> addressed the Board on </w:t>
      </w:r>
      <w:bookmarkStart w:id="6" w:name="_Hlk536540172"/>
      <w:r w:rsidR="00303322" w:rsidRPr="00303322">
        <w:rPr>
          <w:rFonts w:ascii="Times New Roman" w:eastAsia="Calibri" w:hAnsi="Times New Roman"/>
          <w:sz w:val="24"/>
          <w:szCs w:val="24"/>
        </w:rPr>
        <w:t>Helen Y. Davis Leadership Academy Charter School</w:t>
      </w:r>
      <w:bookmarkEnd w:id="6"/>
      <w:r w:rsidR="00303322" w:rsidRPr="00303322">
        <w:rPr>
          <w:rFonts w:ascii="Times New Roman" w:eastAsia="Calibri" w:hAnsi="Times New Roman"/>
          <w:sz w:val="24"/>
          <w:szCs w:val="24"/>
        </w:rPr>
        <w:t>: Report on Probation</w:t>
      </w:r>
    </w:p>
    <w:p w:rsidR="00303322" w:rsidRPr="00303322" w:rsidRDefault="00303322" w:rsidP="00303322">
      <w:pPr>
        <w:pStyle w:val="NormalWeb"/>
        <w:widowControl w:val="0"/>
        <w:spacing w:before="0" w:beforeAutospacing="0" w:after="0" w:afterAutospacing="0"/>
        <w:contextualSpacing/>
        <w:rPr>
          <w:rFonts w:eastAsia="Calibri"/>
        </w:rPr>
      </w:pPr>
    </w:p>
    <w:p w:rsidR="004628F7" w:rsidRDefault="004628F7" w:rsidP="004628F7">
      <w:pPr>
        <w:widowControl w:val="0"/>
        <w:contextualSpacing/>
        <w:rPr>
          <w:rFonts w:ascii="Times New Roman" w:eastAsia="Calibri" w:hAnsi="Times New Roman"/>
          <w:b/>
          <w:sz w:val="24"/>
          <w:szCs w:val="24"/>
        </w:rPr>
      </w:pPr>
      <w:r w:rsidRPr="004628F7">
        <w:rPr>
          <w:rFonts w:ascii="Times New Roman" w:eastAsia="Calibri" w:hAnsi="Times New Roman"/>
          <w:b/>
          <w:sz w:val="24"/>
          <w:szCs w:val="24"/>
        </w:rPr>
        <w:t>Helen Y. Davis Leadership Academy Charter School: Report on Probation</w:t>
      </w:r>
    </w:p>
    <w:p w:rsidR="004628F7" w:rsidRPr="004628F7" w:rsidRDefault="004628F7" w:rsidP="004628F7">
      <w:pPr>
        <w:widowControl w:val="0"/>
        <w:contextualSpacing/>
        <w:rPr>
          <w:rFonts w:ascii="Times New Roman" w:eastAsia="Calibri" w:hAnsi="Times New Roman"/>
          <w:b/>
          <w:sz w:val="24"/>
          <w:szCs w:val="24"/>
        </w:rPr>
      </w:pPr>
    </w:p>
    <w:p w:rsidR="00303322" w:rsidRPr="00303322" w:rsidRDefault="00303322" w:rsidP="00303322">
      <w:pPr>
        <w:pStyle w:val="BodyText"/>
        <w:widowControl w:val="0"/>
        <w:rPr>
          <w:rFonts w:eastAsiaTheme="minorHAnsi"/>
        </w:rPr>
      </w:pPr>
      <w:r w:rsidRPr="00303322">
        <w:rPr>
          <w:rFonts w:eastAsiaTheme="minorHAnsi"/>
        </w:rPr>
        <w:t xml:space="preserve">Commissioner Riley </w:t>
      </w:r>
      <w:r w:rsidR="00530965">
        <w:rPr>
          <w:rFonts w:eastAsiaTheme="minorHAnsi"/>
        </w:rPr>
        <w:t xml:space="preserve">said </w:t>
      </w:r>
      <w:r w:rsidRPr="00303322">
        <w:rPr>
          <w:rFonts w:eastAsiaTheme="minorHAnsi"/>
        </w:rPr>
        <w:t xml:space="preserve">the school has had </w:t>
      </w:r>
      <w:r w:rsidR="007B105F">
        <w:rPr>
          <w:rFonts w:eastAsiaTheme="minorHAnsi"/>
        </w:rPr>
        <w:t xml:space="preserve">significant </w:t>
      </w:r>
      <w:r w:rsidRPr="00303322">
        <w:rPr>
          <w:rFonts w:eastAsiaTheme="minorHAnsi"/>
        </w:rPr>
        <w:t>issues that the Department has been</w:t>
      </w:r>
      <w:r w:rsidR="00530965">
        <w:rPr>
          <w:rFonts w:eastAsiaTheme="minorHAnsi"/>
        </w:rPr>
        <w:t xml:space="preserve"> following</w:t>
      </w:r>
      <w:r w:rsidR="007B105F">
        <w:rPr>
          <w:rFonts w:eastAsiaTheme="minorHAnsi"/>
        </w:rPr>
        <w:t xml:space="preserve">. He said he is </w:t>
      </w:r>
      <w:r>
        <w:rPr>
          <w:rFonts w:eastAsiaTheme="minorHAnsi"/>
        </w:rPr>
        <w:t xml:space="preserve">heartened </w:t>
      </w:r>
      <w:r w:rsidR="007B105F">
        <w:rPr>
          <w:rFonts w:eastAsiaTheme="minorHAnsi"/>
        </w:rPr>
        <w:t>that the school’s new leadership acknowledges the situation</w:t>
      </w:r>
      <w:r>
        <w:rPr>
          <w:rFonts w:eastAsiaTheme="minorHAnsi"/>
        </w:rPr>
        <w:t xml:space="preserve">, </w:t>
      </w:r>
      <w:r w:rsidR="007B105F">
        <w:rPr>
          <w:rFonts w:eastAsiaTheme="minorHAnsi"/>
        </w:rPr>
        <w:t xml:space="preserve">and the Department will </w:t>
      </w:r>
      <w:r>
        <w:rPr>
          <w:rFonts w:eastAsiaTheme="minorHAnsi"/>
        </w:rPr>
        <w:t xml:space="preserve">continue </w:t>
      </w:r>
      <w:r w:rsidR="007B105F">
        <w:rPr>
          <w:rFonts w:eastAsiaTheme="minorHAnsi"/>
        </w:rPr>
        <w:t xml:space="preserve">its </w:t>
      </w:r>
      <w:r>
        <w:rPr>
          <w:rFonts w:eastAsiaTheme="minorHAnsi"/>
        </w:rPr>
        <w:t>oversight</w:t>
      </w:r>
      <w:r w:rsidRPr="00303322">
        <w:rPr>
          <w:rFonts w:eastAsiaTheme="minorHAnsi"/>
        </w:rPr>
        <w:t xml:space="preserve">. </w:t>
      </w:r>
      <w:r w:rsidR="007B105F">
        <w:rPr>
          <w:rFonts w:eastAsiaTheme="minorHAnsi"/>
        </w:rPr>
        <w:t xml:space="preserve">Senior Associate Commissioner Cliff Chuang said the serious issues at the school relating to management practices and academic performance warrant continued probation. </w:t>
      </w:r>
      <w:r>
        <w:rPr>
          <w:rFonts w:eastAsiaTheme="minorHAnsi"/>
        </w:rPr>
        <w:t xml:space="preserve">Chair Sagan said the school </w:t>
      </w:r>
      <w:r w:rsidR="007B105F">
        <w:rPr>
          <w:rFonts w:eastAsiaTheme="minorHAnsi"/>
        </w:rPr>
        <w:t>must do better for its students and in its management; if it does not, he would vote to revoke or not renew the charter</w:t>
      </w:r>
      <w:r w:rsidR="005A6716">
        <w:rPr>
          <w:rFonts w:eastAsiaTheme="minorHAnsi"/>
        </w:rPr>
        <w:t xml:space="preserve">. </w:t>
      </w:r>
    </w:p>
    <w:p w:rsidR="00303322" w:rsidRDefault="00303322" w:rsidP="00303322">
      <w:pPr>
        <w:widowControl w:val="0"/>
        <w:contextualSpacing/>
        <w:rPr>
          <w:rFonts w:ascii="Times New Roman" w:hAnsi="Times New Roman"/>
          <w:sz w:val="24"/>
          <w:szCs w:val="24"/>
        </w:rPr>
      </w:pPr>
    </w:p>
    <w:p w:rsidR="00303322" w:rsidRDefault="005A6716" w:rsidP="007A162D">
      <w:pPr>
        <w:widowControl w:val="0"/>
        <w:contextualSpacing/>
        <w:rPr>
          <w:rFonts w:ascii="Times New Roman" w:eastAsia="Calibri" w:hAnsi="Times New Roman"/>
          <w:sz w:val="24"/>
          <w:szCs w:val="24"/>
        </w:rPr>
      </w:pPr>
      <w:r w:rsidRPr="00BA09F7">
        <w:rPr>
          <w:rFonts w:ascii="Times New Roman" w:eastAsia="Times New Roman" w:hAnsi="Times New Roman"/>
          <w:b/>
          <w:bCs/>
          <w:color w:val="000000"/>
          <w:sz w:val="24"/>
          <w:szCs w:val="24"/>
        </w:rPr>
        <w:t>On a motion duly made and seconded, it was:</w:t>
      </w:r>
    </w:p>
    <w:bookmarkEnd w:id="5"/>
    <w:p w:rsidR="007A162D" w:rsidRDefault="007A162D" w:rsidP="007A162D">
      <w:pPr>
        <w:pStyle w:val="NormalWeb"/>
        <w:spacing w:before="0" w:beforeAutospacing="0" w:after="0" w:afterAutospacing="0"/>
        <w:contextualSpacing/>
        <w:rPr>
          <w:rFonts w:eastAsiaTheme="minorHAnsi"/>
        </w:rPr>
      </w:pPr>
    </w:p>
    <w:p w:rsidR="007A162D" w:rsidRPr="00D75DF0" w:rsidRDefault="00D94BFE" w:rsidP="007A162D">
      <w:pPr>
        <w:pStyle w:val="BodyTextIndent"/>
        <w:rPr>
          <w:b/>
          <w:szCs w:val="24"/>
        </w:rPr>
      </w:pPr>
      <w:r w:rsidRPr="005A6716">
        <w:rPr>
          <w:b/>
          <w:szCs w:val="24"/>
        </w:rPr>
        <w:t>VOT</w:t>
      </w:r>
      <w:r w:rsidR="007A162D" w:rsidRPr="005A6716">
        <w:rPr>
          <w:b/>
          <w:szCs w:val="24"/>
        </w:rPr>
        <w:t>ED:</w:t>
      </w:r>
      <w:r w:rsidR="007A162D" w:rsidRPr="007A162D">
        <w:rPr>
          <w:szCs w:val="24"/>
        </w:rPr>
        <w:tab/>
      </w:r>
      <w:r w:rsidR="007A162D" w:rsidRPr="00D75DF0">
        <w:rPr>
          <w:b/>
          <w:bCs/>
          <w:szCs w:val="24"/>
        </w:rPr>
        <w:t xml:space="preserve">that the Board of Elementary and Secondary Education, in accordance with General Laws chapter 71, section 89, and 603 CMR </w:t>
      </w:r>
      <w:r w:rsidR="007A162D" w:rsidRPr="00D75DF0">
        <w:rPr>
          <w:b/>
          <w:szCs w:val="24"/>
        </w:rPr>
        <w:t>1.12(2),</w:t>
      </w:r>
      <w:r w:rsidR="007A162D" w:rsidRPr="00D75DF0">
        <w:rPr>
          <w:b/>
          <w:bCs/>
          <w:szCs w:val="24"/>
        </w:rPr>
        <w:t xml:space="preserve"> hereby extends the </w:t>
      </w:r>
      <w:r w:rsidR="007A162D" w:rsidRPr="00D75DF0">
        <w:rPr>
          <w:b/>
          <w:szCs w:val="24"/>
        </w:rPr>
        <w:t>probation imposed on the charter of Helen Y. Davis Leadership Academy Charter Public School with a new set of conditions</w:t>
      </w:r>
      <w:r w:rsidR="007A162D" w:rsidRPr="00D75DF0">
        <w:rPr>
          <w:b/>
          <w:bCs/>
          <w:szCs w:val="24"/>
        </w:rPr>
        <w:t xml:space="preserve"> as recommended by the Commissioner:</w:t>
      </w:r>
    </w:p>
    <w:p w:rsidR="007A162D" w:rsidRPr="00D75DF0" w:rsidRDefault="007A162D" w:rsidP="007A162D">
      <w:pPr>
        <w:rPr>
          <w:rFonts w:ascii="Times New Roman" w:hAnsi="Times New Roman"/>
          <w:b/>
          <w:sz w:val="24"/>
          <w:szCs w:val="24"/>
        </w:rPr>
      </w:pPr>
    </w:p>
    <w:p w:rsidR="007A162D" w:rsidRPr="00D75DF0" w:rsidRDefault="007A162D" w:rsidP="007A162D">
      <w:pPr>
        <w:ind w:left="2160"/>
        <w:rPr>
          <w:rFonts w:ascii="Times New Roman" w:hAnsi="Times New Roman"/>
          <w:b/>
          <w:bCs/>
          <w:sz w:val="24"/>
          <w:szCs w:val="24"/>
        </w:rPr>
      </w:pPr>
      <w:r w:rsidRPr="00D75DF0">
        <w:rPr>
          <w:rFonts w:ascii="Times New Roman" w:hAnsi="Times New Roman"/>
          <w:b/>
          <w:w w:val="105"/>
          <w:sz w:val="24"/>
          <w:szCs w:val="24"/>
        </w:rPr>
        <w:t xml:space="preserve">Condition 1: </w:t>
      </w:r>
      <w:r w:rsidRPr="00D75DF0">
        <w:rPr>
          <w:rFonts w:ascii="Times New Roman" w:hAnsi="Times New Roman"/>
          <w:b/>
          <w:sz w:val="24"/>
          <w:szCs w:val="24"/>
        </w:rPr>
        <w:t xml:space="preserve">Until further notice, DLA must submit to the Department of Elementary and Secondary Education (Department), at </w:t>
      </w:r>
      <w:hyperlink r:id="rId13" w:history="1">
        <w:r w:rsidRPr="00D75DF0">
          <w:rPr>
            <w:rStyle w:val="Hyperlink"/>
            <w:rFonts w:ascii="Times New Roman" w:eastAsiaTheme="majorEastAsia" w:hAnsi="Times New Roman"/>
            <w:b/>
            <w:sz w:val="24"/>
            <w:szCs w:val="24"/>
          </w:rPr>
          <w:t>charterschools@doe.mass.edu</w:t>
        </w:r>
      </w:hyperlink>
      <w:r w:rsidRPr="00D75DF0">
        <w:rPr>
          <w:rFonts w:ascii="Times New Roman" w:hAnsi="Times New Roman"/>
          <w:b/>
          <w:sz w:val="24"/>
          <w:szCs w:val="24"/>
        </w:rPr>
        <w:t xml:space="preserve"> or 75 Pleasant St., Malden, MA 02148, board </w:t>
      </w:r>
      <w:r w:rsidRPr="00D75DF0">
        <w:rPr>
          <w:rFonts w:ascii="Times New Roman" w:hAnsi="Times New Roman"/>
          <w:b/>
          <w:bCs/>
          <w:sz w:val="24"/>
          <w:szCs w:val="24"/>
        </w:rPr>
        <w:t xml:space="preserve">and committee </w:t>
      </w:r>
      <w:r w:rsidRPr="00D75DF0">
        <w:rPr>
          <w:rFonts w:ascii="Times New Roman" w:hAnsi="Times New Roman"/>
          <w:b/>
          <w:sz w:val="24"/>
          <w:szCs w:val="24"/>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Pr="00D75DF0">
        <w:rPr>
          <w:rFonts w:ascii="Times New Roman" w:hAnsi="Times New Roman"/>
          <w:b/>
          <w:color w:val="1F497D"/>
          <w:sz w:val="24"/>
          <w:szCs w:val="24"/>
        </w:rPr>
        <w:t xml:space="preserve"> </w:t>
      </w:r>
      <w:r w:rsidRPr="00D75DF0">
        <w:rPr>
          <w:rFonts w:ascii="Times New Roman" w:hAnsi="Times New Roman"/>
          <w:b/>
          <w:bCs/>
          <w:sz w:val="24"/>
          <w:szCs w:val="24"/>
        </w:rPr>
        <w:t xml:space="preserve">The documents must reflect adherence to the Open Meeting Law. </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sz w:val="24"/>
          <w:szCs w:val="24"/>
        </w:rPr>
        <w:t xml:space="preserve">Condition 2: By February 1, 2019, DLA must submit evidence to the Department that it has provided the school community with notice of the school’s status and that the school’s charter has been placed on probation with conditions that the school must meet. The school must inform parents/guardians, teachers, staff, board members, students, and other community members of the school’s </w:t>
      </w:r>
      <w:proofErr w:type="gramStart"/>
      <w:r w:rsidRPr="00D75DF0">
        <w:rPr>
          <w:rFonts w:ascii="Times New Roman" w:hAnsi="Times New Roman"/>
          <w:b/>
          <w:sz w:val="24"/>
          <w:szCs w:val="24"/>
        </w:rPr>
        <w:t>current status</w:t>
      </w:r>
      <w:proofErr w:type="gramEnd"/>
      <w:r w:rsidRPr="00D75DF0">
        <w:rPr>
          <w:rFonts w:ascii="Times New Roman" w:hAnsi="Times New Roman"/>
          <w:b/>
          <w:sz w:val="24"/>
          <w:szCs w:val="24"/>
        </w:rPr>
        <w:t>.</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w w:val="105"/>
          <w:sz w:val="24"/>
          <w:szCs w:val="24"/>
        </w:rPr>
        <w:t xml:space="preserve">Condition 3: </w:t>
      </w:r>
      <w:r w:rsidRPr="00D75DF0">
        <w:rPr>
          <w:rFonts w:ascii="Times New Roman" w:hAnsi="Times New Roman"/>
          <w:b/>
          <w:sz w:val="24"/>
          <w:szCs w:val="24"/>
        </w:rPr>
        <w:t xml:space="preserve">The board of trustees must work with the Department to revise the board’s bylaws according to established criteria and obtain approval of the bylaws by </w:t>
      </w:r>
      <w:r w:rsidRPr="00D75DF0">
        <w:rPr>
          <w:rFonts w:ascii="Times New Roman" w:hAnsi="Times New Roman"/>
          <w:b/>
          <w:bCs/>
          <w:sz w:val="24"/>
          <w:szCs w:val="24"/>
        </w:rPr>
        <w:t>February 15, 2019</w:t>
      </w:r>
      <w:r w:rsidRPr="00D75DF0">
        <w:rPr>
          <w:rFonts w:ascii="Times New Roman" w:hAnsi="Times New Roman"/>
          <w:b/>
          <w:sz w:val="24"/>
          <w:szCs w:val="24"/>
        </w:rPr>
        <w:t xml:space="preserve">. </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sz w:val="24"/>
          <w:szCs w:val="24"/>
        </w:rPr>
        <w:t xml:space="preserve">Condition 4: By March 1, 2019, DLA must finalize for Department approval an action plan to address each recommendation contained in </w:t>
      </w:r>
      <w:r w:rsidRPr="00D75DF0">
        <w:rPr>
          <w:rFonts w:ascii="Times New Roman" w:hAnsi="Times New Roman"/>
          <w:b/>
          <w:sz w:val="24"/>
          <w:szCs w:val="24"/>
        </w:rPr>
        <w:lastRenderedPageBreak/>
        <w:t xml:space="preserve">the reports of the Office of the Inspector General and the Office of the State Auditor. </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sz w:val="24"/>
          <w:szCs w:val="24"/>
        </w:rPr>
        <w:t>Condition 5: Beginning March 1, 2019 and until further notice, DLA must provide monthly updates to the Department demonstrating progress toward meeting the goals in its approved action plan and addressing all recommendations contained in the reports of the Office of the Inspector General and the Office of the State Auditor.</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sz w:val="24"/>
          <w:szCs w:val="24"/>
        </w:rPr>
        <w:t>Condition 6: By</w:t>
      </w:r>
      <w:r w:rsidRPr="00D75DF0">
        <w:rPr>
          <w:rFonts w:ascii="Times New Roman" w:hAnsi="Times New Roman"/>
          <w:b/>
          <w:bCs/>
          <w:sz w:val="24"/>
          <w:szCs w:val="24"/>
        </w:rPr>
        <w:t xml:space="preserve"> April 15, 2019</w:t>
      </w:r>
      <w:r w:rsidRPr="00D75DF0">
        <w:rPr>
          <w:rFonts w:ascii="Times New Roman" w:hAnsi="Times New Roman"/>
          <w:b/>
          <w:sz w:val="24"/>
          <w:szCs w:val="24"/>
        </w:rPr>
        <w:t>, all members of the board of trustees must participate in training on the Open Meeting Law offered by the Office of the Attorney General. In addition, all members of the board of trustees must participate in training on state ethics offered by the State Ethics Commission.</w:t>
      </w:r>
    </w:p>
    <w:p w:rsidR="007A162D" w:rsidRPr="00D75DF0" w:rsidRDefault="007A162D" w:rsidP="007A162D">
      <w:pPr>
        <w:ind w:left="2160"/>
        <w:rPr>
          <w:rFonts w:ascii="Times New Roman" w:hAnsi="Times New Roman"/>
          <w:b/>
          <w:sz w:val="24"/>
          <w:szCs w:val="24"/>
        </w:rPr>
      </w:pPr>
    </w:p>
    <w:p w:rsidR="007A162D" w:rsidRPr="00D75DF0" w:rsidRDefault="007A162D" w:rsidP="007A162D">
      <w:pPr>
        <w:ind w:left="2160"/>
        <w:rPr>
          <w:rFonts w:ascii="Times New Roman" w:hAnsi="Times New Roman"/>
          <w:b/>
          <w:sz w:val="24"/>
          <w:szCs w:val="24"/>
        </w:rPr>
      </w:pPr>
      <w:r w:rsidRPr="00D75DF0">
        <w:rPr>
          <w:rFonts w:ascii="Times New Roman" w:hAnsi="Times New Roman"/>
          <w:b/>
          <w:w w:val="105"/>
          <w:sz w:val="24"/>
          <w:szCs w:val="24"/>
        </w:rPr>
        <w:t xml:space="preserve">Condition 7: </w:t>
      </w:r>
      <w:r w:rsidRPr="00D75DF0">
        <w:rPr>
          <w:rFonts w:ascii="Times New Roman" w:hAnsi="Times New Roman"/>
          <w:b/>
          <w:color w:val="000000"/>
          <w:sz w:val="24"/>
          <w:szCs w:val="24"/>
        </w:rPr>
        <w:t>By December 31, 2019, the school must demonstrate that it is an academic success by providing evidence of significant and sustained academic improvement in mathematics, English language arts, and science. If DLA does not demonstrate academic improvement by December 31, 2019, the Commissioner may recommend that the Board of Elementary and Secondary Education revoke the school’s charter.</w:t>
      </w:r>
    </w:p>
    <w:p w:rsidR="007A162D" w:rsidRPr="00D75DF0" w:rsidRDefault="007A162D" w:rsidP="007A162D">
      <w:pPr>
        <w:rPr>
          <w:rFonts w:ascii="Times New Roman" w:hAnsi="Times New Roman"/>
          <w:b/>
          <w:sz w:val="24"/>
          <w:szCs w:val="24"/>
        </w:rPr>
      </w:pPr>
    </w:p>
    <w:p w:rsidR="007A162D" w:rsidRPr="00D75DF0" w:rsidRDefault="007A162D" w:rsidP="007A162D">
      <w:pPr>
        <w:ind w:left="1440"/>
        <w:rPr>
          <w:rFonts w:ascii="Times New Roman" w:hAnsi="Times New Roman"/>
          <w:b/>
          <w:sz w:val="24"/>
          <w:szCs w:val="24"/>
        </w:rPr>
      </w:pPr>
      <w:r w:rsidRPr="00D75DF0">
        <w:rPr>
          <w:rFonts w:ascii="Times New Roman" w:hAnsi="Times New Roman"/>
          <w:b/>
          <w:sz w:val="24"/>
          <w:szCs w:val="24"/>
        </w:rPr>
        <w:t>Failure of Helen Y. Davis Leadership Academy Charter Public School to meet the conditions placed on its charter may result in immediate suspension and revocation of the school’s charter. The Commissioner shall review and report to the Board on the success or lack of success of Helen Y. Davis Leadership Academy Charter Public School in meeting the terms of probation and its charter and, based upon his review, shall recommend such further action as he deems appropriate.</w:t>
      </w:r>
    </w:p>
    <w:p w:rsidR="007A162D" w:rsidRPr="00D75DF0" w:rsidRDefault="007A162D" w:rsidP="007A162D">
      <w:pPr>
        <w:rPr>
          <w:rFonts w:ascii="Times New Roman" w:hAnsi="Times New Roman"/>
          <w:b/>
          <w:sz w:val="24"/>
          <w:szCs w:val="24"/>
        </w:rPr>
      </w:pPr>
    </w:p>
    <w:p w:rsidR="007A162D" w:rsidRPr="00D75DF0" w:rsidRDefault="007A162D" w:rsidP="007A162D">
      <w:pPr>
        <w:ind w:left="1440"/>
        <w:rPr>
          <w:rFonts w:ascii="Times New Roman" w:hAnsi="Times New Roman"/>
          <w:b/>
          <w:sz w:val="24"/>
          <w:szCs w:val="24"/>
        </w:rPr>
      </w:pPr>
      <w:r w:rsidRPr="00D75DF0">
        <w:rPr>
          <w:rFonts w:ascii="Times New Roman" w:hAnsi="Times New Roman"/>
          <w:b/>
          <w:iCs/>
          <w:sz w:val="24"/>
          <w:szCs w:val="24"/>
        </w:rPr>
        <w:t xml:space="preserve">In addition to meeting the terms of probation, </w:t>
      </w:r>
      <w:r w:rsidRPr="00D75DF0">
        <w:rPr>
          <w:rFonts w:ascii="Times New Roman" w:hAnsi="Times New Roman"/>
          <w:b/>
          <w:sz w:val="24"/>
          <w:szCs w:val="24"/>
        </w:rPr>
        <w:t>Helen Y. Davis Leadership Academy Charter Public School</w:t>
      </w:r>
      <w:r w:rsidRPr="00D75DF0">
        <w:rPr>
          <w:rFonts w:ascii="Times New Roman" w:hAnsi="Times New Roman"/>
          <w:b/>
          <w:iCs/>
          <w:sz w:val="24"/>
          <w:szCs w:val="24"/>
        </w:rPr>
        <w:t xml:space="preserve">, like all charter schools, must comply with the terms of its charter. </w:t>
      </w:r>
      <w:r w:rsidRPr="00D75DF0">
        <w:rPr>
          <w:rFonts w:ascii="Times New Roman" w:hAnsi="Times New Roman"/>
          <w:b/>
          <w:sz w:val="24"/>
          <w:szCs w:val="24"/>
        </w:rPr>
        <w:t>Helen Y. Davis Leadership Academy Charter Public School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rsidR="005A6716" w:rsidRDefault="005A6716" w:rsidP="005A6716">
      <w:pPr>
        <w:contextualSpacing/>
        <w:rPr>
          <w:rFonts w:ascii="Times New Roman" w:hAnsi="Times New Roman"/>
          <w:sz w:val="24"/>
          <w:szCs w:val="24"/>
        </w:rPr>
      </w:pPr>
    </w:p>
    <w:p w:rsidR="005A6716" w:rsidRPr="005A101B" w:rsidRDefault="00D75DF0" w:rsidP="005A6716">
      <w:pPr>
        <w:contextualSpacing/>
        <w:rPr>
          <w:rFonts w:ascii="Times New Roman" w:hAnsi="Times New Roman"/>
          <w:sz w:val="24"/>
          <w:szCs w:val="24"/>
        </w:rPr>
      </w:pPr>
      <w:r>
        <w:rPr>
          <w:rFonts w:ascii="Times New Roman" w:hAnsi="Times New Roman"/>
          <w:sz w:val="24"/>
          <w:szCs w:val="24"/>
        </w:rPr>
        <w:t>The vote, by r</w:t>
      </w:r>
      <w:r w:rsidR="005A6716">
        <w:rPr>
          <w:rFonts w:ascii="Times New Roman" w:hAnsi="Times New Roman"/>
          <w:sz w:val="24"/>
          <w:szCs w:val="24"/>
        </w:rPr>
        <w:t>oll call</w:t>
      </w:r>
      <w:r>
        <w:rPr>
          <w:rFonts w:ascii="Times New Roman" w:hAnsi="Times New Roman"/>
          <w:sz w:val="24"/>
          <w:szCs w:val="24"/>
        </w:rPr>
        <w:t>,</w:t>
      </w:r>
      <w:r w:rsidR="005A6716">
        <w:rPr>
          <w:rFonts w:ascii="Times New Roman" w:hAnsi="Times New Roman"/>
          <w:sz w:val="24"/>
          <w:szCs w:val="24"/>
        </w:rPr>
        <w:t xml:space="preserve"> was unanimous. </w:t>
      </w:r>
    </w:p>
    <w:p w:rsidR="00BA09F7" w:rsidRPr="009B4F9A" w:rsidRDefault="00BA09F7" w:rsidP="00BA09F7">
      <w:pPr>
        <w:pStyle w:val="ListParagraph"/>
        <w:ind w:left="360"/>
        <w:rPr>
          <w:rFonts w:ascii="Times New Roman" w:hAnsi="Times New Roman"/>
          <w:b/>
          <w:sz w:val="24"/>
          <w:szCs w:val="24"/>
        </w:rPr>
      </w:pPr>
    </w:p>
    <w:p w:rsidR="00BA09F7" w:rsidRDefault="00BA09F7" w:rsidP="009B4F9A">
      <w:pPr>
        <w:contextualSpacing/>
        <w:rPr>
          <w:rFonts w:ascii="Times New Roman" w:eastAsia="Calibri" w:hAnsi="Times New Roman"/>
          <w:b/>
          <w:sz w:val="24"/>
          <w:szCs w:val="24"/>
        </w:rPr>
      </w:pPr>
      <w:r w:rsidRPr="009B4F9A">
        <w:rPr>
          <w:rFonts w:ascii="Times New Roman" w:eastAsia="Calibri" w:hAnsi="Times New Roman"/>
          <w:b/>
          <w:sz w:val="24"/>
          <w:szCs w:val="24"/>
        </w:rPr>
        <w:t xml:space="preserve">Paulo Freire Social Justice Charter School: Report on Probation </w:t>
      </w:r>
    </w:p>
    <w:p w:rsidR="00D94BFE" w:rsidRDefault="00D94BFE" w:rsidP="009B4F9A">
      <w:pPr>
        <w:contextualSpacing/>
        <w:rPr>
          <w:rFonts w:ascii="Times New Roman" w:eastAsia="Calibri" w:hAnsi="Times New Roman"/>
          <w:b/>
          <w:sz w:val="24"/>
          <w:szCs w:val="24"/>
        </w:rPr>
      </w:pPr>
    </w:p>
    <w:p w:rsidR="00D23D10" w:rsidRDefault="00D94BFE" w:rsidP="00D94BFE">
      <w:pPr>
        <w:pStyle w:val="BodyText"/>
        <w:rPr>
          <w:rFonts w:eastAsiaTheme="minorHAnsi"/>
        </w:rPr>
      </w:pPr>
      <w:r w:rsidRPr="00D94BFE">
        <w:t xml:space="preserve">Commissioner </w:t>
      </w:r>
      <w:r w:rsidR="005A6716">
        <w:t xml:space="preserve">Riley said </w:t>
      </w:r>
      <w:r w:rsidR="00D23D10">
        <w:t xml:space="preserve">the Department is </w:t>
      </w:r>
      <w:r w:rsidRPr="00D94BFE">
        <w:t>still</w:t>
      </w:r>
      <w:r w:rsidR="005A6716">
        <w:t xml:space="preserve"> </w:t>
      </w:r>
      <w:r w:rsidR="00D23D10">
        <w:t>a</w:t>
      </w:r>
      <w:r w:rsidR="005A6716">
        <w:t xml:space="preserve">waiting </w:t>
      </w:r>
      <w:r w:rsidRPr="00D94BFE">
        <w:t xml:space="preserve">the </w:t>
      </w:r>
      <w:r w:rsidR="00D23D10">
        <w:t xml:space="preserve">school’s audit </w:t>
      </w:r>
      <w:r w:rsidRPr="00D94BFE">
        <w:t>report.</w:t>
      </w:r>
      <w:r>
        <w:t xml:space="preserve"> </w:t>
      </w:r>
      <w:r w:rsidR="00530965" w:rsidRPr="005823E7">
        <w:rPr>
          <w:rFonts w:eastAsiaTheme="minorHAnsi"/>
        </w:rPr>
        <w:t xml:space="preserve">Senior Associate Commissioner </w:t>
      </w:r>
      <w:r w:rsidR="005A6716" w:rsidRPr="005823E7">
        <w:rPr>
          <w:rFonts w:eastAsiaTheme="minorHAnsi"/>
        </w:rPr>
        <w:t>Cliff Chuang</w:t>
      </w:r>
      <w:r w:rsidR="005A6716">
        <w:rPr>
          <w:rFonts w:eastAsiaTheme="minorHAnsi"/>
        </w:rPr>
        <w:t xml:space="preserve"> said the</w:t>
      </w:r>
      <w:r w:rsidR="00D23D10">
        <w:rPr>
          <w:rFonts w:eastAsiaTheme="minorHAnsi"/>
        </w:rPr>
        <w:t xml:space="preserve"> school has not met </w:t>
      </w:r>
      <w:r w:rsidR="005A6716">
        <w:rPr>
          <w:rFonts w:eastAsiaTheme="minorHAnsi"/>
        </w:rPr>
        <w:t xml:space="preserve">a key condition </w:t>
      </w:r>
      <w:r w:rsidR="00D23D10">
        <w:rPr>
          <w:rFonts w:eastAsiaTheme="minorHAnsi"/>
        </w:rPr>
        <w:t xml:space="preserve">on </w:t>
      </w:r>
      <w:r w:rsidR="005A6716">
        <w:rPr>
          <w:rFonts w:eastAsiaTheme="minorHAnsi"/>
        </w:rPr>
        <w:lastRenderedPageBreak/>
        <w:t>enrollment</w:t>
      </w:r>
      <w:r w:rsidR="00D23D10">
        <w:rPr>
          <w:rFonts w:eastAsiaTheme="minorHAnsi"/>
        </w:rPr>
        <w:t>,</w:t>
      </w:r>
      <w:r w:rsidR="005A6716">
        <w:rPr>
          <w:rFonts w:eastAsiaTheme="minorHAnsi"/>
        </w:rPr>
        <w:t xml:space="preserve"> </w:t>
      </w:r>
      <w:r w:rsidR="00D23D10">
        <w:rPr>
          <w:rFonts w:eastAsiaTheme="minorHAnsi"/>
        </w:rPr>
        <w:t xml:space="preserve">nor has it submitted </w:t>
      </w:r>
      <w:r w:rsidR="005A6716">
        <w:rPr>
          <w:rFonts w:eastAsiaTheme="minorHAnsi"/>
        </w:rPr>
        <w:t xml:space="preserve">the </w:t>
      </w:r>
      <w:r w:rsidR="00D23D10">
        <w:rPr>
          <w:rFonts w:eastAsiaTheme="minorHAnsi"/>
        </w:rPr>
        <w:t xml:space="preserve">required </w:t>
      </w:r>
      <w:r w:rsidR="005A6716">
        <w:rPr>
          <w:rFonts w:eastAsiaTheme="minorHAnsi"/>
        </w:rPr>
        <w:t xml:space="preserve">FY2018 financial </w:t>
      </w:r>
      <w:r w:rsidR="00D23D10">
        <w:rPr>
          <w:rFonts w:eastAsiaTheme="minorHAnsi"/>
        </w:rPr>
        <w:t xml:space="preserve">audit, </w:t>
      </w:r>
      <w:r w:rsidR="005A6716">
        <w:rPr>
          <w:rFonts w:eastAsiaTheme="minorHAnsi"/>
        </w:rPr>
        <w:t>which is still in progress</w:t>
      </w:r>
      <w:r w:rsidR="00D23D10">
        <w:rPr>
          <w:rFonts w:eastAsiaTheme="minorHAnsi"/>
        </w:rPr>
        <w:t>, or necessary information on the school’s</w:t>
      </w:r>
      <w:r w:rsidR="005A6716">
        <w:rPr>
          <w:rFonts w:eastAsiaTheme="minorHAnsi"/>
        </w:rPr>
        <w:t xml:space="preserve"> request to move from Holyoke to Chicopee.</w:t>
      </w:r>
      <w:r w:rsidR="00B17C0D">
        <w:rPr>
          <w:rFonts w:eastAsiaTheme="minorHAnsi"/>
        </w:rPr>
        <w:t xml:space="preserve"> </w:t>
      </w:r>
      <w:r w:rsidR="00D23D10">
        <w:rPr>
          <w:rFonts w:eastAsiaTheme="minorHAnsi"/>
        </w:rPr>
        <w:t xml:space="preserve">In response to a question from </w:t>
      </w:r>
      <w:r w:rsidR="00B17C0D">
        <w:rPr>
          <w:rFonts w:eastAsiaTheme="minorHAnsi"/>
        </w:rPr>
        <w:t>Chair Sagan</w:t>
      </w:r>
      <w:r w:rsidR="00D23D10">
        <w:rPr>
          <w:rFonts w:eastAsiaTheme="minorHAnsi"/>
        </w:rPr>
        <w:t>, M</w:t>
      </w:r>
      <w:r w:rsidR="00B17C0D">
        <w:rPr>
          <w:rFonts w:eastAsiaTheme="minorHAnsi"/>
        </w:rPr>
        <w:t xml:space="preserve">r. Chuang said the </w:t>
      </w:r>
      <w:r w:rsidR="00D23D10">
        <w:rPr>
          <w:rFonts w:eastAsiaTheme="minorHAnsi"/>
        </w:rPr>
        <w:t>school’s lease on its current building expires</w:t>
      </w:r>
      <w:r w:rsidR="00B17C0D">
        <w:rPr>
          <w:rFonts w:eastAsiaTheme="minorHAnsi"/>
        </w:rPr>
        <w:t xml:space="preserve"> </w:t>
      </w:r>
      <w:r w:rsidR="00D23D10">
        <w:rPr>
          <w:rFonts w:eastAsiaTheme="minorHAnsi"/>
        </w:rPr>
        <w:t>on June 30, 2019</w:t>
      </w:r>
      <w:r w:rsidR="00B17C0D">
        <w:rPr>
          <w:rFonts w:eastAsiaTheme="minorHAnsi"/>
        </w:rPr>
        <w:t>. Mr. Moriarty asked why no representatives from the school</w:t>
      </w:r>
      <w:r w:rsidR="00D23D10">
        <w:rPr>
          <w:rFonts w:eastAsiaTheme="minorHAnsi"/>
        </w:rPr>
        <w:t xml:space="preserve"> are at this meeting</w:t>
      </w:r>
      <w:r w:rsidR="00B17C0D">
        <w:rPr>
          <w:rFonts w:eastAsiaTheme="minorHAnsi"/>
        </w:rPr>
        <w:t xml:space="preserve">. Ms. Bagg </w:t>
      </w:r>
      <w:r w:rsidR="00D23D10">
        <w:rPr>
          <w:rFonts w:eastAsiaTheme="minorHAnsi"/>
        </w:rPr>
        <w:t>responded</w:t>
      </w:r>
      <w:r w:rsidR="00B17C0D">
        <w:rPr>
          <w:rFonts w:eastAsiaTheme="minorHAnsi"/>
        </w:rPr>
        <w:t xml:space="preserve"> that </w:t>
      </w:r>
      <w:r w:rsidR="00D23D10">
        <w:rPr>
          <w:rFonts w:eastAsiaTheme="minorHAnsi"/>
        </w:rPr>
        <w:t>the c</w:t>
      </w:r>
      <w:r w:rsidR="00B17C0D">
        <w:rPr>
          <w:rFonts w:eastAsiaTheme="minorHAnsi"/>
        </w:rPr>
        <w:t>h</w:t>
      </w:r>
      <w:r w:rsidR="00D23D10">
        <w:rPr>
          <w:rFonts w:eastAsiaTheme="minorHAnsi"/>
        </w:rPr>
        <w:t>air of the school’s b</w:t>
      </w:r>
      <w:r w:rsidR="00B17C0D">
        <w:rPr>
          <w:rFonts w:eastAsiaTheme="minorHAnsi"/>
        </w:rPr>
        <w:t xml:space="preserve">oard </w:t>
      </w:r>
      <w:r w:rsidR="00D23D10">
        <w:rPr>
          <w:rFonts w:eastAsiaTheme="minorHAnsi"/>
        </w:rPr>
        <w:t xml:space="preserve">of trustees </w:t>
      </w:r>
      <w:r w:rsidR="00B17C0D">
        <w:rPr>
          <w:rFonts w:eastAsiaTheme="minorHAnsi"/>
        </w:rPr>
        <w:t xml:space="preserve">and </w:t>
      </w:r>
      <w:r w:rsidR="00D23D10">
        <w:rPr>
          <w:rFonts w:eastAsiaTheme="minorHAnsi"/>
        </w:rPr>
        <w:t>the executive d</w:t>
      </w:r>
      <w:r w:rsidR="00B17C0D">
        <w:rPr>
          <w:rFonts w:eastAsiaTheme="minorHAnsi"/>
        </w:rPr>
        <w:t xml:space="preserve">irector </w:t>
      </w:r>
      <w:proofErr w:type="gramStart"/>
      <w:r w:rsidR="00B17C0D">
        <w:rPr>
          <w:rFonts w:eastAsiaTheme="minorHAnsi"/>
        </w:rPr>
        <w:t>were scheduled</w:t>
      </w:r>
      <w:proofErr w:type="gramEnd"/>
      <w:r w:rsidR="00B17C0D">
        <w:rPr>
          <w:rFonts w:eastAsiaTheme="minorHAnsi"/>
        </w:rPr>
        <w:t xml:space="preserve"> to speak </w:t>
      </w:r>
      <w:r w:rsidR="00D23D10">
        <w:rPr>
          <w:rFonts w:eastAsiaTheme="minorHAnsi"/>
        </w:rPr>
        <w:t xml:space="preserve">during </w:t>
      </w:r>
      <w:r w:rsidR="00B17C0D">
        <w:rPr>
          <w:rFonts w:eastAsiaTheme="minorHAnsi"/>
        </w:rPr>
        <w:t>public comment</w:t>
      </w:r>
      <w:r w:rsidR="00D23D10">
        <w:rPr>
          <w:rFonts w:eastAsiaTheme="minorHAnsi"/>
        </w:rPr>
        <w:t xml:space="preserve"> but both had to cancel; the c</w:t>
      </w:r>
      <w:r w:rsidR="00B17C0D">
        <w:rPr>
          <w:rFonts w:eastAsiaTheme="minorHAnsi"/>
        </w:rPr>
        <w:t xml:space="preserve">hair </w:t>
      </w:r>
      <w:r w:rsidR="00D23D10">
        <w:rPr>
          <w:rFonts w:eastAsiaTheme="minorHAnsi"/>
        </w:rPr>
        <w:t>had a death in the family and the executive d</w:t>
      </w:r>
      <w:r w:rsidR="007E42BB">
        <w:rPr>
          <w:rFonts w:eastAsiaTheme="minorHAnsi"/>
        </w:rPr>
        <w:t xml:space="preserve">irector </w:t>
      </w:r>
      <w:r w:rsidR="00D23D10">
        <w:rPr>
          <w:rFonts w:eastAsiaTheme="minorHAnsi"/>
        </w:rPr>
        <w:t>was</w:t>
      </w:r>
      <w:r w:rsidR="007E42BB">
        <w:rPr>
          <w:rFonts w:eastAsiaTheme="minorHAnsi"/>
        </w:rPr>
        <w:t xml:space="preserve"> diag</w:t>
      </w:r>
      <w:r w:rsidR="00D23D10">
        <w:rPr>
          <w:rFonts w:eastAsiaTheme="minorHAnsi"/>
        </w:rPr>
        <w:t>nosed with pneumonia</w:t>
      </w:r>
      <w:r w:rsidR="007E42BB">
        <w:rPr>
          <w:rFonts w:eastAsiaTheme="minorHAnsi"/>
        </w:rPr>
        <w:t xml:space="preserve">. Mr. Chuang said the </w:t>
      </w:r>
      <w:r w:rsidR="00D23D10">
        <w:rPr>
          <w:rFonts w:eastAsiaTheme="minorHAnsi"/>
        </w:rPr>
        <w:t xml:space="preserve">Department has notified the school that it must submit information in time for the Commissioner to make a recommendation to the Board in February. </w:t>
      </w:r>
    </w:p>
    <w:p w:rsidR="00E66B07" w:rsidRDefault="00E66B07" w:rsidP="00D94BFE">
      <w:pPr>
        <w:pStyle w:val="BodyText"/>
      </w:pPr>
    </w:p>
    <w:p w:rsidR="00B17C0D" w:rsidRDefault="00E66B07" w:rsidP="00D94BFE">
      <w:pPr>
        <w:pStyle w:val="BodyText"/>
      </w:pPr>
      <w:r>
        <w:t xml:space="preserve">Chair Sagan </w:t>
      </w:r>
      <w:r w:rsidR="00D23D10">
        <w:t xml:space="preserve">thanked </w:t>
      </w:r>
      <w:r>
        <w:t xml:space="preserve">the staff </w:t>
      </w:r>
      <w:r w:rsidR="00D23D10">
        <w:t xml:space="preserve">of the Department </w:t>
      </w:r>
      <w:r>
        <w:t xml:space="preserve">for their work on </w:t>
      </w:r>
      <w:r w:rsidR="00D23D10">
        <w:t xml:space="preserve">the </w:t>
      </w:r>
      <w:r>
        <w:t>Alma del Mar</w:t>
      </w:r>
      <w:r w:rsidR="00D23D10">
        <w:t>/New Bedford matter</w:t>
      </w:r>
      <w:r>
        <w:t>.</w:t>
      </w:r>
    </w:p>
    <w:p w:rsidR="00BA09F7" w:rsidRPr="009B4F9A" w:rsidRDefault="00BA09F7" w:rsidP="00BA09F7">
      <w:pPr>
        <w:rPr>
          <w:rFonts w:ascii="Times New Roman" w:eastAsia="Calibri" w:hAnsi="Times New Roman"/>
          <w:b/>
          <w:sz w:val="24"/>
          <w:szCs w:val="24"/>
        </w:rPr>
      </w:pPr>
    </w:p>
    <w:p w:rsidR="00BA09F7" w:rsidRDefault="00BA09F7" w:rsidP="009B4F9A">
      <w:pPr>
        <w:rPr>
          <w:rFonts w:ascii="Times New Roman" w:eastAsia="Calibri" w:hAnsi="Times New Roman"/>
          <w:b/>
          <w:sz w:val="24"/>
          <w:szCs w:val="24"/>
        </w:rPr>
      </w:pPr>
      <w:r w:rsidRPr="007B105F">
        <w:rPr>
          <w:rFonts w:ascii="Times New Roman" w:eastAsia="Calibri" w:hAnsi="Times New Roman"/>
          <w:b/>
          <w:sz w:val="24"/>
          <w:szCs w:val="24"/>
        </w:rPr>
        <w:t>2019 Accountability for High Schools</w:t>
      </w:r>
      <w:r w:rsidRPr="009B4F9A">
        <w:rPr>
          <w:rFonts w:ascii="Times New Roman" w:eastAsia="Calibri" w:hAnsi="Times New Roman"/>
          <w:b/>
          <w:sz w:val="24"/>
          <w:szCs w:val="24"/>
        </w:rPr>
        <w:t xml:space="preserve"> </w:t>
      </w:r>
    </w:p>
    <w:p w:rsidR="00E66B07" w:rsidRDefault="00E66B07" w:rsidP="009B4F9A">
      <w:pPr>
        <w:rPr>
          <w:rFonts w:ascii="Times New Roman" w:eastAsia="Calibri" w:hAnsi="Times New Roman"/>
          <w:b/>
          <w:sz w:val="24"/>
          <w:szCs w:val="24"/>
        </w:rPr>
      </w:pPr>
    </w:p>
    <w:p w:rsidR="009D5696" w:rsidRDefault="00E66B07" w:rsidP="00062CCA">
      <w:pPr>
        <w:pStyle w:val="BodyText"/>
      </w:pPr>
      <w:r w:rsidRPr="00E66B07">
        <w:t xml:space="preserve">Commissioner Riley </w:t>
      </w:r>
      <w:r>
        <w:t xml:space="preserve">asked </w:t>
      </w:r>
      <w:r w:rsidR="00545133">
        <w:t>Russell Johnston, Senior Associate Commissioner</w:t>
      </w:r>
      <w:r w:rsidR="00920123">
        <w:t>,</w:t>
      </w:r>
      <w:r w:rsidR="00545133">
        <w:t xml:space="preserve"> and Rob Curtin, Associate Commissioner</w:t>
      </w:r>
      <w:r w:rsidR="00920123">
        <w:t>, to</w:t>
      </w:r>
      <w:r w:rsidR="00545133">
        <w:t xml:space="preserve"> brief the Board on </w:t>
      </w:r>
      <w:r w:rsidR="00920123">
        <w:t xml:space="preserve">the Department’s plan for the </w:t>
      </w:r>
      <w:r w:rsidR="007B105F">
        <w:t>s</w:t>
      </w:r>
      <w:r w:rsidR="007B105F" w:rsidRPr="00E66B07">
        <w:t xml:space="preserve">chool </w:t>
      </w:r>
      <w:r w:rsidR="007B105F">
        <w:t xml:space="preserve">and district </w:t>
      </w:r>
      <w:r w:rsidR="007B105F" w:rsidRPr="00E66B07">
        <w:t xml:space="preserve">accountability </w:t>
      </w:r>
      <w:r w:rsidR="007B105F">
        <w:t xml:space="preserve">system as high schools transition to the next-generation MCAS for </w:t>
      </w:r>
      <w:r w:rsidR="00920123">
        <w:t xml:space="preserve">grade 10. </w:t>
      </w:r>
      <w:r w:rsidR="00545133">
        <w:t xml:space="preserve">Mr. Curtin </w:t>
      </w:r>
      <w:r w:rsidR="00920123">
        <w:t xml:space="preserve">began by thanking </w:t>
      </w:r>
      <w:r w:rsidR="00545133">
        <w:t xml:space="preserve">the Board for their attentiveness </w:t>
      </w:r>
      <w:r w:rsidR="00C92C91">
        <w:t>during</w:t>
      </w:r>
      <w:r w:rsidR="0022703C">
        <w:t xml:space="preserve"> </w:t>
      </w:r>
      <w:r w:rsidR="00920123">
        <w:t xml:space="preserve">the January 14 special meeting </w:t>
      </w:r>
      <w:r w:rsidR="0022703C">
        <w:t>discussion</w:t>
      </w:r>
      <w:r w:rsidR="00920123">
        <w:t xml:space="preserve"> of the redesigned </w:t>
      </w:r>
      <w:r w:rsidR="009D5696">
        <w:t xml:space="preserve">school and district </w:t>
      </w:r>
      <w:r w:rsidR="00920123">
        <w:t>report card</w:t>
      </w:r>
      <w:r w:rsidR="0022703C">
        <w:t xml:space="preserve">. </w:t>
      </w:r>
      <w:r w:rsidR="00920123">
        <w:t xml:space="preserve">He added that the Department will </w:t>
      </w:r>
      <w:r w:rsidR="009D5696">
        <w:t>be revising the “</w:t>
      </w:r>
      <w:r w:rsidR="0022703C">
        <w:t>student engagement</w:t>
      </w:r>
      <w:r w:rsidR="009D5696">
        <w:t xml:space="preserve">” section </w:t>
      </w:r>
      <w:r w:rsidR="007B105F">
        <w:t xml:space="preserve">in the redesigned report card </w:t>
      </w:r>
      <w:r w:rsidR="009D5696">
        <w:t xml:space="preserve">per the Board’s suggestions and </w:t>
      </w:r>
      <w:r w:rsidR="007B105F">
        <w:t xml:space="preserve">will </w:t>
      </w:r>
      <w:r w:rsidR="009E36ED">
        <w:t xml:space="preserve">note </w:t>
      </w:r>
      <w:r w:rsidR="009D5696">
        <w:t xml:space="preserve">the </w:t>
      </w:r>
      <w:r w:rsidR="0022703C">
        <w:t xml:space="preserve">other suggestions </w:t>
      </w:r>
      <w:r w:rsidR="009D5696">
        <w:t>for future revisions</w:t>
      </w:r>
      <w:r w:rsidR="0022703C">
        <w:t xml:space="preserve">. </w:t>
      </w:r>
    </w:p>
    <w:p w:rsidR="009D5696" w:rsidRDefault="009D5696" w:rsidP="00062CCA">
      <w:pPr>
        <w:pStyle w:val="BodyText"/>
      </w:pPr>
    </w:p>
    <w:p w:rsidR="009E36ED" w:rsidRDefault="0022703C" w:rsidP="00062CCA">
      <w:pPr>
        <w:pStyle w:val="BodyText"/>
      </w:pPr>
      <w:r>
        <w:t xml:space="preserve">Mr. Curtin </w:t>
      </w:r>
      <w:r w:rsidR="009D5696">
        <w:t xml:space="preserve">said this spring all grade 10 public school students (the class of 2021) will take the next-generation MCAS in English language arts and mathematics for the first time. </w:t>
      </w:r>
      <w:r w:rsidR="009E36ED">
        <w:t xml:space="preserve">He </w:t>
      </w:r>
      <w:r w:rsidR="00530965">
        <w:t xml:space="preserve">noted </w:t>
      </w:r>
      <w:r w:rsidR="009E36ED">
        <w:t>the Board</w:t>
      </w:r>
      <w:r w:rsidR="00530965">
        <w:t>’s</w:t>
      </w:r>
      <w:r w:rsidR="009E36ED">
        <w:t xml:space="preserve"> vote in February 2018 to establish the interim Competency Determination standard for students in the classes of 2021 and 2022: a similar level of achievement to the required standard in the legacy MCAS tests. Mr. Curtin explained that the D</w:t>
      </w:r>
      <w:r w:rsidR="00062CCA" w:rsidRPr="00062CCA">
        <w:t>epartment will take a similar approach in using the 2019 grade 10 assessment results in the district and school accountability calculations</w:t>
      </w:r>
      <w:r w:rsidR="009E36ED">
        <w:t xml:space="preserve">: </w:t>
      </w:r>
      <w:r w:rsidR="00062CCA">
        <w:t xml:space="preserve">the </w:t>
      </w:r>
      <w:r w:rsidR="00062CCA" w:rsidRPr="00062CCA">
        <w:t>2019 results will be linked to the legacy grade 10 MCAS results and 2019 improvement targets will be set as they were in the first year of the new district and school accountability system.</w:t>
      </w:r>
      <w:r w:rsidR="00062CCA">
        <w:t xml:space="preserve"> </w:t>
      </w:r>
    </w:p>
    <w:p w:rsidR="009E36ED" w:rsidRDefault="009E36ED" w:rsidP="00062CCA">
      <w:pPr>
        <w:pStyle w:val="BodyText"/>
      </w:pPr>
    </w:p>
    <w:p w:rsidR="00062CCA" w:rsidRDefault="009E36ED" w:rsidP="00AC61FE">
      <w:pPr>
        <w:pStyle w:val="BodyText"/>
      </w:pPr>
      <w:r>
        <w:t>Chair Sagan asked when the Board will dis</w:t>
      </w:r>
      <w:r w:rsidR="00530965">
        <w:t>cuss whether the current</w:t>
      </w:r>
      <w:r>
        <w:t xml:space="preserve"> performance standard is adequate. </w:t>
      </w:r>
      <w:r w:rsidR="00062CCA">
        <w:t xml:space="preserve">Mr. Curtin said the Board </w:t>
      </w:r>
      <w:r>
        <w:t xml:space="preserve">will be reviewing the Competency Determination standard over the next few years. Secretary Peyser noted the recent </w:t>
      </w:r>
      <w:r w:rsidRPr="009E36ED">
        <w:rPr>
          <w:i/>
        </w:rPr>
        <w:t>Boston Globe</w:t>
      </w:r>
      <w:r>
        <w:t xml:space="preserve"> stories on outcomes for Boston Public Schools valedictorians and said the state needs to </w:t>
      </w:r>
      <w:r w:rsidR="00AC61FE">
        <w:t>address whether students are on track for success and provide support. Mr. Moriarty commented that standards for academic performance and valedictorian status vary greatly among different high schools. Commissioner Riley said even while we hold to an interim standard in the state accountability system, he wants to focus on schools that are struggling.</w:t>
      </w:r>
    </w:p>
    <w:p w:rsidR="00BA09F7" w:rsidRPr="009B4F9A" w:rsidRDefault="00BA09F7" w:rsidP="00BA09F7">
      <w:pPr>
        <w:rPr>
          <w:rFonts w:ascii="Times New Roman" w:eastAsia="Calibri" w:hAnsi="Times New Roman"/>
          <w:b/>
          <w:sz w:val="24"/>
          <w:szCs w:val="24"/>
        </w:rPr>
      </w:pPr>
    </w:p>
    <w:p w:rsidR="00332F02" w:rsidRDefault="00BA09F7" w:rsidP="009B4F9A">
      <w:pPr>
        <w:tabs>
          <w:tab w:val="left" w:pos="360"/>
        </w:tabs>
        <w:autoSpaceDE w:val="0"/>
        <w:autoSpaceDN w:val="0"/>
        <w:adjustRightInd w:val="0"/>
        <w:rPr>
          <w:rFonts w:ascii="Times New Roman" w:hAnsi="Times New Roman"/>
          <w:b/>
          <w:bCs/>
          <w:sz w:val="24"/>
          <w:szCs w:val="24"/>
        </w:rPr>
      </w:pPr>
      <w:r w:rsidRPr="009B4F9A">
        <w:rPr>
          <w:rFonts w:ascii="Times New Roman" w:hAnsi="Times New Roman"/>
          <w:b/>
          <w:bCs/>
          <w:sz w:val="24"/>
          <w:szCs w:val="24"/>
        </w:rPr>
        <w:t xml:space="preserve">Board of Elementary and Secondary Education Annual Report for FY 2018 </w:t>
      </w:r>
    </w:p>
    <w:p w:rsidR="00B70F08" w:rsidRDefault="00B70F08" w:rsidP="009B4F9A">
      <w:pPr>
        <w:tabs>
          <w:tab w:val="left" w:pos="360"/>
        </w:tabs>
        <w:autoSpaceDE w:val="0"/>
        <w:autoSpaceDN w:val="0"/>
        <w:adjustRightInd w:val="0"/>
        <w:rPr>
          <w:rFonts w:ascii="Times New Roman" w:hAnsi="Times New Roman"/>
          <w:b/>
          <w:bCs/>
          <w:sz w:val="24"/>
          <w:szCs w:val="24"/>
        </w:rPr>
      </w:pPr>
    </w:p>
    <w:p w:rsidR="00F53ACA" w:rsidRDefault="00F53ACA" w:rsidP="00404946">
      <w:pPr>
        <w:pStyle w:val="NormalWeb"/>
        <w:tabs>
          <w:tab w:val="left" w:pos="360"/>
        </w:tabs>
        <w:autoSpaceDE w:val="0"/>
        <w:autoSpaceDN w:val="0"/>
        <w:adjustRightInd w:val="0"/>
        <w:spacing w:before="0" w:beforeAutospacing="0" w:after="0" w:afterAutospacing="0"/>
        <w:rPr>
          <w:rFonts w:eastAsiaTheme="minorHAnsi"/>
          <w:bCs/>
        </w:rPr>
      </w:pPr>
      <w:r>
        <w:rPr>
          <w:rFonts w:eastAsiaTheme="minorHAnsi"/>
          <w:bCs/>
        </w:rPr>
        <w:t xml:space="preserve">Commissioner Riley introduced </w:t>
      </w:r>
      <w:r w:rsidRPr="00F53ACA">
        <w:rPr>
          <w:rFonts w:eastAsiaTheme="minorHAnsi"/>
          <w:bCs/>
        </w:rPr>
        <w:t>Helene Bettencourt, Associate Commissioner, Communication and Planning</w:t>
      </w:r>
      <w:r w:rsidR="00920123">
        <w:rPr>
          <w:rFonts w:eastAsiaTheme="minorHAnsi"/>
          <w:bCs/>
        </w:rPr>
        <w:t>,</w:t>
      </w:r>
      <w:r>
        <w:rPr>
          <w:rFonts w:eastAsiaTheme="minorHAnsi"/>
          <w:bCs/>
        </w:rPr>
        <w:t xml:space="preserve"> and Jass Stewart, Deputy Chief </w:t>
      </w:r>
      <w:r w:rsidR="005D2853">
        <w:rPr>
          <w:rFonts w:eastAsiaTheme="minorHAnsi"/>
          <w:bCs/>
        </w:rPr>
        <w:t>of Staff</w:t>
      </w:r>
      <w:r w:rsidR="00920123">
        <w:rPr>
          <w:rFonts w:eastAsiaTheme="minorHAnsi"/>
          <w:bCs/>
        </w:rPr>
        <w:t>,</w:t>
      </w:r>
      <w:r w:rsidR="005D2853">
        <w:rPr>
          <w:rFonts w:eastAsiaTheme="minorHAnsi"/>
          <w:bCs/>
        </w:rPr>
        <w:t xml:space="preserve"> who </w:t>
      </w:r>
      <w:r w:rsidR="00920123">
        <w:rPr>
          <w:rFonts w:eastAsiaTheme="minorHAnsi"/>
          <w:bCs/>
        </w:rPr>
        <w:t xml:space="preserve">demonstrated </w:t>
      </w:r>
      <w:r w:rsidR="005D2853">
        <w:rPr>
          <w:rFonts w:eastAsiaTheme="minorHAnsi"/>
          <w:bCs/>
        </w:rPr>
        <w:t xml:space="preserve">the new online version </w:t>
      </w:r>
      <w:r w:rsidR="005D2853">
        <w:rPr>
          <w:rFonts w:eastAsiaTheme="minorHAnsi"/>
          <w:bCs/>
        </w:rPr>
        <w:lastRenderedPageBreak/>
        <w:t>of the 2017-2018 Annual Report</w:t>
      </w:r>
      <w:r w:rsidR="00920123">
        <w:rPr>
          <w:rFonts w:eastAsiaTheme="minorHAnsi"/>
          <w:bCs/>
        </w:rPr>
        <w:t>,</w:t>
      </w:r>
      <w:r w:rsidR="005D2853">
        <w:rPr>
          <w:rFonts w:eastAsiaTheme="minorHAnsi"/>
          <w:bCs/>
        </w:rPr>
        <w:t xml:space="preserve"> which highlight</w:t>
      </w:r>
      <w:r w:rsidR="00920123">
        <w:rPr>
          <w:rFonts w:eastAsiaTheme="minorHAnsi"/>
          <w:bCs/>
        </w:rPr>
        <w:t>s</w:t>
      </w:r>
      <w:r w:rsidR="005D2853">
        <w:rPr>
          <w:rFonts w:eastAsiaTheme="minorHAnsi"/>
          <w:bCs/>
        </w:rPr>
        <w:t xml:space="preserve"> key agency </w:t>
      </w:r>
      <w:r w:rsidR="00C92C91">
        <w:rPr>
          <w:rFonts w:eastAsiaTheme="minorHAnsi"/>
          <w:bCs/>
        </w:rPr>
        <w:t>activities and</w:t>
      </w:r>
      <w:r w:rsidR="005D2853">
        <w:rPr>
          <w:rFonts w:eastAsiaTheme="minorHAnsi"/>
          <w:bCs/>
        </w:rPr>
        <w:t xml:space="preserve"> </w:t>
      </w:r>
      <w:r w:rsidR="00920123">
        <w:rPr>
          <w:rFonts w:eastAsiaTheme="minorHAnsi"/>
          <w:bCs/>
        </w:rPr>
        <w:t xml:space="preserve">provides </w:t>
      </w:r>
      <w:r w:rsidR="005D2853">
        <w:rPr>
          <w:rFonts w:eastAsiaTheme="minorHAnsi"/>
          <w:bCs/>
        </w:rPr>
        <w:t xml:space="preserve">multimedia examples </w:t>
      </w:r>
      <w:r w:rsidR="00920123">
        <w:rPr>
          <w:rFonts w:eastAsiaTheme="minorHAnsi"/>
          <w:bCs/>
        </w:rPr>
        <w:t xml:space="preserve">of work from districts showing </w:t>
      </w:r>
      <w:r w:rsidR="005D2853">
        <w:rPr>
          <w:rFonts w:eastAsiaTheme="minorHAnsi"/>
          <w:bCs/>
        </w:rPr>
        <w:t>how the Board’s policies come to life in schools.</w:t>
      </w:r>
      <w:r w:rsidR="00920123">
        <w:rPr>
          <w:rFonts w:eastAsiaTheme="minorHAnsi"/>
          <w:bCs/>
        </w:rPr>
        <w:t xml:space="preserve"> Chair Sagan thanked the staff for creating the new format.</w:t>
      </w:r>
    </w:p>
    <w:p w:rsidR="005D2853" w:rsidRPr="00BA09F7" w:rsidRDefault="005D2853" w:rsidP="00BA09F7">
      <w:pPr>
        <w:rPr>
          <w:rFonts w:ascii="Times New Roman" w:hAnsi="Times New Roman"/>
          <w:bCs/>
          <w:sz w:val="24"/>
          <w:szCs w:val="24"/>
        </w:rPr>
      </w:pPr>
      <w:bookmarkStart w:id="7" w:name="_Hlk530479586"/>
    </w:p>
    <w:p w:rsidR="00352BF3" w:rsidRPr="00BA09F7" w:rsidRDefault="00352BF3" w:rsidP="00BA09F7">
      <w:pPr>
        <w:rPr>
          <w:rFonts w:ascii="Times New Roman" w:eastAsia="Times New Roman" w:hAnsi="Times New Roman"/>
          <w:b/>
          <w:bCs/>
          <w:color w:val="000000"/>
          <w:sz w:val="24"/>
          <w:szCs w:val="24"/>
        </w:rPr>
      </w:pPr>
      <w:r w:rsidRPr="00BA09F7">
        <w:rPr>
          <w:rFonts w:ascii="Times New Roman" w:eastAsia="Times New Roman" w:hAnsi="Times New Roman"/>
          <w:b/>
          <w:bCs/>
          <w:color w:val="000000"/>
          <w:sz w:val="24"/>
          <w:szCs w:val="24"/>
        </w:rPr>
        <w:t>On a motion duly made and seconded, it was:</w:t>
      </w:r>
    </w:p>
    <w:bookmarkEnd w:id="7"/>
    <w:p w:rsidR="00352BF3" w:rsidRPr="00BA09F7" w:rsidRDefault="00352BF3" w:rsidP="00352BF3">
      <w:pPr>
        <w:widowControl w:val="0"/>
        <w:rPr>
          <w:rFonts w:ascii="Times New Roman" w:eastAsia="Times New Roman" w:hAnsi="Times New Roman"/>
          <w:color w:val="000000"/>
          <w:sz w:val="24"/>
          <w:szCs w:val="24"/>
        </w:rPr>
      </w:pPr>
    </w:p>
    <w:p w:rsidR="00352BF3" w:rsidRPr="00BA09F7" w:rsidRDefault="00352BF3" w:rsidP="00352BF3">
      <w:pPr>
        <w:ind w:left="1440" w:hanging="1440"/>
        <w:rPr>
          <w:rFonts w:ascii="Times New Roman" w:hAnsi="Times New Roman"/>
          <w:b/>
          <w:bCs/>
          <w:sz w:val="24"/>
          <w:szCs w:val="24"/>
        </w:rPr>
      </w:pPr>
      <w:r w:rsidRPr="00BA09F7">
        <w:rPr>
          <w:rFonts w:ascii="Times New Roman" w:hAnsi="Times New Roman"/>
          <w:b/>
          <w:sz w:val="24"/>
          <w:szCs w:val="24"/>
        </w:rPr>
        <w:t xml:space="preserve">VOTED: </w:t>
      </w:r>
      <w:r w:rsidRPr="00BA09F7">
        <w:rPr>
          <w:rFonts w:ascii="Times New Roman" w:hAnsi="Times New Roman"/>
          <w:b/>
          <w:sz w:val="24"/>
          <w:szCs w:val="24"/>
        </w:rPr>
        <w:tab/>
      </w:r>
      <w:r w:rsidRPr="00BA09F7">
        <w:rPr>
          <w:rFonts w:ascii="Times New Roman" w:hAnsi="Times New Roman"/>
          <w:b/>
          <w:bCs/>
          <w:sz w:val="24"/>
          <w:szCs w:val="24"/>
        </w:rPr>
        <w:t xml:space="preserve">that the Board of Elementary and Secondary Education adjourn the meeting at </w:t>
      </w:r>
      <w:r w:rsidR="00920123">
        <w:rPr>
          <w:rFonts w:ascii="Times New Roman" w:hAnsi="Times New Roman"/>
          <w:b/>
          <w:bCs/>
          <w:sz w:val="24"/>
          <w:szCs w:val="24"/>
        </w:rPr>
        <w:t>10:50</w:t>
      </w:r>
      <w:r w:rsidR="00C92C91">
        <w:rPr>
          <w:rFonts w:ascii="Times New Roman" w:hAnsi="Times New Roman"/>
          <w:b/>
          <w:bCs/>
          <w:sz w:val="24"/>
          <w:szCs w:val="24"/>
        </w:rPr>
        <w:t xml:space="preserve"> a.m.</w:t>
      </w:r>
      <w:r w:rsidRPr="00BA09F7">
        <w:rPr>
          <w:rFonts w:ascii="Times New Roman" w:hAnsi="Times New Roman"/>
          <w:b/>
          <w:bCs/>
          <w:sz w:val="24"/>
          <w:szCs w:val="24"/>
        </w:rPr>
        <w:t>, subject to the call of the Chair.</w:t>
      </w:r>
    </w:p>
    <w:p w:rsidR="00352BF3" w:rsidRPr="00BA09F7" w:rsidRDefault="00352BF3" w:rsidP="00352BF3">
      <w:pPr>
        <w:ind w:left="1440" w:hanging="1440"/>
        <w:rPr>
          <w:rFonts w:ascii="Times New Roman" w:hAnsi="Times New Roman"/>
          <w:b/>
          <w:bCs/>
          <w:sz w:val="24"/>
          <w:szCs w:val="24"/>
        </w:rPr>
      </w:pPr>
    </w:p>
    <w:p w:rsidR="00352BF3" w:rsidRPr="00BA09F7" w:rsidRDefault="00352BF3" w:rsidP="00352BF3">
      <w:pPr>
        <w:ind w:left="1440" w:hanging="1440"/>
        <w:rPr>
          <w:rFonts w:ascii="Times New Roman" w:hAnsi="Times New Roman"/>
          <w:bCs/>
          <w:sz w:val="24"/>
          <w:szCs w:val="24"/>
        </w:rPr>
      </w:pPr>
      <w:r w:rsidRPr="00BA09F7">
        <w:rPr>
          <w:rFonts w:ascii="Times New Roman" w:hAnsi="Times New Roman"/>
          <w:bCs/>
          <w:sz w:val="24"/>
          <w:szCs w:val="24"/>
        </w:rPr>
        <w:t>The vote</w:t>
      </w:r>
      <w:r w:rsidR="004375AE">
        <w:rPr>
          <w:rFonts w:ascii="Times New Roman" w:hAnsi="Times New Roman"/>
          <w:bCs/>
          <w:sz w:val="24"/>
          <w:szCs w:val="24"/>
        </w:rPr>
        <w:t>, by roll call,</w:t>
      </w:r>
      <w:r w:rsidRPr="00BA09F7">
        <w:rPr>
          <w:rFonts w:ascii="Times New Roman" w:hAnsi="Times New Roman"/>
          <w:bCs/>
          <w:sz w:val="24"/>
          <w:szCs w:val="24"/>
        </w:rPr>
        <w:t xml:space="preserve"> was unanimous.</w:t>
      </w:r>
    </w:p>
    <w:p w:rsidR="00352BF3" w:rsidRPr="00BA09F7" w:rsidRDefault="00352BF3" w:rsidP="00352BF3">
      <w:pPr>
        <w:widowControl w:val="0"/>
        <w:rPr>
          <w:rFonts w:ascii="Times New Roman" w:eastAsia="Times New Roman" w:hAnsi="Times New Roman"/>
          <w:color w:val="000000"/>
          <w:sz w:val="24"/>
          <w:szCs w:val="24"/>
        </w:rPr>
      </w:pPr>
    </w:p>
    <w:p w:rsidR="00352BF3" w:rsidRPr="00BA09F7" w:rsidRDefault="00352BF3" w:rsidP="00352BF3">
      <w:pPr>
        <w:widowControl w:val="0"/>
        <w:rPr>
          <w:rFonts w:ascii="Times New Roman" w:eastAsia="Times New Roman" w:hAnsi="Times New Roman"/>
          <w:color w:val="000000"/>
          <w:sz w:val="24"/>
          <w:szCs w:val="24"/>
        </w:rPr>
      </w:pPr>
    </w:p>
    <w:p w:rsidR="00352BF3" w:rsidRPr="00BA09F7" w:rsidRDefault="00352BF3" w:rsidP="00352BF3">
      <w:pPr>
        <w:ind w:left="1440" w:hanging="1440"/>
        <w:jc w:val="right"/>
        <w:rPr>
          <w:rFonts w:ascii="Times New Roman" w:hAnsi="Times New Roman"/>
          <w:bCs/>
          <w:sz w:val="24"/>
          <w:szCs w:val="24"/>
        </w:rPr>
      </w:pPr>
      <w:bookmarkStart w:id="8" w:name="_GoBack"/>
      <w:bookmarkEnd w:id="8"/>
      <w:r w:rsidRPr="00BA09F7">
        <w:rPr>
          <w:rFonts w:ascii="Times New Roman" w:hAnsi="Times New Roman"/>
          <w:bCs/>
          <w:sz w:val="24"/>
          <w:szCs w:val="24"/>
        </w:rPr>
        <w:t>Respectfully submitted,</w:t>
      </w:r>
    </w:p>
    <w:p w:rsidR="00352BF3" w:rsidRPr="00BA09F7" w:rsidRDefault="00352BF3" w:rsidP="00352BF3">
      <w:pPr>
        <w:ind w:left="1440" w:hanging="1440"/>
        <w:jc w:val="right"/>
        <w:rPr>
          <w:rFonts w:ascii="Times New Roman" w:hAnsi="Times New Roman"/>
          <w:bCs/>
          <w:sz w:val="24"/>
          <w:szCs w:val="24"/>
        </w:rPr>
      </w:pPr>
      <w:r w:rsidRPr="00BA09F7">
        <w:rPr>
          <w:rFonts w:ascii="Times New Roman" w:hAnsi="Times New Roman"/>
          <w:bCs/>
          <w:sz w:val="24"/>
          <w:szCs w:val="24"/>
        </w:rPr>
        <w:t>Jeffrey C. Riley</w:t>
      </w:r>
    </w:p>
    <w:p w:rsidR="00352BF3" w:rsidRPr="00BA09F7" w:rsidRDefault="00352BF3" w:rsidP="00352BF3">
      <w:pPr>
        <w:ind w:left="1440" w:hanging="1440"/>
        <w:jc w:val="right"/>
        <w:rPr>
          <w:rFonts w:ascii="Times New Roman" w:hAnsi="Times New Roman"/>
          <w:bCs/>
          <w:sz w:val="24"/>
          <w:szCs w:val="24"/>
        </w:rPr>
      </w:pPr>
      <w:r w:rsidRPr="00BA09F7">
        <w:rPr>
          <w:rFonts w:ascii="Times New Roman" w:hAnsi="Times New Roman"/>
          <w:bCs/>
          <w:sz w:val="24"/>
          <w:szCs w:val="24"/>
        </w:rPr>
        <w:t>Commissioner of Elementary and Secondary Education</w:t>
      </w:r>
    </w:p>
    <w:p w:rsidR="00352BF3" w:rsidRPr="00BA09F7" w:rsidRDefault="00352BF3" w:rsidP="000F53B5">
      <w:pPr>
        <w:ind w:left="1440" w:hanging="1440"/>
        <w:jc w:val="right"/>
        <w:rPr>
          <w:rFonts w:ascii="Times New Roman" w:hAnsi="Times New Roman"/>
          <w:bCs/>
          <w:sz w:val="24"/>
          <w:szCs w:val="24"/>
        </w:rPr>
      </w:pPr>
      <w:r w:rsidRPr="00BA09F7">
        <w:rPr>
          <w:rFonts w:ascii="Times New Roman" w:hAnsi="Times New Roman"/>
          <w:bCs/>
          <w:sz w:val="24"/>
          <w:szCs w:val="24"/>
        </w:rPr>
        <w:t>and Secretary to the Board</w:t>
      </w:r>
    </w:p>
    <w:sectPr w:rsidR="00352BF3" w:rsidRPr="00BA09F7" w:rsidSect="00AA1CE6">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8D" w:rsidRDefault="0021458D" w:rsidP="00AA1CE6">
      <w:r>
        <w:separator/>
      </w:r>
    </w:p>
  </w:endnote>
  <w:endnote w:type="continuationSeparator" w:id="0">
    <w:p w:rsidR="0021458D" w:rsidRDefault="0021458D"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5442"/>
      <w:docPartObj>
        <w:docPartGallery w:val="Page Numbers (Bottom of Page)"/>
        <w:docPartUnique/>
      </w:docPartObj>
    </w:sdtPr>
    <w:sdtEndPr>
      <w:rPr>
        <w:noProof/>
      </w:rPr>
    </w:sdtEndPr>
    <w:sdtContent>
      <w:p w:rsidR="00DF1D57" w:rsidRDefault="00DF1D57">
        <w:pPr>
          <w:pStyle w:val="Footer"/>
          <w:jc w:val="right"/>
        </w:pPr>
        <w:r>
          <w:rPr>
            <w:noProof/>
          </w:rPr>
          <w:fldChar w:fldCharType="begin"/>
        </w:r>
        <w:r>
          <w:rPr>
            <w:noProof/>
          </w:rPr>
          <w:instrText xml:space="preserve"> PAGE   \* MERGEFORMAT </w:instrText>
        </w:r>
        <w:r>
          <w:rPr>
            <w:noProof/>
          </w:rPr>
          <w:fldChar w:fldCharType="separate"/>
        </w:r>
        <w:r w:rsidR="008D6E01">
          <w:rPr>
            <w:noProof/>
          </w:rPr>
          <w:t>12</w:t>
        </w:r>
        <w:r>
          <w:rPr>
            <w:noProof/>
          </w:rPr>
          <w:fldChar w:fldCharType="end"/>
        </w:r>
      </w:p>
    </w:sdtContent>
  </w:sdt>
  <w:p w:rsidR="00DF1D57" w:rsidRDefault="00DF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8D" w:rsidRDefault="0021458D" w:rsidP="00AA1CE6">
      <w:r>
        <w:separator/>
      </w:r>
    </w:p>
  </w:footnote>
  <w:footnote w:type="continuationSeparator" w:id="0">
    <w:p w:rsidR="0021458D" w:rsidRDefault="0021458D"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4D5EFB"/>
    <w:multiLevelType w:val="hybridMultilevel"/>
    <w:tmpl w:val="28CEEE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E4764"/>
    <w:multiLevelType w:val="hybridMultilevel"/>
    <w:tmpl w:val="C68A4C48"/>
    <w:lvl w:ilvl="0" w:tplc="B8EEF9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605804"/>
    <w:multiLevelType w:val="hybridMultilevel"/>
    <w:tmpl w:val="3C226F46"/>
    <w:lvl w:ilvl="0" w:tplc="57582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C29AE"/>
    <w:multiLevelType w:val="hybridMultilevel"/>
    <w:tmpl w:val="2EB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B70FDB"/>
    <w:multiLevelType w:val="hybridMultilevel"/>
    <w:tmpl w:val="001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860BE"/>
    <w:multiLevelType w:val="hybridMultilevel"/>
    <w:tmpl w:val="5B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F9307D"/>
    <w:multiLevelType w:val="hybridMultilevel"/>
    <w:tmpl w:val="0BC60A36"/>
    <w:lvl w:ilvl="0" w:tplc="F662AC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24"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C7063"/>
    <w:multiLevelType w:val="hybridMultilevel"/>
    <w:tmpl w:val="A440D480"/>
    <w:lvl w:ilvl="0" w:tplc="911681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720FA"/>
    <w:multiLevelType w:val="hybridMultilevel"/>
    <w:tmpl w:val="673861C8"/>
    <w:lvl w:ilvl="0" w:tplc="ABC67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A1E63"/>
    <w:multiLevelType w:val="hybridMultilevel"/>
    <w:tmpl w:val="EC4E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903C7A"/>
    <w:multiLevelType w:val="hybridMultilevel"/>
    <w:tmpl w:val="95E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11"/>
  </w:num>
  <w:num w:numId="9">
    <w:abstractNumId w:val="2"/>
  </w:num>
  <w:num w:numId="10">
    <w:abstractNumId w:val="29"/>
  </w:num>
  <w:num w:numId="11">
    <w:abstractNumId w:val="12"/>
  </w:num>
  <w:num w:numId="12">
    <w:abstractNumId w:val="27"/>
  </w:num>
  <w:num w:numId="13">
    <w:abstractNumId w:val="9"/>
  </w:num>
  <w:num w:numId="14">
    <w:abstractNumId w:val="0"/>
  </w:num>
  <w:num w:numId="15">
    <w:abstractNumId w:val="6"/>
  </w:num>
  <w:num w:numId="16">
    <w:abstractNumId w:val="21"/>
  </w:num>
  <w:num w:numId="17">
    <w:abstractNumId w:val="23"/>
  </w:num>
  <w:num w:numId="18">
    <w:abstractNumId w:val="22"/>
  </w:num>
  <w:num w:numId="19">
    <w:abstractNumId w:val="25"/>
  </w:num>
  <w:num w:numId="20">
    <w:abstractNumId w:val="7"/>
  </w:num>
  <w:num w:numId="21">
    <w:abstractNumId w:val="13"/>
  </w:num>
  <w:num w:numId="22">
    <w:abstractNumId w:val="3"/>
  </w:num>
  <w:num w:numId="23">
    <w:abstractNumId w:val="5"/>
  </w:num>
  <w:num w:numId="24">
    <w:abstractNumId w:val="8"/>
  </w:num>
  <w:num w:numId="25">
    <w:abstractNumId w:val="20"/>
  </w:num>
  <w:num w:numId="26">
    <w:abstractNumId w:val="4"/>
  </w:num>
  <w:num w:numId="27">
    <w:abstractNumId w:val="26"/>
  </w:num>
  <w:num w:numId="28">
    <w:abstractNumId w:val="10"/>
  </w:num>
  <w:num w:numId="29">
    <w:abstractNumId w:val="17"/>
  </w:num>
  <w:num w:numId="30">
    <w:abstractNumId w:val="28"/>
  </w:num>
  <w:num w:numId="31">
    <w:abstractNumId w:val="1"/>
  </w:num>
  <w:num w:numId="32">
    <w:abstractNumId w:val="18"/>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03AA"/>
    <w:rsid w:val="000023FA"/>
    <w:rsid w:val="0000703D"/>
    <w:rsid w:val="0001147A"/>
    <w:rsid w:val="0001337F"/>
    <w:rsid w:val="00017961"/>
    <w:rsid w:val="000244D7"/>
    <w:rsid w:val="00026035"/>
    <w:rsid w:val="0002619D"/>
    <w:rsid w:val="0003575F"/>
    <w:rsid w:val="00040412"/>
    <w:rsid w:val="000435A1"/>
    <w:rsid w:val="00051918"/>
    <w:rsid w:val="00052063"/>
    <w:rsid w:val="00062CCA"/>
    <w:rsid w:val="000666DB"/>
    <w:rsid w:val="000701FF"/>
    <w:rsid w:val="00071911"/>
    <w:rsid w:val="000730B9"/>
    <w:rsid w:val="000744D0"/>
    <w:rsid w:val="0008216F"/>
    <w:rsid w:val="00091707"/>
    <w:rsid w:val="00097663"/>
    <w:rsid w:val="000A39F0"/>
    <w:rsid w:val="000A7B17"/>
    <w:rsid w:val="000B0830"/>
    <w:rsid w:val="000B66AE"/>
    <w:rsid w:val="000B6AA2"/>
    <w:rsid w:val="000C3C2C"/>
    <w:rsid w:val="000C7210"/>
    <w:rsid w:val="000D1365"/>
    <w:rsid w:val="000E18E1"/>
    <w:rsid w:val="000E54B5"/>
    <w:rsid w:val="000F0156"/>
    <w:rsid w:val="000F368B"/>
    <w:rsid w:val="000F50A6"/>
    <w:rsid w:val="000F53B5"/>
    <w:rsid w:val="000F579A"/>
    <w:rsid w:val="000F6826"/>
    <w:rsid w:val="000F6EF4"/>
    <w:rsid w:val="001101AE"/>
    <w:rsid w:val="001119A3"/>
    <w:rsid w:val="001137CD"/>
    <w:rsid w:val="00115FEE"/>
    <w:rsid w:val="00116CBD"/>
    <w:rsid w:val="001235B1"/>
    <w:rsid w:val="00126114"/>
    <w:rsid w:val="00127556"/>
    <w:rsid w:val="00132997"/>
    <w:rsid w:val="00132CCE"/>
    <w:rsid w:val="001339A8"/>
    <w:rsid w:val="00136469"/>
    <w:rsid w:val="00136CD8"/>
    <w:rsid w:val="00136D29"/>
    <w:rsid w:val="00142A3A"/>
    <w:rsid w:val="001444FE"/>
    <w:rsid w:val="001452C7"/>
    <w:rsid w:val="001462C5"/>
    <w:rsid w:val="001551D7"/>
    <w:rsid w:val="0015524C"/>
    <w:rsid w:val="00160F3C"/>
    <w:rsid w:val="001638CF"/>
    <w:rsid w:val="0016441F"/>
    <w:rsid w:val="00166F17"/>
    <w:rsid w:val="00172733"/>
    <w:rsid w:val="0018137D"/>
    <w:rsid w:val="0018456F"/>
    <w:rsid w:val="00190C5D"/>
    <w:rsid w:val="001943BD"/>
    <w:rsid w:val="001A3562"/>
    <w:rsid w:val="001C56D9"/>
    <w:rsid w:val="001D1473"/>
    <w:rsid w:val="001D789E"/>
    <w:rsid w:val="001E0080"/>
    <w:rsid w:val="001E77A8"/>
    <w:rsid w:val="001F0128"/>
    <w:rsid w:val="001F0509"/>
    <w:rsid w:val="001F05F8"/>
    <w:rsid w:val="001F25FF"/>
    <w:rsid w:val="00200DA9"/>
    <w:rsid w:val="002065BC"/>
    <w:rsid w:val="00210FED"/>
    <w:rsid w:val="0021412C"/>
    <w:rsid w:val="0021458D"/>
    <w:rsid w:val="00221A4E"/>
    <w:rsid w:val="0022703C"/>
    <w:rsid w:val="002433BE"/>
    <w:rsid w:val="00251F24"/>
    <w:rsid w:val="002564C8"/>
    <w:rsid w:val="00264FDB"/>
    <w:rsid w:val="002702C1"/>
    <w:rsid w:val="002708A7"/>
    <w:rsid w:val="00271060"/>
    <w:rsid w:val="002742D7"/>
    <w:rsid w:val="002762FE"/>
    <w:rsid w:val="00276C48"/>
    <w:rsid w:val="00280040"/>
    <w:rsid w:val="0028565E"/>
    <w:rsid w:val="002902CA"/>
    <w:rsid w:val="002A4155"/>
    <w:rsid w:val="002A44C2"/>
    <w:rsid w:val="002A75B2"/>
    <w:rsid w:val="002A78C8"/>
    <w:rsid w:val="002B6982"/>
    <w:rsid w:val="002D0DB7"/>
    <w:rsid w:val="002D4B96"/>
    <w:rsid w:val="002D4BB6"/>
    <w:rsid w:val="002E0B5F"/>
    <w:rsid w:val="002F0835"/>
    <w:rsid w:val="00303322"/>
    <w:rsid w:val="003045D8"/>
    <w:rsid w:val="00305938"/>
    <w:rsid w:val="003108E3"/>
    <w:rsid w:val="00314960"/>
    <w:rsid w:val="003167D2"/>
    <w:rsid w:val="00317C5B"/>
    <w:rsid w:val="00320729"/>
    <w:rsid w:val="00322141"/>
    <w:rsid w:val="0033193C"/>
    <w:rsid w:val="00332F02"/>
    <w:rsid w:val="003407AB"/>
    <w:rsid w:val="003427A1"/>
    <w:rsid w:val="0034461D"/>
    <w:rsid w:val="003472F1"/>
    <w:rsid w:val="00347C33"/>
    <w:rsid w:val="00352435"/>
    <w:rsid w:val="00352BF3"/>
    <w:rsid w:val="00361574"/>
    <w:rsid w:val="003713F8"/>
    <w:rsid w:val="00371463"/>
    <w:rsid w:val="0037297D"/>
    <w:rsid w:val="003842FC"/>
    <w:rsid w:val="00394AA6"/>
    <w:rsid w:val="003A5459"/>
    <w:rsid w:val="003B7B42"/>
    <w:rsid w:val="003C1DCC"/>
    <w:rsid w:val="003C1FBA"/>
    <w:rsid w:val="003C25FB"/>
    <w:rsid w:val="003D0165"/>
    <w:rsid w:val="003D19A4"/>
    <w:rsid w:val="003D2FD4"/>
    <w:rsid w:val="003D366E"/>
    <w:rsid w:val="003E254C"/>
    <w:rsid w:val="003E2B9B"/>
    <w:rsid w:val="003F0714"/>
    <w:rsid w:val="00404946"/>
    <w:rsid w:val="004125CB"/>
    <w:rsid w:val="004139A4"/>
    <w:rsid w:val="00420DCC"/>
    <w:rsid w:val="00434E9B"/>
    <w:rsid w:val="004375AE"/>
    <w:rsid w:val="0046264E"/>
    <w:rsid w:val="004628F7"/>
    <w:rsid w:val="0046392E"/>
    <w:rsid w:val="00474A59"/>
    <w:rsid w:val="00475759"/>
    <w:rsid w:val="00475E25"/>
    <w:rsid w:val="004817A7"/>
    <w:rsid w:val="0048673F"/>
    <w:rsid w:val="00486FF3"/>
    <w:rsid w:val="00487A91"/>
    <w:rsid w:val="004901BA"/>
    <w:rsid w:val="004A330F"/>
    <w:rsid w:val="004A3E55"/>
    <w:rsid w:val="004A4DA0"/>
    <w:rsid w:val="004C11FE"/>
    <w:rsid w:val="004D3AA2"/>
    <w:rsid w:val="004D56F6"/>
    <w:rsid w:val="004D68EF"/>
    <w:rsid w:val="004D7E5D"/>
    <w:rsid w:val="004E1880"/>
    <w:rsid w:val="004F100C"/>
    <w:rsid w:val="004F47E2"/>
    <w:rsid w:val="004F64C9"/>
    <w:rsid w:val="00502B12"/>
    <w:rsid w:val="00502F51"/>
    <w:rsid w:val="005046CE"/>
    <w:rsid w:val="00524306"/>
    <w:rsid w:val="00524D9D"/>
    <w:rsid w:val="00525406"/>
    <w:rsid w:val="00530965"/>
    <w:rsid w:val="00531D00"/>
    <w:rsid w:val="00535919"/>
    <w:rsid w:val="00537CFF"/>
    <w:rsid w:val="00543B0C"/>
    <w:rsid w:val="00545133"/>
    <w:rsid w:val="0055256C"/>
    <w:rsid w:val="0055632F"/>
    <w:rsid w:val="00572D1C"/>
    <w:rsid w:val="00575C98"/>
    <w:rsid w:val="005823E7"/>
    <w:rsid w:val="00582831"/>
    <w:rsid w:val="00582FE7"/>
    <w:rsid w:val="00586BD1"/>
    <w:rsid w:val="005A101B"/>
    <w:rsid w:val="005A42EF"/>
    <w:rsid w:val="005A6716"/>
    <w:rsid w:val="005B0B58"/>
    <w:rsid w:val="005B34E5"/>
    <w:rsid w:val="005C28AC"/>
    <w:rsid w:val="005C34C4"/>
    <w:rsid w:val="005C5DEB"/>
    <w:rsid w:val="005C7E10"/>
    <w:rsid w:val="005D2853"/>
    <w:rsid w:val="005D73BF"/>
    <w:rsid w:val="005D7452"/>
    <w:rsid w:val="005E04A7"/>
    <w:rsid w:val="005E37CB"/>
    <w:rsid w:val="005E59F2"/>
    <w:rsid w:val="005F416C"/>
    <w:rsid w:val="005F4E99"/>
    <w:rsid w:val="005F55AA"/>
    <w:rsid w:val="005F653C"/>
    <w:rsid w:val="005F68D0"/>
    <w:rsid w:val="00601AD3"/>
    <w:rsid w:val="0060409B"/>
    <w:rsid w:val="006101F7"/>
    <w:rsid w:val="00611498"/>
    <w:rsid w:val="006122F5"/>
    <w:rsid w:val="00615494"/>
    <w:rsid w:val="00631B6B"/>
    <w:rsid w:val="00655118"/>
    <w:rsid w:val="006563FF"/>
    <w:rsid w:val="0066632F"/>
    <w:rsid w:val="00666A77"/>
    <w:rsid w:val="00671E7D"/>
    <w:rsid w:val="00676D4A"/>
    <w:rsid w:val="00681366"/>
    <w:rsid w:val="006831FF"/>
    <w:rsid w:val="00683B0A"/>
    <w:rsid w:val="00687138"/>
    <w:rsid w:val="00690A58"/>
    <w:rsid w:val="00695A42"/>
    <w:rsid w:val="006A1866"/>
    <w:rsid w:val="006C1BC4"/>
    <w:rsid w:val="006C6540"/>
    <w:rsid w:val="006D2713"/>
    <w:rsid w:val="006D477B"/>
    <w:rsid w:val="006E62A7"/>
    <w:rsid w:val="006F0C21"/>
    <w:rsid w:val="00700A35"/>
    <w:rsid w:val="00701101"/>
    <w:rsid w:val="007018C5"/>
    <w:rsid w:val="00702F10"/>
    <w:rsid w:val="00725217"/>
    <w:rsid w:val="00725CBE"/>
    <w:rsid w:val="00726CF2"/>
    <w:rsid w:val="00730862"/>
    <w:rsid w:val="007356B1"/>
    <w:rsid w:val="00737D33"/>
    <w:rsid w:val="00743396"/>
    <w:rsid w:val="00744530"/>
    <w:rsid w:val="00747322"/>
    <w:rsid w:val="007510E6"/>
    <w:rsid w:val="007622EF"/>
    <w:rsid w:val="0076551E"/>
    <w:rsid w:val="00765554"/>
    <w:rsid w:val="00776666"/>
    <w:rsid w:val="00791EBA"/>
    <w:rsid w:val="00793B34"/>
    <w:rsid w:val="007A162D"/>
    <w:rsid w:val="007A659D"/>
    <w:rsid w:val="007A6982"/>
    <w:rsid w:val="007B0E3A"/>
    <w:rsid w:val="007B105F"/>
    <w:rsid w:val="007B24C7"/>
    <w:rsid w:val="007C3AD1"/>
    <w:rsid w:val="007C4BBD"/>
    <w:rsid w:val="007D02C0"/>
    <w:rsid w:val="007D2A9E"/>
    <w:rsid w:val="007E42BB"/>
    <w:rsid w:val="007F0789"/>
    <w:rsid w:val="007F57E8"/>
    <w:rsid w:val="007F68C6"/>
    <w:rsid w:val="00801EC6"/>
    <w:rsid w:val="0080634E"/>
    <w:rsid w:val="00806989"/>
    <w:rsid w:val="00821C10"/>
    <w:rsid w:val="00822BC5"/>
    <w:rsid w:val="00823A5B"/>
    <w:rsid w:val="00824B40"/>
    <w:rsid w:val="00827EFD"/>
    <w:rsid w:val="008370C9"/>
    <w:rsid w:val="008372FE"/>
    <w:rsid w:val="00840CD7"/>
    <w:rsid w:val="008435F5"/>
    <w:rsid w:val="00844856"/>
    <w:rsid w:val="00852E78"/>
    <w:rsid w:val="008609C6"/>
    <w:rsid w:val="008651DA"/>
    <w:rsid w:val="00865D5A"/>
    <w:rsid w:val="00872740"/>
    <w:rsid w:val="00882DD3"/>
    <w:rsid w:val="0089128E"/>
    <w:rsid w:val="00893F6B"/>
    <w:rsid w:val="008970AB"/>
    <w:rsid w:val="008A1258"/>
    <w:rsid w:val="008A7FC3"/>
    <w:rsid w:val="008B04AF"/>
    <w:rsid w:val="008B2A57"/>
    <w:rsid w:val="008B62C9"/>
    <w:rsid w:val="008D1978"/>
    <w:rsid w:val="008D378A"/>
    <w:rsid w:val="008D6E01"/>
    <w:rsid w:val="008D6E0F"/>
    <w:rsid w:val="008E567E"/>
    <w:rsid w:val="008F17D5"/>
    <w:rsid w:val="008F7889"/>
    <w:rsid w:val="009001A3"/>
    <w:rsid w:val="009015B0"/>
    <w:rsid w:val="00904425"/>
    <w:rsid w:val="00904969"/>
    <w:rsid w:val="00906223"/>
    <w:rsid w:val="00907EE9"/>
    <w:rsid w:val="009108C6"/>
    <w:rsid w:val="00920123"/>
    <w:rsid w:val="00920B1B"/>
    <w:rsid w:val="009227AE"/>
    <w:rsid w:val="00922F4A"/>
    <w:rsid w:val="00931C0C"/>
    <w:rsid w:val="0094029F"/>
    <w:rsid w:val="009411A3"/>
    <w:rsid w:val="0094722C"/>
    <w:rsid w:val="009615DC"/>
    <w:rsid w:val="009640DB"/>
    <w:rsid w:val="0096585E"/>
    <w:rsid w:val="00965B96"/>
    <w:rsid w:val="00966A6D"/>
    <w:rsid w:val="009740F7"/>
    <w:rsid w:val="00975052"/>
    <w:rsid w:val="009752F7"/>
    <w:rsid w:val="0097672F"/>
    <w:rsid w:val="00985970"/>
    <w:rsid w:val="009930A5"/>
    <w:rsid w:val="00995B31"/>
    <w:rsid w:val="00995B69"/>
    <w:rsid w:val="009A0D0D"/>
    <w:rsid w:val="009A152E"/>
    <w:rsid w:val="009A5BC9"/>
    <w:rsid w:val="009B0B5B"/>
    <w:rsid w:val="009B156A"/>
    <w:rsid w:val="009B4F9A"/>
    <w:rsid w:val="009C5E75"/>
    <w:rsid w:val="009D0753"/>
    <w:rsid w:val="009D3053"/>
    <w:rsid w:val="009D360C"/>
    <w:rsid w:val="009D3915"/>
    <w:rsid w:val="009D5696"/>
    <w:rsid w:val="009D6510"/>
    <w:rsid w:val="009D7F1F"/>
    <w:rsid w:val="009E36ED"/>
    <w:rsid w:val="009E63B8"/>
    <w:rsid w:val="009E6E7C"/>
    <w:rsid w:val="009F0E64"/>
    <w:rsid w:val="009F262D"/>
    <w:rsid w:val="009F2647"/>
    <w:rsid w:val="009F426E"/>
    <w:rsid w:val="00A00E80"/>
    <w:rsid w:val="00A03268"/>
    <w:rsid w:val="00A11389"/>
    <w:rsid w:val="00A137D9"/>
    <w:rsid w:val="00A13B1C"/>
    <w:rsid w:val="00A13F52"/>
    <w:rsid w:val="00A14C60"/>
    <w:rsid w:val="00A2219A"/>
    <w:rsid w:val="00A229F0"/>
    <w:rsid w:val="00A24375"/>
    <w:rsid w:val="00A2748B"/>
    <w:rsid w:val="00A279D1"/>
    <w:rsid w:val="00A27D73"/>
    <w:rsid w:val="00A312C0"/>
    <w:rsid w:val="00A31791"/>
    <w:rsid w:val="00A31CCC"/>
    <w:rsid w:val="00A36D99"/>
    <w:rsid w:val="00A41037"/>
    <w:rsid w:val="00A4273A"/>
    <w:rsid w:val="00A4348C"/>
    <w:rsid w:val="00A45C1B"/>
    <w:rsid w:val="00A56B6C"/>
    <w:rsid w:val="00A62250"/>
    <w:rsid w:val="00A65CEB"/>
    <w:rsid w:val="00A705A0"/>
    <w:rsid w:val="00A71DE8"/>
    <w:rsid w:val="00A72FDE"/>
    <w:rsid w:val="00A76227"/>
    <w:rsid w:val="00A76F9B"/>
    <w:rsid w:val="00A81F59"/>
    <w:rsid w:val="00A92A73"/>
    <w:rsid w:val="00AA1CE6"/>
    <w:rsid w:val="00AB22F5"/>
    <w:rsid w:val="00AB2F7F"/>
    <w:rsid w:val="00AC0DC6"/>
    <w:rsid w:val="00AC151F"/>
    <w:rsid w:val="00AC1F77"/>
    <w:rsid w:val="00AC4B10"/>
    <w:rsid w:val="00AC61FE"/>
    <w:rsid w:val="00AC7AB3"/>
    <w:rsid w:val="00AD0D7B"/>
    <w:rsid w:val="00AE5683"/>
    <w:rsid w:val="00AF264B"/>
    <w:rsid w:val="00AF436E"/>
    <w:rsid w:val="00B00491"/>
    <w:rsid w:val="00B038F8"/>
    <w:rsid w:val="00B03E0F"/>
    <w:rsid w:val="00B05CF4"/>
    <w:rsid w:val="00B11291"/>
    <w:rsid w:val="00B151B3"/>
    <w:rsid w:val="00B17C0D"/>
    <w:rsid w:val="00B2397F"/>
    <w:rsid w:val="00B26C3F"/>
    <w:rsid w:val="00B2752E"/>
    <w:rsid w:val="00B300A8"/>
    <w:rsid w:val="00B30FB8"/>
    <w:rsid w:val="00B429DD"/>
    <w:rsid w:val="00B4498D"/>
    <w:rsid w:val="00B52F12"/>
    <w:rsid w:val="00B568CB"/>
    <w:rsid w:val="00B60754"/>
    <w:rsid w:val="00B61450"/>
    <w:rsid w:val="00B62097"/>
    <w:rsid w:val="00B62685"/>
    <w:rsid w:val="00B6625B"/>
    <w:rsid w:val="00B70F08"/>
    <w:rsid w:val="00B72B13"/>
    <w:rsid w:val="00B72D1A"/>
    <w:rsid w:val="00B74FC8"/>
    <w:rsid w:val="00B81BF5"/>
    <w:rsid w:val="00B84960"/>
    <w:rsid w:val="00B94C8F"/>
    <w:rsid w:val="00BA09F7"/>
    <w:rsid w:val="00BA0CDE"/>
    <w:rsid w:val="00BA2868"/>
    <w:rsid w:val="00BA7CC6"/>
    <w:rsid w:val="00BB0513"/>
    <w:rsid w:val="00BB321C"/>
    <w:rsid w:val="00BC1E43"/>
    <w:rsid w:val="00BD0CE8"/>
    <w:rsid w:val="00BD17B2"/>
    <w:rsid w:val="00BD2277"/>
    <w:rsid w:val="00BD7B37"/>
    <w:rsid w:val="00BF456D"/>
    <w:rsid w:val="00C004A1"/>
    <w:rsid w:val="00C04524"/>
    <w:rsid w:val="00C1191E"/>
    <w:rsid w:val="00C221AE"/>
    <w:rsid w:val="00C23478"/>
    <w:rsid w:val="00C2425D"/>
    <w:rsid w:val="00C26489"/>
    <w:rsid w:val="00C26A82"/>
    <w:rsid w:val="00C35516"/>
    <w:rsid w:val="00C43F6A"/>
    <w:rsid w:val="00C44277"/>
    <w:rsid w:val="00C5791A"/>
    <w:rsid w:val="00C6091C"/>
    <w:rsid w:val="00C6675B"/>
    <w:rsid w:val="00C74078"/>
    <w:rsid w:val="00C74E03"/>
    <w:rsid w:val="00C754BA"/>
    <w:rsid w:val="00C76F11"/>
    <w:rsid w:val="00C8620E"/>
    <w:rsid w:val="00C877BE"/>
    <w:rsid w:val="00C908AA"/>
    <w:rsid w:val="00C92147"/>
    <w:rsid w:val="00C92C91"/>
    <w:rsid w:val="00C951FD"/>
    <w:rsid w:val="00CA1A9E"/>
    <w:rsid w:val="00CA7FA3"/>
    <w:rsid w:val="00CB1BD3"/>
    <w:rsid w:val="00CB1C9D"/>
    <w:rsid w:val="00CB1E2B"/>
    <w:rsid w:val="00CB323F"/>
    <w:rsid w:val="00CB48BC"/>
    <w:rsid w:val="00CB50A2"/>
    <w:rsid w:val="00CB55DF"/>
    <w:rsid w:val="00CB64E4"/>
    <w:rsid w:val="00CB6981"/>
    <w:rsid w:val="00CC06D8"/>
    <w:rsid w:val="00CC3690"/>
    <w:rsid w:val="00CC37F9"/>
    <w:rsid w:val="00CD48E1"/>
    <w:rsid w:val="00CD6F41"/>
    <w:rsid w:val="00CF46B4"/>
    <w:rsid w:val="00CF46B7"/>
    <w:rsid w:val="00CF52A2"/>
    <w:rsid w:val="00CF6862"/>
    <w:rsid w:val="00CF77E3"/>
    <w:rsid w:val="00D00416"/>
    <w:rsid w:val="00D040FE"/>
    <w:rsid w:val="00D073BE"/>
    <w:rsid w:val="00D12BF0"/>
    <w:rsid w:val="00D23D10"/>
    <w:rsid w:val="00D3374D"/>
    <w:rsid w:val="00D33E20"/>
    <w:rsid w:val="00D34023"/>
    <w:rsid w:val="00D45067"/>
    <w:rsid w:val="00D53055"/>
    <w:rsid w:val="00D56AA1"/>
    <w:rsid w:val="00D60E4D"/>
    <w:rsid w:val="00D62D4B"/>
    <w:rsid w:val="00D64BFB"/>
    <w:rsid w:val="00D661CE"/>
    <w:rsid w:val="00D75D36"/>
    <w:rsid w:val="00D75DF0"/>
    <w:rsid w:val="00D768F6"/>
    <w:rsid w:val="00D824B3"/>
    <w:rsid w:val="00D94BFE"/>
    <w:rsid w:val="00DA1666"/>
    <w:rsid w:val="00DA1C0A"/>
    <w:rsid w:val="00DA5201"/>
    <w:rsid w:val="00DA61FC"/>
    <w:rsid w:val="00DB387B"/>
    <w:rsid w:val="00DC2263"/>
    <w:rsid w:val="00DC24DB"/>
    <w:rsid w:val="00DC3EBB"/>
    <w:rsid w:val="00DC4747"/>
    <w:rsid w:val="00DD6A11"/>
    <w:rsid w:val="00DE2795"/>
    <w:rsid w:val="00DE3413"/>
    <w:rsid w:val="00DE484D"/>
    <w:rsid w:val="00DE4902"/>
    <w:rsid w:val="00DE53F0"/>
    <w:rsid w:val="00DF0E0F"/>
    <w:rsid w:val="00DF1157"/>
    <w:rsid w:val="00DF1D57"/>
    <w:rsid w:val="00DF33E7"/>
    <w:rsid w:val="00DF60C1"/>
    <w:rsid w:val="00DF6B0E"/>
    <w:rsid w:val="00DF6F69"/>
    <w:rsid w:val="00E008D8"/>
    <w:rsid w:val="00E10881"/>
    <w:rsid w:val="00E23915"/>
    <w:rsid w:val="00E271CD"/>
    <w:rsid w:val="00E3232D"/>
    <w:rsid w:val="00E35BCC"/>
    <w:rsid w:val="00E3603C"/>
    <w:rsid w:val="00E4029A"/>
    <w:rsid w:val="00E44018"/>
    <w:rsid w:val="00E47656"/>
    <w:rsid w:val="00E5103F"/>
    <w:rsid w:val="00E54CF3"/>
    <w:rsid w:val="00E57A00"/>
    <w:rsid w:val="00E66B07"/>
    <w:rsid w:val="00E679E9"/>
    <w:rsid w:val="00E77371"/>
    <w:rsid w:val="00E823C8"/>
    <w:rsid w:val="00E84740"/>
    <w:rsid w:val="00E87B31"/>
    <w:rsid w:val="00E9360F"/>
    <w:rsid w:val="00E974EE"/>
    <w:rsid w:val="00EA140E"/>
    <w:rsid w:val="00EA315A"/>
    <w:rsid w:val="00EA34E9"/>
    <w:rsid w:val="00EA444E"/>
    <w:rsid w:val="00EB1B89"/>
    <w:rsid w:val="00EB1DEB"/>
    <w:rsid w:val="00EB7380"/>
    <w:rsid w:val="00EC39D4"/>
    <w:rsid w:val="00EC6DD9"/>
    <w:rsid w:val="00ED011B"/>
    <w:rsid w:val="00ED31F7"/>
    <w:rsid w:val="00ED6764"/>
    <w:rsid w:val="00EE0B17"/>
    <w:rsid w:val="00F02AF8"/>
    <w:rsid w:val="00F05754"/>
    <w:rsid w:val="00F05D6A"/>
    <w:rsid w:val="00F07928"/>
    <w:rsid w:val="00F10D4B"/>
    <w:rsid w:val="00F1173D"/>
    <w:rsid w:val="00F17581"/>
    <w:rsid w:val="00F17781"/>
    <w:rsid w:val="00F246B1"/>
    <w:rsid w:val="00F24A62"/>
    <w:rsid w:val="00F3072D"/>
    <w:rsid w:val="00F3107C"/>
    <w:rsid w:val="00F318C7"/>
    <w:rsid w:val="00F370E2"/>
    <w:rsid w:val="00F37A48"/>
    <w:rsid w:val="00F416B0"/>
    <w:rsid w:val="00F475F1"/>
    <w:rsid w:val="00F5139B"/>
    <w:rsid w:val="00F53ACA"/>
    <w:rsid w:val="00F56668"/>
    <w:rsid w:val="00F5799B"/>
    <w:rsid w:val="00F75722"/>
    <w:rsid w:val="00F8706E"/>
    <w:rsid w:val="00F940E4"/>
    <w:rsid w:val="00F94256"/>
    <w:rsid w:val="00F94AE4"/>
    <w:rsid w:val="00F95FE7"/>
    <w:rsid w:val="00FA603B"/>
    <w:rsid w:val="00FB5174"/>
    <w:rsid w:val="00FB70CC"/>
    <w:rsid w:val="00FC22C4"/>
    <w:rsid w:val="00FC4208"/>
    <w:rsid w:val="00FD0EAE"/>
    <w:rsid w:val="00FD4FC5"/>
    <w:rsid w:val="00FE0986"/>
    <w:rsid w:val="00FE3535"/>
    <w:rsid w:val="00FE6AFF"/>
    <w:rsid w:val="00FF3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6F9C"/>
  <w15:docId w15:val="{CD8C9331-7DFF-47FB-A33F-E8A53B0A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DESE-231-48750</_dlc_DocId>
    <_dlc_DocIdUrl xmlns="733efe1c-5bbe-4968-87dc-d400e65c879f">
      <Url>https://sharepoint.doemass.org/ese/webteam/cps/_layouts/DocIdRedir.aspx?ID=DESE-231-48750</Url>
      <Description>DESE-231-48750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3F1D-F390-42E4-8122-F4913129462C}">
  <ds:schemaRefs>
    <ds:schemaRef ds:uri="http://schemas.microsoft.com/sharepoint/v3/contenttype/forms"/>
  </ds:schemaRefs>
</ds:datastoreItem>
</file>

<file path=customXml/itemProps2.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AE88DC7-0DA0-40D8-AF0A-3BBA08137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3B289-7324-43A8-B52A-BA392B14CAAA}">
  <ds:schemaRefs>
    <ds:schemaRef ds:uri="http://schemas.microsoft.com/sharepoint/events"/>
  </ds:schemaRefs>
</ds:datastoreItem>
</file>

<file path=customXml/itemProps5.xml><?xml version="1.0" encoding="utf-8"?>
<ds:datastoreItem xmlns:ds="http://schemas.openxmlformats.org/officeDocument/2006/customXml" ds:itemID="{6E6F8810-DC93-49ED-B7F3-B88A0F27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Board minutes regular mtg Jan 22 2019 - 2-7-19</vt:lpstr>
    </vt:vector>
  </TitlesOfParts>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22, 2019</dc:title>
  <dc:subject/>
  <dc:creator>DESE</dc:creator>
  <cp:keywords/>
  <dc:description/>
  <cp:lastModifiedBy>Zou, Dong (EOE)</cp:lastModifiedBy>
  <cp:revision>14</cp:revision>
  <cp:lastPrinted>2019-02-08T13:50:00Z</cp:lastPrinted>
  <dcterms:created xsi:type="dcterms:W3CDTF">2019-02-07T16:49:00Z</dcterms:created>
  <dcterms:modified xsi:type="dcterms:W3CDTF">2019-02-08T20:09:00Z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2019</vt:lpwstr>
  </property>
</Properties>
</file>