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inorHAnsi" w:eastAsiaTheme="minorHAnsi" w:hAnsiTheme="minorHAnsi" w:cstheme="minorHAnsi"/>
          <w:b w:val="0"/>
          <w:color w:val="09539E"/>
          <w:spacing w:val="0"/>
          <w:kern w:val="2"/>
          <w:sz w:val="22"/>
          <w:szCs w:val="24"/>
        </w:rPr>
        <w:id w:val="968559845"/>
        <w:docPartObj>
          <w:docPartGallery w:val="Cover Pages"/>
          <w:docPartUnique/>
        </w:docPartObj>
      </w:sdtPr>
      <w:sdtEndPr>
        <w:rPr>
          <w:rFonts w:cstheme="minorBidi"/>
          <w:color w:val="000000" w:themeColor="text1"/>
        </w:rPr>
      </w:sdtEndPr>
      <w:sdtContent>
        <w:p w14:paraId="73DF645C" w14:textId="7595E184" w:rsidR="00287883" w:rsidRPr="00FA195D" w:rsidRDefault="00000000" w:rsidP="00287883">
          <w:pPr>
            <w:pStyle w:val="Title"/>
            <w:spacing w:line="276" w:lineRule="auto"/>
            <w:rPr>
              <w:rFonts w:asciiTheme="minorHAnsi" w:hAnsiTheme="minorHAnsi" w:cstheme="minorHAnsi"/>
              <w:color w:val="09539E"/>
            </w:rPr>
          </w:pPr>
          <w:sdt>
            <w:sdtPr>
              <w:rPr>
                <w:rFonts w:asciiTheme="minorHAnsi" w:hAnsiTheme="minorHAnsi" w:cstheme="minorHAnsi"/>
                <w:color w:val="09539E"/>
              </w:rPr>
              <w:alias w:val="Title"/>
              <w:tag w:val=""/>
              <w:id w:val="151731938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C66E69">
                <w:rPr>
                  <w:rFonts w:asciiTheme="minorHAnsi" w:hAnsiTheme="minorHAnsi" w:cstheme="minorHAnsi"/>
                  <w:color w:val="09539E"/>
                </w:rPr>
                <w:t xml:space="preserve">Update: March 1, </w:t>
              </w:r>
              <w:proofErr w:type="gramStart"/>
              <w:r w:rsidR="00C66E69">
                <w:rPr>
                  <w:rFonts w:asciiTheme="minorHAnsi" w:hAnsiTheme="minorHAnsi" w:cstheme="minorHAnsi"/>
                  <w:color w:val="09539E"/>
                </w:rPr>
                <w:t>2024</w:t>
              </w:r>
              <w:proofErr w:type="gramEnd"/>
              <w:r w:rsidR="00C66E69">
                <w:rPr>
                  <w:rFonts w:asciiTheme="minorHAnsi" w:hAnsiTheme="minorHAnsi" w:cstheme="minorHAnsi"/>
                  <w:color w:val="09539E"/>
                </w:rPr>
                <w:t xml:space="preserve">                                                                     Carpentry Standards and Skills</w:t>
              </w:r>
            </w:sdtContent>
          </w:sdt>
        </w:p>
        <w:sdt>
          <w:sdtPr>
            <w:rPr>
              <w:rFonts w:ascii="Barlow Semi Condensed" w:hAnsi="Barlow Semi Condensed"/>
              <w:bCs/>
              <w:caps/>
              <w:color w:val="767171" w:themeColor="background2" w:themeShade="80"/>
              <w:sz w:val="20"/>
              <w:szCs w:val="20"/>
            </w:rPr>
            <w:alias w:val="Subtitle"/>
            <w:tag w:val=""/>
            <w:id w:val="-2090151685"/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5C1A093E" w14:textId="1BA3DD09" w:rsidR="00287883" w:rsidRPr="00756FFE" w:rsidRDefault="007F5091" w:rsidP="00287883">
              <w:pPr>
                <w:pStyle w:val="Title"/>
                <w:spacing w:line="276" w:lineRule="auto"/>
                <w:rPr>
                  <w:rFonts w:ascii="Barlow Semi Condensed" w:hAnsi="Barlow Semi Condensed"/>
                  <w:b w:val="0"/>
                  <w:caps/>
                  <w:color w:val="767171" w:themeColor="background2" w:themeShade="80"/>
                  <w:sz w:val="20"/>
                  <w:szCs w:val="20"/>
                </w:rPr>
              </w:pPr>
              <w:r>
                <w:rPr>
                  <w:rFonts w:ascii="Barlow Semi Condensed" w:hAnsi="Barlow Semi Condensed"/>
                  <w:bCs/>
                  <w:caps/>
                  <w:color w:val="767171" w:themeColor="background2" w:themeShade="80"/>
                  <w:sz w:val="20"/>
                  <w:szCs w:val="20"/>
                </w:rPr>
                <w:t xml:space="preserve">     </w:t>
              </w:r>
            </w:p>
          </w:sdtContent>
        </w:sdt>
        <w:p w14:paraId="25BAACCA" w14:textId="6DE1780C" w:rsidR="00F1063F" w:rsidRDefault="00F1063F" w:rsidP="00287883">
          <w:pPr>
            <w:spacing w:before="0" w:after="0"/>
          </w:pPr>
        </w:p>
        <w:p w14:paraId="1F382CD2" w14:textId="72F9A644" w:rsidR="002C4D0B" w:rsidRDefault="009A1EC3" w:rsidP="00287883">
          <w:pPr>
            <w:spacing w:before="0" w:after="0"/>
          </w:pPr>
          <w:r>
            <w:rPr>
              <w:noProof/>
            </w:rPr>
            <w:drawing>
              <wp:anchor distT="0" distB="0" distL="114300" distR="114300" simplePos="0" relativeHeight="251658241" behindDoc="1" locked="0" layoutInCell="1" allowOverlap="1" wp14:anchorId="46999319" wp14:editId="365E8131">
                <wp:simplePos x="0" y="0"/>
                <wp:positionH relativeFrom="margin">
                  <wp:posOffset>3895725</wp:posOffset>
                </wp:positionH>
                <wp:positionV relativeFrom="paragraph">
                  <wp:posOffset>266228</wp:posOffset>
                </wp:positionV>
                <wp:extent cx="2035175" cy="396875"/>
                <wp:effectExtent l="0" t="0" r="3175" b="3175"/>
                <wp:wrapTight wrapText="bothSides">
                  <wp:wrapPolygon edited="0">
                    <wp:start x="1820" y="0"/>
                    <wp:lineTo x="0" y="2074"/>
                    <wp:lineTo x="0" y="20736"/>
                    <wp:lineTo x="809" y="20736"/>
                    <wp:lineTo x="2831" y="20736"/>
                    <wp:lineTo x="4650" y="18662"/>
                    <wp:lineTo x="21432" y="14515"/>
                    <wp:lineTo x="21432" y="6221"/>
                    <wp:lineTo x="3033" y="0"/>
                    <wp:lineTo x="1820" y="0"/>
                  </wp:wrapPolygon>
                </wp:wrapTight>
                <wp:docPr id="544410190" name="Picture 544410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4410190" name="Picture 54441019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5175" cy="396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1063F">
            <w:br w:type="page"/>
          </w:r>
        </w:p>
      </w:sdtContent>
    </w:sdt>
    <w:sdt>
      <w:sdtPr>
        <w:rPr>
          <w:rFonts w:eastAsiaTheme="minorHAnsi" w:cstheme="minorBidi"/>
          <w:b w:val="0"/>
          <w:color w:val="000000" w:themeColor="text1"/>
          <w:sz w:val="22"/>
          <w:szCs w:val="24"/>
        </w:rPr>
        <w:id w:val="25310269"/>
        <w:docPartObj>
          <w:docPartGallery w:val="Table of Contents"/>
          <w:docPartUnique/>
        </w:docPartObj>
      </w:sdtPr>
      <w:sdtEndPr>
        <w:rPr>
          <w:noProof/>
          <w:color w:val="auto"/>
        </w:rPr>
      </w:sdtEndPr>
      <w:sdtContent>
        <w:p w14:paraId="6C6358B3" w14:textId="7C425761" w:rsidR="00777697" w:rsidRPr="00AF3677" w:rsidRDefault="00777697" w:rsidP="004E7D81">
          <w:pPr>
            <w:pStyle w:val="Heading1"/>
          </w:pPr>
        </w:p>
        <w:p w14:paraId="2F3374D5" w14:textId="654DC830" w:rsidR="00777697" w:rsidRDefault="00AF3677" w:rsidP="004E7D81">
          <w:pPr>
            <w:pStyle w:val="Heading1"/>
          </w:pPr>
          <w:r w:rsidRPr="00AF3677">
            <w:t>Table of Contents</w:t>
          </w:r>
          <w:r w:rsidR="00617B59">
            <w:softHyphen/>
          </w:r>
          <w:r w:rsidR="00617B59">
            <w:softHyphen/>
          </w:r>
        </w:p>
        <w:p w14:paraId="6207B9B5" w14:textId="77777777" w:rsidR="00287883" w:rsidRPr="00287883" w:rsidRDefault="00287883" w:rsidP="00287883"/>
        <w:p w14:paraId="235F199B" w14:textId="2F781934" w:rsidR="00287883" w:rsidRDefault="00C844E9" w:rsidP="00287883">
          <w:pPr>
            <w:pStyle w:val="TOC1"/>
            <w:tabs>
              <w:tab w:val="right" w:leader="dot" w:pos="935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0"/>
              <w:u w:val="none"/>
              <w14:ligatures w14:val="none"/>
            </w:rPr>
          </w:pPr>
          <w:r w:rsidRPr="00390D90">
            <w:rPr>
              <w:rFonts w:ascii="Barlow Semi Condensed" w:hAnsi="Barlow Semi Condensed"/>
              <w:b w:val="0"/>
              <w:bCs w:val="0"/>
              <w:color w:val="auto"/>
            </w:rPr>
            <w:fldChar w:fldCharType="begin"/>
          </w:r>
          <w:r w:rsidRPr="00390D90">
            <w:rPr>
              <w:rFonts w:ascii="Barlow Semi Condensed" w:hAnsi="Barlow Semi Condensed"/>
              <w:b w:val="0"/>
              <w:bCs w:val="0"/>
              <w:color w:val="auto"/>
            </w:rPr>
            <w:instrText xml:space="preserve"> TOC \o "1-3" \h \z \u </w:instrText>
          </w:r>
          <w:r w:rsidRPr="00390D90">
            <w:rPr>
              <w:rFonts w:ascii="Barlow Semi Condensed" w:hAnsi="Barlow Semi Condensed"/>
              <w:b w:val="0"/>
              <w:bCs w:val="0"/>
              <w:color w:val="auto"/>
            </w:rPr>
            <w:fldChar w:fldCharType="separate"/>
          </w:r>
          <w:hyperlink w:anchor="_Toc147957391" w:history="1">
            <w:r w:rsidR="00287883" w:rsidRPr="004D1575">
              <w:rPr>
                <w:rStyle w:val="Hyperlink"/>
                <w:rFonts w:ascii="Barlow Semi Condensed SemiBold" w:eastAsia="Times New Roman" w:hAnsi="Barlow Semi Condensed SemiBold" w:cs="Times New Roman"/>
                <w:noProof/>
              </w:rPr>
              <w:t>Health &amp; Safety Standards</w:t>
            </w:r>
            <w:r w:rsidR="00287883">
              <w:rPr>
                <w:noProof/>
                <w:webHidden/>
              </w:rPr>
              <w:tab/>
            </w:r>
            <w:r w:rsidR="00287883">
              <w:rPr>
                <w:noProof/>
                <w:webHidden/>
              </w:rPr>
              <w:fldChar w:fldCharType="begin"/>
            </w:r>
            <w:r w:rsidR="00287883">
              <w:rPr>
                <w:noProof/>
                <w:webHidden/>
              </w:rPr>
              <w:instrText xml:space="preserve"> PAGEREF _Toc147957391 \h </w:instrText>
            </w:r>
            <w:r w:rsidR="00287883">
              <w:rPr>
                <w:noProof/>
                <w:webHidden/>
              </w:rPr>
            </w:r>
            <w:r w:rsidR="00287883">
              <w:rPr>
                <w:noProof/>
                <w:webHidden/>
              </w:rPr>
              <w:fldChar w:fldCharType="separate"/>
            </w:r>
            <w:r w:rsidR="00783392">
              <w:rPr>
                <w:noProof/>
                <w:webHidden/>
              </w:rPr>
              <w:t>3</w:t>
            </w:r>
            <w:r w:rsidR="00287883">
              <w:rPr>
                <w:noProof/>
                <w:webHidden/>
              </w:rPr>
              <w:fldChar w:fldCharType="end"/>
            </w:r>
          </w:hyperlink>
        </w:p>
        <w:p w14:paraId="126622C8" w14:textId="6619404E" w:rsidR="00287883" w:rsidRDefault="00000000" w:rsidP="00287883">
          <w:pPr>
            <w:pStyle w:val="TOC2"/>
            <w:rPr>
              <w:rStyle w:val="Hyperlink"/>
            </w:rPr>
          </w:pPr>
          <w:hyperlink w:anchor="_Toc147957392" w:history="1">
            <w:r w:rsidR="00287883"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1:   Safety and Health in a Construction Environment</w:t>
            </w:r>
            <w:r w:rsidR="00287883">
              <w:rPr>
                <w:webHidden/>
              </w:rPr>
              <w:tab/>
            </w:r>
            <w:r w:rsidR="00287883">
              <w:rPr>
                <w:webHidden/>
              </w:rPr>
              <w:fldChar w:fldCharType="begin"/>
            </w:r>
            <w:r w:rsidR="00287883">
              <w:rPr>
                <w:webHidden/>
              </w:rPr>
              <w:instrText xml:space="preserve"> PAGEREF _Toc147957392 \h </w:instrText>
            </w:r>
            <w:r w:rsidR="00287883">
              <w:rPr>
                <w:webHidden/>
              </w:rPr>
            </w:r>
            <w:r w:rsidR="00287883">
              <w:rPr>
                <w:webHidden/>
              </w:rPr>
              <w:fldChar w:fldCharType="separate"/>
            </w:r>
            <w:r w:rsidR="00783392">
              <w:rPr>
                <w:webHidden/>
              </w:rPr>
              <w:t>3</w:t>
            </w:r>
            <w:r w:rsidR="00287883">
              <w:rPr>
                <w:webHidden/>
              </w:rPr>
              <w:fldChar w:fldCharType="end"/>
            </w:r>
          </w:hyperlink>
        </w:p>
        <w:p w14:paraId="7503212E" w14:textId="77777777" w:rsidR="00287883" w:rsidRPr="00287883" w:rsidRDefault="00287883" w:rsidP="00287883">
          <w:pPr>
            <w:spacing w:before="0" w:after="0"/>
            <w:rPr>
              <w:noProof/>
            </w:rPr>
          </w:pPr>
        </w:p>
        <w:p w14:paraId="73511377" w14:textId="45DBD8BA" w:rsidR="00287883" w:rsidRDefault="00000000" w:rsidP="00287883">
          <w:pPr>
            <w:pStyle w:val="TOC1"/>
            <w:tabs>
              <w:tab w:val="right" w:leader="dot" w:pos="935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0"/>
              <w:u w:val="none"/>
              <w14:ligatures w14:val="none"/>
            </w:rPr>
          </w:pPr>
          <w:hyperlink w:anchor="_Toc147957393" w:history="1">
            <w:r w:rsidR="00287883" w:rsidRPr="004D1575">
              <w:rPr>
                <w:rStyle w:val="Hyperlink"/>
                <w:rFonts w:ascii="Barlow Semi Condensed SemiBold" w:eastAsia="Times New Roman" w:hAnsi="Barlow Semi Condensed SemiBold" w:cs="Times New Roman"/>
                <w:noProof/>
              </w:rPr>
              <w:t>Technical &amp; Integrated Academic Standards</w:t>
            </w:r>
            <w:r w:rsidR="00287883">
              <w:rPr>
                <w:noProof/>
                <w:webHidden/>
              </w:rPr>
              <w:tab/>
            </w:r>
            <w:r w:rsidR="00287883">
              <w:rPr>
                <w:noProof/>
                <w:webHidden/>
              </w:rPr>
              <w:fldChar w:fldCharType="begin"/>
            </w:r>
            <w:r w:rsidR="00287883">
              <w:rPr>
                <w:noProof/>
                <w:webHidden/>
              </w:rPr>
              <w:instrText xml:space="preserve"> PAGEREF _Toc147957393 \h </w:instrText>
            </w:r>
            <w:r w:rsidR="00287883">
              <w:rPr>
                <w:noProof/>
                <w:webHidden/>
              </w:rPr>
            </w:r>
            <w:r w:rsidR="00287883">
              <w:rPr>
                <w:noProof/>
                <w:webHidden/>
              </w:rPr>
              <w:fldChar w:fldCharType="separate"/>
            </w:r>
            <w:r w:rsidR="00783392">
              <w:rPr>
                <w:noProof/>
                <w:webHidden/>
              </w:rPr>
              <w:t>4</w:t>
            </w:r>
            <w:r w:rsidR="00287883">
              <w:rPr>
                <w:noProof/>
                <w:webHidden/>
              </w:rPr>
              <w:fldChar w:fldCharType="end"/>
            </w:r>
          </w:hyperlink>
        </w:p>
        <w:p w14:paraId="341EF3A7" w14:textId="78735B17" w:rsidR="00287883" w:rsidRPr="00287883" w:rsidRDefault="00000000" w:rsidP="00287883">
          <w:pPr>
            <w:pStyle w:val="TOC2"/>
            <w:rPr>
              <w:color w:val="0563C1" w:themeColor="hyperlink"/>
              <w:u w:val="single"/>
            </w:rPr>
          </w:pPr>
          <w:hyperlink w:anchor="_Toc147957394" w:history="1">
            <w:r w:rsidR="00287883"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2:  Technical Plans and Print Reading</w:t>
            </w:r>
            <w:r w:rsidR="00287883">
              <w:rPr>
                <w:webHidden/>
              </w:rPr>
              <w:tab/>
            </w:r>
            <w:r w:rsidR="00287883">
              <w:rPr>
                <w:webHidden/>
              </w:rPr>
              <w:fldChar w:fldCharType="begin"/>
            </w:r>
            <w:r w:rsidR="00287883">
              <w:rPr>
                <w:webHidden/>
              </w:rPr>
              <w:instrText xml:space="preserve"> PAGEREF _Toc147957394 \h </w:instrText>
            </w:r>
            <w:r w:rsidR="00287883">
              <w:rPr>
                <w:webHidden/>
              </w:rPr>
            </w:r>
            <w:r w:rsidR="00287883">
              <w:rPr>
                <w:webHidden/>
              </w:rPr>
              <w:fldChar w:fldCharType="separate"/>
            </w:r>
            <w:r w:rsidR="00783392">
              <w:rPr>
                <w:webHidden/>
              </w:rPr>
              <w:t>4</w:t>
            </w:r>
            <w:r w:rsidR="00287883">
              <w:rPr>
                <w:webHidden/>
              </w:rPr>
              <w:fldChar w:fldCharType="end"/>
            </w:r>
          </w:hyperlink>
        </w:p>
        <w:p w14:paraId="1C4D181C" w14:textId="0896FF7C" w:rsidR="00287883" w:rsidRDefault="00000000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395" w:history="1">
            <w:r w:rsidR="00287883"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3:  Fundamentals of Carpentry and Building Layout</w:t>
            </w:r>
            <w:r w:rsidR="00287883">
              <w:rPr>
                <w:webHidden/>
              </w:rPr>
              <w:tab/>
            </w:r>
            <w:r w:rsidR="00287883">
              <w:rPr>
                <w:webHidden/>
              </w:rPr>
              <w:fldChar w:fldCharType="begin"/>
            </w:r>
            <w:r w:rsidR="00287883">
              <w:rPr>
                <w:webHidden/>
              </w:rPr>
              <w:instrText xml:space="preserve"> PAGEREF _Toc147957395 \h </w:instrText>
            </w:r>
            <w:r w:rsidR="00287883">
              <w:rPr>
                <w:webHidden/>
              </w:rPr>
            </w:r>
            <w:r w:rsidR="00287883">
              <w:rPr>
                <w:webHidden/>
              </w:rPr>
              <w:fldChar w:fldCharType="separate"/>
            </w:r>
            <w:r w:rsidR="00783392">
              <w:rPr>
                <w:webHidden/>
              </w:rPr>
              <w:t>5</w:t>
            </w:r>
            <w:r w:rsidR="00287883">
              <w:rPr>
                <w:webHidden/>
              </w:rPr>
              <w:fldChar w:fldCharType="end"/>
            </w:r>
          </w:hyperlink>
        </w:p>
        <w:p w14:paraId="54A2AE5B" w14:textId="0EC0369A" w:rsidR="00287883" w:rsidRDefault="00000000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396" w:history="1">
            <w:r w:rsidR="00287883"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4:  Framing Systems</w:t>
            </w:r>
            <w:r w:rsidR="00287883">
              <w:rPr>
                <w:webHidden/>
              </w:rPr>
              <w:tab/>
            </w:r>
            <w:r w:rsidR="00287883">
              <w:rPr>
                <w:webHidden/>
              </w:rPr>
              <w:fldChar w:fldCharType="begin"/>
            </w:r>
            <w:r w:rsidR="00287883">
              <w:rPr>
                <w:webHidden/>
              </w:rPr>
              <w:instrText xml:space="preserve"> PAGEREF _Toc147957396 \h </w:instrText>
            </w:r>
            <w:r w:rsidR="00287883">
              <w:rPr>
                <w:webHidden/>
              </w:rPr>
            </w:r>
            <w:r w:rsidR="00287883">
              <w:rPr>
                <w:webHidden/>
              </w:rPr>
              <w:fldChar w:fldCharType="separate"/>
            </w:r>
            <w:r w:rsidR="00783392">
              <w:rPr>
                <w:webHidden/>
              </w:rPr>
              <w:t>6</w:t>
            </w:r>
            <w:r w:rsidR="00287883">
              <w:rPr>
                <w:webHidden/>
              </w:rPr>
              <w:fldChar w:fldCharType="end"/>
            </w:r>
          </w:hyperlink>
        </w:p>
        <w:p w14:paraId="0007BE24" w14:textId="22C4B9E2" w:rsidR="00287883" w:rsidRDefault="00000000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397" w:history="1">
            <w:r w:rsidR="00287883"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5:  Finish Carpentry</w:t>
            </w:r>
            <w:r w:rsidR="00287883">
              <w:rPr>
                <w:webHidden/>
              </w:rPr>
              <w:tab/>
            </w:r>
            <w:r w:rsidR="00287883">
              <w:rPr>
                <w:webHidden/>
              </w:rPr>
              <w:fldChar w:fldCharType="begin"/>
            </w:r>
            <w:r w:rsidR="00287883">
              <w:rPr>
                <w:webHidden/>
              </w:rPr>
              <w:instrText xml:space="preserve"> PAGEREF _Toc147957397 \h </w:instrText>
            </w:r>
            <w:r w:rsidR="00287883">
              <w:rPr>
                <w:webHidden/>
              </w:rPr>
            </w:r>
            <w:r w:rsidR="00287883">
              <w:rPr>
                <w:webHidden/>
              </w:rPr>
              <w:fldChar w:fldCharType="separate"/>
            </w:r>
            <w:r w:rsidR="00783392">
              <w:rPr>
                <w:webHidden/>
              </w:rPr>
              <w:t>8</w:t>
            </w:r>
            <w:r w:rsidR="00287883">
              <w:rPr>
                <w:webHidden/>
              </w:rPr>
              <w:fldChar w:fldCharType="end"/>
            </w:r>
          </w:hyperlink>
        </w:p>
        <w:p w14:paraId="44161FD4" w14:textId="51BFFBCA" w:rsidR="00287883" w:rsidRDefault="00000000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398" w:history="1">
            <w:r w:rsidR="00287883"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6:  Commercial Carpentry</w:t>
            </w:r>
            <w:r w:rsidR="00287883">
              <w:rPr>
                <w:webHidden/>
              </w:rPr>
              <w:tab/>
            </w:r>
            <w:r w:rsidR="00287883">
              <w:rPr>
                <w:webHidden/>
              </w:rPr>
              <w:fldChar w:fldCharType="begin"/>
            </w:r>
            <w:r w:rsidR="00287883">
              <w:rPr>
                <w:webHidden/>
              </w:rPr>
              <w:instrText xml:space="preserve"> PAGEREF _Toc147957398 \h </w:instrText>
            </w:r>
            <w:r w:rsidR="00287883">
              <w:rPr>
                <w:webHidden/>
              </w:rPr>
            </w:r>
            <w:r w:rsidR="00287883">
              <w:rPr>
                <w:webHidden/>
              </w:rPr>
              <w:fldChar w:fldCharType="separate"/>
            </w:r>
            <w:r w:rsidR="00783392">
              <w:rPr>
                <w:webHidden/>
              </w:rPr>
              <w:t>8</w:t>
            </w:r>
            <w:r w:rsidR="00287883">
              <w:rPr>
                <w:webHidden/>
              </w:rPr>
              <w:fldChar w:fldCharType="end"/>
            </w:r>
          </w:hyperlink>
        </w:p>
        <w:p w14:paraId="1FCFDD10" w14:textId="4A8E0113" w:rsidR="00287883" w:rsidRDefault="00000000" w:rsidP="00287883">
          <w:pPr>
            <w:pStyle w:val="TOC2"/>
            <w:rPr>
              <w:rStyle w:val="Hyperlink"/>
            </w:rPr>
          </w:pPr>
          <w:hyperlink w:anchor="_Toc147957399" w:history="1">
            <w:r w:rsidR="00287883"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7:  Energy Efficient Systems</w:t>
            </w:r>
            <w:r w:rsidR="00287883">
              <w:rPr>
                <w:webHidden/>
              </w:rPr>
              <w:tab/>
            </w:r>
            <w:r w:rsidR="00287883">
              <w:rPr>
                <w:webHidden/>
              </w:rPr>
              <w:fldChar w:fldCharType="begin"/>
            </w:r>
            <w:r w:rsidR="00287883">
              <w:rPr>
                <w:webHidden/>
              </w:rPr>
              <w:instrText xml:space="preserve"> PAGEREF _Toc147957399 \h </w:instrText>
            </w:r>
            <w:r w:rsidR="00287883">
              <w:rPr>
                <w:webHidden/>
              </w:rPr>
            </w:r>
            <w:r w:rsidR="00287883">
              <w:rPr>
                <w:webHidden/>
              </w:rPr>
              <w:fldChar w:fldCharType="separate"/>
            </w:r>
            <w:r w:rsidR="00783392">
              <w:rPr>
                <w:webHidden/>
              </w:rPr>
              <w:t>10</w:t>
            </w:r>
            <w:r w:rsidR="00287883">
              <w:rPr>
                <w:webHidden/>
              </w:rPr>
              <w:fldChar w:fldCharType="end"/>
            </w:r>
          </w:hyperlink>
        </w:p>
        <w:p w14:paraId="274F0677" w14:textId="77777777" w:rsidR="00287883" w:rsidRPr="00287883" w:rsidRDefault="00287883" w:rsidP="00287883">
          <w:pPr>
            <w:spacing w:before="0" w:after="0"/>
            <w:rPr>
              <w:noProof/>
            </w:rPr>
          </w:pPr>
        </w:p>
        <w:p w14:paraId="04607626" w14:textId="07609367" w:rsidR="00287883" w:rsidRDefault="00000000" w:rsidP="00287883">
          <w:pPr>
            <w:pStyle w:val="TOC1"/>
            <w:tabs>
              <w:tab w:val="right" w:leader="dot" w:pos="935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0"/>
              <w:u w:val="none"/>
              <w14:ligatures w14:val="none"/>
            </w:rPr>
          </w:pPr>
          <w:hyperlink w:anchor="_Toc147957400" w:history="1">
            <w:r w:rsidR="00287883" w:rsidRPr="004D1575">
              <w:rPr>
                <w:rStyle w:val="Hyperlink"/>
                <w:rFonts w:ascii="Barlow Semi Condensed SemiBold" w:eastAsia="Times New Roman" w:hAnsi="Barlow Semi Condensed SemiBold" w:cs="Times New Roman"/>
                <w:noProof/>
              </w:rPr>
              <w:t>Employability Standards</w:t>
            </w:r>
            <w:r w:rsidR="00287883">
              <w:rPr>
                <w:noProof/>
                <w:webHidden/>
              </w:rPr>
              <w:tab/>
            </w:r>
            <w:r w:rsidR="00287883">
              <w:rPr>
                <w:noProof/>
                <w:webHidden/>
              </w:rPr>
              <w:fldChar w:fldCharType="begin"/>
            </w:r>
            <w:r w:rsidR="00287883">
              <w:rPr>
                <w:noProof/>
                <w:webHidden/>
              </w:rPr>
              <w:instrText xml:space="preserve"> PAGEREF _Toc147957400 \h </w:instrText>
            </w:r>
            <w:r w:rsidR="00287883">
              <w:rPr>
                <w:noProof/>
                <w:webHidden/>
              </w:rPr>
            </w:r>
            <w:r w:rsidR="00287883">
              <w:rPr>
                <w:noProof/>
                <w:webHidden/>
              </w:rPr>
              <w:fldChar w:fldCharType="separate"/>
            </w:r>
            <w:r w:rsidR="00783392">
              <w:rPr>
                <w:noProof/>
                <w:webHidden/>
              </w:rPr>
              <w:t>10</w:t>
            </w:r>
            <w:r w:rsidR="00287883">
              <w:rPr>
                <w:noProof/>
                <w:webHidden/>
              </w:rPr>
              <w:fldChar w:fldCharType="end"/>
            </w:r>
          </w:hyperlink>
        </w:p>
        <w:p w14:paraId="03A1404A" w14:textId="229DC5AF" w:rsidR="00287883" w:rsidRDefault="00000000" w:rsidP="00287883">
          <w:pPr>
            <w:pStyle w:val="TOC2"/>
            <w:rPr>
              <w:rStyle w:val="Hyperlink"/>
            </w:rPr>
          </w:pPr>
          <w:hyperlink w:anchor="_Toc147957401" w:history="1">
            <w:r w:rsidR="00287883"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8: Employability Skills</w:t>
            </w:r>
            <w:r w:rsidR="00287883">
              <w:rPr>
                <w:webHidden/>
              </w:rPr>
              <w:tab/>
            </w:r>
            <w:r w:rsidR="00287883">
              <w:rPr>
                <w:webHidden/>
              </w:rPr>
              <w:fldChar w:fldCharType="begin"/>
            </w:r>
            <w:r w:rsidR="00287883">
              <w:rPr>
                <w:webHidden/>
              </w:rPr>
              <w:instrText xml:space="preserve"> PAGEREF _Toc147957401 \h </w:instrText>
            </w:r>
            <w:r w:rsidR="00287883">
              <w:rPr>
                <w:webHidden/>
              </w:rPr>
            </w:r>
            <w:r w:rsidR="00287883">
              <w:rPr>
                <w:webHidden/>
              </w:rPr>
              <w:fldChar w:fldCharType="separate"/>
            </w:r>
            <w:r w:rsidR="00783392">
              <w:rPr>
                <w:webHidden/>
              </w:rPr>
              <w:t>10</w:t>
            </w:r>
            <w:r w:rsidR="00287883">
              <w:rPr>
                <w:webHidden/>
              </w:rPr>
              <w:fldChar w:fldCharType="end"/>
            </w:r>
          </w:hyperlink>
        </w:p>
        <w:p w14:paraId="2CF18387" w14:textId="77777777" w:rsidR="00287883" w:rsidRPr="00287883" w:rsidRDefault="00287883" w:rsidP="00287883">
          <w:pPr>
            <w:spacing w:before="0" w:after="0"/>
            <w:rPr>
              <w:noProof/>
            </w:rPr>
          </w:pPr>
        </w:p>
        <w:p w14:paraId="5C2BF800" w14:textId="00C37F2B" w:rsidR="00287883" w:rsidRDefault="00000000" w:rsidP="00287883">
          <w:pPr>
            <w:pStyle w:val="TOC1"/>
            <w:tabs>
              <w:tab w:val="right" w:leader="dot" w:pos="935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0"/>
              <w:u w:val="none"/>
              <w14:ligatures w14:val="none"/>
            </w:rPr>
          </w:pPr>
          <w:hyperlink w:anchor="_Toc147957402" w:history="1">
            <w:r w:rsidR="00287883" w:rsidRPr="004D1575">
              <w:rPr>
                <w:rStyle w:val="Hyperlink"/>
                <w:rFonts w:ascii="Barlow Semi Condensed SemiBold" w:eastAsia="Times New Roman" w:hAnsi="Barlow Semi Condensed SemiBold" w:cs="Times New Roman"/>
                <w:noProof/>
              </w:rPr>
              <w:t>Entrepreneurship Standards</w:t>
            </w:r>
            <w:r w:rsidR="00287883">
              <w:rPr>
                <w:noProof/>
                <w:webHidden/>
              </w:rPr>
              <w:tab/>
            </w:r>
            <w:r w:rsidR="00287883">
              <w:rPr>
                <w:noProof/>
                <w:webHidden/>
              </w:rPr>
              <w:fldChar w:fldCharType="begin"/>
            </w:r>
            <w:r w:rsidR="00287883">
              <w:rPr>
                <w:noProof/>
                <w:webHidden/>
              </w:rPr>
              <w:instrText xml:space="preserve"> PAGEREF _Toc147957402 \h </w:instrText>
            </w:r>
            <w:r w:rsidR="00287883">
              <w:rPr>
                <w:noProof/>
                <w:webHidden/>
              </w:rPr>
            </w:r>
            <w:r w:rsidR="00287883">
              <w:rPr>
                <w:noProof/>
                <w:webHidden/>
              </w:rPr>
              <w:fldChar w:fldCharType="separate"/>
            </w:r>
            <w:r w:rsidR="00783392">
              <w:rPr>
                <w:noProof/>
                <w:webHidden/>
              </w:rPr>
              <w:t>11</w:t>
            </w:r>
            <w:r w:rsidR="00287883">
              <w:rPr>
                <w:noProof/>
                <w:webHidden/>
              </w:rPr>
              <w:fldChar w:fldCharType="end"/>
            </w:r>
          </w:hyperlink>
        </w:p>
        <w:p w14:paraId="1DD5FCC8" w14:textId="08359DB1" w:rsidR="00287883" w:rsidRDefault="00000000" w:rsidP="00287883">
          <w:pPr>
            <w:pStyle w:val="TOC2"/>
            <w:rPr>
              <w:rStyle w:val="Hyperlink"/>
            </w:rPr>
          </w:pPr>
          <w:hyperlink w:anchor="_Toc147957403" w:history="1">
            <w:r w:rsidR="00287883"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9: Entrepreneurship</w:t>
            </w:r>
            <w:r w:rsidR="00287883">
              <w:rPr>
                <w:webHidden/>
              </w:rPr>
              <w:tab/>
            </w:r>
            <w:r w:rsidR="00287883">
              <w:rPr>
                <w:webHidden/>
              </w:rPr>
              <w:fldChar w:fldCharType="begin"/>
            </w:r>
            <w:r w:rsidR="00287883">
              <w:rPr>
                <w:webHidden/>
              </w:rPr>
              <w:instrText xml:space="preserve"> PAGEREF _Toc147957403 \h </w:instrText>
            </w:r>
            <w:r w:rsidR="00287883">
              <w:rPr>
                <w:webHidden/>
              </w:rPr>
            </w:r>
            <w:r w:rsidR="00287883">
              <w:rPr>
                <w:webHidden/>
              </w:rPr>
              <w:fldChar w:fldCharType="separate"/>
            </w:r>
            <w:r w:rsidR="00783392">
              <w:rPr>
                <w:webHidden/>
              </w:rPr>
              <w:t>11</w:t>
            </w:r>
            <w:r w:rsidR="00287883">
              <w:rPr>
                <w:webHidden/>
              </w:rPr>
              <w:fldChar w:fldCharType="end"/>
            </w:r>
          </w:hyperlink>
        </w:p>
        <w:p w14:paraId="520FD987" w14:textId="77777777" w:rsidR="00287883" w:rsidRPr="00287883" w:rsidRDefault="00287883" w:rsidP="00287883">
          <w:pPr>
            <w:spacing w:before="0" w:after="0"/>
            <w:rPr>
              <w:noProof/>
            </w:rPr>
          </w:pPr>
        </w:p>
        <w:p w14:paraId="341D07CA" w14:textId="3F26A04F" w:rsidR="00287883" w:rsidRPr="00287883" w:rsidRDefault="00000000" w:rsidP="00287883">
          <w:pPr>
            <w:pStyle w:val="TOC1"/>
            <w:tabs>
              <w:tab w:val="right" w:leader="dot" w:pos="9350"/>
            </w:tabs>
            <w:spacing w:before="0" w:after="0"/>
            <w:rPr>
              <w:noProof/>
              <w:color w:val="0563C1" w:themeColor="hyperlink"/>
            </w:rPr>
          </w:pPr>
          <w:hyperlink w:anchor="_Toc147957404" w:history="1">
            <w:r w:rsidR="00287883" w:rsidRPr="004D1575">
              <w:rPr>
                <w:rStyle w:val="Hyperlink"/>
                <w:rFonts w:ascii="Barlow Semi Condensed SemiBold" w:eastAsia="Times New Roman" w:hAnsi="Barlow Semi Condensed SemiBold" w:cs="Times New Roman"/>
                <w:noProof/>
              </w:rPr>
              <w:t>Digital Literacy Standards</w:t>
            </w:r>
            <w:r w:rsidR="00287883">
              <w:rPr>
                <w:noProof/>
                <w:webHidden/>
              </w:rPr>
              <w:tab/>
            </w:r>
            <w:r w:rsidR="00287883">
              <w:rPr>
                <w:noProof/>
                <w:webHidden/>
              </w:rPr>
              <w:fldChar w:fldCharType="begin"/>
            </w:r>
            <w:r w:rsidR="00287883">
              <w:rPr>
                <w:noProof/>
                <w:webHidden/>
              </w:rPr>
              <w:instrText xml:space="preserve"> PAGEREF _Toc147957404 \h </w:instrText>
            </w:r>
            <w:r w:rsidR="00287883">
              <w:rPr>
                <w:noProof/>
                <w:webHidden/>
              </w:rPr>
            </w:r>
            <w:r w:rsidR="00287883">
              <w:rPr>
                <w:noProof/>
                <w:webHidden/>
              </w:rPr>
              <w:fldChar w:fldCharType="separate"/>
            </w:r>
            <w:r w:rsidR="00783392">
              <w:rPr>
                <w:noProof/>
                <w:webHidden/>
              </w:rPr>
              <w:t>11</w:t>
            </w:r>
            <w:r w:rsidR="00287883">
              <w:rPr>
                <w:noProof/>
                <w:webHidden/>
              </w:rPr>
              <w:fldChar w:fldCharType="end"/>
            </w:r>
          </w:hyperlink>
        </w:p>
        <w:p w14:paraId="3CEC8DB8" w14:textId="5D4220B5" w:rsidR="00287883" w:rsidRDefault="00000000" w:rsidP="00287883">
          <w:pPr>
            <w:pStyle w:val="TOC2"/>
            <w:rPr>
              <w:rStyle w:val="Hyperlink"/>
            </w:rPr>
          </w:pPr>
          <w:hyperlink w:anchor="_Toc147957405" w:history="1">
            <w:r w:rsidR="00287883"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10: Digital Literacy</w:t>
            </w:r>
            <w:r w:rsidR="00287883">
              <w:rPr>
                <w:webHidden/>
              </w:rPr>
              <w:tab/>
            </w:r>
            <w:r w:rsidR="00287883">
              <w:rPr>
                <w:webHidden/>
              </w:rPr>
              <w:fldChar w:fldCharType="begin"/>
            </w:r>
            <w:r w:rsidR="00287883">
              <w:rPr>
                <w:webHidden/>
              </w:rPr>
              <w:instrText xml:space="preserve"> PAGEREF _Toc147957405 \h </w:instrText>
            </w:r>
            <w:r w:rsidR="00287883">
              <w:rPr>
                <w:webHidden/>
              </w:rPr>
            </w:r>
            <w:r w:rsidR="00287883">
              <w:rPr>
                <w:webHidden/>
              </w:rPr>
              <w:fldChar w:fldCharType="separate"/>
            </w:r>
            <w:r w:rsidR="00783392">
              <w:rPr>
                <w:webHidden/>
              </w:rPr>
              <w:t>11</w:t>
            </w:r>
            <w:r w:rsidR="00287883">
              <w:rPr>
                <w:webHidden/>
              </w:rPr>
              <w:fldChar w:fldCharType="end"/>
            </w:r>
          </w:hyperlink>
        </w:p>
        <w:p w14:paraId="67A356D7" w14:textId="77777777" w:rsidR="00287883" w:rsidRPr="00287883" w:rsidRDefault="00287883" w:rsidP="00287883">
          <w:pPr>
            <w:spacing w:before="0" w:after="0"/>
            <w:rPr>
              <w:noProof/>
            </w:rPr>
          </w:pPr>
        </w:p>
        <w:p w14:paraId="5A05AA67" w14:textId="59A19CE1" w:rsidR="00287883" w:rsidRDefault="00000000" w:rsidP="00287883">
          <w:pPr>
            <w:pStyle w:val="TOC1"/>
            <w:tabs>
              <w:tab w:val="right" w:leader="dot" w:pos="935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0"/>
              <w:u w:val="none"/>
              <w14:ligatures w14:val="none"/>
            </w:rPr>
          </w:pPr>
          <w:hyperlink w:anchor="_Toc147957406" w:history="1">
            <w:r w:rsidR="00287883" w:rsidRPr="004D1575">
              <w:rPr>
                <w:rStyle w:val="Hyperlink"/>
                <w:rFonts w:ascii="Barlow Semi Condensed SemiBold" w:eastAsia="Times New Roman" w:hAnsi="Barlow Semi Condensed SemiBold" w:cs="Times New Roman"/>
                <w:noProof/>
              </w:rPr>
              <w:t>Sample Performance Tasks</w:t>
            </w:r>
            <w:r w:rsidR="00287883">
              <w:rPr>
                <w:noProof/>
                <w:webHidden/>
              </w:rPr>
              <w:tab/>
            </w:r>
            <w:r w:rsidR="00287883">
              <w:rPr>
                <w:noProof/>
                <w:webHidden/>
              </w:rPr>
              <w:fldChar w:fldCharType="begin"/>
            </w:r>
            <w:r w:rsidR="00287883">
              <w:rPr>
                <w:noProof/>
                <w:webHidden/>
              </w:rPr>
              <w:instrText xml:space="preserve"> PAGEREF _Toc147957406 \h </w:instrText>
            </w:r>
            <w:r w:rsidR="00287883">
              <w:rPr>
                <w:noProof/>
                <w:webHidden/>
              </w:rPr>
            </w:r>
            <w:r w:rsidR="00287883">
              <w:rPr>
                <w:noProof/>
                <w:webHidden/>
              </w:rPr>
              <w:fldChar w:fldCharType="separate"/>
            </w:r>
            <w:r w:rsidR="00783392">
              <w:rPr>
                <w:noProof/>
                <w:webHidden/>
              </w:rPr>
              <w:t>12</w:t>
            </w:r>
            <w:r w:rsidR="00287883">
              <w:rPr>
                <w:noProof/>
                <w:webHidden/>
              </w:rPr>
              <w:fldChar w:fldCharType="end"/>
            </w:r>
          </w:hyperlink>
        </w:p>
        <w:p w14:paraId="2667141A" w14:textId="36ADDD51" w:rsidR="00287883" w:rsidRDefault="00000000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407" w:history="1">
            <w:r w:rsidR="00287883"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1:   Safety and Health in a Construction Environment</w:t>
            </w:r>
            <w:r w:rsidR="00287883">
              <w:rPr>
                <w:webHidden/>
              </w:rPr>
              <w:tab/>
            </w:r>
            <w:r w:rsidR="00287883">
              <w:rPr>
                <w:webHidden/>
              </w:rPr>
              <w:fldChar w:fldCharType="begin"/>
            </w:r>
            <w:r w:rsidR="00287883">
              <w:rPr>
                <w:webHidden/>
              </w:rPr>
              <w:instrText xml:space="preserve"> PAGEREF _Toc147957407 \h </w:instrText>
            </w:r>
            <w:r w:rsidR="00287883">
              <w:rPr>
                <w:webHidden/>
              </w:rPr>
            </w:r>
            <w:r w:rsidR="00287883">
              <w:rPr>
                <w:webHidden/>
              </w:rPr>
              <w:fldChar w:fldCharType="separate"/>
            </w:r>
            <w:r w:rsidR="00783392">
              <w:rPr>
                <w:webHidden/>
              </w:rPr>
              <w:t>12</w:t>
            </w:r>
            <w:r w:rsidR="00287883">
              <w:rPr>
                <w:webHidden/>
              </w:rPr>
              <w:fldChar w:fldCharType="end"/>
            </w:r>
          </w:hyperlink>
        </w:p>
        <w:p w14:paraId="5B7AE563" w14:textId="0B0FF2D7" w:rsidR="00287883" w:rsidRDefault="00000000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408" w:history="1">
            <w:r w:rsidR="00287883"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2:  Technical Plans and Print Reading</w:t>
            </w:r>
            <w:r w:rsidR="00287883">
              <w:rPr>
                <w:webHidden/>
              </w:rPr>
              <w:tab/>
            </w:r>
            <w:r w:rsidR="00287883">
              <w:rPr>
                <w:webHidden/>
              </w:rPr>
              <w:fldChar w:fldCharType="begin"/>
            </w:r>
            <w:r w:rsidR="00287883">
              <w:rPr>
                <w:webHidden/>
              </w:rPr>
              <w:instrText xml:space="preserve"> PAGEREF _Toc147957408 \h </w:instrText>
            </w:r>
            <w:r w:rsidR="00287883">
              <w:rPr>
                <w:webHidden/>
              </w:rPr>
            </w:r>
            <w:r w:rsidR="00287883">
              <w:rPr>
                <w:webHidden/>
              </w:rPr>
              <w:fldChar w:fldCharType="separate"/>
            </w:r>
            <w:r w:rsidR="00783392">
              <w:rPr>
                <w:webHidden/>
              </w:rPr>
              <w:t>12</w:t>
            </w:r>
            <w:r w:rsidR="00287883">
              <w:rPr>
                <w:webHidden/>
              </w:rPr>
              <w:fldChar w:fldCharType="end"/>
            </w:r>
          </w:hyperlink>
        </w:p>
        <w:p w14:paraId="14BEECCC" w14:textId="295B24DB" w:rsidR="00287883" w:rsidRDefault="00000000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409" w:history="1">
            <w:r w:rsidR="00287883"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3:  Fundamentals of Carpentry and Building Layout</w:t>
            </w:r>
            <w:r w:rsidR="00287883">
              <w:rPr>
                <w:webHidden/>
              </w:rPr>
              <w:tab/>
            </w:r>
            <w:r w:rsidR="00287883">
              <w:rPr>
                <w:webHidden/>
              </w:rPr>
              <w:fldChar w:fldCharType="begin"/>
            </w:r>
            <w:r w:rsidR="00287883">
              <w:rPr>
                <w:webHidden/>
              </w:rPr>
              <w:instrText xml:space="preserve"> PAGEREF _Toc147957409 \h </w:instrText>
            </w:r>
            <w:r w:rsidR="00287883">
              <w:rPr>
                <w:webHidden/>
              </w:rPr>
            </w:r>
            <w:r w:rsidR="00287883">
              <w:rPr>
                <w:webHidden/>
              </w:rPr>
              <w:fldChar w:fldCharType="separate"/>
            </w:r>
            <w:r w:rsidR="00783392">
              <w:rPr>
                <w:webHidden/>
              </w:rPr>
              <w:t>13</w:t>
            </w:r>
            <w:r w:rsidR="00287883">
              <w:rPr>
                <w:webHidden/>
              </w:rPr>
              <w:fldChar w:fldCharType="end"/>
            </w:r>
          </w:hyperlink>
        </w:p>
        <w:p w14:paraId="7B8EFBD0" w14:textId="57172D75" w:rsidR="00287883" w:rsidRDefault="00000000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410" w:history="1">
            <w:r w:rsidR="00287883"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4:  Framing Systems</w:t>
            </w:r>
            <w:r w:rsidR="00287883">
              <w:rPr>
                <w:webHidden/>
              </w:rPr>
              <w:tab/>
            </w:r>
            <w:r w:rsidR="00287883">
              <w:rPr>
                <w:webHidden/>
              </w:rPr>
              <w:fldChar w:fldCharType="begin"/>
            </w:r>
            <w:r w:rsidR="00287883">
              <w:rPr>
                <w:webHidden/>
              </w:rPr>
              <w:instrText xml:space="preserve"> PAGEREF _Toc147957410 \h </w:instrText>
            </w:r>
            <w:r w:rsidR="00287883">
              <w:rPr>
                <w:webHidden/>
              </w:rPr>
            </w:r>
            <w:r w:rsidR="00287883">
              <w:rPr>
                <w:webHidden/>
              </w:rPr>
              <w:fldChar w:fldCharType="separate"/>
            </w:r>
            <w:r w:rsidR="00783392">
              <w:rPr>
                <w:webHidden/>
              </w:rPr>
              <w:t>13</w:t>
            </w:r>
            <w:r w:rsidR="00287883">
              <w:rPr>
                <w:webHidden/>
              </w:rPr>
              <w:fldChar w:fldCharType="end"/>
            </w:r>
          </w:hyperlink>
        </w:p>
        <w:p w14:paraId="375F531F" w14:textId="2BBD90EE" w:rsidR="00287883" w:rsidRDefault="00000000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411" w:history="1">
            <w:r w:rsidR="00287883"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5:  Finish Carpentry</w:t>
            </w:r>
            <w:r w:rsidR="00287883">
              <w:rPr>
                <w:webHidden/>
              </w:rPr>
              <w:tab/>
            </w:r>
            <w:r w:rsidR="00287883">
              <w:rPr>
                <w:webHidden/>
              </w:rPr>
              <w:fldChar w:fldCharType="begin"/>
            </w:r>
            <w:r w:rsidR="00287883">
              <w:rPr>
                <w:webHidden/>
              </w:rPr>
              <w:instrText xml:space="preserve"> PAGEREF _Toc147957411 \h </w:instrText>
            </w:r>
            <w:r w:rsidR="00287883">
              <w:rPr>
                <w:webHidden/>
              </w:rPr>
            </w:r>
            <w:r w:rsidR="00287883">
              <w:rPr>
                <w:webHidden/>
              </w:rPr>
              <w:fldChar w:fldCharType="separate"/>
            </w:r>
            <w:r w:rsidR="00783392">
              <w:rPr>
                <w:webHidden/>
              </w:rPr>
              <w:t>14</w:t>
            </w:r>
            <w:r w:rsidR="00287883">
              <w:rPr>
                <w:webHidden/>
              </w:rPr>
              <w:fldChar w:fldCharType="end"/>
            </w:r>
          </w:hyperlink>
        </w:p>
        <w:p w14:paraId="5F04B024" w14:textId="31CB4EB5" w:rsidR="00287883" w:rsidRDefault="00000000" w:rsidP="00287883">
          <w:pPr>
            <w:pStyle w:val="TOC2"/>
            <w:rPr>
              <w:rFonts w:asciiTheme="minorHAnsi" w:eastAsiaTheme="minorEastAsia" w:hAnsiTheme="minorHAnsi" w:cstheme="minorBidi"/>
              <w:smallCaps w:val="0"/>
              <w:kern w:val="0"/>
              <w14:ligatures w14:val="none"/>
            </w:rPr>
          </w:pPr>
          <w:hyperlink w:anchor="_Toc147957412" w:history="1">
            <w:r w:rsidR="00287883"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6:  Commercial Carpentry</w:t>
            </w:r>
            <w:r w:rsidR="00287883">
              <w:rPr>
                <w:webHidden/>
              </w:rPr>
              <w:tab/>
            </w:r>
            <w:r w:rsidR="00287883">
              <w:rPr>
                <w:webHidden/>
              </w:rPr>
              <w:fldChar w:fldCharType="begin"/>
            </w:r>
            <w:r w:rsidR="00287883">
              <w:rPr>
                <w:webHidden/>
              </w:rPr>
              <w:instrText xml:space="preserve"> PAGEREF _Toc147957412 \h </w:instrText>
            </w:r>
            <w:r w:rsidR="00287883">
              <w:rPr>
                <w:webHidden/>
              </w:rPr>
            </w:r>
            <w:r w:rsidR="00287883">
              <w:rPr>
                <w:webHidden/>
              </w:rPr>
              <w:fldChar w:fldCharType="separate"/>
            </w:r>
            <w:r w:rsidR="00783392">
              <w:rPr>
                <w:webHidden/>
              </w:rPr>
              <w:t>14</w:t>
            </w:r>
            <w:r w:rsidR="00287883">
              <w:rPr>
                <w:webHidden/>
              </w:rPr>
              <w:fldChar w:fldCharType="end"/>
            </w:r>
          </w:hyperlink>
        </w:p>
        <w:p w14:paraId="51E633C9" w14:textId="1B53D0DF" w:rsidR="00287883" w:rsidRDefault="00000000" w:rsidP="00287883">
          <w:pPr>
            <w:pStyle w:val="TOC2"/>
            <w:rPr>
              <w:rStyle w:val="Hyperlink"/>
            </w:rPr>
          </w:pPr>
          <w:hyperlink w:anchor="_Toc147957413" w:history="1">
            <w:r w:rsidR="00287883" w:rsidRPr="004D1575">
              <w:rPr>
                <w:rStyle w:val="Hyperlink"/>
                <w:rFonts w:ascii="Cambria" w:eastAsia="Times New Roman" w:hAnsi="Cambria" w:cs="Times New Roman"/>
                <w:b/>
              </w:rPr>
              <w:t>Standard 7:  Energy Efficient Systems</w:t>
            </w:r>
            <w:r w:rsidR="00287883">
              <w:rPr>
                <w:webHidden/>
              </w:rPr>
              <w:tab/>
            </w:r>
            <w:r w:rsidR="00287883">
              <w:rPr>
                <w:webHidden/>
              </w:rPr>
              <w:fldChar w:fldCharType="begin"/>
            </w:r>
            <w:r w:rsidR="00287883">
              <w:rPr>
                <w:webHidden/>
              </w:rPr>
              <w:instrText xml:space="preserve"> PAGEREF _Toc147957413 \h </w:instrText>
            </w:r>
            <w:r w:rsidR="00287883">
              <w:rPr>
                <w:webHidden/>
              </w:rPr>
            </w:r>
            <w:r w:rsidR="00287883">
              <w:rPr>
                <w:webHidden/>
              </w:rPr>
              <w:fldChar w:fldCharType="separate"/>
            </w:r>
            <w:r w:rsidR="00783392">
              <w:rPr>
                <w:webHidden/>
              </w:rPr>
              <w:t>15</w:t>
            </w:r>
            <w:r w:rsidR="00287883">
              <w:rPr>
                <w:webHidden/>
              </w:rPr>
              <w:fldChar w:fldCharType="end"/>
            </w:r>
          </w:hyperlink>
        </w:p>
        <w:p w14:paraId="4EE359C5" w14:textId="77777777" w:rsidR="00287883" w:rsidRPr="00287883" w:rsidRDefault="00287883" w:rsidP="00287883">
          <w:pPr>
            <w:spacing w:before="0" w:after="0"/>
            <w:rPr>
              <w:noProof/>
            </w:rPr>
          </w:pPr>
        </w:p>
        <w:p w14:paraId="075D96A4" w14:textId="1523ADDA" w:rsidR="00287883" w:rsidRDefault="00000000" w:rsidP="00287883">
          <w:pPr>
            <w:pStyle w:val="TOC1"/>
            <w:tabs>
              <w:tab w:val="right" w:leader="dot" w:pos="935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0"/>
              <w:u w:val="none"/>
              <w14:ligatures w14:val="none"/>
            </w:rPr>
          </w:pPr>
          <w:hyperlink w:anchor="_Toc147957414" w:history="1">
            <w:r w:rsidR="00287883" w:rsidRPr="004D1575">
              <w:rPr>
                <w:rStyle w:val="Hyperlink"/>
                <w:noProof/>
              </w:rPr>
              <w:t>Credential References</w:t>
            </w:r>
            <w:r w:rsidR="00287883">
              <w:rPr>
                <w:noProof/>
                <w:webHidden/>
              </w:rPr>
              <w:tab/>
            </w:r>
            <w:r w:rsidR="00287883">
              <w:rPr>
                <w:noProof/>
                <w:webHidden/>
              </w:rPr>
              <w:fldChar w:fldCharType="begin"/>
            </w:r>
            <w:r w:rsidR="00287883">
              <w:rPr>
                <w:noProof/>
                <w:webHidden/>
              </w:rPr>
              <w:instrText xml:space="preserve"> PAGEREF _Toc147957414 \h </w:instrText>
            </w:r>
            <w:r w:rsidR="00287883">
              <w:rPr>
                <w:noProof/>
                <w:webHidden/>
              </w:rPr>
            </w:r>
            <w:r w:rsidR="00287883">
              <w:rPr>
                <w:noProof/>
                <w:webHidden/>
              </w:rPr>
              <w:fldChar w:fldCharType="separate"/>
            </w:r>
            <w:r w:rsidR="00783392">
              <w:rPr>
                <w:noProof/>
                <w:webHidden/>
              </w:rPr>
              <w:t>15</w:t>
            </w:r>
            <w:r w:rsidR="00287883">
              <w:rPr>
                <w:noProof/>
                <w:webHidden/>
              </w:rPr>
              <w:fldChar w:fldCharType="end"/>
            </w:r>
          </w:hyperlink>
        </w:p>
        <w:p w14:paraId="55F04685" w14:textId="2C68C548" w:rsidR="002C4D0B" w:rsidRPr="00A46152" w:rsidRDefault="00C844E9" w:rsidP="00287883">
          <w:pPr>
            <w:spacing w:before="0" w:after="0"/>
            <w:rPr>
              <w:color w:val="auto"/>
            </w:rPr>
          </w:pPr>
          <w:r w:rsidRPr="00390D90">
            <w:rPr>
              <w:noProof/>
              <w:color w:val="auto"/>
            </w:rPr>
            <w:fldChar w:fldCharType="end"/>
          </w:r>
        </w:p>
      </w:sdtContent>
    </w:sdt>
    <w:p w14:paraId="7DCE461D" w14:textId="77777777" w:rsidR="002C4D0B" w:rsidRPr="002C4D0B" w:rsidRDefault="002C4D0B" w:rsidP="00287883">
      <w:pPr>
        <w:spacing w:before="0" w:after="0"/>
      </w:pPr>
    </w:p>
    <w:p w14:paraId="66CBA0F2" w14:textId="77777777" w:rsidR="000C694D" w:rsidRDefault="000C694D" w:rsidP="00287883">
      <w:pPr>
        <w:spacing w:before="0" w:after="0"/>
        <w:rPr>
          <w:rFonts w:ascii="Barlow Semi Condensed SemiBold" w:eastAsia="Times New Roman" w:hAnsi="Barlow Semi Condensed SemiBold" w:cs="Times New Roman"/>
          <w:color w:val="09539E"/>
          <w:sz w:val="32"/>
          <w:szCs w:val="32"/>
        </w:rPr>
      </w:pPr>
      <w:bookmarkStart w:id="0" w:name="_Toc147323781"/>
      <w:r>
        <w:rPr>
          <w:rFonts w:ascii="Barlow Semi Condensed SemiBold" w:eastAsia="Times New Roman" w:hAnsi="Barlow Semi Condensed SemiBold" w:cs="Times New Roman"/>
          <w:color w:val="09539E"/>
          <w:sz w:val="32"/>
          <w:szCs w:val="32"/>
        </w:rPr>
        <w:br w:type="page"/>
      </w:r>
    </w:p>
    <w:p w14:paraId="0BA68B75" w14:textId="6683BBE1" w:rsidR="009A1EC3" w:rsidRPr="00432F4D" w:rsidRDefault="009A1EC3" w:rsidP="004E7D81">
      <w:pPr>
        <w:pStyle w:val="Heading1"/>
      </w:pPr>
      <w:bookmarkStart w:id="1" w:name="_Toc147957391"/>
      <w:r w:rsidRPr="00432F4D">
        <w:lastRenderedPageBreak/>
        <w:t>Health &amp; Safety Standards</w:t>
      </w:r>
      <w:bookmarkEnd w:id="0"/>
      <w:bookmarkEnd w:id="1"/>
      <w:r w:rsidRPr="00432F4D">
        <w:t xml:space="preserve"> </w:t>
      </w:r>
    </w:p>
    <w:p w14:paraId="0F40C194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color w:val="000000"/>
        </w:rPr>
      </w:pPr>
    </w:p>
    <w:p w14:paraId="424F0C78" w14:textId="3C5C3695" w:rsidR="009A1EC3" w:rsidRPr="00432F4D" w:rsidRDefault="009A1EC3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bookmarkStart w:id="2" w:name="_Toc147323782"/>
      <w:bookmarkStart w:id="3" w:name="_Toc147957392"/>
      <w:r w:rsidRPr="00432F4D">
        <w:rPr>
          <w:rFonts w:ascii="Cambria" w:eastAsia="Times New Roman" w:hAnsi="Cambria" w:cs="Times New Roman"/>
          <w:b/>
          <w:color w:val="09539E"/>
          <w:sz w:val="24"/>
        </w:rPr>
        <w:t xml:space="preserve">Standard 1:  </w:t>
      </w:r>
      <w:bookmarkEnd w:id="2"/>
      <w:r>
        <w:rPr>
          <w:rFonts w:ascii="Cambria" w:eastAsia="Times New Roman" w:hAnsi="Cambria" w:cs="Times New Roman"/>
          <w:b/>
          <w:color w:val="09539E"/>
          <w:sz w:val="24"/>
        </w:rPr>
        <w:t xml:space="preserve"> </w:t>
      </w:r>
      <w:r w:rsidRPr="009A1EC3">
        <w:rPr>
          <w:rFonts w:ascii="Cambria" w:eastAsia="Times New Roman" w:hAnsi="Cambria" w:cs="Times New Roman"/>
          <w:b/>
          <w:color w:val="09539E"/>
          <w:sz w:val="24"/>
        </w:rPr>
        <w:t>Safety and Health in a Construction Environment</w:t>
      </w:r>
      <w:bookmarkEnd w:id="3"/>
      <w:r w:rsidRPr="00432F4D">
        <w:rPr>
          <w:rFonts w:ascii="Cambria" w:eastAsia="Times New Roman" w:hAnsi="Cambria" w:cs="Times New Roman"/>
          <w:b/>
          <w:color w:val="09539E"/>
          <w:sz w:val="24"/>
        </w:rPr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05"/>
        <w:gridCol w:w="2245"/>
      </w:tblGrid>
      <w:tr w:rsidR="009A1EC3" w:rsidRPr="00432F4D" w14:paraId="7D76DCA1" w14:textId="77777777" w:rsidTr="00CD442F">
        <w:tc>
          <w:tcPr>
            <w:tcW w:w="7105" w:type="dxa"/>
          </w:tcPr>
          <w:p w14:paraId="6D9E2DA5" w14:textId="1EBA8E7E" w:rsidR="009A1EC3" w:rsidRPr="00432F4D" w:rsidRDefault="009A1EC3" w:rsidP="00287883">
            <w:pPr>
              <w:spacing w:before="0" w:after="0"/>
              <w:rPr>
                <w:rFonts w:ascii="Calibri" w:eastAsia="Calibri" w:hAnsi="Calibri" w:cs="Arial"/>
                <w:color w:val="auto"/>
              </w:rPr>
            </w:pPr>
            <w:r w:rsidRPr="004C758B">
              <w:t xml:space="preserve">Students will be able to demonstrate health and safety practices in a shop environment and/or at a building site, </w:t>
            </w:r>
            <w:r w:rsidRPr="004C758B">
              <w:rPr>
                <w:rFonts w:eastAsia="Calibri" w:cs="Calibri"/>
              </w:rPr>
              <w:t xml:space="preserve">including the management and maintenance of equipment and tools, </w:t>
            </w:r>
            <w:r w:rsidRPr="004C758B">
              <w:t>use of personal protective equipment (PPE), and personal safety practices.</w:t>
            </w:r>
          </w:p>
        </w:tc>
        <w:tc>
          <w:tcPr>
            <w:tcW w:w="2245" w:type="dxa"/>
          </w:tcPr>
          <w:p w14:paraId="1C1EA25D" w14:textId="77777777" w:rsidR="009A1EC3" w:rsidRPr="00432CD6" w:rsidRDefault="009A1EC3" w:rsidP="00287883">
            <w:pPr>
              <w:spacing w:before="0" w:after="0"/>
            </w:pPr>
            <w:r w:rsidRPr="00432CD6">
              <w:t>OSHA10 – Construction</w:t>
            </w:r>
          </w:p>
          <w:p w14:paraId="5E47904B" w14:textId="77777777" w:rsidR="009A1EC3" w:rsidRPr="00432CD6" w:rsidRDefault="009A1EC3" w:rsidP="00287883">
            <w:pPr>
              <w:spacing w:before="0" w:after="0"/>
            </w:pPr>
            <w:r w:rsidRPr="00432CD6">
              <w:t>NCCER Level 1</w:t>
            </w:r>
          </w:p>
          <w:p w14:paraId="684A1790" w14:textId="77777777" w:rsidR="009A1EC3" w:rsidRPr="00432F4D" w:rsidRDefault="009A1EC3" w:rsidP="00287883">
            <w:pPr>
              <w:spacing w:before="0" w:after="0"/>
              <w:rPr>
                <w:rFonts w:ascii="Calibri" w:eastAsia="Calibri" w:hAnsi="Calibri" w:cs="Arial"/>
                <w:color w:val="auto"/>
              </w:rPr>
            </w:pPr>
          </w:p>
        </w:tc>
      </w:tr>
    </w:tbl>
    <w:p w14:paraId="53FB0D37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color w:val="auto"/>
        </w:rPr>
      </w:pPr>
    </w:p>
    <w:p w14:paraId="6136D337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b/>
          <w:bCs/>
          <w:color w:val="auto"/>
        </w:rPr>
      </w:pPr>
      <w:r w:rsidRPr="00432F4D">
        <w:rPr>
          <w:rFonts w:ascii="Calibri" w:eastAsia="Calibri" w:hAnsi="Calibri" w:cs="Arial"/>
          <w:b/>
          <w:bCs/>
          <w:color w:val="auto"/>
        </w:rPr>
        <w:t>Skills</w:t>
      </w:r>
    </w:p>
    <w:p w14:paraId="64C49BC6" w14:textId="1FD4E832" w:rsidR="009A1EC3" w:rsidRPr="009A1EC3" w:rsidRDefault="009A1EC3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Select and use </w:t>
      </w:r>
      <w:r w:rsidR="008A5ED0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PPE</w:t>
      </w: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according to current industry and OSHA standards.</w:t>
      </w:r>
    </w:p>
    <w:p w14:paraId="6598E507" w14:textId="77777777" w:rsidR="009A1EC3" w:rsidRPr="009A1EC3" w:rsidRDefault="009A1EC3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Follow established safety rules and regulations and maintain a safe and clean environment.</w:t>
      </w:r>
    </w:p>
    <w:p w14:paraId="35971F2D" w14:textId="77777777" w:rsidR="009A1EC3" w:rsidRPr="009A1EC3" w:rsidRDefault="009A1EC3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safety hazards and precautions associated with wood, concrete, steel, and composite building materials.</w:t>
      </w:r>
    </w:p>
    <w:p w14:paraId="1E724773" w14:textId="77777777" w:rsidR="009A1EC3" w:rsidRPr="009A1EC3" w:rsidRDefault="009A1EC3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Describe OSHA 10 General Industry standards and explain their relevance to construction.</w:t>
      </w:r>
    </w:p>
    <w:p w14:paraId="0F51D5D3" w14:textId="12698D4C" w:rsidR="009A1EC3" w:rsidRDefault="009A1EC3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Comply with appropriate fire protection regulations, local permit regulations, and state/federal regulations.</w:t>
      </w:r>
    </w:p>
    <w:p w14:paraId="5C501334" w14:textId="63D6BBF7" w:rsidR="000C694D" w:rsidRPr="000C694D" w:rsidRDefault="000C694D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0C694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Identify, describe</w:t>
      </w:r>
      <w:r w:rsidR="00D771B9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</w:t>
      </w:r>
      <w:r w:rsidRPr="000C694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and demonstrate safe use, storage, and maintenance of all related hand tools, according to current industry and OSHA standards.</w:t>
      </w:r>
    </w:p>
    <w:p w14:paraId="06FD915A" w14:textId="3FF5EE36" w:rsidR="000C694D" w:rsidRPr="000C694D" w:rsidRDefault="000C694D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0C694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Identify, describe</w:t>
      </w:r>
      <w:r w:rsidR="00D771B9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</w:t>
      </w:r>
      <w:r w:rsidRPr="000C694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and demonstrate safe use, storage, and maintenance of all related power tools, according to current industry and OSHA standards.</w:t>
      </w:r>
    </w:p>
    <w:p w14:paraId="74C78D75" w14:textId="6A47AE6A" w:rsidR="000C694D" w:rsidRPr="000C694D" w:rsidRDefault="000C694D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0C694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Identify, describe</w:t>
      </w:r>
      <w:r w:rsidR="00D771B9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</w:t>
      </w:r>
      <w:r w:rsidRPr="000C694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and demonstrate safe use and maintenance of fall protection according to current industry and OSHA standards.</w:t>
      </w:r>
    </w:p>
    <w:p w14:paraId="268AB80B" w14:textId="51C28EE7" w:rsidR="000C694D" w:rsidRDefault="000C694D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0C694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apply OSHA and other industry recognized health and safety regulations that apply to specific tasks and jobs in carpentry.</w:t>
      </w:r>
    </w:p>
    <w:p w14:paraId="33A24071" w14:textId="77777777" w:rsidR="008A5ED0" w:rsidRPr="000C694D" w:rsidRDefault="008A5ED0" w:rsidP="008A5ED0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0C694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Identify, describe</w:t>
      </w:r>
      <w:r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</w:t>
      </w:r>
      <w:r w:rsidRPr="000C694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and demonstrate safe use and maintenance of ladders according to current industry and OSHA standards.</w:t>
      </w:r>
    </w:p>
    <w:p w14:paraId="133BB16F" w14:textId="77777777" w:rsidR="00C57B45" w:rsidRPr="00C57B45" w:rsidRDefault="00C57B45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describe ladder and bracket safety practices and procedures.</w:t>
      </w:r>
    </w:p>
    <w:p w14:paraId="7412A618" w14:textId="77777777" w:rsidR="00C57B45" w:rsidRPr="00C57B45" w:rsidRDefault="00C57B45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Demonstrate the safe use and maintenance of extension ladders.</w:t>
      </w:r>
    </w:p>
    <w:p w14:paraId="0A7ADE75" w14:textId="77777777" w:rsidR="00C57B45" w:rsidRPr="00C57B45" w:rsidRDefault="00C57B45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Demonstrate the safe use and maintenance of step ladders.</w:t>
      </w:r>
    </w:p>
    <w:p w14:paraId="26B4EC2C" w14:textId="77777777" w:rsidR="00C57B45" w:rsidRPr="00C57B45" w:rsidRDefault="00C57B45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Demonstrate the safe use and maintenance of wall brackets and guardrails.</w:t>
      </w:r>
    </w:p>
    <w:p w14:paraId="2FF10451" w14:textId="1533AD76" w:rsidR="00C57B45" w:rsidRDefault="00C57B45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Demonstrate the safe use and maintenance of roof brackets.</w:t>
      </w:r>
    </w:p>
    <w:p w14:paraId="6C9C5ED3" w14:textId="77777777" w:rsidR="00C57B45" w:rsidRPr="00C57B45" w:rsidRDefault="00C57B45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describe scaffold safety practices and procedures.</w:t>
      </w:r>
    </w:p>
    <w:p w14:paraId="45EEBCFD" w14:textId="77777777" w:rsidR="00C57B45" w:rsidRPr="00C57B45" w:rsidRDefault="00C57B45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Erect and disassemble tubular pipe staging systems.</w:t>
      </w:r>
    </w:p>
    <w:p w14:paraId="72D504F5" w14:textId="77777777" w:rsidR="00C57B45" w:rsidRPr="00C57B45" w:rsidRDefault="00C57B45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Erect and disassemble light duty rolling scaffolding systems.</w:t>
      </w:r>
    </w:p>
    <w:p w14:paraId="712C1D0B" w14:textId="77777777" w:rsidR="00C57B45" w:rsidRPr="00C57B45" w:rsidRDefault="00C57B45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Erect and disassemble pump jack staging systems.</w:t>
      </w:r>
    </w:p>
    <w:p w14:paraId="44631A85" w14:textId="77777777" w:rsidR="00C57B45" w:rsidRPr="00C57B45" w:rsidRDefault="00C57B45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Demonstrate the use and maintenance of fall arrest systems.</w:t>
      </w:r>
    </w:p>
    <w:p w14:paraId="28FD2CF8" w14:textId="77777777" w:rsidR="00C57B45" w:rsidRPr="00C57B45" w:rsidRDefault="00C57B45" w:rsidP="00287883">
      <w:pPr>
        <w:numPr>
          <w:ilvl w:val="0"/>
          <w:numId w:val="26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Demonstrate the use and maintenance of rated wood scaffolding planks.</w:t>
      </w:r>
    </w:p>
    <w:p w14:paraId="5184C842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color w:val="000000"/>
        </w:rPr>
      </w:pPr>
    </w:p>
    <w:p w14:paraId="6E036630" w14:textId="77777777" w:rsidR="009A1EC3" w:rsidRPr="00432F4D" w:rsidRDefault="009A1EC3" w:rsidP="004E7D81">
      <w:pPr>
        <w:pStyle w:val="Heading1"/>
      </w:pPr>
      <w:bookmarkStart w:id="4" w:name="_Toc147323783"/>
      <w:bookmarkStart w:id="5" w:name="_Toc147957393"/>
      <w:r w:rsidRPr="00432F4D">
        <w:lastRenderedPageBreak/>
        <w:t>Technical &amp; Integrated Academic Standards</w:t>
      </w:r>
      <w:bookmarkEnd w:id="4"/>
      <w:bookmarkEnd w:id="5"/>
      <w:r w:rsidRPr="00432F4D">
        <w:t xml:space="preserve"> </w:t>
      </w:r>
    </w:p>
    <w:p w14:paraId="137433F4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color w:val="000000"/>
        </w:rPr>
      </w:pPr>
    </w:p>
    <w:p w14:paraId="6BF9DC7F" w14:textId="243905BB" w:rsidR="009A1EC3" w:rsidRPr="00432F4D" w:rsidRDefault="009A1EC3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bookmarkStart w:id="6" w:name="_Toc147323784"/>
      <w:bookmarkStart w:id="7" w:name="_Toc147957394"/>
      <w:r w:rsidRPr="00432F4D">
        <w:rPr>
          <w:rFonts w:ascii="Cambria" w:eastAsia="Times New Roman" w:hAnsi="Cambria" w:cs="Times New Roman"/>
          <w:b/>
          <w:color w:val="09539E"/>
          <w:sz w:val="24"/>
        </w:rPr>
        <w:t xml:space="preserve">Standard 2: </w:t>
      </w:r>
      <w:bookmarkEnd w:id="6"/>
      <w:r>
        <w:rPr>
          <w:rFonts w:ascii="Cambria" w:eastAsia="Times New Roman" w:hAnsi="Cambria" w:cs="Times New Roman"/>
          <w:b/>
          <w:color w:val="09539E"/>
          <w:sz w:val="24"/>
        </w:rPr>
        <w:t xml:space="preserve"> </w:t>
      </w:r>
      <w:r w:rsidRPr="009A1EC3">
        <w:rPr>
          <w:rFonts w:ascii="Cambria" w:eastAsia="Times New Roman" w:hAnsi="Cambria" w:cs="Times New Roman"/>
          <w:b/>
          <w:color w:val="09539E"/>
          <w:sz w:val="24"/>
        </w:rPr>
        <w:t>Technical Plans and Print Reading</w:t>
      </w:r>
      <w:bookmarkEnd w:id="7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05"/>
        <w:gridCol w:w="2245"/>
      </w:tblGrid>
      <w:tr w:rsidR="009A1EC3" w:rsidRPr="00432F4D" w14:paraId="67A6120B" w14:textId="77777777" w:rsidTr="00CD442F">
        <w:tc>
          <w:tcPr>
            <w:tcW w:w="7105" w:type="dxa"/>
          </w:tcPr>
          <w:p w14:paraId="6B8CF190" w14:textId="3B7E7B1E" w:rsidR="009A1EC3" w:rsidRPr="00432F4D" w:rsidRDefault="009A1EC3" w:rsidP="00287883">
            <w:pPr>
              <w:spacing w:before="0" w:after="0"/>
              <w:rPr>
                <w:rFonts w:ascii="Calibri" w:eastAsia="Calibri" w:hAnsi="Calibri" w:cs="Arial"/>
                <w:color w:val="auto"/>
              </w:rPr>
            </w:pPr>
            <w:r w:rsidRPr="003106DF">
              <w:t>Students will be able to identify, design and interpret technical drawings and blueprints</w:t>
            </w:r>
            <w:r w:rsidR="00FA195D">
              <w:t>.</w:t>
            </w:r>
          </w:p>
        </w:tc>
        <w:tc>
          <w:tcPr>
            <w:tcW w:w="2245" w:type="dxa"/>
          </w:tcPr>
          <w:p w14:paraId="191C2437" w14:textId="7CB7DE25" w:rsidR="009A1EC3" w:rsidRPr="00432F4D" w:rsidRDefault="009A1EC3" w:rsidP="00287883">
            <w:pPr>
              <w:spacing w:before="0" w:after="0"/>
              <w:rPr>
                <w:rFonts w:ascii="Calibri" w:eastAsia="Calibri" w:hAnsi="Calibri" w:cs="Arial"/>
                <w:color w:val="auto"/>
              </w:rPr>
            </w:pPr>
            <w:r w:rsidRPr="003106DF">
              <w:t>NCCER Level 1</w:t>
            </w:r>
          </w:p>
        </w:tc>
      </w:tr>
    </w:tbl>
    <w:p w14:paraId="690F1572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color w:val="000000"/>
        </w:rPr>
      </w:pPr>
    </w:p>
    <w:p w14:paraId="02B6B45F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b/>
          <w:bCs/>
          <w:color w:val="auto"/>
        </w:rPr>
      </w:pPr>
      <w:r w:rsidRPr="00432F4D">
        <w:rPr>
          <w:rFonts w:ascii="Calibri" w:eastAsia="Calibri" w:hAnsi="Calibri" w:cs="Arial"/>
          <w:b/>
          <w:bCs/>
          <w:color w:val="auto"/>
        </w:rPr>
        <w:t>Skills</w:t>
      </w:r>
    </w:p>
    <w:p w14:paraId="58C5EA29" w14:textId="71F768DB" w:rsidR="009A1EC3" w:rsidRPr="009A1EC3" w:rsidRDefault="009A1EC3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Understand terms, abbreviations, symbols, and line types of technical drawings and blueprints.</w:t>
      </w:r>
    </w:p>
    <w:p w14:paraId="3BB51710" w14:textId="5CBE10B2" w:rsidR="009A1EC3" w:rsidRPr="009A1EC3" w:rsidRDefault="009A1EC3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Read and interpret a variety of construction drawings including floor plans, framing plans, electrical and plumbing layouts and specifications, and HVAC requirements.</w:t>
      </w:r>
    </w:p>
    <w:p w14:paraId="2D42976E" w14:textId="77777777" w:rsidR="009A1EC3" w:rsidRPr="009A1EC3" w:rsidRDefault="009A1EC3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Describe the methods of dimensioning construction drawings and convert blueprint measurements to architect’s scale.</w:t>
      </w:r>
    </w:p>
    <w:p w14:paraId="6EB82FE6" w14:textId="77777777" w:rsidR="009A1EC3" w:rsidRPr="009A1EC3" w:rsidRDefault="009A1EC3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Develop a material list for framing from construction plans and estimate cost.</w:t>
      </w:r>
    </w:p>
    <w:p w14:paraId="3E0A55CC" w14:textId="0293717B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Describe the basic layout of a set of construction documents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.</w:t>
      </w:r>
    </w:p>
    <w:p w14:paraId="2D8A4E00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describe a floor plan from a set of construction plans.</w:t>
      </w:r>
    </w:p>
    <w:p w14:paraId="2DDF1624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describe a framing plan from a set of construction plans.</w:t>
      </w:r>
    </w:p>
    <w:p w14:paraId="62612922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describe elevations from a set of construction plans.</w:t>
      </w:r>
    </w:p>
    <w:p w14:paraId="4473F72F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describe cross sections and details from a set of construction plans.</w:t>
      </w:r>
    </w:p>
    <w:p w14:paraId="2FDEAD40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describe schedules from a set of construction plans.</w:t>
      </w:r>
    </w:p>
    <w:p w14:paraId="0CA94EAA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Describe the importance of project specifications and their use.</w:t>
      </w:r>
    </w:p>
    <w:p w14:paraId="1E0C5DFC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define abbreviations found on construction plans.</w:t>
      </w:r>
    </w:p>
    <w:p w14:paraId="5B7E6197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define standard line types used in drawings.</w:t>
      </w:r>
    </w:p>
    <w:p w14:paraId="1A72BDEB" w14:textId="2EBCE929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define window, door</w:t>
      </w:r>
      <w:r w:rsidR="00D771B9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</w:t>
      </w: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and stair floor plan symbols.</w:t>
      </w:r>
    </w:p>
    <w:p w14:paraId="3EEC8E9A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define common electric floor plan symbols.</w:t>
      </w:r>
    </w:p>
    <w:p w14:paraId="1427868F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define common plumbing floor plan symbols.</w:t>
      </w:r>
    </w:p>
    <w:p w14:paraId="1E9A6E08" w14:textId="6D7535FA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Determine true measurements from prints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.</w:t>
      </w:r>
    </w:p>
    <w:p w14:paraId="257BE573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demonstrate proper use of the architect scale.</w:t>
      </w:r>
    </w:p>
    <w:p w14:paraId="1D1E3DA1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Locate the scale of a given drawing.</w:t>
      </w:r>
    </w:p>
    <w:p w14:paraId="2C2EFC97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Calculate missing dimensions on a plan without the use of a scale.</w:t>
      </w:r>
    </w:p>
    <w:p w14:paraId="6BD09368" w14:textId="238FAAB0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Using an architectural scale, draw an 8’ x 12’ shed floor framing plan at a given scale.</w:t>
      </w:r>
    </w:p>
    <w:p w14:paraId="3BB40081" w14:textId="44A49DCD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Describe </w:t>
      </w:r>
      <w:proofErr w:type="gramStart"/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detail</w:t>
      </w:r>
      <w:proofErr w:type="gramEnd"/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views and schedules within construction plans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.</w:t>
      </w:r>
    </w:p>
    <w:p w14:paraId="03843B4B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Locate and describe a </w:t>
      </w:r>
      <w:proofErr w:type="gramStart"/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detail</w:t>
      </w:r>
      <w:proofErr w:type="gramEnd"/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view of a construction drawing.</w:t>
      </w:r>
    </w:p>
    <w:p w14:paraId="02E36B57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Locate and identify the door sizes and types from the schedule.</w:t>
      </w:r>
    </w:p>
    <w:p w14:paraId="699999D5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Locate and identify the window sizes and types from the schedule.</w:t>
      </w:r>
    </w:p>
    <w:p w14:paraId="44AF672F" w14:textId="20B0F213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Locate and identify the </w:t>
      </w:r>
      <w:r w:rsidR="002E151F"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room</w:t>
      </w: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from the provided schedule.</w:t>
      </w:r>
    </w:p>
    <w:p w14:paraId="52FF3780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specific materials required from the construction plans.</w:t>
      </w:r>
    </w:p>
    <w:p w14:paraId="240117F2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Develop a stock list.</w:t>
      </w:r>
    </w:p>
    <w:p w14:paraId="59006EB6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Develop a true cost for the items on the stock list.</w:t>
      </w:r>
    </w:p>
    <w:p w14:paraId="4AA76433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Apply state and local building codes.</w:t>
      </w:r>
    </w:p>
    <w:p w14:paraId="12BBDB53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State the purpose of zoning regulations.</w:t>
      </w:r>
    </w:p>
    <w:p w14:paraId="4BD9B267" w14:textId="7A46941E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lastRenderedPageBreak/>
        <w:t xml:space="preserve">Describe the relationships between local, state, and the ICC codes. </w:t>
      </w:r>
    </w:p>
    <w:p w14:paraId="799DFC8B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Compare the differences between residential and commercial codes.</w:t>
      </w:r>
    </w:p>
    <w:p w14:paraId="3CEE6C9D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Explain how a building permit incorporates local building codes.</w:t>
      </w:r>
    </w:p>
    <w:p w14:paraId="21C9904A" w14:textId="77777777" w:rsidR="0066422A" w:rsidRP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Outline the building inspection process.</w:t>
      </w:r>
    </w:p>
    <w:p w14:paraId="4CB124C6" w14:textId="6AA1BA90" w:rsidR="0066422A" w:rsidRDefault="0066422A" w:rsidP="00287883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specific code compliance regulations using the respective code book as a reference.</w:t>
      </w:r>
    </w:p>
    <w:p w14:paraId="4A871932" w14:textId="77777777" w:rsidR="002E151F" w:rsidRDefault="002E151F" w:rsidP="002E151F">
      <w:pPr>
        <w:numPr>
          <w:ilvl w:val="0"/>
          <w:numId w:val="29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Compile project data, categorize, calculate, audit</w:t>
      </w:r>
      <w:r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</w:t>
      </w: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and verify information to maximize project efficiency.</w:t>
      </w:r>
    </w:p>
    <w:p w14:paraId="45BE2C36" w14:textId="77777777" w:rsidR="009A1EC3" w:rsidRPr="00432F4D" w:rsidRDefault="009A1EC3" w:rsidP="00287883">
      <w:pPr>
        <w:spacing w:before="0" w:after="0"/>
        <w:ind w:left="1440"/>
        <w:rPr>
          <w:rFonts w:ascii="Calibri" w:eastAsia="Calibri" w:hAnsi="Calibri" w:cs="Arial"/>
          <w:color w:val="000000"/>
        </w:rPr>
      </w:pPr>
    </w:p>
    <w:p w14:paraId="2BB2ED9C" w14:textId="43292057" w:rsidR="009A1EC3" w:rsidRPr="00432F4D" w:rsidRDefault="009A1EC3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bookmarkStart w:id="8" w:name="_Toc147323785"/>
      <w:bookmarkStart w:id="9" w:name="_Toc147957395"/>
      <w:r w:rsidRPr="00432F4D">
        <w:rPr>
          <w:rFonts w:ascii="Cambria" w:eastAsia="Times New Roman" w:hAnsi="Cambria" w:cs="Times New Roman"/>
          <w:b/>
          <w:color w:val="09539E"/>
          <w:sz w:val="24"/>
        </w:rPr>
        <w:t xml:space="preserve">Standard 3: </w:t>
      </w:r>
      <w:bookmarkEnd w:id="8"/>
      <w:r>
        <w:rPr>
          <w:rFonts w:ascii="Cambria" w:eastAsia="Times New Roman" w:hAnsi="Cambria" w:cs="Times New Roman"/>
          <w:b/>
          <w:color w:val="09539E"/>
          <w:sz w:val="24"/>
        </w:rPr>
        <w:t xml:space="preserve"> </w:t>
      </w:r>
      <w:r w:rsidRPr="009A1EC3">
        <w:rPr>
          <w:rFonts w:ascii="Cambria" w:eastAsia="Times New Roman" w:hAnsi="Cambria" w:cs="Times New Roman"/>
          <w:b/>
          <w:color w:val="09539E"/>
          <w:sz w:val="24"/>
        </w:rPr>
        <w:t>Fundamentals of Carpentry and Building Layout</w:t>
      </w:r>
      <w:bookmarkEnd w:id="9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05"/>
        <w:gridCol w:w="2245"/>
      </w:tblGrid>
      <w:tr w:rsidR="009A1EC3" w:rsidRPr="00432F4D" w14:paraId="3436E74B" w14:textId="77777777" w:rsidTr="00CD442F">
        <w:tc>
          <w:tcPr>
            <w:tcW w:w="7105" w:type="dxa"/>
          </w:tcPr>
          <w:p w14:paraId="0A5232EC" w14:textId="2B0311C6" w:rsidR="009A1EC3" w:rsidRPr="00432F4D" w:rsidRDefault="009A1EC3" w:rsidP="00287883">
            <w:pPr>
              <w:spacing w:before="0" w:after="0"/>
              <w:rPr>
                <w:rFonts w:ascii="Calibri" w:hAnsi="Calibri" w:cs="Arial"/>
                <w:color w:val="000000"/>
              </w:rPr>
            </w:pPr>
            <w:r w:rsidRPr="004C758B">
              <w:t>Students will apply fundamental carpentry principles and basic construction math concepts to identify building materials and complete building and building site layout to specifications</w:t>
            </w:r>
            <w:r w:rsidR="006E0BB1" w:rsidRPr="004C758B">
              <w:t xml:space="preserve">. </w:t>
            </w:r>
          </w:p>
        </w:tc>
        <w:tc>
          <w:tcPr>
            <w:tcW w:w="2245" w:type="dxa"/>
          </w:tcPr>
          <w:p w14:paraId="602C006B" w14:textId="77777777" w:rsidR="009A1EC3" w:rsidRPr="00432CD6" w:rsidRDefault="009A1EC3" w:rsidP="00287883">
            <w:pPr>
              <w:spacing w:before="0" w:after="0"/>
            </w:pPr>
            <w:r w:rsidRPr="00432CD6">
              <w:t>NCCER Level 1</w:t>
            </w:r>
          </w:p>
          <w:p w14:paraId="0E783286" w14:textId="77777777" w:rsidR="009A1EC3" w:rsidRPr="00432F4D" w:rsidRDefault="009A1EC3" w:rsidP="00287883">
            <w:pPr>
              <w:spacing w:before="0" w:after="0"/>
              <w:rPr>
                <w:rFonts w:ascii="Calibri" w:hAnsi="Calibri" w:cs="Arial"/>
                <w:color w:val="auto"/>
              </w:rPr>
            </w:pPr>
          </w:p>
        </w:tc>
      </w:tr>
    </w:tbl>
    <w:p w14:paraId="3953ECF5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color w:val="000000"/>
        </w:rPr>
      </w:pPr>
    </w:p>
    <w:p w14:paraId="63B63C22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b/>
          <w:bCs/>
          <w:color w:val="auto"/>
        </w:rPr>
      </w:pPr>
      <w:r w:rsidRPr="00432F4D">
        <w:rPr>
          <w:rFonts w:ascii="Calibri" w:eastAsia="Calibri" w:hAnsi="Calibri" w:cs="Arial"/>
          <w:b/>
          <w:bCs/>
          <w:color w:val="auto"/>
        </w:rPr>
        <w:t>Skills</w:t>
      </w:r>
    </w:p>
    <w:p w14:paraId="74097A4B" w14:textId="2049A7DB" w:rsidR="009A1EC3" w:rsidRPr="009A1EC3" w:rsidRDefault="009A1EC3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Develop project goals, prioritize, organize</w:t>
      </w:r>
      <w:r w:rsidR="00D771B9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</w:t>
      </w: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and accomplish work in a timely manner.</w:t>
      </w:r>
    </w:p>
    <w:p w14:paraId="2AA57A8C" w14:textId="77777777" w:rsidR="009A1EC3" w:rsidRPr="009A1EC3" w:rsidRDefault="009A1EC3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various types of wood and describe how lumber is graded including choice of wood for exterior and interior uses and storage best practices.</w:t>
      </w:r>
    </w:p>
    <w:p w14:paraId="295B0488" w14:textId="77777777" w:rsidR="009A1EC3" w:rsidRPr="009A1EC3" w:rsidRDefault="009A1EC3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Describe the use of PVC and composite materials in a construction plan.</w:t>
      </w:r>
    </w:p>
    <w:p w14:paraId="0B187847" w14:textId="00AD2A27" w:rsidR="009A1EC3" w:rsidRPr="009A1EC3" w:rsidRDefault="009A1EC3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Examine the use of different types of masonry units and concrete, metal and metal products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</w:t>
      </w: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and types of roofing materials.</w:t>
      </w:r>
    </w:p>
    <w:p w14:paraId="44CAF8A3" w14:textId="0E36D930" w:rsidR="009A1EC3" w:rsidRPr="009A1EC3" w:rsidRDefault="009A1EC3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techniques, installation procedures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</w:t>
      </w: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and construction systems for prefabricated building materials.</w:t>
      </w:r>
    </w:p>
    <w:p w14:paraId="39B14B93" w14:textId="77777777" w:rsidR="009A1EC3" w:rsidRPr="009A1EC3" w:rsidRDefault="009A1EC3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Compare and contrast modular construction to panelized construction.</w:t>
      </w:r>
    </w:p>
    <w:p w14:paraId="61AD0F61" w14:textId="77777777" w:rsidR="009A1EC3" w:rsidRPr="009A1EC3" w:rsidRDefault="009A1EC3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Use precision measuring and leveling tools including water level, builder’s level, laser level, or transit level.</w:t>
      </w:r>
    </w:p>
    <w:p w14:paraId="4733F94B" w14:textId="7E14267B" w:rsidR="009A1EC3" w:rsidRPr="009A1EC3" w:rsidRDefault="009A1EC3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Explain how angles, shapes, and the Pythagorean Theorem or 3-4-5 rule are used in site and building layout</w:t>
      </w:r>
      <w:r w:rsidR="006E0BB1"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. </w:t>
      </w:r>
    </w:p>
    <w:p w14:paraId="2FEF9228" w14:textId="77777777" w:rsidR="009A1EC3" w:rsidRPr="009A1EC3" w:rsidRDefault="009A1EC3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Explain how to measure horizontal and vertical distances, establish building lines, and use of batter boards to verify corners are square.</w:t>
      </w:r>
    </w:p>
    <w:p w14:paraId="14C6CF31" w14:textId="77777777" w:rsidR="009A1EC3" w:rsidRPr="009A1EC3" w:rsidRDefault="009A1EC3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Inspect installed items for square, plumb, and level. </w:t>
      </w:r>
    </w:p>
    <w:p w14:paraId="2A07494B" w14:textId="77777777" w:rsidR="009A1EC3" w:rsidRPr="009A1EC3" w:rsidRDefault="009A1EC3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Explain techniques for measuring and calculating rise, run, and stairwell openings; laying out stringers; and fabricating basic stairways.</w:t>
      </w:r>
    </w:p>
    <w:p w14:paraId="74938873" w14:textId="6936B0B2" w:rsidR="009A1EC3" w:rsidRPr="009A1EC3" w:rsidRDefault="009A1EC3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Maintain records, document actions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</w:t>
      </w: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and present written progress reports to appropriate personnel.</w:t>
      </w:r>
    </w:p>
    <w:p w14:paraId="612DC8FB" w14:textId="73A354D2" w:rsidR="009A1EC3" w:rsidRDefault="009A1EC3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Analyzing information and evaluating results to choose the best solution and solve problems.</w:t>
      </w:r>
    </w:p>
    <w:p w14:paraId="6CE10CD3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Recognize and describe the use of building materials.</w:t>
      </w:r>
    </w:p>
    <w:p w14:paraId="10B5DEFC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describe the characteristics of the types of wood used in interior and exterior applications.</w:t>
      </w:r>
    </w:p>
    <w:p w14:paraId="2C38256B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describe panel products used in interior and exterior applications.</w:t>
      </w:r>
    </w:p>
    <w:p w14:paraId="7F991856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describe fasteners used in interior and exterior applications.</w:t>
      </w:r>
    </w:p>
    <w:p w14:paraId="2F47936E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describe the characteristics of composite and PVC materials.</w:t>
      </w:r>
    </w:p>
    <w:p w14:paraId="67EFAF76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describe adhesives used in interior and exterior applications.</w:t>
      </w:r>
    </w:p>
    <w:p w14:paraId="712B2D29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lastRenderedPageBreak/>
        <w:t>Identify and describe the use of different types of framing connectors.</w:t>
      </w:r>
    </w:p>
    <w:p w14:paraId="2070824C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describe the use of different types of masonry units and concrete.</w:t>
      </w:r>
    </w:p>
    <w:p w14:paraId="17434F97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describe the use of different types of metal products.</w:t>
      </w:r>
    </w:p>
    <w:p w14:paraId="0C510D41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describe the use of different types of roofing materials.</w:t>
      </w:r>
    </w:p>
    <w:p w14:paraId="1C762F56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Describe the best practices for storing materials.</w:t>
      </w:r>
    </w:p>
    <w:p w14:paraId="2E19B040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Recognize and describe the use of engineered materials.</w:t>
      </w:r>
    </w:p>
    <w:p w14:paraId="2A8B6583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describe engineered building materials.</w:t>
      </w:r>
    </w:p>
    <w:p w14:paraId="40C21966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Explain the application of engineered materials.</w:t>
      </w:r>
    </w:p>
    <w:p w14:paraId="4DA07652" w14:textId="2C78DF3F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Describe </w:t>
      </w:r>
      <w:r w:rsidR="00851C27"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prefabricated</w:t>
      </w: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panelized systems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.</w:t>
      </w:r>
    </w:p>
    <w:p w14:paraId="1FE806BA" w14:textId="49E468F3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Identify, define, and describe </w:t>
      </w:r>
      <w:r w:rsidR="00851C27"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prefabricated</w:t>
      </w: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construction systems.</w:t>
      </w:r>
    </w:p>
    <w:p w14:paraId="2356C65E" w14:textId="08AE3244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Describe construction techniques for </w:t>
      </w:r>
      <w:r w:rsidR="00851C27"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prefabricated</w:t>
      </w: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building materials.</w:t>
      </w:r>
    </w:p>
    <w:p w14:paraId="5304D1D9" w14:textId="10481F45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Describe the installation procedures for </w:t>
      </w:r>
      <w:r w:rsidR="00851C27"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prefabricated</w:t>
      </w: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building materials.</w:t>
      </w:r>
    </w:p>
    <w:p w14:paraId="169C6376" w14:textId="2688A33D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Apply carpentry math principles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.</w:t>
      </w:r>
    </w:p>
    <w:p w14:paraId="18D765B8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Perform Layout procedures.</w:t>
      </w:r>
    </w:p>
    <w:p w14:paraId="1A66007B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Describe and demonstrate the installation of </w:t>
      </w:r>
      <w:proofErr w:type="gramStart"/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batter</w:t>
      </w:r>
      <w:proofErr w:type="gramEnd"/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board.</w:t>
      </w:r>
    </w:p>
    <w:p w14:paraId="562D3EA6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Layout </w:t>
      </w:r>
      <w:proofErr w:type="gramStart"/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sills</w:t>
      </w:r>
      <w:proofErr w:type="gramEnd"/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.</w:t>
      </w:r>
    </w:p>
    <w:p w14:paraId="20C95764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Check for square.</w:t>
      </w:r>
    </w:p>
    <w:p w14:paraId="672A6CF8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Layout floor/ceiling joists.</w:t>
      </w:r>
    </w:p>
    <w:p w14:paraId="61A35789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Layout wall plates and shoes.</w:t>
      </w:r>
    </w:p>
    <w:p w14:paraId="5261FCC2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Layout a common roof rafter.</w:t>
      </w:r>
    </w:p>
    <w:p w14:paraId="142A7E17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Layout a hip or valley roof rafter.</w:t>
      </w:r>
    </w:p>
    <w:p w14:paraId="3D33E324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Layout a stair stringer.</w:t>
      </w:r>
    </w:p>
    <w:p w14:paraId="0A9DAB0E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Layout a story pole.</w:t>
      </w:r>
    </w:p>
    <w:p w14:paraId="51C6EE00" w14:textId="62EB1261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Check installed items for square, plumb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</w:t>
      </w: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and level.</w:t>
      </w:r>
    </w:p>
    <w:p w14:paraId="57A54FB0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Check walls and posts for plumb using a level and a plumb bob.</w:t>
      </w:r>
    </w:p>
    <w:p w14:paraId="7BEEFD08" w14:textId="6F2D0E6B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Check foundations and sills, floors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</w:t>
      </w: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and walls for square.</w:t>
      </w:r>
    </w:p>
    <w:p w14:paraId="1A6E23E7" w14:textId="77777777" w:rsidR="0066422A" w:rsidRPr="0066422A" w:rsidRDefault="0066422A" w:rsidP="00287883">
      <w:pPr>
        <w:numPr>
          <w:ilvl w:val="0"/>
          <w:numId w:val="30"/>
        </w:numPr>
        <w:spacing w:before="0" w:after="0"/>
        <w:ind w:left="810" w:hanging="45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Demonstrate and describe how to check floors and ceilings of varying distances for </w:t>
      </w:r>
      <w:proofErr w:type="gramStart"/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level</w:t>
      </w:r>
      <w:proofErr w:type="gramEnd"/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.</w:t>
      </w:r>
    </w:p>
    <w:p w14:paraId="34841CDA" w14:textId="77777777" w:rsidR="009A1EC3" w:rsidRPr="00432F4D" w:rsidRDefault="009A1EC3" w:rsidP="00287883">
      <w:pPr>
        <w:spacing w:before="0" w:after="0"/>
        <w:rPr>
          <w:rFonts w:ascii="Calibri" w:eastAsia="Calibri" w:hAnsi="Calibri" w:cs="Segoe UI"/>
          <w:color w:val="auto"/>
          <w:sz w:val="28"/>
          <w:szCs w:val="28"/>
        </w:rPr>
      </w:pPr>
    </w:p>
    <w:p w14:paraId="4B539E9A" w14:textId="1427C103" w:rsidR="009A1EC3" w:rsidRPr="00432F4D" w:rsidRDefault="009A1EC3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bookmarkStart w:id="10" w:name="_Toc147323786"/>
      <w:bookmarkStart w:id="11" w:name="_Toc147957396"/>
      <w:r w:rsidRPr="00432F4D">
        <w:rPr>
          <w:rFonts w:ascii="Cambria" w:eastAsia="Times New Roman" w:hAnsi="Cambria" w:cs="Times New Roman"/>
          <w:b/>
          <w:color w:val="09539E"/>
          <w:sz w:val="24"/>
        </w:rPr>
        <w:t xml:space="preserve">Standard 4: </w:t>
      </w:r>
      <w:bookmarkEnd w:id="10"/>
      <w:r>
        <w:rPr>
          <w:rFonts w:ascii="Cambria" w:eastAsia="Times New Roman" w:hAnsi="Cambria" w:cs="Times New Roman"/>
          <w:b/>
          <w:color w:val="09539E"/>
          <w:sz w:val="24"/>
        </w:rPr>
        <w:t xml:space="preserve"> </w:t>
      </w:r>
      <w:r w:rsidRPr="009A1EC3">
        <w:rPr>
          <w:rFonts w:ascii="Cambria" w:eastAsia="Times New Roman" w:hAnsi="Cambria" w:cs="Times New Roman"/>
          <w:b/>
          <w:color w:val="09539E"/>
          <w:sz w:val="24"/>
        </w:rPr>
        <w:t>Framing Systems</w:t>
      </w:r>
      <w:bookmarkEnd w:id="11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05"/>
        <w:gridCol w:w="2245"/>
      </w:tblGrid>
      <w:tr w:rsidR="009A1EC3" w:rsidRPr="00432F4D" w14:paraId="5C34A6E5" w14:textId="77777777" w:rsidTr="00CD442F">
        <w:tc>
          <w:tcPr>
            <w:tcW w:w="7105" w:type="dxa"/>
          </w:tcPr>
          <w:p w14:paraId="61F857C1" w14:textId="4D5B17DA" w:rsidR="009A1EC3" w:rsidRPr="00432F4D" w:rsidRDefault="009A1EC3" w:rsidP="00287883">
            <w:pPr>
              <w:spacing w:before="0" w:after="0"/>
              <w:rPr>
                <w:rFonts w:ascii="Calibri" w:hAnsi="Calibri" w:cs="Arial"/>
                <w:color w:val="000000"/>
              </w:rPr>
            </w:pPr>
            <w:r w:rsidRPr="004C758B">
              <w:t>Students will be able to demonstrate industry standard practices to build and install floors, exterior walls, interior partitions, ceilings, and roof framing systems.</w:t>
            </w:r>
          </w:p>
        </w:tc>
        <w:tc>
          <w:tcPr>
            <w:tcW w:w="2245" w:type="dxa"/>
          </w:tcPr>
          <w:p w14:paraId="366EA274" w14:textId="77777777" w:rsidR="009A1EC3" w:rsidRPr="00432CD6" w:rsidRDefault="009A1EC3" w:rsidP="00287883">
            <w:pPr>
              <w:spacing w:before="0" w:after="0"/>
            </w:pPr>
            <w:r w:rsidRPr="00432CD6">
              <w:t>NCCER Level 1</w:t>
            </w:r>
          </w:p>
          <w:p w14:paraId="0F4B70D7" w14:textId="77777777" w:rsidR="009A1EC3" w:rsidRPr="00432F4D" w:rsidRDefault="009A1EC3" w:rsidP="00287883">
            <w:pPr>
              <w:spacing w:before="0" w:after="0"/>
              <w:rPr>
                <w:rFonts w:ascii="Calibri" w:hAnsi="Calibri" w:cs="Arial"/>
                <w:color w:val="auto"/>
              </w:rPr>
            </w:pPr>
          </w:p>
        </w:tc>
      </w:tr>
    </w:tbl>
    <w:p w14:paraId="1AB32B5B" w14:textId="550AACF4" w:rsidR="009A1EC3" w:rsidRPr="00432F4D" w:rsidRDefault="009A1EC3" w:rsidP="00287883">
      <w:pPr>
        <w:spacing w:before="0" w:after="0"/>
        <w:rPr>
          <w:rFonts w:ascii="Calibri" w:eastAsia="Calibri" w:hAnsi="Calibri" w:cs="Arial"/>
          <w:color w:val="000000"/>
        </w:rPr>
      </w:pPr>
      <w:r w:rsidRPr="00432F4D">
        <w:rPr>
          <w:rFonts w:ascii="Calibri" w:eastAsia="Calibri" w:hAnsi="Calibri" w:cs="Arial"/>
          <w:color w:val="000000"/>
        </w:rPr>
        <w:tab/>
      </w:r>
    </w:p>
    <w:p w14:paraId="6692FC20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b/>
          <w:bCs/>
          <w:color w:val="auto"/>
        </w:rPr>
      </w:pPr>
      <w:r w:rsidRPr="00432F4D">
        <w:rPr>
          <w:rFonts w:ascii="Calibri" w:eastAsia="Calibri" w:hAnsi="Calibri" w:cs="Arial"/>
          <w:b/>
          <w:bCs/>
          <w:color w:val="auto"/>
        </w:rPr>
        <w:t>Skills</w:t>
      </w:r>
    </w:p>
    <w:p w14:paraId="2D1AA0F7" w14:textId="2E8F1064" w:rsidR="009A1EC3" w:rsidRPr="009A1EC3" w:rsidRDefault="009A1EC3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the components of a wall system and describe how to estimate needed framing materials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</w:t>
      </w: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including wood frame and metal frame walls.</w:t>
      </w:r>
    </w:p>
    <w:p w14:paraId="719DF7B9" w14:textId="77777777" w:rsidR="009A1EC3" w:rsidRPr="009A1EC3" w:rsidRDefault="009A1EC3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Summarize the steps for laying out and framing walls, including load bearing walls.</w:t>
      </w:r>
    </w:p>
    <w:p w14:paraId="543565CC" w14:textId="77777777" w:rsidR="009A1EC3" w:rsidRPr="009A1EC3" w:rsidRDefault="009A1EC3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Assemble and erect a wood frame wall, including plates, corner assemblies, door and window openings, partition Ts, bracing, and </w:t>
      </w:r>
      <w:proofErr w:type="spellStart"/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fireblocking</w:t>
      </w:r>
      <w:proofErr w:type="spellEnd"/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.</w:t>
      </w:r>
    </w:p>
    <w:p w14:paraId="1F8F2B0A" w14:textId="77777777" w:rsidR="009A1EC3" w:rsidRPr="009A1EC3" w:rsidRDefault="009A1EC3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explain the installation of ceiling frame components including how to lay out, cut, and install the required number ceiling joists.</w:t>
      </w:r>
    </w:p>
    <w:p w14:paraId="5272CFA3" w14:textId="77777777" w:rsidR="009A1EC3" w:rsidRPr="009A1EC3" w:rsidRDefault="009A1EC3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lastRenderedPageBreak/>
        <w:t>Identify common residential roof types and related components.</w:t>
      </w:r>
    </w:p>
    <w:p w14:paraId="1994721D" w14:textId="77777777" w:rsidR="009A1EC3" w:rsidRPr="009A1EC3" w:rsidRDefault="009A1EC3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Estimate the number of ceiling joists required for a building.</w:t>
      </w:r>
    </w:p>
    <w:p w14:paraId="6EEA8A77" w14:textId="77777777" w:rsidR="009A1EC3" w:rsidRPr="009A1EC3" w:rsidRDefault="009A1EC3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Describe the methods used to lay out and cut common rafters to the proper length.</w:t>
      </w:r>
    </w:p>
    <w:p w14:paraId="36CEDF75" w14:textId="77777777" w:rsidR="009A1EC3" w:rsidRPr="009A1EC3" w:rsidRDefault="009A1EC3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Explain how to estimate the rafters, </w:t>
      </w:r>
      <w:proofErr w:type="spellStart"/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ridgeboard</w:t>
      </w:r>
      <w:proofErr w:type="spellEnd"/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 and sheathing needed for a material list.</w:t>
      </w:r>
    </w:p>
    <w:p w14:paraId="2FDF4F10" w14:textId="1768A215" w:rsidR="009A1EC3" w:rsidRDefault="009A1EC3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Explain trusses and how they are used in basic roof framing.</w:t>
      </w:r>
    </w:p>
    <w:p w14:paraId="642D9160" w14:textId="77777777" w:rsidR="00E71174" w:rsidRDefault="00C57B45" w:rsidP="002F5FC0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E71174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Describe and apply the factors in the construction of floor framing systems.</w:t>
      </w:r>
    </w:p>
    <w:p w14:paraId="34318EFB" w14:textId="52FD8D96" w:rsidR="00E71174" w:rsidRPr="00E71174" w:rsidRDefault="00E71174" w:rsidP="002F5FC0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E71174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Estimate the amount of material needed to frame a floor assembly from a set of plans.</w:t>
      </w:r>
    </w:p>
    <w:p w14:paraId="19F1AD29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Explain the importance of layout at 16 inches on center.</w:t>
      </w:r>
    </w:p>
    <w:p w14:paraId="678CBCFB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floor framing members.</w:t>
      </w:r>
    </w:p>
    <w:p w14:paraId="1D3AE724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Demonstrate how and explain why joists are crowned. </w:t>
      </w:r>
    </w:p>
    <w:p w14:paraId="77C21083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Explain the purpose of sill seal.</w:t>
      </w:r>
    </w:p>
    <w:p w14:paraId="6B0079E2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Layout and install sills.</w:t>
      </w:r>
    </w:p>
    <w:p w14:paraId="0C50BC87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Install band(rim) joist and layout to receive remaining floor framing members.</w:t>
      </w:r>
    </w:p>
    <w:p w14:paraId="105D5067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Fabricate floor frame and stairwell openings.</w:t>
      </w:r>
    </w:p>
    <w:p w14:paraId="66E22C39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Describe the purpose for bridging and apply bridging.</w:t>
      </w:r>
    </w:p>
    <w:p w14:paraId="0DC77860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Explain and apply nail spacing and nail sizing per building code.</w:t>
      </w:r>
    </w:p>
    <w:p w14:paraId="3861C368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Apply subfloor material.</w:t>
      </w:r>
    </w:p>
    <w:p w14:paraId="1F3FE70A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Demonstrate practices related to framing exterior walls.</w:t>
      </w:r>
    </w:p>
    <w:p w14:paraId="718F1A6F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Layout and construct bearing walls.</w:t>
      </w:r>
    </w:p>
    <w:p w14:paraId="19F6102F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Layout and construct bearing wall openings.</w:t>
      </w:r>
    </w:p>
    <w:p w14:paraId="0FD7984B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Layout and construct a gable end wall.</w:t>
      </w:r>
    </w:p>
    <w:p w14:paraId="5CFA3815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Sheath a wall.</w:t>
      </w:r>
    </w:p>
    <w:p w14:paraId="0646585F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Erect temporary brace and straighten wall systems.</w:t>
      </w:r>
    </w:p>
    <w:p w14:paraId="53B8E6B6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Identify rough opening sizes. </w:t>
      </w:r>
    </w:p>
    <w:p w14:paraId="7777C8C7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sizes for door and window headers.</w:t>
      </w:r>
    </w:p>
    <w:p w14:paraId="495E7360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wall framing members.</w:t>
      </w:r>
    </w:p>
    <w:p w14:paraId="477D1818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Research and describe code compliant braced wall systems.</w:t>
      </w:r>
    </w:p>
    <w:p w14:paraId="422C3F21" w14:textId="417486FF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Demonstrate practices related to framing interior partitions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.</w:t>
      </w: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</w:t>
      </w:r>
    </w:p>
    <w:p w14:paraId="367EAF81" w14:textId="2E6BC718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Layout and construct bearing partitions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.</w:t>
      </w: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</w:t>
      </w:r>
    </w:p>
    <w:p w14:paraId="351FAB86" w14:textId="77C1B11E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Layout and construct non-bearing partitions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.</w:t>
      </w: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</w:t>
      </w:r>
    </w:p>
    <w:p w14:paraId="763FE818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Demonstrate practices related to framing ceilings and roofs.</w:t>
      </w:r>
    </w:p>
    <w:p w14:paraId="0CB7D96F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Layout a ceiling frame.</w:t>
      </w:r>
    </w:p>
    <w:p w14:paraId="041D1C6B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Layout a roof frame.</w:t>
      </w:r>
    </w:p>
    <w:p w14:paraId="6BD7E4F9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Cut and install ceiling frame systems.</w:t>
      </w:r>
    </w:p>
    <w:p w14:paraId="547815D3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Cut and install common rafter systems.</w:t>
      </w:r>
    </w:p>
    <w:p w14:paraId="1DEA12C0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Sheath a gable roof.</w:t>
      </w:r>
    </w:p>
    <w:p w14:paraId="37DE1416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Layout and install strapping.</w:t>
      </w:r>
    </w:p>
    <w:p w14:paraId="5DB55CA4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Layout and </w:t>
      </w:r>
      <w:proofErr w:type="gramStart"/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install</w:t>
      </w:r>
      <w:proofErr w:type="gramEnd"/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hip and valley roof systems.</w:t>
      </w:r>
    </w:p>
    <w:p w14:paraId="11AFF8D1" w14:textId="77777777" w:rsidR="00C57B45" w:rsidRPr="00C57B45" w:rsidRDefault="00C57B45" w:rsidP="00287883">
      <w:pPr>
        <w:numPr>
          <w:ilvl w:val="0"/>
          <w:numId w:val="31"/>
        </w:numPr>
        <w:spacing w:before="0" w:after="0"/>
        <w:ind w:left="90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Layout and install roof truss systems.</w:t>
      </w:r>
    </w:p>
    <w:p w14:paraId="24E8E0D2" w14:textId="77777777" w:rsidR="009A1EC3" w:rsidRPr="00432F4D" w:rsidRDefault="009A1EC3" w:rsidP="00287883">
      <w:pPr>
        <w:spacing w:before="0" w:after="0"/>
        <w:rPr>
          <w:rFonts w:ascii="Calibri" w:eastAsia="Calibri" w:hAnsi="Calibri" w:cs="Segoe UI"/>
          <w:color w:val="auto"/>
          <w:sz w:val="28"/>
          <w:szCs w:val="28"/>
        </w:rPr>
      </w:pPr>
    </w:p>
    <w:p w14:paraId="1505A11F" w14:textId="0392196C" w:rsidR="009A1EC3" w:rsidRPr="00432F4D" w:rsidRDefault="009A1EC3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bookmarkStart w:id="12" w:name="_Toc147323787"/>
      <w:bookmarkStart w:id="13" w:name="_Toc147957397"/>
      <w:r w:rsidRPr="00432F4D">
        <w:rPr>
          <w:rFonts w:ascii="Cambria" w:eastAsia="Times New Roman" w:hAnsi="Cambria" w:cs="Times New Roman"/>
          <w:b/>
          <w:color w:val="09539E"/>
          <w:sz w:val="24"/>
        </w:rPr>
        <w:lastRenderedPageBreak/>
        <w:t xml:space="preserve">Standard 5: </w:t>
      </w:r>
      <w:bookmarkEnd w:id="12"/>
      <w:r>
        <w:rPr>
          <w:rFonts w:ascii="Cambria" w:eastAsia="Times New Roman" w:hAnsi="Cambria" w:cs="Times New Roman"/>
          <w:b/>
          <w:color w:val="09539E"/>
          <w:sz w:val="24"/>
        </w:rPr>
        <w:t xml:space="preserve"> </w:t>
      </w:r>
      <w:r w:rsidRPr="009A1EC3">
        <w:rPr>
          <w:rFonts w:ascii="Cambria" w:eastAsia="Times New Roman" w:hAnsi="Cambria" w:cs="Times New Roman"/>
          <w:b/>
          <w:color w:val="09539E"/>
          <w:sz w:val="24"/>
        </w:rPr>
        <w:t>Finish Carpentry</w:t>
      </w:r>
      <w:bookmarkEnd w:id="13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05"/>
        <w:gridCol w:w="2245"/>
      </w:tblGrid>
      <w:tr w:rsidR="009A1EC3" w:rsidRPr="00432F4D" w14:paraId="22FB6038" w14:textId="77777777" w:rsidTr="00CD442F">
        <w:tc>
          <w:tcPr>
            <w:tcW w:w="7105" w:type="dxa"/>
          </w:tcPr>
          <w:p w14:paraId="1402EB05" w14:textId="5CB4BE16" w:rsidR="009A1EC3" w:rsidRPr="00E71174" w:rsidRDefault="009A1EC3" w:rsidP="00287883">
            <w:pPr>
              <w:spacing w:before="0" w:after="0"/>
              <w:rPr>
                <w:rFonts w:ascii="Calibri" w:eastAsia="Calibri" w:hAnsi="Calibri" w:cs="Arial"/>
                <w:color w:val="000000"/>
                <w:szCs w:val="22"/>
              </w:rPr>
            </w:pPr>
            <w:r w:rsidRPr="00E71174">
              <w:rPr>
                <w:rFonts w:eastAsia="Calibri" w:cs="Calibri"/>
                <w:szCs w:val="22"/>
              </w:rPr>
              <w:t>Students will demonstrate industry standard techniques to finish interior and exterior systems including installation of siding, trim packages and molding</w:t>
            </w:r>
            <w:r w:rsidR="00FA195D" w:rsidRPr="00E71174">
              <w:rPr>
                <w:rFonts w:eastAsia="Calibri" w:cs="Calibri"/>
                <w:szCs w:val="22"/>
              </w:rPr>
              <w:t>,</w:t>
            </w:r>
            <w:r w:rsidRPr="00E71174">
              <w:rPr>
                <w:rFonts w:eastAsia="Calibri" w:cs="Calibri"/>
                <w:szCs w:val="22"/>
              </w:rPr>
              <w:t xml:space="preserve"> and weatherization products.</w:t>
            </w:r>
          </w:p>
        </w:tc>
        <w:tc>
          <w:tcPr>
            <w:tcW w:w="2245" w:type="dxa"/>
          </w:tcPr>
          <w:p w14:paraId="435AE2E0" w14:textId="77777777" w:rsidR="009A1EC3" w:rsidRPr="00E71174" w:rsidRDefault="009A1EC3" w:rsidP="00287883">
            <w:pPr>
              <w:spacing w:before="0" w:after="0"/>
              <w:rPr>
                <w:szCs w:val="22"/>
              </w:rPr>
            </w:pPr>
            <w:r w:rsidRPr="00E71174">
              <w:rPr>
                <w:szCs w:val="22"/>
              </w:rPr>
              <w:t>NCCER Level 2 competencies</w:t>
            </w:r>
          </w:p>
          <w:p w14:paraId="4EFEE09A" w14:textId="77777777" w:rsidR="009A1EC3" w:rsidRPr="00432F4D" w:rsidRDefault="009A1EC3" w:rsidP="00287883">
            <w:pPr>
              <w:spacing w:before="0" w:after="0"/>
              <w:rPr>
                <w:rFonts w:ascii="Calibri" w:eastAsia="Calibri" w:hAnsi="Calibri" w:cs="Arial"/>
                <w:color w:val="auto"/>
              </w:rPr>
            </w:pPr>
          </w:p>
        </w:tc>
      </w:tr>
    </w:tbl>
    <w:p w14:paraId="20A709E1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color w:val="000000"/>
        </w:rPr>
      </w:pPr>
    </w:p>
    <w:p w14:paraId="4332C5CB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b/>
          <w:bCs/>
          <w:color w:val="auto"/>
        </w:rPr>
      </w:pPr>
      <w:r w:rsidRPr="00432F4D">
        <w:rPr>
          <w:rFonts w:ascii="Calibri" w:eastAsia="Calibri" w:hAnsi="Calibri" w:cs="Arial"/>
          <w:b/>
          <w:bCs/>
          <w:color w:val="auto"/>
        </w:rPr>
        <w:t>Skills</w:t>
      </w:r>
    </w:p>
    <w:p w14:paraId="170992B4" w14:textId="5B2747B6" w:rsidR="009A1EC3" w:rsidRPr="009A1EC3" w:rsidRDefault="009A1EC3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Explain water and moisture management principles for roof and wall systems.</w:t>
      </w:r>
    </w:p>
    <w:p w14:paraId="654DCAB9" w14:textId="77777777" w:rsidR="009A1EC3" w:rsidRPr="009A1EC3" w:rsidRDefault="009A1EC3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Demonstrate installation of decking and railing systems.</w:t>
      </w:r>
    </w:p>
    <w:p w14:paraId="7466FD8C" w14:textId="77777777" w:rsidR="009A1EC3" w:rsidRPr="009A1EC3" w:rsidRDefault="009A1EC3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Install roofing material and roof trim system. </w:t>
      </w:r>
    </w:p>
    <w:p w14:paraId="2E19E064" w14:textId="77777777" w:rsidR="009A1EC3" w:rsidRPr="009A1EC3" w:rsidRDefault="009A1EC3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Install interior doors and door trim including caulking and weather stripping.</w:t>
      </w:r>
    </w:p>
    <w:p w14:paraId="0DDADA69" w14:textId="084EB3D7" w:rsidR="009A1EC3" w:rsidRDefault="009A1EC3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Inspect ceiling, floor tile, wall coverings, siding, glass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</w:t>
      </w: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and woodwork to detect and </w:t>
      </w:r>
      <w:r w:rsidR="00783392"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report broken</w:t>
      </w: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or damaged structures.</w:t>
      </w:r>
    </w:p>
    <w:p w14:paraId="5044FF9F" w14:textId="77777777" w:rsidR="002274F6" w:rsidRPr="002274F6" w:rsidRDefault="002274F6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Demonstrate best practices related to exterior finish.</w:t>
      </w:r>
    </w:p>
    <w:p w14:paraId="57319B88" w14:textId="77777777" w:rsidR="002274F6" w:rsidRPr="002274F6" w:rsidRDefault="002274F6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Install windows and doors systems.</w:t>
      </w:r>
    </w:p>
    <w:p w14:paraId="2528877A" w14:textId="77777777" w:rsidR="002274F6" w:rsidRPr="002274F6" w:rsidRDefault="002274F6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Apply siding and finish trim systems.</w:t>
      </w:r>
    </w:p>
    <w:p w14:paraId="608D4D62" w14:textId="77777777" w:rsidR="002274F6" w:rsidRPr="002274F6" w:rsidRDefault="002274F6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Apply caulking and weatherization materials and systems.</w:t>
      </w:r>
    </w:p>
    <w:p w14:paraId="2CA8A79A" w14:textId="77777777" w:rsidR="002274F6" w:rsidRPr="002274F6" w:rsidRDefault="002274F6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Demonstrate best practices related to interior finish.</w:t>
      </w:r>
    </w:p>
    <w:p w14:paraId="5D328FB7" w14:textId="581B1480" w:rsidR="002274F6" w:rsidRPr="002274F6" w:rsidRDefault="002274F6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Install and finish </w:t>
      </w:r>
      <w:r w:rsidR="005F10D5"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wallboard</w:t>
      </w: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products.</w:t>
      </w:r>
    </w:p>
    <w:p w14:paraId="77C05856" w14:textId="77777777" w:rsidR="002274F6" w:rsidRPr="002274F6" w:rsidRDefault="002274F6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Install door and window trim.</w:t>
      </w:r>
    </w:p>
    <w:p w14:paraId="2909DAEC" w14:textId="77777777" w:rsidR="002274F6" w:rsidRPr="002274F6" w:rsidRDefault="002274F6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Install interior doors and hardware.</w:t>
      </w:r>
    </w:p>
    <w:p w14:paraId="7A2056FD" w14:textId="42FD2205" w:rsidR="002274F6" w:rsidRPr="002274F6" w:rsidRDefault="002274F6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Install finished flooring </w:t>
      </w:r>
      <w:r w:rsidR="005F10D5"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systems.</w:t>
      </w:r>
    </w:p>
    <w:p w14:paraId="45B61E26" w14:textId="77777777" w:rsidR="002274F6" w:rsidRPr="002274F6" w:rsidRDefault="002274F6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Install baseboard trim.</w:t>
      </w:r>
    </w:p>
    <w:p w14:paraId="76AF638E" w14:textId="77777777" w:rsidR="002274F6" w:rsidRPr="002274F6" w:rsidRDefault="002274F6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Install closet interiors.</w:t>
      </w:r>
    </w:p>
    <w:p w14:paraId="418B30ED" w14:textId="77777777" w:rsidR="002274F6" w:rsidRPr="002274F6" w:rsidRDefault="002274F6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Install stair trim and railing system.</w:t>
      </w:r>
    </w:p>
    <w:p w14:paraId="13E0D522" w14:textId="177301CF" w:rsidR="002274F6" w:rsidRPr="002274F6" w:rsidRDefault="002274F6" w:rsidP="00287883">
      <w:pPr>
        <w:numPr>
          <w:ilvl w:val="0"/>
          <w:numId w:val="32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Install kitchen and bathroom cabinets, and </w:t>
      </w:r>
      <w:r w:rsidR="00E22B78"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countertops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.</w:t>
      </w:r>
    </w:p>
    <w:p w14:paraId="1FF9A392" w14:textId="77777777" w:rsidR="009A1EC3" w:rsidRPr="00432F4D" w:rsidRDefault="009A1EC3" w:rsidP="00287883">
      <w:pPr>
        <w:spacing w:before="0" w:after="0"/>
        <w:ind w:left="360"/>
        <w:rPr>
          <w:rFonts w:ascii="Calibri" w:eastAsia="Calibri" w:hAnsi="Calibri" w:cs="Arial"/>
          <w:color w:val="000000"/>
        </w:rPr>
      </w:pPr>
    </w:p>
    <w:p w14:paraId="4704DF12" w14:textId="68E1E78C" w:rsidR="009A1EC3" w:rsidRPr="00432F4D" w:rsidRDefault="009A1EC3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bookmarkStart w:id="14" w:name="_Toc147323788"/>
      <w:bookmarkStart w:id="15" w:name="_Toc147957398"/>
      <w:r w:rsidRPr="00432F4D">
        <w:rPr>
          <w:rFonts w:ascii="Cambria" w:eastAsia="Times New Roman" w:hAnsi="Cambria" w:cs="Times New Roman"/>
          <w:b/>
          <w:color w:val="09539E"/>
          <w:sz w:val="24"/>
        </w:rPr>
        <w:t xml:space="preserve">Standard 6: </w:t>
      </w:r>
      <w:bookmarkEnd w:id="14"/>
      <w:r>
        <w:rPr>
          <w:rFonts w:ascii="Cambria" w:eastAsia="Times New Roman" w:hAnsi="Cambria" w:cs="Times New Roman"/>
          <w:b/>
          <w:color w:val="09539E"/>
          <w:sz w:val="24"/>
        </w:rPr>
        <w:t xml:space="preserve"> </w:t>
      </w:r>
      <w:r w:rsidRPr="009A1EC3">
        <w:rPr>
          <w:rFonts w:ascii="Cambria" w:eastAsia="Times New Roman" w:hAnsi="Cambria" w:cs="Times New Roman"/>
          <w:b/>
          <w:color w:val="09539E"/>
          <w:sz w:val="24"/>
        </w:rPr>
        <w:t>Commercial Carpentry</w:t>
      </w:r>
      <w:bookmarkEnd w:id="15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05"/>
        <w:gridCol w:w="2245"/>
      </w:tblGrid>
      <w:tr w:rsidR="009A1EC3" w:rsidRPr="00432F4D" w14:paraId="42DE1A1A" w14:textId="77777777" w:rsidTr="00CD442F">
        <w:tc>
          <w:tcPr>
            <w:tcW w:w="7105" w:type="dxa"/>
          </w:tcPr>
          <w:p w14:paraId="20EE96E0" w14:textId="3CBCF2D1" w:rsidR="009A1EC3" w:rsidRPr="00432F4D" w:rsidRDefault="009A1EC3" w:rsidP="00287883">
            <w:pPr>
              <w:spacing w:before="0" w:after="0"/>
              <w:rPr>
                <w:rFonts w:ascii="Calibri" w:hAnsi="Calibri" w:cs="Arial"/>
                <w:color w:val="000000"/>
              </w:rPr>
            </w:pPr>
            <w:r w:rsidRPr="004C758B">
              <w:t>Students will be able to identify materials needed and practices applied to complete common commercial carpentry, including knowledge of metal framing systems, types of acoustical ceilings, and commercial flooring products.</w:t>
            </w:r>
          </w:p>
        </w:tc>
        <w:tc>
          <w:tcPr>
            <w:tcW w:w="2245" w:type="dxa"/>
          </w:tcPr>
          <w:p w14:paraId="0F4DF501" w14:textId="77777777" w:rsidR="009A1EC3" w:rsidRPr="00584185" w:rsidRDefault="009A1EC3" w:rsidP="00287883">
            <w:pPr>
              <w:spacing w:before="0" w:after="0"/>
              <w:rPr>
                <w:color w:val="auto"/>
              </w:rPr>
            </w:pPr>
            <w:r w:rsidRPr="00584185">
              <w:rPr>
                <w:color w:val="auto"/>
              </w:rPr>
              <w:t>NCCER Level 2 competencies</w:t>
            </w:r>
          </w:p>
          <w:p w14:paraId="7C1EC0F9" w14:textId="77777777" w:rsidR="009A1EC3" w:rsidRPr="00584185" w:rsidRDefault="009A1EC3" w:rsidP="00287883">
            <w:pPr>
              <w:spacing w:before="0" w:after="0"/>
              <w:rPr>
                <w:rFonts w:ascii="Calibri" w:hAnsi="Calibri" w:cs="Arial"/>
                <w:color w:val="auto"/>
                <w:sz w:val="20"/>
                <w:szCs w:val="20"/>
                <w:u w:val="single"/>
              </w:rPr>
            </w:pPr>
          </w:p>
        </w:tc>
      </w:tr>
    </w:tbl>
    <w:p w14:paraId="5D9C24D8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color w:val="000000"/>
        </w:rPr>
      </w:pPr>
    </w:p>
    <w:p w14:paraId="4A3E64A9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b/>
          <w:bCs/>
          <w:color w:val="auto"/>
        </w:rPr>
      </w:pPr>
      <w:r w:rsidRPr="00432F4D">
        <w:rPr>
          <w:rFonts w:ascii="Calibri" w:eastAsia="Calibri" w:hAnsi="Calibri" w:cs="Arial"/>
          <w:b/>
          <w:bCs/>
          <w:color w:val="auto"/>
        </w:rPr>
        <w:t>Skills</w:t>
      </w:r>
    </w:p>
    <w:p w14:paraId="565076C9" w14:textId="11BC153F" w:rsidR="009A1EC3" w:rsidRPr="009A1EC3" w:rsidRDefault="009A1EC3" w:rsidP="00287883">
      <w:pPr>
        <w:numPr>
          <w:ilvl w:val="0"/>
          <w:numId w:val="43"/>
        </w:numPr>
        <w:spacing w:before="0" w:after="0"/>
        <w:ind w:left="81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Identify, maintain, and manage hand tools, 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power </w:t>
      </w: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tools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</w:t>
      </w: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and equipment.</w:t>
      </w:r>
    </w:p>
    <w:p w14:paraId="06728FBD" w14:textId="77777777" w:rsidR="00C57B45" w:rsidRPr="00C57B45" w:rsidRDefault="00C57B45" w:rsidP="00E71174">
      <w:pPr>
        <w:pStyle w:val="ListParagraph"/>
      </w:pPr>
      <w:r w:rsidRPr="00C57B45">
        <w:t>Demonstrate the safe use and maintenance of layout, marking, and measuring tools.</w:t>
      </w:r>
    </w:p>
    <w:p w14:paraId="7400FF6D" w14:textId="77777777" w:rsidR="00C57B45" w:rsidRPr="00C57B45" w:rsidRDefault="00C57B45" w:rsidP="00E71174">
      <w:pPr>
        <w:pStyle w:val="ListParagraph"/>
      </w:pPr>
      <w:r w:rsidRPr="00C57B45">
        <w:t>Demonstrate the safe use and maintenance of fastening, clamping, and dismantling tools.</w:t>
      </w:r>
    </w:p>
    <w:p w14:paraId="6553FA85" w14:textId="77777777" w:rsidR="00C57B45" w:rsidRPr="00C57B45" w:rsidRDefault="00C57B45" w:rsidP="00E71174">
      <w:pPr>
        <w:pStyle w:val="ListParagraph"/>
      </w:pPr>
      <w:r w:rsidRPr="00C57B45">
        <w:t>Demonstrate the safe use and maintenance of sawing and cutting tools.</w:t>
      </w:r>
    </w:p>
    <w:p w14:paraId="61BEBF51" w14:textId="77777777" w:rsidR="00C57B45" w:rsidRPr="00C57B45" w:rsidRDefault="00C57B45" w:rsidP="00E71174">
      <w:pPr>
        <w:pStyle w:val="ListParagraph"/>
      </w:pPr>
      <w:r w:rsidRPr="00C57B45">
        <w:t>Demonstrate the safe use and maintenance of drilling and boring tools.</w:t>
      </w:r>
    </w:p>
    <w:p w14:paraId="254CB5F4" w14:textId="18156A4D" w:rsidR="00C57B45" w:rsidRPr="00C57B45" w:rsidRDefault="00C57B45" w:rsidP="00E71174">
      <w:pPr>
        <w:pStyle w:val="ListParagraph"/>
      </w:pPr>
      <w:r w:rsidRPr="00C57B45">
        <w:t>Demonstrate the safe use and maintenance of planning, smoothing, and shaping tools.</w:t>
      </w:r>
    </w:p>
    <w:p w14:paraId="0AED19F3" w14:textId="481A5D30" w:rsidR="00C57B45" w:rsidRPr="00C57B45" w:rsidRDefault="00C57B45" w:rsidP="00E71174">
      <w:pPr>
        <w:pStyle w:val="ListParagraph"/>
      </w:pPr>
      <w:r w:rsidRPr="00C57B45">
        <w:t xml:space="preserve">Demonstrate the safe use, storage, and maintenance of sawing, </w:t>
      </w:r>
      <w:r w:rsidR="00FA195D">
        <w:t>planning,</w:t>
      </w:r>
      <w:r w:rsidRPr="00C57B45">
        <w:t xml:space="preserve"> and jointing tools.</w:t>
      </w:r>
    </w:p>
    <w:p w14:paraId="45093D9E" w14:textId="77777777" w:rsidR="00C57B45" w:rsidRPr="00C57B45" w:rsidRDefault="00C57B45" w:rsidP="00E71174">
      <w:pPr>
        <w:pStyle w:val="ListParagraph"/>
      </w:pPr>
      <w:r w:rsidRPr="00C57B45">
        <w:t>Demonstrate the safe use and maintenance of a circular saw.</w:t>
      </w:r>
    </w:p>
    <w:p w14:paraId="0E8DB509" w14:textId="77777777" w:rsidR="00C57B45" w:rsidRPr="00C57B45" w:rsidRDefault="00C57B45" w:rsidP="00E71174">
      <w:pPr>
        <w:pStyle w:val="ListParagraph"/>
      </w:pPr>
      <w:r w:rsidRPr="00C57B45">
        <w:t>Demonstrate the safe use and maintenance of a power miter saw box.</w:t>
      </w:r>
    </w:p>
    <w:p w14:paraId="6D66DD8D" w14:textId="3675E24A" w:rsidR="00C57B45" w:rsidRPr="00C57B45" w:rsidRDefault="00C57B45" w:rsidP="00E71174">
      <w:pPr>
        <w:pStyle w:val="ListParagraph"/>
      </w:pPr>
      <w:r w:rsidRPr="00C57B45">
        <w:lastRenderedPageBreak/>
        <w:t>Demonstrate the safe use and maintenance of a table saw</w:t>
      </w:r>
      <w:r w:rsidR="00FA195D">
        <w:t>.</w:t>
      </w:r>
    </w:p>
    <w:p w14:paraId="1E4E6EC6" w14:textId="77777777" w:rsidR="00C57B45" w:rsidRPr="00C57B45" w:rsidRDefault="00C57B45" w:rsidP="00E71174">
      <w:pPr>
        <w:pStyle w:val="ListParagraph"/>
      </w:pPr>
      <w:r w:rsidRPr="00C57B45">
        <w:t>Demonstrate the safe use and maintenance of reciprocating saws.</w:t>
      </w:r>
    </w:p>
    <w:p w14:paraId="41FC61D8" w14:textId="77777777" w:rsidR="00C57B45" w:rsidRPr="00C57B45" w:rsidRDefault="00C57B45" w:rsidP="00E71174">
      <w:pPr>
        <w:pStyle w:val="ListParagraph"/>
      </w:pPr>
      <w:r w:rsidRPr="00C57B45">
        <w:t>Demonstrate the safe use and maintenance of cordless circular and reciprocating saws.</w:t>
      </w:r>
    </w:p>
    <w:p w14:paraId="0A4272FD" w14:textId="06D765BB" w:rsidR="00C57B45" w:rsidRPr="00C57B45" w:rsidRDefault="00C57B45" w:rsidP="00E71174">
      <w:pPr>
        <w:pStyle w:val="ListParagraph"/>
      </w:pPr>
      <w:r w:rsidRPr="00C57B45">
        <w:t xml:space="preserve">Demonstrate the safe use and maintenance of a portable </w:t>
      </w:r>
      <w:r w:rsidR="00E22B78" w:rsidRPr="00C57B45">
        <w:t>bandsaw</w:t>
      </w:r>
      <w:r w:rsidRPr="00C57B45">
        <w:t>.</w:t>
      </w:r>
    </w:p>
    <w:p w14:paraId="32420D62" w14:textId="77777777" w:rsidR="00C57B45" w:rsidRPr="00C57B45" w:rsidRDefault="00C57B45" w:rsidP="00E71174">
      <w:pPr>
        <w:pStyle w:val="ListParagraph"/>
      </w:pPr>
      <w:r w:rsidRPr="00C57B45">
        <w:t>Demonstrate the safe use and maintenance of a portable planer.</w:t>
      </w:r>
    </w:p>
    <w:p w14:paraId="6B313D45" w14:textId="624FA660" w:rsidR="00C57B45" w:rsidRPr="00C57B45" w:rsidRDefault="00C57B45" w:rsidP="00E71174">
      <w:pPr>
        <w:pStyle w:val="ListParagraph"/>
      </w:pPr>
      <w:r w:rsidRPr="00C57B45">
        <w:t>Demonstrate the safe use and maintenance of a portable jointer.</w:t>
      </w:r>
    </w:p>
    <w:p w14:paraId="5B085F60" w14:textId="77777777" w:rsidR="00C57B45" w:rsidRPr="00C57B45" w:rsidRDefault="00C57B45" w:rsidP="00E71174">
      <w:pPr>
        <w:pStyle w:val="ListParagraph"/>
      </w:pPr>
      <w:r w:rsidRPr="00C57B45">
        <w:t>Use, store, and maintain drilling and boring tools.</w:t>
      </w:r>
    </w:p>
    <w:p w14:paraId="6B3FC183" w14:textId="77777777" w:rsidR="00C57B45" w:rsidRPr="00C57B45" w:rsidRDefault="00C57B45" w:rsidP="00E71174">
      <w:pPr>
        <w:pStyle w:val="ListParagraph"/>
      </w:pPr>
      <w:r w:rsidRPr="00C57B45">
        <w:t>Demonstrate the safe use and maintenance of drills.</w:t>
      </w:r>
    </w:p>
    <w:p w14:paraId="07EF9E0D" w14:textId="77777777" w:rsidR="00C57B45" w:rsidRPr="00C57B45" w:rsidRDefault="00C57B45" w:rsidP="00E71174">
      <w:pPr>
        <w:pStyle w:val="ListParagraph"/>
      </w:pPr>
      <w:r w:rsidRPr="00C57B45">
        <w:t>Demonstrate the safe use and maintenance of impact and drill drivers.</w:t>
      </w:r>
    </w:p>
    <w:p w14:paraId="0E8F1C16" w14:textId="77777777" w:rsidR="00C57B45" w:rsidRPr="00C57B45" w:rsidRDefault="00C57B45" w:rsidP="00E71174">
      <w:pPr>
        <w:pStyle w:val="ListParagraph"/>
      </w:pPr>
      <w:r w:rsidRPr="00C57B45">
        <w:t>Demonstrate the safe use and maintenance of a drill press.</w:t>
      </w:r>
    </w:p>
    <w:p w14:paraId="0DBBBB96" w14:textId="77777777" w:rsidR="00C57B45" w:rsidRPr="00C57B45" w:rsidRDefault="00C57B45" w:rsidP="00E71174">
      <w:pPr>
        <w:pStyle w:val="ListParagraph"/>
      </w:pPr>
      <w:r w:rsidRPr="00C57B45">
        <w:t>Use, store, and maintain routers and sanders.</w:t>
      </w:r>
    </w:p>
    <w:p w14:paraId="7618238F" w14:textId="44E1C63F" w:rsidR="00C57B45" w:rsidRPr="00C57B45" w:rsidRDefault="00C57B45" w:rsidP="00E71174">
      <w:pPr>
        <w:pStyle w:val="ListParagraph"/>
      </w:pPr>
      <w:r w:rsidRPr="00C57B45">
        <w:t xml:space="preserve">Demonstrate the safe use and maintenance of </w:t>
      </w:r>
      <w:r w:rsidR="00E22B78" w:rsidRPr="00C57B45">
        <w:t>routers</w:t>
      </w:r>
      <w:r w:rsidRPr="00C57B45">
        <w:t>.</w:t>
      </w:r>
    </w:p>
    <w:p w14:paraId="17191C63" w14:textId="77777777" w:rsidR="00C57B45" w:rsidRPr="00C57B45" w:rsidRDefault="00C57B45" w:rsidP="00E71174">
      <w:pPr>
        <w:pStyle w:val="ListParagraph"/>
      </w:pPr>
      <w:r w:rsidRPr="00C57B45">
        <w:t>Demonstrate the safe use and maintenance of sanders.</w:t>
      </w:r>
    </w:p>
    <w:p w14:paraId="3C82996C" w14:textId="77777777" w:rsidR="00C57B45" w:rsidRPr="00C57B45" w:rsidRDefault="00C57B45" w:rsidP="00E71174">
      <w:pPr>
        <w:pStyle w:val="ListParagraph"/>
      </w:pPr>
      <w:r w:rsidRPr="00C57B45">
        <w:t>Use, store, and maintain fastening tools.</w:t>
      </w:r>
    </w:p>
    <w:p w14:paraId="794486C4" w14:textId="77777777" w:rsidR="00C57B45" w:rsidRPr="00C57B45" w:rsidRDefault="00C57B45" w:rsidP="00E71174">
      <w:pPr>
        <w:pStyle w:val="ListParagraph"/>
      </w:pPr>
      <w:r w:rsidRPr="00C57B45">
        <w:t>Demonstrate the safe use and maintenance of a screw gun.</w:t>
      </w:r>
    </w:p>
    <w:p w14:paraId="54F318CB" w14:textId="77777777" w:rsidR="00C57B45" w:rsidRPr="00C57B45" w:rsidRDefault="00C57B45" w:rsidP="00E71174">
      <w:pPr>
        <w:pStyle w:val="ListParagraph"/>
      </w:pPr>
      <w:r w:rsidRPr="00C57B45">
        <w:t>Demonstrate the safe use and maintenance of pneumatic equipment.</w:t>
      </w:r>
    </w:p>
    <w:p w14:paraId="60135AB4" w14:textId="55BA7D11" w:rsidR="002274F6" w:rsidRDefault="00C57B45" w:rsidP="00E71174">
      <w:pPr>
        <w:pStyle w:val="ListParagraph"/>
      </w:pPr>
      <w:r w:rsidRPr="00C57B45">
        <w:t>Demonstrate the safe use and maintenance of powder actuated fastening tools and systems.</w:t>
      </w:r>
    </w:p>
    <w:p w14:paraId="096B1306" w14:textId="63770147" w:rsidR="002274F6" w:rsidRDefault="002274F6" w:rsidP="00E71174">
      <w:pPr>
        <w:pStyle w:val="ListParagraph"/>
      </w:pPr>
      <w:r w:rsidRPr="002274F6">
        <w:t>Describe materials and best practices used in commercial carpentry</w:t>
      </w:r>
      <w:r w:rsidR="00FA195D">
        <w:t>.</w:t>
      </w:r>
    </w:p>
    <w:p w14:paraId="5B6AC240" w14:textId="77777777" w:rsidR="00A53CFA" w:rsidRPr="009A1EC3" w:rsidRDefault="00A53CFA" w:rsidP="00A53CFA">
      <w:pPr>
        <w:numPr>
          <w:ilvl w:val="0"/>
          <w:numId w:val="43"/>
        </w:numPr>
        <w:spacing w:before="0" w:after="0"/>
        <w:ind w:left="81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Design, layout, and install metal framing system including metal track, studs</w:t>
      </w:r>
      <w:r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</w:t>
      </w: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and metal door frames.</w:t>
      </w:r>
    </w:p>
    <w:p w14:paraId="6BC580A7" w14:textId="77777777" w:rsidR="002274F6" w:rsidRDefault="002274F6" w:rsidP="00E71174">
      <w:pPr>
        <w:pStyle w:val="ListParagraph"/>
      </w:pPr>
      <w:r w:rsidRPr="002274F6">
        <w:t>Identify and describe common metal framing systems.</w:t>
      </w:r>
    </w:p>
    <w:p w14:paraId="45FF50A7" w14:textId="77777777" w:rsidR="00A53CFA" w:rsidRPr="009A1EC3" w:rsidRDefault="00A53CFA" w:rsidP="00A53CFA">
      <w:pPr>
        <w:numPr>
          <w:ilvl w:val="0"/>
          <w:numId w:val="43"/>
        </w:numPr>
        <w:spacing w:before="0" w:after="0"/>
        <w:ind w:left="81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Layout and erect a metal stud partition at 16” on center using appropriate fasteners.</w:t>
      </w:r>
    </w:p>
    <w:p w14:paraId="12E57EB5" w14:textId="77777777" w:rsidR="002274F6" w:rsidRPr="002274F6" w:rsidRDefault="002274F6" w:rsidP="00E71174">
      <w:pPr>
        <w:pStyle w:val="ListParagraph"/>
      </w:pPr>
      <w:r w:rsidRPr="002274F6">
        <w:t>Identify and describe types of doors and frames.</w:t>
      </w:r>
    </w:p>
    <w:p w14:paraId="093A98EF" w14:textId="77777777" w:rsidR="002274F6" w:rsidRPr="002274F6" w:rsidRDefault="002274F6" w:rsidP="00E71174">
      <w:pPr>
        <w:pStyle w:val="ListParagraph"/>
      </w:pPr>
      <w:r w:rsidRPr="002274F6">
        <w:t>Identify and describe types of hardware.</w:t>
      </w:r>
    </w:p>
    <w:p w14:paraId="2809BEA0" w14:textId="3FE986A8" w:rsidR="002274F6" w:rsidRPr="002274F6" w:rsidRDefault="002274F6" w:rsidP="00E71174">
      <w:pPr>
        <w:pStyle w:val="ListParagraph"/>
      </w:pPr>
      <w:r w:rsidRPr="002274F6">
        <w:t xml:space="preserve">Identify and describe types of </w:t>
      </w:r>
      <w:r w:rsidR="00E22B78" w:rsidRPr="002274F6">
        <w:t>acoustic</w:t>
      </w:r>
      <w:r w:rsidRPr="002274F6">
        <w:t xml:space="preserve"> ceilings.</w:t>
      </w:r>
    </w:p>
    <w:p w14:paraId="18E2C3A3" w14:textId="665F9DBA" w:rsidR="002274F6" w:rsidRPr="002274F6" w:rsidRDefault="00E71174" w:rsidP="00E71174">
      <w:pPr>
        <w:pStyle w:val="ListParagraph"/>
      </w:pPr>
      <w:r>
        <w:t xml:space="preserve">Compare and contrast </w:t>
      </w:r>
      <w:r w:rsidR="002274F6" w:rsidRPr="002274F6">
        <w:t>types of commercial flooring products.</w:t>
      </w:r>
    </w:p>
    <w:p w14:paraId="4E7810F1" w14:textId="6778FD2C" w:rsidR="002274F6" w:rsidRPr="002274F6" w:rsidRDefault="002274F6" w:rsidP="00E71174">
      <w:pPr>
        <w:pStyle w:val="ListParagraph"/>
      </w:pPr>
      <w:r w:rsidRPr="002274F6">
        <w:t>Identify and describe types of doors and frames</w:t>
      </w:r>
      <w:r w:rsidR="00FA195D">
        <w:t>.</w:t>
      </w:r>
    </w:p>
    <w:p w14:paraId="154F005F" w14:textId="57606720" w:rsidR="002274F6" w:rsidRPr="002274F6" w:rsidRDefault="002274F6" w:rsidP="00E71174">
      <w:pPr>
        <w:pStyle w:val="ListParagraph"/>
      </w:pPr>
      <w:r w:rsidRPr="002274F6">
        <w:t>Install drywall products</w:t>
      </w:r>
      <w:r w:rsidR="006E0BB1" w:rsidRPr="002274F6">
        <w:t xml:space="preserve">. </w:t>
      </w:r>
    </w:p>
    <w:p w14:paraId="04EF06E2" w14:textId="26CE837D" w:rsidR="002274F6" w:rsidRPr="002274F6" w:rsidRDefault="002274F6" w:rsidP="00E71174">
      <w:pPr>
        <w:pStyle w:val="ListParagraph"/>
      </w:pPr>
      <w:r w:rsidRPr="002274F6">
        <w:t>Install Commercial Finish systems</w:t>
      </w:r>
      <w:r>
        <w:t>.</w:t>
      </w:r>
    </w:p>
    <w:p w14:paraId="5ACD1ABB" w14:textId="77777777" w:rsidR="00A53CFA" w:rsidRPr="009A1EC3" w:rsidRDefault="00A53CFA" w:rsidP="00A53CFA">
      <w:pPr>
        <w:numPr>
          <w:ilvl w:val="0"/>
          <w:numId w:val="43"/>
        </w:numPr>
        <w:spacing w:before="0" w:after="0"/>
        <w:ind w:left="810" w:hanging="54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Execute installation of suspended ceiling grid system.</w:t>
      </w:r>
    </w:p>
    <w:p w14:paraId="35BBC1CB" w14:textId="77777777" w:rsidR="002274F6" w:rsidRPr="002274F6" w:rsidRDefault="002274F6" w:rsidP="00E71174">
      <w:pPr>
        <w:pStyle w:val="ListParagraph"/>
      </w:pPr>
      <w:r w:rsidRPr="002274F6">
        <w:t>Install acoustical ceiling tiles.</w:t>
      </w:r>
    </w:p>
    <w:p w14:paraId="7F064D87" w14:textId="77777777" w:rsidR="002274F6" w:rsidRPr="002274F6" w:rsidRDefault="002274F6" w:rsidP="00E71174">
      <w:pPr>
        <w:pStyle w:val="ListParagraph"/>
      </w:pPr>
      <w:r w:rsidRPr="002274F6">
        <w:t>Layout and install commercial flooring systems.</w:t>
      </w:r>
    </w:p>
    <w:p w14:paraId="186A385F" w14:textId="77777777" w:rsidR="009A1EC3" w:rsidRPr="00432F4D" w:rsidRDefault="009A1EC3" w:rsidP="00287883">
      <w:pPr>
        <w:spacing w:before="0" w:after="0"/>
        <w:rPr>
          <w:rFonts w:ascii="Calibri" w:eastAsia="Calibri" w:hAnsi="Calibri" w:cs="Segoe UI"/>
          <w:color w:val="auto"/>
          <w:sz w:val="28"/>
          <w:szCs w:val="28"/>
        </w:rPr>
      </w:pPr>
    </w:p>
    <w:p w14:paraId="39C17107" w14:textId="77777777" w:rsidR="00783392" w:rsidRDefault="00783392">
      <w:pPr>
        <w:spacing w:before="0" w:after="0"/>
        <w:rPr>
          <w:rFonts w:ascii="Cambria" w:eastAsia="Times New Roman" w:hAnsi="Cambria" w:cs="Times New Roman"/>
          <w:b/>
          <w:color w:val="09539E"/>
          <w:sz w:val="24"/>
        </w:rPr>
      </w:pPr>
      <w:bookmarkStart w:id="16" w:name="_Toc147323789"/>
      <w:bookmarkStart w:id="17" w:name="_Toc147957399"/>
      <w:r>
        <w:rPr>
          <w:rFonts w:ascii="Cambria" w:eastAsia="Times New Roman" w:hAnsi="Cambria" w:cs="Times New Roman"/>
          <w:b/>
          <w:color w:val="09539E"/>
          <w:sz w:val="24"/>
        </w:rPr>
        <w:br w:type="page"/>
      </w:r>
    </w:p>
    <w:p w14:paraId="3E01430B" w14:textId="2972F22D" w:rsidR="009A1EC3" w:rsidRPr="00432F4D" w:rsidRDefault="009A1EC3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r w:rsidRPr="00432F4D">
        <w:rPr>
          <w:rFonts w:ascii="Cambria" w:eastAsia="Times New Roman" w:hAnsi="Cambria" w:cs="Times New Roman"/>
          <w:b/>
          <w:color w:val="09539E"/>
          <w:sz w:val="24"/>
        </w:rPr>
        <w:lastRenderedPageBreak/>
        <w:t xml:space="preserve">Standard 7: </w:t>
      </w:r>
      <w:bookmarkEnd w:id="16"/>
      <w:r>
        <w:rPr>
          <w:rFonts w:ascii="Cambria" w:eastAsia="Times New Roman" w:hAnsi="Cambria" w:cs="Times New Roman"/>
          <w:b/>
          <w:color w:val="09539E"/>
          <w:sz w:val="24"/>
        </w:rPr>
        <w:t xml:space="preserve"> </w:t>
      </w:r>
      <w:r w:rsidRPr="009A1EC3">
        <w:rPr>
          <w:rFonts w:ascii="Cambria" w:eastAsia="Times New Roman" w:hAnsi="Cambria" w:cs="Times New Roman"/>
          <w:b/>
          <w:color w:val="09539E"/>
          <w:sz w:val="24"/>
        </w:rPr>
        <w:t>Energy Efficient Systems</w:t>
      </w:r>
      <w:bookmarkEnd w:id="17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05"/>
        <w:gridCol w:w="2245"/>
      </w:tblGrid>
      <w:tr w:rsidR="009A1EC3" w:rsidRPr="00432F4D" w14:paraId="644B9E28" w14:textId="77777777" w:rsidTr="00CD442F">
        <w:tc>
          <w:tcPr>
            <w:tcW w:w="7105" w:type="dxa"/>
          </w:tcPr>
          <w:p w14:paraId="5175CF1E" w14:textId="685F6CF8" w:rsidR="009A1EC3" w:rsidRPr="00432F4D" w:rsidRDefault="009A1EC3" w:rsidP="00287883">
            <w:pPr>
              <w:spacing w:before="0" w:after="0"/>
              <w:rPr>
                <w:rFonts w:ascii="Calibri" w:hAnsi="Calibri" w:cs="Arial"/>
                <w:color w:val="000000"/>
              </w:rPr>
            </w:pPr>
            <w:r w:rsidRPr="004C758B">
              <w:t>Students will be able to design energy efficient systems using sustainable, renewable, and reusable resources and identify insulation materials that comply with the International Energy Conservation Code (IECC).</w:t>
            </w:r>
          </w:p>
        </w:tc>
        <w:tc>
          <w:tcPr>
            <w:tcW w:w="2245" w:type="dxa"/>
          </w:tcPr>
          <w:p w14:paraId="701B74DE" w14:textId="77777777" w:rsidR="009A1EC3" w:rsidRPr="004C758B" w:rsidRDefault="009A1EC3" w:rsidP="00287883">
            <w:pPr>
              <w:spacing w:before="0" w:after="0"/>
              <w:rPr>
                <w:sz w:val="20"/>
                <w:szCs w:val="20"/>
              </w:rPr>
            </w:pPr>
            <w:r w:rsidRPr="004C758B">
              <w:rPr>
                <w:sz w:val="20"/>
                <w:szCs w:val="20"/>
              </w:rPr>
              <w:t xml:space="preserve">NCCER Level 1 </w:t>
            </w:r>
          </w:p>
          <w:p w14:paraId="2F978EBC" w14:textId="77777777" w:rsidR="009A1EC3" w:rsidRPr="00432F4D" w:rsidRDefault="009A1EC3" w:rsidP="00287883">
            <w:pPr>
              <w:spacing w:before="0" w:after="0"/>
              <w:rPr>
                <w:rFonts w:ascii="Calibri" w:hAnsi="Calibri" w:cs="Arial"/>
                <w:color w:val="auto"/>
              </w:rPr>
            </w:pPr>
          </w:p>
        </w:tc>
      </w:tr>
    </w:tbl>
    <w:p w14:paraId="43FF58E5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color w:val="000000"/>
        </w:rPr>
      </w:pPr>
    </w:p>
    <w:p w14:paraId="36022667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b/>
          <w:bCs/>
          <w:color w:val="auto"/>
        </w:rPr>
      </w:pPr>
      <w:r w:rsidRPr="00432F4D">
        <w:rPr>
          <w:rFonts w:ascii="Calibri" w:eastAsia="Calibri" w:hAnsi="Calibri" w:cs="Arial"/>
          <w:b/>
          <w:bCs/>
          <w:color w:val="auto"/>
        </w:rPr>
        <w:t>Skills</w:t>
      </w:r>
    </w:p>
    <w:p w14:paraId="6F930C46" w14:textId="7124E43F" w:rsidR="009A1EC3" w:rsidRPr="009A1EC3" w:rsidRDefault="009A1EC3" w:rsidP="00287883">
      <w:pPr>
        <w:numPr>
          <w:ilvl w:val="0"/>
          <w:numId w:val="40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Describe the purpose and components of a building envelope system.</w:t>
      </w:r>
    </w:p>
    <w:p w14:paraId="774AD38F" w14:textId="77777777" w:rsidR="009A1EC3" w:rsidRPr="009A1EC3" w:rsidRDefault="009A1EC3" w:rsidP="00287883">
      <w:pPr>
        <w:numPr>
          <w:ilvl w:val="0"/>
          <w:numId w:val="40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ways to minimize air and moisture infiltration in buildings.</w:t>
      </w:r>
    </w:p>
    <w:p w14:paraId="0CA31827" w14:textId="77777777" w:rsidR="009A1EC3" w:rsidRPr="009A1EC3" w:rsidRDefault="009A1EC3" w:rsidP="00287883">
      <w:pPr>
        <w:numPr>
          <w:ilvl w:val="0"/>
          <w:numId w:val="40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various air barrier systems.</w:t>
      </w:r>
    </w:p>
    <w:p w14:paraId="67E245BD" w14:textId="77777777" w:rsidR="009A1EC3" w:rsidRPr="009A1EC3" w:rsidRDefault="009A1EC3" w:rsidP="00287883">
      <w:pPr>
        <w:numPr>
          <w:ilvl w:val="0"/>
          <w:numId w:val="40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Examine residential energy provisions made by IECC.</w:t>
      </w:r>
    </w:p>
    <w:p w14:paraId="6E9A5EFD" w14:textId="77777777" w:rsidR="009A1EC3" w:rsidRPr="009A1EC3" w:rsidRDefault="009A1EC3" w:rsidP="00287883">
      <w:pPr>
        <w:numPr>
          <w:ilvl w:val="0"/>
          <w:numId w:val="40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Explain sustainably sourced lumber.</w:t>
      </w:r>
    </w:p>
    <w:p w14:paraId="333B0F5D" w14:textId="77777777" w:rsidR="009A1EC3" w:rsidRPr="009A1EC3" w:rsidRDefault="009A1EC3" w:rsidP="00287883">
      <w:pPr>
        <w:numPr>
          <w:ilvl w:val="0"/>
          <w:numId w:val="40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Identify and describe renewable and reusable resources.</w:t>
      </w:r>
    </w:p>
    <w:p w14:paraId="7BC93B92" w14:textId="77777777" w:rsidR="009A1EC3" w:rsidRPr="009A1EC3" w:rsidRDefault="009A1EC3" w:rsidP="00287883">
      <w:pPr>
        <w:numPr>
          <w:ilvl w:val="0"/>
          <w:numId w:val="40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Examine the necessity of the air exchange system.</w:t>
      </w:r>
    </w:p>
    <w:p w14:paraId="0B8815C3" w14:textId="2F554338" w:rsidR="009A1EC3" w:rsidRDefault="009A1EC3" w:rsidP="00287883">
      <w:pPr>
        <w:numPr>
          <w:ilvl w:val="0"/>
          <w:numId w:val="40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Design an energy efficient exterior wall that complies with the IECC.</w:t>
      </w:r>
    </w:p>
    <w:p w14:paraId="2E182F69" w14:textId="77777777" w:rsidR="002274F6" w:rsidRPr="002274F6" w:rsidRDefault="002274F6" w:rsidP="00E71174">
      <w:pPr>
        <w:pStyle w:val="ListParagraph"/>
        <w:numPr>
          <w:ilvl w:val="0"/>
          <w:numId w:val="40"/>
        </w:numPr>
      </w:pPr>
      <w:r w:rsidRPr="002274F6">
        <w:t xml:space="preserve">Identify Green building practices. </w:t>
      </w:r>
    </w:p>
    <w:p w14:paraId="70DF8BE9" w14:textId="77777777" w:rsidR="002274F6" w:rsidRPr="002274F6" w:rsidRDefault="002274F6" w:rsidP="00E71174">
      <w:pPr>
        <w:pStyle w:val="ListParagraph"/>
        <w:numPr>
          <w:ilvl w:val="0"/>
          <w:numId w:val="40"/>
        </w:numPr>
      </w:pPr>
      <w:r w:rsidRPr="002274F6">
        <w:t>Describe the building envelope.</w:t>
      </w:r>
    </w:p>
    <w:p w14:paraId="4B074F66" w14:textId="77777777" w:rsidR="002274F6" w:rsidRPr="002274F6" w:rsidRDefault="002274F6" w:rsidP="00E71174">
      <w:pPr>
        <w:pStyle w:val="ListParagraph"/>
        <w:numPr>
          <w:ilvl w:val="0"/>
          <w:numId w:val="40"/>
        </w:numPr>
      </w:pPr>
      <w:r w:rsidRPr="002274F6">
        <w:t>Identify and describe insulation material systems.</w:t>
      </w:r>
    </w:p>
    <w:p w14:paraId="727DC94E" w14:textId="77777777" w:rsidR="002274F6" w:rsidRPr="002274F6" w:rsidRDefault="002274F6" w:rsidP="00E71174">
      <w:pPr>
        <w:pStyle w:val="ListParagraph"/>
        <w:numPr>
          <w:ilvl w:val="0"/>
          <w:numId w:val="40"/>
        </w:numPr>
      </w:pPr>
      <w:r w:rsidRPr="002274F6">
        <w:t>Identify and describe air barrier systems.</w:t>
      </w:r>
    </w:p>
    <w:p w14:paraId="5EA09997" w14:textId="77777777" w:rsidR="002274F6" w:rsidRPr="002274F6" w:rsidRDefault="002274F6" w:rsidP="00E71174">
      <w:pPr>
        <w:pStyle w:val="ListParagraph"/>
        <w:numPr>
          <w:ilvl w:val="0"/>
          <w:numId w:val="40"/>
        </w:numPr>
      </w:pPr>
      <w:r w:rsidRPr="002274F6">
        <w:t>Define efficient use of resources.</w:t>
      </w:r>
    </w:p>
    <w:p w14:paraId="52311131" w14:textId="27956EE8" w:rsidR="002274F6" w:rsidRPr="002274F6" w:rsidRDefault="002274F6" w:rsidP="00E71174">
      <w:pPr>
        <w:pStyle w:val="ListParagraph"/>
        <w:numPr>
          <w:ilvl w:val="0"/>
          <w:numId w:val="40"/>
        </w:numPr>
      </w:pPr>
      <w:r w:rsidRPr="002274F6">
        <w:t>Identify and describe renewable and reusable resources</w:t>
      </w:r>
      <w:r w:rsidR="00FA195D">
        <w:t>.</w:t>
      </w:r>
    </w:p>
    <w:p w14:paraId="75007868" w14:textId="2ACC7FAB" w:rsidR="002274F6" w:rsidRDefault="002274F6" w:rsidP="00E71174">
      <w:pPr>
        <w:pStyle w:val="ListParagraph"/>
        <w:numPr>
          <w:ilvl w:val="0"/>
          <w:numId w:val="40"/>
        </w:numPr>
      </w:pPr>
      <w:r w:rsidRPr="002274F6">
        <w:t>Identify and describe sustainably sourced lumber</w:t>
      </w:r>
      <w:r w:rsidR="00FA195D">
        <w:t>.</w:t>
      </w:r>
    </w:p>
    <w:p w14:paraId="645941E9" w14:textId="77777777" w:rsidR="0054172E" w:rsidRPr="002274F6" w:rsidRDefault="0054172E" w:rsidP="0054172E">
      <w:pPr>
        <w:pStyle w:val="ListParagraph"/>
        <w:numPr>
          <w:ilvl w:val="0"/>
          <w:numId w:val="0"/>
        </w:numPr>
        <w:ind w:left="720"/>
      </w:pPr>
    </w:p>
    <w:p w14:paraId="1DCBACEE" w14:textId="08141690" w:rsidR="00D771B9" w:rsidRPr="00D771B9" w:rsidRDefault="009A1EC3" w:rsidP="004E7D81">
      <w:pPr>
        <w:pStyle w:val="Heading1"/>
      </w:pPr>
      <w:bookmarkStart w:id="18" w:name="_Toc147323792"/>
      <w:bookmarkStart w:id="19" w:name="_Toc147957400"/>
      <w:r w:rsidRPr="00D771B9">
        <w:t>Employability Standards</w:t>
      </w:r>
      <w:bookmarkEnd w:id="18"/>
      <w:bookmarkEnd w:id="19"/>
      <w:r w:rsidRPr="00D771B9">
        <w:t xml:space="preserve"> </w:t>
      </w:r>
    </w:p>
    <w:p w14:paraId="79BD3A28" w14:textId="0EFDD086" w:rsidR="009A1EC3" w:rsidRPr="00432F4D" w:rsidRDefault="009A1EC3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bookmarkStart w:id="20" w:name="_Toc147323793"/>
      <w:bookmarkStart w:id="21" w:name="_Toc147957401"/>
      <w:r w:rsidRPr="00432F4D">
        <w:rPr>
          <w:rFonts w:ascii="Cambria" w:eastAsia="Times New Roman" w:hAnsi="Cambria" w:cs="Times New Roman"/>
          <w:b/>
          <w:color w:val="09539E"/>
          <w:sz w:val="24"/>
        </w:rPr>
        <w:t xml:space="preserve">Standard </w:t>
      </w:r>
      <w:r w:rsidR="000C694D">
        <w:rPr>
          <w:rFonts w:ascii="Cambria" w:eastAsia="Times New Roman" w:hAnsi="Cambria" w:cs="Times New Roman"/>
          <w:b/>
          <w:color w:val="09539E"/>
          <w:sz w:val="24"/>
        </w:rPr>
        <w:t>8</w:t>
      </w:r>
      <w:r w:rsidRPr="00432F4D">
        <w:rPr>
          <w:rFonts w:ascii="Cambria" w:eastAsia="Times New Roman" w:hAnsi="Cambria" w:cs="Times New Roman"/>
          <w:b/>
          <w:color w:val="09539E"/>
          <w:sz w:val="24"/>
        </w:rPr>
        <w:t>: Employability Skills</w:t>
      </w:r>
      <w:bookmarkEnd w:id="20"/>
      <w:bookmarkEnd w:id="21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95"/>
        <w:gridCol w:w="2155"/>
      </w:tblGrid>
      <w:tr w:rsidR="009A1EC3" w:rsidRPr="00432F4D" w14:paraId="795A6806" w14:textId="77777777" w:rsidTr="00CD442F">
        <w:tc>
          <w:tcPr>
            <w:tcW w:w="7195" w:type="dxa"/>
          </w:tcPr>
          <w:p w14:paraId="6B6D1BF8" w14:textId="0FB828CB" w:rsidR="009A1EC3" w:rsidRPr="00432F4D" w:rsidRDefault="000C694D" w:rsidP="00287883">
            <w:pPr>
              <w:spacing w:before="0" w:after="0"/>
              <w:rPr>
                <w:rFonts w:ascii="Calibri" w:eastAsia="Calibri" w:hAnsi="Calibri" w:cs="Arial"/>
                <w:color w:val="000000"/>
              </w:rPr>
            </w:pPr>
            <w:r w:rsidRPr="000C694D">
              <w:rPr>
                <w:rFonts w:ascii="Calibri" w:eastAsia="Calibri" w:hAnsi="Calibri" w:cs="Arial"/>
                <w:color w:val="000000"/>
              </w:rPr>
              <w:t>Students will understand and demonstrate the roles of professional communication, critical thinking, problem solving, professionalism, teamwork, and collaboration within the context of carpentry careers.</w:t>
            </w:r>
          </w:p>
        </w:tc>
        <w:tc>
          <w:tcPr>
            <w:tcW w:w="2155" w:type="dxa"/>
          </w:tcPr>
          <w:p w14:paraId="53D6FAA5" w14:textId="77777777" w:rsidR="009A1EC3" w:rsidRPr="00432F4D" w:rsidRDefault="009A1EC3" w:rsidP="00287883">
            <w:pPr>
              <w:spacing w:before="0" w:after="0"/>
              <w:rPr>
                <w:rFonts w:ascii="Calibri" w:eastAsia="Calibri" w:hAnsi="Calibri" w:cs="Arial"/>
                <w:color w:val="auto"/>
              </w:rPr>
            </w:pPr>
          </w:p>
        </w:tc>
      </w:tr>
    </w:tbl>
    <w:p w14:paraId="182DE2EC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b/>
          <w:bCs/>
          <w:color w:val="auto"/>
        </w:rPr>
      </w:pPr>
      <w:r w:rsidRPr="00432F4D">
        <w:rPr>
          <w:rFonts w:ascii="Calibri" w:eastAsia="Calibri" w:hAnsi="Calibri" w:cs="Arial"/>
          <w:b/>
          <w:bCs/>
          <w:color w:val="auto"/>
        </w:rPr>
        <w:t>Skills</w:t>
      </w:r>
    </w:p>
    <w:p w14:paraId="4038A81A" w14:textId="77777777" w:rsidR="009A1EC3" w:rsidRDefault="009A1EC3" w:rsidP="00287883">
      <w:pPr>
        <w:numPr>
          <w:ilvl w:val="0"/>
          <w:numId w:val="4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</w:rPr>
        <w:t>Demonstrate the impact of communication skills on the success of a carpenter.</w:t>
      </w:r>
    </w:p>
    <w:p w14:paraId="64F2469D" w14:textId="77777777" w:rsidR="009A1EC3" w:rsidRDefault="009A1EC3" w:rsidP="00287883">
      <w:pPr>
        <w:numPr>
          <w:ilvl w:val="0"/>
          <w:numId w:val="4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</w:rPr>
        <w:t>Describe appropriate methods of communication for internal and external stakeholders.</w:t>
      </w:r>
    </w:p>
    <w:p w14:paraId="34DD3C41" w14:textId="77777777" w:rsidR="000C694D" w:rsidRDefault="009A1EC3" w:rsidP="00287883">
      <w:pPr>
        <w:numPr>
          <w:ilvl w:val="0"/>
          <w:numId w:val="4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9A1EC3">
        <w:rPr>
          <w:rFonts w:ascii="Calibri" w:eastAsia="Calibri" w:hAnsi="Calibri" w:cs="Arial"/>
          <w:color w:val="000000"/>
        </w:rPr>
        <w:t>Evaluate the impact of poor communication by carpenters on the safety of a job site.</w:t>
      </w:r>
    </w:p>
    <w:p w14:paraId="1A585069" w14:textId="491181B8" w:rsidR="000C694D" w:rsidRPr="000C694D" w:rsidRDefault="009A1EC3" w:rsidP="00287883">
      <w:pPr>
        <w:numPr>
          <w:ilvl w:val="0"/>
          <w:numId w:val="4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0C694D">
        <w:rPr>
          <w:rFonts w:ascii="Calibri" w:eastAsia="Calibri" w:hAnsi="Calibri" w:cs="Arial"/>
          <w:color w:val="000000"/>
        </w:rPr>
        <w:t>Troubleshoot a project plan to find mistargeted or extraneous work that does not contribute to the ultimate objectives of the project</w:t>
      </w:r>
      <w:r w:rsidR="000C694D">
        <w:rPr>
          <w:rFonts w:ascii="Calibri" w:eastAsia="Calibri" w:hAnsi="Calibri" w:cs="Arial"/>
          <w:color w:val="000000"/>
        </w:rPr>
        <w:t>.</w:t>
      </w:r>
    </w:p>
    <w:p w14:paraId="419B20FF" w14:textId="64005F83" w:rsidR="009A1EC3" w:rsidRPr="00A53CFA" w:rsidRDefault="009A1EC3" w:rsidP="00287883">
      <w:pPr>
        <w:numPr>
          <w:ilvl w:val="0"/>
          <w:numId w:val="4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0C694D">
        <w:rPr>
          <w:rFonts w:ascii="Calibri" w:eastAsia="Calibri" w:hAnsi="Calibri" w:cs="Arial"/>
          <w:color w:val="000000"/>
        </w:rPr>
        <w:t>Build a team-based project plan that results in a successful construction project and that includes recruiting teammates and assigning roles for a project.</w:t>
      </w:r>
    </w:p>
    <w:p w14:paraId="64DC66CD" w14:textId="04EBB919" w:rsidR="00A53CFA" w:rsidRPr="000C694D" w:rsidRDefault="00A53CFA" w:rsidP="00287883">
      <w:pPr>
        <w:numPr>
          <w:ilvl w:val="0"/>
          <w:numId w:val="4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bookmarkStart w:id="22" w:name="_Hlk160178476"/>
      <w:r>
        <w:rPr>
          <w:rFonts w:ascii="Calibri" w:eastAsia="Calibri" w:hAnsi="Calibri" w:cs="Arial"/>
          <w:color w:val="000000"/>
        </w:rPr>
        <w:t>E</w:t>
      </w:r>
      <w:r w:rsidR="0054172E">
        <w:rPr>
          <w:rFonts w:ascii="Calibri" w:eastAsia="Calibri" w:hAnsi="Calibri" w:cs="Arial"/>
          <w:color w:val="000000"/>
        </w:rPr>
        <w:t>xamine</w:t>
      </w:r>
      <w:r>
        <w:rPr>
          <w:rFonts w:ascii="Calibri" w:eastAsia="Calibri" w:hAnsi="Calibri" w:cs="Arial"/>
          <w:color w:val="000000"/>
        </w:rPr>
        <w:t xml:space="preserve"> the role of carpentry in society, particularly in terms of its significance for employability and career opportunities.</w:t>
      </w:r>
    </w:p>
    <w:p w14:paraId="7D6BE03F" w14:textId="77777777" w:rsidR="0054172E" w:rsidRDefault="0054172E">
      <w:pPr>
        <w:spacing w:before="0" w:after="0"/>
        <w:rPr>
          <w:rFonts w:ascii="Quicksand" w:eastAsiaTheme="majorEastAsia" w:hAnsi="Quicksand" w:cstheme="majorBidi"/>
          <w:b/>
          <w:color w:val="09539E"/>
          <w:sz w:val="32"/>
          <w:szCs w:val="32"/>
        </w:rPr>
      </w:pPr>
      <w:bookmarkStart w:id="23" w:name="_Toc147323794"/>
      <w:bookmarkStart w:id="24" w:name="_Toc147957402"/>
      <w:bookmarkEnd w:id="22"/>
      <w:r>
        <w:br w:type="page"/>
      </w:r>
    </w:p>
    <w:p w14:paraId="3F40DA50" w14:textId="68F440EE" w:rsidR="00D771B9" w:rsidRPr="00D771B9" w:rsidRDefault="009A1EC3" w:rsidP="004E7D81">
      <w:pPr>
        <w:pStyle w:val="Heading1"/>
      </w:pPr>
      <w:r w:rsidRPr="00D771B9">
        <w:lastRenderedPageBreak/>
        <w:t>Entrepreneurship Standards</w:t>
      </w:r>
      <w:bookmarkEnd w:id="23"/>
      <w:bookmarkEnd w:id="24"/>
      <w:r w:rsidRPr="00D771B9">
        <w:t xml:space="preserve"> </w:t>
      </w:r>
    </w:p>
    <w:p w14:paraId="7B3EDE96" w14:textId="34C62D0B" w:rsidR="009A1EC3" w:rsidRPr="00432F4D" w:rsidRDefault="009A1EC3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bookmarkStart w:id="25" w:name="_Toc147323795"/>
      <w:bookmarkStart w:id="26" w:name="_Toc147957403"/>
      <w:r w:rsidRPr="00432F4D">
        <w:rPr>
          <w:rFonts w:ascii="Cambria" w:eastAsia="Times New Roman" w:hAnsi="Cambria" w:cs="Times New Roman"/>
          <w:b/>
          <w:color w:val="09539E"/>
          <w:sz w:val="24"/>
        </w:rPr>
        <w:t xml:space="preserve">Standard </w:t>
      </w:r>
      <w:r w:rsidR="000C694D">
        <w:rPr>
          <w:rFonts w:ascii="Cambria" w:eastAsia="Times New Roman" w:hAnsi="Cambria" w:cs="Times New Roman"/>
          <w:b/>
          <w:color w:val="09539E"/>
          <w:sz w:val="24"/>
        </w:rPr>
        <w:t>9</w:t>
      </w:r>
      <w:r w:rsidRPr="00432F4D">
        <w:rPr>
          <w:rFonts w:ascii="Cambria" w:eastAsia="Times New Roman" w:hAnsi="Cambria" w:cs="Times New Roman"/>
          <w:b/>
          <w:color w:val="09539E"/>
          <w:sz w:val="24"/>
        </w:rPr>
        <w:t>: Entrepreneurship</w:t>
      </w:r>
      <w:bookmarkEnd w:id="25"/>
      <w:bookmarkEnd w:id="26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05"/>
        <w:gridCol w:w="2245"/>
      </w:tblGrid>
      <w:tr w:rsidR="009A1EC3" w:rsidRPr="00432F4D" w14:paraId="25B2DD48" w14:textId="77777777" w:rsidTr="00CD442F">
        <w:tc>
          <w:tcPr>
            <w:tcW w:w="7105" w:type="dxa"/>
          </w:tcPr>
          <w:p w14:paraId="35EE1C0D" w14:textId="10531C92" w:rsidR="009A1EC3" w:rsidRPr="0054172E" w:rsidRDefault="000C694D" w:rsidP="00287883">
            <w:pPr>
              <w:spacing w:before="0" w:after="0"/>
              <w:rPr>
                <w:rFonts w:ascii="Calibri" w:eastAsia="Calibri" w:hAnsi="Calibri" w:cs="Segoe UI"/>
                <w:color w:val="auto"/>
                <w:szCs w:val="22"/>
                <w:highlight w:val="yellow"/>
              </w:rPr>
            </w:pPr>
            <w:r w:rsidRPr="0054172E">
              <w:rPr>
                <w:szCs w:val="22"/>
              </w:rPr>
              <w:t>Students will be able to describe opportunities for entrepreneurship and be able to evaluate the value proposition of business ownership in the carpentry field.</w:t>
            </w:r>
          </w:p>
        </w:tc>
        <w:tc>
          <w:tcPr>
            <w:tcW w:w="2245" w:type="dxa"/>
          </w:tcPr>
          <w:p w14:paraId="0AB6E66F" w14:textId="77777777" w:rsidR="009A1EC3" w:rsidRPr="00432F4D" w:rsidRDefault="009A1EC3" w:rsidP="00287883">
            <w:pPr>
              <w:spacing w:before="0" w:after="0"/>
              <w:rPr>
                <w:rFonts w:ascii="Calibri" w:eastAsia="Calibri" w:hAnsi="Calibri" w:cs="Arial"/>
                <w:color w:val="auto"/>
              </w:rPr>
            </w:pPr>
          </w:p>
        </w:tc>
      </w:tr>
    </w:tbl>
    <w:p w14:paraId="6986F9E7" w14:textId="77777777" w:rsidR="00D771B9" w:rsidRDefault="00D771B9" w:rsidP="00287883">
      <w:pPr>
        <w:spacing w:before="0" w:after="0"/>
        <w:rPr>
          <w:rFonts w:ascii="Calibri" w:eastAsia="Calibri" w:hAnsi="Calibri" w:cs="Arial"/>
          <w:b/>
          <w:bCs/>
          <w:color w:val="auto"/>
        </w:rPr>
      </w:pPr>
    </w:p>
    <w:p w14:paraId="59DFEC65" w14:textId="7F61E479" w:rsidR="009A1EC3" w:rsidRPr="000C694D" w:rsidRDefault="000C694D" w:rsidP="00287883">
      <w:pPr>
        <w:spacing w:before="0" w:after="0"/>
        <w:rPr>
          <w:rFonts w:ascii="Calibri" w:eastAsia="Calibri" w:hAnsi="Calibri" w:cs="Arial"/>
          <w:b/>
          <w:bCs/>
          <w:color w:val="auto"/>
        </w:rPr>
      </w:pPr>
      <w:r w:rsidRPr="00432F4D">
        <w:rPr>
          <w:rFonts w:ascii="Calibri" w:eastAsia="Calibri" w:hAnsi="Calibri" w:cs="Arial"/>
          <w:b/>
          <w:bCs/>
          <w:color w:val="auto"/>
        </w:rPr>
        <w:t>Skills</w:t>
      </w:r>
    </w:p>
    <w:p w14:paraId="69A5A59E" w14:textId="34F02CF4" w:rsidR="000C694D" w:rsidRPr="000C694D" w:rsidRDefault="00FA195D" w:rsidP="00287883">
      <w:pPr>
        <w:numPr>
          <w:ilvl w:val="0"/>
          <w:numId w:val="49"/>
        </w:numPr>
        <w:spacing w:before="0" w:after="0"/>
        <w:contextualSpacing/>
        <w:rPr>
          <w:rFonts w:ascii="Calibri" w:eastAsia="Calibri" w:hAnsi="Calibri" w:cs="Arial"/>
          <w:color w:val="000000"/>
        </w:rPr>
      </w:pPr>
      <w:r>
        <w:rPr>
          <w:rFonts w:ascii="Calibri" w:eastAsia="Calibri" w:hAnsi="Calibri" w:cs="Arial"/>
          <w:color w:val="000000"/>
        </w:rPr>
        <w:t>Students will be able to understand and describe the role of a carpenter in</w:t>
      </w:r>
      <w:r w:rsidR="000C694D" w:rsidRPr="000C694D">
        <w:rPr>
          <w:rFonts w:ascii="Calibri" w:eastAsia="Calibri" w:hAnsi="Calibri" w:cs="Arial"/>
          <w:color w:val="000000"/>
        </w:rPr>
        <w:t xml:space="preserve"> a startup carpentry services company</w:t>
      </w:r>
      <w:r>
        <w:rPr>
          <w:rFonts w:ascii="Calibri" w:eastAsia="Calibri" w:hAnsi="Calibri" w:cs="Arial"/>
          <w:color w:val="000000"/>
        </w:rPr>
        <w:t>.</w:t>
      </w:r>
    </w:p>
    <w:p w14:paraId="12CF8A00" w14:textId="7A2E0E2C" w:rsidR="000C694D" w:rsidRPr="000C694D" w:rsidRDefault="000C694D" w:rsidP="00287883">
      <w:pPr>
        <w:numPr>
          <w:ilvl w:val="0"/>
          <w:numId w:val="49"/>
        </w:numPr>
        <w:spacing w:before="0" w:after="0"/>
        <w:contextualSpacing/>
        <w:rPr>
          <w:rFonts w:ascii="Calibri" w:eastAsia="Calibri" w:hAnsi="Calibri" w:cs="Arial"/>
          <w:color w:val="000000"/>
        </w:rPr>
      </w:pPr>
      <w:r w:rsidRPr="000C694D">
        <w:rPr>
          <w:rFonts w:ascii="Calibri" w:eastAsia="Calibri" w:hAnsi="Calibri" w:cs="Arial"/>
          <w:color w:val="000000"/>
        </w:rPr>
        <w:t>Describe the concept of professional networking and demonstrate personal introductions and an “elevator speech” appropriate for other carpenters, contractors, developers</w:t>
      </w:r>
      <w:r w:rsidR="00D771B9">
        <w:rPr>
          <w:rFonts w:ascii="Calibri" w:eastAsia="Calibri" w:hAnsi="Calibri" w:cs="Arial"/>
          <w:color w:val="000000"/>
        </w:rPr>
        <w:t>,</w:t>
      </w:r>
      <w:r w:rsidRPr="000C694D">
        <w:rPr>
          <w:rFonts w:ascii="Calibri" w:eastAsia="Calibri" w:hAnsi="Calibri" w:cs="Arial"/>
          <w:color w:val="000000"/>
        </w:rPr>
        <w:t xml:space="preserve"> and other potential business partners.</w:t>
      </w:r>
    </w:p>
    <w:p w14:paraId="0F1451F1" w14:textId="3486161D" w:rsidR="000C694D" w:rsidRDefault="000C694D" w:rsidP="00287883">
      <w:pPr>
        <w:numPr>
          <w:ilvl w:val="0"/>
          <w:numId w:val="49"/>
        </w:numPr>
        <w:spacing w:before="0" w:after="0"/>
        <w:contextualSpacing/>
        <w:rPr>
          <w:rFonts w:ascii="Calibri" w:eastAsia="Calibri" w:hAnsi="Calibri" w:cs="Arial"/>
          <w:color w:val="000000"/>
        </w:rPr>
      </w:pPr>
      <w:r w:rsidRPr="000C694D">
        <w:rPr>
          <w:rFonts w:ascii="Calibri" w:eastAsia="Calibri" w:hAnsi="Calibri" w:cs="Arial"/>
          <w:color w:val="000000"/>
        </w:rPr>
        <w:t>Evaluate the licensing, regulatory and tax implications of self-employment and business ownership as a carpenter compared to W-2 employment.</w:t>
      </w:r>
    </w:p>
    <w:p w14:paraId="170B2450" w14:textId="77777777" w:rsidR="000C694D" w:rsidRPr="000C694D" w:rsidRDefault="000C694D" w:rsidP="00287883">
      <w:pPr>
        <w:spacing w:before="0" w:after="0"/>
        <w:ind w:left="720"/>
        <w:contextualSpacing/>
        <w:rPr>
          <w:rFonts w:ascii="Calibri" w:eastAsia="Calibri" w:hAnsi="Calibri" w:cs="Arial"/>
          <w:color w:val="000000"/>
        </w:rPr>
      </w:pPr>
    </w:p>
    <w:p w14:paraId="7E7CC557" w14:textId="287DB7A3" w:rsidR="009A1EC3" w:rsidRPr="00432F4D" w:rsidRDefault="009A1EC3" w:rsidP="004E7D81">
      <w:pPr>
        <w:pStyle w:val="Heading1"/>
      </w:pPr>
      <w:bookmarkStart w:id="27" w:name="_Toc147957404"/>
      <w:r>
        <w:t>Digital Literac</w:t>
      </w:r>
      <w:bookmarkEnd w:id="27"/>
      <w:r w:rsidR="0054172E">
        <w:t>y</w:t>
      </w:r>
      <w:r w:rsidRPr="00432F4D">
        <w:t xml:space="preserve"> </w:t>
      </w:r>
      <w:r w:rsidR="000D2BE5">
        <w:t>Standards</w:t>
      </w:r>
    </w:p>
    <w:p w14:paraId="13AB94F7" w14:textId="3E1B0862" w:rsidR="009A1EC3" w:rsidRPr="00432F4D" w:rsidRDefault="009A1EC3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bookmarkStart w:id="28" w:name="_Toc147957405"/>
      <w:r w:rsidRPr="00432F4D">
        <w:rPr>
          <w:rFonts w:ascii="Cambria" w:eastAsia="Times New Roman" w:hAnsi="Cambria" w:cs="Times New Roman"/>
          <w:b/>
          <w:color w:val="09539E"/>
          <w:sz w:val="24"/>
        </w:rPr>
        <w:t xml:space="preserve">Standard </w:t>
      </w:r>
      <w:r>
        <w:rPr>
          <w:rFonts w:ascii="Cambria" w:eastAsia="Times New Roman" w:hAnsi="Cambria" w:cs="Times New Roman"/>
          <w:b/>
          <w:color w:val="09539E"/>
          <w:sz w:val="24"/>
        </w:rPr>
        <w:t>10</w:t>
      </w:r>
      <w:r w:rsidRPr="00432F4D">
        <w:rPr>
          <w:rFonts w:ascii="Cambria" w:eastAsia="Times New Roman" w:hAnsi="Cambria" w:cs="Times New Roman"/>
          <w:b/>
          <w:color w:val="09539E"/>
          <w:sz w:val="24"/>
        </w:rPr>
        <w:t xml:space="preserve">: </w:t>
      </w:r>
      <w:r>
        <w:rPr>
          <w:rFonts w:ascii="Cambria" w:eastAsia="Times New Roman" w:hAnsi="Cambria" w:cs="Times New Roman"/>
          <w:b/>
          <w:color w:val="09539E"/>
          <w:sz w:val="24"/>
        </w:rPr>
        <w:t>Digital Literacy</w:t>
      </w:r>
      <w:bookmarkEnd w:id="28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05"/>
        <w:gridCol w:w="2245"/>
      </w:tblGrid>
      <w:tr w:rsidR="009A1EC3" w:rsidRPr="00432F4D" w14:paraId="031BF3B9" w14:textId="77777777" w:rsidTr="00CD442F">
        <w:tc>
          <w:tcPr>
            <w:tcW w:w="7105" w:type="dxa"/>
          </w:tcPr>
          <w:p w14:paraId="387E9309" w14:textId="0E93F904" w:rsidR="009A1EC3" w:rsidRPr="00432F4D" w:rsidRDefault="000C694D" w:rsidP="00287883">
            <w:pPr>
              <w:spacing w:before="0" w:after="0"/>
              <w:rPr>
                <w:highlight w:val="yellow"/>
              </w:rPr>
            </w:pPr>
            <w:r w:rsidRPr="000C694D">
              <w:t>Students will be able to demonstrate the use of common software and information technology in a modern carpentry environment</w:t>
            </w:r>
            <w:r>
              <w:t>.</w:t>
            </w:r>
          </w:p>
        </w:tc>
        <w:tc>
          <w:tcPr>
            <w:tcW w:w="2245" w:type="dxa"/>
          </w:tcPr>
          <w:p w14:paraId="6ADB88CC" w14:textId="77777777" w:rsidR="009A1EC3" w:rsidRPr="00432F4D" w:rsidRDefault="009A1EC3" w:rsidP="00287883">
            <w:pPr>
              <w:spacing w:before="0" w:after="0"/>
              <w:rPr>
                <w:rFonts w:ascii="Calibri" w:eastAsia="Calibri" w:hAnsi="Calibri" w:cs="Arial"/>
                <w:color w:val="auto"/>
              </w:rPr>
            </w:pPr>
          </w:p>
        </w:tc>
      </w:tr>
    </w:tbl>
    <w:p w14:paraId="6261AC30" w14:textId="77777777" w:rsidR="009A1EC3" w:rsidRPr="00432F4D" w:rsidRDefault="009A1EC3" w:rsidP="00287883">
      <w:pPr>
        <w:spacing w:before="0" w:after="0"/>
        <w:rPr>
          <w:rFonts w:ascii="Cambria" w:eastAsia="Calibri" w:hAnsi="Cambria" w:cs="Arial"/>
          <w:color w:val="auto"/>
          <w:sz w:val="28"/>
          <w:szCs w:val="28"/>
        </w:rPr>
      </w:pPr>
    </w:p>
    <w:p w14:paraId="6A686456" w14:textId="41DE38CB" w:rsidR="000C694D" w:rsidRDefault="000C694D" w:rsidP="00287883">
      <w:pPr>
        <w:spacing w:before="0" w:after="0"/>
        <w:rPr>
          <w:rFonts w:ascii="Calibri" w:eastAsia="Calibri" w:hAnsi="Calibri" w:cs="Arial"/>
          <w:color w:val="auto"/>
          <w:sz w:val="32"/>
          <w:szCs w:val="32"/>
        </w:rPr>
      </w:pPr>
      <w:r w:rsidRPr="00432F4D">
        <w:rPr>
          <w:rFonts w:ascii="Calibri" w:eastAsia="Calibri" w:hAnsi="Calibri" w:cs="Arial"/>
          <w:b/>
          <w:bCs/>
          <w:color w:val="auto"/>
        </w:rPr>
        <w:t>Skills</w:t>
      </w:r>
    </w:p>
    <w:p w14:paraId="6B58AB4C" w14:textId="2BCA64B6" w:rsidR="000C694D" w:rsidRPr="000C694D" w:rsidRDefault="000C694D" w:rsidP="00287883">
      <w:pPr>
        <w:numPr>
          <w:ilvl w:val="0"/>
          <w:numId w:val="50"/>
        </w:numPr>
        <w:spacing w:before="0" w:after="0"/>
        <w:contextualSpacing/>
        <w:rPr>
          <w:rFonts w:ascii="Calibri" w:eastAsia="Calibri" w:hAnsi="Calibri" w:cs="Arial"/>
          <w:color w:val="000000"/>
        </w:rPr>
      </w:pPr>
      <w:r w:rsidRPr="000C694D">
        <w:rPr>
          <w:rFonts w:ascii="Calibri" w:eastAsia="Calibri" w:hAnsi="Calibri" w:cs="Arial"/>
          <w:color w:val="000000"/>
        </w:rPr>
        <w:t>Describe the use of online resources in licensing and professional development as a carpenter.</w:t>
      </w:r>
    </w:p>
    <w:p w14:paraId="43B08223" w14:textId="556F19F3" w:rsidR="000C694D" w:rsidRPr="000C694D" w:rsidRDefault="000C694D" w:rsidP="00287883">
      <w:pPr>
        <w:numPr>
          <w:ilvl w:val="0"/>
          <w:numId w:val="50"/>
        </w:numPr>
        <w:spacing w:before="0" w:after="0"/>
        <w:contextualSpacing/>
        <w:rPr>
          <w:rFonts w:ascii="Calibri" w:eastAsia="Calibri" w:hAnsi="Calibri" w:cs="Arial"/>
          <w:color w:val="000000"/>
        </w:rPr>
      </w:pPr>
      <w:r w:rsidRPr="000C694D">
        <w:rPr>
          <w:rFonts w:ascii="Calibri" w:eastAsia="Calibri" w:hAnsi="Calibri" w:cs="Arial"/>
          <w:color w:val="000000"/>
        </w:rPr>
        <w:t>Demonstrate the use of common scheduling, resource management, ticketing and/or customer relationship software systems.</w:t>
      </w:r>
    </w:p>
    <w:p w14:paraId="670855A2" w14:textId="77777777" w:rsidR="000C694D" w:rsidRDefault="000C694D" w:rsidP="00287883">
      <w:pPr>
        <w:numPr>
          <w:ilvl w:val="0"/>
          <w:numId w:val="50"/>
        </w:numPr>
        <w:spacing w:before="0" w:after="0"/>
        <w:contextualSpacing/>
        <w:rPr>
          <w:rFonts w:ascii="Calibri" w:eastAsia="Calibri" w:hAnsi="Calibri" w:cs="Arial"/>
          <w:color w:val="000000"/>
        </w:rPr>
      </w:pPr>
      <w:r w:rsidRPr="000C694D">
        <w:rPr>
          <w:rFonts w:ascii="Calibri" w:eastAsia="Calibri" w:hAnsi="Calibri" w:cs="Arial"/>
          <w:color w:val="000000"/>
        </w:rPr>
        <w:t>Understand where to find online resources that support effective carpentry and how to be a safe and ethical consumer and creator of digital content</w:t>
      </w:r>
      <w:r>
        <w:rPr>
          <w:rFonts w:ascii="Calibri" w:eastAsia="Calibri" w:hAnsi="Calibri" w:cs="Arial"/>
          <w:color w:val="000000"/>
        </w:rPr>
        <w:t>.</w:t>
      </w:r>
    </w:p>
    <w:p w14:paraId="58179F2E" w14:textId="45CA26B5" w:rsidR="009A1EC3" w:rsidRPr="000C694D" w:rsidRDefault="000C694D" w:rsidP="00287883">
      <w:pPr>
        <w:numPr>
          <w:ilvl w:val="0"/>
          <w:numId w:val="50"/>
        </w:numPr>
        <w:spacing w:before="0" w:after="0"/>
        <w:contextualSpacing/>
        <w:rPr>
          <w:rFonts w:ascii="Calibri" w:eastAsia="Calibri" w:hAnsi="Calibri" w:cs="Arial"/>
          <w:color w:val="000000"/>
        </w:rPr>
      </w:pPr>
      <w:r w:rsidRPr="000C694D">
        <w:rPr>
          <w:rFonts w:ascii="Calibri" w:eastAsia="Calibri" w:hAnsi="Calibri" w:cs="Arial"/>
          <w:color w:val="000000"/>
        </w:rPr>
        <w:t>Apply strategies for using digital tools and technology to drive business and commerce</w:t>
      </w:r>
      <w:r>
        <w:rPr>
          <w:rFonts w:ascii="Calibri" w:eastAsia="Calibri" w:hAnsi="Calibri" w:cs="Arial"/>
          <w:color w:val="000000"/>
        </w:rPr>
        <w:t>.</w:t>
      </w:r>
      <w:r w:rsidRPr="000C694D">
        <w:rPr>
          <w:rFonts w:ascii="Calibri" w:eastAsia="Calibri" w:hAnsi="Calibri" w:cs="Arial"/>
          <w:color w:val="auto"/>
          <w:sz w:val="32"/>
          <w:szCs w:val="32"/>
        </w:rPr>
        <w:t xml:space="preserve"> </w:t>
      </w:r>
      <w:r w:rsidR="009A1EC3" w:rsidRPr="000C694D">
        <w:rPr>
          <w:rFonts w:ascii="Calibri" w:eastAsia="Calibri" w:hAnsi="Calibri" w:cs="Arial"/>
          <w:color w:val="auto"/>
          <w:sz w:val="32"/>
          <w:szCs w:val="32"/>
        </w:rPr>
        <w:br w:type="page"/>
      </w:r>
    </w:p>
    <w:p w14:paraId="1D428E37" w14:textId="77777777" w:rsidR="009A1EC3" w:rsidRPr="00432F4D" w:rsidRDefault="009A1EC3" w:rsidP="004E7D81">
      <w:pPr>
        <w:pStyle w:val="Heading1"/>
      </w:pPr>
      <w:bookmarkStart w:id="29" w:name="_Toc147323796"/>
      <w:bookmarkStart w:id="30" w:name="_Toc147957406"/>
      <w:r w:rsidRPr="00432F4D">
        <w:lastRenderedPageBreak/>
        <w:t>Sample Performance Tasks</w:t>
      </w:r>
      <w:bookmarkEnd w:id="29"/>
      <w:bookmarkEnd w:id="30"/>
      <w:r w:rsidRPr="00432F4D">
        <w:t xml:space="preserve"> </w:t>
      </w:r>
    </w:p>
    <w:p w14:paraId="1D569A0A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color w:val="auto"/>
          <w:sz w:val="32"/>
          <w:szCs w:val="32"/>
        </w:rPr>
      </w:pPr>
    </w:p>
    <w:p w14:paraId="527D6C7C" w14:textId="77777777" w:rsidR="000C694D" w:rsidRPr="00432F4D" w:rsidRDefault="000C694D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bookmarkStart w:id="31" w:name="_Toc147957407"/>
      <w:r w:rsidRPr="00432F4D">
        <w:rPr>
          <w:rFonts w:ascii="Cambria" w:eastAsia="Times New Roman" w:hAnsi="Cambria" w:cs="Times New Roman"/>
          <w:b/>
          <w:color w:val="09539E"/>
          <w:sz w:val="24"/>
        </w:rPr>
        <w:t xml:space="preserve">Standard 1:  </w:t>
      </w:r>
      <w:r>
        <w:rPr>
          <w:rFonts w:ascii="Cambria" w:eastAsia="Times New Roman" w:hAnsi="Cambria" w:cs="Times New Roman"/>
          <w:b/>
          <w:color w:val="09539E"/>
          <w:sz w:val="24"/>
        </w:rPr>
        <w:t xml:space="preserve"> </w:t>
      </w:r>
      <w:r w:rsidRPr="009A1EC3">
        <w:rPr>
          <w:rFonts w:ascii="Cambria" w:eastAsia="Times New Roman" w:hAnsi="Cambria" w:cs="Times New Roman"/>
          <w:b/>
          <w:color w:val="09539E"/>
          <w:sz w:val="24"/>
        </w:rPr>
        <w:t>Safety and Health in a Construction Environment</w:t>
      </w:r>
      <w:bookmarkEnd w:id="31"/>
      <w:r w:rsidRPr="00432F4D">
        <w:rPr>
          <w:rFonts w:ascii="Cambria" w:eastAsia="Times New Roman" w:hAnsi="Cambria" w:cs="Times New Roman"/>
          <w:b/>
          <w:color w:val="09539E"/>
          <w:sz w:val="24"/>
        </w:rPr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05"/>
        <w:gridCol w:w="2245"/>
      </w:tblGrid>
      <w:tr w:rsidR="000C694D" w:rsidRPr="00432F4D" w14:paraId="412F25C1" w14:textId="77777777" w:rsidTr="00CD442F">
        <w:tc>
          <w:tcPr>
            <w:tcW w:w="7105" w:type="dxa"/>
          </w:tcPr>
          <w:p w14:paraId="30B7A079" w14:textId="77777777" w:rsidR="000C694D" w:rsidRPr="00432F4D" w:rsidRDefault="000C694D" w:rsidP="00287883">
            <w:pPr>
              <w:spacing w:before="0" w:after="0"/>
              <w:rPr>
                <w:rFonts w:ascii="Calibri" w:eastAsia="Calibri" w:hAnsi="Calibri" w:cs="Arial"/>
                <w:color w:val="auto"/>
              </w:rPr>
            </w:pPr>
            <w:r w:rsidRPr="004C758B">
              <w:t xml:space="preserve">Students will be able to demonstrate health and safety practices in a shop environment and/or at a building site, </w:t>
            </w:r>
            <w:r w:rsidRPr="004C758B">
              <w:rPr>
                <w:rFonts w:eastAsia="Calibri" w:cs="Calibri"/>
              </w:rPr>
              <w:t xml:space="preserve">including the management and maintenance of equipment and tools, </w:t>
            </w:r>
            <w:r w:rsidRPr="004C758B">
              <w:t>use of personal protective equipment (PPE), and personal safety practices.</w:t>
            </w:r>
          </w:p>
        </w:tc>
        <w:tc>
          <w:tcPr>
            <w:tcW w:w="2245" w:type="dxa"/>
          </w:tcPr>
          <w:p w14:paraId="0F941595" w14:textId="77777777" w:rsidR="000C694D" w:rsidRPr="00432CD6" w:rsidRDefault="000C694D" w:rsidP="00287883">
            <w:pPr>
              <w:spacing w:before="0" w:after="0"/>
            </w:pPr>
            <w:r w:rsidRPr="00432CD6">
              <w:t>OSHA10 – Construction</w:t>
            </w:r>
          </w:p>
          <w:p w14:paraId="3F0C9D84" w14:textId="77777777" w:rsidR="000C694D" w:rsidRPr="00432CD6" w:rsidRDefault="000C694D" w:rsidP="00287883">
            <w:pPr>
              <w:spacing w:before="0" w:after="0"/>
            </w:pPr>
            <w:r w:rsidRPr="00432CD6">
              <w:t>NCCER Level 1</w:t>
            </w:r>
          </w:p>
          <w:p w14:paraId="6203A71E" w14:textId="77777777" w:rsidR="000C694D" w:rsidRPr="00432F4D" w:rsidRDefault="000C694D" w:rsidP="00287883">
            <w:pPr>
              <w:spacing w:before="0" w:after="0"/>
              <w:rPr>
                <w:rFonts w:ascii="Calibri" w:eastAsia="Calibri" w:hAnsi="Calibri" w:cs="Arial"/>
                <w:color w:val="auto"/>
              </w:rPr>
            </w:pPr>
          </w:p>
        </w:tc>
      </w:tr>
    </w:tbl>
    <w:p w14:paraId="560DFB2C" w14:textId="4563CFA1" w:rsidR="009A1EC3" w:rsidRPr="00432F4D" w:rsidRDefault="009A1EC3" w:rsidP="00287883">
      <w:pPr>
        <w:spacing w:before="0" w:after="0"/>
        <w:rPr>
          <w:rFonts w:ascii="Calibri" w:eastAsia="Calibri" w:hAnsi="Calibri" w:cs="Arial"/>
          <w:b/>
          <w:bCs/>
          <w:color w:val="000000"/>
        </w:rPr>
      </w:pPr>
      <w:r w:rsidRPr="00432F4D">
        <w:rPr>
          <w:rFonts w:ascii="Cambria" w:eastAsia="Calibri" w:hAnsi="Cambria" w:cs="Times New Roman"/>
          <w:b/>
          <w:color w:val="09539E"/>
        </w:rPr>
        <w:br/>
      </w:r>
      <w:r w:rsidRPr="00432F4D">
        <w:rPr>
          <w:rFonts w:ascii="Calibri" w:eastAsia="Calibri" w:hAnsi="Calibri" w:cs="Arial"/>
          <w:b/>
          <w:bCs/>
          <w:color w:val="000000"/>
        </w:rPr>
        <w:t xml:space="preserve">Sample Performance Tasks:  </w:t>
      </w:r>
    </w:p>
    <w:p w14:paraId="71699BBA" w14:textId="5A41558B" w:rsidR="009A1EC3" w:rsidRDefault="000C694D" w:rsidP="00287883">
      <w:pPr>
        <w:numPr>
          <w:ilvl w:val="0"/>
          <w:numId w:val="2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0C694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Students will demonstrate </w:t>
      </w:r>
      <w:r w:rsidR="00851C27" w:rsidRPr="000C694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the safe</w:t>
      </w:r>
      <w:r w:rsidRPr="000C694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operation of equipment, following the rules of the shop safety plan. Personal Protective Equipment (PPE) rules will be strictly adhered to. Students will Score 100% on written and performance safety tests for all equipment before they are allowed to operate said equipment.</w:t>
      </w:r>
    </w:p>
    <w:p w14:paraId="2486F145" w14:textId="34023207" w:rsidR="00C57B45" w:rsidRPr="00C57B45" w:rsidRDefault="00C57B45" w:rsidP="00287883">
      <w:pPr>
        <w:numPr>
          <w:ilvl w:val="0"/>
          <w:numId w:val="2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E37BEF">
        <w:rPr>
          <w:rFonts w:eastAsia="Cambria" w:cs="Cambria"/>
        </w:rPr>
        <w:t>Students will demonstrate proper method of raising an extension ladder to the vertical position and safely positioning ladder against structure.</w:t>
      </w:r>
    </w:p>
    <w:p w14:paraId="52528AD4" w14:textId="77777777" w:rsidR="00C57B45" w:rsidRPr="00C57B45" w:rsidRDefault="00C57B45" w:rsidP="00287883">
      <w:pPr>
        <w:numPr>
          <w:ilvl w:val="0"/>
          <w:numId w:val="2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properly set up baker staging according to current industry and OSHA standards.</w:t>
      </w:r>
    </w:p>
    <w:p w14:paraId="259AFFCC" w14:textId="77777777" w:rsidR="00C57B45" w:rsidRPr="00C57B45" w:rsidRDefault="00C57B45" w:rsidP="00287883">
      <w:pPr>
        <w:numPr>
          <w:ilvl w:val="0"/>
          <w:numId w:val="2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demonstrate the use and maintenance of construction lifts.</w:t>
      </w:r>
    </w:p>
    <w:p w14:paraId="53460777" w14:textId="1FF1CAC3" w:rsidR="00C57B45" w:rsidRPr="00C57B45" w:rsidRDefault="00C57B45" w:rsidP="00287883">
      <w:pPr>
        <w:numPr>
          <w:ilvl w:val="0"/>
          <w:numId w:val="2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demonstrate the use and maintenance of Tube and Clamp scaffolds.</w:t>
      </w:r>
    </w:p>
    <w:p w14:paraId="7B88191D" w14:textId="77777777" w:rsidR="009A1EC3" w:rsidRPr="00432F4D" w:rsidRDefault="009A1EC3" w:rsidP="00287883">
      <w:pPr>
        <w:spacing w:before="0" w:after="0"/>
        <w:ind w:left="1440"/>
        <w:rPr>
          <w:rFonts w:ascii="Calibri" w:eastAsia="Calibri" w:hAnsi="Calibri" w:cs="Arial"/>
          <w:color w:val="000000"/>
        </w:rPr>
      </w:pPr>
    </w:p>
    <w:p w14:paraId="5298E6BE" w14:textId="77777777" w:rsidR="000C694D" w:rsidRPr="00432F4D" w:rsidRDefault="000C694D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bookmarkStart w:id="32" w:name="_Toc147957408"/>
      <w:r w:rsidRPr="00432F4D">
        <w:rPr>
          <w:rFonts w:ascii="Cambria" w:eastAsia="Times New Roman" w:hAnsi="Cambria" w:cs="Times New Roman"/>
          <w:b/>
          <w:color w:val="09539E"/>
          <w:sz w:val="24"/>
        </w:rPr>
        <w:t xml:space="preserve">Standard 2: </w:t>
      </w:r>
      <w:r>
        <w:rPr>
          <w:rFonts w:ascii="Cambria" w:eastAsia="Times New Roman" w:hAnsi="Cambria" w:cs="Times New Roman"/>
          <w:b/>
          <w:color w:val="09539E"/>
          <w:sz w:val="24"/>
        </w:rPr>
        <w:t xml:space="preserve"> </w:t>
      </w:r>
      <w:r w:rsidRPr="009A1EC3">
        <w:rPr>
          <w:rFonts w:ascii="Cambria" w:eastAsia="Times New Roman" w:hAnsi="Cambria" w:cs="Times New Roman"/>
          <w:b/>
          <w:color w:val="09539E"/>
          <w:sz w:val="24"/>
        </w:rPr>
        <w:t>Technical Plans and Print Reading</w:t>
      </w:r>
      <w:bookmarkEnd w:id="32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05"/>
        <w:gridCol w:w="2245"/>
      </w:tblGrid>
      <w:tr w:rsidR="000C694D" w:rsidRPr="00432F4D" w14:paraId="0BB5C115" w14:textId="77777777" w:rsidTr="00CD442F">
        <w:tc>
          <w:tcPr>
            <w:tcW w:w="7105" w:type="dxa"/>
          </w:tcPr>
          <w:p w14:paraId="4ED8DCF7" w14:textId="7CF95E16" w:rsidR="000C694D" w:rsidRPr="00432F4D" w:rsidRDefault="000C694D" w:rsidP="00287883">
            <w:pPr>
              <w:spacing w:before="0" w:after="0"/>
              <w:rPr>
                <w:rFonts w:ascii="Calibri" w:eastAsia="Calibri" w:hAnsi="Calibri" w:cs="Arial"/>
                <w:color w:val="auto"/>
              </w:rPr>
            </w:pPr>
            <w:r w:rsidRPr="003106DF">
              <w:t>Students will be able to identify, design and interpret technical drawings and blueprints</w:t>
            </w:r>
            <w:r w:rsidR="00FA195D">
              <w:t>.</w:t>
            </w:r>
          </w:p>
        </w:tc>
        <w:tc>
          <w:tcPr>
            <w:tcW w:w="2245" w:type="dxa"/>
          </w:tcPr>
          <w:p w14:paraId="70A1D6AE" w14:textId="77777777" w:rsidR="000C694D" w:rsidRPr="00432F4D" w:rsidRDefault="000C694D" w:rsidP="00287883">
            <w:pPr>
              <w:spacing w:before="0" w:after="0"/>
              <w:rPr>
                <w:rFonts w:ascii="Calibri" w:eastAsia="Calibri" w:hAnsi="Calibri" w:cs="Arial"/>
                <w:color w:val="auto"/>
              </w:rPr>
            </w:pPr>
            <w:r w:rsidRPr="003106DF">
              <w:t>NCCER Level 1</w:t>
            </w:r>
          </w:p>
        </w:tc>
      </w:tr>
    </w:tbl>
    <w:p w14:paraId="248BA9C0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b/>
          <w:bCs/>
          <w:color w:val="000000"/>
        </w:rPr>
      </w:pPr>
    </w:p>
    <w:p w14:paraId="1CFBFE86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b/>
          <w:bCs/>
          <w:color w:val="000000"/>
        </w:rPr>
      </w:pPr>
      <w:r w:rsidRPr="00432F4D">
        <w:rPr>
          <w:rFonts w:ascii="Calibri" w:eastAsia="Calibri" w:hAnsi="Calibri" w:cs="Arial"/>
          <w:b/>
          <w:bCs/>
          <w:color w:val="000000"/>
        </w:rPr>
        <w:t xml:space="preserve">Sample Performance Tasks:  </w:t>
      </w:r>
    </w:p>
    <w:p w14:paraId="29339AA4" w14:textId="09341542" w:rsidR="0066422A" w:rsidRPr="0066422A" w:rsidRDefault="0066422A" w:rsidP="00287883">
      <w:pPr>
        <w:numPr>
          <w:ilvl w:val="0"/>
          <w:numId w:val="2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Using a set of construction drawings, students will locate and specify building information and dimensions per blueprint reading questionnaire.</w:t>
      </w:r>
    </w:p>
    <w:p w14:paraId="3BC03BE7" w14:textId="4EBB7994" w:rsidR="0066422A" w:rsidRPr="0066422A" w:rsidRDefault="0066422A" w:rsidP="00287883">
      <w:pPr>
        <w:numPr>
          <w:ilvl w:val="0"/>
          <w:numId w:val="2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list and define the line types in a construction plan.</w:t>
      </w:r>
    </w:p>
    <w:p w14:paraId="58C6DAD8" w14:textId="5E6AB01B" w:rsidR="0066422A" w:rsidRPr="0066422A" w:rsidRDefault="00851C27" w:rsidP="00287883">
      <w:pPr>
        <w:numPr>
          <w:ilvl w:val="0"/>
          <w:numId w:val="2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</w:t>
      </w:r>
      <w:r w:rsidR="0066422A"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will calculate and insert missing dimensions on a given floor plan drawing using carpentry related math.</w:t>
      </w:r>
    </w:p>
    <w:p w14:paraId="5FC666B6" w14:textId="2847679A" w:rsidR="0066422A" w:rsidRPr="0066422A" w:rsidRDefault="0066422A" w:rsidP="00287883">
      <w:pPr>
        <w:numPr>
          <w:ilvl w:val="0"/>
          <w:numId w:val="2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populate a door and window schedule using a given set of construction plans.</w:t>
      </w:r>
    </w:p>
    <w:p w14:paraId="595F3094" w14:textId="059B5CD8" w:rsidR="0066422A" w:rsidRPr="0066422A" w:rsidRDefault="0066422A" w:rsidP="00287883">
      <w:pPr>
        <w:numPr>
          <w:ilvl w:val="0"/>
          <w:numId w:val="2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develop a framing material list for a specific project and determine total material cost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.</w:t>
      </w:r>
    </w:p>
    <w:p w14:paraId="0A601102" w14:textId="34457EB2" w:rsidR="009A1EC3" w:rsidRPr="0066422A" w:rsidRDefault="0066422A" w:rsidP="00287883">
      <w:pPr>
        <w:numPr>
          <w:ilvl w:val="0"/>
          <w:numId w:val="27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Using the code book, students will identify baluster spacing, guardrail heights, tread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,</w:t>
      </w: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and riser regulations for residential construction.</w:t>
      </w:r>
    </w:p>
    <w:p w14:paraId="2279214A" w14:textId="77777777" w:rsidR="009A1EC3" w:rsidRPr="00432F4D" w:rsidRDefault="009A1EC3" w:rsidP="00287883">
      <w:pPr>
        <w:spacing w:before="0" w:after="0"/>
        <w:ind w:left="1440"/>
        <w:rPr>
          <w:rFonts w:ascii="Calibri" w:eastAsia="Calibri" w:hAnsi="Calibri" w:cs="Arial"/>
          <w:color w:val="000000"/>
        </w:rPr>
      </w:pPr>
    </w:p>
    <w:p w14:paraId="021DC8BC" w14:textId="77777777" w:rsidR="0054172E" w:rsidRDefault="0054172E">
      <w:pPr>
        <w:spacing w:before="0" w:after="0"/>
        <w:rPr>
          <w:rFonts w:ascii="Cambria" w:eastAsia="Times New Roman" w:hAnsi="Cambria" w:cs="Times New Roman"/>
          <w:b/>
          <w:color w:val="09539E"/>
          <w:sz w:val="24"/>
        </w:rPr>
      </w:pPr>
      <w:bookmarkStart w:id="33" w:name="_Toc147957409"/>
      <w:r>
        <w:rPr>
          <w:rFonts w:ascii="Cambria" w:eastAsia="Times New Roman" w:hAnsi="Cambria" w:cs="Times New Roman"/>
          <w:b/>
          <w:color w:val="09539E"/>
          <w:sz w:val="24"/>
        </w:rPr>
        <w:br w:type="page"/>
      </w:r>
    </w:p>
    <w:p w14:paraId="47873CD5" w14:textId="6035918D" w:rsidR="000C694D" w:rsidRPr="00432F4D" w:rsidRDefault="000C694D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r w:rsidRPr="00432F4D">
        <w:rPr>
          <w:rFonts w:ascii="Cambria" w:eastAsia="Times New Roman" w:hAnsi="Cambria" w:cs="Times New Roman"/>
          <w:b/>
          <w:color w:val="09539E"/>
          <w:sz w:val="24"/>
        </w:rPr>
        <w:lastRenderedPageBreak/>
        <w:t xml:space="preserve">Standard 3: </w:t>
      </w:r>
      <w:r>
        <w:rPr>
          <w:rFonts w:ascii="Cambria" w:eastAsia="Times New Roman" w:hAnsi="Cambria" w:cs="Times New Roman"/>
          <w:b/>
          <w:color w:val="09539E"/>
          <w:sz w:val="24"/>
        </w:rPr>
        <w:t xml:space="preserve"> </w:t>
      </w:r>
      <w:r w:rsidRPr="009A1EC3">
        <w:rPr>
          <w:rFonts w:ascii="Cambria" w:eastAsia="Times New Roman" w:hAnsi="Cambria" w:cs="Times New Roman"/>
          <w:b/>
          <w:color w:val="09539E"/>
          <w:sz w:val="24"/>
        </w:rPr>
        <w:t>Fundamentals of Carpentry and Building Layout</w:t>
      </w:r>
      <w:bookmarkEnd w:id="33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05"/>
        <w:gridCol w:w="2245"/>
      </w:tblGrid>
      <w:tr w:rsidR="000C694D" w:rsidRPr="00432F4D" w14:paraId="1F0FCE74" w14:textId="77777777" w:rsidTr="00CD442F">
        <w:tc>
          <w:tcPr>
            <w:tcW w:w="7105" w:type="dxa"/>
          </w:tcPr>
          <w:p w14:paraId="2A359005" w14:textId="43245A48" w:rsidR="000C694D" w:rsidRPr="00432F4D" w:rsidRDefault="000C694D" w:rsidP="00287883">
            <w:pPr>
              <w:spacing w:before="0" w:after="0"/>
              <w:rPr>
                <w:rFonts w:ascii="Calibri" w:hAnsi="Calibri" w:cs="Arial"/>
                <w:color w:val="000000"/>
              </w:rPr>
            </w:pPr>
            <w:r w:rsidRPr="004C758B">
              <w:t>Students will apply fundamental carpentry principles and basic construction math concepts to identify building materials and complete building and building site layout to specifications</w:t>
            </w:r>
            <w:r w:rsidR="006E0BB1" w:rsidRPr="004C758B">
              <w:t xml:space="preserve">. </w:t>
            </w:r>
          </w:p>
        </w:tc>
        <w:tc>
          <w:tcPr>
            <w:tcW w:w="2245" w:type="dxa"/>
          </w:tcPr>
          <w:p w14:paraId="63E2E515" w14:textId="77777777" w:rsidR="000C694D" w:rsidRPr="00432CD6" w:rsidRDefault="000C694D" w:rsidP="00287883">
            <w:pPr>
              <w:spacing w:before="0" w:after="0"/>
            </w:pPr>
            <w:r w:rsidRPr="00432CD6">
              <w:t>NCCER Level 1</w:t>
            </w:r>
          </w:p>
          <w:p w14:paraId="127B4B98" w14:textId="77777777" w:rsidR="000C694D" w:rsidRPr="00432F4D" w:rsidRDefault="000C694D" w:rsidP="00287883">
            <w:pPr>
              <w:spacing w:before="0" w:after="0"/>
              <w:rPr>
                <w:rFonts w:ascii="Calibri" w:hAnsi="Calibri" w:cs="Arial"/>
                <w:color w:val="auto"/>
              </w:rPr>
            </w:pPr>
          </w:p>
        </w:tc>
      </w:tr>
    </w:tbl>
    <w:p w14:paraId="5351ED60" w14:textId="4BAA8719" w:rsidR="009A1EC3" w:rsidRPr="00432F4D" w:rsidRDefault="009A1EC3" w:rsidP="0054172E">
      <w:pPr>
        <w:spacing w:before="0" w:after="0"/>
        <w:rPr>
          <w:rFonts w:ascii="Calibri" w:eastAsia="Calibri" w:hAnsi="Calibri" w:cs="Arial"/>
          <w:color w:val="000000"/>
        </w:rPr>
      </w:pPr>
      <w:r>
        <w:rPr>
          <w:rFonts w:ascii="Calibri" w:eastAsia="Calibri" w:hAnsi="Calibri" w:cs="Arial"/>
          <w:color w:val="000000"/>
        </w:rPr>
        <w:t xml:space="preserve"> </w:t>
      </w:r>
    </w:p>
    <w:p w14:paraId="090C5E7C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b/>
          <w:bCs/>
          <w:color w:val="000000"/>
        </w:rPr>
      </w:pPr>
      <w:r w:rsidRPr="00432F4D">
        <w:rPr>
          <w:rFonts w:ascii="Calibri" w:eastAsia="Calibri" w:hAnsi="Calibri" w:cs="Arial"/>
          <w:b/>
          <w:bCs/>
          <w:color w:val="000000"/>
        </w:rPr>
        <w:t xml:space="preserve">Sample Performance Tasks:  </w:t>
      </w:r>
    </w:p>
    <w:p w14:paraId="368EE309" w14:textId="11740678" w:rsidR="0066422A" w:rsidRPr="0066422A" w:rsidRDefault="0066422A" w:rsidP="00287883">
      <w:pPr>
        <w:numPr>
          <w:ilvl w:val="0"/>
          <w:numId w:val="28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describe the difference between nominal and actual lumber sizes and determine the actual size of framing and finish materials from a given list.</w:t>
      </w:r>
    </w:p>
    <w:p w14:paraId="22A8AC22" w14:textId="32EEE280" w:rsidR="0066422A" w:rsidRPr="0066422A" w:rsidRDefault="0066422A" w:rsidP="00287883">
      <w:pPr>
        <w:numPr>
          <w:ilvl w:val="0"/>
          <w:numId w:val="28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Using technology, students will research and list manufacturers of LVL and I-Joist engineered products.</w:t>
      </w:r>
    </w:p>
    <w:p w14:paraId="3BE0625A" w14:textId="443EA93A" w:rsidR="0066422A" w:rsidRPr="0066422A" w:rsidRDefault="0066422A" w:rsidP="00287883">
      <w:pPr>
        <w:numPr>
          <w:ilvl w:val="0"/>
          <w:numId w:val="28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Students will </w:t>
      </w:r>
      <w:proofErr w:type="gramStart"/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compare and contrast</w:t>
      </w:r>
      <w:proofErr w:type="gramEnd"/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modular construction to panelized construction.</w:t>
      </w:r>
    </w:p>
    <w:p w14:paraId="2A29F3E8" w14:textId="2E3F0F67" w:rsidR="0066422A" w:rsidRPr="0066422A" w:rsidRDefault="0066422A" w:rsidP="00287883">
      <w:pPr>
        <w:numPr>
          <w:ilvl w:val="0"/>
          <w:numId w:val="28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demonstrate the use of both a framing square and speed square for laying out a common rafter.</w:t>
      </w:r>
    </w:p>
    <w:p w14:paraId="267EE3A0" w14:textId="029A41C5" w:rsidR="0066422A" w:rsidRDefault="0066422A" w:rsidP="00287883">
      <w:pPr>
        <w:numPr>
          <w:ilvl w:val="0"/>
          <w:numId w:val="28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calculate and demonstrate the layout for stair stringers on an L-shaped stairway with an intermediate landing.</w:t>
      </w:r>
    </w:p>
    <w:p w14:paraId="290DD015" w14:textId="26715CBF" w:rsidR="0066422A" w:rsidRDefault="0066422A" w:rsidP="00287883">
      <w:pPr>
        <w:numPr>
          <w:ilvl w:val="0"/>
          <w:numId w:val="28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Using the Pythagorean Theorem, students will determine the line length of a common rafter. </w:t>
      </w:r>
    </w:p>
    <w:p w14:paraId="11F4856E" w14:textId="65FFCDD9" w:rsidR="0066422A" w:rsidRPr="0066422A" w:rsidRDefault="0066422A" w:rsidP="00287883">
      <w:pPr>
        <w:numPr>
          <w:ilvl w:val="0"/>
          <w:numId w:val="28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describe different methods for squaring construction systems.</w:t>
      </w:r>
    </w:p>
    <w:p w14:paraId="3A917006" w14:textId="376A5FA6" w:rsidR="009A1EC3" w:rsidRPr="0066422A" w:rsidRDefault="0066422A" w:rsidP="00287883">
      <w:pPr>
        <w:numPr>
          <w:ilvl w:val="0"/>
          <w:numId w:val="28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66422A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demonstrate the use of a rotary laser transit to level the foundation and sills.</w:t>
      </w:r>
    </w:p>
    <w:p w14:paraId="788359C3" w14:textId="77777777" w:rsidR="009A1EC3" w:rsidRPr="00432F4D" w:rsidRDefault="009A1EC3" w:rsidP="00287883">
      <w:pPr>
        <w:spacing w:before="0" w:after="0"/>
        <w:rPr>
          <w:rFonts w:ascii="Calibri" w:eastAsia="Calibri" w:hAnsi="Calibri" w:cs="Segoe UI"/>
          <w:color w:val="auto"/>
          <w:sz w:val="28"/>
          <w:szCs w:val="28"/>
        </w:rPr>
      </w:pPr>
    </w:p>
    <w:p w14:paraId="7A2AB569" w14:textId="77777777" w:rsidR="000C694D" w:rsidRPr="00432F4D" w:rsidRDefault="000C694D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bookmarkStart w:id="34" w:name="_Toc147957410"/>
      <w:r w:rsidRPr="00432F4D">
        <w:rPr>
          <w:rFonts w:ascii="Cambria" w:eastAsia="Times New Roman" w:hAnsi="Cambria" w:cs="Times New Roman"/>
          <w:b/>
          <w:color w:val="09539E"/>
          <w:sz w:val="24"/>
        </w:rPr>
        <w:t xml:space="preserve">Standard 4: </w:t>
      </w:r>
      <w:r>
        <w:rPr>
          <w:rFonts w:ascii="Cambria" w:eastAsia="Times New Roman" w:hAnsi="Cambria" w:cs="Times New Roman"/>
          <w:b/>
          <w:color w:val="09539E"/>
          <w:sz w:val="24"/>
        </w:rPr>
        <w:t xml:space="preserve"> </w:t>
      </w:r>
      <w:r w:rsidRPr="009A1EC3">
        <w:rPr>
          <w:rFonts w:ascii="Cambria" w:eastAsia="Times New Roman" w:hAnsi="Cambria" w:cs="Times New Roman"/>
          <w:b/>
          <w:color w:val="09539E"/>
          <w:sz w:val="24"/>
        </w:rPr>
        <w:t>Framing Systems</w:t>
      </w:r>
      <w:bookmarkEnd w:id="34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05"/>
        <w:gridCol w:w="2245"/>
      </w:tblGrid>
      <w:tr w:rsidR="000C694D" w:rsidRPr="00432F4D" w14:paraId="6678C3D7" w14:textId="77777777" w:rsidTr="00CD442F">
        <w:tc>
          <w:tcPr>
            <w:tcW w:w="7105" w:type="dxa"/>
          </w:tcPr>
          <w:p w14:paraId="537E72DB" w14:textId="77777777" w:rsidR="000C694D" w:rsidRPr="0054172E" w:rsidRDefault="000C694D" w:rsidP="00287883">
            <w:pPr>
              <w:spacing w:before="0" w:after="0"/>
              <w:rPr>
                <w:rFonts w:ascii="Calibri" w:eastAsia="Calibri" w:hAnsi="Calibri" w:cs="Arial"/>
                <w:color w:val="000000"/>
                <w:szCs w:val="22"/>
              </w:rPr>
            </w:pPr>
            <w:r w:rsidRPr="0054172E">
              <w:rPr>
                <w:szCs w:val="22"/>
              </w:rPr>
              <w:t>S</w:t>
            </w:r>
            <w:r w:rsidRPr="0054172E">
              <w:rPr>
                <w:rFonts w:eastAsia="Calibri" w:cs="Calibri"/>
                <w:szCs w:val="22"/>
              </w:rPr>
              <w:t>tudents will be able to demonstrate industry standard practices to build and install floors, exterior walls, interior partitions, ceilings, and roof framing systems.</w:t>
            </w:r>
          </w:p>
        </w:tc>
        <w:tc>
          <w:tcPr>
            <w:tcW w:w="2245" w:type="dxa"/>
          </w:tcPr>
          <w:p w14:paraId="3509232F" w14:textId="77777777" w:rsidR="000C694D" w:rsidRPr="0054172E" w:rsidRDefault="000C694D" w:rsidP="00287883">
            <w:pPr>
              <w:spacing w:before="0" w:after="0"/>
              <w:rPr>
                <w:szCs w:val="22"/>
              </w:rPr>
            </w:pPr>
            <w:r w:rsidRPr="0054172E">
              <w:rPr>
                <w:szCs w:val="22"/>
              </w:rPr>
              <w:t>NCCER Level 1</w:t>
            </w:r>
          </w:p>
          <w:p w14:paraId="3A97A3EE" w14:textId="77777777" w:rsidR="000C694D" w:rsidRPr="0054172E" w:rsidRDefault="000C694D" w:rsidP="00287883">
            <w:pPr>
              <w:spacing w:before="0" w:after="0"/>
              <w:rPr>
                <w:rFonts w:ascii="Calibri" w:eastAsia="Calibri" w:hAnsi="Calibri" w:cs="Arial"/>
                <w:color w:val="auto"/>
                <w:szCs w:val="22"/>
              </w:rPr>
            </w:pPr>
          </w:p>
        </w:tc>
      </w:tr>
    </w:tbl>
    <w:p w14:paraId="1CDB2759" w14:textId="239C5479" w:rsidR="009A1EC3" w:rsidRPr="00432F4D" w:rsidRDefault="009A1EC3" w:rsidP="00287883">
      <w:pPr>
        <w:spacing w:before="0" w:after="0"/>
        <w:rPr>
          <w:rFonts w:ascii="Calibri" w:eastAsia="Calibri" w:hAnsi="Calibri" w:cs="Arial"/>
          <w:color w:val="000000"/>
        </w:rPr>
      </w:pPr>
      <w:r w:rsidRPr="00432F4D">
        <w:rPr>
          <w:rFonts w:ascii="Calibri" w:eastAsia="Calibri" w:hAnsi="Calibri" w:cs="Arial"/>
          <w:color w:val="000000"/>
        </w:rPr>
        <w:tab/>
      </w:r>
    </w:p>
    <w:p w14:paraId="1E815315" w14:textId="77777777" w:rsidR="009A1EC3" w:rsidRPr="00432F4D" w:rsidRDefault="009A1EC3" w:rsidP="00287883">
      <w:pPr>
        <w:spacing w:before="0" w:after="0"/>
        <w:ind w:left="360"/>
        <w:rPr>
          <w:rFonts w:ascii="Calibri" w:eastAsia="Calibri" w:hAnsi="Calibri" w:cs="Arial"/>
          <w:b/>
          <w:bCs/>
          <w:color w:val="000000"/>
        </w:rPr>
      </w:pPr>
      <w:r w:rsidRPr="00432F4D">
        <w:rPr>
          <w:rFonts w:ascii="Calibri" w:eastAsia="Calibri" w:hAnsi="Calibri" w:cs="Arial"/>
          <w:b/>
          <w:bCs/>
          <w:color w:val="000000"/>
        </w:rPr>
        <w:t xml:space="preserve">Sample Performance Tasks:  </w:t>
      </w:r>
    </w:p>
    <w:p w14:paraId="53805FB7" w14:textId="77777777" w:rsidR="00C57B45" w:rsidRPr="00C57B45" w:rsidRDefault="00C57B45" w:rsidP="00287883">
      <w:pPr>
        <w:numPr>
          <w:ilvl w:val="2"/>
          <w:numId w:val="3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research and identify common roof types and provide descriptive definitions for each style.</w:t>
      </w:r>
    </w:p>
    <w:p w14:paraId="2DDA949F" w14:textId="77777777" w:rsidR="00C57B45" w:rsidRPr="00C57B45" w:rsidRDefault="00C57B45" w:rsidP="00287883">
      <w:pPr>
        <w:numPr>
          <w:ilvl w:val="2"/>
          <w:numId w:val="3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research and identify various types of roof trusses and prepare a presentation.</w:t>
      </w:r>
    </w:p>
    <w:p w14:paraId="35846144" w14:textId="77777777" w:rsidR="00C57B45" w:rsidRPr="00C57B45" w:rsidRDefault="00C57B45" w:rsidP="00287883">
      <w:pPr>
        <w:numPr>
          <w:ilvl w:val="2"/>
          <w:numId w:val="3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Using the building code, students will apply the rafter span charts to determine rafter sizes based on a specific set of criteria.</w:t>
      </w:r>
    </w:p>
    <w:p w14:paraId="7E06DA3A" w14:textId="691A3D4A" w:rsidR="00C57B45" w:rsidRPr="00C57B45" w:rsidRDefault="00C57B45" w:rsidP="00287883">
      <w:pPr>
        <w:numPr>
          <w:ilvl w:val="2"/>
          <w:numId w:val="3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calculate and prepare a material cut list for all floor framing members for a given project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.</w:t>
      </w:r>
    </w:p>
    <w:p w14:paraId="5047608F" w14:textId="2EAE3CCA" w:rsidR="00C57B45" w:rsidRPr="00C57B45" w:rsidRDefault="00C57B45" w:rsidP="00287883">
      <w:pPr>
        <w:numPr>
          <w:ilvl w:val="2"/>
          <w:numId w:val="3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Using the building code, students will apply floor joist span charts to determine floor joists sizes based on a specific set of criteria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.</w:t>
      </w:r>
    </w:p>
    <w:p w14:paraId="52CF21FF" w14:textId="77777777" w:rsidR="00C57B45" w:rsidRPr="00C57B45" w:rsidRDefault="00C57B45" w:rsidP="00287883">
      <w:pPr>
        <w:numPr>
          <w:ilvl w:val="2"/>
          <w:numId w:val="3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discuss and identify characteristics of bearing walls.</w:t>
      </w:r>
    </w:p>
    <w:p w14:paraId="6F5816EA" w14:textId="77777777" w:rsidR="00C57B45" w:rsidRPr="00C57B45" w:rsidRDefault="00C57B45" w:rsidP="00287883">
      <w:pPr>
        <w:numPr>
          <w:ilvl w:val="2"/>
          <w:numId w:val="3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calculate and prepare a material cut list for all wall framing members for a given project.</w:t>
      </w:r>
    </w:p>
    <w:p w14:paraId="7A9851E2" w14:textId="77777777" w:rsidR="00C57B45" w:rsidRPr="00C57B45" w:rsidRDefault="00C57B45" w:rsidP="00287883">
      <w:pPr>
        <w:numPr>
          <w:ilvl w:val="2"/>
          <w:numId w:val="3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Using the building code, students will apply girder span and header span charts to determine header sizes for doors and windows based on a specific set of criteria.</w:t>
      </w:r>
    </w:p>
    <w:p w14:paraId="625D069F" w14:textId="5034462C" w:rsidR="009A1EC3" w:rsidRPr="00C57B45" w:rsidRDefault="00C57B45" w:rsidP="00287883">
      <w:pPr>
        <w:numPr>
          <w:ilvl w:val="2"/>
          <w:numId w:val="3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explain the difference between bearing partition and non-bearing partition door headers.</w:t>
      </w:r>
    </w:p>
    <w:p w14:paraId="34A49849" w14:textId="77777777" w:rsidR="00783392" w:rsidRDefault="00783392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bookmarkStart w:id="35" w:name="_Toc147957411"/>
    </w:p>
    <w:p w14:paraId="400A7460" w14:textId="234BF938" w:rsidR="000C694D" w:rsidRPr="00432F4D" w:rsidRDefault="000C694D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r w:rsidRPr="00432F4D">
        <w:rPr>
          <w:rFonts w:ascii="Cambria" w:eastAsia="Times New Roman" w:hAnsi="Cambria" w:cs="Times New Roman"/>
          <w:b/>
          <w:color w:val="09539E"/>
          <w:sz w:val="24"/>
        </w:rPr>
        <w:t xml:space="preserve">Standard 5: </w:t>
      </w:r>
      <w:r>
        <w:rPr>
          <w:rFonts w:ascii="Cambria" w:eastAsia="Times New Roman" w:hAnsi="Cambria" w:cs="Times New Roman"/>
          <w:b/>
          <w:color w:val="09539E"/>
          <w:sz w:val="24"/>
        </w:rPr>
        <w:t xml:space="preserve"> </w:t>
      </w:r>
      <w:r w:rsidRPr="009A1EC3">
        <w:rPr>
          <w:rFonts w:ascii="Cambria" w:eastAsia="Times New Roman" w:hAnsi="Cambria" w:cs="Times New Roman"/>
          <w:b/>
          <w:color w:val="09539E"/>
          <w:sz w:val="24"/>
        </w:rPr>
        <w:t>Finish Carpentry</w:t>
      </w:r>
      <w:bookmarkEnd w:id="35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05"/>
        <w:gridCol w:w="2245"/>
      </w:tblGrid>
      <w:tr w:rsidR="000C694D" w:rsidRPr="00432F4D" w14:paraId="36D9E710" w14:textId="77777777" w:rsidTr="00CD442F">
        <w:tc>
          <w:tcPr>
            <w:tcW w:w="7105" w:type="dxa"/>
          </w:tcPr>
          <w:p w14:paraId="6C1F4F07" w14:textId="77777777" w:rsidR="000C694D" w:rsidRPr="0054172E" w:rsidRDefault="000C694D" w:rsidP="00287883">
            <w:pPr>
              <w:spacing w:before="0" w:after="0"/>
              <w:rPr>
                <w:rFonts w:ascii="Calibri" w:eastAsia="Calibri" w:hAnsi="Calibri" w:cs="Arial"/>
                <w:color w:val="000000"/>
                <w:szCs w:val="22"/>
              </w:rPr>
            </w:pPr>
            <w:r w:rsidRPr="0054172E">
              <w:rPr>
                <w:rFonts w:eastAsia="Calibri" w:cs="Calibri"/>
                <w:szCs w:val="22"/>
              </w:rPr>
              <w:t>Students will demonstrate industry standard techniques to finish interior and exterior systems including installation of siding, trim packages and molding and weatherization products.</w:t>
            </w:r>
          </w:p>
        </w:tc>
        <w:tc>
          <w:tcPr>
            <w:tcW w:w="2245" w:type="dxa"/>
          </w:tcPr>
          <w:p w14:paraId="0827BCAD" w14:textId="77777777" w:rsidR="000C694D" w:rsidRPr="0054172E" w:rsidRDefault="000C694D" w:rsidP="00287883">
            <w:pPr>
              <w:spacing w:before="0" w:after="0"/>
              <w:rPr>
                <w:szCs w:val="22"/>
              </w:rPr>
            </w:pPr>
            <w:r w:rsidRPr="0054172E">
              <w:rPr>
                <w:szCs w:val="22"/>
              </w:rPr>
              <w:t>NCCER Level 2 competencies</w:t>
            </w:r>
          </w:p>
          <w:p w14:paraId="777DF982" w14:textId="77777777" w:rsidR="000C694D" w:rsidRPr="0054172E" w:rsidRDefault="000C694D" w:rsidP="00287883">
            <w:pPr>
              <w:spacing w:before="0" w:after="0"/>
              <w:rPr>
                <w:rFonts w:ascii="Calibri" w:eastAsia="Calibri" w:hAnsi="Calibri" w:cs="Arial"/>
                <w:color w:val="auto"/>
                <w:szCs w:val="22"/>
              </w:rPr>
            </w:pPr>
          </w:p>
        </w:tc>
      </w:tr>
    </w:tbl>
    <w:p w14:paraId="32D572D8" w14:textId="77777777" w:rsidR="009A1EC3" w:rsidRPr="00432F4D" w:rsidRDefault="009A1EC3" w:rsidP="00287883">
      <w:pPr>
        <w:spacing w:before="0" w:after="0"/>
        <w:ind w:left="720" w:hanging="360"/>
        <w:rPr>
          <w:rFonts w:ascii="Calibri" w:eastAsia="Calibri" w:hAnsi="Calibri" w:cs="Arial"/>
          <w:b/>
          <w:bCs/>
          <w:color w:val="000000"/>
        </w:rPr>
      </w:pPr>
    </w:p>
    <w:p w14:paraId="41A39EDC" w14:textId="77777777" w:rsidR="009A1EC3" w:rsidRPr="00432F4D" w:rsidRDefault="009A1EC3" w:rsidP="00287883">
      <w:pPr>
        <w:spacing w:before="0" w:after="0"/>
        <w:ind w:left="720" w:hanging="360"/>
        <w:rPr>
          <w:rFonts w:ascii="Calibri" w:eastAsia="Calibri" w:hAnsi="Calibri" w:cs="Arial"/>
          <w:b/>
          <w:bCs/>
          <w:color w:val="000000"/>
        </w:rPr>
      </w:pPr>
      <w:r w:rsidRPr="00432F4D">
        <w:rPr>
          <w:rFonts w:ascii="Calibri" w:eastAsia="Calibri" w:hAnsi="Calibri" w:cs="Arial"/>
          <w:b/>
          <w:bCs/>
          <w:color w:val="000000"/>
        </w:rPr>
        <w:t xml:space="preserve">Sample Performance Tasks:  </w:t>
      </w:r>
    </w:p>
    <w:p w14:paraId="7A28327D" w14:textId="77777777" w:rsidR="002274F6" w:rsidRPr="002274F6" w:rsidRDefault="002274F6" w:rsidP="00287883">
      <w:pPr>
        <w:numPr>
          <w:ilvl w:val="2"/>
          <w:numId w:val="3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Students will demonstrate how to </w:t>
      </w:r>
      <w:proofErr w:type="gramStart"/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cope</w:t>
      </w:r>
      <w:proofErr w:type="gramEnd"/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an inside corner on interior moldings.</w:t>
      </w:r>
    </w:p>
    <w:p w14:paraId="7325D80C" w14:textId="77777777" w:rsidR="002274F6" w:rsidRPr="002274F6" w:rsidRDefault="002274F6" w:rsidP="00287883">
      <w:pPr>
        <w:numPr>
          <w:ilvl w:val="2"/>
          <w:numId w:val="3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Students will </w:t>
      </w:r>
      <w:proofErr w:type="gramStart"/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compare and contrast</w:t>
      </w:r>
      <w:proofErr w:type="gramEnd"/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 xml:space="preserve"> interior moldings and explain their respective uses.</w:t>
      </w:r>
    </w:p>
    <w:p w14:paraId="3D124852" w14:textId="24D55554" w:rsidR="009A1EC3" w:rsidRDefault="002274F6" w:rsidP="00287883">
      <w:pPr>
        <w:numPr>
          <w:ilvl w:val="2"/>
          <w:numId w:val="3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identify and define all the component parts in a finished interior stair system.</w:t>
      </w:r>
    </w:p>
    <w:p w14:paraId="28223AF4" w14:textId="77777777" w:rsidR="002274F6" w:rsidRPr="002274F6" w:rsidRDefault="002274F6" w:rsidP="00287883">
      <w:pPr>
        <w:numPr>
          <w:ilvl w:val="2"/>
          <w:numId w:val="3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demonstrate how to prepare the opening and install a window.</w:t>
      </w:r>
    </w:p>
    <w:p w14:paraId="27374BA9" w14:textId="1FE69680" w:rsidR="002274F6" w:rsidRPr="00FA195D" w:rsidRDefault="002274F6" w:rsidP="00FA195D">
      <w:pPr>
        <w:numPr>
          <w:ilvl w:val="2"/>
          <w:numId w:val="34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2274F6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research and identify residential and commercial types of roofing systems</w:t>
      </w:r>
      <w:r w:rsidR="00FA195D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.</w:t>
      </w:r>
    </w:p>
    <w:p w14:paraId="016D48EF" w14:textId="77777777" w:rsidR="009A1EC3" w:rsidRPr="00432F4D" w:rsidRDefault="009A1EC3" w:rsidP="00287883">
      <w:pPr>
        <w:spacing w:before="0" w:after="0"/>
        <w:ind w:left="72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</w:p>
    <w:p w14:paraId="118BFF63" w14:textId="77777777" w:rsidR="000C694D" w:rsidRPr="00432F4D" w:rsidRDefault="000C694D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bookmarkStart w:id="36" w:name="_Toc147957412"/>
      <w:r w:rsidRPr="00432F4D">
        <w:rPr>
          <w:rFonts w:ascii="Cambria" w:eastAsia="Times New Roman" w:hAnsi="Cambria" w:cs="Times New Roman"/>
          <w:b/>
          <w:color w:val="09539E"/>
          <w:sz w:val="24"/>
        </w:rPr>
        <w:t xml:space="preserve">Standard 6: </w:t>
      </w:r>
      <w:r>
        <w:rPr>
          <w:rFonts w:ascii="Cambria" w:eastAsia="Times New Roman" w:hAnsi="Cambria" w:cs="Times New Roman"/>
          <w:b/>
          <w:color w:val="09539E"/>
          <w:sz w:val="24"/>
        </w:rPr>
        <w:t xml:space="preserve"> </w:t>
      </w:r>
      <w:r w:rsidRPr="009A1EC3">
        <w:rPr>
          <w:rFonts w:ascii="Cambria" w:eastAsia="Times New Roman" w:hAnsi="Cambria" w:cs="Times New Roman"/>
          <w:b/>
          <w:color w:val="09539E"/>
          <w:sz w:val="24"/>
        </w:rPr>
        <w:t>Commercial Carpentry</w:t>
      </w:r>
      <w:bookmarkEnd w:id="36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05"/>
        <w:gridCol w:w="2245"/>
      </w:tblGrid>
      <w:tr w:rsidR="000C694D" w:rsidRPr="0054172E" w14:paraId="3D49354B" w14:textId="77777777" w:rsidTr="00CD442F">
        <w:tc>
          <w:tcPr>
            <w:tcW w:w="7105" w:type="dxa"/>
          </w:tcPr>
          <w:p w14:paraId="42D1398E" w14:textId="77777777" w:rsidR="000C694D" w:rsidRPr="0054172E" w:rsidRDefault="000C694D" w:rsidP="00287883">
            <w:pPr>
              <w:spacing w:before="0" w:after="0"/>
              <w:rPr>
                <w:rFonts w:ascii="Calibri" w:eastAsia="Calibri" w:hAnsi="Calibri" w:cs="Arial"/>
                <w:color w:val="000000"/>
                <w:szCs w:val="22"/>
              </w:rPr>
            </w:pPr>
            <w:r w:rsidRPr="0054172E">
              <w:rPr>
                <w:rFonts w:eastAsia="Calibri" w:cs="Calibri"/>
                <w:szCs w:val="22"/>
              </w:rPr>
              <w:t>Students will be able to identify materials needed and practices applied to complete common commercial carpentry, including knowledge of metal framing systems, types of acoustical ceilings, and commercial flooring products.</w:t>
            </w:r>
          </w:p>
        </w:tc>
        <w:tc>
          <w:tcPr>
            <w:tcW w:w="2245" w:type="dxa"/>
          </w:tcPr>
          <w:p w14:paraId="6F99C617" w14:textId="77777777" w:rsidR="000C694D" w:rsidRPr="00584185" w:rsidRDefault="000C694D" w:rsidP="00287883">
            <w:pPr>
              <w:spacing w:before="0" w:after="0"/>
              <w:rPr>
                <w:color w:val="auto"/>
                <w:szCs w:val="22"/>
              </w:rPr>
            </w:pPr>
            <w:r w:rsidRPr="00584185">
              <w:rPr>
                <w:color w:val="auto"/>
                <w:szCs w:val="22"/>
              </w:rPr>
              <w:t>NCCER Level 2 competencies</w:t>
            </w:r>
          </w:p>
          <w:p w14:paraId="79514176" w14:textId="77777777" w:rsidR="000C694D" w:rsidRPr="00584185" w:rsidRDefault="000C694D" w:rsidP="00287883">
            <w:pPr>
              <w:spacing w:before="0" w:after="0"/>
              <w:rPr>
                <w:rFonts w:ascii="Calibri" w:eastAsia="Calibri" w:hAnsi="Calibri" w:cs="Arial"/>
                <w:color w:val="auto"/>
                <w:szCs w:val="22"/>
                <w:u w:val="single"/>
              </w:rPr>
            </w:pPr>
          </w:p>
        </w:tc>
      </w:tr>
    </w:tbl>
    <w:p w14:paraId="2B5D41E9" w14:textId="4345AEAA" w:rsidR="009A1EC3" w:rsidRPr="0054172E" w:rsidRDefault="009A1EC3" w:rsidP="0054172E">
      <w:pPr>
        <w:spacing w:before="0" w:after="0"/>
        <w:rPr>
          <w:rFonts w:ascii="Calibri" w:eastAsia="Calibri" w:hAnsi="Calibri" w:cs="Arial"/>
          <w:color w:val="000000"/>
          <w:szCs w:val="22"/>
        </w:rPr>
      </w:pPr>
      <w:r w:rsidRPr="0054172E">
        <w:rPr>
          <w:rFonts w:ascii="Calibri" w:eastAsia="Calibri" w:hAnsi="Calibri" w:cs="Arial"/>
          <w:color w:val="000000"/>
          <w:szCs w:val="22"/>
        </w:rPr>
        <w:t xml:space="preserve"> </w:t>
      </w:r>
    </w:p>
    <w:p w14:paraId="33B65712" w14:textId="77777777" w:rsidR="009A1EC3" w:rsidRPr="00432F4D" w:rsidRDefault="009A1EC3" w:rsidP="00287883">
      <w:pPr>
        <w:spacing w:before="0" w:after="0"/>
        <w:ind w:left="720" w:hanging="360"/>
        <w:rPr>
          <w:rFonts w:ascii="Calibri" w:eastAsia="Calibri" w:hAnsi="Calibri" w:cs="Arial"/>
          <w:b/>
          <w:bCs/>
          <w:color w:val="000000"/>
        </w:rPr>
      </w:pPr>
      <w:r w:rsidRPr="00432F4D">
        <w:rPr>
          <w:rFonts w:ascii="Calibri" w:eastAsia="Calibri" w:hAnsi="Calibri" w:cs="Arial"/>
          <w:b/>
          <w:bCs/>
          <w:color w:val="000000"/>
        </w:rPr>
        <w:t xml:space="preserve">Sample Performance Tasks:  </w:t>
      </w:r>
    </w:p>
    <w:p w14:paraId="78985890" w14:textId="77777777" w:rsidR="00C57B45" w:rsidRPr="00C57B45" w:rsidRDefault="00C57B45" w:rsidP="00E71174">
      <w:pPr>
        <w:pStyle w:val="ListParagraph"/>
        <w:numPr>
          <w:ilvl w:val="0"/>
          <w:numId w:val="33"/>
        </w:numPr>
      </w:pPr>
      <w:r w:rsidRPr="00C57B45">
        <w:t>Students will clean and oil a nail gun according to manufacturer’s specifications.</w:t>
      </w:r>
    </w:p>
    <w:p w14:paraId="69EFADAE" w14:textId="77777777" w:rsidR="00C57B45" w:rsidRPr="00C57B45" w:rsidRDefault="00C57B45" w:rsidP="00E71174">
      <w:pPr>
        <w:pStyle w:val="ListParagraph"/>
        <w:numPr>
          <w:ilvl w:val="0"/>
          <w:numId w:val="33"/>
        </w:numPr>
      </w:pPr>
      <w:r w:rsidRPr="00C57B45">
        <w:t>Students will demonstrate the safe use, storage, and maintenance of concrete sawing tools.</w:t>
      </w:r>
    </w:p>
    <w:p w14:paraId="2AE6D99C" w14:textId="77777777" w:rsidR="00C57B45" w:rsidRPr="00C57B45" w:rsidRDefault="00C57B45" w:rsidP="00E71174">
      <w:pPr>
        <w:pStyle w:val="ListParagraph"/>
        <w:numPr>
          <w:ilvl w:val="0"/>
          <w:numId w:val="33"/>
        </w:numPr>
      </w:pPr>
      <w:r w:rsidRPr="00C57B45">
        <w:t>Students will demonstrate the safe use, storage, and maintenance of tile cutting tools.</w:t>
      </w:r>
    </w:p>
    <w:p w14:paraId="3C95F542" w14:textId="77777777" w:rsidR="00C57B45" w:rsidRPr="00C57B45" w:rsidRDefault="00C57B45" w:rsidP="00E71174">
      <w:pPr>
        <w:pStyle w:val="ListParagraph"/>
        <w:numPr>
          <w:ilvl w:val="0"/>
          <w:numId w:val="33"/>
        </w:numPr>
      </w:pPr>
      <w:r w:rsidRPr="00C57B45">
        <w:t>Students will compose a list of hand tools and describe each tool’s respective use.</w:t>
      </w:r>
    </w:p>
    <w:p w14:paraId="298BC48F" w14:textId="77777777" w:rsidR="00C57B45" w:rsidRDefault="00C57B45" w:rsidP="00E71174">
      <w:pPr>
        <w:pStyle w:val="ListParagraph"/>
        <w:numPr>
          <w:ilvl w:val="0"/>
          <w:numId w:val="33"/>
        </w:numPr>
      </w:pPr>
      <w:r w:rsidRPr="00C57B45">
        <w:t>Students will disassemble, sharpen, and reassemble a block plane.</w:t>
      </w:r>
    </w:p>
    <w:p w14:paraId="4134D9DF" w14:textId="5F786A1D" w:rsidR="00C57B45" w:rsidRPr="00C57B45" w:rsidRDefault="00C57B45" w:rsidP="00E71174">
      <w:pPr>
        <w:pStyle w:val="ListParagraph"/>
        <w:numPr>
          <w:ilvl w:val="0"/>
          <w:numId w:val="33"/>
        </w:numPr>
      </w:pPr>
      <w:r w:rsidRPr="00C57B45">
        <w:t>Using a circular saw, students will demonstrate and perform cross cutting, ripping and compound angle cutting operations on framing materials.</w:t>
      </w:r>
    </w:p>
    <w:p w14:paraId="753715B1" w14:textId="69F74F8F" w:rsidR="009A1EC3" w:rsidRDefault="00C57B45" w:rsidP="00287883">
      <w:pPr>
        <w:numPr>
          <w:ilvl w:val="0"/>
          <w:numId w:val="33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Cs w:val="22"/>
          <w14:ligatures w14:val="none"/>
        </w:rPr>
      </w:pPr>
      <w:r w:rsidRPr="00C57B45">
        <w:rPr>
          <w:rFonts w:ascii="Calibri" w:eastAsia="Calibri" w:hAnsi="Calibri" w:cs="Arial"/>
          <w:color w:val="000000"/>
          <w:kern w:val="0"/>
          <w:szCs w:val="22"/>
          <w14:ligatures w14:val="none"/>
        </w:rPr>
        <w:t>Students will demonstrate dressing rough sawn lumber to S4S lumber</w:t>
      </w:r>
      <w:r>
        <w:rPr>
          <w:rFonts w:ascii="Calibri" w:eastAsia="Calibri" w:hAnsi="Calibri" w:cs="Arial"/>
          <w:color w:val="000000"/>
          <w:kern w:val="0"/>
          <w:szCs w:val="22"/>
          <w14:ligatures w14:val="none"/>
        </w:rPr>
        <w:t>.</w:t>
      </w:r>
    </w:p>
    <w:p w14:paraId="1B405C0A" w14:textId="3B13F93A" w:rsidR="00C57B45" w:rsidRPr="00C57B45" w:rsidRDefault="00C57B45" w:rsidP="00E71174">
      <w:pPr>
        <w:pStyle w:val="ListParagraph"/>
        <w:numPr>
          <w:ilvl w:val="0"/>
          <w:numId w:val="33"/>
        </w:numPr>
      </w:pPr>
      <w:r w:rsidRPr="00C57B45">
        <w:t xml:space="preserve">Students will list </w:t>
      </w:r>
      <w:r w:rsidR="00475B69" w:rsidRPr="00C57B45">
        <w:t>five</w:t>
      </w:r>
      <w:r w:rsidRPr="00C57B45">
        <w:t xml:space="preserve"> common types of drill bits used in construction and describe each drill bit’s respective use.</w:t>
      </w:r>
    </w:p>
    <w:p w14:paraId="4FB4172F" w14:textId="4A9A07AA" w:rsidR="00C57B45" w:rsidRDefault="00C57B45" w:rsidP="00E71174">
      <w:pPr>
        <w:pStyle w:val="ListParagraph"/>
        <w:numPr>
          <w:ilvl w:val="0"/>
          <w:numId w:val="33"/>
        </w:numPr>
      </w:pPr>
      <w:r w:rsidRPr="00C57B45">
        <w:t xml:space="preserve">Students will demonstrate changing a router bit and </w:t>
      </w:r>
      <w:proofErr w:type="gramStart"/>
      <w:r w:rsidRPr="00C57B45">
        <w:t>collet</w:t>
      </w:r>
      <w:proofErr w:type="gramEnd"/>
      <w:r w:rsidRPr="00C57B45">
        <w:t xml:space="preserve"> in a router.</w:t>
      </w:r>
    </w:p>
    <w:p w14:paraId="3E80C6CE" w14:textId="77777777" w:rsidR="002274F6" w:rsidRPr="002274F6" w:rsidRDefault="002274F6" w:rsidP="00E71174">
      <w:pPr>
        <w:pStyle w:val="ListParagraph"/>
        <w:numPr>
          <w:ilvl w:val="0"/>
          <w:numId w:val="33"/>
        </w:numPr>
      </w:pPr>
      <w:r w:rsidRPr="002274F6">
        <w:t>Students will describe the necessity of the air exchange system.</w:t>
      </w:r>
    </w:p>
    <w:p w14:paraId="6D57A8C5" w14:textId="6C286C69" w:rsidR="002274F6" w:rsidRPr="002274F6" w:rsidRDefault="002274F6" w:rsidP="00E71174">
      <w:pPr>
        <w:pStyle w:val="ListParagraph"/>
        <w:numPr>
          <w:ilvl w:val="0"/>
          <w:numId w:val="33"/>
        </w:numPr>
      </w:pPr>
      <w:r w:rsidRPr="002274F6">
        <w:t xml:space="preserve">Students will </w:t>
      </w:r>
      <w:proofErr w:type="gramStart"/>
      <w:r w:rsidRPr="002274F6">
        <w:t>compare and contrast</w:t>
      </w:r>
      <w:proofErr w:type="gramEnd"/>
      <w:r w:rsidRPr="002274F6">
        <w:t xml:space="preserve"> commonly used insulation materials</w:t>
      </w:r>
      <w:r w:rsidR="00FA195D">
        <w:t>.</w:t>
      </w:r>
    </w:p>
    <w:p w14:paraId="16576F31" w14:textId="78901638" w:rsidR="002274F6" w:rsidRPr="002274F6" w:rsidRDefault="002274F6" w:rsidP="00E71174">
      <w:pPr>
        <w:pStyle w:val="ListParagraph"/>
        <w:numPr>
          <w:ilvl w:val="0"/>
          <w:numId w:val="33"/>
        </w:numPr>
      </w:pPr>
      <w:r w:rsidRPr="002274F6">
        <w:t>Students will layout and erect a metal stud partition at 16” on center using appropriate fasteners.</w:t>
      </w:r>
    </w:p>
    <w:p w14:paraId="33516C37" w14:textId="77777777" w:rsidR="002274F6" w:rsidRPr="002274F6" w:rsidRDefault="002274F6" w:rsidP="00E71174">
      <w:pPr>
        <w:pStyle w:val="ListParagraph"/>
        <w:numPr>
          <w:ilvl w:val="0"/>
          <w:numId w:val="33"/>
        </w:numPr>
      </w:pPr>
      <w:r w:rsidRPr="002274F6">
        <w:t>Students will layout and erect a suspended ceiling grid.</w:t>
      </w:r>
    </w:p>
    <w:p w14:paraId="12CB7B75" w14:textId="77777777" w:rsidR="00783392" w:rsidRDefault="00783392">
      <w:pPr>
        <w:spacing w:before="0" w:after="0"/>
        <w:rPr>
          <w:rFonts w:ascii="Cambria" w:eastAsia="Times New Roman" w:hAnsi="Cambria" w:cs="Times New Roman"/>
          <w:b/>
          <w:color w:val="09539E"/>
          <w:sz w:val="24"/>
        </w:rPr>
      </w:pPr>
      <w:bookmarkStart w:id="37" w:name="_Toc147957413"/>
      <w:r>
        <w:rPr>
          <w:rFonts w:ascii="Cambria" w:eastAsia="Times New Roman" w:hAnsi="Cambria" w:cs="Times New Roman"/>
          <w:b/>
          <w:color w:val="09539E"/>
          <w:sz w:val="24"/>
        </w:rPr>
        <w:br w:type="page"/>
      </w:r>
    </w:p>
    <w:p w14:paraId="32E629F5" w14:textId="2EEE9B60" w:rsidR="000C694D" w:rsidRPr="00432F4D" w:rsidRDefault="000C694D" w:rsidP="00287883">
      <w:pPr>
        <w:keepNext/>
        <w:keepLines/>
        <w:spacing w:before="0" w:after="0"/>
        <w:outlineLvl w:val="1"/>
        <w:rPr>
          <w:rFonts w:ascii="Cambria" w:eastAsia="Times New Roman" w:hAnsi="Cambria" w:cs="Times New Roman"/>
          <w:b/>
          <w:color w:val="09539E"/>
          <w:sz w:val="24"/>
        </w:rPr>
      </w:pPr>
      <w:r w:rsidRPr="00432F4D">
        <w:rPr>
          <w:rFonts w:ascii="Cambria" w:eastAsia="Times New Roman" w:hAnsi="Cambria" w:cs="Times New Roman"/>
          <w:b/>
          <w:color w:val="09539E"/>
          <w:sz w:val="24"/>
        </w:rPr>
        <w:lastRenderedPageBreak/>
        <w:t xml:space="preserve">Standard 7: </w:t>
      </w:r>
      <w:r>
        <w:rPr>
          <w:rFonts w:ascii="Cambria" w:eastAsia="Times New Roman" w:hAnsi="Cambria" w:cs="Times New Roman"/>
          <w:b/>
          <w:color w:val="09539E"/>
          <w:sz w:val="24"/>
        </w:rPr>
        <w:t xml:space="preserve"> </w:t>
      </w:r>
      <w:r w:rsidRPr="009A1EC3">
        <w:rPr>
          <w:rFonts w:ascii="Cambria" w:eastAsia="Times New Roman" w:hAnsi="Cambria" w:cs="Times New Roman"/>
          <w:b/>
          <w:color w:val="09539E"/>
          <w:sz w:val="24"/>
        </w:rPr>
        <w:t>Energy Efficient Systems</w:t>
      </w:r>
      <w:bookmarkEnd w:id="37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05"/>
        <w:gridCol w:w="2245"/>
      </w:tblGrid>
      <w:tr w:rsidR="000C694D" w:rsidRPr="00432F4D" w14:paraId="327AAED4" w14:textId="77777777" w:rsidTr="00CD442F">
        <w:tc>
          <w:tcPr>
            <w:tcW w:w="7105" w:type="dxa"/>
          </w:tcPr>
          <w:p w14:paraId="42E4606A" w14:textId="77777777" w:rsidR="000C694D" w:rsidRPr="00432F4D" w:rsidRDefault="000C694D" w:rsidP="00287883">
            <w:pPr>
              <w:spacing w:before="0" w:after="0"/>
              <w:rPr>
                <w:rFonts w:ascii="Calibri" w:hAnsi="Calibri" w:cs="Arial"/>
                <w:color w:val="000000"/>
              </w:rPr>
            </w:pPr>
            <w:r w:rsidRPr="004C758B">
              <w:t>Students will be able to design energy efficient systems using sustainable, renewable, and reusable resources and identify insulation materials that comply with the International Energy Conservation Code (IECC).</w:t>
            </w:r>
          </w:p>
        </w:tc>
        <w:tc>
          <w:tcPr>
            <w:tcW w:w="2245" w:type="dxa"/>
          </w:tcPr>
          <w:p w14:paraId="4E539621" w14:textId="77777777" w:rsidR="000C694D" w:rsidRPr="004C758B" w:rsidRDefault="000C694D" w:rsidP="00287883">
            <w:pPr>
              <w:spacing w:before="0" w:after="0"/>
              <w:rPr>
                <w:sz w:val="20"/>
                <w:szCs w:val="20"/>
              </w:rPr>
            </w:pPr>
            <w:r w:rsidRPr="004C758B">
              <w:rPr>
                <w:sz w:val="20"/>
                <w:szCs w:val="20"/>
              </w:rPr>
              <w:t xml:space="preserve">NCCER Level 1 </w:t>
            </w:r>
          </w:p>
          <w:p w14:paraId="77B33EBC" w14:textId="77777777" w:rsidR="000C694D" w:rsidRPr="00432F4D" w:rsidRDefault="000C694D" w:rsidP="00287883">
            <w:pPr>
              <w:spacing w:before="0" w:after="0"/>
              <w:rPr>
                <w:rFonts w:ascii="Calibri" w:hAnsi="Calibri" w:cs="Arial"/>
                <w:color w:val="auto"/>
              </w:rPr>
            </w:pPr>
          </w:p>
        </w:tc>
      </w:tr>
    </w:tbl>
    <w:p w14:paraId="2DA39862" w14:textId="77777777" w:rsidR="009A1EC3" w:rsidRPr="00432F4D" w:rsidRDefault="009A1EC3" w:rsidP="00287883">
      <w:pPr>
        <w:spacing w:before="0" w:after="0"/>
        <w:rPr>
          <w:rFonts w:ascii="Calibri" w:eastAsia="Calibri" w:hAnsi="Calibri" w:cs="Arial"/>
          <w:color w:val="000000"/>
        </w:rPr>
      </w:pPr>
    </w:p>
    <w:p w14:paraId="7819C496" w14:textId="77777777" w:rsidR="009A1EC3" w:rsidRPr="00432F4D" w:rsidRDefault="009A1EC3" w:rsidP="00287883">
      <w:pPr>
        <w:spacing w:before="0" w:after="0"/>
        <w:ind w:left="720" w:hanging="360"/>
        <w:rPr>
          <w:rFonts w:ascii="Calibri" w:eastAsia="Calibri" w:hAnsi="Calibri" w:cs="Arial"/>
          <w:b/>
          <w:bCs/>
          <w:color w:val="000000"/>
        </w:rPr>
      </w:pPr>
      <w:r w:rsidRPr="00432F4D">
        <w:rPr>
          <w:rFonts w:ascii="Calibri" w:eastAsia="Calibri" w:hAnsi="Calibri" w:cs="Arial"/>
          <w:b/>
          <w:bCs/>
          <w:color w:val="000000"/>
        </w:rPr>
        <w:t xml:space="preserve">Sample Performance Tasks:  </w:t>
      </w:r>
    </w:p>
    <w:p w14:paraId="0F97984B" w14:textId="16D85698" w:rsidR="009A1EC3" w:rsidRPr="002274F6" w:rsidRDefault="002274F6" w:rsidP="00E71174">
      <w:pPr>
        <w:pStyle w:val="ListParagraph"/>
        <w:numPr>
          <w:ilvl w:val="0"/>
          <w:numId w:val="36"/>
        </w:numPr>
      </w:pPr>
      <w:r w:rsidRPr="002274F6">
        <w:t>Students will design an energy efficient exterior wall that complies with the International Energy Conservation Code (IECC).</w:t>
      </w:r>
    </w:p>
    <w:p w14:paraId="1FF22D1F" w14:textId="096AFAE0" w:rsidR="0054172E" w:rsidRDefault="0054172E" w:rsidP="004E7D81">
      <w:pPr>
        <w:pStyle w:val="Heading1"/>
      </w:pPr>
      <w:bookmarkStart w:id="38" w:name="_Toc147957414"/>
      <w:r>
        <w:tab/>
      </w:r>
    </w:p>
    <w:p w14:paraId="6D64B2A7" w14:textId="1DDC1A85" w:rsidR="002C4D0B" w:rsidRPr="002C4D0B" w:rsidRDefault="000C694D" w:rsidP="004E7D81">
      <w:pPr>
        <w:pStyle w:val="Heading1"/>
      </w:pPr>
      <w:r>
        <w:t>Credential References</w:t>
      </w:r>
      <w:bookmarkEnd w:id="38"/>
      <w:r>
        <w:t xml:space="preserve"> </w:t>
      </w:r>
    </w:p>
    <w:p w14:paraId="312DC8B0" w14:textId="77777777" w:rsidR="000C694D" w:rsidRPr="00E3417E" w:rsidRDefault="000C694D" w:rsidP="00287883">
      <w:pPr>
        <w:spacing w:before="0" w:after="0"/>
        <w:rPr>
          <w:b/>
          <w:bCs/>
        </w:rPr>
      </w:pPr>
      <w:r w:rsidRPr="00E3417E">
        <w:rPr>
          <w:b/>
          <w:bCs/>
        </w:rPr>
        <w:t>OSHA 10 – Construction</w:t>
      </w:r>
    </w:p>
    <w:p w14:paraId="4478D650" w14:textId="77777777" w:rsidR="000C694D" w:rsidRDefault="00000000" w:rsidP="00287883">
      <w:pPr>
        <w:spacing w:before="0" w:after="0"/>
      </w:pPr>
      <w:hyperlink r:id="rId12" w:history="1">
        <w:r w:rsidR="000C694D">
          <w:rPr>
            <w:rStyle w:val="Hyperlink"/>
          </w:rPr>
          <w:t>OSHA 10 Hour Construction Course Online - OSHA.com</w:t>
        </w:r>
      </w:hyperlink>
    </w:p>
    <w:p w14:paraId="6AC294C0" w14:textId="77777777" w:rsidR="000C694D" w:rsidRDefault="000C694D" w:rsidP="00287883">
      <w:pPr>
        <w:spacing w:before="0" w:after="0"/>
      </w:pPr>
    </w:p>
    <w:p w14:paraId="45D173D9" w14:textId="77777777" w:rsidR="000C694D" w:rsidRDefault="000C694D" w:rsidP="00287883">
      <w:pPr>
        <w:spacing w:before="0" w:after="0"/>
        <w:rPr>
          <w:b/>
          <w:bCs/>
        </w:rPr>
      </w:pPr>
      <w:r>
        <w:rPr>
          <w:b/>
          <w:bCs/>
        </w:rPr>
        <w:t>National Center for Construction and Education Research (</w:t>
      </w:r>
      <w:r w:rsidRPr="00906AAC">
        <w:rPr>
          <w:b/>
          <w:bCs/>
        </w:rPr>
        <w:t>NCCER</w:t>
      </w:r>
      <w:r>
        <w:rPr>
          <w:b/>
          <w:bCs/>
        </w:rPr>
        <w:t>)</w:t>
      </w:r>
      <w:r w:rsidRPr="00906AAC">
        <w:rPr>
          <w:b/>
          <w:bCs/>
        </w:rPr>
        <w:t xml:space="preserve"> – Carpentry</w:t>
      </w:r>
      <w:r>
        <w:rPr>
          <w:b/>
          <w:bCs/>
        </w:rPr>
        <w:t xml:space="preserve"> Certification</w:t>
      </w:r>
      <w:r w:rsidRPr="00906AAC">
        <w:rPr>
          <w:b/>
          <w:bCs/>
        </w:rPr>
        <w:t xml:space="preserve"> Level 1 </w:t>
      </w:r>
    </w:p>
    <w:p w14:paraId="0F562D78" w14:textId="77777777" w:rsidR="000C694D" w:rsidRDefault="00000000" w:rsidP="00287883">
      <w:pPr>
        <w:spacing w:before="0" w:after="0"/>
        <w:rPr>
          <w:b/>
          <w:bCs/>
        </w:rPr>
      </w:pPr>
      <w:hyperlink r:id="rId13" w:history="1">
        <w:r w:rsidR="000C694D">
          <w:rPr>
            <w:rStyle w:val="Hyperlink"/>
          </w:rPr>
          <w:t>Industry-Recognized Credentials - NCCER</w:t>
        </w:r>
      </w:hyperlink>
    </w:p>
    <w:p w14:paraId="781AFBB4" w14:textId="77777777" w:rsidR="000C694D" w:rsidRPr="00906AAC" w:rsidRDefault="000C694D" w:rsidP="00287883">
      <w:pPr>
        <w:spacing w:before="0" w:after="0"/>
        <w:rPr>
          <w:b/>
          <w:bCs/>
        </w:rPr>
      </w:pPr>
      <w:r w:rsidRPr="00B969AE">
        <w:t xml:space="preserve">Teachers </w:t>
      </w:r>
      <w:r w:rsidRPr="00ED04B2">
        <w:t xml:space="preserve">Toolbox  - </w:t>
      </w:r>
      <w:hyperlink r:id="rId14" w:history="1">
        <w:r>
          <w:rPr>
            <w:rStyle w:val="Hyperlink"/>
          </w:rPr>
          <w:t>1122 (nccer.org)</w:t>
        </w:r>
      </w:hyperlink>
    </w:p>
    <w:p w14:paraId="7E10DC86" w14:textId="77777777" w:rsidR="00582C87" w:rsidRDefault="00582C87" w:rsidP="00287883">
      <w:pPr>
        <w:spacing w:before="0" w:after="0"/>
      </w:pPr>
    </w:p>
    <w:sectPr w:rsidR="00582C87" w:rsidSect="009909E8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542" w:right="1440" w:bottom="1940" w:left="1440" w:header="720" w:footer="711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3B1F53" w14:textId="77777777" w:rsidR="009909E8" w:rsidRDefault="009909E8" w:rsidP="005C730B">
      <w:r>
        <w:separator/>
      </w:r>
    </w:p>
  </w:endnote>
  <w:endnote w:type="continuationSeparator" w:id="0">
    <w:p w14:paraId="3416777B" w14:textId="77777777" w:rsidR="009909E8" w:rsidRDefault="009909E8" w:rsidP="005C730B">
      <w:r>
        <w:continuationSeparator/>
      </w:r>
    </w:p>
  </w:endnote>
  <w:endnote w:type="continuationNotice" w:id="1">
    <w:p w14:paraId="5C7916B3" w14:textId="77777777" w:rsidR="009909E8" w:rsidRDefault="009909E8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Barlow Condensed Medium">
    <w:charset w:val="00"/>
    <w:family w:val="auto"/>
    <w:pitch w:val="variable"/>
    <w:sig w:usb0="20000007" w:usb1="00000000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Content>
      <w:p w14:paraId="07E61C0F" w14:textId="77777777" w:rsidR="00F1063F" w:rsidRDefault="00F1063F" w:rsidP="003944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CF10EA" w14:textId="77777777" w:rsidR="00F1063F" w:rsidRDefault="00F1063F" w:rsidP="00F1063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C7466" w14:textId="19D641C1" w:rsidR="00F1063F" w:rsidRPr="003944DF" w:rsidRDefault="00F1063F" w:rsidP="003944DF">
    <w:pPr>
      <w:pStyle w:val="Footer"/>
      <w:framePr w:wrap="none" w:vAnchor="text" w:hAnchor="page" w:x="10368" w:y="-122"/>
      <w:rPr>
        <w:rStyle w:val="PageNumber"/>
        <w:sz w:val="18"/>
        <w:szCs w:val="18"/>
      </w:rPr>
    </w:pPr>
    <w:r w:rsidRPr="00663F04">
      <w:rPr>
        <w:rStyle w:val="PageNumber"/>
        <w:sz w:val="18"/>
        <w:szCs w:val="18"/>
      </w:rPr>
      <w:t>Page |</w:t>
    </w:r>
    <w:r w:rsidR="003944DF" w:rsidRPr="00663F04">
      <w:rPr>
        <w:rStyle w:val="PageNumber"/>
      </w:rPr>
      <w:t xml:space="preserve"> </w:t>
    </w:r>
    <w:sdt>
      <w:sdtPr>
        <w:rPr>
          <w:rStyle w:val="PageNumber"/>
        </w:rPr>
        <w:id w:val="761877634"/>
        <w:docPartObj>
          <w:docPartGallery w:val="Page Numbers (Bottom of Page)"/>
          <w:docPartUnique/>
        </w:docPartObj>
      </w:sdtPr>
      <w:sdtEndPr>
        <w:rPr>
          <w:rStyle w:val="PageNumber"/>
          <w:sz w:val="18"/>
          <w:szCs w:val="18"/>
        </w:rPr>
      </w:sdtEndPr>
      <w:sdtContent>
        <w:r w:rsidR="003944DF" w:rsidRPr="00663F04">
          <w:rPr>
            <w:rStyle w:val="PageNumber"/>
            <w:sz w:val="18"/>
            <w:szCs w:val="18"/>
          </w:rPr>
          <w:fldChar w:fldCharType="begin"/>
        </w:r>
        <w:r w:rsidR="003944DF" w:rsidRPr="00663F04">
          <w:rPr>
            <w:rStyle w:val="PageNumber"/>
            <w:sz w:val="18"/>
            <w:szCs w:val="18"/>
          </w:rPr>
          <w:instrText xml:space="preserve"> PAGE </w:instrText>
        </w:r>
        <w:r w:rsidR="003944DF" w:rsidRPr="00663F04">
          <w:rPr>
            <w:rStyle w:val="PageNumber"/>
            <w:sz w:val="18"/>
            <w:szCs w:val="18"/>
          </w:rPr>
          <w:fldChar w:fldCharType="separate"/>
        </w:r>
        <w:r w:rsidR="003944DF" w:rsidRPr="00663F04">
          <w:rPr>
            <w:rStyle w:val="PageNumber"/>
            <w:sz w:val="18"/>
            <w:szCs w:val="18"/>
          </w:rPr>
          <w:t>1</w:t>
        </w:r>
        <w:r w:rsidR="003944DF" w:rsidRPr="00663F04">
          <w:rPr>
            <w:rStyle w:val="PageNumber"/>
            <w:sz w:val="18"/>
            <w:szCs w:val="18"/>
          </w:rPr>
          <w:fldChar w:fldCharType="end"/>
        </w:r>
      </w:sdtContent>
    </w:sdt>
    <w:r w:rsidRPr="003944DF">
      <w:rPr>
        <w:rStyle w:val="PageNumber"/>
        <w:sz w:val="18"/>
        <w:szCs w:val="18"/>
      </w:rPr>
      <w:t xml:space="preserve"> </w:t>
    </w:r>
  </w:p>
  <w:p w14:paraId="7FFA684F" w14:textId="1581E57B" w:rsidR="005C730B" w:rsidRPr="00763AD2" w:rsidRDefault="00F1063F" w:rsidP="009A1EC3">
    <w:pPr>
      <w:pStyle w:val="NoSpacing"/>
      <w:jc w:val="right"/>
      <w:rPr>
        <w:color w:val="002F3B"/>
      </w:rPr>
    </w:pPr>
    <w:r w:rsidRPr="003944DF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05732B8" wp14:editId="4FACE5BA">
              <wp:simplePos x="0" y="0"/>
              <wp:positionH relativeFrom="column">
                <wp:posOffset>3619500</wp:posOffset>
              </wp:positionH>
              <wp:positionV relativeFrom="paragraph">
                <wp:posOffset>-188595</wp:posOffset>
              </wp:positionV>
              <wp:extent cx="3259455" cy="59690"/>
              <wp:effectExtent l="0" t="0" r="4445" b="3810"/>
              <wp:wrapNone/>
              <wp:docPr id="1768942195" name="Rectangle 1768942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5969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3C508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5732B8" id="Rectangle 1768942195" o:spid="_x0000_s1026" alt="&quot;&quot;" style="position:absolute;left:0;text-align:left;margin-left:285pt;margin-top:-14.85pt;width:256.65pt;height:4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5A3C508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rPr>
          <w:rFonts w:asciiTheme="minorHAnsi" w:hAnsiTheme="minorHAnsi"/>
          <w:b w:val="0"/>
          <w:bCs/>
          <w:sz w:val="20"/>
          <w:szCs w:val="20"/>
        </w:r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C66E69" w:rsidRPr="00C66E69">
          <w:rPr>
            <w:rFonts w:asciiTheme="minorHAnsi" w:hAnsiTheme="minorHAnsi"/>
            <w:b w:val="0"/>
            <w:bCs/>
            <w:sz w:val="20"/>
            <w:szCs w:val="20"/>
          </w:rPr>
          <w:t xml:space="preserve">Update: March 1, </w:t>
        </w:r>
        <w:proofErr w:type="gramStart"/>
        <w:r w:rsidR="00C66E69" w:rsidRPr="00C66E69">
          <w:rPr>
            <w:rFonts w:asciiTheme="minorHAnsi" w:hAnsiTheme="minorHAnsi"/>
            <w:b w:val="0"/>
            <w:bCs/>
            <w:sz w:val="20"/>
            <w:szCs w:val="20"/>
          </w:rPr>
          <w:t>2024</w:t>
        </w:r>
        <w:proofErr w:type="gramEnd"/>
        <w:r w:rsidR="00C66E69" w:rsidRPr="00C66E69">
          <w:rPr>
            <w:rFonts w:asciiTheme="minorHAnsi" w:hAnsiTheme="minorHAnsi"/>
            <w:b w:val="0"/>
            <w:bCs/>
            <w:sz w:val="20"/>
            <w:szCs w:val="20"/>
          </w:rPr>
          <w:t xml:space="preserve">                                                                     </w:t>
        </w:r>
        <w:r w:rsidR="00FA195D" w:rsidRPr="00C66E69">
          <w:rPr>
            <w:rFonts w:asciiTheme="minorHAnsi" w:hAnsiTheme="minorHAnsi"/>
            <w:b w:val="0"/>
            <w:bCs/>
            <w:sz w:val="20"/>
            <w:szCs w:val="20"/>
          </w:rPr>
          <w:t>Carpentry Standards and Skills</w:t>
        </w:r>
      </w:sdtContent>
    </w:sdt>
    <w:r w:rsidRPr="003944DF">
      <w:tab/>
    </w:r>
    <w:r w:rsidRPr="00763AD2">
      <w:rPr>
        <w:color w:val="002F3B"/>
      </w:rP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B7ADB" w14:textId="35FA5942" w:rsidR="00F54CFE" w:rsidRDefault="009A1EC3" w:rsidP="009A1EC3">
    <w:pPr>
      <w:spacing w:before="0" w:after="0" w:line="276" w:lineRule="auto"/>
      <w:ind w:left="513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EA46F3" wp14:editId="07BC1047">
              <wp:simplePos x="0" y="0"/>
              <wp:positionH relativeFrom="column">
                <wp:posOffset>3281045</wp:posOffset>
              </wp:positionH>
              <wp:positionV relativeFrom="paragraph">
                <wp:posOffset>-231140</wp:posOffset>
              </wp:positionV>
              <wp:extent cx="3636401" cy="74428"/>
              <wp:effectExtent l="0" t="0" r="0" b="1905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428EBF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EA46F3" id="Rectangle 1570841643" o:spid="_x0000_s1027" alt="&quot;&quot;" style="position:absolute;left:0;text-align:left;margin-left:258.35pt;margin-top:-18.2pt;width:286.35pt;height:5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ONArGD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2F428EBF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 w:rsidR="00256976">
      <w:rPr>
        <w:noProof/>
      </w:rPr>
      <w:t xml:space="preserve"> </w:t>
    </w:r>
    <w:r>
      <w:rPr>
        <w:color w:val="3B3838" w:themeColor="background2" w:themeShade="40"/>
        <w:sz w:val="18"/>
        <w:szCs w:val="18"/>
      </w:rPr>
      <w:t xml:space="preserve">In partnership with Pathway2Careers™, Massachusetts Department of Secondary Education is modernizing its CTE Frameworks to close the gap that exists between education and industry.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F742C9" w14:textId="77777777" w:rsidR="009909E8" w:rsidRDefault="009909E8" w:rsidP="005C730B">
      <w:r>
        <w:separator/>
      </w:r>
    </w:p>
  </w:footnote>
  <w:footnote w:type="continuationSeparator" w:id="0">
    <w:p w14:paraId="6D7A15FE" w14:textId="77777777" w:rsidR="009909E8" w:rsidRDefault="009909E8" w:rsidP="005C730B">
      <w:r>
        <w:continuationSeparator/>
      </w:r>
    </w:p>
  </w:footnote>
  <w:footnote w:type="continuationNotice" w:id="1">
    <w:p w14:paraId="4FE38409" w14:textId="77777777" w:rsidR="009909E8" w:rsidRDefault="009909E8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6ADC7" w14:textId="51548B8A" w:rsidR="005C730B" w:rsidRDefault="001D295E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3DA8E79" wp14:editId="4D77FBE5">
          <wp:simplePos x="0" y="0"/>
          <wp:positionH relativeFrom="column">
            <wp:posOffset>-13335</wp:posOffset>
          </wp:positionH>
          <wp:positionV relativeFrom="paragraph">
            <wp:posOffset>137160</wp:posOffset>
          </wp:positionV>
          <wp:extent cx="1483995" cy="885190"/>
          <wp:effectExtent l="0" t="0" r="1905" b="0"/>
          <wp:wrapNone/>
          <wp:docPr id="1044891690" name="Picture 104489169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891690" name="Picture 1044891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E3B80C6" wp14:editId="6F869387">
              <wp:simplePos x="0" y="0"/>
              <wp:positionH relativeFrom="column">
                <wp:posOffset>4863830</wp:posOffset>
              </wp:positionH>
              <wp:positionV relativeFrom="paragraph">
                <wp:posOffset>136187</wp:posOffset>
              </wp:positionV>
              <wp:extent cx="2017827" cy="369651"/>
              <wp:effectExtent l="0" t="0" r="1905" b="0"/>
              <wp:wrapNone/>
              <wp:docPr id="5927174" name="Rectangle 5927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7827" cy="369651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39106" id="Rectangle 5927174" o:spid="_x0000_s1026" alt="&quot;&quot;" style="position:absolute;margin-left:383pt;margin-top:10.7pt;width:158.9pt;height:29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" fillcolor="#1d434c" stroked="f" strokeweight="1pt"/>
          </w:pict>
        </mc:Fallback>
      </mc:AlternateContent>
    </w:r>
    <w:r w:rsidR="00F1063F">
      <w:rPr>
        <w:noProof/>
      </w:rPr>
      <w:drawing>
        <wp:anchor distT="0" distB="0" distL="114300" distR="114300" simplePos="0" relativeHeight="251659264" behindDoc="0" locked="0" layoutInCell="1" allowOverlap="1" wp14:anchorId="2EDC595B" wp14:editId="25D27402">
          <wp:simplePos x="0" y="0"/>
          <wp:positionH relativeFrom="column">
            <wp:posOffset>5223753</wp:posOffset>
          </wp:positionH>
          <wp:positionV relativeFrom="paragraph">
            <wp:posOffset>194553</wp:posOffset>
          </wp:positionV>
          <wp:extent cx="1248978" cy="243657"/>
          <wp:effectExtent l="0" t="0" r="0" b="0"/>
          <wp:wrapNone/>
          <wp:docPr id="221475547" name="Picture 2214755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475547" name="Picture 2214755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722" cy="25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30B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577F263" wp14:editId="798E98D0">
              <wp:simplePos x="0" y="0"/>
              <wp:positionH relativeFrom="column">
                <wp:posOffset>-980661</wp:posOffset>
              </wp:positionH>
              <wp:positionV relativeFrom="paragraph">
                <wp:posOffset>-523461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96C4CE" id="Rectangle 10387892" o:spid="_x0000_s1026" alt="&quot;&quot;" style="position:absolute;margin-left:-77.2pt;margin-top:-41.2pt;width:28.15pt;height:799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t&#10;fvPm4gAAAA0BAAAPAAAAAAAAAAAAAAAAANgEAABkcnMvZG93bnJldi54bWxQSwUGAAAAAAQABADz&#10;AAAA5wUAAAAA&#10;" fillcolor="#1d434c" stroked="f" strokeweight="1pt"/>
          </w:pict>
        </mc:Fallback>
      </mc:AlternateContent>
    </w:r>
  </w:p>
  <w:p w14:paraId="1A8565F7" w14:textId="77777777" w:rsidR="005C730B" w:rsidRDefault="005C73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F8A45" w14:textId="4EA1D05A" w:rsidR="00F54CFE" w:rsidRDefault="004C758B" w:rsidP="004C758B">
    <w:pPr>
      <w:pStyle w:val="Header"/>
      <w:ind w:left="-900"/>
    </w:pPr>
    <w:r>
      <w:rPr>
        <w:noProof/>
      </w:rPr>
      <w:drawing>
        <wp:inline distT="0" distB="0" distL="0" distR="0" wp14:anchorId="30C2E509" wp14:editId="15B94985">
          <wp:extent cx="7459865" cy="4973243"/>
          <wp:effectExtent l="0" t="0" r="0" b="5715"/>
          <wp:docPr id="2128493181" name="Picture 21284931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8493181" name="Picture 212849318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7011" cy="4991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976">
      <w:rPr>
        <w:noProof/>
      </w:rPr>
      <w:drawing>
        <wp:anchor distT="0" distB="0" distL="114300" distR="114300" simplePos="0" relativeHeight="251661312" behindDoc="0" locked="0" layoutInCell="1" allowOverlap="1" wp14:anchorId="4C7B47E7" wp14:editId="628F12D6">
          <wp:simplePos x="0" y="0"/>
          <wp:positionH relativeFrom="column">
            <wp:posOffset>19050</wp:posOffset>
          </wp:positionH>
          <wp:positionV relativeFrom="paragraph">
            <wp:posOffset>-108585</wp:posOffset>
          </wp:positionV>
          <wp:extent cx="1818640" cy="1086485"/>
          <wp:effectExtent l="0" t="0" r="0" b="5715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A2180BE" wp14:editId="36F5DE6C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7940459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E8C9A6" id="Rectangle 1794045903" o:spid="_x0000_s1026" alt="&quot;&quot;" style="position:absolute;margin-left:-1in;margin-top:-36.1pt;width:28.15pt;height:799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1388A"/>
    <w:multiLevelType w:val="hybridMultilevel"/>
    <w:tmpl w:val="8EEEE9DC"/>
    <w:lvl w:ilvl="0" w:tplc="390CEF5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E7673"/>
    <w:multiLevelType w:val="hybridMultilevel"/>
    <w:tmpl w:val="F9F0FC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75BA1"/>
    <w:multiLevelType w:val="hybridMultilevel"/>
    <w:tmpl w:val="6FB600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C7561"/>
    <w:multiLevelType w:val="hybridMultilevel"/>
    <w:tmpl w:val="0736FA18"/>
    <w:lvl w:ilvl="0" w:tplc="0409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D3B0C"/>
    <w:multiLevelType w:val="hybridMultilevel"/>
    <w:tmpl w:val="1BEA55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049DA"/>
    <w:multiLevelType w:val="hybridMultilevel"/>
    <w:tmpl w:val="EDF6AEE4"/>
    <w:lvl w:ilvl="0" w:tplc="E1FCF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665B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5A35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D80D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5EFA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72FA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ACB5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24E2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0ED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E2448"/>
    <w:multiLevelType w:val="hybridMultilevel"/>
    <w:tmpl w:val="53AAFA0C"/>
    <w:lvl w:ilvl="0" w:tplc="CA5A65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04725F"/>
    <w:multiLevelType w:val="hybridMultilevel"/>
    <w:tmpl w:val="733AF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897B34"/>
    <w:multiLevelType w:val="hybridMultilevel"/>
    <w:tmpl w:val="0F2079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C63571"/>
    <w:multiLevelType w:val="hybridMultilevel"/>
    <w:tmpl w:val="C452F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AC11B6"/>
    <w:multiLevelType w:val="hybridMultilevel"/>
    <w:tmpl w:val="1B923A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4C452"/>
    <w:multiLevelType w:val="hybridMultilevel"/>
    <w:tmpl w:val="2444865C"/>
    <w:lvl w:ilvl="0" w:tplc="F4CE4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9C7B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4420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52B1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FAD1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9C80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903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6A8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A09C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56CBCA"/>
    <w:multiLevelType w:val="hybridMultilevel"/>
    <w:tmpl w:val="FFFFFFFF"/>
    <w:lvl w:ilvl="0" w:tplc="01081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2863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8A96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FE83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B21D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0E42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A035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9226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9EFD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524AE"/>
    <w:multiLevelType w:val="hybridMultilevel"/>
    <w:tmpl w:val="A9EAF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3E3BEE"/>
    <w:multiLevelType w:val="hybridMultilevel"/>
    <w:tmpl w:val="55FAEB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A7676A"/>
    <w:multiLevelType w:val="hybridMultilevel"/>
    <w:tmpl w:val="0FC4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0B6874"/>
    <w:multiLevelType w:val="hybridMultilevel"/>
    <w:tmpl w:val="DC8468DE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3E327"/>
    <w:multiLevelType w:val="hybridMultilevel"/>
    <w:tmpl w:val="659A5EC0"/>
    <w:lvl w:ilvl="0" w:tplc="836C3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B854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EE6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6AAD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4AB9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56E9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4248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700E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7C1A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C87CF3"/>
    <w:multiLevelType w:val="hybridMultilevel"/>
    <w:tmpl w:val="9B6A9E42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320123"/>
    <w:multiLevelType w:val="hybridMultilevel"/>
    <w:tmpl w:val="CF1CDB98"/>
    <w:lvl w:ilvl="0" w:tplc="F5904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861555"/>
    <w:multiLevelType w:val="hybridMultilevel"/>
    <w:tmpl w:val="200825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422965"/>
    <w:multiLevelType w:val="hybridMultilevel"/>
    <w:tmpl w:val="8F309724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19351E"/>
    <w:multiLevelType w:val="hybridMultilevel"/>
    <w:tmpl w:val="9C584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8776C5"/>
    <w:multiLevelType w:val="hybridMultilevel"/>
    <w:tmpl w:val="8984F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C96878"/>
    <w:multiLevelType w:val="hybridMultilevel"/>
    <w:tmpl w:val="0F56DA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ED3EBF"/>
    <w:multiLevelType w:val="hybridMultilevel"/>
    <w:tmpl w:val="83302C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C9441E"/>
    <w:multiLevelType w:val="hybridMultilevel"/>
    <w:tmpl w:val="9AF2C4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CE5831"/>
    <w:multiLevelType w:val="hybridMultilevel"/>
    <w:tmpl w:val="E9343204"/>
    <w:lvl w:ilvl="0" w:tplc="FFFFFFFF">
      <w:start w:val="14"/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8" w15:restartNumberingAfterBreak="0">
    <w:nsid w:val="455C35ED"/>
    <w:multiLevelType w:val="hybridMultilevel"/>
    <w:tmpl w:val="8E3C151C"/>
    <w:lvl w:ilvl="0" w:tplc="43D6E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8C50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76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5A51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84BE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501B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507F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90D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2230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677EDB"/>
    <w:multiLevelType w:val="hybridMultilevel"/>
    <w:tmpl w:val="EC5C3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5D2E5E"/>
    <w:multiLevelType w:val="hybridMultilevel"/>
    <w:tmpl w:val="31A4B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445222"/>
    <w:multiLevelType w:val="hybridMultilevel"/>
    <w:tmpl w:val="5802D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790140"/>
    <w:multiLevelType w:val="hybridMultilevel"/>
    <w:tmpl w:val="50622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F43CDF"/>
    <w:multiLevelType w:val="hybridMultilevel"/>
    <w:tmpl w:val="F8240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6D82CD"/>
    <w:multiLevelType w:val="hybridMultilevel"/>
    <w:tmpl w:val="197278CC"/>
    <w:lvl w:ilvl="0" w:tplc="ACE8F2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3813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CA9A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4CA2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507C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8A15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FED6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8875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FC4E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0E0666"/>
    <w:multiLevelType w:val="hybridMultilevel"/>
    <w:tmpl w:val="DCA2B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DA0BCD"/>
    <w:multiLevelType w:val="hybridMultilevel"/>
    <w:tmpl w:val="99A86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503088"/>
    <w:multiLevelType w:val="hybridMultilevel"/>
    <w:tmpl w:val="30BE4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A34374"/>
    <w:multiLevelType w:val="hybridMultilevel"/>
    <w:tmpl w:val="A02E88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1F64AF"/>
    <w:multiLevelType w:val="hybridMultilevel"/>
    <w:tmpl w:val="F1E444F8"/>
    <w:lvl w:ilvl="0" w:tplc="B7AA6D26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B7217F"/>
    <w:multiLevelType w:val="hybridMultilevel"/>
    <w:tmpl w:val="62640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BA23B5"/>
    <w:multiLevelType w:val="hybridMultilevel"/>
    <w:tmpl w:val="F8F440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915806"/>
    <w:multiLevelType w:val="hybridMultilevel"/>
    <w:tmpl w:val="D2C44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A94DBE"/>
    <w:multiLevelType w:val="hybridMultilevel"/>
    <w:tmpl w:val="91866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0E12DE"/>
    <w:multiLevelType w:val="hybridMultilevel"/>
    <w:tmpl w:val="22F6A69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090017">
      <w:start w:val="1"/>
      <w:numFmt w:val="lowerLetter"/>
      <w:lvlText w:val="%4)"/>
      <w:lvlJc w:val="left"/>
      <w:pPr>
        <w:ind w:left="72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B10328"/>
    <w:multiLevelType w:val="hybridMultilevel"/>
    <w:tmpl w:val="CC7098DC"/>
    <w:lvl w:ilvl="0" w:tplc="C4660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195F2B"/>
    <w:multiLevelType w:val="hybridMultilevel"/>
    <w:tmpl w:val="8FFE7E34"/>
    <w:lvl w:ilvl="0" w:tplc="1A6E47E6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EA0E32"/>
    <w:multiLevelType w:val="hybridMultilevel"/>
    <w:tmpl w:val="A4EA477C"/>
    <w:lvl w:ilvl="0" w:tplc="3754F7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C613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C42A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8A8B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466F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AE5D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22FA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4A9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5A4B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3854C0"/>
    <w:multiLevelType w:val="hybridMultilevel"/>
    <w:tmpl w:val="78E68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F5669B"/>
    <w:multiLevelType w:val="hybridMultilevel"/>
    <w:tmpl w:val="D87A5EAA"/>
    <w:lvl w:ilvl="0" w:tplc="CA5A65E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9079808">
    <w:abstractNumId w:val="23"/>
  </w:num>
  <w:num w:numId="2" w16cid:durableId="1080717753">
    <w:abstractNumId w:val="31"/>
  </w:num>
  <w:num w:numId="3" w16cid:durableId="211692777">
    <w:abstractNumId w:val="48"/>
  </w:num>
  <w:num w:numId="4" w16cid:durableId="549152213">
    <w:abstractNumId w:val="35"/>
  </w:num>
  <w:num w:numId="5" w16cid:durableId="1442990384">
    <w:abstractNumId w:val="22"/>
  </w:num>
  <w:num w:numId="6" w16cid:durableId="219290393">
    <w:abstractNumId w:val="32"/>
  </w:num>
  <w:num w:numId="7" w16cid:durableId="985204406">
    <w:abstractNumId w:val="40"/>
  </w:num>
  <w:num w:numId="8" w16cid:durableId="332227622">
    <w:abstractNumId w:val="43"/>
  </w:num>
  <w:num w:numId="9" w16cid:durableId="1570925323">
    <w:abstractNumId w:val="37"/>
  </w:num>
  <w:num w:numId="10" w16cid:durableId="1561474121">
    <w:abstractNumId w:val="36"/>
  </w:num>
  <w:num w:numId="11" w16cid:durableId="466288704">
    <w:abstractNumId w:val="42"/>
  </w:num>
  <w:num w:numId="12" w16cid:durableId="1381130470">
    <w:abstractNumId w:val="45"/>
  </w:num>
  <w:num w:numId="13" w16cid:durableId="580990779">
    <w:abstractNumId w:val="30"/>
  </w:num>
  <w:num w:numId="14" w16cid:durableId="548877540">
    <w:abstractNumId w:val="9"/>
  </w:num>
  <w:num w:numId="15" w16cid:durableId="967660808">
    <w:abstractNumId w:val="33"/>
  </w:num>
  <w:num w:numId="16" w16cid:durableId="825782925">
    <w:abstractNumId w:val="29"/>
  </w:num>
  <w:num w:numId="17" w16cid:durableId="1739398259">
    <w:abstractNumId w:val="24"/>
  </w:num>
  <w:num w:numId="18" w16cid:durableId="473714853">
    <w:abstractNumId w:val="7"/>
  </w:num>
  <w:num w:numId="19" w16cid:durableId="2047758369">
    <w:abstractNumId w:val="12"/>
  </w:num>
  <w:num w:numId="20" w16cid:durableId="2058969900">
    <w:abstractNumId w:val="47"/>
  </w:num>
  <w:num w:numId="21" w16cid:durableId="1020007788">
    <w:abstractNumId w:val="11"/>
  </w:num>
  <w:num w:numId="22" w16cid:durableId="387534750">
    <w:abstractNumId w:val="28"/>
  </w:num>
  <w:num w:numId="23" w16cid:durableId="553127989">
    <w:abstractNumId w:val="17"/>
  </w:num>
  <w:num w:numId="24" w16cid:durableId="96490092">
    <w:abstractNumId w:val="34"/>
  </w:num>
  <w:num w:numId="25" w16cid:durableId="1943679641">
    <w:abstractNumId w:val="5"/>
  </w:num>
  <w:num w:numId="26" w16cid:durableId="903687379">
    <w:abstractNumId w:val="25"/>
  </w:num>
  <w:num w:numId="27" w16cid:durableId="1333264846">
    <w:abstractNumId w:val="15"/>
  </w:num>
  <w:num w:numId="28" w16cid:durableId="1809084516">
    <w:abstractNumId w:val="13"/>
  </w:num>
  <w:num w:numId="29" w16cid:durableId="1974750731">
    <w:abstractNumId w:val="14"/>
  </w:num>
  <w:num w:numId="30" w16cid:durableId="861698937">
    <w:abstractNumId w:val="38"/>
  </w:num>
  <w:num w:numId="31" w16cid:durableId="391081432">
    <w:abstractNumId w:val="2"/>
  </w:num>
  <w:num w:numId="32" w16cid:durableId="1254165919">
    <w:abstractNumId w:val="26"/>
  </w:num>
  <w:num w:numId="33" w16cid:durableId="1098865839">
    <w:abstractNumId w:val="19"/>
  </w:num>
  <w:num w:numId="34" w16cid:durableId="2072999022">
    <w:abstractNumId w:val="27"/>
  </w:num>
  <w:num w:numId="35" w16cid:durableId="1747915244">
    <w:abstractNumId w:val="44"/>
  </w:num>
  <w:num w:numId="36" w16cid:durableId="1015381597">
    <w:abstractNumId w:val="16"/>
  </w:num>
  <w:num w:numId="37" w16cid:durableId="238757477">
    <w:abstractNumId w:val="18"/>
  </w:num>
  <w:num w:numId="38" w16cid:durableId="630594015">
    <w:abstractNumId w:val="21"/>
  </w:num>
  <w:num w:numId="39" w16cid:durableId="1215431299">
    <w:abstractNumId w:val="6"/>
  </w:num>
  <w:num w:numId="40" w16cid:durableId="153496428">
    <w:abstractNumId w:val="8"/>
  </w:num>
  <w:num w:numId="41" w16cid:durableId="147719226">
    <w:abstractNumId w:val="49"/>
  </w:num>
  <w:num w:numId="42" w16cid:durableId="1447969288">
    <w:abstractNumId w:val="39"/>
  </w:num>
  <w:num w:numId="43" w16cid:durableId="761952494">
    <w:abstractNumId w:val="46"/>
  </w:num>
  <w:num w:numId="44" w16cid:durableId="895581408">
    <w:abstractNumId w:val="41"/>
  </w:num>
  <w:num w:numId="45" w16cid:durableId="496188207">
    <w:abstractNumId w:val="20"/>
  </w:num>
  <w:num w:numId="46" w16cid:durableId="2049454102">
    <w:abstractNumId w:val="1"/>
  </w:num>
  <w:num w:numId="47" w16cid:durableId="154152666">
    <w:abstractNumId w:val="0"/>
  </w:num>
  <w:num w:numId="48" w16cid:durableId="1786463923">
    <w:abstractNumId w:val="3"/>
  </w:num>
  <w:num w:numId="49" w16cid:durableId="1861619984">
    <w:abstractNumId w:val="4"/>
  </w:num>
  <w:num w:numId="50" w16cid:durableId="4737604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FFE"/>
    <w:rsid w:val="00004735"/>
    <w:rsid w:val="00016CF3"/>
    <w:rsid w:val="000174AE"/>
    <w:rsid w:val="00020775"/>
    <w:rsid w:val="00023069"/>
    <w:rsid w:val="00025BF6"/>
    <w:rsid w:val="00030C93"/>
    <w:rsid w:val="00034A01"/>
    <w:rsid w:val="0003528C"/>
    <w:rsid w:val="00042252"/>
    <w:rsid w:val="000422C1"/>
    <w:rsid w:val="000437AB"/>
    <w:rsid w:val="00047B9F"/>
    <w:rsid w:val="00051075"/>
    <w:rsid w:val="00051D71"/>
    <w:rsid w:val="00055E88"/>
    <w:rsid w:val="0006141F"/>
    <w:rsid w:val="00062E81"/>
    <w:rsid w:val="000673AC"/>
    <w:rsid w:val="00077158"/>
    <w:rsid w:val="000777CA"/>
    <w:rsid w:val="00084D91"/>
    <w:rsid w:val="0008665C"/>
    <w:rsid w:val="000903E8"/>
    <w:rsid w:val="000950EA"/>
    <w:rsid w:val="000976F3"/>
    <w:rsid w:val="000A381D"/>
    <w:rsid w:val="000A7D34"/>
    <w:rsid w:val="000B2AE5"/>
    <w:rsid w:val="000B2B90"/>
    <w:rsid w:val="000B33A0"/>
    <w:rsid w:val="000B4D60"/>
    <w:rsid w:val="000B6B45"/>
    <w:rsid w:val="000B7831"/>
    <w:rsid w:val="000C694D"/>
    <w:rsid w:val="000D1E3A"/>
    <w:rsid w:val="000D2BE5"/>
    <w:rsid w:val="000D3B1D"/>
    <w:rsid w:val="000E53B0"/>
    <w:rsid w:val="00100488"/>
    <w:rsid w:val="00103F14"/>
    <w:rsid w:val="00105B56"/>
    <w:rsid w:val="001101D8"/>
    <w:rsid w:val="00112825"/>
    <w:rsid w:val="00112D4B"/>
    <w:rsid w:val="0012106E"/>
    <w:rsid w:val="0012386D"/>
    <w:rsid w:val="001401DA"/>
    <w:rsid w:val="0014607F"/>
    <w:rsid w:val="001464CC"/>
    <w:rsid w:val="001514A7"/>
    <w:rsid w:val="001530D1"/>
    <w:rsid w:val="001562AA"/>
    <w:rsid w:val="00160577"/>
    <w:rsid w:val="00160E90"/>
    <w:rsid w:val="00171C3A"/>
    <w:rsid w:val="001772E6"/>
    <w:rsid w:val="00181858"/>
    <w:rsid w:val="00182F0F"/>
    <w:rsid w:val="0018466A"/>
    <w:rsid w:val="001859F7"/>
    <w:rsid w:val="00186D14"/>
    <w:rsid w:val="00187D90"/>
    <w:rsid w:val="00194AA3"/>
    <w:rsid w:val="00197BF8"/>
    <w:rsid w:val="001B218D"/>
    <w:rsid w:val="001B3DE2"/>
    <w:rsid w:val="001C2630"/>
    <w:rsid w:val="001C3175"/>
    <w:rsid w:val="001C516B"/>
    <w:rsid w:val="001C53EE"/>
    <w:rsid w:val="001D0B0D"/>
    <w:rsid w:val="001D295E"/>
    <w:rsid w:val="001D3EDB"/>
    <w:rsid w:val="001D5105"/>
    <w:rsid w:val="001F262C"/>
    <w:rsid w:val="001F2DB3"/>
    <w:rsid w:val="001F440E"/>
    <w:rsid w:val="001F742F"/>
    <w:rsid w:val="002028D5"/>
    <w:rsid w:val="00204D68"/>
    <w:rsid w:val="00206A31"/>
    <w:rsid w:val="00211CA6"/>
    <w:rsid w:val="00214423"/>
    <w:rsid w:val="00215E6D"/>
    <w:rsid w:val="002177AB"/>
    <w:rsid w:val="002208E4"/>
    <w:rsid w:val="00221BCC"/>
    <w:rsid w:val="00224381"/>
    <w:rsid w:val="002257F4"/>
    <w:rsid w:val="002274F6"/>
    <w:rsid w:val="00230E39"/>
    <w:rsid w:val="0023666A"/>
    <w:rsid w:val="00245E0C"/>
    <w:rsid w:val="00250789"/>
    <w:rsid w:val="00252AA9"/>
    <w:rsid w:val="00253263"/>
    <w:rsid w:val="00255968"/>
    <w:rsid w:val="002559A3"/>
    <w:rsid w:val="0025674B"/>
    <w:rsid w:val="00256976"/>
    <w:rsid w:val="002613F0"/>
    <w:rsid w:val="002725B7"/>
    <w:rsid w:val="00274494"/>
    <w:rsid w:val="00282C90"/>
    <w:rsid w:val="0028399F"/>
    <w:rsid w:val="00287883"/>
    <w:rsid w:val="002943B5"/>
    <w:rsid w:val="002A3A23"/>
    <w:rsid w:val="002A584D"/>
    <w:rsid w:val="002A67D4"/>
    <w:rsid w:val="002B39F2"/>
    <w:rsid w:val="002B5AF4"/>
    <w:rsid w:val="002B72A4"/>
    <w:rsid w:val="002C05B5"/>
    <w:rsid w:val="002C44EC"/>
    <w:rsid w:val="002C4D0B"/>
    <w:rsid w:val="002D16EB"/>
    <w:rsid w:val="002E151F"/>
    <w:rsid w:val="002E17A1"/>
    <w:rsid w:val="002E44AD"/>
    <w:rsid w:val="002E7725"/>
    <w:rsid w:val="002E7D14"/>
    <w:rsid w:val="002F0161"/>
    <w:rsid w:val="003050C6"/>
    <w:rsid w:val="00310988"/>
    <w:rsid w:val="00313D1F"/>
    <w:rsid w:val="0032026D"/>
    <w:rsid w:val="00321129"/>
    <w:rsid w:val="0032122F"/>
    <w:rsid w:val="00322A17"/>
    <w:rsid w:val="00336F68"/>
    <w:rsid w:val="00341639"/>
    <w:rsid w:val="00350946"/>
    <w:rsid w:val="00353ECA"/>
    <w:rsid w:val="00357C1F"/>
    <w:rsid w:val="00360438"/>
    <w:rsid w:val="003634F1"/>
    <w:rsid w:val="00371FFD"/>
    <w:rsid w:val="0037272B"/>
    <w:rsid w:val="003746BC"/>
    <w:rsid w:val="00381CBF"/>
    <w:rsid w:val="00390D90"/>
    <w:rsid w:val="00390DAC"/>
    <w:rsid w:val="00393B7C"/>
    <w:rsid w:val="003944DF"/>
    <w:rsid w:val="0039571B"/>
    <w:rsid w:val="00396F70"/>
    <w:rsid w:val="003A0BA8"/>
    <w:rsid w:val="003A11B8"/>
    <w:rsid w:val="003A3D20"/>
    <w:rsid w:val="003A70B6"/>
    <w:rsid w:val="003B75ED"/>
    <w:rsid w:val="003C5F6B"/>
    <w:rsid w:val="003C6A15"/>
    <w:rsid w:val="003C6F2A"/>
    <w:rsid w:val="003D1AE0"/>
    <w:rsid w:val="003D31F4"/>
    <w:rsid w:val="003F09CA"/>
    <w:rsid w:val="003F2483"/>
    <w:rsid w:val="003F5571"/>
    <w:rsid w:val="00404E1A"/>
    <w:rsid w:val="00414843"/>
    <w:rsid w:val="00416575"/>
    <w:rsid w:val="00417686"/>
    <w:rsid w:val="00420244"/>
    <w:rsid w:val="00420CAC"/>
    <w:rsid w:val="004320A1"/>
    <w:rsid w:val="00432C05"/>
    <w:rsid w:val="00432CD6"/>
    <w:rsid w:val="0045053C"/>
    <w:rsid w:val="00450B39"/>
    <w:rsid w:val="00453A10"/>
    <w:rsid w:val="00453A52"/>
    <w:rsid w:val="0045453E"/>
    <w:rsid w:val="00461B37"/>
    <w:rsid w:val="00462D91"/>
    <w:rsid w:val="004668BF"/>
    <w:rsid w:val="00470E23"/>
    <w:rsid w:val="00472DF6"/>
    <w:rsid w:val="004738F3"/>
    <w:rsid w:val="00475325"/>
    <w:rsid w:val="00475B69"/>
    <w:rsid w:val="00480DC1"/>
    <w:rsid w:val="004907AA"/>
    <w:rsid w:val="00494591"/>
    <w:rsid w:val="004947AA"/>
    <w:rsid w:val="00496F47"/>
    <w:rsid w:val="00497638"/>
    <w:rsid w:val="004A0C98"/>
    <w:rsid w:val="004A5BC6"/>
    <w:rsid w:val="004A6758"/>
    <w:rsid w:val="004B0DFE"/>
    <w:rsid w:val="004B5407"/>
    <w:rsid w:val="004B56CA"/>
    <w:rsid w:val="004C0676"/>
    <w:rsid w:val="004C067C"/>
    <w:rsid w:val="004C0FEB"/>
    <w:rsid w:val="004C3ED0"/>
    <w:rsid w:val="004C758B"/>
    <w:rsid w:val="004D1A53"/>
    <w:rsid w:val="004D380B"/>
    <w:rsid w:val="004E154F"/>
    <w:rsid w:val="004E7D81"/>
    <w:rsid w:val="004F0ADA"/>
    <w:rsid w:val="005016FB"/>
    <w:rsid w:val="00515454"/>
    <w:rsid w:val="005219A8"/>
    <w:rsid w:val="00521F93"/>
    <w:rsid w:val="005274A0"/>
    <w:rsid w:val="00534428"/>
    <w:rsid w:val="005374FC"/>
    <w:rsid w:val="0054172E"/>
    <w:rsid w:val="00541C1B"/>
    <w:rsid w:val="005479A2"/>
    <w:rsid w:val="00556C91"/>
    <w:rsid w:val="00560702"/>
    <w:rsid w:val="00561FCB"/>
    <w:rsid w:val="00565D48"/>
    <w:rsid w:val="005730EC"/>
    <w:rsid w:val="00575362"/>
    <w:rsid w:val="00577B8D"/>
    <w:rsid w:val="00582C87"/>
    <w:rsid w:val="00584185"/>
    <w:rsid w:val="005865CF"/>
    <w:rsid w:val="00592372"/>
    <w:rsid w:val="005A1A1F"/>
    <w:rsid w:val="005A6DE6"/>
    <w:rsid w:val="005B0B9A"/>
    <w:rsid w:val="005C730B"/>
    <w:rsid w:val="005C7561"/>
    <w:rsid w:val="005D757B"/>
    <w:rsid w:val="005E55C2"/>
    <w:rsid w:val="005F014A"/>
    <w:rsid w:val="005F10D5"/>
    <w:rsid w:val="005F475F"/>
    <w:rsid w:val="005F5081"/>
    <w:rsid w:val="005F5AE8"/>
    <w:rsid w:val="005F60EE"/>
    <w:rsid w:val="00600B3A"/>
    <w:rsid w:val="0060138F"/>
    <w:rsid w:val="00611B0B"/>
    <w:rsid w:val="00612CE5"/>
    <w:rsid w:val="00617B59"/>
    <w:rsid w:val="00626550"/>
    <w:rsid w:val="00626ED2"/>
    <w:rsid w:val="00631862"/>
    <w:rsid w:val="0063296E"/>
    <w:rsid w:val="00645CC7"/>
    <w:rsid w:val="006520A3"/>
    <w:rsid w:val="006538E7"/>
    <w:rsid w:val="00660309"/>
    <w:rsid w:val="00660D5D"/>
    <w:rsid w:val="00663F04"/>
    <w:rsid w:val="0066422A"/>
    <w:rsid w:val="00665AC2"/>
    <w:rsid w:val="00667369"/>
    <w:rsid w:val="00680521"/>
    <w:rsid w:val="006828CE"/>
    <w:rsid w:val="00694CE0"/>
    <w:rsid w:val="00694EC8"/>
    <w:rsid w:val="006A12C1"/>
    <w:rsid w:val="006A66D1"/>
    <w:rsid w:val="006B15C0"/>
    <w:rsid w:val="006B3014"/>
    <w:rsid w:val="006B7378"/>
    <w:rsid w:val="006C4F1F"/>
    <w:rsid w:val="006C5CDA"/>
    <w:rsid w:val="006D05F5"/>
    <w:rsid w:val="006D7E8F"/>
    <w:rsid w:val="006E0BB1"/>
    <w:rsid w:val="006E1C09"/>
    <w:rsid w:val="006E2F69"/>
    <w:rsid w:val="0070029B"/>
    <w:rsid w:val="007004D0"/>
    <w:rsid w:val="007008E6"/>
    <w:rsid w:val="00705207"/>
    <w:rsid w:val="00707CBA"/>
    <w:rsid w:val="00710893"/>
    <w:rsid w:val="00710E04"/>
    <w:rsid w:val="00727ACF"/>
    <w:rsid w:val="00731B9B"/>
    <w:rsid w:val="00733595"/>
    <w:rsid w:val="007435B9"/>
    <w:rsid w:val="00750C59"/>
    <w:rsid w:val="007526E0"/>
    <w:rsid w:val="00756FFE"/>
    <w:rsid w:val="00757EFB"/>
    <w:rsid w:val="007610E8"/>
    <w:rsid w:val="0076242C"/>
    <w:rsid w:val="00763AD2"/>
    <w:rsid w:val="00771950"/>
    <w:rsid w:val="00773EF5"/>
    <w:rsid w:val="0077455D"/>
    <w:rsid w:val="00775234"/>
    <w:rsid w:val="00777697"/>
    <w:rsid w:val="00783392"/>
    <w:rsid w:val="00783473"/>
    <w:rsid w:val="007862D5"/>
    <w:rsid w:val="00790F5A"/>
    <w:rsid w:val="00791D6D"/>
    <w:rsid w:val="00792191"/>
    <w:rsid w:val="00797799"/>
    <w:rsid w:val="007A08F8"/>
    <w:rsid w:val="007A1F58"/>
    <w:rsid w:val="007A394E"/>
    <w:rsid w:val="007B0E11"/>
    <w:rsid w:val="007B4495"/>
    <w:rsid w:val="007B64F5"/>
    <w:rsid w:val="007C1DD6"/>
    <w:rsid w:val="007C7760"/>
    <w:rsid w:val="007D067A"/>
    <w:rsid w:val="007D3271"/>
    <w:rsid w:val="007D40BF"/>
    <w:rsid w:val="007D54D5"/>
    <w:rsid w:val="007F1982"/>
    <w:rsid w:val="007F1C8C"/>
    <w:rsid w:val="007F3820"/>
    <w:rsid w:val="007F5091"/>
    <w:rsid w:val="007F725D"/>
    <w:rsid w:val="008025E0"/>
    <w:rsid w:val="008035C5"/>
    <w:rsid w:val="0081206C"/>
    <w:rsid w:val="008136EF"/>
    <w:rsid w:val="00813F67"/>
    <w:rsid w:val="008149BF"/>
    <w:rsid w:val="008159D8"/>
    <w:rsid w:val="00816996"/>
    <w:rsid w:val="00821742"/>
    <w:rsid w:val="00825EB0"/>
    <w:rsid w:val="00831892"/>
    <w:rsid w:val="00832146"/>
    <w:rsid w:val="0083329E"/>
    <w:rsid w:val="00835940"/>
    <w:rsid w:val="00843E71"/>
    <w:rsid w:val="008440B8"/>
    <w:rsid w:val="00850653"/>
    <w:rsid w:val="00851C27"/>
    <w:rsid w:val="00854446"/>
    <w:rsid w:val="00854DFD"/>
    <w:rsid w:val="0086517F"/>
    <w:rsid w:val="00865B97"/>
    <w:rsid w:val="008738CA"/>
    <w:rsid w:val="00883047"/>
    <w:rsid w:val="00885655"/>
    <w:rsid w:val="0088717C"/>
    <w:rsid w:val="00894931"/>
    <w:rsid w:val="00896094"/>
    <w:rsid w:val="008A015E"/>
    <w:rsid w:val="008A0AC2"/>
    <w:rsid w:val="008A16D8"/>
    <w:rsid w:val="008A4FE9"/>
    <w:rsid w:val="008A50B7"/>
    <w:rsid w:val="008A5ED0"/>
    <w:rsid w:val="008B4536"/>
    <w:rsid w:val="008B5FA4"/>
    <w:rsid w:val="008C3908"/>
    <w:rsid w:val="008C7C06"/>
    <w:rsid w:val="008C7D48"/>
    <w:rsid w:val="008D354B"/>
    <w:rsid w:val="008D467F"/>
    <w:rsid w:val="008D6200"/>
    <w:rsid w:val="008E4CED"/>
    <w:rsid w:val="008E5306"/>
    <w:rsid w:val="008E5334"/>
    <w:rsid w:val="008F5E0E"/>
    <w:rsid w:val="008F6EB8"/>
    <w:rsid w:val="009002F7"/>
    <w:rsid w:val="009011C1"/>
    <w:rsid w:val="00903893"/>
    <w:rsid w:val="00906792"/>
    <w:rsid w:val="00906AAC"/>
    <w:rsid w:val="00906D04"/>
    <w:rsid w:val="009118B0"/>
    <w:rsid w:val="00913871"/>
    <w:rsid w:val="00914C4B"/>
    <w:rsid w:val="00921B90"/>
    <w:rsid w:val="00930042"/>
    <w:rsid w:val="00936FDF"/>
    <w:rsid w:val="00941AD2"/>
    <w:rsid w:val="00941BA7"/>
    <w:rsid w:val="0094335E"/>
    <w:rsid w:val="0095173D"/>
    <w:rsid w:val="00952419"/>
    <w:rsid w:val="009541ED"/>
    <w:rsid w:val="009549AD"/>
    <w:rsid w:val="00954B5C"/>
    <w:rsid w:val="00961394"/>
    <w:rsid w:val="009613D1"/>
    <w:rsid w:val="00963014"/>
    <w:rsid w:val="00964E55"/>
    <w:rsid w:val="00970BC0"/>
    <w:rsid w:val="009710A0"/>
    <w:rsid w:val="0097541C"/>
    <w:rsid w:val="00975BE5"/>
    <w:rsid w:val="00983EC3"/>
    <w:rsid w:val="0099030D"/>
    <w:rsid w:val="009909E8"/>
    <w:rsid w:val="00991FAF"/>
    <w:rsid w:val="009962E2"/>
    <w:rsid w:val="00996CCC"/>
    <w:rsid w:val="009A1EC3"/>
    <w:rsid w:val="009B2929"/>
    <w:rsid w:val="009B30A3"/>
    <w:rsid w:val="009B454D"/>
    <w:rsid w:val="009B7721"/>
    <w:rsid w:val="009C49B6"/>
    <w:rsid w:val="009C502D"/>
    <w:rsid w:val="009C63AC"/>
    <w:rsid w:val="009C7B62"/>
    <w:rsid w:val="009D1A8A"/>
    <w:rsid w:val="009D24A6"/>
    <w:rsid w:val="009E51F1"/>
    <w:rsid w:val="009F2F81"/>
    <w:rsid w:val="009F4B8E"/>
    <w:rsid w:val="009F6BBF"/>
    <w:rsid w:val="009F7E6D"/>
    <w:rsid w:val="00A029A5"/>
    <w:rsid w:val="00A042F6"/>
    <w:rsid w:val="00A1082A"/>
    <w:rsid w:val="00A11894"/>
    <w:rsid w:val="00A12EE4"/>
    <w:rsid w:val="00A133FF"/>
    <w:rsid w:val="00A167B5"/>
    <w:rsid w:val="00A2746F"/>
    <w:rsid w:val="00A35CB5"/>
    <w:rsid w:val="00A36666"/>
    <w:rsid w:val="00A42539"/>
    <w:rsid w:val="00A45259"/>
    <w:rsid w:val="00A46152"/>
    <w:rsid w:val="00A535EE"/>
    <w:rsid w:val="00A53CFA"/>
    <w:rsid w:val="00A61B47"/>
    <w:rsid w:val="00A64CDA"/>
    <w:rsid w:val="00A7222E"/>
    <w:rsid w:val="00A7281F"/>
    <w:rsid w:val="00A77458"/>
    <w:rsid w:val="00A84995"/>
    <w:rsid w:val="00A9022C"/>
    <w:rsid w:val="00A90450"/>
    <w:rsid w:val="00A9518C"/>
    <w:rsid w:val="00AA2D2B"/>
    <w:rsid w:val="00AA6973"/>
    <w:rsid w:val="00AB1EDF"/>
    <w:rsid w:val="00AB4E33"/>
    <w:rsid w:val="00AB7A32"/>
    <w:rsid w:val="00AC06AE"/>
    <w:rsid w:val="00AC6EB3"/>
    <w:rsid w:val="00AC70A8"/>
    <w:rsid w:val="00AD097A"/>
    <w:rsid w:val="00AE215A"/>
    <w:rsid w:val="00AE5D86"/>
    <w:rsid w:val="00AE75C7"/>
    <w:rsid w:val="00AF3677"/>
    <w:rsid w:val="00AF51A2"/>
    <w:rsid w:val="00B00B97"/>
    <w:rsid w:val="00B00F09"/>
    <w:rsid w:val="00B0252F"/>
    <w:rsid w:val="00B04E54"/>
    <w:rsid w:val="00B14215"/>
    <w:rsid w:val="00B16EFB"/>
    <w:rsid w:val="00B22BE8"/>
    <w:rsid w:val="00B2598F"/>
    <w:rsid w:val="00B3071D"/>
    <w:rsid w:val="00B314B8"/>
    <w:rsid w:val="00B40D95"/>
    <w:rsid w:val="00B46843"/>
    <w:rsid w:val="00B46F7A"/>
    <w:rsid w:val="00B51DFB"/>
    <w:rsid w:val="00B52936"/>
    <w:rsid w:val="00B5312F"/>
    <w:rsid w:val="00B670C8"/>
    <w:rsid w:val="00B71AB6"/>
    <w:rsid w:val="00B74519"/>
    <w:rsid w:val="00B75BF1"/>
    <w:rsid w:val="00B7705D"/>
    <w:rsid w:val="00B8176F"/>
    <w:rsid w:val="00B85437"/>
    <w:rsid w:val="00B85522"/>
    <w:rsid w:val="00B865F8"/>
    <w:rsid w:val="00B86CC6"/>
    <w:rsid w:val="00B969AE"/>
    <w:rsid w:val="00BA50BB"/>
    <w:rsid w:val="00BA53B2"/>
    <w:rsid w:val="00BA5DBF"/>
    <w:rsid w:val="00BC466C"/>
    <w:rsid w:val="00BC558F"/>
    <w:rsid w:val="00BD0FC1"/>
    <w:rsid w:val="00BD6C3A"/>
    <w:rsid w:val="00BE5EC3"/>
    <w:rsid w:val="00BF0588"/>
    <w:rsid w:val="00BF1BAE"/>
    <w:rsid w:val="00C03DF4"/>
    <w:rsid w:val="00C04209"/>
    <w:rsid w:val="00C15383"/>
    <w:rsid w:val="00C20735"/>
    <w:rsid w:val="00C2298A"/>
    <w:rsid w:val="00C25370"/>
    <w:rsid w:val="00C26630"/>
    <w:rsid w:val="00C2691E"/>
    <w:rsid w:val="00C3240A"/>
    <w:rsid w:val="00C468E1"/>
    <w:rsid w:val="00C56485"/>
    <w:rsid w:val="00C57B45"/>
    <w:rsid w:val="00C6660D"/>
    <w:rsid w:val="00C66E69"/>
    <w:rsid w:val="00C77E0F"/>
    <w:rsid w:val="00C80BE4"/>
    <w:rsid w:val="00C815C2"/>
    <w:rsid w:val="00C816D8"/>
    <w:rsid w:val="00C82214"/>
    <w:rsid w:val="00C844E9"/>
    <w:rsid w:val="00C86BC5"/>
    <w:rsid w:val="00C974FD"/>
    <w:rsid w:val="00CA59B7"/>
    <w:rsid w:val="00CB2C58"/>
    <w:rsid w:val="00CB302E"/>
    <w:rsid w:val="00CB503E"/>
    <w:rsid w:val="00CB5AB2"/>
    <w:rsid w:val="00CC4248"/>
    <w:rsid w:val="00CC6901"/>
    <w:rsid w:val="00CC6ABD"/>
    <w:rsid w:val="00CD1B81"/>
    <w:rsid w:val="00CD3438"/>
    <w:rsid w:val="00CD7075"/>
    <w:rsid w:val="00CE14F2"/>
    <w:rsid w:val="00CE18F2"/>
    <w:rsid w:val="00CE2220"/>
    <w:rsid w:val="00CE30EA"/>
    <w:rsid w:val="00CE372A"/>
    <w:rsid w:val="00CE5633"/>
    <w:rsid w:val="00CE6E45"/>
    <w:rsid w:val="00CF125E"/>
    <w:rsid w:val="00D002DF"/>
    <w:rsid w:val="00D0597C"/>
    <w:rsid w:val="00D06E0A"/>
    <w:rsid w:val="00D12F3C"/>
    <w:rsid w:val="00D15273"/>
    <w:rsid w:val="00D16CC8"/>
    <w:rsid w:val="00D216EC"/>
    <w:rsid w:val="00D21DCA"/>
    <w:rsid w:val="00D244E0"/>
    <w:rsid w:val="00D273BD"/>
    <w:rsid w:val="00D363D1"/>
    <w:rsid w:val="00D42A0F"/>
    <w:rsid w:val="00D441C1"/>
    <w:rsid w:val="00D45E1A"/>
    <w:rsid w:val="00D54DCE"/>
    <w:rsid w:val="00D572C8"/>
    <w:rsid w:val="00D60AC8"/>
    <w:rsid w:val="00D621A3"/>
    <w:rsid w:val="00D62661"/>
    <w:rsid w:val="00D667EF"/>
    <w:rsid w:val="00D72596"/>
    <w:rsid w:val="00D738CE"/>
    <w:rsid w:val="00D7682F"/>
    <w:rsid w:val="00D768A3"/>
    <w:rsid w:val="00D771B9"/>
    <w:rsid w:val="00D8203D"/>
    <w:rsid w:val="00D859B0"/>
    <w:rsid w:val="00D92728"/>
    <w:rsid w:val="00D97D98"/>
    <w:rsid w:val="00DA3FE9"/>
    <w:rsid w:val="00DA495A"/>
    <w:rsid w:val="00DA5BF2"/>
    <w:rsid w:val="00DB0ADA"/>
    <w:rsid w:val="00DB55AB"/>
    <w:rsid w:val="00DB7744"/>
    <w:rsid w:val="00DC3543"/>
    <w:rsid w:val="00DC472E"/>
    <w:rsid w:val="00DC4D0E"/>
    <w:rsid w:val="00DD325E"/>
    <w:rsid w:val="00DD34AC"/>
    <w:rsid w:val="00DD667D"/>
    <w:rsid w:val="00DE1FC3"/>
    <w:rsid w:val="00DE59B7"/>
    <w:rsid w:val="00DE6FA0"/>
    <w:rsid w:val="00DF0CE4"/>
    <w:rsid w:val="00E00917"/>
    <w:rsid w:val="00E01BB8"/>
    <w:rsid w:val="00E035E8"/>
    <w:rsid w:val="00E038D8"/>
    <w:rsid w:val="00E04B62"/>
    <w:rsid w:val="00E04F41"/>
    <w:rsid w:val="00E07708"/>
    <w:rsid w:val="00E12EA1"/>
    <w:rsid w:val="00E136AD"/>
    <w:rsid w:val="00E22B78"/>
    <w:rsid w:val="00E254F2"/>
    <w:rsid w:val="00E302C0"/>
    <w:rsid w:val="00E317AD"/>
    <w:rsid w:val="00E32D13"/>
    <w:rsid w:val="00E3417E"/>
    <w:rsid w:val="00E37394"/>
    <w:rsid w:val="00E44EE9"/>
    <w:rsid w:val="00E63D97"/>
    <w:rsid w:val="00E71174"/>
    <w:rsid w:val="00E71CDF"/>
    <w:rsid w:val="00E72489"/>
    <w:rsid w:val="00E72EE3"/>
    <w:rsid w:val="00E740BA"/>
    <w:rsid w:val="00E745D1"/>
    <w:rsid w:val="00E76086"/>
    <w:rsid w:val="00E80FD5"/>
    <w:rsid w:val="00E82D54"/>
    <w:rsid w:val="00E9163E"/>
    <w:rsid w:val="00E96236"/>
    <w:rsid w:val="00E96681"/>
    <w:rsid w:val="00EA379F"/>
    <w:rsid w:val="00EA3B28"/>
    <w:rsid w:val="00EA7814"/>
    <w:rsid w:val="00EB46D7"/>
    <w:rsid w:val="00EB7B2D"/>
    <w:rsid w:val="00EC269A"/>
    <w:rsid w:val="00EC26F6"/>
    <w:rsid w:val="00ED04B2"/>
    <w:rsid w:val="00ED2013"/>
    <w:rsid w:val="00ED20EF"/>
    <w:rsid w:val="00ED3132"/>
    <w:rsid w:val="00ED5A32"/>
    <w:rsid w:val="00ED5E8C"/>
    <w:rsid w:val="00ED7661"/>
    <w:rsid w:val="00EE35E2"/>
    <w:rsid w:val="00EE36CD"/>
    <w:rsid w:val="00EF024F"/>
    <w:rsid w:val="00EF2B68"/>
    <w:rsid w:val="00EF4BCE"/>
    <w:rsid w:val="00F02F5E"/>
    <w:rsid w:val="00F03358"/>
    <w:rsid w:val="00F04ED9"/>
    <w:rsid w:val="00F05EF9"/>
    <w:rsid w:val="00F06F8D"/>
    <w:rsid w:val="00F1063F"/>
    <w:rsid w:val="00F15228"/>
    <w:rsid w:val="00F15AA0"/>
    <w:rsid w:val="00F25855"/>
    <w:rsid w:val="00F34F3B"/>
    <w:rsid w:val="00F37A67"/>
    <w:rsid w:val="00F37AD3"/>
    <w:rsid w:val="00F412D8"/>
    <w:rsid w:val="00F435D8"/>
    <w:rsid w:val="00F4439B"/>
    <w:rsid w:val="00F46BCF"/>
    <w:rsid w:val="00F478A0"/>
    <w:rsid w:val="00F518B9"/>
    <w:rsid w:val="00F54CFE"/>
    <w:rsid w:val="00F9026A"/>
    <w:rsid w:val="00F9255E"/>
    <w:rsid w:val="00F9345E"/>
    <w:rsid w:val="00FA195D"/>
    <w:rsid w:val="00FB0262"/>
    <w:rsid w:val="00FB2939"/>
    <w:rsid w:val="00FB5415"/>
    <w:rsid w:val="00FB7D48"/>
    <w:rsid w:val="00FC0200"/>
    <w:rsid w:val="00FC05BD"/>
    <w:rsid w:val="00FC46FD"/>
    <w:rsid w:val="00FC72F7"/>
    <w:rsid w:val="00FD298D"/>
    <w:rsid w:val="00FE0248"/>
    <w:rsid w:val="00FE5D06"/>
    <w:rsid w:val="00FF3B88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9188C"/>
  <w15:chartTrackingRefBased/>
  <w15:docId w15:val="{252885C4-F60F-7A40-A15D-A1D27B5A7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EC3"/>
    <w:pPr>
      <w:spacing w:before="120" w:after="120"/>
    </w:pPr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E7D81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32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9A1EC3"/>
    <w:pPr>
      <w:outlineLvl w:val="1"/>
    </w:pPr>
    <w:rPr>
      <w:b w:val="0"/>
      <w:sz w:val="24"/>
    </w:rPr>
  </w:style>
  <w:style w:type="paragraph" w:styleId="Heading3">
    <w:name w:val="heading 3"/>
    <w:aliases w:val="Table Copy"/>
    <w:basedOn w:val="Normal"/>
    <w:next w:val="Normal"/>
    <w:link w:val="Heading3Char"/>
    <w:autoRedefine/>
    <w:uiPriority w:val="9"/>
    <w:unhideWhenUsed/>
    <w:qFormat/>
    <w:rsid w:val="009A1EC3"/>
    <w:pPr>
      <w:spacing w:before="0" w:after="0"/>
      <w:outlineLvl w:val="2"/>
    </w:pPr>
    <w:rPr>
      <w:kern w:val="0"/>
      <w:sz w:val="20"/>
      <w:szCs w:val="20"/>
      <w14:ligatures w14:val="none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9A1EC3"/>
    <w:pPr>
      <w:outlineLvl w:val="3"/>
    </w:pPr>
    <w:rPr>
      <w:b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1EC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1EC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1EC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9A1EC3"/>
    <w:pPr>
      <w:contextualSpacing/>
    </w:pPr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9A1EC3"/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E7D81"/>
    <w:rPr>
      <w:rFonts w:eastAsiaTheme="majorEastAsia" w:cstheme="majorBidi"/>
      <w:b/>
      <w:color w:val="09539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A1EC3"/>
    <w:rPr>
      <w:rFonts w:asciiTheme="majorHAnsi" w:eastAsiaTheme="majorEastAsia" w:hAnsiTheme="majorHAnsi" w:cstheme="majorBidi"/>
      <w:b/>
      <w:color w:val="09539E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9A1EC3"/>
    <w:rPr>
      <w:rFonts w:asciiTheme="majorHAnsi" w:eastAsiaTheme="minorEastAsia" w:hAnsiTheme="majorHAnsi" w:cstheme="minorHAnsi"/>
      <w:b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9A1EC3"/>
    <w:rPr>
      <w:rFonts w:asciiTheme="majorHAnsi" w:eastAsiaTheme="minorEastAsia" w:hAnsiTheme="majorHAnsi" w:cstheme="minorHAnsi"/>
      <w:b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9A1EC3"/>
    <w:pPr>
      <w:framePr w:wrap="around" w:hAnchor="text"/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844E9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90D90"/>
    <w:pPr>
      <w:tabs>
        <w:tab w:val="right" w:leader="dot" w:pos="9350"/>
      </w:tabs>
      <w:spacing w:before="0" w:after="0"/>
    </w:pPr>
    <w:rPr>
      <w:rFonts w:ascii="Barlow Condensed Medium" w:hAnsi="Barlow Condensed Medium" w:cstheme="minorHAnsi"/>
      <w:smallCaps/>
      <w:noProof/>
      <w:color w:val="auto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EC3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A1EC3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E71174"/>
    <w:pPr>
      <w:numPr>
        <w:numId w:val="43"/>
      </w:numPr>
      <w:spacing w:before="0" w:after="0"/>
      <w:ind w:left="810" w:hanging="540"/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9A1EC3"/>
    <w:rPr>
      <w:color w:val="000000" w:themeColor="text1"/>
      <w:kern w:val="0"/>
      <w:sz w:val="20"/>
      <w:szCs w:val="20"/>
      <w14:ligatures w14:val="non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9A1EC3"/>
    <w:rPr>
      <w:rFonts w:asciiTheme="majorHAnsi" w:eastAsiaTheme="minorEastAsia" w:hAnsiTheme="majorHAnsi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39"/>
    <w:rsid w:val="00756F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pPr>
      <w:spacing w:before="0" w:after="0"/>
    </w:pPr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756FFE"/>
    <w:pPr>
      <w:spacing w:before="0" w:after="0"/>
    </w:pPr>
    <w:rPr>
      <w:b/>
      <w:bCs/>
      <w:color w:val="002060"/>
      <w:kern w:val="0"/>
      <w:sz w:val="24"/>
      <w14:ligatures w14:val="none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756FFE"/>
    <w:rPr>
      <w:b/>
      <w:bCs/>
      <w:color w:val="002060"/>
      <w:kern w:val="0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Barlow Semi Condensed" w:hAnsi="Barlow Semi Condensed"/>
      <w:color w:val="FFFFFF" w:themeColor="background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1562A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9A1E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9A1EC3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1EC3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1EC3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9A1EC3"/>
    <w:rPr>
      <w:b/>
      <w:bCs/>
    </w:rPr>
  </w:style>
  <w:style w:type="character" w:styleId="Emphasis">
    <w:name w:val="Emphasis"/>
    <w:basedOn w:val="DefaultParagraphFont"/>
    <w:uiPriority w:val="20"/>
    <w:qFormat/>
    <w:rsid w:val="009A1EC3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E71174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9A1EC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A1EC3"/>
    <w:rPr>
      <w:i/>
      <w:iCs/>
      <w:color w:val="4472C4" w:themeColor="accent1"/>
    </w:rPr>
  </w:style>
  <w:style w:type="table" w:styleId="GridTable4-Accent1">
    <w:name w:val="Grid Table 4 Accent 1"/>
    <w:basedOn w:val="TableNormal"/>
    <w:uiPriority w:val="49"/>
    <w:rsid w:val="00C57B45"/>
    <w:rPr>
      <w:rFonts w:ascii="Calibri" w:eastAsia="Calibri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63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ccer.org/credentials-certifications/industry-recognized-credentials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osha.com/courses/10-hour-construction.html?utm_source=bing&amp;utm_medium=cpc&amp;utm_campaign=361657709&amp;utm_content=1173179812116977&amp;utm_term=osha%2010%20construction&amp;msclkid=e0e95a7b3fac1262742c3f650af208e4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oolbox.nccer.org/crafts/carpentry/1122-objectives-and-performance-tasks-general-carpentry/viewdocument/1122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7223b7f-d29a-40a7-89e9-7fcbaea795a5" xsi:nil="true"/>
    <lcf76f155ced4ddcb4097134ff3c332f xmlns="6cc6ac48-9972-4fdd-8495-0ab5ba7fdac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68B9A924C50B4E83B552A1AE49283C" ma:contentTypeVersion="15" ma:contentTypeDescription="Create a new document." ma:contentTypeScope="" ma:versionID="52ebe53e09196b399cadb98d86c9bd8e">
  <xsd:schema xmlns:xsd="http://www.w3.org/2001/XMLSchema" xmlns:xs="http://www.w3.org/2001/XMLSchema" xmlns:p="http://schemas.microsoft.com/office/2006/metadata/properties" xmlns:ns2="6cc6ac48-9972-4fdd-8495-0ab5ba7fdac9" xmlns:ns3="c7223b7f-d29a-40a7-89e9-7fcbaea795a5" targetNamespace="http://schemas.microsoft.com/office/2006/metadata/properties" ma:root="true" ma:fieldsID="76bc4f153b3b3b5a0f170bc3fa15f165" ns2:_="" ns3:_="">
    <xsd:import namespace="6cc6ac48-9972-4fdd-8495-0ab5ba7fdac9"/>
    <xsd:import namespace="c7223b7f-d29a-40a7-89e9-7fcbaea795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6ac48-9972-4fdd-8495-0ab5ba7fda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23b7f-d29a-40a7-89e9-7fcbaea795a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8680e48-e4c8-42e1-b5db-82ebe673ee82}" ma:internalName="TaxCatchAll" ma:showField="CatchAllData" ma:web="c7223b7f-d29a-40a7-89e9-7fcbaea795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6289E0-4837-4A99-8952-303439586FB5}">
  <ds:schemaRefs>
    <ds:schemaRef ds:uri="http://schemas.microsoft.com/office/2006/metadata/properties"/>
    <ds:schemaRef ds:uri="http://schemas.microsoft.com/office/infopath/2007/PartnerControls"/>
    <ds:schemaRef ds:uri="c7223b7f-d29a-40a7-89e9-7fcbaea795a5"/>
    <ds:schemaRef ds:uri="6cc6ac48-9972-4fdd-8495-0ab5ba7fdac9"/>
  </ds:schemaRefs>
</ds:datastoreItem>
</file>

<file path=customXml/itemProps3.xml><?xml version="1.0" encoding="utf-8"?>
<ds:datastoreItem xmlns:ds="http://schemas.openxmlformats.org/officeDocument/2006/customXml" ds:itemID="{5E1A1980-4ACD-4EBE-93E5-09CC2FE502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5611E4-D6EC-420A-802B-F3BA499BF2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6ac48-9972-4fdd-8495-0ab5ba7fdac9"/>
    <ds:schemaRef ds:uri="c7223b7f-d29a-40a7-89e9-7fcbaea795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4252</Words>
  <Characters>24238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Update: March 1, 2024                                                                     Carpentry Standards and Skills</vt:lpstr>
    </vt:vector>
  </TitlesOfParts>
  <Company/>
  <LinksUpToDate>false</LinksUpToDate>
  <CharactersWithSpaces>28434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Update: March 1, 2024                                                                     Carpentry Standards and Skills</dc:title>
  <dc:subject/>
  <dc:creator>DESE</dc:creator>
  <cp:keywords/>
  <dc:description/>
  <cp:lastModifiedBy>Zou, Dong (EOE)</cp:lastModifiedBy>
  <cp:revision>6</cp:revision>
  <cp:lastPrinted>2023-10-01T20:46:00Z</cp:lastPrinted>
  <dcterms:created xsi:type="dcterms:W3CDTF">2024-03-04T20:26:00Z</dcterms:created>
  <dcterms:modified xsi:type="dcterms:W3CDTF">2024-04-24T17:21:00Z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Apr 24 2024 12:00AM</vt:lpwstr>
  </property>
</Properties>
</file>