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10" w:type="dxa"/>
        <w:tblInd w:w="-335" w:type="dxa"/>
        <w:tblLayout w:type="fixed"/>
        <w:tblCellMar>
          <w:left w:w="115" w:type="dxa"/>
          <w:right w:w="115" w:type="dxa"/>
        </w:tblCellMar>
        <w:tblLook w:val="00A0" w:firstRow="1" w:lastRow="0" w:firstColumn="1" w:lastColumn="0" w:noHBand="0" w:noVBand="0"/>
      </w:tblPr>
      <w:tblGrid>
        <w:gridCol w:w="990"/>
        <w:gridCol w:w="7020"/>
      </w:tblGrid>
      <w:tr w:rsidR="005F037D" w14:paraId="760B61B9" w14:textId="77777777" w:rsidTr="009F6CCE">
        <w:trPr>
          <w:trHeight w:val="5040"/>
        </w:trPr>
        <w:tc>
          <w:tcPr>
            <w:tcW w:w="8010" w:type="dxa"/>
            <w:gridSpan w:val="2"/>
          </w:tcPr>
          <w:p w14:paraId="481CDCF7" w14:textId="77777777" w:rsidR="005F037D" w:rsidRDefault="000A7B23">
            <w:pPr>
              <w:keepNext/>
            </w:pPr>
            <w:bookmarkStart w:id="0" w:name="_GoBack"/>
            <w:bookmarkEnd w:id="0"/>
            <w:r>
              <w:rPr>
                <w:noProof/>
              </w:rPr>
              <w:drawing>
                <wp:inline distT="0" distB="0" distL="0" distR="0" wp14:anchorId="31101A97" wp14:editId="51D8EF2B">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1655D64F" w14:textId="77777777" w:rsidR="005F037D" w:rsidRDefault="005F037D" w:rsidP="00CE1085"/>
        </w:tc>
      </w:tr>
      <w:tr w:rsidR="005F037D" w14:paraId="7289817E" w14:textId="77777777" w:rsidTr="009F6CCE">
        <w:trPr>
          <w:cantSplit/>
          <w:trHeight w:val="200"/>
        </w:trPr>
        <w:tc>
          <w:tcPr>
            <w:tcW w:w="990" w:type="dxa"/>
            <w:vMerge w:val="restart"/>
            <w:vAlign w:val="bottom"/>
          </w:tcPr>
          <w:p w14:paraId="2DB0EBEC" w14:textId="77777777" w:rsidR="005F037D" w:rsidRPr="00274356" w:rsidRDefault="005F037D" w:rsidP="00274356"/>
        </w:tc>
        <w:tc>
          <w:tcPr>
            <w:tcW w:w="7020" w:type="dxa"/>
            <w:vAlign w:val="bottom"/>
          </w:tcPr>
          <w:p w14:paraId="77577DFE" w14:textId="77777777" w:rsidR="005F037D" w:rsidRPr="00F66EB7" w:rsidRDefault="00DA2B43" w:rsidP="00DA2B43">
            <w:pPr>
              <w:pStyle w:val="ESEReportName"/>
            </w:pPr>
            <w:r>
              <w:t xml:space="preserve">Application for Renewal of a Certificate to Operate a </w:t>
            </w:r>
            <w:r w:rsidR="00250032" w:rsidRPr="00250032">
              <w:t xml:space="preserve">Commonwealth </w:t>
            </w:r>
            <w:r>
              <w:t>of Massachusetts Virtual School</w:t>
            </w:r>
          </w:p>
        </w:tc>
      </w:tr>
      <w:tr w:rsidR="005F037D" w14:paraId="0EC72456" w14:textId="77777777" w:rsidTr="009F6CCE">
        <w:trPr>
          <w:cantSplit/>
          <w:trHeight w:val="240"/>
        </w:trPr>
        <w:tc>
          <w:tcPr>
            <w:tcW w:w="990" w:type="dxa"/>
            <w:vMerge/>
            <w:vAlign w:val="bottom"/>
          </w:tcPr>
          <w:p w14:paraId="2039A14E" w14:textId="77777777" w:rsidR="005F037D" w:rsidRDefault="005F037D">
            <w:pPr>
              <w:spacing w:line="400" w:lineRule="exact"/>
              <w:rPr>
                <w:rFonts w:ascii="Arial" w:hAnsi="Arial"/>
                <w:color w:val="000000"/>
              </w:rPr>
            </w:pPr>
          </w:p>
        </w:tc>
        <w:tc>
          <w:tcPr>
            <w:tcW w:w="7020" w:type="dxa"/>
          </w:tcPr>
          <w:p w14:paraId="5DEE01C7" w14:textId="77777777" w:rsidR="005F037D" w:rsidRPr="00EB1F6F" w:rsidRDefault="009818DB">
            <w:r>
              <w:pict w14:anchorId="0A5C1612">
                <v:rect id="_x0000_i1025" style="width:0;height:1.5pt" o:hrstd="t" o:hr="t" fillcolor="#aaa" stroked="f"/>
              </w:pict>
            </w:r>
          </w:p>
        </w:tc>
      </w:tr>
      <w:tr w:rsidR="005F037D" w14:paraId="367140AC" w14:textId="77777777" w:rsidTr="009F6CCE">
        <w:trPr>
          <w:cantSplit/>
          <w:trHeight w:val="760"/>
        </w:trPr>
        <w:tc>
          <w:tcPr>
            <w:tcW w:w="990" w:type="dxa"/>
            <w:vMerge/>
            <w:vAlign w:val="bottom"/>
          </w:tcPr>
          <w:p w14:paraId="08C9A015" w14:textId="77777777" w:rsidR="005F037D" w:rsidRDefault="005F037D">
            <w:pPr>
              <w:spacing w:line="400" w:lineRule="exact"/>
              <w:rPr>
                <w:rFonts w:ascii="Arial" w:hAnsi="Arial"/>
                <w:color w:val="000000"/>
              </w:rPr>
            </w:pPr>
          </w:p>
        </w:tc>
        <w:tc>
          <w:tcPr>
            <w:tcW w:w="7020" w:type="dxa"/>
          </w:tcPr>
          <w:p w14:paraId="3A0EF8E1" w14:textId="671A30E3" w:rsidR="00F66EB7" w:rsidRPr="003C5942" w:rsidRDefault="00DA2B43" w:rsidP="00500099">
            <w:pPr>
              <w:pStyle w:val="arial9"/>
              <w:rPr>
                <w:rFonts w:ascii="Calibri" w:hAnsi="Calibri"/>
                <w:sz w:val="20"/>
              </w:rPr>
            </w:pPr>
            <w:r w:rsidRPr="00DA2B43">
              <w:rPr>
                <w:rFonts w:ascii="Calibri" w:hAnsi="Calibri"/>
                <w:sz w:val="20"/>
              </w:rPr>
              <w:t xml:space="preserve">This document provides guidelines for renewal of a </w:t>
            </w:r>
            <w:r>
              <w:rPr>
                <w:rFonts w:ascii="Calibri" w:hAnsi="Calibri"/>
                <w:sz w:val="20"/>
              </w:rPr>
              <w:t xml:space="preserve">certificate to operate a Commonwealth of Massachusetts Virtual School. </w:t>
            </w:r>
            <w:r w:rsidRPr="00DA2B43">
              <w:rPr>
                <w:rFonts w:ascii="Calibri" w:hAnsi="Calibri"/>
                <w:sz w:val="20"/>
              </w:rPr>
              <w:t xml:space="preserve">The renewal application presents evidence of the school’s performance during </w:t>
            </w:r>
            <w:r>
              <w:rPr>
                <w:rFonts w:ascii="Calibri" w:hAnsi="Calibri"/>
                <w:sz w:val="20"/>
              </w:rPr>
              <w:t>the current certificate period. T</w:t>
            </w:r>
            <w:r w:rsidRPr="00DA2B43">
              <w:rPr>
                <w:rFonts w:ascii="Calibri" w:hAnsi="Calibri"/>
                <w:sz w:val="20"/>
              </w:rPr>
              <w:t xml:space="preserve">he renewal process </w:t>
            </w:r>
            <w:r>
              <w:rPr>
                <w:rFonts w:ascii="Calibri" w:hAnsi="Calibri"/>
                <w:sz w:val="20"/>
              </w:rPr>
              <w:t>lets</w:t>
            </w:r>
            <w:r w:rsidRPr="00DA2B43">
              <w:rPr>
                <w:rFonts w:ascii="Calibri" w:hAnsi="Calibri"/>
                <w:sz w:val="20"/>
              </w:rPr>
              <w:t xml:space="preserve"> the school examine its practices and decisions over the </w:t>
            </w:r>
            <w:r>
              <w:rPr>
                <w:rFonts w:ascii="Calibri" w:hAnsi="Calibri"/>
                <w:sz w:val="20"/>
              </w:rPr>
              <w:t>prior</w:t>
            </w:r>
            <w:r w:rsidRPr="00DA2B43">
              <w:rPr>
                <w:rFonts w:ascii="Calibri" w:hAnsi="Calibri"/>
                <w:sz w:val="20"/>
              </w:rPr>
              <w:t xml:space="preserve"> certificate term, offer explanations for any performance or operational issues, identify actions taken to correct past problems, and provide information regarding the school’s plans for improvement in the future. By presenting full and accurate information along with a context for the information, the school has the opportunity to make its best case for certificate renewal. The inform</w:t>
            </w:r>
            <w:r>
              <w:rPr>
                <w:rFonts w:ascii="Calibri" w:hAnsi="Calibri"/>
                <w:sz w:val="20"/>
              </w:rPr>
              <w:t>ation provided in the school’s renewal a</w:t>
            </w:r>
            <w:r w:rsidRPr="00DA2B43">
              <w:rPr>
                <w:rFonts w:ascii="Calibri" w:hAnsi="Calibri"/>
                <w:sz w:val="20"/>
              </w:rPr>
              <w:t xml:space="preserve">pplication is supplemented by additional information that the school and the Department </w:t>
            </w:r>
            <w:r w:rsidR="00090988">
              <w:rPr>
                <w:rFonts w:ascii="Calibri" w:hAnsi="Calibri"/>
                <w:sz w:val="20"/>
              </w:rPr>
              <w:t xml:space="preserve">of Elementary and Secondary Education </w:t>
            </w:r>
            <w:r w:rsidRPr="00DA2B43">
              <w:rPr>
                <w:rFonts w:ascii="Calibri" w:hAnsi="Calibri"/>
                <w:sz w:val="20"/>
              </w:rPr>
              <w:t>will provide during the certificate renewal process.</w:t>
            </w:r>
          </w:p>
          <w:p w14:paraId="6B6EB2DE" w14:textId="77777777" w:rsidR="0054324B" w:rsidRPr="003C5942" w:rsidRDefault="0054324B" w:rsidP="00EB1F6F">
            <w:pPr>
              <w:pStyle w:val="arial9"/>
              <w:rPr>
                <w:rFonts w:ascii="Calibri" w:hAnsi="Calibri"/>
                <w:sz w:val="20"/>
              </w:rPr>
            </w:pPr>
          </w:p>
          <w:p w14:paraId="10D0D467" w14:textId="52713E31" w:rsidR="005F037D" w:rsidRDefault="00090988" w:rsidP="00EB1F6F">
            <w:pPr>
              <w:pStyle w:val="arial9"/>
            </w:pPr>
            <w:r>
              <w:rPr>
                <w:rFonts w:ascii="Calibri" w:hAnsi="Calibri"/>
                <w:sz w:val="20"/>
              </w:rPr>
              <w:t xml:space="preserve">March </w:t>
            </w:r>
            <w:r w:rsidR="001C1B01">
              <w:rPr>
                <w:rFonts w:ascii="Calibri" w:hAnsi="Calibri"/>
                <w:sz w:val="20"/>
              </w:rPr>
              <w:t>20</w:t>
            </w:r>
            <w:r>
              <w:rPr>
                <w:rFonts w:ascii="Calibri" w:hAnsi="Calibri"/>
                <w:sz w:val="20"/>
              </w:rPr>
              <w:t>21</w:t>
            </w:r>
          </w:p>
        </w:tc>
      </w:tr>
      <w:tr w:rsidR="005F037D" w14:paraId="015519BF" w14:textId="77777777" w:rsidTr="009F6CCE">
        <w:trPr>
          <w:cantSplit/>
          <w:trHeight w:val="3177"/>
        </w:trPr>
        <w:tc>
          <w:tcPr>
            <w:tcW w:w="990" w:type="dxa"/>
            <w:vMerge/>
            <w:vAlign w:val="bottom"/>
          </w:tcPr>
          <w:p w14:paraId="31CAC460" w14:textId="77777777" w:rsidR="005F037D" w:rsidRDefault="005F037D">
            <w:pPr>
              <w:spacing w:line="400" w:lineRule="exact"/>
              <w:rPr>
                <w:rFonts w:ascii="Arial" w:hAnsi="Arial"/>
                <w:color w:val="000000"/>
              </w:rPr>
            </w:pPr>
          </w:p>
        </w:tc>
        <w:tc>
          <w:tcPr>
            <w:tcW w:w="7020" w:type="dxa"/>
            <w:vAlign w:val="bottom"/>
          </w:tcPr>
          <w:p w14:paraId="4ADC7210" w14:textId="77777777" w:rsidR="005F037D" w:rsidRPr="003C5942" w:rsidRDefault="005F037D" w:rsidP="004E0CA6">
            <w:pPr>
              <w:pStyle w:val="AgencyTitle"/>
              <w:rPr>
                <w:rFonts w:asciiTheme="minorHAnsi" w:hAnsiTheme="minorHAnsi"/>
                <w:sz w:val="20"/>
              </w:rPr>
            </w:pPr>
            <w:r w:rsidRPr="003C5942">
              <w:rPr>
                <w:rFonts w:asciiTheme="minorHAnsi" w:hAnsiTheme="minorHAnsi"/>
                <w:sz w:val="20"/>
              </w:rPr>
              <w:t xml:space="preserve">Massachusetts Department of </w:t>
            </w:r>
            <w:r w:rsidR="00440BAB" w:rsidRPr="003C5942">
              <w:rPr>
                <w:rFonts w:asciiTheme="minorHAnsi" w:hAnsiTheme="minorHAnsi"/>
                <w:sz w:val="20"/>
              </w:rPr>
              <w:t xml:space="preserve">Elementary and Secondary </w:t>
            </w:r>
            <w:r w:rsidRPr="003C5942">
              <w:rPr>
                <w:rFonts w:asciiTheme="minorHAnsi" w:hAnsiTheme="minorHAnsi"/>
                <w:sz w:val="20"/>
              </w:rPr>
              <w:t>Education</w:t>
            </w:r>
          </w:p>
          <w:p w14:paraId="0610ABD4" w14:textId="77777777" w:rsidR="005F037D" w:rsidRPr="003C5942" w:rsidRDefault="005152E7" w:rsidP="00EB1F6F">
            <w:pPr>
              <w:pStyle w:val="arial9"/>
              <w:rPr>
                <w:rFonts w:asciiTheme="minorHAnsi" w:hAnsiTheme="minorHAnsi"/>
                <w:snapToGrid w:val="0"/>
                <w:sz w:val="20"/>
              </w:rPr>
            </w:pPr>
            <w:r w:rsidRPr="003C5942">
              <w:rPr>
                <w:rFonts w:asciiTheme="minorHAnsi" w:hAnsiTheme="minorHAnsi"/>
                <w:snapToGrid w:val="0"/>
                <w:sz w:val="20"/>
              </w:rPr>
              <w:t>75 Pleasant</w:t>
            </w:r>
            <w:r w:rsidR="005F037D" w:rsidRPr="003C5942">
              <w:rPr>
                <w:rFonts w:asciiTheme="minorHAnsi" w:hAnsiTheme="minorHAnsi"/>
                <w:snapToGrid w:val="0"/>
                <w:sz w:val="20"/>
              </w:rPr>
              <w:t xml:space="preserve"> Street, </w:t>
            </w:r>
            <w:smartTag w:uri="urn:schemas-microsoft-com:office:smarttags" w:element="place">
              <w:smartTag w:uri="urn:schemas-microsoft-com:office:smarttags" w:element="City">
                <w:r w:rsidR="005F037D" w:rsidRPr="003C5942">
                  <w:rPr>
                    <w:rFonts w:asciiTheme="minorHAnsi" w:hAnsiTheme="minorHAnsi"/>
                    <w:snapToGrid w:val="0"/>
                    <w:sz w:val="20"/>
                  </w:rPr>
                  <w:t>Malden</w:t>
                </w:r>
              </w:smartTag>
              <w:r w:rsidR="005F037D" w:rsidRPr="003C5942">
                <w:rPr>
                  <w:rFonts w:asciiTheme="minorHAnsi" w:hAnsiTheme="minorHAnsi"/>
                  <w:snapToGrid w:val="0"/>
                  <w:sz w:val="20"/>
                </w:rPr>
                <w:t xml:space="preserve">, </w:t>
              </w:r>
              <w:smartTag w:uri="urn:schemas-microsoft-com:office:smarttags" w:element="State">
                <w:r w:rsidR="005F037D" w:rsidRPr="003C5942">
                  <w:rPr>
                    <w:rFonts w:asciiTheme="minorHAnsi" w:hAnsiTheme="minorHAnsi"/>
                    <w:snapToGrid w:val="0"/>
                    <w:sz w:val="20"/>
                  </w:rPr>
                  <w:t>MA</w:t>
                </w:r>
              </w:smartTag>
              <w:r w:rsidR="005F037D" w:rsidRPr="003C5942">
                <w:rPr>
                  <w:rFonts w:asciiTheme="minorHAnsi" w:hAnsiTheme="minorHAnsi"/>
                  <w:snapToGrid w:val="0"/>
                  <w:sz w:val="20"/>
                </w:rPr>
                <w:t xml:space="preserve"> </w:t>
              </w:r>
              <w:smartTag w:uri="urn:schemas-microsoft-com:office:smarttags" w:element="PostalCode">
                <w:r w:rsidR="005F037D" w:rsidRPr="003C5942">
                  <w:rPr>
                    <w:rFonts w:asciiTheme="minorHAnsi" w:hAnsiTheme="minorHAnsi"/>
                    <w:snapToGrid w:val="0"/>
                    <w:sz w:val="20"/>
                  </w:rPr>
                  <w:t>02148</w:t>
                </w:r>
              </w:smartTag>
            </w:smartTag>
            <w:r w:rsidR="00740C0D" w:rsidRPr="003C5942">
              <w:rPr>
                <w:rFonts w:asciiTheme="minorHAnsi" w:hAnsiTheme="minorHAnsi"/>
                <w:snapToGrid w:val="0"/>
                <w:sz w:val="20"/>
              </w:rPr>
              <w:t>-4906</w:t>
            </w:r>
          </w:p>
          <w:p w14:paraId="489C9997" w14:textId="77777777" w:rsidR="0020780F" w:rsidRPr="003C5942" w:rsidRDefault="0020780F" w:rsidP="00EB1F6F">
            <w:pPr>
              <w:pStyle w:val="arial9"/>
              <w:rPr>
                <w:rFonts w:asciiTheme="minorHAnsi" w:hAnsiTheme="minorHAnsi"/>
                <w:snapToGrid w:val="0"/>
                <w:sz w:val="20"/>
              </w:rPr>
            </w:pPr>
            <w:r w:rsidRPr="003C5942">
              <w:rPr>
                <w:rFonts w:asciiTheme="minorHAnsi" w:hAnsiTheme="minorHAnsi"/>
                <w:snapToGrid w:val="0"/>
                <w:sz w:val="20"/>
              </w:rPr>
              <w:t xml:space="preserve">Phone </w:t>
            </w:r>
            <w:r w:rsidR="005F037D" w:rsidRPr="003C5942">
              <w:rPr>
                <w:rFonts w:asciiTheme="minorHAnsi" w:hAnsiTheme="minorHAnsi"/>
                <w:snapToGrid w:val="0"/>
                <w:sz w:val="20"/>
              </w:rPr>
              <w:t xml:space="preserve">781-338-3000  </w:t>
            </w:r>
            <w:r w:rsidRPr="003C5942">
              <w:rPr>
                <w:rFonts w:asciiTheme="minorHAnsi" w:hAnsiTheme="minorHAnsi"/>
                <w:snapToGrid w:val="0"/>
                <w:sz w:val="20"/>
              </w:rPr>
              <w:t>TTY: N.E.T. Relay 800-439-2370</w:t>
            </w:r>
          </w:p>
          <w:p w14:paraId="3ABD0AD3" w14:textId="77777777" w:rsidR="005F037D" w:rsidRDefault="005F037D" w:rsidP="00EB1F6F">
            <w:pPr>
              <w:pStyle w:val="arial9"/>
            </w:pPr>
            <w:r w:rsidRPr="003C5942">
              <w:rPr>
                <w:rFonts w:asciiTheme="minorHAnsi" w:hAnsiTheme="minorHAnsi"/>
                <w:snapToGrid w:val="0"/>
                <w:sz w:val="20"/>
              </w:rPr>
              <w:t>www.doe.mass.edu</w:t>
            </w:r>
          </w:p>
        </w:tc>
      </w:tr>
    </w:tbl>
    <w:p w14:paraId="356F1ACE" w14:textId="1D6B7CB1" w:rsidR="009F6CCE" w:rsidRDefault="009F6CCE" w:rsidP="00C118B2"/>
    <w:p w14:paraId="3F9B4D7F" w14:textId="77777777" w:rsidR="009F6CCE" w:rsidRDefault="009F6CCE">
      <w:r>
        <w:br w:type="page"/>
      </w:r>
    </w:p>
    <w:p w14:paraId="119BB495" w14:textId="77777777" w:rsidR="004D45D4" w:rsidRDefault="004D45D4" w:rsidP="00C118B2"/>
    <w:p w14:paraId="7372082D" w14:textId="77777777" w:rsidR="009F6CCE" w:rsidRPr="00345DE2" w:rsidRDefault="009F6CCE" w:rsidP="009F6CCE">
      <w:pPr>
        <w:jc w:val="center"/>
      </w:pPr>
      <w:r>
        <w:rPr>
          <w:noProof/>
        </w:rPr>
        <w:drawing>
          <wp:inline distT="0" distB="0" distL="0" distR="0" wp14:anchorId="49DA24FC" wp14:editId="50C9A0E7">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78B0A160" w14:textId="77777777" w:rsidR="009F6CCE" w:rsidRPr="00345DE2" w:rsidRDefault="009F6CCE" w:rsidP="009F6CCE"/>
    <w:p w14:paraId="2B2BE9F8" w14:textId="77777777" w:rsidR="009F6CCE" w:rsidRPr="00345DE2" w:rsidRDefault="009F6CCE" w:rsidP="009F6CCE"/>
    <w:p w14:paraId="4EBB9FF1" w14:textId="77777777" w:rsidR="009F6CCE" w:rsidRPr="009A5EBB" w:rsidRDefault="009F6CCE" w:rsidP="009F6CCE">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0EF3BA05" w14:textId="77777777" w:rsidR="009F6CCE" w:rsidRPr="009A5EBB" w:rsidRDefault="009F6CCE" w:rsidP="009F6CCE">
      <w:pPr>
        <w:pStyle w:val="BoardMembers"/>
        <w:rPr>
          <w:rFonts w:ascii="Times New Roman" w:hAnsi="Times New Roman"/>
          <w:sz w:val="20"/>
        </w:rPr>
      </w:pPr>
      <w:r>
        <w:rPr>
          <w:rFonts w:ascii="Times New Roman" w:hAnsi="Times New Roman"/>
          <w:sz w:val="20"/>
        </w:rPr>
        <w:t>Jeffrey C. Riley</w:t>
      </w:r>
    </w:p>
    <w:p w14:paraId="373400A6" w14:textId="77777777" w:rsidR="009F6CCE" w:rsidRPr="009A5EBB" w:rsidRDefault="009F6CCE" w:rsidP="009F6CCE">
      <w:pPr>
        <w:pStyle w:val="BoardMembers"/>
        <w:rPr>
          <w:rFonts w:ascii="Times New Roman" w:hAnsi="Times New Roman"/>
          <w:sz w:val="20"/>
        </w:rPr>
      </w:pPr>
      <w:r>
        <w:rPr>
          <w:rFonts w:ascii="Times New Roman" w:hAnsi="Times New Roman"/>
          <w:sz w:val="20"/>
        </w:rPr>
        <w:t>Commissioner</w:t>
      </w:r>
    </w:p>
    <w:p w14:paraId="6109A7EF" w14:textId="77777777" w:rsidR="009F6CCE" w:rsidRDefault="009F6CCE" w:rsidP="009F6CCE">
      <w:pPr>
        <w:autoSpaceDE w:val="0"/>
        <w:autoSpaceDN w:val="0"/>
        <w:adjustRightInd w:val="0"/>
        <w:jc w:val="center"/>
        <w:rPr>
          <w:bCs/>
          <w:sz w:val="22"/>
          <w:szCs w:val="22"/>
        </w:rPr>
      </w:pPr>
      <w:r>
        <w:rPr>
          <w:bCs/>
          <w:sz w:val="22"/>
          <w:szCs w:val="22"/>
        </w:rPr>
        <w:t xml:space="preserve"> </w:t>
      </w:r>
    </w:p>
    <w:p w14:paraId="4A7C6E8A" w14:textId="77777777" w:rsidR="009F6CCE" w:rsidRDefault="009F6CCE" w:rsidP="009F6CCE">
      <w:pPr>
        <w:autoSpaceDE w:val="0"/>
        <w:autoSpaceDN w:val="0"/>
        <w:adjustRightInd w:val="0"/>
        <w:jc w:val="center"/>
        <w:rPr>
          <w:bCs/>
          <w:sz w:val="22"/>
          <w:szCs w:val="22"/>
        </w:rPr>
      </w:pPr>
    </w:p>
    <w:p w14:paraId="22A9817F" w14:textId="77777777" w:rsidR="009F6CCE" w:rsidRPr="00C87B1B" w:rsidRDefault="009F6CCE" w:rsidP="009F6CCE">
      <w:pPr>
        <w:autoSpaceDE w:val="0"/>
        <w:autoSpaceDN w:val="0"/>
        <w:adjustRightInd w:val="0"/>
        <w:jc w:val="center"/>
        <w:rPr>
          <w:b/>
          <w:bCs/>
          <w:sz w:val="22"/>
          <w:szCs w:val="22"/>
        </w:rPr>
      </w:pPr>
      <w:r w:rsidRPr="00C87B1B">
        <w:rPr>
          <w:b/>
          <w:bCs/>
          <w:sz w:val="22"/>
          <w:szCs w:val="22"/>
        </w:rPr>
        <w:t>Board of Elementary and Secondary Education Members</w:t>
      </w:r>
    </w:p>
    <w:p w14:paraId="5BD9A50D" w14:textId="77777777" w:rsidR="009F6CCE" w:rsidRDefault="009F6CCE" w:rsidP="009F6CCE">
      <w:pPr>
        <w:jc w:val="center"/>
        <w:rPr>
          <w:sz w:val="20"/>
          <w:szCs w:val="20"/>
        </w:rPr>
      </w:pPr>
      <w:r>
        <w:rPr>
          <w:sz w:val="20"/>
          <w:szCs w:val="20"/>
        </w:rPr>
        <w:t>Ms. Katherine Craven</w:t>
      </w:r>
      <w:r w:rsidRPr="00522BFB">
        <w:rPr>
          <w:sz w:val="20"/>
          <w:szCs w:val="20"/>
        </w:rPr>
        <w:t xml:space="preserve">, Chair, </w:t>
      </w:r>
      <w:r>
        <w:rPr>
          <w:sz w:val="20"/>
          <w:szCs w:val="20"/>
        </w:rPr>
        <w:t>Brookline</w:t>
      </w:r>
    </w:p>
    <w:p w14:paraId="479DBB3D" w14:textId="77777777" w:rsidR="009F6CCE" w:rsidRDefault="009F6CCE" w:rsidP="009F6CCE">
      <w:pPr>
        <w:jc w:val="center"/>
        <w:rPr>
          <w:sz w:val="20"/>
          <w:szCs w:val="20"/>
        </w:rPr>
      </w:pPr>
      <w:r w:rsidRPr="00522BFB">
        <w:rPr>
          <w:sz w:val="20"/>
          <w:szCs w:val="20"/>
        </w:rPr>
        <w:t>Mr. James Morton, Vice Chair, Springfield</w:t>
      </w:r>
    </w:p>
    <w:p w14:paraId="0924F2FF" w14:textId="77777777" w:rsidR="009F6CCE" w:rsidRPr="00522BFB" w:rsidRDefault="009F6CCE" w:rsidP="009F6CCE">
      <w:pPr>
        <w:jc w:val="center"/>
        <w:rPr>
          <w:sz w:val="20"/>
          <w:szCs w:val="20"/>
        </w:rPr>
      </w:pPr>
      <w:r>
        <w:rPr>
          <w:sz w:val="20"/>
          <w:szCs w:val="20"/>
        </w:rPr>
        <w:t xml:space="preserve">Mr. Jasper S. Coughlin, Billerica, Student member </w:t>
      </w:r>
    </w:p>
    <w:p w14:paraId="698AE053" w14:textId="77777777" w:rsidR="009F6CCE" w:rsidRDefault="009F6CCE" w:rsidP="009F6CCE">
      <w:pPr>
        <w:jc w:val="center"/>
        <w:rPr>
          <w:sz w:val="20"/>
          <w:szCs w:val="20"/>
        </w:rPr>
      </w:pPr>
      <w:r w:rsidRPr="00522BFB">
        <w:rPr>
          <w:sz w:val="20"/>
          <w:szCs w:val="20"/>
        </w:rPr>
        <w:t>Ms. Amanda Fernández, Belmont</w:t>
      </w:r>
    </w:p>
    <w:p w14:paraId="0FCCB921" w14:textId="77777777" w:rsidR="009F6CCE" w:rsidRDefault="009F6CCE" w:rsidP="009F6CCE">
      <w:pPr>
        <w:jc w:val="center"/>
        <w:rPr>
          <w:sz w:val="20"/>
          <w:szCs w:val="20"/>
        </w:rPr>
      </w:pPr>
      <w:r>
        <w:rPr>
          <w:sz w:val="20"/>
          <w:szCs w:val="20"/>
        </w:rPr>
        <w:t>Mr. Matthew Hills, Newton</w:t>
      </w:r>
    </w:p>
    <w:p w14:paraId="3BE6ECD2" w14:textId="77777777" w:rsidR="009F6CCE" w:rsidRDefault="009F6CCE" w:rsidP="009F6CCE">
      <w:pPr>
        <w:jc w:val="center"/>
        <w:rPr>
          <w:sz w:val="20"/>
          <w:szCs w:val="20"/>
        </w:rPr>
      </w:pPr>
      <w:r>
        <w:rPr>
          <w:sz w:val="20"/>
          <w:szCs w:val="20"/>
        </w:rPr>
        <w:t>Ms. Darlene Lombos, Boston</w:t>
      </w:r>
    </w:p>
    <w:p w14:paraId="25181938" w14:textId="77777777" w:rsidR="009F6CCE" w:rsidRPr="00522BFB" w:rsidRDefault="009F6CCE" w:rsidP="009F6CCE">
      <w:pPr>
        <w:jc w:val="center"/>
        <w:rPr>
          <w:sz w:val="20"/>
          <w:szCs w:val="20"/>
        </w:rPr>
      </w:pPr>
      <w:r w:rsidRPr="00522BFB">
        <w:rPr>
          <w:sz w:val="20"/>
          <w:szCs w:val="20"/>
        </w:rPr>
        <w:t>Mr. Michael Moriarty, Holyoke</w:t>
      </w:r>
    </w:p>
    <w:p w14:paraId="288C4686" w14:textId="77777777" w:rsidR="009F6CCE" w:rsidRDefault="009F6CCE" w:rsidP="009F6CCE">
      <w:pPr>
        <w:jc w:val="center"/>
        <w:rPr>
          <w:sz w:val="20"/>
          <w:szCs w:val="20"/>
        </w:rPr>
      </w:pPr>
      <w:r w:rsidRPr="00522BFB">
        <w:rPr>
          <w:sz w:val="20"/>
          <w:szCs w:val="20"/>
        </w:rPr>
        <w:t>Mr. James Peyser, Secretary of Education, Milton</w:t>
      </w:r>
    </w:p>
    <w:p w14:paraId="287A399B" w14:textId="77777777" w:rsidR="009F6CCE" w:rsidRPr="00522BFB" w:rsidRDefault="009F6CCE" w:rsidP="009F6CCE">
      <w:pPr>
        <w:jc w:val="center"/>
        <w:rPr>
          <w:sz w:val="20"/>
          <w:szCs w:val="20"/>
        </w:rPr>
      </w:pPr>
      <w:r>
        <w:rPr>
          <w:sz w:val="20"/>
          <w:szCs w:val="20"/>
        </w:rPr>
        <w:t>Mr. Paymon Rouhanifard, Brookline</w:t>
      </w:r>
    </w:p>
    <w:p w14:paraId="7400A840" w14:textId="77777777" w:rsidR="009F6CCE" w:rsidRDefault="009F6CCE" w:rsidP="009F6CCE">
      <w:pPr>
        <w:jc w:val="center"/>
        <w:rPr>
          <w:sz w:val="20"/>
          <w:szCs w:val="20"/>
        </w:rPr>
      </w:pPr>
      <w:r w:rsidRPr="00522BFB">
        <w:rPr>
          <w:sz w:val="20"/>
          <w:szCs w:val="20"/>
        </w:rPr>
        <w:t>Ms. Mary Ann Stewart, Lexington</w:t>
      </w:r>
    </w:p>
    <w:p w14:paraId="5843A140" w14:textId="77777777" w:rsidR="009F6CCE" w:rsidRPr="00522BFB" w:rsidRDefault="009F6CCE" w:rsidP="009F6CCE">
      <w:pPr>
        <w:jc w:val="center"/>
        <w:rPr>
          <w:sz w:val="20"/>
          <w:szCs w:val="20"/>
        </w:rPr>
      </w:pPr>
      <w:r w:rsidRPr="00522BFB">
        <w:rPr>
          <w:sz w:val="20"/>
          <w:szCs w:val="20"/>
        </w:rPr>
        <w:t>Dr. Martin West, Newton</w:t>
      </w:r>
    </w:p>
    <w:p w14:paraId="358DF3C9" w14:textId="77777777" w:rsidR="009F6CCE" w:rsidRPr="00522BFB" w:rsidRDefault="009F6CCE" w:rsidP="009F6CCE">
      <w:pPr>
        <w:jc w:val="center"/>
        <w:rPr>
          <w:sz w:val="20"/>
          <w:szCs w:val="20"/>
        </w:rPr>
      </w:pPr>
    </w:p>
    <w:p w14:paraId="21CE3033" w14:textId="77777777" w:rsidR="009F6CCE" w:rsidRPr="007E6DA4" w:rsidRDefault="009F6CCE" w:rsidP="009F6CCE">
      <w:pPr>
        <w:jc w:val="center"/>
        <w:rPr>
          <w:sz w:val="20"/>
          <w:szCs w:val="20"/>
        </w:rPr>
      </w:pPr>
      <w:r w:rsidRPr="007E6DA4">
        <w:rPr>
          <w:sz w:val="20"/>
          <w:szCs w:val="20"/>
        </w:rPr>
        <w:t>Jeffrey C. Riley, Commissioner</w:t>
      </w:r>
    </w:p>
    <w:p w14:paraId="7E1BE79F" w14:textId="77777777" w:rsidR="009F6CCE" w:rsidRPr="007E6DA4" w:rsidRDefault="009F6CCE" w:rsidP="009F6CCE">
      <w:pPr>
        <w:jc w:val="center"/>
        <w:rPr>
          <w:sz w:val="20"/>
          <w:szCs w:val="20"/>
        </w:rPr>
      </w:pPr>
      <w:r w:rsidRPr="007E6DA4">
        <w:rPr>
          <w:sz w:val="20"/>
          <w:szCs w:val="20"/>
        </w:rPr>
        <w:t>Secretary to the Board</w:t>
      </w:r>
    </w:p>
    <w:p w14:paraId="0F91A976" w14:textId="77777777" w:rsidR="009F6CCE" w:rsidRPr="00522BFB" w:rsidRDefault="009F6CCE" w:rsidP="009F6CCE">
      <w:pPr>
        <w:jc w:val="center"/>
        <w:rPr>
          <w:sz w:val="20"/>
          <w:szCs w:val="20"/>
        </w:rPr>
      </w:pPr>
    </w:p>
    <w:p w14:paraId="621EE084"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55982130"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483E043B"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0E352474"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27C42187" w14:textId="77777777" w:rsidR="009F6CCE" w:rsidRPr="009A5EBB" w:rsidRDefault="009F6CCE" w:rsidP="009F6CCE">
      <w:pPr>
        <w:rPr>
          <w:sz w:val="18"/>
          <w:szCs w:val="18"/>
        </w:rPr>
      </w:pPr>
    </w:p>
    <w:p w14:paraId="2A46F20A" w14:textId="77777777" w:rsidR="009F6CCE" w:rsidRPr="009A5EBB" w:rsidRDefault="009F6CCE" w:rsidP="009F6CCE">
      <w:pPr>
        <w:rPr>
          <w:sz w:val="18"/>
          <w:szCs w:val="18"/>
        </w:rPr>
      </w:pPr>
    </w:p>
    <w:p w14:paraId="7EC033BC"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 20</w:t>
      </w:r>
      <w:r>
        <w:rPr>
          <w:rFonts w:ascii="Times New Roman" w:hAnsi="Times New Roman"/>
          <w:szCs w:val="18"/>
        </w:rPr>
        <w:t>21</w:t>
      </w:r>
      <w:r w:rsidRPr="009A5EBB">
        <w:rPr>
          <w:rFonts w:ascii="Times New Roman" w:hAnsi="Times New Roman"/>
          <w:szCs w:val="18"/>
        </w:rPr>
        <w:t xml:space="preserve"> Massachusetts Department of Elementary and Secondary Education</w:t>
      </w:r>
    </w:p>
    <w:p w14:paraId="2E8DA5CA" w14:textId="77777777" w:rsidR="009F6CCE" w:rsidRPr="009A5EBB" w:rsidRDefault="009F6CCE" w:rsidP="009F6CCE">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0B1DFED8" w14:textId="77777777" w:rsidR="009F6CCE" w:rsidRPr="009A5EBB" w:rsidRDefault="009F6CCE" w:rsidP="009F6CCE">
      <w:pPr>
        <w:rPr>
          <w:sz w:val="18"/>
          <w:szCs w:val="18"/>
        </w:rPr>
      </w:pPr>
    </w:p>
    <w:p w14:paraId="18C64A63" w14:textId="77777777" w:rsidR="009F6CCE" w:rsidRPr="009A5EBB" w:rsidRDefault="009F6CCE" w:rsidP="009F6CCE">
      <w:pPr>
        <w:pStyle w:val="Permission"/>
        <w:rPr>
          <w:rFonts w:ascii="Times New Roman" w:hAnsi="Times New Roman"/>
          <w:szCs w:val="18"/>
        </w:rPr>
      </w:pPr>
      <w:r w:rsidRPr="009A5EBB">
        <w:rPr>
          <w:rFonts w:ascii="Times New Roman" w:hAnsi="Times New Roman"/>
          <w:szCs w:val="18"/>
        </w:rPr>
        <w:t>This document printed on recycled paper</w:t>
      </w:r>
    </w:p>
    <w:p w14:paraId="0A2067FF" w14:textId="77777777" w:rsidR="009F6CCE" w:rsidRDefault="009F6CCE" w:rsidP="009F6CCE">
      <w:pPr>
        <w:rPr>
          <w:sz w:val="18"/>
          <w:szCs w:val="18"/>
        </w:rPr>
      </w:pPr>
    </w:p>
    <w:p w14:paraId="184265AD" w14:textId="77777777" w:rsidR="009F6CCE" w:rsidRDefault="009F6CCE" w:rsidP="009F6CCE">
      <w:pPr>
        <w:rPr>
          <w:sz w:val="18"/>
          <w:szCs w:val="18"/>
        </w:rPr>
      </w:pPr>
    </w:p>
    <w:p w14:paraId="46434EA0" w14:textId="77777777" w:rsidR="009F6CCE" w:rsidRPr="009A5EBB" w:rsidRDefault="009F6CCE" w:rsidP="009F6CCE">
      <w:pPr>
        <w:rPr>
          <w:sz w:val="18"/>
          <w:szCs w:val="18"/>
        </w:rPr>
      </w:pPr>
    </w:p>
    <w:p w14:paraId="1F2C337B"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7DBFC9F9" w14:textId="77777777" w:rsidR="009F6CCE" w:rsidRPr="009A5EBB" w:rsidRDefault="009F6CCE" w:rsidP="009F6CCE">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41B462EC"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Phone 781-338-3000  TTY: N.E.T. Relay 800-439-2370</w:t>
      </w:r>
    </w:p>
    <w:p w14:paraId="4043CF2D" w14:textId="77777777" w:rsidR="009F6CCE" w:rsidRPr="009A5EBB" w:rsidRDefault="009F6CCE" w:rsidP="009F6CCE">
      <w:pPr>
        <w:pStyle w:val="BoardMembers"/>
        <w:rPr>
          <w:rFonts w:ascii="Times New Roman" w:hAnsi="Times New Roman"/>
          <w:szCs w:val="18"/>
        </w:rPr>
      </w:pPr>
      <w:r w:rsidRPr="009A5EBB">
        <w:rPr>
          <w:rFonts w:ascii="Times New Roman" w:hAnsi="Times New Roman"/>
          <w:szCs w:val="18"/>
        </w:rPr>
        <w:t>www.doe.mass.edu</w:t>
      </w:r>
    </w:p>
    <w:p w14:paraId="046FCA37" w14:textId="77777777" w:rsidR="009F6CCE" w:rsidRPr="00345DE2" w:rsidRDefault="009F6CCE" w:rsidP="009F6CCE"/>
    <w:p w14:paraId="0264244F" w14:textId="4FAD63CA" w:rsidR="003F3636" w:rsidRPr="00D835B9" w:rsidRDefault="009F6CCE" w:rsidP="009F6CCE">
      <w:pPr>
        <w:jc w:val="center"/>
        <w:rPr>
          <w:rFonts w:asciiTheme="minorHAnsi" w:hAnsiTheme="minorHAnsi"/>
          <w:b/>
          <w:sz w:val="28"/>
          <w:szCs w:val="28"/>
        </w:rPr>
      </w:pPr>
      <w:r>
        <w:rPr>
          <w:noProof/>
        </w:rPr>
        <w:drawing>
          <wp:inline distT="0" distB="0" distL="0" distR="0" wp14:anchorId="622E9116" wp14:editId="2F80EAA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r w:rsidR="004D45D4">
        <w:br w:type="page"/>
      </w:r>
      <w:r w:rsidR="003F3636" w:rsidRPr="00D835B9">
        <w:rPr>
          <w:rFonts w:asciiTheme="minorHAnsi" w:hAnsiTheme="minorHAnsi"/>
          <w:b/>
          <w:sz w:val="28"/>
          <w:szCs w:val="28"/>
        </w:rPr>
        <w:lastRenderedPageBreak/>
        <w:t>Table of Contents</w:t>
      </w:r>
    </w:p>
    <w:p w14:paraId="507F5AEE" w14:textId="64786D6F" w:rsidR="007111AE" w:rsidRDefault="00577905">
      <w:pPr>
        <w:pStyle w:val="TOC1"/>
        <w:rPr>
          <w:rFonts w:asciiTheme="minorHAnsi" w:eastAsiaTheme="minorEastAsia" w:hAnsiTheme="minorHAnsi" w:cstheme="minorBidi"/>
          <w:b w:val="0"/>
          <w:noProof/>
          <w:sz w:val="22"/>
          <w:szCs w:val="22"/>
        </w:rPr>
      </w:pPr>
      <w:r w:rsidRPr="00D835B9">
        <w:rPr>
          <w:rFonts w:asciiTheme="minorHAnsi" w:hAnsiTheme="minorHAnsi" w:cs="Arial"/>
          <w:sz w:val="18"/>
        </w:rPr>
        <w:fldChar w:fldCharType="begin"/>
      </w:r>
      <w:r w:rsidR="00F07325" w:rsidRPr="00D835B9">
        <w:rPr>
          <w:rFonts w:asciiTheme="minorHAnsi" w:hAnsiTheme="minorHAnsi" w:cs="Arial"/>
          <w:sz w:val="18"/>
        </w:rPr>
        <w:instrText xml:space="preserve"> TOC \o "1-3" \h \z \u </w:instrText>
      </w:r>
      <w:r w:rsidRPr="00D835B9">
        <w:rPr>
          <w:rFonts w:asciiTheme="minorHAnsi" w:hAnsiTheme="minorHAnsi" w:cs="Arial"/>
          <w:sz w:val="18"/>
        </w:rPr>
        <w:fldChar w:fldCharType="separate"/>
      </w:r>
      <w:hyperlink w:anchor="_Toc66191459" w:history="1">
        <w:r w:rsidR="007111AE" w:rsidRPr="0071580C">
          <w:rPr>
            <w:rStyle w:val="Hyperlink"/>
            <w:noProof/>
          </w:rPr>
          <w:t>Introduction</w:t>
        </w:r>
        <w:r w:rsidR="007111AE">
          <w:rPr>
            <w:noProof/>
            <w:webHidden/>
          </w:rPr>
          <w:tab/>
        </w:r>
        <w:r w:rsidR="007111AE">
          <w:rPr>
            <w:noProof/>
            <w:webHidden/>
          </w:rPr>
          <w:fldChar w:fldCharType="begin"/>
        </w:r>
        <w:r w:rsidR="007111AE">
          <w:rPr>
            <w:noProof/>
            <w:webHidden/>
          </w:rPr>
          <w:instrText xml:space="preserve"> PAGEREF _Toc66191459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40D03267" w14:textId="6C1BDFDD" w:rsidR="007111AE" w:rsidRDefault="009818DB">
      <w:pPr>
        <w:pStyle w:val="TOC1"/>
        <w:rPr>
          <w:rFonts w:asciiTheme="minorHAnsi" w:eastAsiaTheme="minorEastAsia" w:hAnsiTheme="minorHAnsi" w:cstheme="minorBidi"/>
          <w:b w:val="0"/>
          <w:noProof/>
          <w:sz w:val="22"/>
          <w:szCs w:val="22"/>
        </w:rPr>
      </w:pPr>
      <w:hyperlink w:anchor="_Toc66191460" w:history="1">
        <w:r w:rsidR="007111AE" w:rsidRPr="0071580C">
          <w:rPr>
            <w:rStyle w:val="Hyperlink"/>
            <w:noProof/>
          </w:rPr>
          <w:t>Renewal process and timeline</w:t>
        </w:r>
        <w:r w:rsidR="007111AE">
          <w:rPr>
            <w:noProof/>
            <w:webHidden/>
          </w:rPr>
          <w:tab/>
        </w:r>
        <w:r w:rsidR="007111AE">
          <w:rPr>
            <w:noProof/>
            <w:webHidden/>
          </w:rPr>
          <w:fldChar w:fldCharType="begin"/>
        </w:r>
        <w:r w:rsidR="007111AE">
          <w:rPr>
            <w:noProof/>
            <w:webHidden/>
          </w:rPr>
          <w:instrText xml:space="preserve"> PAGEREF _Toc66191460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0E2A805F" w14:textId="2974EE9C" w:rsidR="007111AE" w:rsidRDefault="009818DB">
      <w:pPr>
        <w:pStyle w:val="TOC1"/>
        <w:rPr>
          <w:rFonts w:asciiTheme="minorHAnsi" w:eastAsiaTheme="minorEastAsia" w:hAnsiTheme="minorHAnsi" w:cstheme="minorBidi"/>
          <w:b w:val="0"/>
          <w:noProof/>
          <w:sz w:val="22"/>
          <w:szCs w:val="22"/>
        </w:rPr>
      </w:pPr>
      <w:hyperlink w:anchor="_Toc66191461" w:history="1">
        <w:r w:rsidR="007111AE" w:rsidRPr="0071580C">
          <w:rPr>
            <w:rStyle w:val="Hyperlink"/>
            <w:rFonts w:cstheme="minorHAnsi"/>
            <w:noProof/>
          </w:rPr>
          <w:t>Renewal application submission requirements</w:t>
        </w:r>
        <w:r w:rsidR="007111AE">
          <w:rPr>
            <w:noProof/>
            <w:webHidden/>
          </w:rPr>
          <w:tab/>
        </w:r>
        <w:r w:rsidR="007111AE">
          <w:rPr>
            <w:noProof/>
            <w:webHidden/>
          </w:rPr>
          <w:fldChar w:fldCharType="begin"/>
        </w:r>
        <w:r w:rsidR="007111AE">
          <w:rPr>
            <w:noProof/>
            <w:webHidden/>
          </w:rPr>
          <w:instrText xml:space="preserve"> PAGEREF _Toc66191461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0F8B8605" w14:textId="48F793F2" w:rsidR="007111AE" w:rsidRDefault="009818DB">
      <w:pPr>
        <w:pStyle w:val="TOC1"/>
        <w:rPr>
          <w:rFonts w:asciiTheme="minorHAnsi" w:eastAsiaTheme="minorEastAsia" w:hAnsiTheme="minorHAnsi" w:cstheme="minorBidi"/>
          <w:b w:val="0"/>
          <w:noProof/>
          <w:sz w:val="22"/>
          <w:szCs w:val="22"/>
        </w:rPr>
      </w:pPr>
      <w:hyperlink w:anchor="_Toc66191462" w:history="1">
        <w:r w:rsidR="007111AE" w:rsidRPr="0071580C">
          <w:rPr>
            <w:rStyle w:val="Hyperlink"/>
            <w:noProof/>
          </w:rPr>
          <w:t>Application Contents</w:t>
        </w:r>
        <w:r w:rsidR="007111AE">
          <w:rPr>
            <w:noProof/>
            <w:webHidden/>
          </w:rPr>
          <w:tab/>
        </w:r>
        <w:r w:rsidR="007111AE">
          <w:rPr>
            <w:noProof/>
            <w:webHidden/>
          </w:rPr>
          <w:fldChar w:fldCharType="begin"/>
        </w:r>
        <w:r w:rsidR="007111AE">
          <w:rPr>
            <w:noProof/>
            <w:webHidden/>
          </w:rPr>
          <w:instrText xml:space="preserve"> PAGEREF _Toc66191462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76A1288F" w14:textId="04559C01" w:rsidR="007111AE" w:rsidRDefault="009818DB">
      <w:pPr>
        <w:pStyle w:val="TOC1"/>
        <w:rPr>
          <w:rFonts w:asciiTheme="minorHAnsi" w:eastAsiaTheme="minorEastAsia" w:hAnsiTheme="minorHAnsi" w:cstheme="minorBidi"/>
          <w:b w:val="0"/>
          <w:noProof/>
          <w:sz w:val="22"/>
          <w:szCs w:val="22"/>
        </w:rPr>
      </w:pPr>
      <w:hyperlink w:anchor="_Toc66191463" w:history="1">
        <w:r w:rsidR="007111AE" w:rsidRPr="0071580C">
          <w:rPr>
            <w:rStyle w:val="Hyperlink"/>
            <w:noProof/>
          </w:rPr>
          <w:t>Appendix A: Accountability plan performance</w:t>
        </w:r>
        <w:r w:rsidR="007111AE">
          <w:rPr>
            <w:noProof/>
            <w:webHidden/>
          </w:rPr>
          <w:tab/>
        </w:r>
        <w:r w:rsidR="007111AE">
          <w:rPr>
            <w:noProof/>
            <w:webHidden/>
          </w:rPr>
          <w:fldChar w:fldCharType="begin"/>
        </w:r>
        <w:r w:rsidR="007111AE">
          <w:rPr>
            <w:noProof/>
            <w:webHidden/>
          </w:rPr>
          <w:instrText xml:space="preserve"> PAGEREF _Toc66191463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1F9DDF60" w14:textId="592BDB5A" w:rsidR="007111AE" w:rsidRDefault="009818DB">
      <w:pPr>
        <w:pStyle w:val="TOC1"/>
        <w:rPr>
          <w:rFonts w:asciiTheme="minorHAnsi" w:eastAsiaTheme="minorEastAsia" w:hAnsiTheme="minorHAnsi" w:cstheme="minorBidi"/>
          <w:b w:val="0"/>
          <w:noProof/>
          <w:sz w:val="22"/>
          <w:szCs w:val="22"/>
        </w:rPr>
      </w:pPr>
      <w:hyperlink w:anchor="_Toc66191464" w:history="1">
        <w:r w:rsidR="007111AE" w:rsidRPr="0071580C">
          <w:rPr>
            <w:rStyle w:val="Hyperlink"/>
            <w:noProof/>
          </w:rPr>
          <w:t>Appendix B: Statement of assurances and certifications</w:t>
        </w:r>
        <w:r w:rsidR="007111AE">
          <w:rPr>
            <w:noProof/>
            <w:webHidden/>
          </w:rPr>
          <w:tab/>
        </w:r>
        <w:r w:rsidR="007111AE">
          <w:rPr>
            <w:noProof/>
            <w:webHidden/>
          </w:rPr>
          <w:fldChar w:fldCharType="begin"/>
        </w:r>
        <w:r w:rsidR="007111AE">
          <w:rPr>
            <w:noProof/>
            <w:webHidden/>
          </w:rPr>
          <w:instrText xml:space="preserve"> PAGEREF _Toc66191464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068F2F3C" w14:textId="24EAF213" w:rsidR="007111AE" w:rsidRDefault="009818DB">
      <w:pPr>
        <w:pStyle w:val="TOC1"/>
        <w:rPr>
          <w:rFonts w:asciiTheme="minorHAnsi" w:eastAsiaTheme="minorEastAsia" w:hAnsiTheme="minorHAnsi" w:cstheme="minorBidi"/>
          <w:b w:val="0"/>
          <w:noProof/>
          <w:sz w:val="22"/>
          <w:szCs w:val="22"/>
        </w:rPr>
      </w:pPr>
      <w:hyperlink w:anchor="_Toc66191465" w:history="1">
        <w:r w:rsidR="007111AE" w:rsidRPr="0071580C">
          <w:rPr>
            <w:rStyle w:val="Hyperlink"/>
            <w:noProof/>
          </w:rPr>
          <w:t>Appendix C: Renewal application certification statement</w:t>
        </w:r>
        <w:r w:rsidR="007111AE">
          <w:rPr>
            <w:noProof/>
            <w:webHidden/>
          </w:rPr>
          <w:tab/>
        </w:r>
        <w:r w:rsidR="007111AE">
          <w:rPr>
            <w:noProof/>
            <w:webHidden/>
          </w:rPr>
          <w:fldChar w:fldCharType="begin"/>
        </w:r>
        <w:r w:rsidR="007111AE">
          <w:rPr>
            <w:noProof/>
            <w:webHidden/>
          </w:rPr>
          <w:instrText xml:space="preserve"> PAGEREF _Toc66191465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3E13BD9B" w14:textId="3F8B5A51" w:rsidR="007111AE" w:rsidRDefault="009818DB">
      <w:pPr>
        <w:pStyle w:val="TOC1"/>
        <w:rPr>
          <w:rFonts w:asciiTheme="minorHAnsi" w:eastAsiaTheme="minorEastAsia" w:hAnsiTheme="minorHAnsi" w:cstheme="minorBidi"/>
          <w:b w:val="0"/>
          <w:noProof/>
          <w:sz w:val="22"/>
          <w:szCs w:val="22"/>
        </w:rPr>
      </w:pPr>
      <w:hyperlink w:anchor="_Toc66191466" w:history="1">
        <w:r w:rsidR="007111AE" w:rsidRPr="0071580C">
          <w:rPr>
            <w:rStyle w:val="Hyperlink"/>
            <w:noProof/>
          </w:rPr>
          <w:t>Appendix D: Documentation of compliance with all building, health, safety, and insurance requirements</w:t>
        </w:r>
        <w:r w:rsidR="007111AE">
          <w:rPr>
            <w:noProof/>
            <w:webHidden/>
          </w:rPr>
          <w:tab/>
        </w:r>
        <w:r w:rsidR="007111AE">
          <w:rPr>
            <w:noProof/>
            <w:webHidden/>
          </w:rPr>
          <w:fldChar w:fldCharType="begin"/>
        </w:r>
        <w:r w:rsidR="007111AE">
          <w:rPr>
            <w:noProof/>
            <w:webHidden/>
          </w:rPr>
          <w:instrText xml:space="preserve"> PAGEREF _Toc66191466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165DAE9D" w14:textId="1380A1CB" w:rsidR="007111AE" w:rsidRDefault="009818DB">
      <w:pPr>
        <w:pStyle w:val="TOC1"/>
        <w:rPr>
          <w:rFonts w:asciiTheme="minorHAnsi" w:eastAsiaTheme="minorEastAsia" w:hAnsiTheme="minorHAnsi" w:cstheme="minorBidi"/>
          <w:b w:val="0"/>
          <w:noProof/>
          <w:sz w:val="22"/>
          <w:szCs w:val="22"/>
        </w:rPr>
      </w:pPr>
      <w:hyperlink w:anchor="_Toc66191467" w:history="1">
        <w:r w:rsidR="007111AE" w:rsidRPr="0071580C">
          <w:rPr>
            <w:rStyle w:val="Hyperlink"/>
            <w:noProof/>
          </w:rPr>
          <w:t>Appendix E: Board of trustee’s turnover</w:t>
        </w:r>
        <w:r w:rsidR="007111AE">
          <w:rPr>
            <w:noProof/>
            <w:webHidden/>
          </w:rPr>
          <w:tab/>
        </w:r>
        <w:r w:rsidR="007111AE">
          <w:rPr>
            <w:noProof/>
            <w:webHidden/>
          </w:rPr>
          <w:fldChar w:fldCharType="begin"/>
        </w:r>
        <w:r w:rsidR="007111AE">
          <w:rPr>
            <w:noProof/>
            <w:webHidden/>
          </w:rPr>
          <w:instrText xml:space="preserve"> PAGEREF _Toc66191467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23008591" w14:textId="47EFB476" w:rsidR="007111AE" w:rsidRDefault="009818DB">
      <w:pPr>
        <w:pStyle w:val="TOC1"/>
        <w:rPr>
          <w:rFonts w:asciiTheme="minorHAnsi" w:eastAsiaTheme="minorEastAsia" w:hAnsiTheme="minorHAnsi" w:cstheme="minorBidi"/>
          <w:b w:val="0"/>
          <w:noProof/>
          <w:sz w:val="22"/>
          <w:szCs w:val="22"/>
        </w:rPr>
      </w:pPr>
      <w:hyperlink w:anchor="_Toc66191468" w:history="1">
        <w:r w:rsidR="007111AE" w:rsidRPr="0071580C">
          <w:rPr>
            <w:rStyle w:val="Hyperlink"/>
            <w:noProof/>
          </w:rPr>
          <w:t>Appendix F: Core, intervention, and supplemental curricula provided to elementary, middle, and high school students</w:t>
        </w:r>
        <w:r w:rsidR="007111AE">
          <w:rPr>
            <w:noProof/>
            <w:webHidden/>
          </w:rPr>
          <w:tab/>
        </w:r>
        <w:r w:rsidR="007111AE">
          <w:rPr>
            <w:noProof/>
            <w:webHidden/>
          </w:rPr>
          <w:fldChar w:fldCharType="begin"/>
        </w:r>
        <w:r w:rsidR="007111AE">
          <w:rPr>
            <w:noProof/>
            <w:webHidden/>
          </w:rPr>
          <w:instrText xml:space="preserve"> PAGEREF _Toc66191468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6610DEEB" w14:textId="3F170FF1" w:rsidR="007111AE" w:rsidRDefault="009818DB">
      <w:pPr>
        <w:pStyle w:val="TOC1"/>
        <w:rPr>
          <w:rFonts w:asciiTheme="minorHAnsi" w:eastAsiaTheme="minorEastAsia" w:hAnsiTheme="minorHAnsi" w:cstheme="minorBidi"/>
          <w:b w:val="0"/>
          <w:noProof/>
          <w:sz w:val="22"/>
          <w:szCs w:val="22"/>
        </w:rPr>
      </w:pPr>
      <w:hyperlink w:anchor="_Toc66191469" w:history="1">
        <w:r w:rsidR="007111AE" w:rsidRPr="0071580C">
          <w:rPr>
            <w:rStyle w:val="Hyperlink"/>
            <w:noProof/>
          </w:rPr>
          <w:t>Appendix G: Tasks used to assess student understanding of specific concepts</w:t>
        </w:r>
        <w:r w:rsidR="007111AE">
          <w:rPr>
            <w:noProof/>
            <w:webHidden/>
          </w:rPr>
          <w:tab/>
        </w:r>
        <w:r w:rsidR="007111AE">
          <w:rPr>
            <w:noProof/>
            <w:webHidden/>
          </w:rPr>
          <w:fldChar w:fldCharType="begin"/>
        </w:r>
        <w:r w:rsidR="007111AE">
          <w:rPr>
            <w:noProof/>
            <w:webHidden/>
          </w:rPr>
          <w:instrText xml:space="preserve"> PAGEREF _Toc66191469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3044D602" w14:textId="7DD7B15D" w:rsidR="007111AE" w:rsidRDefault="009818DB">
      <w:pPr>
        <w:pStyle w:val="TOC1"/>
        <w:rPr>
          <w:rFonts w:asciiTheme="minorHAnsi" w:eastAsiaTheme="minorEastAsia" w:hAnsiTheme="minorHAnsi" w:cstheme="minorBidi"/>
          <w:b w:val="0"/>
          <w:noProof/>
          <w:sz w:val="22"/>
          <w:szCs w:val="22"/>
        </w:rPr>
      </w:pPr>
      <w:hyperlink w:anchor="_Toc66191470" w:history="1">
        <w:r w:rsidR="007111AE" w:rsidRPr="0071580C">
          <w:rPr>
            <w:rStyle w:val="Hyperlink"/>
            <w:noProof/>
          </w:rPr>
          <w:t>Appendix H: Assessment instruments by grade level</w:t>
        </w:r>
        <w:r w:rsidR="007111AE">
          <w:rPr>
            <w:noProof/>
            <w:webHidden/>
          </w:rPr>
          <w:tab/>
        </w:r>
        <w:r w:rsidR="007111AE">
          <w:rPr>
            <w:noProof/>
            <w:webHidden/>
          </w:rPr>
          <w:fldChar w:fldCharType="begin"/>
        </w:r>
        <w:r w:rsidR="007111AE">
          <w:rPr>
            <w:noProof/>
            <w:webHidden/>
          </w:rPr>
          <w:instrText xml:space="preserve"> PAGEREF _Toc66191470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5BD2CF22" w14:textId="0CC79B51" w:rsidR="007111AE" w:rsidRDefault="009818DB">
      <w:pPr>
        <w:pStyle w:val="TOC1"/>
        <w:rPr>
          <w:rFonts w:asciiTheme="minorHAnsi" w:eastAsiaTheme="minorEastAsia" w:hAnsiTheme="minorHAnsi" w:cstheme="minorBidi"/>
          <w:b w:val="0"/>
          <w:noProof/>
          <w:sz w:val="22"/>
          <w:szCs w:val="22"/>
        </w:rPr>
      </w:pPr>
      <w:hyperlink w:anchor="_Toc66191471" w:history="1">
        <w:r w:rsidR="007111AE" w:rsidRPr="0071580C">
          <w:rPr>
            <w:rStyle w:val="Hyperlink"/>
            <w:noProof/>
          </w:rPr>
          <w:t>Appendix I: Renewal application content checklist</w:t>
        </w:r>
        <w:r w:rsidR="007111AE">
          <w:rPr>
            <w:noProof/>
            <w:webHidden/>
          </w:rPr>
          <w:tab/>
        </w:r>
        <w:r w:rsidR="007111AE">
          <w:rPr>
            <w:noProof/>
            <w:webHidden/>
          </w:rPr>
          <w:fldChar w:fldCharType="begin"/>
        </w:r>
        <w:r w:rsidR="007111AE">
          <w:rPr>
            <w:noProof/>
            <w:webHidden/>
          </w:rPr>
          <w:instrText xml:space="preserve"> PAGEREF _Toc66191471 \h </w:instrText>
        </w:r>
        <w:r w:rsidR="007111AE">
          <w:rPr>
            <w:noProof/>
            <w:webHidden/>
          </w:rPr>
        </w:r>
        <w:r w:rsidR="007111AE">
          <w:rPr>
            <w:noProof/>
            <w:webHidden/>
          </w:rPr>
          <w:fldChar w:fldCharType="separate"/>
        </w:r>
        <w:r w:rsidR="00665BB6">
          <w:rPr>
            <w:noProof/>
            <w:webHidden/>
          </w:rPr>
          <w:t>2</w:t>
        </w:r>
        <w:r w:rsidR="007111AE">
          <w:rPr>
            <w:noProof/>
            <w:webHidden/>
          </w:rPr>
          <w:fldChar w:fldCharType="end"/>
        </w:r>
      </w:hyperlink>
    </w:p>
    <w:p w14:paraId="68E60795" w14:textId="77777777" w:rsidR="003F3636" w:rsidRDefault="00577905">
      <w:r w:rsidRPr="00D835B9">
        <w:rPr>
          <w:rFonts w:asciiTheme="minorHAnsi" w:hAnsiTheme="minorHAnsi" w:cs="Arial"/>
          <w:b/>
          <w:sz w:val="18"/>
        </w:rPr>
        <w:fldChar w:fldCharType="end"/>
      </w:r>
    </w:p>
    <w:p w14:paraId="5BBDCE65" w14:textId="77777777" w:rsidR="003F3636" w:rsidRDefault="003F3636"/>
    <w:p w14:paraId="1BA3EEC8" w14:textId="77777777" w:rsidR="003F3636" w:rsidRDefault="003F3636"/>
    <w:p w14:paraId="7B0C2C52" w14:textId="77777777" w:rsidR="00FD2C86" w:rsidRDefault="00FD2C86">
      <w:pPr>
        <w:sectPr w:rsidR="00FD2C86" w:rsidSect="00B616AF">
          <w:pgSz w:w="12240" w:h="15840"/>
          <w:pgMar w:top="1440" w:right="1440" w:bottom="446" w:left="1440" w:header="720" w:footer="720" w:gutter="0"/>
          <w:cols w:space="720"/>
        </w:sectPr>
      </w:pPr>
    </w:p>
    <w:p w14:paraId="1D0D3270" w14:textId="4F89DEE7" w:rsidR="00FD2C86" w:rsidRPr="00522A11" w:rsidRDefault="00F26CF6" w:rsidP="0054324B">
      <w:pPr>
        <w:pStyle w:val="Heading1"/>
        <w:rPr>
          <w:rFonts w:asciiTheme="minorHAnsi" w:hAnsiTheme="minorHAnsi"/>
        </w:rPr>
      </w:pPr>
      <w:bookmarkStart w:id="1" w:name="_Toc66191459"/>
      <w:r>
        <w:rPr>
          <w:rFonts w:asciiTheme="minorHAnsi" w:hAnsiTheme="minorHAnsi"/>
          <w:sz w:val="28"/>
        </w:rPr>
        <w:lastRenderedPageBreak/>
        <w:t>Introduction</w:t>
      </w:r>
      <w:bookmarkEnd w:id="1"/>
    </w:p>
    <w:p w14:paraId="1E54B4DA" w14:textId="04C29A74" w:rsidR="00F26CF6" w:rsidRDefault="00F26CF6" w:rsidP="00EF4AEA">
      <w:pPr>
        <w:rPr>
          <w:rFonts w:asciiTheme="minorHAnsi" w:hAnsiTheme="minorHAnsi" w:cstheme="minorHAnsi"/>
          <w:sz w:val="22"/>
          <w:szCs w:val="22"/>
        </w:rPr>
      </w:pPr>
      <w:r w:rsidRPr="0074431E">
        <w:rPr>
          <w:rFonts w:asciiTheme="minorHAnsi" w:hAnsiTheme="minorHAnsi" w:cstheme="minorHAnsi"/>
          <w:sz w:val="22"/>
          <w:szCs w:val="22"/>
        </w:rPr>
        <w:t>This document provides guidelines for submitting an application</w:t>
      </w:r>
      <w:r w:rsidR="002F127E" w:rsidRPr="0074431E">
        <w:rPr>
          <w:rFonts w:asciiTheme="minorHAnsi" w:hAnsiTheme="minorHAnsi" w:cstheme="minorHAnsi"/>
          <w:sz w:val="22"/>
          <w:szCs w:val="22"/>
        </w:rPr>
        <w:t xml:space="preserve"> for </w:t>
      </w:r>
      <w:r w:rsidRPr="0074431E">
        <w:rPr>
          <w:rFonts w:asciiTheme="minorHAnsi" w:hAnsiTheme="minorHAnsi" w:cstheme="minorHAnsi"/>
          <w:sz w:val="22"/>
          <w:szCs w:val="22"/>
        </w:rPr>
        <w:t>renew</w:t>
      </w:r>
      <w:r w:rsidR="002F127E" w:rsidRPr="0074431E">
        <w:rPr>
          <w:rFonts w:asciiTheme="minorHAnsi" w:hAnsiTheme="minorHAnsi" w:cstheme="minorHAnsi"/>
          <w:sz w:val="22"/>
          <w:szCs w:val="22"/>
        </w:rPr>
        <w:t>al of</w:t>
      </w:r>
      <w:r w:rsidRPr="0074431E">
        <w:rPr>
          <w:rFonts w:asciiTheme="minorHAnsi" w:hAnsiTheme="minorHAnsi" w:cstheme="minorHAnsi"/>
          <w:sz w:val="22"/>
          <w:szCs w:val="22"/>
        </w:rPr>
        <w:t xml:space="preserve"> a certificate to operate a Commonwealth of Massachusetts Virtual School (CMVS)</w:t>
      </w:r>
      <w:r w:rsidR="002F127E" w:rsidRPr="0074431E">
        <w:rPr>
          <w:rFonts w:asciiTheme="minorHAnsi" w:hAnsiTheme="minorHAnsi" w:cstheme="minorHAnsi"/>
          <w:sz w:val="22"/>
          <w:szCs w:val="22"/>
        </w:rPr>
        <w:t xml:space="preserve"> to the Massachusetts Department of Elementary and Secondary Education (Department) </w:t>
      </w:r>
      <w:r w:rsidRPr="0074431E">
        <w:rPr>
          <w:rFonts w:asciiTheme="minorHAnsi" w:hAnsiTheme="minorHAnsi" w:cstheme="minorHAnsi"/>
          <w:sz w:val="22"/>
          <w:szCs w:val="22"/>
        </w:rPr>
        <w:t xml:space="preserve">. The following sections include an overview of the </w:t>
      </w:r>
      <w:r w:rsidR="002F127E" w:rsidRPr="0074431E">
        <w:rPr>
          <w:rFonts w:asciiTheme="minorHAnsi" w:hAnsiTheme="minorHAnsi" w:cstheme="minorHAnsi"/>
          <w:sz w:val="22"/>
          <w:szCs w:val="22"/>
        </w:rPr>
        <w:t xml:space="preserve">CMVS </w:t>
      </w:r>
      <w:r w:rsidRPr="0074431E">
        <w:rPr>
          <w:rFonts w:asciiTheme="minorHAnsi" w:hAnsiTheme="minorHAnsi" w:cstheme="minorHAnsi"/>
          <w:sz w:val="22"/>
          <w:szCs w:val="22"/>
        </w:rPr>
        <w:t xml:space="preserve">renewal process, detailed requirements </w:t>
      </w:r>
      <w:r w:rsidR="00D52C5D" w:rsidRPr="0074431E">
        <w:rPr>
          <w:rFonts w:asciiTheme="minorHAnsi" w:hAnsiTheme="minorHAnsi" w:cstheme="minorHAnsi"/>
          <w:sz w:val="22"/>
          <w:szCs w:val="22"/>
        </w:rPr>
        <w:t xml:space="preserve">for preparing and submitting a renewal </w:t>
      </w:r>
      <w:r w:rsidRPr="0074431E">
        <w:rPr>
          <w:rFonts w:asciiTheme="minorHAnsi" w:hAnsiTheme="minorHAnsi" w:cstheme="minorHAnsi"/>
          <w:sz w:val="22"/>
          <w:szCs w:val="22"/>
        </w:rPr>
        <w:t>application to the Department, and a list of documents the CMVS may</w:t>
      </w:r>
      <w:r w:rsidR="00D52C5D" w:rsidRPr="0074431E">
        <w:rPr>
          <w:rFonts w:asciiTheme="minorHAnsi" w:hAnsiTheme="minorHAnsi" w:cstheme="minorHAnsi"/>
          <w:sz w:val="22"/>
          <w:szCs w:val="22"/>
        </w:rPr>
        <w:t xml:space="preserve"> find helpful in preparing the </w:t>
      </w:r>
      <w:r w:rsidR="00A31852" w:rsidRPr="0074431E">
        <w:rPr>
          <w:rFonts w:asciiTheme="minorHAnsi" w:hAnsiTheme="minorHAnsi" w:cstheme="minorHAnsi"/>
          <w:sz w:val="22"/>
          <w:szCs w:val="22"/>
        </w:rPr>
        <w:t xml:space="preserve">renewal </w:t>
      </w:r>
      <w:r w:rsidR="00D52C5D" w:rsidRPr="0074431E">
        <w:rPr>
          <w:rFonts w:asciiTheme="minorHAnsi" w:hAnsiTheme="minorHAnsi" w:cstheme="minorHAnsi"/>
          <w:sz w:val="22"/>
          <w:szCs w:val="22"/>
        </w:rPr>
        <w:t>a</w:t>
      </w:r>
      <w:r w:rsidRPr="0074431E">
        <w:rPr>
          <w:rFonts w:asciiTheme="minorHAnsi" w:hAnsiTheme="minorHAnsi" w:cstheme="minorHAnsi"/>
          <w:sz w:val="22"/>
          <w:szCs w:val="22"/>
        </w:rPr>
        <w:t xml:space="preserve">pplication. </w:t>
      </w:r>
      <w:r w:rsidR="006E2CF6" w:rsidRPr="0074431E">
        <w:rPr>
          <w:rFonts w:asciiTheme="minorHAnsi" w:hAnsiTheme="minorHAnsi" w:cstheme="minorHAnsi"/>
          <w:sz w:val="22"/>
          <w:szCs w:val="22"/>
        </w:rPr>
        <w:t>Please r</w:t>
      </w:r>
      <w:r w:rsidRPr="0074431E">
        <w:rPr>
          <w:rFonts w:asciiTheme="minorHAnsi" w:hAnsiTheme="minorHAnsi" w:cstheme="minorHAnsi"/>
          <w:sz w:val="22"/>
          <w:szCs w:val="22"/>
        </w:rPr>
        <w:t xml:space="preserve">eview all of the information contained in these guidelines before you begin the </w:t>
      </w:r>
      <w:r w:rsidR="006E2CF6" w:rsidRPr="0074431E">
        <w:rPr>
          <w:rFonts w:asciiTheme="minorHAnsi" w:hAnsiTheme="minorHAnsi" w:cstheme="minorHAnsi"/>
          <w:sz w:val="22"/>
          <w:szCs w:val="22"/>
        </w:rPr>
        <w:t xml:space="preserve">process of writing the school’s </w:t>
      </w:r>
      <w:r w:rsidR="00A31852" w:rsidRPr="0074431E">
        <w:rPr>
          <w:rFonts w:asciiTheme="minorHAnsi" w:hAnsiTheme="minorHAnsi" w:cstheme="minorHAnsi"/>
          <w:sz w:val="22"/>
          <w:szCs w:val="22"/>
        </w:rPr>
        <w:t xml:space="preserve">renewal </w:t>
      </w:r>
      <w:r w:rsidRPr="0074431E">
        <w:rPr>
          <w:rFonts w:asciiTheme="minorHAnsi" w:hAnsiTheme="minorHAnsi" w:cstheme="minorHAnsi"/>
          <w:sz w:val="22"/>
          <w:szCs w:val="22"/>
        </w:rPr>
        <w:t xml:space="preserve">application. Any </w:t>
      </w:r>
      <w:r w:rsidR="00A31852" w:rsidRPr="0074431E">
        <w:rPr>
          <w:rFonts w:asciiTheme="minorHAnsi" w:hAnsiTheme="minorHAnsi" w:cstheme="minorHAnsi"/>
          <w:sz w:val="22"/>
          <w:szCs w:val="22"/>
        </w:rPr>
        <w:t xml:space="preserve">renewal </w:t>
      </w:r>
      <w:r w:rsidRPr="0074431E">
        <w:rPr>
          <w:rFonts w:asciiTheme="minorHAnsi" w:hAnsiTheme="minorHAnsi" w:cstheme="minorHAnsi"/>
          <w:sz w:val="22"/>
          <w:szCs w:val="22"/>
        </w:rPr>
        <w:t xml:space="preserve">application that does not conform to these guidelines will be returned to the school for revision. </w:t>
      </w:r>
    </w:p>
    <w:p w14:paraId="7FF852F8" w14:textId="77777777" w:rsidR="00EF4AEA" w:rsidRPr="0074431E" w:rsidRDefault="00EF4AEA" w:rsidP="0074431E">
      <w:pPr>
        <w:rPr>
          <w:rFonts w:asciiTheme="minorHAnsi" w:hAnsiTheme="minorHAnsi" w:cstheme="minorHAnsi"/>
          <w:sz w:val="22"/>
          <w:szCs w:val="22"/>
        </w:rPr>
      </w:pPr>
    </w:p>
    <w:p w14:paraId="32AAD195" w14:textId="6EA8307C" w:rsidR="00F26CF6" w:rsidRPr="0074431E" w:rsidRDefault="00F26CF6" w:rsidP="0074431E">
      <w:pPr>
        <w:rPr>
          <w:rFonts w:asciiTheme="minorHAnsi" w:hAnsiTheme="minorHAnsi" w:cstheme="minorHAnsi"/>
          <w:sz w:val="22"/>
          <w:szCs w:val="22"/>
        </w:rPr>
      </w:pPr>
      <w:r w:rsidRPr="0074431E">
        <w:rPr>
          <w:rFonts w:asciiTheme="minorHAnsi" w:hAnsiTheme="minorHAnsi" w:cstheme="minorHAnsi"/>
          <w:sz w:val="22"/>
          <w:szCs w:val="22"/>
        </w:rPr>
        <w:t xml:space="preserve">The </w:t>
      </w:r>
      <w:r w:rsidR="00F426FA" w:rsidRPr="0074431E">
        <w:rPr>
          <w:rFonts w:asciiTheme="minorHAnsi" w:hAnsiTheme="minorHAnsi" w:cstheme="minorHAnsi"/>
          <w:sz w:val="22"/>
          <w:szCs w:val="22"/>
        </w:rPr>
        <w:t>CMVS’s</w:t>
      </w:r>
      <w:r w:rsidR="006E2CF6" w:rsidRPr="0074431E">
        <w:rPr>
          <w:rFonts w:asciiTheme="minorHAnsi" w:hAnsiTheme="minorHAnsi" w:cstheme="minorHAnsi"/>
          <w:sz w:val="22"/>
          <w:szCs w:val="22"/>
        </w:rPr>
        <w:t xml:space="preserve"> </w:t>
      </w:r>
      <w:r w:rsidRPr="0074431E">
        <w:rPr>
          <w:rFonts w:asciiTheme="minorHAnsi" w:hAnsiTheme="minorHAnsi" w:cstheme="minorHAnsi"/>
          <w:sz w:val="22"/>
          <w:szCs w:val="22"/>
        </w:rPr>
        <w:t xml:space="preserve">renewal application presents evidence of the school’s performance during the current certificate period. The </w:t>
      </w:r>
      <w:r w:rsidR="001E148C" w:rsidRPr="0074431E">
        <w:rPr>
          <w:rFonts w:asciiTheme="minorHAnsi" w:hAnsiTheme="minorHAnsi" w:cstheme="minorHAnsi"/>
          <w:sz w:val="22"/>
          <w:szCs w:val="22"/>
        </w:rPr>
        <w:t>renewal a</w:t>
      </w:r>
      <w:r w:rsidR="006E2CF6" w:rsidRPr="0074431E">
        <w:rPr>
          <w:rFonts w:asciiTheme="minorHAnsi" w:hAnsiTheme="minorHAnsi" w:cstheme="minorHAnsi"/>
          <w:sz w:val="22"/>
          <w:szCs w:val="22"/>
        </w:rPr>
        <w:t>pplication</w:t>
      </w:r>
      <w:r w:rsidRPr="0074431E">
        <w:rPr>
          <w:rFonts w:asciiTheme="minorHAnsi" w:hAnsiTheme="minorHAnsi" w:cstheme="minorHAnsi"/>
          <w:sz w:val="22"/>
          <w:szCs w:val="22"/>
        </w:rPr>
        <w:t xml:space="preserve"> process </w:t>
      </w:r>
      <w:r w:rsidR="006E2CF6" w:rsidRPr="0074431E">
        <w:rPr>
          <w:rFonts w:asciiTheme="minorHAnsi" w:hAnsiTheme="minorHAnsi" w:cstheme="minorHAnsi"/>
          <w:sz w:val="22"/>
          <w:szCs w:val="22"/>
        </w:rPr>
        <w:t xml:space="preserve">also encourages </w:t>
      </w:r>
      <w:r w:rsidRPr="0074431E">
        <w:rPr>
          <w:rFonts w:asciiTheme="minorHAnsi" w:hAnsiTheme="minorHAnsi" w:cstheme="minorHAnsi"/>
          <w:sz w:val="22"/>
          <w:szCs w:val="22"/>
        </w:rPr>
        <w:t xml:space="preserve">the CMVS </w:t>
      </w:r>
      <w:r w:rsidR="006E2CF6" w:rsidRPr="0074431E">
        <w:rPr>
          <w:rFonts w:asciiTheme="minorHAnsi" w:hAnsiTheme="minorHAnsi" w:cstheme="minorHAnsi"/>
          <w:sz w:val="22"/>
          <w:szCs w:val="22"/>
        </w:rPr>
        <w:t xml:space="preserve">to </w:t>
      </w:r>
      <w:r w:rsidRPr="0074431E">
        <w:rPr>
          <w:rFonts w:asciiTheme="minorHAnsi" w:hAnsiTheme="minorHAnsi" w:cstheme="minorHAnsi"/>
          <w:sz w:val="22"/>
          <w:szCs w:val="22"/>
        </w:rPr>
        <w:t xml:space="preserve">examine its practices and decisions over the </w:t>
      </w:r>
      <w:r w:rsidR="006E2CF6" w:rsidRPr="0074431E">
        <w:rPr>
          <w:rFonts w:asciiTheme="minorHAnsi" w:hAnsiTheme="minorHAnsi" w:cstheme="minorHAnsi"/>
          <w:sz w:val="22"/>
          <w:szCs w:val="22"/>
        </w:rPr>
        <w:t>current</w:t>
      </w:r>
      <w:r w:rsidRPr="0074431E">
        <w:rPr>
          <w:rFonts w:asciiTheme="minorHAnsi" w:hAnsiTheme="minorHAnsi" w:cstheme="minorHAnsi"/>
          <w:sz w:val="22"/>
          <w:szCs w:val="22"/>
        </w:rPr>
        <w:t xml:space="preserve"> certificate term, offer explanations for any performance or operational issues, identify actions taken to correct past problems, and provide information regarding the school’s plans for improvement in the future. By presenting full and accurate information along with a context for the information, the CMVS has the opportunity to make its best case for certificate renewal. </w:t>
      </w:r>
      <w:r w:rsidR="006E2CF6" w:rsidRPr="0074431E">
        <w:rPr>
          <w:rFonts w:asciiTheme="minorHAnsi" w:hAnsiTheme="minorHAnsi" w:cstheme="minorHAnsi"/>
          <w:sz w:val="22"/>
          <w:szCs w:val="22"/>
        </w:rPr>
        <w:t xml:space="preserve">Please note that in addition to completing the </w:t>
      </w:r>
      <w:r w:rsidR="001E148C" w:rsidRPr="0074431E">
        <w:rPr>
          <w:rFonts w:asciiTheme="minorHAnsi" w:hAnsiTheme="minorHAnsi" w:cstheme="minorHAnsi"/>
          <w:sz w:val="22"/>
          <w:szCs w:val="22"/>
        </w:rPr>
        <w:t>renewal a</w:t>
      </w:r>
      <w:r w:rsidR="006E2CF6" w:rsidRPr="0074431E">
        <w:rPr>
          <w:rFonts w:asciiTheme="minorHAnsi" w:hAnsiTheme="minorHAnsi" w:cstheme="minorHAnsi"/>
          <w:sz w:val="22"/>
          <w:szCs w:val="22"/>
        </w:rPr>
        <w:t xml:space="preserve">pplication, </w:t>
      </w:r>
      <w:r w:rsidR="00F426FA" w:rsidRPr="0074431E">
        <w:rPr>
          <w:rFonts w:asciiTheme="minorHAnsi" w:hAnsiTheme="minorHAnsi" w:cstheme="minorHAnsi"/>
          <w:sz w:val="22"/>
          <w:szCs w:val="22"/>
        </w:rPr>
        <w:t xml:space="preserve">as part of the certificate renewal process, </w:t>
      </w:r>
      <w:r w:rsidR="00636C8D" w:rsidRPr="0074431E">
        <w:rPr>
          <w:rFonts w:asciiTheme="minorHAnsi" w:hAnsiTheme="minorHAnsi" w:cstheme="minorHAnsi"/>
          <w:sz w:val="22"/>
          <w:szCs w:val="22"/>
        </w:rPr>
        <w:t xml:space="preserve">the Department will ask the </w:t>
      </w:r>
      <w:r w:rsidR="006E2CF6" w:rsidRPr="0074431E">
        <w:rPr>
          <w:rFonts w:asciiTheme="minorHAnsi" w:hAnsiTheme="minorHAnsi" w:cstheme="minorHAnsi"/>
          <w:sz w:val="22"/>
          <w:szCs w:val="22"/>
        </w:rPr>
        <w:t>CMVS to</w:t>
      </w:r>
      <w:r w:rsidR="00636C8D" w:rsidRPr="0074431E">
        <w:rPr>
          <w:rFonts w:asciiTheme="minorHAnsi" w:hAnsiTheme="minorHAnsi" w:cstheme="minorHAnsi"/>
          <w:sz w:val="22"/>
          <w:szCs w:val="22"/>
        </w:rPr>
        <w:t xml:space="preserve"> </w:t>
      </w:r>
      <w:r w:rsidR="00046EE5" w:rsidRPr="0074431E">
        <w:rPr>
          <w:rFonts w:asciiTheme="minorHAnsi" w:hAnsiTheme="minorHAnsi" w:cstheme="minorHAnsi"/>
          <w:sz w:val="22"/>
          <w:szCs w:val="22"/>
        </w:rPr>
        <w:t xml:space="preserve">provide </w:t>
      </w:r>
      <w:r w:rsidRPr="0074431E">
        <w:rPr>
          <w:rFonts w:asciiTheme="minorHAnsi" w:hAnsiTheme="minorHAnsi" w:cstheme="minorHAnsi"/>
          <w:sz w:val="22"/>
          <w:szCs w:val="22"/>
        </w:rPr>
        <w:t>additional information</w:t>
      </w:r>
      <w:r w:rsidR="00F426FA" w:rsidRPr="0074431E">
        <w:rPr>
          <w:rFonts w:asciiTheme="minorHAnsi" w:hAnsiTheme="minorHAnsi" w:cstheme="minorHAnsi"/>
          <w:sz w:val="22"/>
          <w:szCs w:val="22"/>
        </w:rPr>
        <w:t>.</w:t>
      </w:r>
      <w:r w:rsidRPr="0074431E">
        <w:rPr>
          <w:rFonts w:asciiTheme="minorHAnsi" w:hAnsiTheme="minorHAnsi" w:cstheme="minorHAnsi"/>
          <w:sz w:val="22"/>
          <w:szCs w:val="22"/>
        </w:rPr>
        <w:t xml:space="preserve"> </w:t>
      </w:r>
    </w:p>
    <w:p w14:paraId="5E37186B" w14:textId="77777777" w:rsidR="00F26CF6" w:rsidRPr="00F26CF6" w:rsidRDefault="00F26CF6" w:rsidP="00F26CF6">
      <w:pPr>
        <w:pStyle w:val="Heading1"/>
        <w:rPr>
          <w:rFonts w:asciiTheme="minorHAnsi" w:hAnsiTheme="minorHAnsi"/>
          <w:sz w:val="28"/>
        </w:rPr>
      </w:pPr>
      <w:bookmarkStart w:id="2" w:name="_Toc66191460"/>
      <w:r w:rsidRPr="00F26CF6">
        <w:rPr>
          <w:rFonts w:asciiTheme="minorHAnsi" w:hAnsiTheme="minorHAnsi"/>
          <w:sz w:val="28"/>
        </w:rPr>
        <w:t xml:space="preserve">Renewal </w:t>
      </w:r>
      <w:r w:rsidR="00A31852">
        <w:rPr>
          <w:rFonts w:asciiTheme="minorHAnsi" w:hAnsiTheme="minorHAnsi"/>
          <w:sz w:val="28"/>
        </w:rPr>
        <w:t>p</w:t>
      </w:r>
      <w:r w:rsidR="00A31852" w:rsidRPr="00F26CF6">
        <w:rPr>
          <w:rFonts w:asciiTheme="minorHAnsi" w:hAnsiTheme="minorHAnsi"/>
          <w:sz w:val="28"/>
        </w:rPr>
        <w:t xml:space="preserve">rocess </w:t>
      </w:r>
      <w:r w:rsidRPr="00F26CF6">
        <w:rPr>
          <w:rFonts w:asciiTheme="minorHAnsi" w:hAnsiTheme="minorHAnsi"/>
          <w:sz w:val="28"/>
        </w:rPr>
        <w:t xml:space="preserve">and </w:t>
      </w:r>
      <w:r w:rsidR="00A31852">
        <w:rPr>
          <w:rFonts w:asciiTheme="minorHAnsi" w:hAnsiTheme="minorHAnsi"/>
          <w:sz w:val="28"/>
        </w:rPr>
        <w:t>t</w:t>
      </w:r>
      <w:r w:rsidR="00A31852" w:rsidRPr="00F26CF6">
        <w:rPr>
          <w:rFonts w:asciiTheme="minorHAnsi" w:hAnsiTheme="minorHAnsi"/>
          <w:sz w:val="28"/>
        </w:rPr>
        <w:t>imeline</w:t>
      </w:r>
      <w:bookmarkEnd w:id="2"/>
    </w:p>
    <w:p w14:paraId="02B0B22B" w14:textId="7F3DFEEB" w:rsidR="00F26CF6" w:rsidRPr="00280BEA" w:rsidRDefault="00F26CF6" w:rsidP="00D835B9">
      <w:pPr>
        <w:spacing w:before="80" w:after="80"/>
        <w:rPr>
          <w:rFonts w:asciiTheme="minorHAnsi" w:hAnsiTheme="minorHAnsi" w:cstheme="minorHAnsi"/>
          <w:sz w:val="22"/>
          <w:szCs w:val="22"/>
        </w:rPr>
      </w:pPr>
      <w:r w:rsidRPr="00312720">
        <w:rPr>
          <w:rFonts w:asciiTheme="minorHAnsi" w:hAnsiTheme="minorHAnsi" w:cstheme="minorHAnsi"/>
          <w:sz w:val="22"/>
          <w:szCs w:val="22"/>
        </w:rPr>
        <w:t xml:space="preserve">The Board of Elementary and Secondary Education (Board) is obligated by </w:t>
      </w:r>
      <w:hyperlink r:id="rId14" w:history="1">
        <w:r w:rsidR="00307811" w:rsidRPr="00312720">
          <w:rPr>
            <w:rStyle w:val="Hyperlink"/>
            <w:rFonts w:asciiTheme="minorHAnsi" w:hAnsiTheme="minorHAnsi" w:cstheme="minorHAnsi"/>
            <w:sz w:val="22"/>
            <w:szCs w:val="22"/>
          </w:rPr>
          <w:t>statute and regulation</w:t>
        </w:r>
      </w:hyperlink>
      <w:r w:rsidRPr="00312720">
        <w:rPr>
          <w:rFonts w:asciiTheme="minorHAnsi" w:hAnsiTheme="minorHAnsi" w:cstheme="minorHAnsi"/>
          <w:sz w:val="22"/>
          <w:szCs w:val="22"/>
        </w:rPr>
        <w:t xml:space="preserve"> to conduct ongoing performance reviews of each CMVS and</w:t>
      </w:r>
      <w:r w:rsidR="00812450" w:rsidRPr="00312720">
        <w:rPr>
          <w:rFonts w:asciiTheme="minorHAnsi" w:hAnsiTheme="minorHAnsi" w:cstheme="minorHAnsi"/>
          <w:sz w:val="22"/>
          <w:szCs w:val="22"/>
        </w:rPr>
        <w:t xml:space="preserve"> </w:t>
      </w:r>
      <w:r w:rsidRPr="00EF4AEA">
        <w:rPr>
          <w:rFonts w:asciiTheme="minorHAnsi" w:hAnsiTheme="minorHAnsi" w:cstheme="minorHAnsi"/>
          <w:sz w:val="22"/>
          <w:szCs w:val="22"/>
        </w:rPr>
        <w:t xml:space="preserve">decide whether or not to renew the school’s </w:t>
      </w:r>
      <w:r w:rsidRPr="00280BEA">
        <w:rPr>
          <w:rFonts w:asciiTheme="minorHAnsi" w:hAnsiTheme="minorHAnsi" w:cstheme="minorHAnsi"/>
          <w:sz w:val="22"/>
          <w:szCs w:val="22"/>
        </w:rPr>
        <w:t>certificate. The certificate renewal decision is based upon the school’s performance over the term of the certificate in three areas:</w:t>
      </w:r>
    </w:p>
    <w:p w14:paraId="38CFA240" w14:textId="77777777" w:rsidR="00EF4AEA" w:rsidRPr="00280BEA" w:rsidRDefault="00EF4AEA" w:rsidP="00D835B9">
      <w:pPr>
        <w:spacing w:before="80" w:after="80"/>
        <w:rPr>
          <w:rFonts w:asciiTheme="minorHAnsi" w:hAnsiTheme="minorHAnsi" w:cstheme="minorHAnsi"/>
          <w:sz w:val="22"/>
          <w:szCs w:val="22"/>
        </w:rPr>
      </w:pPr>
    </w:p>
    <w:p w14:paraId="4FAFC14F" w14:textId="77777777" w:rsidR="00F26CF6" w:rsidRPr="00280BEA" w:rsidRDefault="00F26CF6" w:rsidP="005C541E">
      <w:pPr>
        <w:pStyle w:val="ListParagraph"/>
        <w:numPr>
          <w:ilvl w:val="0"/>
          <w:numId w:val="10"/>
        </w:numPr>
        <w:spacing w:before="80" w:after="80"/>
        <w:contextualSpacing w:val="0"/>
        <w:rPr>
          <w:rFonts w:asciiTheme="minorHAnsi" w:hAnsiTheme="minorHAnsi" w:cstheme="minorHAnsi"/>
          <w:sz w:val="22"/>
          <w:szCs w:val="22"/>
        </w:rPr>
      </w:pPr>
      <w:r w:rsidRPr="00280BEA">
        <w:rPr>
          <w:rFonts w:asciiTheme="minorHAnsi" w:hAnsiTheme="minorHAnsi" w:cstheme="minorHAnsi"/>
          <w:sz w:val="22"/>
          <w:szCs w:val="22"/>
        </w:rPr>
        <w:t xml:space="preserve">The school’s faithfulness to the terms of its certificate, </w:t>
      </w:r>
    </w:p>
    <w:p w14:paraId="2497DB8E" w14:textId="77777777" w:rsidR="00F26CF6" w:rsidRPr="00280BEA" w:rsidRDefault="00F26CF6" w:rsidP="005C541E">
      <w:pPr>
        <w:pStyle w:val="ListParagraph"/>
        <w:numPr>
          <w:ilvl w:val="0"/>
          <w:numId w:val="10"/>
        </w:numPr>
        <w:spacing w:before="80" w:after="80"/>
        <w:contextualSpacing w:val="0"/>
        <w:rPr>
          <w:rFonts w:asciiTheme="minorHAnsi" w:hAnsiTheme="minorHAnsi" w:cstheme="minorHAnsi"/>
          <w:sz w:val="22"/>
          <w:szCs w:val="22"/>
        </w:rPr>
      </w:pPr>
      <w:r w:rsidRPr="00280BEA">
        <w:rPr>
          <w:rFonts w:asciiTheme="minorHAnsi" w:hAnsiTheme="minorHAnsi" w:cstheme="minorHAnsi"/>
          <w:sz w:val="22"/>
          <w:szCs w:val="22"/>
        </w:rPr>
        <w:t>The success of the school’s academic program, and</w:t>
      </w:r>
    </w:p>
    <w:p w14:paraId="70CE979F" w14:textId="5C21D698" w:rsidR="00F26CF6" w:rsidRPr="00280BEA" w:rsidRDefault="00F26CF6" w:rsidP="005C541E">
      <w:pPr>
        <w:pStyle w:val="ListParagraph"/>
        <w:numPr>
          <w:ilvl w:val="0"/>
          <w:numId w:val="10"/>
        </w:numPr>
        <w:spacing w:before="80" w:after="80"/>
        <w:contextualSpacing w:val="0"/>
        <w:rPr>
          <w:rFonts w:asciiTheme="minorHAnsi" w:hAnsiTheme="minorHAnsi" w:cstheme="minorHAnsi"/>
          <w:sz w:val="22"/>
          <w:szCs w:val="22"/>
        </w:rPr>
      </w:pPr>
      <w:r w:rsidRPr="00280BEA">
        <w:rPr>
          <w:rFonts w:asciiTheme="minorHAnsi" w:hAnsiTheme="minorHAnsi" w:cstheme="minorHAnsi"/>
          <w:sz w:val="22"/>
          <w:szCs w:val="22"/>
        </w:rPr>
        <w:t>The viability of the school as an organization (603 CMR 51.11).</w:t>
      </w:r>
    </w:p>
    <w:p w14:paraId="193267C1" w14:textId="77777777" w:rsidR="00EF4AEA" w:rsidRPr="00280BEA" w:rsidRDefault="00EF4AEA" w:rsidP="000A0365">
      <w:pPr>
        <w:pStyle w:val="ListParagraph"/>
        <w:spacing w:before="80" w:after="80"/>
        <w:contextualSpacing w:val="0"/>
        <w:rPr>
          <w:rFonts w:asciiTheme="minorHAnsi" w:hAnsiTheme="minorHAnsi" w:cstheme="minorHAnsi"/>
          <w:sz w:val="22"/>
          <w:szCs w:val="22"/>
        </w:rPr>
      </w:pPr>
    </w:p>
    <w:p w14:paraId="537E7813" w14:textId="68721A83" w:rsidR="009A1CAB" w:rsidRPr="00280BEA" w:rsidRDefault="00F26CF6" w:rsidP="00D835B9">
      <w:pPr>
        <w:spacing w:before="80" w:after="80"/>
        <w:rPr>
          <w:rFonts w:asciiTheme="minorHAnsi" w:hAnsiTheme="minorHAnsi" w:cstheme="minorHAnsi"/>
          <w:sz w:val="22"/>
          <w:szCs w:val="22"/>
        </w:rPr>
      </w:pPr>
      <w:r w:rsidRPr="00280BEA">
        <w:rPr>
          <w:rFonts w:asciiTheme="minorHAnsi" w:hAnsiTheme="minorHAnsi" w:cstheme="minorHAnsi"/>
          <w:sz w:val="22"/>
          <w:szCs w:val="22"/>
        </w:rPr>
        <w:t xml:space="preserve">The school’s </w:t>
      </w:r>
      <w:r w:rsidR="00A31852" w:rsidRPr="00280BEA">
        <w:rPr>
          <w:rFonts w:asciiTheme="minorHAnsi" w:hAnsiTheme="minorHAnsi" w:cstheme="minorHAnsi"/>
          <w:sz w:val="22"/>
          <w:szCs w:val="22"/>
        </w:rPr>
        <w:t xml:space="preserve">accountability plan </w:t>
      </w:r>
      <w:r w:rsidRPr="00280BEA">
        <w:rPr>
          <w:rFonts w:asciiTheme="minorHAnsi" w:hAnsiTheme="minorHAnsi" w:cstheme="minorHAnsi"/>
          <w:sz w:val="22"/>
          <w:szCs w:val="22"/>
        </w:rPr>
        <w:t xml:space="preserve">and the </w:t>
      </w:r>
      <w:r w:rsidR="00307811" w:rsidRPr="00280BEA">
        <w:rPr>
          <w:rFonts w:asciiTheme="minorHAnsi" w:hAnsiTheme="minorHAnsi" w:cstheme="minorHAnsi"/>
          <w:sz w:val="22"/>
          <w:szCs w:val="22"/>
        </w:rPr>
        <w:t>Commonwealth of Massachusetts Virtual School Performance Criteria</w:t>
      </w:r>
      <w:r w:rsidR="00D52C5D" w:rsidRPr="00280BEA">
        <w:rPr>
          <w:rFonts w:asciiTheme="minorHAnsi" w:hAnsiTheme="minorHAnsi" w:cstheme="minorHAnsi"/>
          <w:sz w:val="22"/>
          <w:szCs w:val="22"/>
        </w:rPr>
        <w:t xml:space="preserve"> </w:t>
      </w:r>
      <w:r w:rsidR="009923CC">
        <w:rPr>
          <w:rFonts w:asciiTheme="minorHAnsi" w:hAnsiTheme="minorHAnsi" w:cstheme="minorHAnsi"/>
          <w:sz w:val="22"/>
          <w:szCs w:val="22"/>
        </w:rPr>
        <w:t xml:space="preserve">(CMVS Performance Criteria) </w:t>
      </w:r>
      <w:r w:rsidRPr="00280BEA">
        <w:rPr>
          <w:rFonts w:asciiTheme="minorHAnsi" w:hAnsiTheme="minorHAnsi" w:cstheme="minorHAnsi"/>
          <w:sz w:val="22"/>
          <w:szCs w:val="22"/>
        </w:rPr>
        <w:t>provide the analytical framework used to hold a CMVS accountable for performance in these three areas and to decide whether or not a certificate should be renewed (603 CMR 51.11(2</w:t>
      </w:r>
      <w:r w:rsidR="009A1CAB" w:rsidRPr="00280BEA">
        <w:rPr>
          <w:rFonts w:asciiTheme="minorHAnsi" w:hAnsiTheme="minorHAnsi" w:cstheme="minorHAnsi"/>
          <w:sz w:val="22"/>
          <w:szCs w:val="22"/>
        </w:rPr>
        <w:t>)).</w:t>
      </w:r>
      <w:r w:rsidRPr="00280BEA">
        <w:rPr>
          <w:rFonts w:asciiTheme="minorHAnsi" w:hAnsiTheme="minorHAnsi" w:cstheme="minorHAnsi"/>
          <w:sz w:val="22"/>
          <w:szCs w:val="22"/>
        </w:rPr>
        <w:t>The major components of the certificate renewal process are summarized below</w:t>
      </w:r>
      <w:r w:rsidR="009A1CAB" w:rsidRPr="00280BEA">
        <w:rPr>
          <w:rFonts w:asciiTheme="minorHAnsi" w:hAnsiTheme="minorHAnsi" w:cstheme="minorHAnsi"/>
          <w:sz w:val="22"/>
          <w:szCs w:val="22"/>
        </w:rPr>
        <w:t xml:space="preserve">: </w:t>
      </w:r>
    </w:p>
    <w:p w14:paraId="241C59EF" w14:textId="77777777" w:rsidR="00EF4AEA" w:rsidRPr="00280BEA" w:rsidRDefault="00EF4AEA" w:rsidP="00D835B9">
      <w:pPr>
        <w:spacing w:before="80" w:after="80"/>
        <w:rPr>
          <w:rFonts w:asciiTheme="minorHAnsi" w:hAnsiTheme="minorHAnsi" w:cstheme="minorHAnsi"/>
          <w:sz w:val="22"/>
          <w:szCs w:val="22"/>
        </w:rPr>
      </w:pPr>
    </w:p>
    <w:tbl>
      <w:tblPr>
        <w:tblStyle w:val="TableGrid1"/>
        <w:tblW w:w="5000" w:type="pct"/>
        <w:tblLook w:val="04A0" w:firstRow="1" w:lastRow="0" w:firstColumn="1" w:lastColumn="0" w:noHBand="0" w:noVBand="1"/>
      </w:tblPr>
      <w:tblGrid>
        <w:gridCol w:w="2104"/>
        <w:gridCol w:w="7246"/>
      </w:tblGrid>
      <w:tr w:rsidR="009A1CAB" w:rsidRPr="009A1CAB" w14:paraId="0845A156" w14:textId="77777777" w:rsidTr="009A1CAB">
        <w:trPr>
          <w:cantSplit/>
          <w:trHeight w:val="35"/>
          <w:tblHeader/>
        </w:trPr>
        <w:tc>
          <w:tcPr>
            <w:tcW w:w="1125" w:type="pct"/>
            <w:shd w:val="clear" w:color="auto" w:fill="BFBFBF" w:themeFill="background1" w:themeFillShade="BF"/>
            <w:vAlign w:val="center"/>
          </w:tcPr>
          <w:p w14:paraId="56DA24CC" w14:textId="77777777" w:rsidR="009A1CAB" w:rsidRPr="009A1CAB" w:rsidRDefault="009A1CAB" w:rsidP="009A1CAB">
            <w:pPr>
              <w:spacing w:before="80" w:after="80" w:line="276" w:lineRule="auto"/>
              <w:rPr>
                <w:b/>
                <w:sz w:val="22"/>
                <w:szCs w:val="20"/>
              </w:rPr>
            </w:pPr>
            <w:bookmarkStart w:id="3" w:name="_Hlk45269820"/>
            <w:r w:rsidRPr="009A1CAB">
              <w:rPr>
                <w:b/>
                <w:sz w:val="22"/>
                <w:szCs w:val="20"/>
              </w:rPr>
              <w:t>Component</w:t>
            </w:r>
          </w:p>
        </w:tc>
        <w:tc>
          <w:tcPr>
            <w:tcW w:w="3875" w:type="pct"/>
            <w:shd w:val="clear" w:color="auto" w:fill="BFBFBF" w:themeFill="background1" w:themeFillShade="BF"/>
            <w:vAlign w:val="center"/>
          </w:tcPr>
          <w:p w14:paraId="09C2911C" w14:textId="77777777" w:rsidR="009A1CAB" w:rsidRPr="009A1CAB" w:rsidRDefault="009A1CAB" w:rsidP="009A1CAB">
            <w:pPr>
              <w:spacing w:before="80" w:after="80" w:line="276" w:lineRule="auto"/>
              <w:rPr>
                <w:b/>
                <w:sz w:val="22"/>
                <w:szCs w:val="20"/>
              </w:rPr>
            </w:pPr>
            <w:r w:rsidRPr="009A1CAB">
              <w:rPr>
                <w:b/>
                <w:sz w:val="22"/>
                <w:szCs w:val="20"/>
              </w:rPr>
              <w:t>Description</w:t>
            </w:r>
          </w:p>
        </w:tc>
      </w:tr>
      <w:tr w:rsidR="009A1CAB" w:rsidRPr="009A1CAB" w14:paraId="075A30AA" w14:textId="77777777" w:rsidTr="009A1CAB">
        <w:trPr>
          <w:cantSplit/>
          <w:trHeight w:val="20"/>
        </w:trPr>
        <w:tc>
          <w:tcPr>
            <w:tcW w:w="1125" w:type="pct"/>
            <w:shd w:val="clear" w:color="auto" w:fill="F2F2F2" w:themeFill="background1" w:themeFillShade="F2"/>
            <w:vAlign w:val="center"/>
          </w:tcPr>
          <w:p w14:paraId="724B22A0" w14:textId="77777777" w:rsidR="009A1CAB" w:rsidRPr="009A1CAB" w:rsidRDefault="009A1CAB" w:rsidP="009A1CAB">
            <w:pPr>
              <w:spacing w:before="80" w:after="80"/>
              <w:rPr>
                <w:b/>
                <w:bCs/>
                <w:sz w:val="20"/>
                <w:szCs w:val="20"/>
              </w:rPr>
            </w:pPr>
            <w:r w:rsidRPr="009A1CAB">
              <w:rPr>
                <w:b/>
                <w:bCs/>
                <w:sz w:val="20"/>
                <w:szCs w:val="20"/>
              </w:rPr>
              <w:t>Submission of Application for Renewal</w:t>
            </w:r>
          </w:p>
        </w:tc>
        <w:tc>
          <w:tcPr>
            <w:tcW w:w="3875" w:type="pct"/>
            <w:vAlign w:val="center"/>
          </w:tcPr>
          <w:p w14:paraId="6A21FA08" w14:textId="51D6B663" w:rsidR="00B73CFE" w:rsidRPr="000A0365" w:rsidRDefault="00B73CFE" w:rsidP="000A0365">
            <w:pPr>
              <w:spacing w:before="80" w:after="80"/>
              <w:rPr>
                <w:sz w:val="20"/>
                <w:szCs w:val="20"/>
              </w:rPr>
            </w:pPr>
            <w:r w:rsidRPr="000A0365">
              <w:rPr>
                <w:sz w:val="20"/>
                <w:szCs w:val="20"/>
              </w:rPr>
              <w:t xml:space="preserve">The CMVS submits the Application for Renewal of a certificate (renewal application) under 603 CMR 52.00 no later than 12 months before the certificate is set to expire. </w:t>
            </w:r>
            <w:r w:rsidR="00182005">
              <w:rPr>
                <w:sz w:val="20"/>
                <w:szCs w:val="20"/>
              </w:rPr>
              <w:t xml:space="preserve">Typically, June 30. </w:t>
            </w:r>
            <w:r w:rsidRPr="000A0365">
              <w:rPr>
                <w:sz w:val="20"/>
                <w:szCs w:val="20"/>
              </w:rPr>
              <w:t>The Board will review renewal applications pursuant to the criteria set forth in 603 CMR 52.05 and M.G.L. c. 71, § 94. The completed renewal application must follow the content and format guidelines set forth in the following pages and must be complete upon submission.</w:t>
            </w:r>
          </w:p>
          <w:p w14:paraId="477C51C8" w14:textId="3481E677" w:rsidR="009A1CAB" w:rsidRPr="009A1CAB" w:rsidRDefault="009A1CAB" w:rsidP="009A1CAB">
            <w:pPr>
              <w:spacing w:before="80" w:after="80"/>
              <w:rPr>
                <w:sz w:val="20"/>
                <w:szCs w:val="20"/>
              </w:rPr>
            </w:pPr>
          </w:p>
        </w:tc>
      </w:tr>
      <w:tr w:rsidR="009A1CAB" w:rsidRPr="009A1CAB" w14:paraId="3932A8EF" w14:textId="77777777" w:rsidTr="009A1CAB">
        <w:trPr>
          <w:cantSplit/>
          <w:trHeight w:val="20"/>
        </w:trPr>
        <w:tc>
          <w:tcPr>
            <w:tcW w:w="1125" w:type="pct"/>
            <w:shd w:val="clear" w:color="auto" w:fill="F2F2F2" w:themeFill="background1" w:themeFillShade="F2"/>
            <w:vAlign w:val="center"/>
          </w:tcPr>
          <w:p w14:paraId="2A09966B" w14:textId="77777777" w:rsidR="009A1CAB" w:rsidRPr="009A1CAB" w:rsidRDefault="009A1CAB" w:rsidP="009A1CAB">
            <w:pPr>
              <w:spacing w:before="80" w:after="80"/>
              <w:rPr>
                <w:b/>
                <w:bCs/>
                <w:sz w:val="20"/>
                <w:szCs w:val="20"/>
              </w:rPr>
            </w:pPr>
            <w:r w:rsidRPr="009A1CAB">
              <w:rPr>
                <w:b/>
                <w:bCs/>
                <w:sz w:val="20"/>
                <w:szCs w:val="20"/>
              </w:rPr>
              <w:lastRenderedPageBreak/>
              <w:t>Application for Renewal review</w:t>
            </w:r>
          </w:p>
        </w:tc>
        <w:tc>
          <w:tcPr>
            <w:tcW w:w="3875" w:type="pct"/>
            <w:vAlign w:val="center"/>
          </w:tcPr>
          <w:p w14:paraId="4CDC443D" w14:textId="076C1BC0" w:rsidR="009A1CAB" w:rsidRPr="009A1CAB" w:rsidRDefault="009A1CAB" w:rsidP="009A1CAB">
            <w:pPr>
              <w:spacing w:before="80" w:after="80"/>
              <w:rPr>
                <w:sz w:val="20"/>
                <w:szCs w:val="20"/>
              </w:rPr>
            </w:pPr>
            <w:r w:rsidRPr="009A1CAB">
              <w:rPr>
                <w:sz w:val="20"/>
                <w:szCs w:val="20"/>
              </w:rPr>
              <w:t>The Department reviews the completed Application for Renewal. The Application for Renewal is accepted or returned to the school for revision or the inclusion of additional information.</w:t>
            </w:r>
            <w:r w:rsidR="00F76CFB">
              <w:t xml:space="preserve"> </w:t>
            </w:r>
          </w:p>
        </w:tc>
      </w:tr>
      <w:tr w:rsidR="009A1CAB" w:rsidRPr="009A1CAB" w14:paraId="359E0BB6" w14:textId="77777777" w:rsidTr="009A1CAB">
        <w:trPr>
          <w:cantSplit/>
          <w:trHeight w:val="20"/>
        </w:trPr>
        <w:tc>
          <w:tcPr>
            <w:tcW w:w="1125" w:type="pct"/>
            <w:shd w:val="clear" w:color="auto" w:fill="F2F2F2" w:themeFill="background1" w:themeFillShade="F2"/>
            <w:vAlign w:val="center"/>
          </w:tcPr>
          <w:p w14:paraId="564FD50C" w14:textId="77777777" w:rsidR="009A1CAB" w:rsidRPr="009A1CAB" w:rsidRDefault="009A1CAB" w:rsidP="009A1CAB">
            <w:pPr>
              <w:spacing w:before="80" w:after="80"/>
              <w:rPr>
                <w:b/>
                <w:bCs/>
                <w:sz w:val="20"/>
                <w:szCs w:val="20"/>
              </w:rPr>
            </w:pPr>
            <w:r w:rsidRPr="009A1CAB">
              <w:rPr>
                <w:b/>
                <w:bCs/>
                <w:sz w:val="20"/>
                <w:szCs w:val="20"/>
              </w:rPr>
              <w:t>Renewal inspection</w:t>
            </w:r>
          </w:p>
        </w:tc>
        <w:tc>
          <w:tcPr>
            <w:tcW w:w="3875" w:type="pct"/>
            <w:vAlign w:val="center"/>
          </w:tcPr>
          <w:p w14:paraId="2DEFFECC" w14:textId="1B502886" w:rsidR="0093127B" w:rsidRDefault="009A1CAB" w:rsidP="0093127B">
            <w:pPr>
              <w:spacing w:before="80" w:after="80"/>
              <w:rPr>
                <w:sz w:val="20"/>
                <w:szCs w:val="20"/>
              </w:rPr>
            </w:pPr>
            <w:r w:rsidRPr="009A1CAB">
              <w:rPr>
                <w:sz w:val="20"/>
                <w:szCs w:val="20"/>
              </w:rPr>
              <w:t>The renewal inspection provides the Department with current information about the school’s performance relative to the</w:t>
            </w:r>
            <w:r w:rsidR="00807222">
              <w:rPr>
                <w:sz w:val="20"/>
                <w:szCs w:val="20"/>
              </w:rPr>
              <w:t xml:space="preserve"> CMVS Performance</w:t>
            </w:r>
            <w:r w:rsidRPr="009A1CAB">
              <w:rPr>
                <w:sz w:val="20"/>
                <w:szCs w:val="20"/>
              </w:rPr>
              <w:t xml:space="preserve"> Criteria. The length and scope of the renewal inspection varies depending on the school’s age, size, location, status (conditions or probation), and/or past performance. All renewal inspections collect evidence that is required for a renewal determination as outlined</w:t>
            </w:r>
            <w:r w:rsidR="00A91242" w:rsidRPr="00997389">
              <w:rPr>
                <w:sz w:val="20"/>
                <w:szCs w:val="20"/>
              </w:rPr>
              <w:t xml:space="preserve"> in 603 CMR 52.05 and M.G.L. c. 71, §</w:t>
            </w:r>
            <w:r w:rsidR="00A91242">
              <w:rPr>
                <w:sz w:val="20"/>
                <w:szCs w:val="20"/>
              </w:rPr>
              <w:t xml:space="preserve"> 94</w:t>
            </w:r>
            <w:r w:rsidRPr="009A1CAB">
              <w:rPr>
                <w:sz w:val="20"/>
                <w:szCs w:val="20"/>
              </w:rPr>
              <w:t xml:space="preserve">. Department staff may conduct the renewal inspection, or the Department may contract with an independent organization to conduct the renewal inspection.  </w:t>
            </w:r>
          </w:p>
          <w:p w14:paraId="58662626" w14:textId="77777777" w:rsidR="00EF4AEA" w:rsidRDefault="00EF4AEA" w:rsidP="00996839">
            <w:pPr>
              <w:spacing w:before="80" w:after="80"/>
              <w:rPr>
                <w:sz w:val="20"/>
                <w:szCs w:val="20"/>
              </w:rPr>
            </w:pPr>
          </w:p>
          <w:p w14:paraId="3F97978E" w14:textId="73359BA9" w:rsidR="00F76CFB" w:rsidRPr="000A0365" w:rsidRDefault="009A1CAB" w:rsidP="00996839">
            <w:pPr>
              <w:spacing w:before="80" w:after="80"/>
              <w:rPr>
                <w:sz w:val="20"/>
                <w:szCs w:val="20"/>
              </w:rPr>
            </w:pPr>
            <w:r w:rsidRPr="009A1CAB">
              <w:rPr>
                <w:sz w:val="20"/>
                <w:szCs w:val="20"/>
              </w:rPr>
              <w:t xml:space="preserve">Following the renewal inspection, the renewal inspection team </w:t>
            </w:r>
            <w:r w:rsidR="00F76CFB">
              <w:rPr>
                <w:sz w:val="20"/>
                <w:szCs w:val="20"/>
              </w:rPr>
              <w:t xml:space="preserve">prepares a renewal inspection report summarizing the team’s findings or </w:t>
            </w:r>
            <w:r w:rsidR="0093127B">
              <w:rPr>
                <w:sz w:val="20"/>
                <w:szCs w:val="20"/>
              </w:rPr>
              <w:t>observations</w:t>
            </w:r>
            <w:r w:rsidR="00F76CFB">
              <w:rPr>
                <w:sz w:val="20"/>
                <w:szCs w:val="20"/>
              </w:rPr>
              <w:t xml:space="preserve"> regarding the school performance relative to its </w:t>
            </w:r>
            <w:r w:rsidR="0093127B">
              <w:rPr>
                <w:sz w:val="20"/>
                <w:szCs w:val="20"/>
              </w:rPr>
              <w:t>Accountability</w:t>
            </w:r>
            <w:r w:rsidR="00F76CFB">
              <w:rPr>
                <w:sz w:val="20"/>
                <w:szCs w:val="20"/>
              </w:rPr>
              <w:t xml:space="preserve"> Plan and the CMVS </w:t>
            </w:r>
            <w:r w:rsidR="009923CC">
              <w:rPr>
                <w:sz w:val="20"/>
                <w:szCs w:val="20"/>
              </w:rPr>
              <w:t>P</w:t>
            </w:r>
            <w:r w:rsidR="00F76CFB">
              <w:rPr>
                <w:sz w:val="20"/>
                <w:szCs w:val="20"/>
              </w:rPr>
              <w:t>erformance Criteria</w:t>
            </w:r>
            <w:r w:rsidR="0093127B">
              <w:rPr>
                <w:sz w:val="20"/>
                <w:szCs w:val="20"/>
              </w:rPr>
              <w:t xml:space="preserve">. Please contact the Department for the latest version of the </w:t>
            </w:r>
            <w:r w:rsidR="009923CC">
              <w:rPr>
                <w:sz w:val="20"/>
                <w:szCs w:val="20"/>
              </w:rPr>
              <w:t xml:space="preserve">CMVS </w:t>
            </w:r>
            <w:r w:rsidR="0093127B">
              <w:rPr>
                <w:sz w:val="20"/>
                <w:szCs w:val="20"/>
              </w:rPr>
              <w:t xml:space="preserve">Performance Criteria. </w:t>
            </w:r>
          </w:p>
        </w:tc>
      </w:tr>
      <w:tr w:rsidR="00996839" w:rsidRPr="009A1CAB" w14:paraId="0453D779" w14:textId="77777777" w:rsidTr="009A1CAB">
        <w:trPr>
          <w:cantSplit/>
          <w:trHeight w:val="20"/>
        </w:trPr>
        <w:tc>
          <w:tcPr>
            <w:tcW w:w="1125" w:type="pct"/>
            <w:shd w:val="clear" w:color="auto" w:fill="F2F2F2" w:themeFill="background1" w:themeFillShade="F2"/>
            <w:vAlign w:val="center"/>
          </w:tcPr>
          <w:p w14:paraId="07A5BA5C" w14:textId="50868742" w:rsidR="00996839" w:rsidRPr="009A1CAB" w:rsidRDefault="00996839" w:rsidP="009A1CAB">
            <w:pPr>
              <w:spacing w:before="80" w:after="80"/>
              <w:rPr>
                <w:b/>
                <w:bCs/>
                <w:sz w:val="20"/>
                <w:szCs w:val="20"/>
              </w:rPr>
            </w:pPr>
            <w:r>
              <w:rPr>
                <w:b/>
                <w:bCs/>
                <w:sz w:val="20"/>
                <w:szCs w:val="20"/>
              </w:rPr>
              <w:t>Opportunity for Response</w:t>
            </w:r>
          </w:p>
        </w:tc>
        <w:tc>
          <w:tcPr>
            <w:tcW w:w="3875" w:type="pct"/>
            <w:vAlign w:val="center"/>
          </w:tcPr>
          <w:p w14:paraId="7BEB1364" w14:textId="60D40B07" w:rsidR="00996839" w:rsidRPr="009A1CAB" w:rsidRDefault="00996839" w:rsidP="009A1CAB">
            <w:pPr>
              <w:spacing w:before="80" w:after="80"/>
              <w:rPr>
                <w:sz w:val="20"/>
                <w:szCs w:val="20"/>
              </w:rPr>
            </w:pPr>
            <w:r w:rsidRPr="00996839">
              <w:rPr>
                <w:sz w:val="20"/>
                <w:szCs w:val="20"/>
              </w:rPr>
              <w:t>In addition to factual corrections, the CMVS may provide the Department with a formal response to the renewal inspection report; this response becomes part of the school’s permanent record. Other interested parties, including the superintendent in the district in which the CMVS is located or the superintendents in the region from which the CMVS draws students, are given the opportunity to submit written comments to the Department regarding renewal of the school’s certificate.</w:t>
            </w:r>
          </w:p>
        </w:tc>
      </w:tr>
      <w:tr w:rsidR="009A1CAB" w:rsidRPr="009A1CAB" w14:paraId="1A1F3B19" w14:textId="77777777" w:rsidTr="009A1CAB">
        <w:trPr>
          <w:cantSplit/>
          <w:trHeight w:val="20"/>
        </w:trPr>
        <w:tc>
          <w:tcPr>
            <w:tcW w:w="1125" w:type="pct"/>
            <w:shd w:val="clear" w:color="auto" w:fill="F2F2F2" w:themeFill="background1" w:themeFillShade="F2"/>
            <w:vAlign w:val="center"/>
          </w:tcPr>
          <w:p w14:paraId="0B3418E4" w14:textId="77777777" w:rsidR="009A1CAB" w:rsidRPr="009A1CAB" w:rsidRDefault="009A1CAB" w:rsidP="009A1CAB">
            <w:pPr>
              <w:spacing w:before="80" w:after="80"/>
              <w:rPr>
                <w:b/>
                <w:bCs/>
                <w:sz w:val="20"/>
                <w:szCs w:val="20"/>
              </w:rPr>
            </w:pPr>
            <w:r w:rsidRPr="009A1CAB">
              <w:rPr>
                <w:b/>
                <w:bCs/>
                <w:sz w:val="20"/>
                <w:szCs w:val="20"/>
              </w:rPr>
              <w:t>Summary of Review – drafting process</w:t>
            </w:r>
          </w:p>
        </w:tc>
        <w:tc>
          <w:tcPr>
            <w:tcW w:w="3875" w:type="pct"/>
            <w:vAlign w:val="center"/>
          </w:tcPr>
          <w:p w14:paraId="68AB9926" w14:textId="6AADE63F" w:rsidR="009A1CAB" w:rsidRPr="009A1CAB" w:rsidRDefault="009A1CAB" w:rsidP="009A1CAB">
            <w:pPr>
              <w:spacing w:before="80" w:after="80"/>
              <w:rPr>
                <w:sz w:val="20"/>
                <w:szCs w:val="20"/>
              </w:rPr>
            </w:pPr>
            <w:r w:rsidRPr="009A1CAB">
              <w:rPr>
                <w:sz w:val="20"/>
                <w:szCs w:val="20"/>
              </w:rPr>
              <w:t xml:space="preserve">Department staff prepare a Summary of Review (SOR), which summarizes for the commissioner and the Board of Elementary and Secondary Education the school’s performance over the </w:t>
            </w:r>
            <w:r w:rsidR="00A91242">
              <w:rPr>
                <w:sz w:val="20"/>
                <w:szCs w:val="20"/>
              </w:rPr>
              <w:t xml:space="preserve">certificate </w:t>
            </w:r>
            <w:r w:rsidRPr="009A1CAB">
              <w:rPr>
                <w:sz w:val="20"/>
                <w:szCs w:val="20"/>
              </w:rPr>
              <w:t xml:space="preserve">term. The SOR incorporates the evidence compiled throughout the </w:t>
            </w:r>
            <w:r w:rsidR="00A91242">
              <w:rPr>
                <w:sz w:val="20"/>
                <w:szCs w:val="20"/>
              </w:rPr>
              <w:t xml:space="preserve">certificate </w:t>
            </w:r>
            <w:r w:rsidRPr="009A1CAB">
              <w:rPr>
                <w:sz w:val="20"/>
                <w:szCs w:val="20"/>
              </w:rPr>
              <w:t xml:space="preserve">term from sources such as annual reports, </w:t>
            </w:r>
            <w:r w:rsidR="00A91242">
              <w:rPr>
                <w:sz w:val="20"/>
                <w:szCs w:val="20"/>
              </w:rPr>
              <w:t xml:space="preserve">accountability </w:t>
            </w:r>
            <w:r w:rsidRPr="009A1CAB">
              <w:rPr>
                <w:sz w:val="20"/>
                <w:szCs w:val="20"/>
              </w:rPr>
              <w:t xml:space="preserve">reports, </w:t>
            </w:r>
            <w:r w:rsidR="00996839">
              <w:rPr>
                <w:sz w:val="20"/>
                <w:szCs w:val="20"/>
              </w:rPr>
              <w:t xml:space="preserve">renewal inspection report, </w:t>
            </w:r>
            <w:r w:rsidRPr="009A1CAB">
              <w:rPr>
                <w:sz w:val="20"/>
                <w:szCs w:val="20"/>
              </w:rPr>
              <w:t xml:space="preserve">demographic data, state assessment results, board of </w:t>
            </w:r>
            <w:r w:rsidR="00A91242" w:rsidRPr="009A1CAB">
              <w:rPr>
                <w:sz w:val="20"/>
                <w:szCs w:val="20"/>
              </w:rPr>
              <w:t>trustees’</w:t>
            </w:r>
            <w:r w:rsidRPr="009A1CAB">
              <w:rPr>
                <w:sz w:val="20"/>
                <w:szCs w:val="20"/>
              </w:rPr>
              <w:t xml:space="preserve"> documents, and financial audits. The SOR also contains relevant background information and evidence from the school’s history.</w:t>
            </w:r>
            <w:r w:rsidR="002F6016">
              <w:t xml:space="preserve"> </w:t>
            </w:r>
            <w:r w:rsidR="002F6016" w:rsidRPr="002F6016">
              <w:rPr>
                <w:sz w:val="20"/>
                <w:szCs w:val="20"/>
              </w:rPr>
              <w:t xml:space="preserve">The summary is presented to the Commissioner of Elementary and Secondary Education (Commissioner) who makes a renewal determination based on the evidence. </w:t>
            </w:r>
          </w:p>
        </w:tc>
      </w:tr>
      <w:tr w:rsidR="009A1CAB" w:rsidRPr="009A1CAB" w14:paraId="7CC951BB" w14:textId="77777777" w:rsidTr="009A1CAB">
        <w:trPr>
          <w:cantSplit/>
          <w:trHeight w:val="20"/>
        </w:trPr>
        <w:tc>
          <w:tcPr>
            <w:tcW w:w="1125" w:type="pct"/>
            <w:shd w:val="clear" w:color="auto" w:fill="F2F2F2" w:themeFill="background1" w:themeFillShade="F2"/>
            <w:vAlign w:val="center"/>
          </w:tcPr>
          <w:p w14:paraId="3B2ADDF6" w14:textId="0D9D1B2E" w:rsidR="009A1CAB" w:rsidRPr="009A1CAB" w:rsidRDefault="009A1CAB" w:rsidP="009A1CAB">
            <w:pPr>
              <w:spacing w:before="80" w:after="80"/>
              <w:rPr>
                <w:b/>
                <w:bCs/>
                <w:sz w:val="20"/>
                <w:szCs w:val="20"/>
              </w:rPr>
            </w:pPr>
            <w:r w:rsidRPr="009A1CAB">
              <w:rPr>
                <w:b/>
                <w:bCs/>
                <w:sz w:val="20"/>
                <w:szCs w:val="20"/>
              </w:rPr>
              <w:t>Summary of Review – factual correction process</w:t>
            </w:r>
          </w:p>
        </w:tc>
        <w:tc>
          <w:tcPr>
            <w:tcW w:w="3875" w:type="pct"/>
            <w:vAlign w:val="center"/>
          </w:tcPr>
          <w:p w14:paraId="769202D3" w14:textId="77777777" w:rsidR="009A1CAB" w:rsidRPr="009A1CAB" w:rsidRDefault="009A1CAB" w:rsidP="009A1CAB">
            <w:pPr>
              <w:spacing w:before="80" w:after="80"/>
              <w:rPr>
                <w:sz w:val="20"/>
                <w:szCs w:val="20"/>
              </w:rPr>
            </w:pPr>
            <w:r w:rsidRPr="009A1CAB">
              <w:rPr>
                <w:sz w:val="20"/>
                <w:szCs w:val="20"/>
              </w:rPr>
              <w:t xml:space="preserve">The Department sends a draft of the SOR to the school for review. The school is given approximately one week in which to make factual corrections to the report. The renewal inspection team assist Department staff as needed with corrections to evidence gathered during the renewal inspection. </w:t>
            </w:r>
          </w:p>
          <w:p w14:paraId="616EF674" w14:textId="77777777" w:rsidR="00EF4AEA" w:rsidRDefault="00EF4AEA" w:rsidP="009A1CAB">
            <w:pPr>
              <w:spacing w:before="80" w:after="80"/>
              <w:rPr>
                <w:sz w:val="20"/>
                <w:szCs w:val="20"/>
              </w:rPr>
            </w:pPr>
          </w:p>
          <w:p w14:paraId="5A835E66" w14:textId="61D27212" w:rsidR="009A1CAB" w:rsidRPr="009A1CAB" w:rsidRDefault="009A1CAB" w:rsidP="009A1CAB">
            <w:pPr>
              <w:spacing w:before="80" w:after="80"/>
              <w:rPr>
                <w:sz w:val="20"/>
                <w:szCs w:val="20"/>
              </w:rPr>
            </w:pPr>
            <w:r w:rsidRPr="009A1CAB">
              <w:rPr>
                <w:sz w:val="20"/>
                <w:szCs w:val="20"/>
              </w:rPr>
              <w:t xml:space="preserve">The school may provide the Department with a formal response to the SOR; this response is appended to the final draft of the SOR. </w:t>
            </w:r>
          </w:p>
        </w:tc>
      </w:tr>
      <w:tr w:rsidR="009A1CAB" w:rsidRPr="009A1CAB" w14:paraId="450573F8" w14:textId="77777777" w:rsidTr="009A1CAB">
        <w:trPr>
          <w:cantSplit/>
          <w:trHeight w:val="20"/>
        </w:trPr>
        <w:tc>
          <w:tcPr>
            <w:tcW w:w="1125" w:type="pct"/>
            <w:shd w:val="clear" w:color="auto" w:fill="F2F2F2" w:themeFill="background1" w:themeFillShade="F2"/>
            <w:vAlign w:val="center"/>
          </w:tcPr>
          <w:p w14:paraId="52517B9A" w14:textId="77777777" w:rsidR="009A1CAB" w:rsidRPr="009A1CAB" w:rsidRDefault="009A1CAB" w:rsidP="009A1CAB">
            <w:pPr>
              <w:spacing w:before="80" w:after="80"/>
              <w:rPr>
                <w:b/>
                <w:bCs/>
                <w:sz w:val="20"/>
                <w:szCs w:val="20"/>
              </w:rPr>
            </w:pPr>
            <w:r w:rsidRPr="009A1CAB">
              <w:rPr>
                <w:b/>
                <w:bCs/>
                <w:sz w:val="20"/>
                <w:szCs w:val="20"/>
              </w:rPr>
              <w:t>Renewal decision</w:t>
            </w:r>
          </w:p>
        </w:tc>
        <w:tc>
          <w:tcPr>
            <w:tcW w:w="3875" w:type="pct"/>
            <w:vAlign w:val="center"/>
          </w:tcPr>
          <w:p w14:paraId="1AFFA8C7" w14:textId="77777777" w:rsidR="009A1CAB" w:rsidRPr="009A1CAB" w:rsidRDefault="009A1CAB" w:rsidP="009A1CAB">
            <w:pPr>
              <w:spacing w:before="80" w:after="80"/>
              <w:rPr>
                <w:sz w:val="20"/>
                <w:szCs w:val="20"/>
              </w:rPr>
            </w:pPr>
            <w:r w:rsidRPr="009A1CAB">
              <w:rPr>
                <w:sz w:val="20"/>
                <w:szCs w:val="20"/>
              </w:rPr>
              <w:t>The SOR is presented to the commissioner, who makes a renewal recommendation or determination based on the evidence.</w:t>
            </w:r>
          </w:p>
          <w:p w14:paraId="08ABCCD3" w14:textId="77777777" w:rsidR="007111AE" w:rsidRDefault="007111AE" w:rsidP="00312720">
            <w:pPr>
              <w:spacing w:before="80" w:after="80"/>
              <w:rPr>
                <w:sz w:val="20"/>
                <w:szCs w:val="20"/>
              </w:rPr>
            </w:pPr>
          </w:p>
          <w:p w14:paraId="12403A33" w14:textId="7841A033" w:rsidR="009A1CAB" w:rsidRPr="009A1CAB" w:rsidRDefault="00996839" w:rsidP="00312720">
            <w:pPr>
              <w:spacing w:before="80" w:after="80"/>
              <w:rPr>
                <w:sz w:val="20"/>
                <w:szCs w:val="20"/>
              </w:rPr>
            </w:pPr>
            <w:r w:rsidRPr="00996839">
              <w:rPr>
                <w:sz w:val="20"/>
                <w:szCs w:val="20"/>
              </w:rPr>
              <w:t>The Board will review renewal applications pursuant to the criteria set forth in 603 CMR 52.05 and M.G.L. c. 71, § 94. When deciding on certificate renewal, the Board shall consider progress made in student academic achievement and whether the CMVS has met its obligations and commitments under the certificate</w:t>
            </w:r>
            <w:r>
              <w:rPr>
                <w:sz w:val="20"/>
                <w:szCs w:val="20"/>
              </w:rPr>
              <w:t>.</w:t>
            </w:r>
          </w:p>
        </w:tc>
      </w:tr>
    </w:tbl>
    <w:p w14:paraId="48C0520C" w14:textId="444B11E2" w:rsidR="00F26CF6" w:rsidRPr="00F8375E" w:rsidRDefault="00D52C5D" w:rsidP="00D52C5D">
      <w:pPr>
        <w:pStyle w:val="Heading1"/>
        <w:rPr>
          <w:rFonts w:asciiTheme="minorHAnsi" w:hAnsiTheme="minorHAnsi" w:cstheme="minorHAnsi"/>
          <w:sz w:val="28"/>
          <w:szCs w:val="28"/>
        </w:rPr>
      </w:pPr>
      <w:bookmarkStart w:id="4" w:name="_Toc66191461"/>
      <w:bookmarkEnd w:id="3"/>
      <w:r w:rsidRPr="00F8375E">
        <w:rPr>
          <w:rFonts w:asciiTheme="minorHAnsi" w:hAnsiTheme="minorHAnsi" w:cstheme="minorHAnsi"/>
          <w:sz w:val="28"/>
          <w:szCs w:val="28"/>
        </w:rPr>
        <w:lastRenderedPageBreak/>
        <w:t xml:space="preserve">Renewal </w:t>
      </w:r>
      <w:r w:rsidR="00A31852" w:rsidRPr="00F8375E">
        <w:rPr>
          <w:rFonts w:asciiTheme="minorHAnsi" w:hAnsiTheme="minorHAnsi" w:cstheme="minorHAnsi"/>
          <w:sz w:val="28"/>
          <w:szCs w:val="28"/>
        </w:rPr>
        <w:t>application submission requirements</w:t>
      </w:r>
      <w:bookmarkEnd w:id="4"/>
    </w:p>
    <w:p w14:paraId="15187D77" w14:textId="1DE58B59" w:rsidR="00DB5852" w:rsidRPr="000A0365" w:rsidRDefault="00D52C5D"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 xml:space="preserve">Due </w:t>
      </w:r>
      <w:r w:rsidR="00A31852" w:rsidRPr="000A0365">
        <w:rPr>
          <w:rFonts w:asciiTheme="minorHAnsi" w:hAnsiTheme="minorHAnsi" w:cstheme="minorHAnsi"/>
          <w:b/>
          <w:sz w:val="22"/>
          <w:szCs w:val="22"/>
        </w:rPr>
        <w:t>date</w:t>
      </w:r>
      <w:r w:rsidRPr="000A0365">
        <w:rPr>
          <w:rFonts w:asciiTheme="minorHAnsi" w:hAnsiTheme="minorHAnsi" w:cstheme="minorHAnsi"/>
          <w:b/>
          <w:sz w:val="22"/>
          <w:szCs w:val="22"/>
        </w:rPr>
        <w:t>:</w:t>
      </w:r>
      <w:r w:rsidRPr="000A0365">
        <w:rPr>
          <w:rFonts w:asciiTheme="minorHAnsi" w:hAnsiTheme="minorHAnsi" w:cstheme="minorHAnsi"/>
          <w:sz w:val="22"/>
          <w:szCs w:val="22"/>
        </w:rPr>
        <w:t xml:space="preserve"> The school’s renewal </w:t>
      </w:r>
      <w:r w:rsidR="00DB5852" w:rsidRPr="000A0365">
        <w:rPr>
          <w:rFonts w:asciiTheme="minorHAnsi" w:hAnsiTheme="minorHAnsi" w:cstheme="minorHAnsi"/>
          <w:sz w:val="22"/>
          <w:szCs w:val="22"/>
        </w:rPr>
        <w:t>a</w:t>
      </w:r>
      <w:r w:rsidRPr="000A0365">
        <w:rPr>
          <w:rFonts w:asciiTheme="minorHAnsi" w:hAnsiTheme="minorHAnsi" w:cstheme="minorHAnsi"/>
          <w:sz w:val="22"/>
          <w:szCs w:val="22"/>
        </w:rPr>
        <w:t xml:space="preserve">pplication and all related materials, including certifications, must arrive at the Department no later than 5 p.m. on </w:t>
      </w:r>
      <w:r w:rsidR="00D55A49" w:rsidRPr="007253FB">
        <w:rPr>
          <w:rFonts w:asciiTheme="minorHAnsi" w:hAnsiTheme="minorHAnsi" w:cstheme="minorHAnsi"/>
          <w:sz w:val="22"/>
          <w:szCs w:val="22"/>
        </w:rPr>
        <w:t>Wednesday</w:t>
      </w:r>
      <w:r w:rsidRPr="000A0365">
        <w:rPr>
          <w:rFonts w:asciiTheme="minorHAnsi" w:hAnsiTheme="minorHAnsi" w:cstheme="minorHAnsi"/>
          <w:sz w:val="22"/>
          <w:szCs w:val="22"/>
        </w:rPr>
        <w:t xml:space="preserve">, June 30, </w:t>
      </w:r>
      <w:r w:rsidR="00710CC5" w:rsidRPr="000A0365">
        <w:rPr>
          <w:rFonts w:asciiTheme="minorHAnsi" w:hAnsiTheme="minorHAnsi" w:cstheme="minorHAnsi"/>
          <w:sz w:val="22"/>
          <w:szCs w:val="22"/>
        </w:rPr>
        <w:t>20</w:t>
      </w:r>
      <w:r w:rsidR="00D55A49" w:rsidRPr="007253FB">
        <w:rPr>
          <w:rFonts w:asciiTheme="minorHAnsi" w:hAnsiTheme="minorHAnsi" w:cstheme="minorHAnsi"/>
          <w:sz w:val="22"/>
          <w:szCs w:val="22"/>
        </w:rPr>
        <w:t>21</w:t>
      </w:r>
      <w:r w:rsidRPr="000A0365">
        <w:rPr>
          <w:rFonts w:asciiTheme="minorHAnsi" w:hAnsiTheme="minorHAnsi" w:cstheme="minorHAnsi"/>
          <w:sz w:val="22"/>
          <w:szCs w:val="22"/>
        </w:rPr>
        <w:t xml:space="preserve">. </w:t>
      </w:r>
    </w:p>
    <w:p w14:paraId="6791EF4E" w14:textId="77777777" w:rsidR="00DB5852" w:rsidRPr="000A0365" w:rsidRDefault="00D52C5D"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Length:</w:t>
      </w:r>
      <w:r w:rsidR="00DB5852" w:rsidRPr="000A0365">
        <w:rPr>
          <w:rFonts w:asciiTheme="minorHAnsi" w:hAnsiTheme="minorHAnsi" w:cstheme="minorHAnsi"/>
          <w:sz w:val="22"/>
          <w:szCs w:val="22"/>
        </w:rPr>
        <w:t xml:space="preserve"> The completed renewal a</w:t>
      </w:r>
      <w:r w:rsidRPr="000A0365">
        <w:rPr>
          <w:rFonts w:asciiTheme="minorHAnsi" w:hAnsiTheme="minorHAnsi" w:cstheme="minorHAnsi"/>
          <w:sz w:val="22"/>
          <w:szCs w:val="22"/>
        </w:rPr>
        <w:t xml:space="preserve">pplication may not exceed 25 pages, excluding cover letter, cover page, and appendices. </w:t>
      </w:r>
      <w:r w:rsidR="001E41BA" w:rsidRPr="000A0365">
        <w:rPr>
          <w:rFonts w:asciiTheme="minorHAnsi" w:hAnsiTheme="minorHAnsi" w:cstheme="minorHAnsi"/>
          <w:sz w:val="22"/>
          <w:szCs w:val="22"/>
        </w:rPr>
        <w:t>U</w:t>
      </w:r>
      <w:r w:rsidRPr="000A0365">
        <w:rPr>
          <w:rFonts w:asciiTheme="minorHAnsi" w:hAnsiTheme="minorHAnsi" w:cstheme="minorHAnsi"/>
          <w:sz w:val="22"/>
          <w:szCs w:val="22"/>
        </w:rPr>
        <w:t xml:space="preserve">se the </w:t>
      </w:r>
      <w:r w:rsidR="00A31852" w:rsidRPr="000A0365">
        <w:rPr>
          <w:rFonts w:asciiTheme="minorHAnsi" w:hAnsiTheme="minorHAnsi" w:cstheme="minorHAnsi"/>
          <w:sz w:val="22"/>
          <w:szCs w:val="22"/>
        </w:rPr>
        <w:t xml:space="preserve">renewal application content checklist (Appendix E) </w:t>
      </w:r>
      <w:r w:rsidRPr="000A0365">
        <w:rPr>
          <w:rFonts w:asciiTheme="minorHAnsi" w:hAnsiTheme="minorHAnsi" w:cstheme="minorHAnsi"/>
          <w:sz w:val="22"/>
          <w:szCs w:val="22"/>
        </w:rPr>
        <w:t>to ensure that all required components are included.</w:t>
      </w:r>
    </w:p>
    <w:p w14:paraId="64968290" w14:textId="77777777" w:rsidR="00DB5852" w:rsidRPr="000A0365" w:rsidRDefault="00D52C5D"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Formatting:</w:t>
      </w:r>
      <w:r w:rsidRPr="000A0365">
        <w:rPr>
          <w:rFonts w:asciiTheme="minorHAnsi" w:hAnsiTheme="minorHAnsi" w:cstheme="minorHAnsi"/>
          <w:sz w:val="22"/>
          <w:szCs w:val="22"/>
        </w:rPr>
        <w:t xml:space="preserve"> </w:t>
      </w:r>
      <w:r w:rsidR="00DB5852" w:rsidRPr="000A0365">
        <w:rPr>
          <w:rFonts w:asciiTheme="minorHAnsi" w:hAnsiTheme="minorHAnsi" w:cstheme="minorHAnsi"/>
          <w:sz w:val="22"/>
          <w:szCs w:val="22"/>
        </w:rPr>
        <w:t>All</w:t>
      </w:r>
      <w:r w:rsidRPr="000A0365">
        <w:rPr>
          <w:rFonts w:asciiTheme="minorHAnsi" w:hAnsiTheme="minorHAnsi" w:cstheme="minorHAnsi"/>
          <w:sz w:val="22"/>
          <w:szCs w:val="22"/>
        </w:rPr>
        <w:t xml:space="preserve"> text and attachments must use standard one-inch margins, be clearly paginated, and use a clearly readable font no smaller in type size than 11 point.</w:t>
      </w:r>
    </w:p>
    <w:p w14:paraId="7D1BB87C" w14:textId="77777777" w:rsidR="00DB5852" w:rsidRPr="000A0365" w:rsidRDefault="00DB5852"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 xml:space="preserve">Presentation of </w:t>
      </w:r>
      <w:r w:rsidR="00A31852" w:rsidRPr="000A0365">
        <w:rPr>
          <w:rFonts w:asciiTheme="minorHAnsi" w:hAnsiTheme="minorHAnsi" w:cstheme="minorHAnsi"/>
          <w:b/>
          <w:sz w:val="22"/>
          <w:szCs w:val="22"/>
        </w:rPr>
        <w:t>data</w:t>
      </w:r>
      <w:r w:rsidR="00D52C5D" w:rsidRPr="000A0365">
        <w:rPr>
          <w:rFonts w:asciiTheme="minorHAnsi" w:hAnsiTheme="minorHAnsi" w:cstheme="minorHAnsi"/>
          <w:b/>
          <w:sz w:val="22"/>
          <w:szCs w:val="22"/>
        </w:rPr>
        <w:t>:</w:t>
      </w:r>
      <w:r w:rsidR="00D52C5D" w:rsidRPr="000A0365">
        <w:rPr>
          <w:rFonts w:asciiTheme="minorHAnsi" w:hAnsiTheme="minorHAnsi" w:cstheme="minorHAnsi"/>
          <w:sz w:val="22"/>
          <w:szCs w:val="22"/>
        </w:rPr>
        <w:t xml:space="preserve"> Tables, graphs, and other data, including student ach</w:t>
      </w:r>
      <w:r w:rsidRPr="000A0365">
        <w:rPr>
          <w:rFonts w:asciiTheme="minorHAnsi" w:hAnsiTheme="minorHAnsi" w:cstheme="minorHAnsi"/>
          <w:sz w:val="22"/>
          <w:szCs w:val="22"/>
        </w:rPr>
        <w:t>ievement data, provided in the renewal a</w:t>
      </w:r>
      <w:r w:rsidR="00D52C5D" w:rsidRPr="000A0365">
        <w:rPr>
          <w:rFonts w:asciiTheme="minorHAnsi" w:hAnsiTheme="minorHAnsi" w:cstheme="minorHAnsi"/>
          <w:sz w:val="22"/>
          <w:szCs w:val="22"/>
        </w:rPr>
        <w:t>pplication must be clearly presented, clearly explained, and directly relevant to the text. Student-level data must not</w:t>
      </w:r>
      <w:r w:rsidRPr="000A0365">
        <w:rPr>
          <w:rFonts w:asciiTheme="minorHAnsi" w:hAnsiTheme="minorHAnsi" w:cstheme="minorHAnsi"/>
          <w:sz w:val="22"/>
          <w:szCs w:val="22"/>
        </w:rPr>
        <w:t xml:space="preserve"> be included. In addition, the </w:t>
      </w:r>
      <w:r w:rsidR="00A31852" w:rsidRPr="000A0365">
        <w:rPr>
          <w:rFonts w:asciiTheme="minorHAnsi" w:hAnsiTheme="minorHAnsi" w:cstheme="minorHAnsi"/>
          <w:sz w:val="22"/>
          <w:szCs w:val="22"/>
        </w:rPr>
        <w:t xml:space="preserve">renewal </w:t>
      </w:r>
      <w:r w:rsidRPr="000A0365">
        <w:rPr>
          <w:rFonts w:asciiTheme="minorHAnsi" w:hAnsiTheme="minorHAnsi" w:cstheme="minorHAnsi"/>
          <w:sz w:val="22"/>
          <w:szCs w:val="22"/>
        </w:rPr>
        <w:t>a</w:t>
      </w:r>
      <w:r w:rsidR="00D52C5D" w:rsidRPr="000A0365">
        <w:rPr>
          <w:rFonts w:asciiTheme="minorHAnsi" w:hAnsiTheme="minorHAnsi" w:cstheme="minorHAnsi"/>
          <w:sz w:val="22"/>
          <w:szCs w:val="22"/>
        </w:rPr>
        <w:t>pplication must not include any photographs, pictures, graphics, or news clips that are not directly relevant to the text.</w:t>
      </w:r>
    </w:p>
    <w:p w14:paraId="2B8155A6" w14:textId="4482DD11" w:rsidR="00DB5852" w:rsidRPr="000A0365" w:rsidRDefault="00D52C5D"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 xml:space="preserve">Certification </w:t>
      </w:r>
      <w:r w:rsidR="00A31852" w:rsidRPr="000A0365">
        <w:rPr>
          <w:rFonts w:asciiTheme="minorHAnsi" w:hAnsiTheme="minorHAnsi" w:cstheme="minorHAnsi"/>
          <w:b/>
          <w:sz w:val="22"/>
          <w:szCs w:val="22"/>
        </w:rPr>
        <w:t>statement</w:t>
      </w:r>
      <w:r w:rsidRPr="000A0365">
        <w:rPr>
          <w:rFonts w:asciiTheme="minorHAnsi" w:hAnsiTheme="minorHAnsi" w:cstheme="minorHAnsi"/>
          <w:b/>
          <w:sz w:val="22"/>
          <w:szCs w:val="22"/>
        </w:rPr>
        <w:t>(s):</w:t>
      </w:r>
      <w:r w:rsidR="00DB5852" w:rsidRPr="000A0365">
        <w:rPr>
          <w:rFonts w:asciiTheme="minorHAnsi" w:hAnsiTheme="minorHAnsi" w:cstheme="minorHAnsi"/>
          <w:sz w:val="22"/>
          <w:szCs w:val="22"/>
        </w:rPr>
        <w:t xml:space="preserve"> The </w:t>
      </w:r>
      <w:r w:rsidR="00A31852" w:rsidRPr="000A0365">
        <w:rPr>
          <w:rFonts w:asciiTheme="minorHAnsi" w:hAnsiTheme="minorHAnsi" w:cstheme="minorHAnsi"/>
          <w:sz w:val="22"/>
          <w:szCs w:val="22"/>
        </w:rPr>
        <w:t xml:space="preserve">renewal </w:t>
      </w:r>
      <w:r w:rsidR="00DB5852" w:rsidRPr="000A0365">
        <w:rPr>
          <w:rFonts w:asciiTheme="minorHAnsi" w:hAnsiTheme="minorHAnsi" w:cstheme="minorHAnsi"/>
          <w:sz w:val="22"/>
          <w:szCs w:val="22"/>
        </w:rPr>
        <w:t>a</w:t>
      </w:r>
      <w:r w:rsidRPr="000A0365">
        <w:rPr>
          <w:rFonts w:asciiTheme="minorHAnsi" w:hAnsiTheme="minorHAnsi" w:cstheme="minorHAnsi"/>
          <w:sz w:val="22"/>
          <w:szCs w:val="22"/>
        </w:rPr>
        <w:t xml:space="preserve">pplication must include the required </w:t>
      </w:r>
      <w:r w:rsidR="00DB5852" w:rsidRPr="000A0365">
        <w:rPr>
          <w:rFonts w:asciiTheme="minorHAnsi" w:hAnsiTheme="minorHAnsi" w:cstheme="minorHAnsi"/>
          <w:sz w:val="22"/>
          <w:szCs w:val="22"/>
        </w:rPr>
        <w:t xml:space="preserve">Renewal Application </w:t>
      </w:r>
      <w:r w:rsidR="007253FB" w:rsidRPr="007253FB">
        <w:rPr>
          <w:rFonts w:asciiTheme="minorHAnsi" w:hAnsiTheme="minorHAnsi" w:cstheme="minorHAnsi"/>
          <w:sz w:val="22"/>
          <w:szCs w:val="22"/>
        </w:rPr>
        <w:t xml:space="preserve">Statements of Assurances and </w:t>
      </w:r>
      <w:r w:rsidR="00DB5852" w:rsidRPr="00663335">
        <w:rPr>
          <w:rFonts w:asciiTheme="minorHAnsi" w:hAnsiTheme="minorHAnsi" w:cstheme="minorHAnsi"/>
          <w:sz w:val="22"/>
          <w:szCs w:val="22"/>
        </w:rPr>
        <w:t xml:space="preserve">Certification(s) </w:t>
      </w:r>
      <w:r w:rsidR="00D830E2" w:rsidRPr="007253FB">
        <w:rPr>
          <w:rFonts w:asciiTheme="minorHAnsi" w:hAnsiTheme="minorHAnsi" w:cstheme="minorHAnsi"/>
          <w:sz w:val="22"/>
          <w:szCs w:val="22"/>
        </w:rPr>
        <w:t>included in</w:t>
      </w:r>
      <w:r w:rsidR="00C43EF2">
        <w:rPr>
          <w:rFonts w:asciiTheme="minorHAnsi" w:hAnsiTheme="minorHAnsi" w:cstheme="minorHAnsi"/>
          <w:sz w:val="22"/>
          <w:szCs w:val="22"/>
        </w:rPr>
        <w:t xml:space="preserve"> </w:t>
      </w:r>
      <w:r w:rsidR="00D830E2" w:rsidRPr="007253FB">
        <w:rPr>
          <w:rFonts w:asciiTheme="minorHAnsi" w:hAnsiTheme="minorHAnsi" w:cstheme="minorHAnsi"/>
          <w:sz w:val="22"/>
          <w:szCs w:val="22"/>
        </w:rPr>
        <w:t xml:space="preserve">Appendix B </w:t>
      </w:r>
      <w:r w:rsidR="00DB5852" w:rsidRPr="00663335">
        <w:rPr>
          <w:rFonts w:asciiTheme="minorHAnsi" w:hAnsiTheme="minorHAnsi" w:cstheme="minorHAnsi"/>
          <w:sz w:val="22"/>
          <w:szCs w:val="22"/>
        </w:rPr>
        <w:t xml:space="preserve">with signatures </w:t>
      </w:r>
      <w:r w:rsidR="00D830E2" w:rsidRPr="00663335">
        <w:rPr>
          <w:rFonts w:asciiTheme="minorHAnsi" w:hAnsiTheme="minorHAnsi" w:cstheme="minorHAnsi"/>
          <w:sz w:val="22"/>
          <w:szCs w:val="22"/>
        </w:rPr>
        <w:t>renewal application</w:t>
      </w:r>
      <w:r w:rsidR="00DB5852" w:rsidRPr="000A0365">
        <w:rPr>
          <w:rFonts w:asciiTheme="minorHAnsi" w:hAnsiTheme="minorHAnsi" w:cstheme="minorHAnsi"/>
          <w:sz w:val="22"/>
          <w:szCs w:val="22"/>
        </w:rPr>
        <w:t xml:space="preserve"> </w:t>
      </w:r>
      <w:r w:rsidRPr="000A0365">
        <w:rPr>
          <w:rFonts w:asciiTheme="minorHAnsi" w:hAnsiTheme="minorHAnsi" w:cstheme="minorHAnsi"/>
          <w:sz w:val="22"/>
          <w:szCs w:val="22"/>
        </w:rPr>
        <w:t>will not be considered complete without the</w:t>
      </w:r>
      <w:r w:rsidR="00DB5852" w:rsidRPr="000A0365">
        <w:rPr>
          <w:rFonts w:asciiTheme="minorHAnsi" w:hAnsiTheme="minorHAnsi" w:cstheme="minorHAnsi"/>
          <w:sz w:val="22"/>
          <w:szCs w:val="22"/>
        </w:rPr>
        <w:t>m</w:t>
      </w:r>
      <w:r w:rsidRPr="000A0365">
        <w:rPr>
          <w:rFonts w:asciiTheme="minorHAnsi" w:hAnsiTheme="minorHAnsi" w:cstheme="minorHAnsi"/>
          <w:sz w:val="22"/>
          <w:szCs w:val="22"/>
        </w:rPr>
        <w:t xml:space="preserve">. </w:t>
      </w:r>
      <w:r w:rsidR="001E41BA" w:rsidRPr="000A0365">
        <w:rPr>
          <w:rFonts w:asciiTheme="minorHAnsi" w:hAnsiTheme="minorHAnsi" w:cstheme="minorHAnsi"/>
          <w:sz w:val="22"/>
          <w:szCs w:val="22"/>
        </w:rPr>
        <w:t>N</w:t>
      </w:r>
      <w:r w:rsidRPr="000A0365">
        <w:rPr>
          <w:rFonts w:asciiTheme="minorHAnsi" w:hAnsiTheme="minorHAnsi" w:cstheme="minorHAnsi"/>
          <w:sz w:val="22"/>
          <w:szCs w:val="22"/>
        </w:rPr>
        <w:t xml:space="preserve">ote that the </w:t>
      </w:r>
      <w:r w:rsidR="00DB5852" w:rsidRPr="000A0365">
        <w:rPr>
          <w:rFonts w:asciiTheme="minorHAnsi" w:hAnsiTheme="minorHAnsi" w:cstheme="minorHAnsi"/>
          <w:sz w:val="22"/>
          <w:szCs w:val="22"/>
        </w:rPr>
        <w:t>certification s</w:t>
      </w:r>
      <w:r w:rsidRPr="000A0365">
        <w:rPr>
          <w:rFonts w:asciiTheme="minorHAnsi" w:hAnsiTheme="minorHAnsi" w:cstheme="minorHAnsi"/>
          <w:sz w:val="22"/>
          <w:szCs w:val="22"/>
        </w:rPr>
        <w:t xml:space="preserve">tatement requires that the chair of the school’s board of trustees certify that the school’s board has voted to approve the </w:t>
      </w:r>
      <w:r w:rsidR="00A31852" w:rsidRPr="000A0365">
        <w:rPr>
          <w:rFonts w:asciiTheme="minorHAnsi" w:hAnsiTheme="minorHAnsi" w:cstheme="minorHAnsi"/>
          <w:sz w:val="22"/>
          <w:szCs w:val="22"/>
        </w:rPr>
        <w:t xml:space="preserve">renewal </w:t>
      </w:r>
      <w:r w:rsidRPr="000A0365">
        <w:rPr>
          <w:rFonts w:asciiTheme="minorHAnsi" w:hAnsiTheme="minorHAnsi" w:cstheme="minorHAnsi"/>
          <w:sz w:val="22"/>
          <w:szCs w:val="22"/>
        </w:rPr>
        <w:t xml:space="preserve">application. </w:t>
      </w:r>
    </w:p>
    <w:p w14:paraId="1BBF8AA9" w14:textId="77777777" w:rsidR="00DB5852" w:rsidRPr="000A0365" w:rsidRDefault="00D52C5D"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Appendices:</w:t>
      </w:r>
      <w:r w:rsidRPr="000A0365">
        <w:rPr>
          <w:rFonts w:asciiTheme="minorHAnsi" w:hAnsiTheme="minorHAnsi" w:cstheme="minorHAnsi"/>
          <w:sz w:val="22"/>
          <w:szCs w:val="22"/>
        </w:rPr>
        <w:t xml:space="preserve"> All additional attachments must be clearly labeled and provided in the appropriate ap</w:t>
      </w:r>
      <w:r w:rsidR="00DB5852" w:rsidRPr="000A0365">
        <w:rPr>
          <w:rFonts w:asciiTheme="minorHAnsi" w:hAnsiTheme="minorHAnsi" w:cstheme="minorHAnsi"/>
          <w:sz w:val="22"/>
          <w:szCs w:val="22"/>
        </w:rPr>
        <w:t>pendix, as designated in these g</w:t>
      </w:r>
      <w:r w:rsidRPr="000A0365">
        <w:rPr>
          <w:rFonts w:asciiTheme="minorHAnsi" w:hAnsiTheme="minorHAnsi" w:cstheme="minorHAnsi"/>
          <w:sz w:val="22"/>
          <w:szCs w:val="22"/>
        </w:rPr>
        <w:t>uidelines. Additional information included in the appendices, excluding compliance documents, should not exceed 25 pages in total.</w:t>
      </w:r>
    </w:p>
    <w:p w14:paraId="1E374891" w14:textId="03560244" w:rsidR="00D52C5D" w:rsidRPr="000A0365" w:rsidRDefault="00D52C5D"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Checklist:</w:t>
      </w:r>
      <w:r w:rsidRPr="000A0365">
        <w:rPr>
          <w:rFonts w:asciiTheme="minorHAnsi" w:hAnsiTheme="minorHAnsi" w:cstheme="minorHAnsi"/>
          <w:sz w:val="22"/>
          <w:szCs w:val="22"/>
        </w:rPr>
        <w:t xml:space="preserve"> A copy of the </w:t>
      </w:r>
      <w:r w:rsidR="00A31852" w:rsidRPr="000A0365">
        <w:rPr>
          <w:rFonts w:asciiTheme="minorHAnsi" w:hAnsiTheme="minorHAnsi" w:cstheme="minorHAnsi"/>
          <w:sz w:val="22"/>
          <w:szCs w:val="22"/>
        </w:rPr>
        <w:t xml:space="preserve">renewal </w:t>
      </w:r>
      <w:r w:rsidR="003255CB" w:rsidRPr="000A0365">
        <w:rPr>
          <w:rFonts w:asciiTheme="minorHAnsi" w:hAnsiTheme="minorHAnsi" w:cstheme="minorHAnsi"/>
          <w:sz w:val="22"/>
          <w:szCs w:val="22"/>
        </w:rPr>
        <w:t>a</w:t>
      </w:r>
      <w:r w:rsidRPr="000A0365">
        <w:rPr>
          <w:rFonts w:asciiTheme="minorHAnsi" w:hAnsiTheme="minorHAnsi" w:cstheme="minorHAnsi"/>
          <w:sz w:val="22"/>
          <w:szCs w:val="22"/>
        </w:rPr>
        <w:t xml:space="preserve">pplication </w:t>
      </w:r>
      <w:r w:rsidR="003255CB" w:rsidRPr="000A0365">
        <w:rPr>
          <w:rFonts w:asciiTheme="minorHAnsi" w:hAnsiTheme="minorHAnsi" w:cstheme="minorHAnsi"/>
          <w:sz w:val="22"/>
          <w:szCs w:val="22"/>
        </w:rPr>
        <w:t>c</w:t>
      </w:r>
      <w:r w:rsidRPr="000A0365">
        <w:rPr>
          <w:rFonts w:asciiTheme="minorHAnsi" w:hAnsiTheme="minorHAnsi" w:cstheme="minorHAnsi"/>
          <w:sz w:val="22"/>
          <w:szCs w:val="22"/>
        </w:rPr>
        <w:t xml:space="preserve">ontent </w:t>
      </w:r>
      <w:r w:rsidR="003255CB" w:rsidRPr="000A0365">
        <w:rPr>
          <w:rFonts w:asciiTheme="minorHAnsi" w:hAnsiTheme="minorHAnsi" w:cstheme="minorHAnsi"/>
          <w:sz w:val="22"/>
          <w:szCs w:val="22"/>
        </w:rPr>
        <w:t>c</w:t>
      </w:r>
      <w:r w:rsidRPr="000A0365">
        <w:rPr>
          <w:rFonts w:asciiTheme="minorHAnsi" w:hAnsiTheme="minorHAnsi" w:cstheme="minorHAnsi"/>
          <w:sz w:val="22"/>
          <w:szCs w:val="22"/>
        </w:rPr>
        <w:t xml:space="preserve">hecklist </w:t>
      </w:r>
      <w:r w:rsidR="00C43EF2">
        <w:rPr>
          <w:rFonts w:asciiTheme="minorHAnsi" w:hAnsiTheme="minorHAnsi" w:cstheme="minorHAnsi"/>
          <w:sz w:val="22"/>
          <w:szCs w:val="22"/>
        </w:rPr>
        <w:t xml:space="preserve">found in </w:t>
      </w:r>
      <w:r w:rsidRPr="000A0365">
        <w:rPr>
          <w:rFonts w:asciiTheme="minorHAnsi" w:hAnsiTheme="minorHAnsi" w:cstheme="minorHAnsi"/>
          <w:sz w:val="22"/>
          <w:szCs w:val="22"/>
        </w:rPr>
        <w:t>Append</w:t>
      </w:r>
      <w:r w:rsidR="00DB5852" w:rsidRPr="000A0365">
        <w:rPr>
          <w:rFonts w:asciiTheme="minorHAnsi" w:hAnsiTheme="minorHAnsi" w:cstheme="minorHAnsi"/>
          <w:sz w:val="22"/>
          <w:szCs w:val="22"/>
        </w:rPr>
        <w:t>ix E with all items completed.</w:t>
      </w:r>
    </w:p>
    <w:p w14:paraId="49E7ADFA" w14:textId="5256B4F0" w:rsidR="00DB5852" w:rsidRPr="000A0365" w:rsidRDefault="00DB5852" w:rsidP="005C541E">
      <w:pPr>
        <w:pStyle w:val="ListParagraph"/>
        <w:numPr>
          <w:ilvl w:val="0"/>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b/>
          <w:sz w:val="22"/>
          <w:szCs w:val="22"/>
        </w:rPr>
        <w:t>Format:</w:t>
      </w:r>
      <w:r w:rsidRPr="000A0365">
        <w:rPr>
          <w:rFonts w:asciiTheme="minorHAnsi" w:hAnsiTheme="minorHAnsi" w:cstheme="minorHAnsi"/>
          <w:sz w:val="22"/>
          <w:szCs w:val="22"/>
        </w:rPr>
        <w:t xml:space="preserve"> The school’s completed </w:t>
      </w:r>
      <w:r w:rsidR="00A31852" w:rsidRPr="000A0365">
        <w:rPr>
          <w:rFonts w:asciiTheme="minorHAnsi" w:hAnsiTheme="minorHAnsi" w:cstheme="minorHAnsi"/>
          <w:sz w:val="22"/>
          <w:szCs w:val="22"/>
        </w:rPr>
        <w:t xml:space="preserve">renewal </w:t>
      </w:r>
      <w:r w:rsidRPr="000A0365">
        <w:rPr>
          <w:rFonts w:asciiTheme="minorHAnsi" w:hAnsiTheme="minorHAnsi" w:cstheme="minorHAnsi"/>
          <w:sz w:val="22"/>
          <w:szCs w:val="22"/>
        </w:rPr>
        <w:t>a</w:t>
      </w:r>
      <w:r w:rsidR="00D52C5D" w:rsidRPr="000A0365">
        <w:rPr>
          <w:rFonts w:asciiTheme="minorHAnsi" w:hAnsiTheme="minorHAnsi" w:cstheme="minorHAnsi"/>
          <w:sz w:val="22"/>
          <w:szCs w:val="22"/>
        </w:rPr>
        <w:t xml:space="preserve">pplication must be submitted to the Department in </w:t>
      </w:r>
      <w:r w:rsidR="00D52C5D" w:rsidRPr="00663335">
        <w:rPr>
          <w:rFonts w:asciiTheme="minorHAnsi" w:hAnsiTheme="minorHAnsi" w:cstheme="minorHAnsi"/>
          <w:b/>
          <w:bCs/>
          <w:sz w:val="22"/>
          <w:szCs w:val="22"/>
        </w:rPr>
        <w:t>printed and electronic</w:t>
      </w:r>
      <w:r w:rsidR="00D52C5D" w:rsidRPr="000A0365">
        <w:rPr>
          <w:rFonts w:asciiTheme="minorHAnsi" w:hAnsiTheme="minorHAnsi" w:cstheme="minorHAnsi"/>
          <w:sz w:val="22"/>
          <w:szCs w:val="22"/>
        </w:rPr>
        <w:t xml:space="preserve"> form. </w:t>
      </w:r>
      <w:r w:rsidR="001E41BA" w:rsidRPr="000A0365">
        <w:rPr>
          <w:rFonts w:asciiTheme="minorHAnsi" w:hAnsiTheme="minorHAnsi" w:cstheme="minorHAnsi"/>
          <w:sz w:val="22"/>
          <w:szCs w:val="22"/>
        </w:rPr>
        <w:t>S</w:t>
      </w:r>
      <w:r w:rsidR="00D52C5D" w:rsidRPr="000A0365">
        <w:rPr>
          <w:rFonts w:asciiTheme="minorHAnsi" w:hAnsiTheme="minorHAnsi" w:cstheme="minorHAnsi"/>
          <w:sz w:val="22"/>
          <w:szCs w:val="22"/>
        </w:rPr>
        <w:t>ubmit one, unbound original version with required signatures, including certifications and a</w:t>
      </w:r>
      <w:r w:rsidRPr="000A0365">
        <w:rPr>
          <w:rFonts w:asciiTheme="minorHAnsi" w:hAnsiTheme="minorHAnsi" w:cstheme="minorHAnsi"/>
          <w:sz w:val="22"/>
          <w:szCs w:val="22"/>
        </w:rPr>
        <w:t xml:space="preserve">ll appendices, in printed </w:t>
      </w:r>
      <w:r w:rsidR="0055660B" w:rsidRPr="0055660B">
        <w:rPr>
          <w:rFonts w:asciiTheme="minorHAnsi" w:hAnsiTheme="minorHAnsi" w:cstheme="minorHAnsi"/>
          <w:sz w:val="22"/>
          <w:szCs w:val="22"/>
        </w:rPr>
        <w:t>form,</w:t>
      </w:r>
      <w:r w:rsidRPr="000A0365">
        <w:rPr>
          <w:rFonts w:asciiTheme="minorHAnsi" w:hAnsiTheme="minorHAnsi" w:cstheme="minorHAnsi"/>
          <w:sz w:val="22"/>
          <w:szCs w:val="22"/>
        </w:rPr>
        <w:t xml:space="preserve"> and a duplicate of the printed information in an electronic format</w:t>
      </w:r>
      <w:r w:rsidR="00C43EF2">
        <w:rPr>
          <w:rFonts w:asciiTheme="minorHAnsi" w:hAnsiTheme="minorHAnsi" w:cstheme="minorHAnsi"/>
          <w:sz w:val="22"/>
          <w:szCs w:val="22"/>
        </w:rPr>
        <w:t xml:space="preserve"> (see below)</w:t>
      </w:r>
      <w:r w:rsidRPr="000A0365">
        <w:rPr>
          <w:rFonts w:asciiTheme="minorHAnsi" w:hAnsiTheme="minorHAnsi" w:cstheme="minorHAnsi"/>
          <w:sz w:val="22"/>
          <w:szCs w:val="22"/>
        </w:rPr>
        <w:t>.</w:t>
      </w:r>
    </w:p>
    <w:p w14:paraId="19B57AF8" w14:textId="77777777" w:rsidR="00170922" w:rsidRDefault="00D52C5D" w:rsidP="005C541E">
      <w:pPr>
        <w:pStyle w:val="ListParagraph"/>
        <w:numPr>
          <w:ilvl w:val="1"/>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sz w:val="22"/>
          <w:szCs w:val="22"/>
        </w:rPr>
        <w:t>The p</w:t>
      </w:r>
      <w:r w:rsidR="00DB5852" w:rsidRPr="000A0365">
        <w:rPr>
          <w:rFonts w:asciiTheme="minorHAnsi" w:hAnsiTheme="minorHAnsi" w:cstheme="minorHAnsi"/>
          <w:sz w:val="22"/>
          <w:szCs w:val="22"/>
        </w:rPr>
        <w:t xml:space="preserve">rinted version of the </w:t>
      </w:r>
      <w:r w:rsidR="00A31852" w:rsidRPr="000A0365">
        <w:rPr>
          <w:rFonts w:asciiTheme="minorHAnsi" w:hAnsiTheme="minorHAnsi" w:cstheme="minorHAnsi"/>
          <w:sz w:val="22"/>
          <w:szCs w:val="22"/>
        </w:rPr>
        <w:t xml:space="preserve">renewal </w:t>
      </w:r>
      <w:r w:rsidR="00DB5852" w:rsidRPr="000A0365">
        <w:rPr>
          <w:rFonts w:asciiTheme="minorHAnsi" w:hAnsiTheme="minorHAnsi" w:cstheme="minorHAnsi"/>
          <w:sz w:val="22"/>
          <w:szCs w:val="22"/>
        </w:rPr>
        <w:t>a</w:t>
      </w:r>
      <w:r w:rsidRPr="000A0365">
        <w:rPr>
          <w:rFonts w:asciiTheme="minorHAnsi" w:hAnsiTheme="minorHAnsi" w:cstheme="minorHAnsi"/>
          <w:sz w:val="22"/>
          <w:szCs w:val="22"/>
        </w:rPr>
        <w:t>pplication must be delivered to</w:t>
      </w:r>
      <w:r w:rsidR="00170922">
        <w:rPr>
          <w:rFonts w:asciiTheme="minorHAnsi" w:hAnsiTheme="minorHAnsi" w:cstheme="minorHAnsi"/>
          <w:sz w:val="22"/>
          <w:szCs w:val="22"/>
        </w:rPr>
        <w:t>:</w:t>
      </w:r>
    </w:p>
    <w:p w14:paraId="04665405" w14:textId="75B1E402" w:rsidR="00170922" w:rsidRDefault="007253FB" w:rsidP="000A5331">
      <w:pPr>
        <w:pStyle w:val="ListParagraph"/>
        <w:ind w:left="1440"/>
        <w:contextualSpacing w:val="0"/>
        <w:rPr>
          <w:rFonts w:asciiTheme="minorHAnsi" w:hAnsiTheme="minorHAnsi" w:cstheme="minorHAnsi"/>
          <w:sz w:val="22"/>
          <w:szCs w:val="22"/>
        </w:rPr>
      </w:pPr>
      <w:r w:rsidRPr="007253FB">
        <w:rPr>
          <w:rFonts w:asciiTheme="minorHAnsi" w:hAnsiTheme="minorHAnsi" w:cstheme="minorHAnsi"/>
          <w:sz w:val="22"/>
          <w:szCs w:val="22"/>
        </w:rPr>
        <w:t>Office of Charter Schools and School Redesign</w:t>
      </w:r>
    </w:p>
    <w:p w14:paraId="6BD10A97" w14:textId="77777777" w:rsidR="00170922" w:rsidRDefault="00DB5852" w:rsidP="000A5331">
      <w:pPr>
        <w:pStyle w:val="ListParagraph"/>
        <w:ind w:left="1440"/>
        <w:contextualSpacing w:val="0"/>
        <w:rPr>
          <w:rFonts w:asciiTheme="minorHAnsi" w:hAnsiTheme="minorHAnsi" w:cstheme="minorHAnsi"/>
          <w:sz w:val="22"/>
          <w:szCs w:val="22"/>
        </w:rPr>
      </w:pPr>
      <w:r w:rsidRPr="000A0365">
        <w:rPr>
          <w:rFonts w:asciiTheme="minorHAnsi" w:hAnsiTheme="minorHAnsi" w:cstheme="minorHAnsi"/>
          <w:sz w:val="22"/>
          <w:szCs w:val="22"/>
        </w:rPr>
        <w:t>Massachusetts Department of Elementary and Secondary Education</w:t>
      </w:r>
    </w:p>
    <w:p w14:paraId="115299A4" w14:textId="44850FFF" w:rsidR="00170922" w:rsidRDefault="00DB5852" w:rsidP="000A5331">
      <w:pPr>
        <w:pStyle w:val="ListParagraph"/>
        <w:ind w:left="1440"/>
        <w:contextualSpacing w:val="0"/>
        <w:rPr>
          <w:rFonts w:asciiTheme="minorHAnsi" w:hAnsiTheme="minorHAnsi" w:cstheme="minorHAnsi"/>
          <w:sz w:val="22"/>
          <w:szCs w:val="22"/>
        </w:rPr>
      </w:pPr>
      <w:r w:rsidRPr="000A0365">
        <w:rPr>
          <w:rFonts w:asciiTheme="minorHAnsi" w:hAnsiTheme="minorHAnsi" w:cstheme="minorHAnsi"/>
          <w:sz w:val="22"/>
          <w:szCs w:val="22"/>
        </w:rPr>
        <w:t>75 Pleasant Street</w:t>
      </w:r>
    </w:p>
    <w:p w14:paraId="5E2A0100" w14:textId="49168252" w:rsidR="007253FB" w:rsidRPr="007253FB" w:rsidRDefault="00DB5852" w:rsidP="000A5331">
      <w:pPr>
        <w:pStyle w:val="ListParagraph"/>
        <w:ind w:left="1440"/>
        <w:contextualSpacing w:val="0"/>
        <w:rPr>
          <w:rFonts w:asciiTheme="minorHAnsi" w:hAnsiTheme="minorHAnsi" w:cstheme="minorHAnsi"/>
          <w:sz w:val="22"/>
          <w:szCs w:val="22"/>
        </w:rPr>
      </w:pPr>
      <w:r w:rsidRPr="000A0365">
        <w:rPr>
          <w:rFonts w:asciiTheme="minorHAnsi" w:hAnsiTheme="minorHAnsi" w:cstheme="minorHAnsi"/>
          <w:sz w:val="22"/>
          <w:szCs w:val="22"/>
        </w:rPr>
        <w:t>Malden, MA 02148-4906</w:t>
      </w:r>
    </w:p>
    <w:p w14:paraId="362E829C" w14:textId="6EF4BAD1" w:rsidR="007253FB" w:rsidRPr="000A0365" w:rsidRDefault="007253FB" w:rsidP="005C541E">
      <w:pPr>
        <w:pStyle w:val="ListParagraph"/>
        <w:numPr>
          <w:ilvl w:val="1"/>
          <w:numId w:val="11"/>
        </w:numPr>
        <w:spacing w:before="240" w:after="8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You must also submit an electronic version of the </w:t>
      </w:r>
      <w:r>
        <w:rPr>
          <w:rFonts w:asciiTheme="minorHAnsi" w:hAnsiTheme="minorHAnsi" w:cstheme="minorHAnsi"/>
          <w:sz w:val="22"/>
          <w:szCs w:val="22"/>
        </w:rPr>
        <w:t>renewal a</w:t>
      </w:r>
      <w:r w:rsidRPr="000A0365">
        <w:rPr>
          <w:rFonts w:asciiTheme="minorHAnsi" w:hAnsiTheme="minorHAnsi" w:cstheme="minorHAnsi"/>
          <w:sz w:val="22"/>
          <w:szCs w:val="22"/>
        </w:rPr>
        <w:t xml:space="preserve">pplication through Drop Box Central. You may submit the </w:t>
      </w:r>
      <w:r>
        <w:rPr>
          <w:rFonts w:asciiTheme="minorHAnsi" w:hAnsiTheme="minorHAnsi" w:cstheme="minorHAnsi"/>
          <w:sz w:val="22"/>
          <w:szCs w:val="22"/>
        </w:rPr>
        <w:t>renewal a</w:t>
      </w:r>
      <w:r w:rsidRPr="000A0365">
        <w:rPr>
          <w:rFonts w:asciiTheme="minorHAnsi" w:hAnsiTheme="minorHAnsi" w:cstheme="minorHAnsi"/>
          <w:sz w:val="22"/>
          <w:szCs w:val="22"/>
        </w:rPr>
        <w:t xml:space="preserve">pplication in two parts: </w:t>
      </w:r>
      <w:r w:rsidRPr="009F6CCE">
        <w:rPr>
          <w:rFonts w:asciiTheme="minorHAnsi" w:hAnsiTheme="minorHAnsi" w:cstheme="minorHAnsi"/>
          <w:b/>
          <w:bCs/>
          <w:sz w:val="22"/>
          <w:szCs w:val="22"/>
        </w:rPr>
        <w:t xml:space="preserve">1. The narrative sections and Accountability Plan section must be provided in </w:t>
      </w:r>
      <w:r w:rsidRPr="009F6CCE">
        <w:rPr>
          <w:rFonts w:asciiTheme="minorHAnsi" w:hAnsiTheme="minorHAnsi" w:cstheme="minorHAnsi"/>
          <w:b/>
          <w:bCs/>
          <w:sz w:val="22"/>
          <w:szCs w:val="22"/>
          <w:u w:val="single"/>
        </w:rPr>
        <w:t>Microsoft Word</w:t>
      </w:r>
      <w:r w:rsidRPr="00C43EF2">
        <w:rPr>
          <w:rFonts w:asciiTheme="minorHAnsi" w:hAnsiTheme="minorHAnsi" w:cstheme="minorHAnsi"/>
          <w:b/>
          <w:bCs/>
          <w:sz w:val="22"/>
          <w:szCs w:val="22"/>
        </w:rPr>
        <w:t xml:space="preserve">; 2. Attachments (with the exception of the Accountability Plan) may be submitted in </w:t>
      </w:r>
      <w:r w:rsidRPr="00136ED6">
        <w:rPr>
          <w:rFonts w:asciiTheme="minorHAnsi" w:hAnsiTheme="minorHAnsi" w:cstheme="minorHAnsi"/>
          <w:b/>
          <w:bCs/>
          <w:sz w:val="22"/>
          <w:szCs w:val="22"/>
          <w:u w:val="single"/>
        </w:rPr>
        <w:t>PDF</w:t>
      </w:r>
      <w:r w:rsidRPr="00C43EF2">
        <w:rPr>
          <w:rFonts w:asciiTheme="minorHAnsi" w:hAnsiTheme="minorHAnsi" w:cstheme="minorHAnsi"/>
          <w:b/>
          <w:bCs/>
          <w:sz w:val="22"/>
          <w:szCs w:val="22"/>
        </w:rPr>
        <w:t>.</w:t>
      </w:r>
      <w:r w:rsidRPr="000A0365">
        <w:rPr>
          <w:rFonts w:asciiTheme="minorHAnsi" w:hAnsiTheme="minorHAnsi" w:cstheme="minorHAnsi"/>
          <w:sz w:val="22"/>
          <w:szCs w:val="22"/>
        </w:rPr>
        <w:t xml:space="preserve"> Please clearly label each submission. </w:t>
      </w:r>
    </w:p>
    <w:p w14:paraId="14A081EF" w14:textId="77777777" w:rsidR="00C82E2B" w:rsidRDefault="00C82E2B" w:rsidP="00EF4AEA">
      <w:pPr>
        <w:spacing w:before="240" w:after="120"/>
        <w:ind w:left="720" w:firstLine="720"/>
        <w:jc w:val="both"/>
        <w:rPr>
          <w:rFonts w:asciiTheme="minorHAnsi" w:hAnsiTheme="minorHAnsi" w:cstheme="minorHAnsi"/>
          <w:b/>
          <w:bCs/>
          <w:sz w:val="22"/>
          <w:szCs w:val="22"/>
        </w:rPr>
      </w:pPr>
    </w:p>
    <w:p w14:paraId="31555CC3" w14:textId="6E1E1F37" w:rsidR="007253FB" w:rsidRPr="000A0365" w:rsidRDefault="007253FB" w:rsidP="000A0365">
      <w:pPr>
        <w:spacing w:before="240" w:after="120"/>
        <w:ind w:left="720" w:firstLine="720"/>
        <w:jc w:val="both"/>
        <w:rPr>
          <w:rFonts w:asciiTheme="minorHAnsi" w:hAnsiTheme="minorHAnsi" w:cstheme="minorHAnsi"/>
          <w:b/>
          <w:bCs/>
          <w:sz w:val="22"/>
          <w:szCs w:val="22"/>
        </w:rPr>
      </w:pPr>
      <w:r w:rsidRPr="000A0365">
        <w:rPr>
          <w:rFonts w:asciiTheme="minorHAnsi" w:hAnsiTheme="minorHAnsi" w:cstheme="minorHAnsi"/>
          <w:b/>
          <w:bCs/>
          <w:sz w:val="22"/>
          <w:szCs w:val="22"/>
        </w:rPr>
        <w:lastRenderedPageBreak/>
        <w:t>Directions for drop box submission:</w:t>
      </w:r>
    </w:p>
    <w:p w14:paraId="32D46042" w14:textId="77777777" w:rsidR="007253FB" w:rsidRPr="000A0365" w:rsidRDefault="007253FB" w:rsidP="005C541E">
      <w:pPr>
        <w:numPr>
          <w:ilvl w:val="0"/>
          <w:numId w:val="30"/>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sz w:val="22"/>
          <w:szCs w:val="22"/>
        </w:rPr>
        <w:t xml:space="preserve">Go to the Department’s Security Portal: </w:t>
      </w:r>
      <w:hyperlink r:id="rId15" w:history="1">
        <w:r w:rsidRPr="000A0365">
          <w:rPr>
            <w:rFonts w:asciiTheme="minorHAnsi" w:hAnsiTheme="minorHAnsi" w:cstheme="minorHAnsi"/>
            <w:color w:val="0000FF"/>
            <w:sz w:val="22"/>
            <w:szCs w:val="22"/>
            <w:u w:val="single"/>
          </w:rPr>
          <w:t>https://gateway.edu.state.ma.us/</w:t>
        </w:r>
      </w:hyperlink>
    </w:p>
    <w:p w14:paraId="187D9F64" w14:textId="13D4D161" w:rsidR="007253FB" w:rsidRPr="000A0365" w:rsidRDefault="007253FB" w:rsidP="005C541E">
      <w:pPr>
        <w:numPr>
          <w:ilvl w:val="0"/>
          <w:numId w:val="30"/>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sz w:val="22"/>
          <w:szCs w:val="22"/>
        </w:rPr>
        <w:t>Log in using your username and password.</w:t>
      </w:r>
    </w:p>
    <w:p w14:paraId="265889E2" w14:textId="77777777" w:rsidR="007253FB" w:rsidRPr="000A0365" w:rsidRDefault="007253FB" w:rsidP="005C541E">
      <w:pPr>
        <w:numPr>
          <w:ilvl w:val="0"/>
          <w:numId w:val="30"/>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sz w:val="22"/>
          <w:szCs w:val="22"/>
        </w:rPr>
        <w:t>Go to Drop Box Central.</w:t>
      </w:r>
    </w:p>
    <w:p w14:paraId="2DAE72AD" w14:textId="23AE10F0" w:rsidR="007253FB" w:rsidRPr="000A0365" w:rsidRDefault="007253FB" w:rsidP="005C541E">
      <w:pPr>
        <w:numPr>
          <w:ilvl w:val="0"/>
          <w:numId w:val="30"/>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sz w:val="22"/>
          <w:szCs w:val="22"/>
        </w:rPr>
        <w:t xml:space="preserve">Choose </w:t>
      </w:r>
      <w:r w:rsidR="002B678C">
        <w:rPr>
          <w:rFonts w:asciiTheme="minorHAnsi" w:hAnsiTheme="minorHAnsi" w:cstheme="minorHAnsi"/>
          <w:sz w:val="22"/>
          <w:szCs w:val="22"/>
        </w:rPr>
        <w:t>Virtual</w:t>
      </w:r>
      <w:r w:rsidRPr="000A0365">
        <w:rPr>
          <w:rFonts w:asciiTheme="minorHAnsi" w:hAnsiTheme="minorHAnsi" w:cstheme="minorHAnsi"/>
          <w:sz w:val="22"/>
          <w:szCs w:val="22"/>
        </w:rPr>
        <w:t xml:space="preserve"> School File Exchange (</w:t>
      </w:r>
      <w:r w:rsidRPr="000A0365">
        <w:rPr>
          <w:rFonts w:asciiTheme="minorHAnsi" w:hAnsiTheme="minorHAnsi" w:cstheme="minorHAnsi"/>
          <w:i/>
          <w:iCs/>
          <w:sz w:val="22"/>
          <w:szCs w:val="22"/>
        </w:rPr>
        <w:t>security role required</w:t>
      </w:r>
      <w:r w:rsidRPr="000A0365">
        <w:rPr>
          <w:rFonts w:asciiTheme="minorHAnsi" w:hAnsiTheme="minorHAnsi" w:cstheme="minorHAnsi"/>
          <w:sz w:val="22"/>
          <w:szCs w:val="22"/>
        </w:rPr>
        <w:t xml:space="preserve">) and click </w:t>
      </w:r>
      <w:r w:rsidRPr="000A0365">
        <w:rPr>
          <w:rFonts w:asciiTheme="minorHAnsi" w:hAnsiTheme="minorHAnsi" w:cstheme="minorHAnsi"/>
          <w:b/>
          <w:sz w:val="22"/>
          <w:szCs w:val="22"/>
        </w:rPr>
        <w:t>Next.</w:t>
      </w:r>
    </w:p>
    <w:p w14:paraId="18722CF1" w14:textId="77777777" w:rsidR="007253FB" w:rsidRPr="000A0365" w:rsidRDefault="007253FB" w:rsidP="005C541E">
      <w:pPr>
        <w:numPr>
          <w:ilvl w:val="0"/>
          <w:numId w:val="31"/>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sz w:val="22"/>
          <w:szCs w:val="22"/>
        </w:rPr>
        <w:t xml:space="preserve">Click on </w:t>
      </w:r>
      <w:r w:rsidRPr="000A0365">
        <w:rPr>
          <w:rFonts w:asciiTheme="minorHAnsi" w:hAnsiTheme="minorHAnsi" w:cstheme="minorHAnsi"/>
          <w:b/>
          <w:bCs/>
          <w:sz w:val="22"/>
          <w:szCs w:val="22"/>
        </w:rPr>
        <w:t xml:space="preserve">Browse </w:t>
      </w:r>
      <w:r w:rsidRPr="000A0365">
        <w:rPr>
          <w:rFonts w:asciiTheme="minorHAnsi" w:hAnsiTheme="minorHAnsi" w:cstheme="minorHAnsi"/>
          <w:sz w:val="22"/>
          <w:szCs w:val="22"/>
        </w:rPr>
        <w:t>and locate your Application on your school’s computer, hard drive, or server.</w:t>
      </w:r>
    </w:p>
    <w:p w14:paraId="6F32E813" w14:textId="77777777" w:rsidR="007253FB" w:rsidRPr="000A0365" w:rsidRDefault="007253FB" w:rsidP="005C541E">
      <w:pPr>
        <w:numPr>
          <w:ilvl w:val="0"/>
          <w:numId w:val="31"/>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sz w:val="22"/>
          <w:szCs w:val="22"/>
        </w:rPr>
        <w:t>Select the file to upload.</w:t>
      </w:r>
    </w:p>
    <w:p w14:paraId="0EFE0888" w14:textId="77777777" w:rsidR="007253FB" w:rsidRPr="000A0365" w:rsidRDefault="007253FB" w:rsidP="005C541E">
      <w:pPr>
        <w:numPr>
          <w:ilvl w:val="0"/>
          <w:numId w:val="31"/>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sz w:val="22"/>
          <w:szCs w:val="22"/>
        </w:rPr>
        <w:t xml:space="preserve">Click the </w:t>
      </w:r>
      <w:r w:rsidRPr="000A0365">
        <w:rPr>
          <w:rFonts w:asciiTheme="minorHAnsi" w:hAnsiTheme="minorHAnsi" w:cstheme="minorHAnsi"/>
          <w:b/>
          <w:bCs/>
          <w:sz w:val="22"/>
          <w:szCs w:val="22"/>
        </w:rPr>
        <w:t xml:space="preserve">Upload File </w:t>
      </w:r>
      <w:r w:rsidRPr="000A0365">
        <w:rPr>
          <w:rFonts w:asciiTheme="minorHAnsi" w:hAnsiTheme="minorHAnsi" w:cstheme="minorHAnsi"/>
          <w:bCs/>
          <w:sz w:val="22"/>
          <w:szCs w:val="22"/>
        </w:rPr>
        <w:t>Button.</w:t>
      </w:r>
    </w:p>
    <w:p w14:paraId="429A04F9" w14:textId="77777777" w:rsidR="007253FB" w:rsidRPr="000A0365" w:rsidRDefault="007253FB" w:rsidP="005C541E">
      <w:pPr>
        <w:numPr>
          <w:ilvl w:val="0"/>
          <w:numId w:val="31"/>
        </w:numPr>
        <w:tabs>
          <w:tab w:val="clear" w:pos="720"/>
          <w:tab w:val="num" w:pos="1800"/>
        </w:tabs>
        <w:spacing w:after="120"/>
        <w:ind w:left="1800"/>
        <w:jc w:val="both"/>
        <w:rPr>
          <w:rFonts w:asciiTheme="minorHAnsi" w:hAnsiTheme="minorHAnsi" w:cstheme="minorHAnsi"/>
          <w:sz w:val="22"/>
          <w:szCs w:val="22"/>
        </w:rPr>
      </w:pPr>
      <w:r w:rsidRPr="000A0365">
        <w:rPr>
          <w:rFonts w:asciiTheme="minorHAnsi" w:hAnsiTheme="minorHAnsi" w:cstheme="minorHAnsi"/>
          <w:bCs/>
          <w:sz w:val="22"/>
          <w:szCs w:val="22"/>
        </w:rPr>
        <w:t>Repeat if submitting two documents.</w:t>
      </w:r>
    </w:p>
    <w:p w14:paraId="6CC1A082" w14:textId="0A436269" w:rsidR="007253FB" w:rsidRPr="000A0365" w:rsidRDefault="007253FB" w:rsidP="000A0365">
      <w:pPr>
        <w:spacing w:before="240" w:after="120"/>
        <w:rPr>
          <w:rFonts w:asciiTheme="minorHAnsi" w:hAnsiTheme="minorHAnsi" w:cstheme="minorHAnsi"/>
          <w:sz w:val="22"/>
          <w:szCs w:val="22"/>
        </w:rPr>
      </w:pPr>
      <w:r w:rsidRPr="000A0365">
        <w:rPr>
          <w:rFonts w:asciiTheme="minorHAnsi" w:hAnsiTheme="minorHAnsi" w:cstheme="minorHAnsi"/>
          <w:sz w:val="22"/>
          <w:szCs w:val="22"/>
        </w:rPr>
        <w:t>If you have problems accessing any of these fields</w:t>
      </w:r>
      <w:r>
        <w:rPr>
          <w:rFonts w:asciiTheme="minorHAnsi" w:hAnsiTheme="minorHAnsi" w:cstheme="minorHAnsi"/>
          <w:sz w:val="22"/>
          <w:szCs w:val="22"/>
        </w:rPr>
        <w:t>,</w:t>
      </w:r>
      <w:r w:rsidRPr="000A0365">
        <w:rPr>
          <w:rFonts w:asciiTheme="minorHAnsi" w:hAnsiTheme="minorHAnsi" w:cstheme="minorHAnsi"/>
          <w:sz w:val="22"/>
          <w:szCs w:val="22"/>
        </w:rPr>
        <w:t xml:space="preserve"> you may not have adequate security clearance and need to contact your school’s directory administrator. If you have questions about the submission of documents through the Drop Box, please contact the Office of Charter Schools and School Redesign at 781-338-3227.</w:t>
      </w:r>
    </w:p>
    <w:p w14:paraId="5B3791E9" w14:textId="77777777" w:rsidR="007253FB" w:rsidRPr="007253FB" w:rsidRDefault="007253FB" w:rsidP="000A0365">
      <w:pPr>
        <w:spacing w:before="240"/>
        <w:jc w:val="center"/>
        <w:rPr>
          <w:sz w:val="23"/>
          <w:szCs w:val="23"/>
        </w:rPr>
      </w:pPr>
    </w:p>
    <w:p w14:paraId="7DE58D0E" w14:textId="77777777" w:rsidR="007253FB" w:rsidRPr="007253FB" w:rsidRDefault="007253FB" w:rsidP="000A0365">
      <w:pPr>
        <w:spacing w:before="240"/>
        <w:rPr>
          <w:sz w:val="23"/>
          <w:szCs w:val="23"/>
        </w:rPr>
      </w:pPr>
    </w:p>
    <w:p w14:paraId="47D5F43D" w14:textId="2674FE59" w:rsidR="007253FB" w:rsidRPr="000A0365" w:rsidRDefault="007253FB" w:rsidP="000A0365">
      <w:pPr>
        <w:keepNext/>
        <w:pBdr>
          <w:bottom w:val="single" w:sz="12" w:space="1" w:color="1F497D"/>
        </w:pBdr>
        <w:spacing w:before="240" w:after="120"/>
        <w:outlineLvl w:val="0"/>
        <w:rPr>
          <w:rFonts w:asciiTheme="minorHAnsi" w:hAnsiTheme="minorHAnsi"/>
          <w:sz w:val="22"/>
          <w:szCs w:val="22"/>
        </w:rPr>
      </w:pPr>
      <w:bookmarkStart w:id="5" w:name="OLE_LINK1"/>
      <w:r w:rsidRPr="007253FB">
        <w:rPr>
          <w:b/>
          <w:color w:val="1F497D"/>
          <w:sz w:val="32"/>
          <w:szCs w:val="32"/>
        </w:rPr>
        <w:br w:type="page"/>
      </w:r>
      <w:bookmarkEnd w:id="5"/>
    </w:p>
    <w:p w14:paraId="63A3BEC4" w14:textId="09892E84" w:rsidR="0095185A" w:rsidRDefault="00570496" w:rsidP="00AE4071">
      <w:pPr>
        <w:pStyle w:val="Heading1"/>
        <w:spacing w:before="0" w:after="0"/>
        <w:rPr>
          <w:rFonts w:asciiTheme="minorHAnsi" w:hAnsiTheme="minorHAnsi"/>
          <w:sz w:val="28"/>
        </w:rPr>
      </w:pPr>
      <w:bookmarkStart w:id="6" w:name="_Toc66191462"/>
      <w:r>
        <w:rPr>
          <w:rFonts w:asciiTheme="minorHAnsi" w:hAnsiTheme="minorHAnsi"/>
          <w:sz w:val="28"/>
        </w:rPr>
        <w:lastRenderedPageBreak/>
        <w:t>Application Contents</w:t>
      </w:r>
      <w:bookmarkEnd w:id="6"/>
    </w:p>
    <w:p w14:paraId="6ECA455B" w14:textId="77777777" w:rsidR="00AE4071" w:rsidRPr="00AE4071" w:rsidRDefault="00AE4071" w:rsidP="00AE4071"/>
    <w:p w14:paraId="1BDA4F61" w14:textId="4D75E88F" w:rsidR="0095185A" w:rsidRPr="00D835B9" w:rsidRDefault="0095185A" w:rsidP="005C541E">
      <w:pPr>
        <w:pStyle w:val="ListParagraph"/>
        <w:numPr>
          <w:ilvl w:val="0"/>
          <w:numId w:val="13"/>
        </w:numPr>
        <w:contextualSpacing w:val="0"/>
        <w:rPr>
          <w:rFonts w:asciiTheme="minorHAnsi" w:hAnsiTheme="minorHAnsi"/>
          <w:b/>
          <w:szCs w:val="19"/>
        </w:rPr>
      </w:pPr>
      <w:r w:rsidRPr="00D835B9">
        <w:rPr>
          <w:rFonts w:asciiTheme="minorHAnsi" w:hAnsiTheme="minorHAnsi"/>
          <w:b/>
          <w:szCs w:val="19"/>
        </w:rPr>
        <w:t xml:space="preserve">Cover </w:t>
      </w:r>
      <w:r w:rsidR="00311689">
        <w:rPr>
          <w:rFonts w:asciiTheme="minorHAnsi" w:hAnsiTheme="minorHAnsi"/>
          <w:b/>
          <w:szCs w:val="19"/>
        </w:rPr>
        <w:t>P</w:t>
      </w:r>
      <w:r w:rsidRPr="00D835B9">
        <w:rPr>
          <w:rFonts w:asciiTheme="minorHAnsi" w:hAnsiTheme="minorHAnsi"/>
          <w:b/>
          <w:szCs w:val="19"/>
        </w:rPr>
        <w:t xml:space="preserve">age </w:t>
      </w:r>
    </w:p>
    <w:p w14:paraId="2123FE7A" w14:textId="0600A7A8" w:rsidR="0095185A" w:rsidRPr="000A0365" w:rsidRDefault="0095185A" w:rsidP="00AE4071">
      <w:pPr>
        <w:pStyle w:val="ListParagraph"/>
        <w:contextualSpacing w:val="0"/>
        <w:rPr>
          <w:rFonts w:asciiTheme="minorHAnsi" w:hAnsiTheme="minorHAnsi"/>
          <w:sz w:val="22"/>
          <w:szCs w:val="22"/>
        </w:rPr>
      </w:pPr>
      <w:r w:rsidRPr="000A0365">
        <w:rPr>
          <w:rFonts w:asciiTheme="minorHAnsi" w:hAnsiTheme="minorHAnsi"/>
          <w:sz w:val="22"/>
          <w:szCs w:val="22"/>
        </w:rPr>
        <w:t xml:space="preserve">The cover page should be labeled </w:t>
      </w:r>
      <w:r w:rsidR="0024445C" w:rsidRPr="000A0365">
        <w:rPr>
          <w:rFonts w:asciiTheme="minorHAnsi" w:hAnsiTheme="minorHAnsi"/>
          <w:sz w:val="22"/>
          <w:szCs w:val="22"/>
        </w:rPr>
        <w:t xml:space="preserve">“Application for Renewal of a Certificate to Operate </w:t>
      </w:r>
      <w:r w:rsidR="00182005">
        <w:rPr>
          <w:rFonts w:asciiTheme="minorHAnsi" w:hAnsiTheme="minorHAnsi"/>
          <w:sz w:val="22"/>
          <w:szCs w:val="22"/>
        </w:rPr>
        <w:t>[</w:t>
      </w:r>
      <w:r w:rsidR="0024445C" w:rsidRPr="000A0365">
        <w:rPr>
          <w:rFonts w:asciiTheme="minorHAnsi" w:hAnsiTheme="minorHAnsi"/>
          <w:sz w:val="22"/>
          <w:szCs w:val="22"/>
        </w:rPr>
        <w:t>Name of school</w:t>
      </w:r>
      <w:r w:rsidR="00182005">
        <w:rPr>
          <w:rFonts w:asciiTheme="minorHAnsi" w:hAnsiTheme="minorHAnsi"/>
          <w:sz w:val="22"/>
          <w:szCs w:val="22"/>
        </w:rPr>
        <w:t>]</w:t>
      </w:r>
      <w:r w:rsidR="0024445C" w:rsidRPr="000A0365">
        <w:rPr>
          <w:rFonts w:asciiTheme="minorHAnsi" w:hAnsiTheme="minorHAnsi"/>
          <w:sz w:val="22"/>
          <w:szCs w:val="22"/>
        </w:rPr>
        <w:t xml:space="preserve"> Commonwealth of Massachusetts Virtual School”</w:t>
      </w:r>
      <w:r w:rsidRPr="000A0365">
        <w:rPr>
          <w:rFonts w:asciiTheme="minorHAnsi" w:hAnsiTheme="minorHAnsi"/>
          <w:sz w:val="22"/>
          <w:szCs w:val="22"/>
        </w:rPr>
        <w:t xml:space="preserve"> and list the following information: </w:t>
      </w:r>
    </w:p>
    <w:p w14:paraId="7CE657AC" w14:textId="77777777" w:rsidR="0095185A" w:rsidRPr="000A0365" w:rsidRDefault="0095185A" w:rsidP="005C541E">
      <w:pPr>
        <w:pStyle w:val="ListParagraph"/>
        <w:numPr>
          <w:ilvl w:val="0"/>
          <w:numId w:val="14"/>
        </w:numPr>
        <w:contextualSpacing w:val="0"/>
        <w:rPr>
          <w:rFonts w:asciiTheme="minorHAnsi" w:hAnsiTheme="minorHAnsi"/>
          <w:sz w:val="22"/>
          <w:szCs w:val="22"/>
        </w:rPr>
      </w:pPr>
      <w:r w:rsidRPr="000A0365">
        <w:rPr>
          <w:rFonts w:asciiTheme="minorHAnsi" w:hAnsiTheme="minorHAnsi"/>
          <w:sz w:val="22"/>
          <w:szCs w:val="22"/>
        </w:rPr>
        <w:t>CMVS name</w:t>
      </w:r>
    </w:p>
    <w:p w14:paraId="2BBE5B05" w14:textId="77777777" w:rsidR="0095185A" w:rsidRPr="000A0365" w:rsidRDefault="0095185A" w:rsidP="005C541E">
      <w:pPr>
        <w:pStyle w:val="ListParagraph"/>
        <w:numPr>
          <w:ilvl w:val="0"/>
          <w:numId w:val="14"/>
        </w:numPr>
        <w:contextualSpacing w:val="0"/>
        <w:rPr>
          <w:rFonts w:asciiTheme="minorHAnsi" w:hAnsiTheme="minorHAnsi"/>
          <w:sz w:val="22"/>
          <w:szCs w:val="22"/>
        </w:rPr>
      </w:pPr>
      <w:r w:rsidRPr="000A0365">
        <w:rPr>
          <w:rFonts w:asciiTheme="minorHAnsi" w:hAnsiTheme="minorHAnsi"/>
          <w:sz w:val="22"/>
          <w:szCs w:val="22"/>
        </w:rPr>
        <w:t>CMVS address</w:t>
      </w:r>
    </w:p>
    <w:p w14:paraId="40B69A45" w14:textId="77777777" w:rsidR="0095185A" w:rsidRPr="000A0365" w:rsidRDefault="0095185A" w:rsidP="005C541E">
      <w:pPr>
        <w:pStyle w:val="ListParagraph"/>
        <w:numPr>
          <w:ilvl w:val="0"/>
          <w:numId w:val="14"/>
        </w:numPr>
        <w:contextualSpacing w:val="0"/>
        <w:rPr>
          <w:rFonts w:asciiTheme="minorHAnsi" w:hAnsiTheme="minorHAnsi"/>
          <w:sz w:val="22"/>
          <w:szCs w:val="22"/>
        </w:rPr>
      </w:pPr>
      <w:r w:rsidRPr="000A0365">
        <w:rPr>
          <w:rFonts w:asciiTheme="minorHAnsi" w:hAnsiTheme="minorHAnsi"/>
          <w:sz w:val="22"/>
          <w:szCs w:val="22"/>
        </w:rPr>
        <w:t>CMVS contact information: name, title, telephone, and email address</w:t>
      </w:r>
    </w:p>
    <w:p w14:paraId="38491F89" w14:textId="77777777" w:rsidR="0095185A" w:rsidRPr="000A0365" w:rsidRDefault="0095185A" w:rsidP="005C541E">
      <w:pPr>
        <w:pStyle w:val="ListParagraph"/>
        <w:numPr>
          <w:ilvl w:val="0"/>
          <w:numId w:val="14"/>
        </w:numPr>
        <w:contextualSpacing w:val="0"/>
        <w:rPr>
          <w:rFonts w:asciiTheme="minorHAnsi" w:hAnsiTheme="minorHAnsi"/>
          <w:sz w:val="22"/>
          <w:szCs w:val="22"/>
        </w:rPr>
      </w:pPr>
      <w:r w:rsidRPr="000A0365">
        <w:rPr>
          <w:rFonts w:asciiTheme="minorHAnsi" w:hAnsiTheme="minorHAnsi"/>
          <w:sz w:val="22"/>
          <w:szCs w:val="22"/>
        </w:rPr>
        <w:t>Date the renewal application was approved by the school’s board of trustees</w:t>
      </w:r>
    </w:p>
    <w:p w14:paraId="684B95C5" w14:textId="60D3B83B" w:rsidR="0095185A" w:rsidRDefault="00570496" w:rsidP="005C541E">
      <w:pPr>
        <w:pStyle w:val="ListParagraph"/>
        <w:numPr>
          <w:ilvl w:val="0"/>
          <w:numId w:val="14"/>
        </w:numPr>
        <w:contextualSpacing w:val="0"/>
        <w:rPr>
          <w:rFonts w:asciiTheme="minorHAnsi" w:hAnsiTheme="minorHAnsi"/>
          <w:sz w:val="22"/>
          <w:szCs w:val="22"/>
        </w:rPr>
      </w:pPr>
      <w:r w:rsidRPr="000A0365">
        <w:rPr>
          <w:rFonts w:asciiTheme="minorHAnsi" w:hAnsiTheme="minorHAnsi"/>
          <w:sz w:val="22"/>
          <w:szCs w:val="22"/>
        </w:rPr>
        <w:t xml:space="preserve">Application </w:t>
      </w:r>
      <w:r w:rsidR="0095185A" w:rsidRPr="000A0365">
        <w:rPr>
          <w:rFonts w:asciiTheme="minorHAnsi" w:hAnsiTheme="minorHAnsi"/>
          <w:sz w:val="22"/>
          <w:szCs w:val="22"/>
        </w:rPr>
        <w:t>Submission date</w:t>
      </w:r>
    </w:p>
    <w:p w14:paraId="354F9929" w14:textId="77777777" w:rsidR="00AE4071" w:rsidRPr="00AE4071" w:rsidRDefault="00AE4071" w:rsidP="00AE4071">
      <w:pPr>
        <w:rPr>
          <w:rFonts w:asciiTheme="minorHAnsi" w:hAnsiTheme="minorHAnsi"/>
          <w:sz w:val="22"/>
          <w:szCs w:val="22"/>
        </w:rPr>
      </w:pPr>
    </w:p>
    <w:p w14:paraId="36BD9FF3" w14:textId="622C9B64" w:rsidR="0095185A" w:rsidRPr="00D835B9" w:rsidRDefault="0095185A" w:rsidP="005C541E">
      <w:pPr>
        <w:pStyle w:val="ListParagraph"/>
        <w:numPr>
          <w:ilvl w:val="0"/>
          <w:numId w:val="13"/>
        </w:numPr>
        <w:contextualSpacing w:val="0"/>
        <w:rPr>
          <w:rFonts w:asciiTheme="minorHAnsi" w:hAnsiTheme="minorHAnsi"/>
          <w:b/>
          <w:szCs w:val="19"/>
        </w:rPr>
      </w:pPr>
      <w:r w:rsidRPr="00D835B9">
        <w:rPr>
          <w:rFonts w:asciiTheme="minorHAnsi" w:hAnsiTheme="minorHAnsi"/>
          <w:b/>
          <w:szCs w:val="19"/>
        </w:rPr>
        <w:t xml:space="preserve">Cover </w:t>
      </w:r>
      <w:r w:rsidR="00311689">
        <w:rPr>
          <w:rFonts w:asciiTheme="minorHAnsi" w:hAnsiTheme="minorHAnsi"/>
          <w:b/>
          <w:szCs w:val="19"/>
        </w:rPr>
        <w:t>L</w:t>
      </w:r>
      <w:r w:rsidRPr="00D835B9">
        <w:rPr>
          <w:rFonts w:asciiTheme="minorHAnsi" w:hAnsiTheme="minorHAnsi"/>
          <w:b/>
          <w:szCs w:val="19"/>
        </w:rPr>
        <w:t>etter</w:t>
      </w:r>
    </w:p>
    <w:p w14:paraId="23AE1102" w14:textId="48E76E96" w:rsidR="0095185A" w:rsidRDefault="0095185A" w:rsidP="00AE4071">
      <w:pPr>
        <w:pStyle w:val="ListParagraph"/>
        <w:contextualSpacing w:val="0"/>
        <w:rPr>
          <w:rFonts w:asciiTheme="minorHAnsi" w:hAnsiTheme="minorHAnsi"/>
          <w:sz w:val="22"/>
          <w:szCs w:val="22"/>
        </w:rPr>
      </w:pPr>
      <w:r w:rsidRPr="000A0365">
        <w:rPr>
          <w:rFonts w:asciiTheme="minorHAnsi" w:hAnsiTheme="minorHAnsi"/>
          <w:sz w:val="22"/>
          <w:szCs w:val="22"/>
        </w:rPr>
        <w:t xml:space="preserve">The cover letter of no more than 2 pages </w:t>
      </w:r>
      <w:r w:rsidR="001B28E7" w:rsidRPr="000A0365">
        <w:rPr>
          <w:rFonts w:asciiTheme="minorHAnsi" w:hAnsiTheme="minorHAnsi"/>
          <w:sz w:val="22"/>
          <w:szCs w:val="22"/>
        </w:rPr>
        <w:t>should provide</w:t>
      </w:r>
      <w:r w:rsidRPr="000A0365">
        <w:rPr>
          <w:rFonts w:asciiTheme="minorHAnsi" w:hAnsiTheme="minorHAnsi"/>
          <w:sz w:val="22"/>
          <w:szCs w:val="22"/>
        </w:rPr>
        <w:t xml:space="preserve"> a brief overview of the school’s mission, educational philosophy, characteristics, and major challenges and accomplishments over the current certificate term.</w:t>
      </w:r>
    </w:p>
    <w:p w14:paraId="718A598A" w14:textId="77777777" w:rsidR="00AE4071" w:rsidRPr="000A0365" w:rsidRDefault="00AE4071" w:rsidP="00AE4071">
      <w:pPr>
        <w:pStyle w:val="ListParagraph"/>
        <w:contextualSpacing w:val="0"/>
        <w:rPr>
          <w:rFonts w:asciiTheme="minorHAnsi" w:hAnsiTheme="minorHAnsi"/>
          <w:sz w:val="22"/>
          <w:szCs w:val="22"/>
        </w:rPr>
      </w:pPr>
    </w:p>
    <w:p w14:paraId="67CF4A7F" w14:textId="6452307B" w:rsidR="0095185A" w:rsidRPr="00D835B9" w:rsidRDefault="0095185A" w:rsidP="005C541E">
      <w:pPr>
        <w:pStyle w:val="ListParagraph"/>
        <w:numPr>
          <w:ilvl w:val="0"/>
          <w:numId w:val="13"/>
        </w:numPr>
        <w:contextualSpacing w:val="0"/>
        <w:rPr>
          <w:rFonts w:asciiTheme="minorHAnsi" w:hAnsiTheme="minorHAnsi"/>
          <w:b/>
          <w:szCs w:val="19"/>
        </w:rPr>
      </w:pPr>
      <w:r w:rsidRPr="00D835B9">
        <w:rPr>
          <w:rFonts w:asciiTheme="minorHAnsi" w:hAnsiTheme="minorHAnsi"/>
          <w:b/>
          <w:szCs w:val="19"/>
        </w:rPr>
        <w:t xml:space="preserve">Table of </w:t>
      </w:r>
      <w:r w:rsidR="00311689">
        <w:rPr>
          <w:rFonts w:asciiTheme="minorHAnsi" w:hAnsiTheme="minorHAnsi"/>
          <w:b/>
          <w:szCs w:val="19"/>
        </w:rPr>
        <w:t>C</w:t>
      </w:r>
      <w:r w:rsidRPr="00D835B9">
        <w:rPr>
          <w:rFonts w:asciiTheme="minorHAnsi" w:hAnsiTheme="minorHAnsi"/>
          <w:b/>
          <w:szCs w:val="19"/>
        </w:rPr>
        <w:t xml:space="preserve">ontents </w:t>
      </w:r>
    </w:p>
    <w:p w14:paraId="1669E300" w14:textId="6399F64C" w:rsidR="0095185A" w:rsidRDefault="001B28E7" w:rsidP="00AE4071">
      <w:pPr>
        <w:pStyle w:val="ListParagraph"/>
        <w:contextualSpacing w:val="0"/>
        <w:rPr>
          <w:rFonts w:asciiTheme="minorHAnsi" w:hAnsiTheme="minorHAnsi"/>
          <w:sz w:val="22"/>
          <w:szCs w:val="22"/>
        </w:rPr>
      </w:pPr>
      <w:r w:rsidRPr="000A0365">
        <w:rPr>
          <w:rFonts w:asciiTheme="minorHAnsi" w:hAnsiTheme="minorHAnsi"/>
          <w:sz w:val="22"/>
          <w:szCs w:val="22"/>
        </w:rPr>
        <w:t>The table of contents should list all major sections and appendices and include page numbers.</w:t>
      </w:r>
    </w:p>
    <w:p w14:paraId="248AA27E" w14:textId="77777777" w:rsidR="00AE4071" w:rsidRPr="000A0365" w:rsidRDefault="00AE4071" w:rsidP="00AE4071">
      <w:pPr>
        <w:pStyle w:val="ListParagraph"/>
        <w:contextualSpacing w:val="0"/>
        <w:rPr>
          <w:rFonts w:asciiTheme="minorHAnsi" w:hAnsiTheme="minorHAnsi"/>
          <w:sz w:val="22"/>
          <w:szCs w:val="22"/>
        </w:rPr>
      </w:pPr>
    </w:p>
    <w:p w14:paraId="773629F3" w14:textId="401AC0C4" w:rsidR="0095185A" w:rsidRPr="00D835B9" w:rsidRDefault="001B28E7" w:rsidP="005C541E">
      <w:pPr>
        <w:pStyle w:val="ListParagraph"/>
        <w:numPr>
          <w:ilvl w:val="0"/>
          <w:numId w:val="13"/>
        </w:numPr>
        <w:contextualSpacing w:val="0"/>
        <w:rPr>
          <w:rFonts w:asciiTheme="minorHAnsi" w:hAnsiTheme="minorHAnsi"/>
          <w:b/>
          <w:szCs w:val="19"/>
        </w:rPr>
      </w:pPr>
      <w:r w:rsidRPr="00D835B9">
        <w:rPr>
          <w:rFonts w:asciiTheme="minorHAnsi" w:hAnsiTheme="minorHAnsi"/>
          <w:b/>
          <w:szCs w:val="19"/>
        </w:rPr>
        <w:t xml:space="preserve">Introduction to </w:t>
      </w:r>
      <w:r w:rsidR="00311689">
        <w:rPr>
          <w:rFonts w:asciiTheme="minorHAnsi" w:hAnsiTheme="minorHAnsi"/>
          <w:b/>
          <w:szCs w:val="19"/>
        </w:rPr>
        <w:t>S</w:t>
      </w:r>
      <w:r w:rsidRPr="00D835B9">
        <w:rPr>
          <w:rFonts w:asciiTheme="minorHAnsi" w:hAnsiTheme="minorHAnsi"/>
          <w:b/>
          <w:szCs w:val="19"/>
        </w:rPr>
        <w:t>chool</w:t>
      </w:r>
    </w:p>
    <w:p w14:paraId="73F43CE5" w14:textId="7588904A" w:rsidR="001B28E7" w:rsidRDefault="001B28E7" w:rsidP="00AE4071">
      <w:pPr>
        <w:pStyle w:val="ListParagraph"/>
        <w:contextualSpacing w:val="0"/>
        <w:rPr>
          <w:rFonts w:asciiTheme="minorHAnsi" w:hAnsiTheme="minorHAnsi"/>
          <w:sz w:val="22"/>
          <w:szCs w:val="22"/>
        </w:rPr>
      </w:pPr>
      <w:r w:rsidRPr="000A0365">
        <w:rPr>
          <w:rFonts w:asciiTheme="minorHAnsi" w:hAnsiTheme="minorHAnsi"/>
          <w:sz w:val="22"/>
          <w:szCs w:val="22"/>
        </w:rPr>
        <w:t xml:space="preserve">To provide the reader with basic introductory information about your school, complete the table below and provide the mission statement as stated in the school’s certificate or as amended </w:t>
      </w:r>
      <w:r w:rsidR="00D835B9" w:rsidRPr="000A0365">
        <w:rPr>
          <w:rFonts w:asciiTheme="minorHAnsi" w:hAnsiTheme="minorHAnsi"/>
          <w:sz w:val="22"/>
          <w:szCs w:val="22"/>
        </w:rPr>
        <w:t>and approved by the Department.</w:t>
      </w:r>
    </w:p>
    <w:p w14:paraId="131462E4" w14:textId="77777777" w:rsidR="00AE4071" w:rsidRPr="000A0365" w:rsidRDefault="00AE4071" w:rsidP="00AE4071">
      <w:pPr>
        <w:pStyle w:val="ListParagraph"/>
        <w:contextualSpacing w:val="0"/>
        <w:rPr>
          <w:rFonts w:asciiTheme="minorHAnsi" w:hAnsiTheme="minorHAnsi"/>
          <w:sz w:val="22"/>
          <w:szCs w:val="22"/>
        </w:rPr>
      </w:pPr>
    </w:p>
    <w:tbl>
      <w:tblPr>
        <w:tblW w:w="869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83"/>
        <w:gridCol w:w="2340"/>
        <w:gridCol w:w="1957"/>
        <w:gridCol w:w="2214"/>
      </w:tblGrid>
      <w:tr w:rsidR="001B28E7" w:rsidRPr="004D1589" w14:paraId="1EE60E83" w14:textId="77777777" w:rsidTr="001B28E7">
        <w:trPr>
          <w:trHeight w:val="70"/>
        </w:trPr>
        <w:tc>
          <w:tcPr>
            <w:tcW w:w="8694" w:type="dxa"/>
            <w:gridSpan w:val="4"/>
            <w:shd w:val="clear" w:color="auto" w:fill="F2F2F2" w:themeFill="background1" w:themeFillShade="F2"/>
            <w:tcMar>
              <w:top w:w="0" w:type="dxa"/>
              <w:left w:w="108" w:type="dxa"/>
              <w:bottom w:w="0" w:type="dxa"/>
              <w:right w:w="108" w:type="dxa"/>
            </w:tcMar>
          </w:tcPr>
          <w:p w14:paraId="7BD11380" w14:textId="77777777" w:rsidR="001B28E7" w:rsidRPr="000A0365" w:rsidRDefault="001B28E7" w:rsidP="00AE4071">
            <w:pPr>
              <w:pStyle w:val="BodyTextIndent"/>
              <w:spacing w:after="0"/>
              <w:ind w:left="0"/>
              <w:rPr>
                <w:rFonts w:asciiTheme="minorHAnsi" w:hAnsiTheme="minorHAnsi"/>
                <w:b/>
                <w:sz w:val="22"/>
                <w:szCs w:val="22"/>
              </w:rPr>
            </w:pPr>
            <w:r w:rsidRPr="000A0365">
              <w:rPr>
                <w:rFonts w:asciiTheme="minorHAnsi" w:hAnsiTheme="minorHAnsi"/>
                <w:b/>
                <w:sz w:val="22"/>
                <w:szCs w:val="22"/>
              </w:rPr>
              <w:t xml:space="preserve">Name of School  </w:t>
            </w:r>
          </w:p>
        </w:tc>
      </w:tr>
      <w:tr w:rsidR="001B28E7" w:rsidRPr="004D1589" w14:paraId="7FA83B4E" w14:textId="77777777" w:rsidTr="001B28E7">
        <w:trPr>
          <w:trHeight w:val="161"/>
        </w:trPr>
        <w:tc>
          <w:tcPr>
            <w:tcW w:w="2183" w:type="dxa"/>
            <w:shd w:val="clear" w:color="auto" w:fill="F2F2F2" w:themeFill="background1" w:themeFillShade="F2"/>
            <w:tcMar>
              <w:top w:w="0" w:type="dxa"/>
              <w:left w:w="108" w:type="dxa"/>
              <w:bottom w:w="0" w:type="dxa"/>
              <w:right w:w="108" w:type="dxa"/>
            </w:tcMar>
          </w:tcPr>
          <w:p w14:paraId="7AC7788D" w14:textId="77777777" w:rsidR="001B28E7" w:rsidRPr="000A0365" w:rsidRDefault="001B28E7" w:rsidP="00AE4071">
            <w:pPr>
              <w:pStyle w:val="BodyTextIndent"/>
              <w:tabs>
                <w:tab w:val="left" w:pos="2142"/>
              </w:tabs>
              <w:spacing w:after="0"/>
              <w:ind w:left="0" w:hanging="13"/>
              <w:rPr>
                <w:rFonts w:asciiTheme="minorHAnsi" w:hAnsiTheme="minorHAnsi"/>
                <w:b/>
                <w:bCs/>
                <w:sz w:val="22"/>
                <w:szCs w:val="22"/>
              </w:rPr>
            </w:pPr>
            <w:r w:rsidRPr="000A0365">
              <w:rPr>
                <w:rFonts w:asciiTheme="minorHAnsi" w:hAnsiTheme="minorHAnsi"/>
                <w:sz w:val="22"/>
                <w:szCs w:val="22"/>
              </w:rPr>
              <w:t xml:space="preserve">Year </w:t>
            </w:r>
            <w:r w:rsidR="0024445C" w:rsidRPr="000A0365">
              <w:rPr>
                <w:rFonts w:asciiTheme="minorHAnsi" w:hAnsiTheme="minorHAnsi"/>
                <w:sz w:val="22"/>
                <w:szCs w:val="22"/>
              </w:rPr>
              <w:t>opened</w:t>
            </w:r>
          </w:p>
        </w:tc>
        <w:tc>
          <w:tcPr>
            <w:tcW w:w="2340" w:type="dxa"/>
            <w:tcMar>
              <w:top w:w="0" w:type="dxa"/>
              <w:left w:w="108" w:type="dxa"/>
              <w:bottom w:w="0" w:type="dxa"/>
              <w:right w:w="108" w:type="dxa"/>
            </w:tcMar>
          </w:tcPr>
          <w:p w14:paraId="5168A591" w14:textId="77777777" w:rsidR="001B28E7" w:rsidRPr="000A0365" w:rsidRDefault="001B28E7" w:rsidP="00AE4071">
            <w:pPr>
              <w:pStyle w:val="BodyTextIndent"/>
              <w:spacing w:after="0"/>
              <w:ind w:left="0"/>
              <w:rPr>
                <w:rFonts w:asciiTheme="minorHAnsi" w:hAnsiTheme="minorHAnsi"/>
                <w:sz w:val="22"/>
                <w:szCs w:val="22"/>
              </w:rPr>
            </w:pPr>
          </w:p>
        </w:tc>
        <w:tc>
          <w:tcPr>
            <w:tcW w:w="1957" w:type="dxa"/>
            <w:shd w:val="clear" w:color="auto" w:fill="F2F2F2" w:themeFill="background1" w:themeFillShade="F2"/>
            <w:tcMar>
              <w:top w:w="0" w:type="dxa"/>
              <w:left w:w="108" w:type="dxa"/>
              <w:bottom w:w="0" w:type="dxa"/>
              <w:right w:w="108" w:type="dxa"/>
            </w:tcMar>
          </w:tcPr>
          <w:p w14:paraId="36A49EB1" w14:textId="77777777" w:rsidR="001B28E7" w:rsidRPr="000A0365" w:rsidRDefault="001B28E7" w:rsidP="00AE4071">
            <w:pPr>
              <w:pStyle w:val="BodyTextIndent"/>
              <w:spacing w:after="0"/>
              <w:ind w:left="0" w:hanging="13"/>
              <w:rPr>
                <w:rFonts w:asciiTheme="minorHAnsi" w:hAnsiTheme="minorHAnsi"/>
                <w:b/>
                <w:bCs/>
                <w:sz w:val="22"/>
                <w:szCs w:val="22"/>
              </w:rPr>
            </w:pPr>
            <w:r w:rsidRPr="000A0365">
              <w:rPr>
                <w:rFonts w:asciiTheme="minorHAnsi" w:hAnsiTheme="minorHAnsi"/>
                <w:sz w:val="22"/>
                <w:szCs w:val="22"/>
              </w:rPr>
              <w:t xml:space="preserve">Year(s) </w:t>
            </w:r>
            <w:r w:rsidR="0024445C" w:rsidRPr="000A0365">
              <w:rPr>
                <w:rFonts w:asciiTheme="minorHAnsi" w:hAnsiTheme="minorHAnsi"/>
                <w:sz w:val="22"/>
                <w:szCs w:val="22"/>
              </w:rPr>
              <w:t>renewed</w:t>
            </w:r>
          </w:p>
          <w:p w14:paraId="6468BF2B" w14:textId="77777777" w:rsidR="001B28E7" w:rsidRPr="000A0365" w:rsidRDefault="001B28E7" w:rsidP="00AE4071">
            <w:pPr>
              <w:pStyle w:val="BodyTextIndent"/>
              <w:spacing w:after="0"/>
              <w:ind w:left="0" w:hanging="13"/>
              <w:rPr>
                <w:rFonts w:asciiTheme="minorHAnsi" w:hAnsiTheme="minorHAnsi"/>
                <w:b/>
                <w:bCs/>
                <w:sz w:val="22"/>
                <w:szCs w:val="22"/>
              </w:rPr>
            </w:pPr>
            <w:r w:rsidRPr="000A0365">
              <w:rPr>
                <w:rFonts w:asciiTheme="minorHAnsi" w:hAnsiTheme="minorHAnsi"/>
                <w:sz w:val="22"/>
                <w:szCs w:val="22"/>
              </w:rPr>
              <w:t>(if applicable)</w:t>
            </w:r>
            <w:r w:rsidRPr="000A0365">
              <w:rPr>
                <w:rFonts w:asciiTheme="minorHAnsi" w:hAnsiTheme="minorHAnsi"/>
                <w:b/>
                <w:bCs/>
                <w:sz w:val="22"/>
                <w:szCs w:val="22"/>
              </w:rPr>
              <w:t xml:space="preserve"> </w:t>
            </w:r>
          </w:p>
        </w:tc>
        <w:tc>
          <w:tcPr>
            <w:tcW w:w="2214" w:type="dxa"/>
            <w:tcMar>
              <w:top w:w="0" w:type="dxa"/>
              <w:left w:w="108" w:type="dxa"/>
              <w:bottom w:w="0" w:type="dxa"/>
              <w:right w:w="108" w:type="dxa"/>
            </w:tcMar>
          </w:tcPr>
          <w:p w14:paraId="217AD0C8" w14:textId="77777777" w:rsidR="001B28E7" w:rsidRPr="000A0365" w:rsidRDefault="001B28E7" w:rsidP="00AE4071">
            <w:pPr>
              <w:pStyle w:val="BodyTextIndent"/>
              <w:spacing w:after="0"/>
              <w:ind w:left="0"/>
              <w:rPr>
                <w:rFonts w:asciiTheme="minorHAnsi" w:hAnsiTheme="minorHAnsi"/>
                <w:sz w:val="22"/>
                <w:szCs w:val="22"/>
              </w:rPr>
            </w:pPr>
          </w:p>
        </w:tc>
      </w:tr>
      <w:tr w:rsidR="001B28E7" w:rsidRPr="004D1589" w14:paraId="6E8E729A" w14:textId="77777777" w:rsidTr="001B28E7">
        <w:trPr>
          <w:trHeight w:val="70"/>
        </w:trPr>
        <w:tc>
          <w:tcPr>
            <w:tcW w:w="2183" w:type="dxa"/>
            <w:shd w:val="clear" w:color="auto" w:fill="F2F2F2" w:themeFill="background1" w:themeFillShade="F2"/>
            <w:tcMar>
              <w:top w:w="0" w:type="dxa"/>
              <w:left w:w="108" w:type="dxa"/>
              <w:bottom w:w="0" w:type="dxa"/>
              <w:right w:w="108" w:type="dxa"/>
            </w:tcMar>
          </w:tcPr>
          <w:p w14:paraId="73F81771" w14:textId="1145DC10" w:rsidR="001B28E7" w:rsidRPr="000A0365" w:rsidRDefault="001B28E7" w:rsidP="00AE4071">
            <w:pPr>
              <w:pStyle w:val="BodyTextIndent"/>
              <w:spacing w:after="0"/>
              <w:ind w:left="0" w:hanging="13"/>
              <w:rPr>
                <w:rFonts w:asciiTheme="minorHAnsi" w:hAnsiTheme="minorHAnsi"/>
                <w:bCs/>
                <w:sz w:val="22"/>
                <w:szCs w:val="22"/>
              </w:rPr>
            </w:pPr>
            <w:r w:rsidRPr="000A0365">
              <w:rPr>
                <w:rFonts w:asciiTheme="minorHAnsi" w:hAnsiTheme="minorHAnsi"/>
                <w:bCs/>
                <w:sz w:val="22"/>
                <w:szCs w:val="22"/>
              </w:rPr>
              <w:t xml:space="preserve">Name of </w:t>
            </w:r>
            <w:r w:rsidR="00182005">
              <w:rPr>
                <w:rFonts w:asciiTheme="minorHAnsi" w:hAnsiTheme="minorHAnsi"/>
                <w:bCs/>
                <w:sz w:val="22"/>
                <w:szCs w:val="22"/>
              </w:rPr>
              <w:t>contractual partner</w:t>
            </w:r>
            <w:r w:rsidRPr="000A0365">
              <w:rPr>
                <w:rFonts w:asciiTheme="minorHAnsi" w:hAnsiTheme="minorHAnsi"/>
                <w:bCs/>
                <w:sz w:val="22"/>
                <w:szCs w:val="22"/>
              </w:rPr>
              <w:br/>
              <w:t xml:space="preserve">(if applicable) </w:t>
            </w:r>
          </w:p>
        </w:tc>
        <w:tc>
          <w:tcPr>
            <w:tcW w:w="2340" w:type="dxa"/>
            <w:tcMar>
              <w:top w:w="0" w:type="dxa"/>
              <w:left w:w="108" w:type="dxa"/>
              <w:bottom w:w="0" w:type="dxa"/>
              <w:right w:w="108" w:type="dxa"/>
            </w:tcMar>
          </w:tcPr>
          <w:p w14:paraId="0FA850DA" w14:textId="77777777" w:rsidR="001B28E7" w:rsidRPr="000A0365" w:rsidRDefault="001B28E7" w:rsidP="00AE4071">
            <w:pPr>
              <w:pStyle w:val="BodyTextIndent"/>
              <w:spacing w:after="0"/>
              <w:ind w:left="0"/>
              <w:rPr>
                <w:rFonts w:asciiTheme="minorHAnsi" w:hAnsiTheme="minorHAnsi"/>
                <w:sz w:val="22"/>
                <w:szCs w:val="22"/>
              </w:rPr>
            </w:pPr>
          </w:p>
        </w:tc>
        <w:tc>
          <w:tcPr>
            <w:tcW w:w="1957" w:type="dxa"/>
            <w:shd w:val="clear" w:color="auto" w:fill="F2F2F2" w:themeFill="background1" w:themeFillShade="F2"/>
            <w:tcMar>
              <w:top w:w="0" w:type="dxa"/>
              <w:left w:w="108" w:type="dxa"/>
              <w:bottom w:w="0" w:type="dxa"/>
              <w:right w:w="108" w:type="dxa"/>
            </w:tcMar>
          </w:tcPr>
          <w:p w14:paraId="473265FB" w14:textId="77777777" w:rsidR="001B28E7" w:rsidRPr="000A0365" w:rsidRDefault="001B28E7" w:rsidP="00AE4071">
            <w:pPr>
              <w:pStyle w:val="BodyTextIndent"/>
              <w:spacing w:after="0"/>
              <w:ind w:left="0" w:hanging="13"/>
              <w:rPr>
                <w:rFonts w:asciiTheme="minorHAnsi" w:hAnsiTheme="minorHAnsi"/>
                <w:b/>
                <w:bCs/>
                <w:sz w:val="22"/>
                <w:szCs w:val="22"/>
              </w:rPr>
            </w:pPr>
            <w:r w:rsidRPr="000A0365">
              <w:rPr>
                <w:rFonts w:asciiTheme="minorHAnsi" w:hAnsiTheme="minorHAnsi"/>
                <w:sz w:val="22"/>
                <w:szCs w:val="22"/>
              </w:rPr>
              <w:t>Location of administrative offices</w:t>
            </w:r>
          </w:p>
        </w:tc>
        <w:tc>
          <w:tcPr>
            <w:tcW w:w="2214" w:type="dxa"/>
            <w:tcMar>
              <w:top w:w="0" w:type="dxa"/>
              <w:left w:w="108" w:type="dxa"/>
              <w:bottom w:w="0" w:type="dxa"/>
              <w:right w:w="108" w:type="dxa"/>
            </w:tcMar>
          </w:tcPr>
          <w:p w14:paraId="737F1D28" w14:textId="77777777" w:rsidR="001B28E7" w:rsidRPr="000A0365" w:rsidRDefault="001B28E7" w:rsidP="00AE4071">
            <w:pPr>
              <w:pStyle w:val="BodyTextIndent"/>
              <w:spacing w:after="0"/>
              <w:ind w:left="0"/>
              <w:rPr>
                <w:rFonts w:asciiTheme="minorHAnsi" w:hAnsiTheme="minorHAnsi"/>
                <w:sz w:val="22"/>
                <w:szCs w:val="22"/>
              </w:rPr>
            </w:pPr>
          </w:p>
        </w:tc>
      </w:tr>
      <w:tr w:rsidR="001B28E7" w:rsidRPr="004D1589" w14:paraId="2A0D2202" w14:textId="77777777" w:rsidTr="001B28E7">
        <w:trPr>
          <w:trHeight w:val="206"/>
        </w:trPr>
        <w:tc>
          <w:tcPr>
            <w:tcW w:w="2183" w:type="dxa"/>
            <w:shd w:val="clear" w:color="auto" w:fill="F2F2F2" w:themeFill="background1" w:themeFillShade="F2"/>
            <w:tcMar>
              <w:top w:w="0" w:type="dxa"/>
              <w:left w:w="108" w:type="dxa"/>
              <w:bottom w:w="0" w:type="dxa"/>
              <w:right w:w="108" w:type="dxa"/>
            </w:tcMar>
          </w:tcPr>
          <w:p w14:paraId="69CF6D83" w14:textId="77777777" w:rsidR="001B28E7" w:rsidRPr="000A0365" w:rsidRDefault="001B28E7" w:rsidP="00AE4071">
            <w:pPr>
              <w:pStyle w:val="BodyTextIndent"/>
              <w:spacing w:after="0"/>
              <w:ind w:left="0" w:hanging="13"/>
              <w:rPr>
                <w:rFonts w:asciiTheme="minorHAnsi" w:hAnsiTheme="minorHAnsi"/>
                <w:b/>
                <w:bCs/>
                <w:sz w:val="22"/>
                <w:szCs w:val="22"/>
              </w:rPr>
            </w:pPr>
            <w:r w:rsidRPr="000A0365">
              <w:rPr>
                <w:rFonts w:asciiTheme="minorHAnsi" w:hAnsiTheme="minorHAnsi"/>
                <w:sz w:val="22"/>
                <w:szCs w:val="22"/>
              </w:rPr>
              <w:t xml:space="preserve">Maximum </w:t>
            </w:r>
            <w:r w:rsidR="0024445C" w:rsidRPr="000A0365">
              <w:rPr>
                <w:rFonts w:asciiTheme="minorHAnsi" w:hAnsiTheme="minorHAnsi"/>
                <w:sz w:val="22"/>
                <w:szCs w:val="22"/>
              </w:rPr>
              <w:t>enrollment</w:t>
            </w:r>
          </w:p>
        </w:tc>
        <w:tc>
          <w:tcPr>
            <w:tcW w:w="2340" w:type="dxa"/>
            <w:tcMar>
              <w:top w:w="0" w:type="dxa"/>
              <w:left w:w="108" w:type="dxa"/>
              <w:bottom w:w="0" w:type="dxa"/>
              <w:right w:w="108" w:type="dxa"/>
            </w:tcMar>
          </w:tcPr>
          <w:p w14:paraId="55A92643" w14:textId="77777777" w:rsidR="001B28E7" w:rsidRPr="000A0365" w:rsidRDefault="001B28E7" w:rsidP="00AE4071">
            <w:pPr>
              <w:pStyle w:val="BodyTextIndent"/>
              <w:spacing w:after="0"/>
              <w:ind w:left="0"/>
              <w:rPr>
                <w:rFonts w:asciiTheme="minorHAnsi" w:hAnsiTheme="minorHAnsi"/>
                <w:sz w:val="22"/>
                <w:szCs w:val="22"/>
              </w:rPr>
            </w:pPr>
          </w:p>
        </w:tc>
        <w:tc>
          <w:tcPr>
            <w:tcW w:w="1957" w:type="dxa"/>
            <w:shd w:val="clear" w:color="auto" w:fill="F2F2F2" w:themeFill="background1" w:themeFillShade="F2"/>
            <w:tcMar>
              <w:top w:w="0" w:type="dxa"/>
              <w:left w:w="108" w:type="dxa"/>
              <w:bottom w:w="0" w:type="dxa"/>
              <w:right w:w="108" w:type="dxa"/>
            </w:tcMar>
          </w:tcPr>
          <w:p w14:paraId="552DB2DA" w14:textId="77777777" w:rsidR="001B28E7" w:rsidRPr="000A0365" w:rsidRDefault="001B28E7" w:rsidP="00AE4071">
            <w:pPr>
              <w:pStyle w:val="BodyTextIndent"/>
              <w:spacing w:after="0"/>
              <w:ind w:left="0" w:hanging="13"/>
              <w:rPr>
                <w:rFonts w:asciiTheme="minorHAnsi" w:hAnsiTheme="minorHAnsi"/>
                <w:bCs/>
                <w:sz w:val="22"/>
                <w:szCs w:val="22"/>
              </w:rPr>
            </w:pPr>
            <w:r w:rsidRPr="000A0365">
              <w:rPr>
                <w:rFonts w:asciiTheme="minorHAnsi" w:hAnsiTheme="minorHAnsi"/>
                <w:sz w:val="22"/>
                <w:szCs w:val="22"/>
              </w:rPr>
              <w:t xml:space="preserve">Current </w:t>
            </w:r>
            <w:r w:rsidR="0024445C" w:rsidRPr="000A0365">
              <w:rPr>
                <w:rFonts w:asciiTheme="minorHAnsi" w:hAnsiTheme="minorHAnsi"/>
                <w:sz w:val="22"/>
                <w:szCs w:val="22"/>
              </w:rPr>
              <w:t>enrollment</w:t>
            </w:r>
          </w:p>
        </w:tc>
        <w:tc>
          <w:tcPr>
            <w:tcW w:w="2214" w:type="dxa"/>
            <w:tcMar>
              <w:top w:w="0" w:type="dxa"/>
              <w:left w:w="108" w:type="dxa"/>
              <w:bottom w:w="0" w:type="dxa"/>
              <w:right w:w="108" w:type="dxa"/>
            </w:tcMar>
          </w:tcPr>
          <w:p w14:paraId="55333F38" w14:textId="77777777" w:rsidR="001B28E7" w:rsidRPr="000A0365" w:rsidRDefault="001B28E7" w:rsidP="00AE4071">
            <w:pPr>
              <w:pStyle w:val="BodyTextIndent"/>
              <w:spacing w:after="0"/>
              <w:ind w:left="0"/>
              <w:rPr>
                <w:rFonts w:asciiTheme="minorHAnsi" w:hAnsiTheme="minorHAnsi"/>
                <w:sz w:val="22"/>
                <w:szCs w:val="22"/>
              </w:rPr>
            </w:pPr>
          </w:p>
        </w:tc>
      </w:tr>
      <w:tr w:rsidR="001B28E7" w:rsidRPr="004D1589" w14:paraId="5BA7216C" w14:textId="77777777" w:rsidTr="001B28E7">
        <w:trPr>
          <w:trHeight w:val="249"/>
        </w:trPr>
        <w:tc>
          <w:tcPr>
            <w:tcW w:w="2183" w:type="dxa"/>
            <w:shd w:val="clear" w:color="auto" w:fill="F2F2F2" w:themeFill="background1" w:themeFillShade="F2"/>
            <w:tcMar>
              <w:top w:w="0" w:type="dxa"/>
              <w:left w:w="108" w:type="dxa"/>
              <w:bottom w:w="0" w:type="dxa"/>
              <w:right w:w="108" w:type="dxa"/>
            </w:tcMar>
          </w:tcPr>
          <w:p w14:paraId="54DE7853" w14:textId="77777777" w:rsidR="001B28E7" w:rsidRPr="000A0365" w:rsidRDefault="001B28E7" w:rsidP="00AE4071">
            <w:pPr>
              <w:pStyle w:val="BodyTextIndent"/>
              <w:spacing w:after="0"/>
              <w:ind w:left="0" w:hanging="13"/>
              <w:rPr>
                <w:rFonts w:asciiTheme="minorHAnsi" w:hAnsiTheme="minorHAnsi"/>
                <w:sz w:val="22"/>
                <w:szCs w:val="22"/>
              </w:rPr>
            </w:pPr>
            <w:r w:rsidRPr="000A0365">
              <w:rPr>
                <w:rFonts w:asciiTheme="minorHAnsi" w:hAnsiTheme="minorHAnsi"/>
                <w:sz w:val="22"/>
                <w:szCs w:val="22"/>
              </w:rPr>
              <w:t>Grade</w:t>
            </w:r>
            <w:r w:rsidR="0024445C" w:rsidRPr="000A0365">
              <w:rPr>
                <w:rFonts w:asciiTheme="minorHAnsi" w:hAnsiTheme="minorHAnsi"/>
                <w:sz w:val="22"/>
                <w:szCs w:val="22"/>
              </w:rPr>
              <w:t>s served</w:t>
            </w:r>
            <w:r w:rsidRPr="000A0365">
              <w:rPr>
                <w:rFonts w:asciiTheme="minorHAnsi" w:hAnsiTheme="minorHAnsi"/>
                <w:sz w:val="22"/>
                <w:szCs w:val="22"/>
              </w:rPr>
              <w:t xml:space="preserve"> </w:t>
            </w:r>
          </w:p>
          <w:p w14:paraId="75BADA92" w14:textId="77777777" w:rsidR="001B28E7" w:rsidRPr="000A0365" w:rsidRDefault="001B28E7" w:rsidP="00AE4071">
            <w:pPr>
              <w:pStyle w:val="BodyTextIndent"/>
              <w:spacing w:after="0"/>
              <w:ind w:left="0"/>
              <w:rPr>
                <w:rFonts w:asciiTheme="minorHAnsi" w:hAnsiTheme="minorHAnsi"/>
                <w:b/>
                <w:bCs/>
                <w:sz w:val="22"/>
                <w:szCs w:val="22"/>
              </w:rPr>
            </w:pPr>
          </w:p>
        </w:tc>
        <w:tc>
          <w:tcPr>
            <w:tcW w:w="2340" w:type="dxa"/>
            <w:tcMar>
              <w:top w:w="0" w:type="dxa"/>
              <w:left w:w="108" w:type="dxa"/>
              <w:bottom w:w="0" w:type="dxa"/>
              <w:right w:w="108" w:type="dxa"/>
            </w:tcMar>
          </w:tcPr>
          <w:p w14:paraId="1C600BC0" w14:textId="77777777" w:rsidR="001B28E7" w:rsidRPr="000A0365" w:rsidRDefault="001B28E7" w:rsidP="00AE4071">
            <w:pPr>
              <w:pStyle w:val="BodyTextIndent"/>
              <w:spacing w:after="0"/>
              <w:ind w:left="0"/>
              <w:rPr>
                <w:rFonts w:asciiTheme="minorHAnsi" w:hAnsiTheme="minorHAnsi"/>
                <w:sz w:val="22"/>
                <w:szCs w:val="22"/>
              </w:rPr>
            </w:pPr>
          </w:p>
        </w:tc>
        <w:tc>
          <w:tcPr>
            <w:tcW w:w="1957" w:type="dxa"/>
            <w:shd w:val="clear" w:color="auto" w:fill="F2F2F2" w:themeFill="background1" w:themeFillShade="F2"/>
            <w:tcMar>
              <w:top w:w="0" w:type="dxa"/>
              <w:left w:w="108" w:type="dxa"/>
              <w:bottom w:w="0" w:type="dxa"/>
              <w:right w:w="108" w:type="dxa"/>
            </w:tcMar>
          </w:tcPr>
          <w:p w14:paraId="2BAF9034" w14:textId="77777777" w:rsidR="001B28E7" w:rsidRPr="000A0365" w:rsidRDefault="001B28E7" w:rsidP="00AE4071">
            <w:pPr>
              <w:pStyle w:val="BodyTextIndent"/>
              <w:spacing w:after="0"/>
              <w:ind w:left="0"/>
              <w:rPr>
                <w:rFonts w:asciiTheme="minorHAnsi" w:hAnsiTheme="minorHAnsi"/>
                <w:bCs/>
                <w:sz w:val="22"/>
                <w:szCs w:val="22"/>
              </w:rPr>
            </w:pPr>
            <w:r w:rsidRPr="000A0365">
              <w:rPr>
                <w:rFonts w:asciiTheme="minorHAnsi" w:hAnsiTheme="minorHAnsi"/>
                <w:sz w:val="22"/>
                <w:szCs w:val="22"/>
              </w:rPr>
              <w:t>Number of sending districts served</w:t>
            </w:r>
          </w:p>
        </w:tc>
        <w:tc>
          <w:tcPr>
            <w:tcW w:w="2214" w:type="dxa"/>
            <w:tcMar>
              <w:top w:w="0" w:type="dxa"/>
              <w:left w:w="108" w:type="dxa"/>
              <w:bottom w:w="0" w:type="dxa"/>
              <w:right w:w="108" w:type="dxa"/>
            </w:tcMar>
          </w:tcPr>
          <w:p w14:paraId="093BF15D" w14:textId="77777777" w:rsidR="001B28E7" w:rsidRPr="000A0365" w:rsidRDefault="001B28E7" w:rsidP="00AE4071">
            <w:pPr>
              <w:pStyle w:val="BodyTextIndent"/>
              <w:spacing w:after="0"/>
              <w:ind w:left="0"/>
              <w:rPr>
                <w:rFonts w:asciiTheme="minorHAnsi" w:hAnsiTheme="minorHAnsi"/>
                <w:sz w:val="22"/>
                <w:szCs w:val="22"/>
              </w:rPr>
            </w:pPr>
          </w:p>
        </w:tc>
      </w:tr>
      <w:tr w:rsidR="001B28E7" w:rsidRPr="004D1589" w14:paraId="5007178E" w14:textId="77777777" w:rsidTr="001B28E7">
        <w:trPr>
          <w:trHeight w:val="446"/>
        </w:trPr>
        <w:tc>
          <w:tcPr>
            <w:tcW w:w="2183" w:type="dxa"/>
            <w:shd w:val="clear" w:color="auto" w:fill="F2F2F2" w:themeFill="background1" w:themeFillShade="F2"/>
            <w:tcMar>
              <w:top w:w="0" w:type="dxa"/>
              <w:left w:w="108" w:type="dxa"/>
              <w:bottom w:w="0" w:type="dxa"/>
              <w:right w:w="108" w:type="dxa"/>
            </w:tcMar>
          </w:tcPr>
          <w:p w14:paraId="35BA259F" w14:textId="77777777" w:rsidR="001B28E7" w:rsidRPr="000A0365" w:rsidRDefault="0024445C" w:rsidP="00AE4071">
            <w:pPr>
              <w:pStyle w:val="BodyTextIndent"/>
              <w:spacing w:after="0"/>
              <w:ind w:left="0" w:hanging="13"/>
              <w:rPr>
                <w:rFonts w:asciiTheme="minorHAnsi" w:hAnsiTheme="minorHAnsi"/>
                <w:b/>
                <w:bCs/>
                <w:sz w:val="22"/>
                <w:szCs w:val="22"/>
              </w:rPr>
            </w:pPr>
            <w:r w:rsidRPr="000A0365">
              <w:rPr>
                <w:rFonts w:asciiTheme="minorHAnsi" w:hAnsiTheme="minorHAnsi"/>
                <w:sz w:val="22"/>
                <w:szCs w:val="22"/>
              </w:rPr>
              <w:t xml:space="preserve">Instructional days </w:t>
            </w:r>
            <w:r w:rsidR="001B28E7" w:rsidRPr="000A0365">
              <w:rPr>
                <w:rFonts w:asciiTheme="minorHAnsi" w:hAnsiTheme="minorHAnsi"/>
                <w:sz w:val="22"/>
                <w:szCs w:val="22"/>
              </w:rPr>
              <w:t>per school year</w:t>
            </w:r>
          </w:p>
        </w:tc>
        <w:tc>
          <w:tcPr>
            <w:tcW w:w="2340" w:type="dxa"/>
            <w:tcMar>
              <w:top w:w="0" w:type="dxa"/>
              <w:left w:w="108" w:type="dxa"/>
              <w:bottom w:w="0" w:type="dxa"/>
              <w:right w:w="108" w:type="dxa"/>
            </w:tcMar>
          </w:tcPr>
          <w:p w14:paraId="41420221" w14:textId="77777777" w:rsidR="001B28E7" w:rsidRPr="000A0365" w:rsidRDefault="001B28E7" w:rsidP="00AE4071">
            <w:pPr>
              <w:pStyle w:val="BodyTextIndent"/>
              <w:spacing w:after="0"/>
              <w:ind w:left="0"/>
              <w:rPr>
                <w:rFonts w:asciiTheme="minorHAnsi" w:hAnsiTheme="minorHAnsi"/>
                <w:sz w:val="22"/>
                <w:szCs w:val="22"/>
              </w:rPr>
            </w:pPr>
          </w:p>
        </w:tc>
        <w:tc>
          <w:tcPr>
            <w:tcW w:w="1957" w:type="dxa"/>
            <w:shd w:val="clear" w:color="auto" w:fill="F2F2F2" w:themeFill="background1" w:themeFillShade="F2"/>
            <w:tcMar>
              <w:top w:w="0" w:type="dxa"/>
              <w:left w:w="108" w:type="dxa"/>
              <w:bottom w:w="0" w:type="dxa"/>
              <w:right w:w="108" w:type="dxa"/>
            </w:tcMar>
          </w:tcPr>
          <w:p w14:paraId="1C587CC3" w14:textId="77777777" w:rsidR="001B28E7" w:rsidRPr="000A0365" w:rsidRDefault="001B28E7" w:rsidP="00AE4071">
            <w:pPr>
              <w:pStyle w:val="BodyTextIndent"/>
              <w:spacing w:after="0"/>
              <w:ind w:left="0" w:hanging="13"/>
              <w:rPr>
                <w:rFonts w:asciiTheme="minorHAnsi" w:hAnsiTheme="minorHAnsi"/>
                <w:bCs/>
                <w:sz w:val="22"/>
                <w:szCs w:val="22"/>
              </w:rPr>
            </w:pPr>
            <w:r w:rsidRPr="000A0365">
              <w:rPr>
                <w:rFonts w:asciiTheme="minorHAnsi" w:hAnsiTheme="minorHAnsi"/>
                <w:sz w:val="22"/>
                <w:szCs w:val="22"/>
              </w:rPr>
              <w:t xml:space="preserve">Students on </w:t>
            </w:r>
            <w:r w:rsidR="0024445C" w:rsidRPr="000A0365">
              <w:rPr>
                <w:rFonts w:asciiTheme="minorHAnsi" w:hAnsiTheme="minorHAnsi"/>
                <w:sz w:val="22"/>
                <w:szCs w:val="22"/>
              </w:rPr>
              <w:t>waitlist</w:t>
            </w:r>
          </w:p>
        </w:tc>
        <w:tc>
          <w:tcPr>
            <w:tcW w:w="2214" w:type="dxa"/>
            <w:tcMar>
              <w:top w:w="0" w:type="dxa"/>
              <w:left w:w="108" w:type="dxa"/>
              <w:bottom w:w="0" w:type="dxa"/>
              <w:right w:w="108" w:type="dxa"/>
            </w:tcMar>
          </w:tcPr>
          <w:p w14:paraId="09B71757" w14:textId="77777777" w:rsidR="001B28E7" w:rsidRPr="000A0365" w:rsidRDefault="001B28E7" w:rsidP="00AE4071">
            <w:pPr>
              <w:pStyle w:val="BodyTextIndent"/>
              <w:spacing w:after="0"/>
              <w:ind w:left="0"/>
              <w:rPr>
                <w:rFonts w:asciiTheme="minorHAnsi" w:hAnsiTheme="minorHAnsi"/>
                <w:sz w:val="22"/>
                <w:szCs w:val="22"/>
              </w:rPr>
            </w:pPr>
          </w:p>
        </w:tc>
      </w:tr>
      <w:tr w:rsidR="001B28E7" w:rsidRPr="004D1589" w14:paraId="6216D819" w14:textId="77777777" w:rsidTr="001B28E7">
        <w:trPr>
          <w:trHeight w:val="791"/>
        </w:trPr>
        <w:tc>
          <w:tcPr>
            <w:tcW w:w="8694" w:type="dxa"/>
            <w:gridSpan w:val="4"/>
            <w:shd w:val="clear" w:color="auto" w:fill="F2F2F2" w:themeFill="background1" w:themeFillShade="F2"/>
            <w:tcMar>
              <w:top w:w="0" w:type="dxa"/>
              <w:left w:w="108" w:type="dxa"/>
              <w:bottom w:w="0" w:type="dxa"/>
              <w:right w:w="108" w:type="dxa"/>
            </w:tcMar>
          </w:tcPr>
          <w:p w14:paraId="3B1F9035" w14:textId="77777777" w:rsidR="001B28E7" w:rsidRPr="000A0365" w:rsidRDefault="001B28E7" w:rsidP="00AE4071">
            <w:pPr>
              <w:pStyle w:val="BodyTextIndent"/>
              <w:spacing w:after="0"/>
              <w:ind w:left="-18" w:hanging="13"/>
              <w:rPr>
                <w:rFonts w:asciiTheme="minorHAnsi" w:hAnsiTheme="minorHAnsi"/>
                <w:sz w:val="22"/>
                <w:szCs w:val="22"/>
              </w:rPr>
            </w:pPr>
            <w:r w:rsidRPr="000A0365">
              <w:rPr>
                <w:rFonts w:asciiTheme="minorHAnsi" w:hAnsiTheme="minorHAnsi"/>
                <w:sz w:val="22"/>
                <w:szCs w:val="22"/>
              </w:rPr>
              <w:t xml:space="preserve">Mission </w:t>
            </w:r>
            <w:r w:rsidR="0024445C" w:rsidRPr="000A0365">
              <w:rPr>
                <w:rFonts w:asciiTheme="minorHAnsi" w:hAnsiTheme="minorHAnsi"/>
                <w:sz w:val="22"/>
                <w:szCs w:val="22"/>
              </w:rPr>
              <w:t>statement</w:t>
            </w:r>
          </w:p>
          <w:p w14:paraId="44EC1121" w14:textId="77777777" w:rsidR="001B28E7" w:rsidRPr="000A0365" w:rsidRDefault="001B28E7" w:rsidP="00AE4071">
            <w:pPr>
              <w:pStyle w:val="BodyTextIndent"/>
              <w:spacing w:after="0"/>
              <w:ind w:left="-18" w:hanging="13"/>
              <w:rPr>
                <w:rFonts w:asciiTheme="minorHAnsi" w:hAnsiTheme="minorHAnsi"/>
                <w:sz w:val="22"/>
                <w:szCs w:val="22"/>
              </w:rPr>
            </w:pPr>
          </w:p>
          <w:p w14:paraId="2F59EA98" w14:textId="77777777" w:rsidR="001B28E7" w:rsidRPr="000A0365" w:rsidRDefault="001B28E7" w:rsidP="00AE4071">
            <w:pPr>
              <w:pStyle w:val="BodyTextIndent"/>
              <w:spacing w:after="0"/>
              <w:ind w:left="-18" w:hanging="13"/>
              <w:rPr>
                <w:rFonts w:asciiTheme="minorHAnsi" w:hAnsiTheme="minorHAnsi"/>
                <w:sz w:val="22"/>
                <w:szCs w:val="22"/>
              </w:rPr>
            </w:pPr>
          </w:p>
          <w:p w14:paraId="27898743" w14:textId="77777777" w:rsidR="001B28E7" w:rsidRPr="000A0365" w:rsidRDefault="001B28E7" w:rsidP="00AE4071">
            <w:pPr>
              <w:pStyle w:val="BodyTextIndent"/>
              <w:spacing w:after="0"/>
              <w:ind w:left="-18" w:hanging="13"/>
              <w:rPr>
                <w:rFonts w:asciiTheme="minorHAnsi" w:hAnsiTheme="minorHAnsi"/>
                <w:sz w:val="22"/>
                <w:szCs w:val="22"/>
              </w:rPr>
            </w:pPr>
          </w:p>
        </w:tc>
      </w:tr>
    </w:tbl>
    <w:p w14:paraId="216D3138" w14:textId="77777777" w:rsidR="001B28E7" w:rsidRPr="00D835B9" w:rsidRDefault="001B28E7" w:rsidP="00AE4071">
      <w:pPr>
        <w:pStyle w:val="ListParagraph"/>
        <w:contextualSpacing w:val="0"/>
        <w:rPr>
          <w:rFonts w:asciiTheme="minorHAnsi" w:hAnsiTheme="minorHAnsi"/>
          <w:sz w:val="22"/>
          <w:szCs w:val="19"/>
        </w:rPr>
      </w:pPr>
    </w:p>
    <w:p w14:paraId="730115B1" w14:textId="77777777" w:rsidR="00AE4071" w:rsidRPr="00AE4071" w:rsidRDefault="00AE4071" w:rsidP="005C541E">
      <w:pPr>
        <w:pStyle w:val="ListParagraph"/>
        <w:numPr>
          <w:ilvl w:val="0"/>
          <w:numId w:val="13"/>
        </w:numPr>
        <w:rPr>
          <w:rFonts w:asciiTheme="minorHAnsi" w:hAnsiTheme="minorHAnsi"/>
          <w:b/>
          <w:szCs w:val="19"/>
        </w:rPr>
      </w:pPr>
      <w:r w:rsidRPr="00AE4071">
        <w:rPr>
          <w:rFonts w:asciiTheme="minorHAnsi" w:hAnsiTheme="minorHAnsi"/>
          <w:b/>
          <w:szCs w:val="19"/>
        </w:rPr>
        <w:t>Performance and plans section (not to exceed 25 pages)</w:t>
      </w:r>
    </w:p>
    <w:p w14:paraId="7505E7AA" w14:textId="2E8DE212" w:rsidR="00A31852" w:rsidRDefault="00A31852" w:rsidP="00AE4071">
      <w:pPr>
        <w:rPr>
          <w:rFonts w:asciiTheme="minorHAnsi" w:hAnsiTheme="minorHAnsi"/>
          <w:b/>
          <w:szCs w:val="19"/>
        </w:rPr>
      </w:pPr>
    </w:p>
    <w:p w14:paraId="260F53D9" w14:textId="77777777" w:rsidR="00AE4071" w:rsidRDefault="00AE4071">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4285F79A" w14:textId="14268D81" w:rsidR="0095185A" w:rsidRPr="000A0365" w:rsidRDefault="0095185A" w:rsidP="005C541E">
      <w:pPr>
        <w:pStyle w:val="ListParagraph"/>
        <w:numPr>
          <w:ilvl w:val="0"/>
          <w:numId w:val="35"/>
        </w:numPr>
        <w:spacing w:before="80" w:after="80"/>
        <w:ind w:left="360"/>
        <w:rPr>
          <w:rFonts w:asciiTheme="minorHAnsi" w:hAnsiTheme="minorHAnsi" w:cstheme="minorHAnsi"/>
          <w:b/>
          <w:sz w:val="22"/>
          <w:szCs w:val="22"/>
          <w:u w:val="single"/>
        </w:rPr>
      </w:pPr>
      <w:r w:rsidRPr="000A0365">
        <w:rPr>
          <w:rFonts w:asciiTheme="minorHAnsi" w:hAnsiTheme="minorHAnsi" w:cstheme="minorHAnsi"/>
          <w:b/>
          <w:sz w:val="22"/>
          <w:szCs w:val="22"/>
          <w:u w:val="single"/>
        </w:rPr>
        <w:lastRenderedPageBreak/>
        <w:t xml:space="preserve">Faithfulness to </w:t>
      </w:r>
      <w:r w:rsidR="0024445C" w:rsidRPr="000A0365">
        <w:rPr>
          <w:rFonts w:asciiTheme="minorHAnsi" w:hAnsiTheme="minorHAnsi" w:cstheme="minorHAnsi"/>
          <w:b/>
          <w:sz w:val="22"/>
          <w:szCs w:val="22"/>
          <w:u w:val="single"/>
        </w:rPr>
        <w:t>certificate</w:t>
      </w:r>
    </w:p>
    <w:p w14:paraId="2878AB7C" w14:textId="705D734E" w:rsidR="0095185A" w:rsidRPr="000A0365" w:rsidRDefault="0095185A" w:rsidP="005C541E">
      <w:pPr>
        <w:pStyle w:val="ListParagraph"/>
        <w:numPr>
          <w:ilvl w:val="2"/>
          <w:numId w:val="12"/>
        </w:numPr>
        <w:spacing w:before="80" w:after="80"/>
        <w:ind w:left="720"/>
        <w:contextualSpacing w:val="0"/>
        <w:rPr>
          <w:rFonts w:asciiTheme="minorHAnsi" w:hAnsiTheme="minorHAnsi" w:cstheme="minorHAnsi"/>
          <w:b/>
          <w:sz w:val="22"/>
          <w:szCs w:val="22"/>
        </w:rPr>
      </w:pPr>
      <w:r w:rsidRPr="000A0365">
        <w:rPr>
          <w:rFonts w:asciiTheme="minorHAnsi" w:hAnsiTheme="minorHAnsi" w:cstheme="minorHAnsi"/>
          <w:b/>
          <w:sz w:val="22"/>
          <w:szCs w:val="22"/>
        </w:rPr>
        <w:t xml:space="preserve">Criterion 1: Mission and </w:t>
      </w:r>
      <w:r w:rsidR="0024445C" w:rsidRPr="000A0365">
        <w:rPr>
          <w:rFonts w:asciiTheme="minorHAnsi" w:hAnsiTheme="minorHAnsi" w:cstheme="minorHAnsi"/>
          <w:b/>
          <w:sz w:val="22"/>
          <w:szCs w:val="22"/>
        </w:rPr>
        <w:t>key design elements</w:t>
      </w:r>
    </w:p>
    <w:p w14:paraId="38577409" w14:textId="77777777" w:rsidR="00477AC8" w:rsidRPr="000A0365" w:rsidRDefault="0052742F" w:rsidP="005C541E">
      <w:pPr>
        <w:pStyle w:val="ListParagraph"/>
        <w:numPr>
          <w:ilvl w:val="0"/>
          <w:numId w:val="17"/>
        </w:numPr>
        <w:spacing w:before="80" w:after="80"/>
        <w:ind w:left="1440" w:hanging="360"/>
        <w:contextualSpacing w:val="0"/>
        <w:rPr>
          <w:rFonts w:asciiTheme="minorHAnsi" w:hAnsiTheme="minorHAnsi" w:cstheme="minorHAnsi"/>
          <w:sz w:val="22"/>
          <w:szCs w:val="22"/>
        </w:rPr>
      </w:pPr>
      <w:r w:rsidRPr="000A0365">
        <w:rPr>
          <w:rFonts w:asciiTheme="minorHAnsi" w:hAnsiTheme="minorHAnsi" w:cstheme="minorHAnsi"/>
          <w:sz w:val="22"/>
          <w:szCs w:val="22"/>
        </w:rPr>
        <w:t>Describe and provide evidence and specific examples of how the school is faithful to its mission, implements the key design elements</w:t>
      </w:r>
      <w:r w:rsidRPr="000A0365">
        <w:rPr>
          <w:rStyle w:val="FootnoteReference"/>
          <w:rFonts w:asciiTheme="minorHAnsi" w:hAnsiTheme="minorHAnsi" w:cstheme="minorHAnsi"/>
          <w:sz w:val="22"/>
          <w:szCs w:val="22"/>
        </w:rPr>
        <w:footnoteReference w:id="1"/>
      </w:r>
      <w:r w:rsidRPr="000A0365">
        <w:rPr>
          <w:rFonts w:asciiTheme="minorHAnsi" w:hAnsiTheme="minorHAnsi" w:cstheme="minorHAnsi"/>
          <w:sz w:val="22"/>
          <w:szCs w:val="22"/>
        </w:rPr>
        <w:t xml:space="preserve"> outlined in its certificate, and substantially meets its accountability plan goals, and if not, why not.</w:t>
      </w:r>
    </w:p>
    <w:p w14:paraId="0E0B5BC2" w14:textId="77777777" w:rsidR="00AA7A1D" w:rsidRPr="000A0365" w:rsidRDefault="00AA7A1D" w:rsidP="005C541E">
      <w:pPr>
        <w:pStyle w:val="ListParagraph"/>
        <w:numPr>
          <w:ilvl w:val="0"/>
          <w:numId w:val="17"/>
        </w:numPr>
        <w:spacing w:before="80" w:after="80"/>
        <w:ind w:left="1440" w:hanging="360"/>
        <w:contextualSpacing w:val="0"/>
        <w:rPr>
          <w:rFonts w:asciiTheme="minorHAnsi" w:hAnsiTheme="minorHAnsi" w:cstheme="minorHAnsi"/>
          <w:sz w:val="22"/>
          <w:szCs w:val="22"/>
        </w:rPr>
      </w:pPr>
      <w:r w:rsidRPr="000A0365">
        <w:rPr>
          <w:rFonts w:asciiTheme="minorHAnsi" w:hAnsiTheme="minorHAnsi" w:cstheme="minorHAnsi"/>
          <w:sz w:val="22"/>
          <w:szCs w:val="22"/>
        </w:rPr>
        <w:t>Explain how the school makes available to the public its accountability goals and specific strategies for reaching these goals through various means, including, but not limited to, posting on the school’s website.</w:t>
      </w:r>
    </w:p>
    <w:p w14:paraId="64CBD6D3" w14:textId="77777777" w:rsidR="00AA7A1D" w:rsidRPr="000A0365" w:rsidRDefault="00AA7A1D" w:rsidP="005C541E">
      <w:pPr>
        <w:pStyle w:val="ListParagraph"/>
        <w:numPr>
          <w:ilvl w:val="2"/>
          <w:numId w:val="12"/>
        </w:numPr>
        <w:spacing w:before="80" w:after="80"/>
        <w:ind w:left="720"/>
        <w:contextualSpacing w:val="0"/>
        <w:rPr>
          <w:rFonts w:asciiTheme="minorHAnsi" w:hAnsiTheme="minorHAnsi" w:cstheme="minorHAnsi"/>
          <w:b/>
          <w:sz w:val="22"/>
          <w:szCs w:val="22"/>
        </w:rPr>
      </w:pPr>
      <w:r w:rsidRPr="000A0365">
        <w:rPr>
          <w:rFonts w:asciiTheme="minorHAnsi" w:hAnsiTheme="minorHAnsi" w:cstheme="minorHAnsi"/>
          <w:b/>
          <w:sz w:val="22"/>
          <w:szCs w:val="22"/>
        </w:rPr>
        <w:t>Amendments</w:t>
      </w:r>
    </w:p>
    <w:p w14:paraId="7AFD4313" w14:textId="77777777" w:rsidR="0052742F" w:rsidRPr="000A0365" w:rsidRDefault="00AA7A1D" w:rsidP="00AE4071">
      <w:pPr>
        <w:spacing w:before="80" w:after="80"/>
        <w:ind w:left="720"/>
        <w:rPr>
          <w:rFonts w:asciiTheme="minorHAnsi" w:hAnsiTheme="minorHAnsi" w:cstheme="minorHAnsi"/>
          <w:sz w:val="22"/>
          <w:szCs w:val="22"/>
        </w:rPr>
      </w:pPr>
      <w:r w:rsidRPr="000A0365">
        <w:rPr>
          <w:rFonts w:asciiTheme="minorHAnsi" w:hAnsiTheme="minorHAnsi" w:cstheme="minorHAnsi"/>
          <w:sz w:val="22"/>
          <w:szCs w:val="22"/>
        </w:rPr>
        <w:t>Use the table below to display any approved amendments the school requested during the certificate term:</w:t>
      </w:r>
    </w:p>
    <w:tbl>
      <w:tblPr>
        <w:tblStyle w:val="TableGrid"/>
        <w:tblW w:w="0" w:type="auto"/>
        <w:jc w:val="center"/>
        <w:tblLook w:val="04A0" w:firstRow="1" w:lastRow="0" w:firstColumn="1" w:lastColumn="0" w:noHBand="0" w:noVBand="1"/>
      </w:tblPr>
      <w:tblGrid>
        <w:gridCol w:w="2301"/>
        <w:gridCol w:w="3454"/>
        <w:gridCol w:w="1435"/>
      </w:tblGrid>
      <w:tr w:rsidR="00AA7A1D" w:rsidRPr="00EF4AEA" w14:paraId="7ED4A756" w14:textId="77777777" w:rsidTr="00AE4071">
        <w:trPr>
          <w:trHeight w:val="429"/>
          <w:jc w:val="center"/>
        </w:trPr>
        <w:tc>
          <w:tcPr>
            <w:tcW w:w="2301" w:type="dxa"/>
            <w:shd w:val="clear" w:color="auto" w:fill="F2F2F2" w:themeFill="background1" w:themeFillShade="F2"/>
          </w:tcPr>
          <w:p w14:paraId="61033BB8" w14:textId="77777777" w:rsidR="00AA7A1D" w:rsidRPr="000A0365" w:rsidRDefault="00AA7A1D" w:rsidP="00AE4071">
            <w:pPr>
              <w:spacing w:before="80" w:after="80" w:line="240" w:lineRule="auto"/>
              <w:rPr>
                <w:rFonts w:cstheme="minorHAnsi"/>
                <w:b/>
                <w:sz w:val="22"/>
                <w:szCs w:val="22"/>
              </w:rPr>
            </w:pPr>
            <w:r w:rsidRPr="000A0365">
              <w:rPr>
                <w:rFonts w:cstheme="minorHAnsi"/>
                <w:b/>
                <w:sz w:val="22"/>
                <w:szCs w:val="22"/>
              </w:rPr>
              <w:t>Date</w:t>
            </w:r>
          </w:p>
        </w:tc>
        <w:tc>
          <w:tcPr>
            <w:tcW w:w="3454" w:type="dxa"/>
            <w:shd w:val="clear" w:color="auto" w:fill="F2F2F2" w:themeFill="background1" w:themeFillShade="F2"/>
          </w:tcPr>
          <w:p w14:paraId="5416D995" w14:textId="77777777" w:rsidR="00AA7A1D" w:rsidRPr="000A0365" w:rsidRDefault="00AA7A1D" w:rsidP="00AE4071">
            <w:pPr>
              <w:spacing w:before="80" w:after="80" w:line="240" w:lineRule="auto"/>
              <w:rPr>
                <w:rFonts w:cstheme="minorHAnsi"/>
                <w:b/>
                <w:sz w:val="22"/>
                <w:szCs w:val="22"/>
              </w:rPr>
            </w:pPr>
            <w:r w:rsidRPr="000A0365">
              <w:rPr>
                <w:rFonts w:cstheme="minorHAnsi"/>
                <w:b/>
                <w:sz w:val="22"/>
                <w:szCs w:val="22"/>
              </w:rPr>
              <w:t>Amendment Requested</w:t>
            </w:r>
          </w:p>
        </w:tc>
        <w:tc>
          <w:tcPr>
            <w:tcW w:w="1435" w:type="dxa"/>
            <w:shd w:val="clear" w:color="auto" w:fill="F2F2F2" w:themeFill="background1" w:themeFillShade="F2"/>
          </w:tcPr>
          <w:p w14:paraId="0BA61DDF" w14:textId="77777777" w:rsidR="00AA7A1D" w:rsidRPr="000A0365" w:rsidRDefault="00AA7A1D" w:rsidP="00AE4071">
            <w:pPr>
              <w:spacing w:before="80" w:after="80" w:line="240" w:lineRule="auto"/>
              <w:rPr>
                <w:rFonts w:cstheme="minorHAnsi"/>
                <w:b/>
                <w:sz w:val="22"/>
                <w:szCs w:val="22"/>
              </w:rPr>
            </w:pPr>
            <w:r w:rsidRPr="000A0365">
              <w:rPr>
                <w:rFonts w:cstheme="minorHAnsi"/>
                <w:b/>
                <w:sz w:val="22"/>
                <w:szCs w:val="22"/>
              </w:rPr>
              <w:t>Approved?</w:t>
            </w:r>
          </w:p>
        </w:tc>
      </w:tr>
      <w:tr w:rsidR="00AA7A1D" w:rsidRPr="00EF4AEA" w14:paraId="1432A82A" w14:textId="77777777" w:rsidTr="00AE4071">
        <w:trPr>
          <w:trHeight w:val="429"/>
          <w:jc w:val="center"/>
        </w:trPr>
        <w:tc>
          <w:tcPr>
            <w:tcW w:w="2301" w:type="dxa"/>
          </w:tcPr>
          <w:p w14:paraId="3F247857" w14:textId="77777777" w:rsidR="00AA7A1D" w:rsidRPr="000A0365" w:rsidRDefault="00AA7A1D" w:rsidP="00AE4071">
            <w:pPr>
              <w:spacing w:before="80" w:after="80" w:line="240" w:lineRule="auto"/>
              <w:rPr>
                <w:rFonts w:cstheme="minorHAnsi"/>
                <w:sz w:val="22"/>
                <w:szCs w:val="22"/>
              </w:rPr>
            </w:pPr>
          </w:p>
        </w:tc>
        <w:tc>
          <w:tcPr>
            <w:tcW w:w="3454" w:type="dxa"/>
          </w:tcPr>
          <w:p w14:paraId="7529833C" w14:textId="77777777" w:rsidR="00AA7A1D" w:rsidRPr="000A0365" w:rsidRDefault="00AA7A1D" w:rsidP="00AE4071">
            <w:pPr>
              <w:spacing w:before="80" w:after="80" w:line="240" w:lineRule="auto"/>
              <w:rPr>
                <w:rFonts w:cstheme="minorHAnsi"/>
                <w:sz w:val="22"/>
                <w:szCs w:val="22"/>
              </w:rPr>
            </w:pPr>
          </w:p>
        </w:tc>
        <w:tc>
          <w:tcPr>
            <w:tcW w:w="1435" w:type="dxa"/>
          </w:tcPr>
          <w:p w14:paraId="549C88A3" w14:textId="77777777" w:rsidR="00AA7A1D" w:rsidRPr="000A0365" w:rsidRDefault="00AA7A1D" w:rsidP="00AE4071">
            <w:pPr>
              <w:spacing w:before="80" w:after="80" w:line="240" w:lineRule="auto"/>
              <w:rPr>
                <w:rFonts w:cstheme="minorHAnsi"/>
                <w:sz w:val="22"/>
                <w:szCs w:val="22"/>
              </w:rPr>
            </w:pPr>
          </w:p>
        </w:tc>
      </w:tr>
      <w:tr w:rsidR="00AA7A1D" w:rsidRPr="00EF4AEA" w14:paraId="5919550D" w14:textId="77777777" w:rsidTr="00AE4071">
        <w:trPr>
          <w:trHeight w:val="429"/>
          <w:jc w:val="center"/>
        </w:trPr>
        <w:tc>
          <w:tcPr>
            <w:tcW w:w="2301" w:type="dxa"/>
          </w:tcPr>
          <w:p w14:paraId="766A09A7" w14:textId="77777777" w:rsidR="00AA7A1D" w:rsidRPr="000A0365" w:rsidRDefault="00AA7A1D" w:rsidP="00AE4071">
            <w:pPr>
              <w:spacing w:before="80" w:after="80" w:line="240" w:lineRule="auto"/>
              <w:rPr>
                <w:rFonts w:cstheme="minorHAnsi"/>
                <w:sz w:val="22"/>
                <w:szCs w:val="22"/>
              </w:rPr>
            </w:pPr>
          </w:p>
        </w:tc>
        <w:tc>
          <w:tcPr>
            <w:tcW w:w="3454" w:type="dxa"/>
          </w:tcPr>
          <w:p w14:paraId="5D0146EC" w14:textId="77777777" w:rsidR="00AA7A1D" w:rsidRPr="000A0365" w:rsidRDefault="00AA7A1D" w:rsidP="00AE4071">
            <w:pPr>
              <w:spacing w:before="80" w:after="80" w:line="240" w:lineRule="auto"/>
              <w:rPr>
                <w:rFonts w:cstheme="minorHAnsi"/>
                <w:sz w:val="22"/>
                <w:szCs w:val="22"/>
              </w:rPr>
            </w:pPr>
          </w:p>
        </w:tc>
        <w:tc>
          <w:tcPr>
            <w:tcW w:w="1435" w:type="dxa"/>
          </w:tcPr>
          <w:p w14:paraId="150AC44C" w14:textId="77777777" w:rsidR="00AA7A1D" w:rsidRPr="000A0365" w:rsidRDefault="00AA7A1D" w:rsidP="00AE4071">
            <w:pPr>
              <w:spacing w:before="80" w:after="80" w:line="240" w:lineRule="auto"/>
              <w:rPr>
                <w:rFonts w:cstheme="minorHAnsi"/>
                <w:sz w:val="22"/>
                <w:szCs w:val="22"/>
              </w:rPr>
            </w:pPr>
          </w:p>
        </w:tc>
      </w:tr>
      <w:tr w:rsidR="00AA7A1D" w:rsidRPr="00EF4AEA" w14:paraId="7A8059BB" w14:textId="77777777" w:rsidTr="00AE4071">
        <w:trPr>
          <w:trHeight w:val="429"/>
          <w:jc w:val="center"/>
        </w:trPr>
        <w:tc>
          <w:tcPr>
            <w:tcW w:w="2301" w:type="dxa"/>
          </w:tcPr>
          <w:p w14:paraId="3BE0AB77" w14:textId="77777777" w:rsidR="00AA7A1D" w:rsidRPr="000A0365" w:rsidRDefault="00AA7A1D" w:rsidP="00AE4071">
            <w:pPr>
              <w:spacing w:before="80" w:after="80" w:line="240" w:lineRule="auto"/>
              <w:rPr>
                <w:rFonts w:cstheme="minorHAnsi"/>
                <w:sz w:val="22"/>
                <w:szCs w:val="22"/>
              </w:rPr>
            </w:pPr>
          </w:p>
        </w:tc>
        <w:tc>
          <w:tcPr>
            <w:tcW w:w="3454" w:type="dxa"/>
          </w:tcPr>
          <w:p w14:paraId="351EC29B" w14:textId="77777777" w:rsidR="00AA7A1D" w:rsidRPr="000A0365" w:rsidRDefault="00AA7A1D" w:rsidP="00AE4071">
            <w:pPr>
              <w:spacing w:before="80" w:after="80" w:line="240" w:lineRule="auto"/>
              <w:rPr>
                <w:rFonts w:cstheme="minorHAnsi"/>
                <w:sz w:val="22"/>
                <w:szCs w:val="22"/>
              </w:rPr>
            </w:pPr>
          </w:p>
        </w:tc>
        <w:tc>
          <w:tcPr>
            <w:tcW w:w="1435" w:type="dxa"/>
          </w:tcPr>
          <w:p w14:paraId="781C8DFF" w14:textId="77777777" w:rsidR="00AA7A1D" w:rsidRPr="000A0365" w:rsidRDefault="00AA7A1D" w:rsidP="00AE4071">
            <w:pPr>
              <w:spacing w:before="80" w:after="80" w:line="240" w:lineRule="auto"/>
              <w:rPr>
                <w:rFonts w:cstheme="minorHAnsi"/>
                <w:sz w:val="22"/>
                <w:szCs w:val="22"/>
              </w:rPr>
            </w:pPr>
          </w:p>
        </w:tc>
      </w:tr>
      <w:tr w:rsidR="00AA7A1D" w:rsidRPr="00EF4AEA" w14:paraId="297D5A44" w14:textId="77777777" w:rsidTr="00AE4071">
        <w:trPr>
          <w:trHeight w:val="429"/>
          <w:jc w:val="center"/>
        </w:trPr>
        <w:tc>
          <w:tcPr>
            <w:tcW w:w="2301" w:type="dxa"/>
          </w:tcPr>
          <w:p w14:paraId="28FF62EE" w14:textId="77777777" w:rsidR="00AA7A1D" w:rsidRPr="000A0365" w:rsidRDefault="00AA7A1D" w:rsidP="00AE4071">
            <w:pPr>
              <w:spacing w:before="80" w:after="80" w:line="240" w:lineRule="auto"/>
              <w:rPr>
                <w:rFonts w:cstheme="minorHAnsi"/>
                <w:sz w:val="22"/>
                <w:szCs w:val="22"/>
              </w:rPr>
            </w:pPr>
          </w:p>
        </w:tc>
        <w:tc>
          <w:tcPr>
            <w:tcW w:w="3454" w:type="dxa"/>
          </w:tcPr>
          <w:p w14:paraId="68831202" w14:textId="77777777" w:rsidR="00AA7A1D" w:rsidRPr="000A0365" w:rsidRDefault="00AA7A1D" w:rsidP="00AE4071">
            <w:pPr>
              <w:spacing w:before="80" w:after="80" w:line="240" w:lineRule="auto"/>
              <w:rPr>
                <w:rFonts w:cstheme="minorHAnsi"/>
                <w:sz w:val="22"/>
                <w:szCs w:val="22"/>
              </w:rPr>
            </w:pPr>
          </w:p>
        </w:tc>
        <w:tc>
          <w:tcPr>
            <w:tcW w:w="1435" w:type="dxa"/>
          </w:tcPr>
          <w:p w14:paraId="0756D6DC" w14:textId="77777777" w:rsidR="00AA7A1D" w:rsidRPr="000A0365" w:rsidRDefault="00AA7A1D" w:rsidP="00AE4071">
            <w:pPr>
              <w:spacing w:before="80" w:after="80" w:line="240" w:lineRule="auto"/>
              <w:rPr>
                <w:rFonts w:cstheme="minorHAnsi"/>
                <w:sz w:val="22"/>
                <w:szCs w:val="22"/>
              </w:rPr>
            </w:pPr>
          </w:p>
        </w:tc>
      </w:tr>
      <w:tr w:rsidR="00AA7A1D" w:rsidRPr="00EF4AEA" w14:paraId="29F57470" w14:textId="77777777" w:rsidTr="00AE4071">
        <w:trPr>
          <w:trHeight w:val="429"/>
          <w:jc w:val="center"/>
        </w:trPr>
        <w:tc>
          <w:tcPr>
            <w:tcW w:w="2301" w:type="dxa"/>
          </w:tcPr>
          <w:p w14:paraId="48FC99DA" w14:textId="77777777" w:rsidR="00AA7A1D" w:rsidRPr="000A0365" w:rsidRDefault="00AA7A1D" w:rsidP="00AE4071">
            <w:pPr>
              <w:spacing w:before="80" w:after="80" w:line="240" w:lineRule="auto"/>
              <w:rPr>
                <w:rFonts w:cstheme="minorHAnsi"/>
                <w:sz w:val="22"/>
                <w:szCs w:val="22"/>
              </w:rPr>
            </w:pPr>
          </w:p>
        </w:tc>
        <w:tc>
          <w:tcPr>
            <w:tcW w:w="3454" w:type="dxa"/>
          </w:tcPr>
          <w:p w14:paraId="1DA70E0C" w14:textId="77777777" w:rsidR="00AA7A1D" w:rsidRPr="000A0365" w:rsidRDefault="00AA7A1D" w:rsidP="00AE4071">
            <w:pPr>
              <w:spacing w:before="80" w:after="80" w:line="240" w:lineRule="auto"/>
              <w:rPr>
                <w:rFonts w:cstheme="minorHAnsi"/>
                <w:sz w:val="22"/>
                <w:szCs w:val="22"/>
              </w:rPr>
            </w:pPr>
          </w:p>
        </w:tc>
        <w:tc>
          <w:tcPr>
            <w:tcW w:w="1435" w:type="dxa"/>
          </w:tcPr>
          <w:p w14:paraId="2CD2B1A3" w14:textId="77777777" w:rsidR="00AA7A1D" w:rsidRPr="000A0365" w:rsidRDefault="00AA7A1D" w:rsidP="00AE4071">
            <w:pPr>
              <w:spacing w:before="80" w:after="80" w:line="240" w:lineRule="auto"/>
              <w:rPr>
                <w:rFonts w:cstheme="minorHAnsi"/>
                <w:sz w:val="22"/>
                <w:szCs w:val="22"/>
              </w:rPr>
            </w:pPr>
          </w:p>
        </w:tc>
      </w:tr>
      <w:tr w:rsidR="00AA7A1D" w:rsidRPr="00EF4AEA" w14:paraId="1C00CA6A" w14:textId="77777777" w:rsidTr="00AE4071">
        <w:trPr>
          <w:trHeight w:val="429"/>
          <w:jc w:val="center"/>
        </w:trPr>
        <w:tc>
          <w:tcPr>
            <w:tcW w:w="2301" w:type="dxa"/>
          </w:tcPr>
          <w:p w14:paraId="4880A555" w14:textId="77777777" w:rsidR="00AA7A1D" w:rsidRPr="000A0365" w:rsidRDefault="00AA7A1D" w:rsidP="00AE4071">
            <w:pPr>
              <w:spacing w:before="80" w:after="80" w:line="240" w:lineRule="auto"/>
              <w:rPr>
                <w:rFonts w:cstheme="minorHAnsi"/>
                <w:sz w:val="22"/>
                <w:szCs w:val="22"/>
              </w:rPr>
            </w:pPr>
          </w:p>
        </w:tc>
        <w:tc>
          <w:tcPr>
            <w:tcW w:w="3454" w:type="dxa"/>
          </w:tcPr>
          <w:p w14:paraId="0A539403" w14:textId="77777777" w:rsidR="00AA7A1D" w:rsidRPr="000A0365" w:rsidRDefault="00AA7A1D" w:rsidP="00AE4071">
            <w:pPr>
              <w:spacing w:before="80" w:after="80" w:line="240" w:lineRule="auto"/>
              <w:rPr>
                <w:rFonts w:cstheme="minorHAnsi"/>
                <w:sz w:val="22"/>
                <w:szCs w:val="22"/>
              </w:rPr>
            </w:pPr>
          </w:p>
        </w:tc>
        <w:tc>
          <w:tcPr>
            <w:tcW w:w="1435" w:type="dxa"/>
          </w:tcPr>
          <w:p w14:paraId="4361DA4E" w14:textId="77777777" w:rsidR="00AA7A1D" w:rsidRPr="000A0365" w:rsidRDefault="00AA7A1D" w:rsidP="00AE4071">
            <w:pPr>
              <w:spacing w:before="80" w:after="80" w:line="240" w:lineRule="auto"/>
              <w:rPr>
                <w:rFonts w:cstheme="minorHAnsi"/>
                <w:sz w:val="22"/>
                <w:szCs w:val="22"/>
              </w:rPr>
            </w:pPr>
          </w:p>
        </w:tc>
      </w:tr>
    </w:tbl>
    <w:p w14:paraId="3DE83793" w14:textId="4C1D7477" w:rsidR="00534D11" w:rsidRPr="00312720" w:rsidRDefault="00534D11" w:rsidP="005C541E">
      <w:pPr>
        <w:pStyle w:val="ListParagraph"/>
        <w:numPr>
          <w:ilvl w:val="2"/>
          <w:numId w:val="12"/>
        </w:numPr>
        <w:spacing w:before="80" w:after="80"/>
        <w:ind w:left="720"/>
        <w:rPr>
          <w:rFonts w:asciiTheme="minorHAnsi" w:hAnsiTheme="minorHAnsi" w:cstheme="minorHAnsi"/>
          <w:b/>
          <w:sz w:val="22"/>
          <w:szCs w:val="22"/>
        </w:rPr>
      </w:pPr>
      <w:r w:rsidRPr="00312720">
        <w:rPr>
          <w:rFonts w:asciiTheme="minorHAnsi" w:hAnsiTheme="minorHAnsi" w:cstheme="minorHAnsi"/>
          <w:b/>
          <w:sz w:val="22"/>
          <w:szCs w:val="22"/>
        </w:rPr>
        <w:t>Criterion 2: Access and Equity</w:t>
      </w:r>
    </w:p>
    <w:p w14:paraId="5828AC93" w14:textId="4924F937" w:rsidR="00534D11" w:rsidRPr="000A0365" w:rsidRDefault="00534D11" w:rsidP="005C541E">
      <w:pPr>
        <w:pStyle w:val="Outlinelevel1"/>
        <w:numPr>
          <w:ilvl w:val="3"/>
          <w:numId w:val="12"/>
        </w:numPr>
        <w:spacing w:after="0"/>
        <w:ind w:left="1440"/>
        <w:jc w:val="left"/>
        <w:rPr>
          <w:rFonts w:asciiTheme="minorHAnsi" w:hAnsiTheme="minorHAnsi" w:cstheme="minorHAnsi"/>
          <w:sz w:val="22"/>
          <w:szCs w:val="22"/>
        </w:rPr>
      </w:pPr>
      <w:r w:rsidRPr="000A0365">
        <w:rPr>
          <w:rFonts w:asciiTheme="minorHAnsi" w:hAnsiTheme="minorHAnsi" w:cstheme="minorHAnsi"/>
          <w:sz w:val="22"/>
          <w:szCs w:val="22"/>
        </w:rPr>
        <w:t>Indicate the documents or areas of the school’s website where the school makes available to stakeholders</w:t>
      </w:r>
      <w:r w:rsidR="000A5331">
        <w:rPr>
          <w:rFonts w:asciiTheme="minorHAnsi" w:hAnsiTheme="minorHAnsi" w:cstheme="minorHAnsi"/>
          <w:sz w:val="22"/>
          <w:szCs w:val="22"/>
        </w:rPr>
        <w:t>’</w:t>
      </w:r>
      <w:r w:rsidRPr="000A0365">
        <w:rPr>
          <w:rFonts w:asciiTheme="minorHAnsi" w:hAnsiTheme="minorHAnsi" w:cstheme="minorHAnsi"/>
          <w:sz w:val="22"/>
          <w:szCs w:val="22"/>
        </w:rPr>
        <w:t xml:space="preserve"> information about special education and English as a second language programming</w:t>
      </w:r>
      <w:r w:rsidR="003F5A2E" w:rsidRPr="000A0365">
        <w:rPr>
          <w:rFonts w:asciiTheme="minorHAnsi" w:hAnsiTheme="minorHAnsi" w:cstheme="minorHAnsi"/>
          <w:sz w:val="22"/>
          <w:szCs w:val="22"/>
        </w:rPr>
        <w:t xml:space="preserve">, non-discriminatory enrollment practices, and other school policies. </w:t>
      </w:r>
    </w:p>
    <w:p w14:paraId="2B7169D5" w14:textId="77777777" w:rsidR="00534D11" w:rsidRPr="000A0365" w:rsidRDefault="00534D11" w:rsidP="00AE4071">
      <w:pPr>
        <w:pStyle w:val="Outlinelevel1"/>
        <w:spacing w:after="0"/>
        <w:ind w:left="1440"/>
        <w:jc w:val="left"/>
        <w:rPr>
          <w:rFonts w:asciiTheme="minorHAnsi" w:hAnsiTheme="minorHAnsi" w:cstheme="minorHAnsi"/>
          <w:sz w:val="22"/>
          <w:szCs w:val="22"/>
        </w:rPr>
      </w:pPr>
    </w:p>
    <w:p w14:paraId="287D0C0F" w14:textId="17EDC133" w:rsidR="00534D11" w:rsidRPr="000A0365" w:rsidRDefault="00534D11" w:rsidP="005C541E">
      <w:pPr>
        <w:pStyle w:val="Outlinelevel1"/>
        <w:numPr>
          <w:ilvl w:val="3"/>
          <w:numId w:val="12"/>
        </w:numPr>
        <w:spacing w:after="0"/>
        <w:ind w:left="1440"/>
        <w:jc w:val="left"/>
        <w:rPr>
          <w:rFonts w:asciiTheme="minorHAnsi" w:hAnsiTheme="minorHAnsi" w:cstheme="minorHAnsi"/>
          <w:b/>
          <w:sz w:val="22"/>
          <w:szCs w:val="22"/>
        </w:rPr>
      </w:pPr>
      <w:r w:rsidRPr="000A0365">
        <w:rPr>
          <w:rFonts w:asciiTheme="minorHAnsi" w:hAnsiTheme="minorHAnsi" w:cstheme="minorHAnsi"/>
          <w:sz w:val="22"/>
          <w:szCs w:val="22"/>
        </w:rPr>
        <w:t>Describe the school’s efforts to ensure that all students have equal rights of access to the opportunities provided by the educational program, such as:</w:t>
      </w:r>
    </w:p>
    <w:p w14:paraId="3BC580FD" w14:textId="14526A5F" w:rsidR="00534D11" w:rsidRPr="000A0365" w:rsidRDefault="00534D11" w:rsidP="005C541E">
      <w:pPr>
        <w:pStyle w:val="Outlinelevel1"/>
        <w:numPr>
          <w:ilvl w:val="4"/>
          <w:numId w:val="12"/>
        </w:numPr>
        <w:spacing w:after="0"/>
        <w:ind w:left="2160"/>
        <w:jc w:val="left"/>
        <w:rPr>
          <w:rFonts w:asciiTheme="minorHAnsi" w:hAnsiTheme="minorHAnsi" w:cstheme="minorHAnsi"/>
          <w:b/>
          <w:sz w:val="22"/>
          <w:szCs w:val="22"/>
        </w:rPr>
      </w:pPr>
      <w:r w:rsidRPr="000A0365">
        <w:rPr>
          <w:rFonts w:asciiTheme="minorHAnsi" w:hAnsiTheme="minorHAnsi" w:cstheme="minorHAnsi"/>
          <w:bCs/>
          <w:sz w:val="22"/>
          <w:szCs w:val="22"/>
        </w:rPr>
        <w:t>Provision of appropriate</w:t>
      </w:r>
      <w:r w:rsidRPr="000A0365">
        <w:rPr>
          <w:rFonts w:asciiTheme="minorHAnsi" w:hAnsiTheme="minorHAnsi" w:cstheme="minorHAnsi"/>
          <w:sz w:val="22"/>
          <w:szCs w:val="22"/>
        </w:rPr>
        <w:t xml:space="preserve"> assistive technologies, accommodations, supports, adaptations</w:t>
      </w:r>
      <w:r w:rsidR="001B1AB7">
        <w:rPr>
          <w:rFonts w:asciiTheme="minorHAnsi" w:hAnsiTheme="minorHAnsi" w:cstheme="minorHAnsi"/>
          <w:sz w:val="22"/>
          <w:szCs w:val="22"/>
        </w:rPr>
        <w:t>,</w:t>
      </w:r>
      <w:r w:rsidRPr="000A0365">
        <w:rPr>
          <w:rFonts w:asciiTheme="minorHAnsi" w:hAnsiTheme="minorHAnsi" w:cstheme="minorHAnsi"/>
          <w:sz w:val="22"/>
          <w:szCs w:val="22"/>
        </w:rPr>
        <w:t xml:space="preserve"> and related services as required by the Americans with Disabilities Act (ADA), Individuals with Disabilities Act (IDEA) and Section 504 of the U.S Rehabilitation Act. </w:t>
      </w:r>
    </w:p>
    <w:p w14:paraId="22F23DFB" w14:textId="16DA9AE1" w:rsidR="00534D11" w:rsidRPr="000A0365" w:rsidRDefault="00534D11" w:rsidP="005C541E">
      <w:pPr>
        <w:pStyle w:val="ListParagraph"/>
        <w:numPr>
          <w:ilvl w:val="4"/>
          <w:numId w:val="12"/>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Accessibility of digital content in accordance with Section 508 of the U.S Rehabilitation Act. </w:t>
      </w:r>
    </w:p>
    <w:p w14:paraId="42409861" w14:textId="5DFCFCF1" w:rsidR="00534D11" w:rsidRPr="000A0365" w:rsidRDefault="00534D11" w:rsidP="005C541E">
      <w:pPr>
        <w:pStyle w:val="ListParagraph"/>
        <w:numPr>
          <w:ilvl w:val="4"/>
          <w:numId w:val="12"/>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Provision of an initial assessment for each student, and/or is in possession of any specialized plan for the student to ensure that all students receive the appropriate types of academic and non-academic support.</w:t>
      </w:r>
    </w:p>
    <w:p w14:paraId="4322A50B" w14:textId="30576F86" w:rsidR="00534D11" w:rsidRPr="000A0365" w:rsidRDefault="00534D11" w:rsidP="005C541E">
      <w:pPr>
        <w:pStyle w:val="ListParagraph"/>
        <w:numPr>
          <w:ilvl w:val="4"/>
          <w:numId w:val="12"/>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lastRenderedPageBreak/>
        <w:t xml:space="preserve">Disclosure of accurate information relating to its online program, including: its mission; accreditation, if applicable; courses and programs; services; policies; recruitment processes and incentives; and other factors considered important to prospective and current students and stakeholders. </w:t>
      </w:r>
    </w:p>
    <w:p w14:paraId="2109E042" w14:textId="75215E92" w:rsidR="00534D11" w:rsidRPr="000A0365" w:rsidRDefault="00534D11" w:rsidP="005C541E">
      <w:pPr>
        <w:pStyle w:val="ListParagraph"/>
        <w:numPr>
          <w:ilvl w:val="4"/>
          <w:numId w:val="12"/>
        </w:numPr>
        <w:spacing w:before="80" w:after="80"/>
        <w:ind w:left="2160"/>
        <w:rPr>
          <w:rFonts w:asciiTheme="minorHAnsi" w:hAnsiTheme="minorHAnsi" w:cstheme="minorHAnsi"/>
          <w:b/>
          <w:sz w:val="22"/>
          <w:szCs w:val="22"/>
        </w:rPr>
      </w:pPr>
      <w:r w:rsidRPr="000A0365">
        <w:rPr>
          <w:rFonts w:asciiTheme="minorHAnsi" w:hAnsiTheme="minorHAnsi" w:cstheme="minorHAnsi"/>
          <w:sz w:val="22"/>
          <w:szCs w:val="22"/>
        </w:rPr>
        <w:t>Analysis of attrition data.</w:t>
      </w:r>
    </w:p>
    <w:p w14:paraId="1C3605BF" w14:textId="77777777" w:rsidR="00566AEB" w:rsidRPr="000A0365" w:rsidRDefault="00566AEB" w:rsidP="000A0365">
      <w:pPr>
        <w:pStyle w:val="ListParagraph"/>
        <w:spacing w:before="80" w:after="80"/>
        <w:ind w:left="3060"/>
        <w:rPr>
          <w:rFonts w:asciiTheme="minorHAnsi" w:hAnsiTheme="minorHAnsi" w:cstheme="minorHAnsi"/>
          <w:b/>
          <w:sz w:val="22"/>
          <w:szCs w:val="22"/>
        </w:rPr>
      </w:pPr>
    </w:p>
    <w:p w14:paraId="26C6C016" w14:textId="77777777" w:rsidR="00AE4071" w:rsidRDefault="003F5A2E" w:rsidP="005C541E">
      <w:pPr>
        <w:pStyle w:val="ListParagraph"/>
        <w:numPr>
          <w:ilvl w:val="2"/>
          <w:numId w:val="12"/>
        </w:numPr>
        <w:ind w:left="720"/>
        <w:rPr>
          <w:rFonts w:asciiTheme="minorHAnsi" w:hAnsiTheme="minorHAnsi" w:cstheme="minorHAnsi"/>
          <w:b/>
          <w:sz w:val="22"/>
          <w:szCs w:val="22"/>
        </w:rPr>
      </w:pPr>
      <w:r w:rsidRPr="000A0365">
        <w:rPr>
          <w:rFonts w:asciiTheme="minorHAnsi" w:hAnsiTheme="minorHAnsi" w:cstheme="minorHAnsi"/>
          <w:b/>
          <w:sz w:val="22"/>
          <w:szCs w:val="22"/>
        </w:rPr>
        <w:t>Criterion 3: Compliance</w:t>
      </w:r>
    </w:p>
    <w:p w14:paraId="14A9AB7B" w14:textId="1B870B3C" w:rsidR="003F5A2E" w:rsidRPr="00017112" w:rsidRDefault="003F5A2E" w:rsidP="00AE4071">
      <w:pPr>
        <w:pStyle w:val="ListParagraph"/>
        <w:rPr>
          <w:rFonts w:asciiTheme="minorHAnsi" w:hAnsiTheme="minorHAnsi" w:cstheme="minorHAnsi"/>
          <w:b/>
          <w:sz w:val="22"/>
          <w:szCs w:val="22"/>
        </w:rPr>
      </w:pPr>
      <w:r w:rsidRPr="00017112">
        <w:rPr>
          <w:rFonts w:asciiTheme="minorHAnsi" w:hAnsiTheme="minorHAnsi" w:cstheme="minorHAnsi"/>
          <w:sz w:val="22"/>
          <w:szCs w:val="22"/>
        </w:rPr>
        <w:t xml:space="preserve">Indicate any areas where the school is currently out of compliance with the terms of its certificate and/or applicable state and federal laws and regulations and describe how the school is working to address these issues in a timely manner. If the school received any prior compliance findings in reports produced by the Department, describe how the school addressed those issues. </w:t>
      </w:r>
    </w:p>
    <w:p w14:paraId="07A2A875" w14:textId="77777777" w:rsidR="003F5A2E" w:rsidRPr="000A0365" w:rsidRDefault="003F5A2E" w:rsidP="000A0365">
      <w:pPr>
        <w:pStyle w:val="ListParagraph"/>
        <w:spacing w:before="80" w:after="80"/>
        <w:ind w:left="2160"/>
        <w:rPr>
          <w:rFonts w:asciiTheme="minorHAnsi" w:hAnsiTheme="minorHAnsi" w:cstheme="minorHAnsi"/>
          <w:b/>
          <w:sz w:val="22"/>
          <w:szCs w:val="22"/>
        </w:rPr>
      </w:pPr>
    </w:p>
    <w:p w14:paraId="65620372" w14:textId="1E199510" w:rsidR="0095185A" w:rsidRPr="000A0365" w:rsidRDefault="0095185A" w:rsidP="005C541E">
      <w:pPr>
        <w:pStyle w:val="ListParagraph"/>
        <w:numPr>
          <w:ilvl w:val="0"/>
          <w:numId w:val="35"/>
        </w:numPr>
        <w:spacing w:before="80" w:after="80"/>
        <w:ind w:left="360"/>
        <w:rPr>
          <w:rFonts w:asciiTheme="minorHAnsi" w:hAnsiTheme="minorHAnsi" w:cstheme="minorHAnsi"/>
          <w:b/>
          <w:sz w:val="22"/>
          <w:szCs w:val="22"/>
          <w:u w:val="single"/>
        </w:rPr>
      </w:pPr>
      <w:r w:rsidRPr="000A0365">
        <w:rPr>
          <w:rFonts w:asciiTheme="minorHAnsi" w:hAnsiTheme="minorHAnsi" w:cstheme="minorHAnsi"/>
          <w:b/>
          <w:sz w:val="22"/>
          <w:szCs w:val="22"/>
          <w:u w:val="single"/>
        </w:rPr>
        <w:t xml:space="preserve">Academic </w:t>
      </w:r>
      <w:r w:rsidR="0024445C" w:rsidRPr="000A0365">
        <w:rPr>
          <w:rFonts w:asciiTheme="minorHAnsi" w:hAnsiTheme="minorHAnsi" w:cstheme="minorHAnsi"/>
          <w:b/>
          <w:sz w:val="22"/>
          <w:szCs w:val="22"/>
          <w:u w:val="single"/>
        </w:rPr>
        <w:t>program success</w:t>
      </w:r>
    </w:p>
    <w:p w14:paraId="7C2B1C6E" w14:textId="0823CD89" w:rsidR="00AA7A1D" w:rsidRDefault="00AA7A1D" w:rsidP="00AE4071">
      <w:pPr>
        <w:spacing w:before="80" w:after="80"/>
        <w:rPr>
          <w:rFonts w:asciiTheme="minorHAnsi" w:hAnsiTheme="minorHAnsi" w:cstheme="minorHAnsi"/>
          <w:sz w:val="22"/>
          <w:szCs w:val="22"/>
        </w:rPr>
      </w:pPr>
      <w:r w:rsidRPr="000A5331">
        <w:rPr>
          <w:rFonts w:asciiTheme="minorHAnsi" w:hAnsiTheme="minorHAnsi" w:cstheme="minorHAnsi"/>
          <w:sz w:val="22"/>
          <w:szCs w:val="22"/>
        </w:rPr>
        <w:t xml:space="preserve">Guided by the prompts below, provide evidence in this section to address the performance and progress related to the school’s academic success, as derived from the </w:t>
      </w:r>
      <w:r w:rsidR="009923CC">
        <w:rPr>
          <w:rFonts w:asciiTheme="minorHAnsi" w:hAnsiTheme="minorHAnsi" w:cstheme="minorHAnsi"/>
          <w:sz w:val="22"/>
          <w:szCs w:val="22"/>
        </w:rPr>
        <w:t xml:space="preserve">CMVS </w:t>
      </w:r>
      <w:r w:rsidR="0046797B" w:rsidRPr="000A5331">
        <w:rPr>
          <w:rFonts w:asciiTheme="minorHAnsi" w:hAnsiTheme="minorHAnsi" w:cstheme="minorHAnsi"/>
          <w:sz w:val="22"/>
          <w:szCs w:val="22"/>
        </w:rPr>
        <w:t>Performance Criteria</w:t>
      </w:r>
      <w:r w:rsidRPr="000A5331">
        <w:rPr>
          <w:rFonts w:asciiTheme="minorHAnsi" w:hAnsiTheme="minorHAnsi" w:cstheme="minorHAnsi"/>
          <w:sz w:val="22"/>
          <w:szCs w:val="22"/>
        </w:rPr>
        <w:t xml:space="preserve">. The </w:t>
      </w:r>
      <w:r w:rsidR="00A31852" w:rsidRPr="000A5331">
        <w:rPr>
          <w:rFonts w:asciiTheme="minorHAnsi" w:hAnsiTheme="minorHAnsi" w:cstheme="minorHAnsi"/>
          <w:sz w:val="22"/>
          <w:szCs w:val="22"/>
        </w:rPr>
        <w:t xml:space="preserve">renewal </w:t>
      </w:r>
      <w:r w:rsidRPr="000A5331">
        <w:rPr>
          <w:rFonts w:asciiTheme="minorHAnsi" w:hAnsiTheme="minorHAnsi" w:cstheme="minorHAnsi"/>
          <w:sz w:val="22"/>
          <w:szCs w:val="22"/>
        </w:rPr>
        <w:t>application must provide complete, clear, and accurate information in response to each of the items listed below. If an item does not apply to the school, clearly note why it is not applicable.</w:t>
      </w:r>
    </w:p>
    <w:p w14:paraId="7FC402B8" w14:textId="77777777" w:rsidR="00AE4071" w:rsidRPr="000A5331" w:rsidRDefault="00AE4071" w:rsidP="00AE4071">
      <w:pPr>
        <w:spacing w:before="80" w:after="80"/>
        <w:rPr>
          <w:rFonts w:asciiTheme="minorHAnsi" w:hAnsiTheme="minorHAnsi" w:cstheme="minorHAnsi"/>
          <w:sz w:val="22"/>
          <w:szCs w:val="22"/>
        </w:rPr>
      </w:pPr>
    </w:p>
    <w:p w14:paraId="1CEE9702" w14:textId="77777777" w:rsidR="0095185A" w:rsidRPr="000A0365" w:rsidRDefault="0095185A" w:rsidP="005C541E">
      <w:pPr>
        <w:pStyle w:val="ListParagraph"/>
        <w:numPr>
          <w:ilvl w:val="0"/>
          <w:numId w:val="16"/>
        </w:numPr>
        <w:spacing w:before="80" w:after="80"/>
        <w:ind w:left="720" w:hanging="180"/>
        <w:contextualSpacing w:val="0"/>
        <w:rPr>
          <w:rFonts w:asciiTheme="minorHAnsi" w:hAnsiTheme="minorHAnsi" w:cstheme="minorHAnsi"/>
          <w:b/>
          <w:sz w:val="22"/>
          <w:szCs w:val="22"/>
        </w:rPr>
      </w:pPr>
      <w:r w:rsidRPr="000A0365">
        <w:rPr>
          <w:rFonts w:asciiTheme="minorHAnsi" w:hAnsiTheme="minorHAnsi" w:cstheme="minorHAnsi"/>
          <w:b/>
          <w:sz w:val="22"/>
          <w:szCs w:val="22"/>
        </w:rPr>
        <w:t xml:space="preserve">Criterion 4: Student </w:t>
      </w:r>
      <w:r w:rsidR="0024445C" w:rsidRPr="000A0365">
        <w:rPr>
          <w:rFonts w:asciiTheme="minorHAnsi" w:hAnsiTheme="minorHAnsi" w:cstheme="minorHAnsi"/>
          <w:b/>
          <w:sz w:val="22"/>
          <w:szCs w:val="22"/>
        </w:rPr>
        <w:t>performance</w:t>
      </w:r>
    </w:p>
    <w:p w14:paraId="7291B996" w14:textId="2826FA0B" w:rsidR="003F5A2E" w:rsidRPr="000A0365" w:rsidRDefault="003F5A2E" w:rsidP="005C541E">
      <w:pPr>
        <w:pStyle w:val="FootnoteText"/>
        <w:numPr>
          <w:ilvl w:val="3"/>
          <w:numId w:val="17"/>
        </w:numPr>
        <w:tabs>
          <w:tab w:val="left" w:pos="720"/>
        </w:tabs>
        <w:ind w:left="1440"/>
        <w:rPr>
          <w:rFonts w:asciiTheme="minorHAnsi" w:hAnsiTheme="minorHAnsi" w:cstheme="minorHAnsi"/>
          <w:b/>
          <w:color w:val="000000"/>
          <w:sz w:val="22"/>
          <w:szCs w:val="22"/>
        </w:rPr>
      </w:pPr>
      <w:r w:rsidRPr="000A0365">
        <w:rPr>
          <w:rFonts w:asciiTheme="minorHAnsi" w:hAnsiTheme="minorHAnsi" w:cstheme="minorHAnsi"/>
          <w:sz w:val="22"/>
          <w:szCs w:val="22"/>
        </w:rPr>
        <w:t xml:space="preserve">Provide evidence about the school’s progress made in student academic achievement during the certificate term. Please reference state assessment results in this evidence. Describe what the school has done to maintain or improve student academic achievement for all students and for subgroups of students on state assessments during the certificate term. </w:t>
      </w:r>
    </w:p>
    <w:p w14:paraId="5B89B3BD" w14:textId="77777777" w:rsidR="003F5A2E" w:rsidRPr="000A0365" w:rsidRDefault="003F5A2E" w:rsidP="000A0365">
      <w:pPr>
        <w:pStyle w:val="FootnoteText"/>
        <w:tabs>
          <w:tab w:val="left" w:pos="720"/>
        </w:tabs>
        <w:ind w:left="180"/>
        <w:rPr>
          <w:rFonts w:asciiTheme="minorHAnsi" w:hAnsiTheme="minorHAnsi" w:cstheme="minorHAnsi"/>
          <w:b/>
          <w:sz w:val="22"/>
          <w:szCs w:val="22"/>
        </w:rPr>
      </w:pPr>
    </w:p>
    <w:p w14:paraId="4CC14A6D" w14:textId="6CCA8AFD" w:rsidR="003F5A2E" w:rsidRDefault="003F5A2E" w:rsidP="005C541E">
      <w:pPr>
        <w:pStyle w:val="FootnoteText"/>
        <w:numPr>
          <w:ilvl w:val="3"/>
          <w:numId w:val="17"/>
        </w:numPr>
        <w:tabs>
          <w:tab w:val="left" w:pos="720"/>
        </w:tabs>
        <w:ind w:left="1440"/>
        <w:rPr>
          <w:rFonts w:asciiTheme="minorHAnsi" w:hAnsiTheme="minorHAnsi" w:cstheme="minorHAnsi"/>
          <w:sz w:val="22"/>
          <w:szCs w:val="22"/>
        </w:rPr>
      </w:pPr>
      <w:r w:rsidRPr="000A0365">
        <w:rPr>
          <w:rFonts w:asciiTheme="minorHAnsi" w:hAnsiTheme="minorHAnsi" w:cstheme="minorHAnsi"/>
          <w:sz w:val="22"/>
          <w:szCs w:val="22"/>
        </w:rPr>
        <w:t>In the event that a school believes that the core indicators of the statewide Accountability System are not fully representative of student performance at the school, or if the school did not have sufficient data to render an Accountability Level, please provide additional valid and reliable data demonstrating the progress the school has made in meeting academic benchmarks.</w:t>
      </w:r>
      <w:r w:rsidRPr="000A0365">
        <w:rPr>
          <w:rFonts w:asciiTheme="minorHAnsi" w:hAnsiTheme="minorHAnsi" w:cstheme="minorHAnsi"/>
          <w:b/>
          <w:sz w:val="22"/>
          <w:szCs w:val="22"/>
        </w:rPr>
        <w:t xml:space="preserve"> </w:t>
      </w:r>
      <w:r w:rsidRPr="000A0365">
        <w:rPr>
          <w:rFonts w:asciiTheme="minorHAnsi" w:hAnsiTheme="minorHAnsi" w:cstheme="minorHAnsi"/>
          <w:sz w:val="22"/>
          <w:szCs w:val="22"/>
        </w:rPr>
        <w:t>Use the table below to summarize the academic performance trends for non-MCAS assessments.</w:t>
      </w:r>
    </w:p>
    <w:p w14:paraId="31430884" w14:textId="39F5D0B5" w:rsidR="00F129FC" w:rsidRDefault="00F129FC" w:rsidP="00F129FC">
      <w:pPr>
        <w:pStyle w:val="FootnoteText"/>
        <w:tabs>
          <w:tab w:val="left" w:pos="720"/>
        </w:tabs>
        <w:rPr>
          <w:rFonts w:asciiTheme="minorHAnsi" w:hAnsiTheme="minorHAnsi" w:cstheme="minorHAnsi"/>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Additional Assessmen Data table"/>
      </w:tblPr>
      <w:tblGrid>
        <w:gridCol w:w="4004"/>
        <w:gridCol w:w="4004"/>
      </w:tblGrid>
      <w:tr w:rsidR="00F129FC" w:rsidRPr="009D495A" w14:paraId="056CD2FF" w14:textId="77777777" w:rsidTr="0090422A">
        <w:trPr>
          <w:trHeight w:val="38"/>
          <w:tblHeader/>
          <w:jc w:val="center"/>
        </w:trPr>
        <w:tc>
          <w:tcPr>
            <w:tcW w:w="8008" w:type="dxa"/>
            <w:gridSpan w:val="2"/>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hideMark/>
          </w:tcPr>
          <w:p w14:paraId="5A90F0A5" w14:textId="77777777" w:rsidR="00F129FC" w:rsidRPr="009D495A" w:rsidRDefault="00F129FC" w:rsidP="0090422A">
            <w:pPr>
              <w:pStyle w:val="FootnoteText"/>
              <w:spacing w:after="0"/>
              <w:rPr>
                <w:rFonts w:cstheme="minorHAnsi"/>
                <w:sz w:val="22"/>
                <w:szCs w:val="22"/>
              </w:rPr>
            </w:pPr>
            <w:r w:rsidRPr="009D495A">
              <w:rPr>
                <w:rFonts w:cstheme="minorHAnsi"/>
                <w:b/>
                <w:sz w:val="22"/>
                <w:szCs w:val="22"/>
              </w:rPr>
              <w:t>Additional Assessment Data</w:t>
            </w:r>
          </w:p>
        </w:tc>
      </w:tr>
      <w:tr w:rsidR="00F129FC" w:rsidRPr="009D495A" w14:paraId="2DB230F1" w14:textId="77777777" w:rsidTr="0090422A">
        <w:trPr>
          <w:trHeight w:val="415"/>
          <w:jc w:val="center"/>
        </w:trPr>
        <w:tc>
          <w:tcPr>
            <w:tcW w:w="4004" w:type="dxa"/>
            <w:tcBorders>
              <w:top w:val="single" w:sz="6" w:space="0" w:color="auto"/>
              <w:left w:val="single" w:sz="18" w:space="0" w:color="auto"/>
              <w:bottom w:val="single" w:sz="6" w:space="0" w:color="auto"/>
              <w:right w:val="single" w:sz="6" w:space="0" w:color="auto"/>
            </w:tcBorders>
            <w:vAlign w:val="center"/>
            <w:hideMark/>
          </w:tcPr>
          <w:p w14:paraId="3AE7328A" w14:textId="77777777" w:rsidR="00F129FC" w:rsidRPr="009D495A" w:rsidRDefault="00F129FC" w:rsidP="0090422A">
            <w:pPr>
              <w:pStyle w:val="ListNumberIndent"/>
              <w:numPr>
                <w:ilvl w:val="0"/>
                <w:numId w:val="0"/>
              </w:numPr>
              <w:tabs>
                <w:tab w:val="num" w:pos="720"/>
              </w:tabs>
              <w:spacing w:after="0"/>
              <w:jc w:val="left"/>
              <w:rPr>
                <w:rFonts w:asciiTheme="minorHAnsi" w:hAnsiTheme="minorHAnsi" w:cstheme="minorHAnsi"/>
                <w:sz w:val="22"/>
                <w:szCs w:val="22"/>
              </w:rPr>
            </w:pPr>
            <w:r w:rsidRPr="009D495A">
              <w:rPr>
                <w:rFonts w:asciiTheme="minorHAnsi" w:hAnsiTheme="minorHAnsi" w:cstheme="minorHAnsi"/>
                <w:sz w:val="22"/>
                <w:szCs w:val="22"/>
              </w:rPr>
              <w:t>Assessment Name:</w:t>
            </w:r>
          </w:p>
        </w:tc>
        <w:tc>
          <w:tcPr>
            <w:tcW w:w="4004" w:type="dxa"/>
            <w:tcBorders>
              <w:top w:val="single" w:sz="6" w:space="0" w:color="auto"/>
              <w:left w:val="single" w:sz="6" w:space="0" w:color="auto"/>
              <w:bottom w:val="single" w:sz="6" w:space="0" w:color="auto"/>
              <w:right w:val="single" w:sz="18" w:space="0" w:color="auto"/>
            </w:tcBorders>
            <w:vAlign w:val="center"/>
            <w:hideMark/>
          </w:tcPr>
          <w:p w14:paraId="528AB0EC" w14:textId="77777777" w:rsidR="00F129FC" w:rsidRPr="009D495A" w:rsidRDefault="00F129FC" w:rsidP="0090422A">
            <w:pPr>
              <w:pStyle w:val="ListNumberIndent"/>
              <w:numPr>
                <w:ilvl w:val="0"/>
                <w:numId w:val="0"/>
              </w:numPr>
              <w:tabs>
                <w:tab w:val="num" w:pos="720"/>
              </w:tabs>
              <w:spacing w:after="0"/>
              <w:jc w:val="left"/>
              <w:rPr>
                <w:rFonts w:asciiTheme="minorHAnsi" w:hAnsiTheme="minorHAnsi" w:cstheme="minorHAnsi"/>
                <w:sz w:val="22"/>
                <w:szCs w:val="22"/>
              </w:rPr>
            </w:pPr>
            <w:r w:rsidRPr="009D495A">
              <w:rPr>
                <w:rFonts w:asciiTheme="minorHAnsi" w:hAnsiTheme="minorHAnsi" w:cstheme="minorHAnsi"/>
                <w:sz w:val="22"/>
                <w:szCs w:val="22"/>
              </w:rPr>
              <w:t>Grades Assessed:</w:t>
            </w:r>
          </w:p>
        </w:tc>
      </w:tr>
      <w:tr w:rsidR="00F129FC" w:rsidRPr="009D495A" w14:paraId="5D1BEBE8" w14:textId="77777777" w:rsidTr="0090422A">
        <w:trPr>
          <w:trHeight w:val="386"/>
          <w:jc w:val="center"/>
        </w:trPr>
        <w:tc>
          <w:tcPr>
            <w:tcW w:w="4004" w:type="dxa"/>
            <w:tcBorders>
              <w:top w:val="single" w:sz="6" w:space="0" w:color="auto"/>
              <w:left w:val="single" w:sz="18" w:space="0" w:color="auto"/>
              <w:bottom w:val="single" w:sz="6" w:space="0" w:color="auto"/>
              <w:right w:val="single" w:sz="6" w:space="0" w:color="auto"/>
            </w:tcBorders>
            <w:vAlign w:val="center"/>
            <w:hideMark/>
          </w:tcPr>
          <w:p w14:paraId="280C53E9" w14:textId="77777777" w:rsidR="00F129FC" w:rsidRPr="009D495A" w:rsidRDefault="00F129FC" w:rsidP="0090422A">
            <w:pPr>
              <w:pStyle w:val="ListNumberIndent"/>
              <w:numPr>
                <w:ilvl w:val="0"/>
                <w:numId w:val="0"/>
              </w:numPr>
              <w:tabs>
                <w:tab w:val="num" w:pos="720"/>
              </w:tabs>
              <w:spacing w:after="0"/>
              <w:jc w:val="left"/>
              <w:rPr>
                <w:rFonts w:asciiTheme="minorHAnsi" w:hAnsiTheme="minorHAnsi" w:cstheme="minorHAnsi"/>
                <w:sz w:val="22"/>
                <w:szCs w:val="22"/>
              </w:rPr>
            </w:pPr>
            <w:r w:rsidRPr="009D495A">
              <w:rPr>
                <w:rFonts w:asciiTheme="minorHAnsi" w:hAnsiTheme="minorHAnsi" w:cstheme="minorHAnsi"/>
                <w:sz w:val="22"/>
                <w:szCs w:val="22"/>
              </w:rPr>
              <w:t>Date Implemented:</w:t>
            </w:r>
          </w:p>
        </w:tc>
        <w:tc>
          <w:tcPr>
            <w:tcW w:w="4004" w:type="dxa"/>
            <w:tcBorders>
              <w:top w:val="single" w:sz="6" w:space="0" w:color="auto"/>
              <w:left w:val="single" w:sz="6" w:space="0" w:color="auto"/>
              <w:bottom w:val="single" w:sz="6" w:space="0" w:color="auto"/>
              <w:right w:val="single" w:sz="18" w:space="0" w:color="auto"/>
            </w:tcBorders>
            <w:vAlign w:val="center"/>
            <w:hideMark/>
          </w:tcPr>
          <w:p w14:paraId="7BFBDA9F" w14:textId="77777777" w:rsidR="00F129FC" w:rsidRPr="009D495A" w:rsidRDefault="00F129FC" w:rsidP="0090422A">
            <w:pPr>
              <w:pStyle w:val="ListNumberIndent"/>
              <w:numPr>
                <w:ilvl w:val="0"/>
                <w:numId w:val="0"/>
              </w:numPr>
              <w:tabs>
                <w:tab w:val="num" w:pos="720"/>
              </w:tabs>
              <w:spacing w:after="0"/>
              <w:jc w:val="left"/>
              <w:rPr>
                <w:rFonts w:asciiTheme="minorHAnsi" w:hAnsiTheme="minorHAnsi" w:cstheme="minorHAnsi"/>
                <w:sz w:val="22"/>
                <w:szCs w:val="22"/>
              </w:rPr>
            </w:pPr>
            <w:r w:rsidRPr="009D495A">
              <w:rPr>
                <w:rFonts w:asciiTheme="minorHAnsi" w:hAnsiTheme="minorHAnsi" w:cstheme="minorHAnsi"/>
                <w:sz w:val="22"/>
                <w:szCs w:val="22"/>
              </w:rPr>
              <w:t>Date Discontinued:</w:t>
            </w:r>
          </w:p>
          <w:p w14:paraId="07FF02D2" w14:textId="77777777" w:rsidR="00F129FC" w:rsidRPr="009D495A" w:rsidRDefault="00F129FC" w:rsidP="0090422A">
            <w:pPr>
              <w:pStyle w:val="ListNumberIndent"/>
              <w:numPr>
                <w:ilvl w:val="0"/>
                <w:numId w:val="0"/>
              </w:numPr>
              <w:tabs>
                <w:tab w:val="num" w:pos="720"/>
              </w:tabs>
              <w:spacing w:after="0"/>
              <w:jc w:val="left"/>
              <w:rPr>
                <w:rFonts w:asciiTheme="minorHAnsi" w:hAnsiTheme="minorHAnsi" w:cstheme="minorHAnsi"/>
                <w:sz w:val="22"/>
                <w:szCs w:val="22"/>
              </w:rPr>
            </w:pPr>
            <w:r w:rsidRPr="009D495A">
              <w:rPr>
                <w:rFonts w:asciiTheme="minorHAnsi" w:hAnsiTheme="minorHAnsi" w:cstheme="minorHAnsi"/>
                <w:sz w:val="22"/>
                <w:szCs w:val="22"/>
              </w:rPr>
              <w:t>(if applicable)</w:t>
            </w:r>
          </w:p>
        </w:tc>
      </w:tr>
      <w:tr w:rsidR="00F129FC" w:rsidRPr="009D495A" w14:paraId="1D2792CD" w14:textId="77777777" w:rsidTr="0090422A">
        <w:trPr>
          <w:trHeight w:val="1980"/>
          <w:jc w:val="center"/>
        </w:trPr>
        <w:tc>
          <w:tcPr>
            <w:tcW w:w="8008" w:type="dxa"/>
            <w:gridSpan w:val="2"/>
            <w:tcBorders>
              <w:top w:val="single" w:sz="6" w:space="0" w:color="auto"/>
              <w:left w:val="single" w:sz="18" w:space="0" w:color="auto"/>
              <w:bottom w:val="single" w:sz="18" w:space="0" w:color="auto"/>
              <w:right w:val="single" w:sz="18" w:space="0" w:color="auto"/>
            </w:tcBorders>
            <w:hideMark/>
          </w:tcPr>
          <w:p w14:paraId="13361746" w14:textId="77777777" w:rsidR="00F129FC" w:rsidRPr="009D495A" w:rsidRDefault="00F129FC" w:rsidP="0090422A">
            <w:pPr>
              <w:pStyle w:val="ListNumberIndent"/>
              <w:numPr>
                <w:ilvl w:val="0"/>
                <w:numId w:val="0"/>
              </w:numPr>
              <w:tabs>
                <w:tab w:val="num" w:pos="720"/>
              </w:tabs>
              <w:jc w:val="left"/>
              <w:rPr>
                <w:rFonts w:asciiTheme="minorHAnsi" w:hAnsiTheme="minorHAnsi" w:cstheme="minorHAnsi"/>
                <w:sz w:val="22"/>
                <w:szCs w:val="22"/>
              </w:rPr>
            </w:pPr>
            <w:r w:rsidRPr="009D495A">
              <w:rPr>
                <w:rFonts w:asciiTheme="minorHAnsi" w:hAnsiTheme="minorHAnsi" w:cstheme="minorHAnsi"/>
                <w:sz w:val="22"/>
                <w:szCs w:val="22"/>
              </w:rPr>
              <w:t>Description of Achievement Trends:</w:t>
            </w:r>
          </w:p>
        </w:tc>
      </w:tr>
    </w:tbl>
    <w:p w14:paraId="1237890F" w14:textId="77777777" w:rsidR="00F129FC" w:rsidRPr="009D495A" w:rsidRDefault="00F129FC" w:rsidP="00F129FC">
      <w:pPr>
        <w:pStyle w:val="FootnoteText"/>
        <w:spacing w:before="40"/>
        <w:ind w:firstLine="720"/>
        <w:rPr>
          <w:rFonts w:asciiTheme="minorHAnsi" w:hAnsiTheme="minorHAnsi" w:cstheme="minorHAnsi"/>
          <w:sz w:val="22"/>
          <w:szCs w:val="22"/>
        </w:rPr>
      </w:pPr>
      <w:r w:rsidRPr="009D495A">
        <w:rPr>
          <w:rFonts w:asciiTheme="minorHAnsi" w:hAnsiTheme="minorHAnsi" w:cstheme="minorHAnsi"/>
          <w:sz w:val="22"/>
          <w:szCs w:val="22"/>
        </w:rPr>
        <w:t xml:space="preserve"> *Duplicate as needed</w:t>
      </w:r>
    </w:p>
    <w:p w14:paraId="561E69C4" w14:textId="17495D88" w:rsidR="0095185A" w:rsidRPr="000A0365" w:rsidRDefault="0095185A" w:rsidP="005C541E">
      <w:pPr>
        <w:pStyle w:val="ListParagraph"/>
        <w:numPr>
          <w:ilvl w:val="2"/>
          <w:numId w:val="17"/>
        </w:numPr>
        <w:spacing w:before="80" w:after="80"/>
        <w:ind w:left="720"/>
        <w:contextualSpacing w:val="0"/>
        <w:rPr>
          <w:rFonts w:asciiTheme="minorHAnsi" w:hAnsiTheme="minorHAnsi" w:cstheme="minorHAnsi"/>
          <w:b/>
          <w:sz w:val="22"/>
          <w:szCs w:val="22"/>
        </w:rPr>
      </w:pPr>
      <w:r w:rsidRPr="000A0365">
        <w:rPr>
          <w:rFonts w:asciiTheme="minorHAnsi" w:hAnsiTheme="minorHAnsi" w:cstheme="minorHAnsi"/>
          <w:b/>
          <w:sz w:val="22"/>
          <w:szCs w:val="22"/>
        </w:rPr>
        <w:lastRenderedPageBreak/>
        <w:t xml:space="preserve">Criterion 5: Program </w:t>
      </w:r>
      <w:r w:rsidR="0024445C" w:rsidRPr="000A0365">
        <w:rPr>
          <w:rFonts w:asciiTheme="minorHAnsi" w:hAnsiTheme="minorHAnsi" w:cstheme="minorHAnsi"/>
          <w:b/>
          <w:sz w:val="22"/>
          <w:szCs w:val="22"/>
        </w:rPr>
        <w:t>delivery</w:t>
      </w:r>
    </w:p>
    <w:p w14:paraId="67CC77E4" w14:textId="77777777" w:rsidR="00477AC8" w:rsidRPr="000A0365" w:rsidRDefault="00477AC8" w:rsidP="005C541E">
      <w:pPr>
        <w:pStyle w:val="ListParagraph"/>
        <w:numPr>
          <w:ilvl w:val="0"/>
          <w:numId w:val="18"/>
        </w:numPr>
        <w:spacing w:before="80" w:after="80"/>
        <w:ind w:left="1440" w:hanging="360"/>
        <w:contextualSpacing w:val="0"/>
        <w:rPr>
          <w:rFonts w:asciiTheme="minorHAnsi" w:hAnsiTheme="minorHAnsi" w:cstheme="minorHAnsi"/>
          <w:sz w:val="22"/>
          <w:szCs w:val="22"/>
        </w:rPr>
      </w:pPr>
      <w:r w:rsidRPr="000A0365">
        <w:rPr>
          <w:rFonts w:asciiTheme="minorHAnsi" w:hAnsiTheme="minorHAnsi" w:cstheme="minorHAnsi"/>
          <w:b/>
          <w:sz w:val="22"/>
          <w:szCs w:val="22"/>
        </w:rPr>
        <w:t>Curriculum</w:t>
      </w:r>
    </w:p>
    <w:p w14:paraId="06B46A9C" w14:textId="002509A5" w:rsidR="00183498" w:rsidRPr="001805AD" w:rsidRDefault="00183498" w:rsidP="005C541E">
      <w:pPr>
        <w:pStyle w:val="ListParagraph"/>
        <w:numPr>
          <w:ilvl w:val="1"/>
          <w:numId w:val="18"/>
        </w:numPr>
        <w:spacing w:before="80" w:after="80"/>
        <w:ind w:left="2160"/>
        <w:contextualSpacing w:val="0"/>
        <w:rPr>
          <w:rFonts w:asciiTheme="minorHAnsi" w:hAnsiTheme="minorHAnsi" w:cstheme="minorHAnsi"/>
          <w:sz w:val="22"/>
          <w:szCs w:val="22"/>
        </w:rPr>
      </w:pPr>
      <w:r w:rsidRPr="00312720">
        <w:rPr>
          <w:rFonts w:asciiTheme="minorHAnsi" w:hAnsiTheme="minorHAnsi" w:cstheme="minorHAnsi"/>
          <w:sz w:val="22"/>
          <w:szCs w:val="22"/>
        </w:rPr>
        <w:t xml:space="preserve">Provide an assessment of the degree to which the school’s curriculum aligned to state </w:t>
      </w:r>
      <w:r w:rsidRPr="000947C8">
        <w:rPr>
          <w:rFonts w:asciiTheme="minorHAnsi" w:hAnsiTheme="minorHAnsi" w:cstheme="minorHAnsi"/>
          <w:sz w:val="22"/>
          <w:szCs w:val="22"/>
        </w:rPr>
        <w:t>curriculum frameworks and expectations and are vertically and horizontally aligned</w:t>
      </w:r>
      <w:r w:rsidRPr="001805AD">
        <w:rPr>
          <w:rFonts w:asciiTheme="minorHAnsi" w:hAnsiTheme="minorHAnsi" w:cstheme="minorHAnsi"/>
          <w:sz w:val="22"/>
          <w:szCs w:val="22"/>
        </w:rPr>
        <w:t>.</w:t>
      </w:r>
    </w:p>
    <w:p w14:paraId="2A20510D" w14:textId="4D350959" w:rsidR="00477AC8" w:rsidRPr="000A0365" w:rsidRDefault="00477AC8" w:rsidP="005C541E">
      <w:pPr>
        <w:pStyle w:val="ListParagraph"/>
        <w:numPr>
          <w:ilvl w:val="1"/>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Provide an assessment of the adequacy of the school’s curriculum in meeting academic achievement goals. </w:t>
      </w:r>
    </w:p>
    <w:p w14:paraId="34D236CA" w14:textId="7495F375" w:rsidR="00477AC8" w:rsidRPr="000A0365" w:rsidRDefault="00477AC8" w:rsidP="005C541E">
      <w:pPr>
        <w:pStyle w:val="ListParagraph"/>
        <w:numPr>
          <w:ilvl w:val="1"/>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Describe any revisions to the curriculum that were made </w:t>
      </w:r>
      <w:r w:rsidR="0024445C" w:rsidRPr="000A0365">
        <w:rPr>
          <w:rFonts w:asciiTheme="minorHAnsi" w:hAnsiTheme="minorHAnsi" w:cstheme="minorHAnsi"/>
          <w:sz w:val="22"/>
          <w:szCs w:val="22"/>
        </w:rPr>
        <w:t>over the certificate term</w:t>
      </w:r>
      <w:r w:rsidRPr="000A0365">
        <w:rPr>
          <w:rFonts w:asciiTheme="minorHAnsi" w:hAnsiTheme="minorHAnsi" w:cstheme="minorHAnsi"/>
          <w:sz w:val="22"/>
          <w:szCs w:val="22"/>
        </w:rPr>
        <w:t>.</w:t>
      </w:r>
    </w:p>
    <w:p w14:paraId="7F8CBFC4" w14:textId="77777777" w:rsidR="00BB430B" w:rsidRPr="000A0365" w:rsidRDefault="00BB430B" w:rsidP="005C541E">
      <w:pPr>
        <w:pStyle w:val="ListParagraph"/>
        <w:numPr>
          <w:ilvl w:val="1"/>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Describe the print materials that are provided to students and indicate the percentage of time students spend using print versus electronic resources.</w:t>
      </w:r>
    </w:p>
    <w:p w14:paraId="55A5C0FB" w14:textId="77777777" w:rsidR="00BB430B" w:rsidRPr="000A0365" w:rsidRDefault="00BB430B" w:rsidP="005C541E">
      <w:pPr>
        <w:pStyle w:val="ListParagraph"/>
        <w:numPr>
          <w:ilvl w:val="1"/>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In Appendix </w:t>
      </w:r>
      <w:r w:rsidR="001E41BA" w:rsidRPr="000A0365">
        <w:rPr>
          <w:rFonts w:asciiTheme="minorHAnsi" w:hAnsiTheme="minorHAnsi" w:cstheme="minorHAnsi"/>
          <w:sz w:val="22"/>
          <w:szCs w:val="22"/>
        </w:rPr>
        <w:t>F</w:t>
      </w:r>
      <w:r w:rsidRPr="000A0365">
        <w:rPr>
          <w:rFonts w:asciiTheme="minorHAnsi" w:hAnsiTheme="minorHAnsi" w:cstheme="minorHAnsi"/>
          <w:sz w:val="22"/>
          <w:szCs w:val="22"/>
        </w:rPr>
        <w:t xml:space="preserve">, list the core, </w:t>
      </w:r>
      <w:r w:rsidR="0073265F" w:rsidRPr="000A0365">
        <w:rPr>
          <w:rFonts w:asciiTheme="minorHAnsi" w:hAnsiTheme="minorHAnsi" w:cstheme="minorHAnsi"/>
          <w:sz w:val="22"/>
          <w:szCs w:val="22"/>
        </w:rPr>
        <w:t>supplemental</w:t>
      </w:r>
      <w:r w:rsidRPr="000A0365">
        <w:rPr>
          <w:rFonts w:asciiTheme="minorHAnsi" w:hAnsiTheme="minorHAnsi" w:cstheme="minorHAnsi"/>
          <w:sz w:val="22"/>
          <w:szCs w:val="22"/>
        </w:rPr>
        <w:t xml:space="preserve">, and </w:t>
      </w:r>
      <w:r w:rsidR="0073265F" w:rsidRPr="000A0365">
        <w:rPr>
          <w:rFonts w:asciiTheme="minorHAnsi" w:hAnsiTheme="minorHAnsi" w:cstheme="minorHAnsi"/>
          <w:sz w:val="22"/>
          <w:szCs w:val="22"/>
        </w:rPr>
        <w:t>intervention</w:t>
      </w:r>
      <w:r w:rsidRPr="000A0365">
        <w:rPr>
          <w:rFonts w:asciiTheme="minorHAnsi" w:hAnsiTheme="minorHAnsi" w:cstheme="minorHAnsi"/>
          <w:sz w:val="22"/>
          <w:szCs w:val="22"/>
        </w:rPr>
        <w:t xml:space="preserve"> curricula provided to elementary, middle, and high school students.</w:t>
      </w:r>
    </w:p>
    <w:p w14:paraId="59DF1C9B" w14:textId="77777777" w:rsidR="00477AC8" w:rsidRPr="000A0365" w:rsidRDefault="00477AC8" w:rsidP="005C541E">
      <w:pPr>
        <w:pStyle w:val="ListParagraph"/>
        <w:numPr>
          <w:ilvl w:val="0"/>
          <w:numId w:val="18"/>
        </w:numPr>
        <w:spacing w:before="80" w:after="80"/>
        <w:ind w:left="1440" w:hanging="360"/>
        <w:contextualSpacing w:val="0"/>
        <w:rPr>
          <w:rFonts w:asciiTheme="minorHAnsi" w:hAnsiTheme="minorHAnsi" w:cstheme="minorHAnsi"/>
          <w:sz w:val="22"/>
          <w:szCs w:val="22"/>
        </w:rPr>
      </w:pPr>
      <w:r w:rsidRPr="000A0365">
        <w:rPr>
          <w:rFonts w:asciiTheme="minorHAnsi" w:hAnsiTheme="minorHAnsi" w:cstheme="minorHAnsi"/>
          <w:b/>
          <w:sz w:val="22"/>
          <w:szCs w:val="22"/>
        </w:rPr>
        <w:t>Instruction</w:t>
      </w:r>
    </w:p>
    <w:p w14:paraId="5F5953C7" w14:textId="1D8FB1F3" w:rsidR="00477AC8" w:rsidRPr="000A0365" w:rsidRDefault="00183498" w:rsidP="005C541E">
      <w:pPr>
        <w:pStyle w:val="ListParagraph"/>
        <w:numPr>
          <w:ilvl w:val="1"/>
          <w:numId w:val="18"/>
        </w:numPr>
        <w:spacing w:before="80" w:after="80"/>
        <w:ind w:left="2160"/>
        <w:contextualSpacing w:val="0"/>
        <w:rPr>
          <w:rFonts w:asciiTheme="minorHAnsi" w:hAnsiTheme="minorHAnsi" w:cstheme="minorHAnsi"/>
          <w:sz w:val="22"/>
          <w:szCs w:val="22"/>
        </w:rPr>
      </w:pPr>
      <w:r w:rsidRPr="00312720">
        <w:rPr>
          <w:rFonts w:asciiTheme="minorHAnsi" w:hAnsiTheme="minorHAnsi" w:cstheme="minorHAnsi"/>
          <w:sz w:val="22"/>
          <w:szCs w:val="22"/>
        </w:rPr>
        <w:t xml:space="preserve">Describe and provide evidence of how the school provides students with high quality instruction.  </w:t>
      </w:r>
    </w:p>
    <w:p w14:paraId="00EFE199" w14:textId="3C592E1E" w:rsidR="00477AC8" w:rsidRPr="000A0365" w:rsidRDefault="00180690" w:rsidP="005C541E">
      <w:pPr>
        <w:pStyle w:val="ListParagraph"/>
        <w:numPr>
          <w:ilvl w:val="1"/>
          <w:numId w:val="18"/>
        </w:numPr>
        <w:spacing w:before="80" w:after="80"/>
        <w:ind w:left="2160"/>
        <w:contextualSpacing w:val="0"/>
        <w:rPr>
          <w:rFonts w:asciiTheme="minorHAnsi" w:hAnsiTheme="minorHAnsi" w:cstheme="minorHAnsi"/>
          <w:sz w:val="22"/>
          <w:szCs w:val="22"/>
        </w:rPr>
      </w:pPr>
      <w:r w:rsidRPr="00312720">
        <w:rPr>
          <w:rFonts w:asciiTheme="minorHAnsi" w:hAnsiTheme="minorHAnsi" w:cstheme="minorHAnsi"/>
          <w:sz w:val="22"/>
          <w:szCs w:val="22"/>
        </w:rPr>
        <w:t xml:space="preserve">Describe and provide evidence of how instruction fosters student </w:t>
      </w:r>
      <w:r w:rsidR="00BB2C8C" w:rsidRPr="000947C8">
        <w:rPr>
          <w:rFonts w:asciiTheme="minorHAnsi" w:hAnsiTheme="minorHAnsi" w:cstheme="minorHAnsi"/>
          <w:sz w:val="22"/>
          <w:szCs w:val="22"/>
        </w:rPr>
        <w:t>engagement and instructional environments are conducive to learning.</w:t>
      </w:r>
    </w:p>
    <w:p w14:paraId="0DAE5811" w14:textId="77777777" w:rsidR="00BB430B" w:rsidRPr="000A0365" w:rsidRDefault="00BB430B" w:rsidP="005C541E">
      <w:pPr>
        <w:pStyle w:val="ListParagraph"/>
        <w:numPr>
          <w:ilvl w:val="0"/>
          <w:numId w:val="18"/>
        </w:numPr>
        <w:spacing w:before="80" w:after="80"/>
        <w:ind w:left="1440" w:hanging="360"/>
        <w:contextualSpacing w:val="0"/>
        <w:rPr>
          <w:rFonts w:asciiTheme="minorHAnsi" w:hAnsiTheme="minorHAnsi" w:cstheme="minorHAnsi"/>
          <w:b/>
          <w:sz w:val="22"/>
          <w:szCs w:val="22"/>
        </w:rPr>
      </w:pPr>
      <w:r w:rsidRPr="000A0365">
        <w:rPr>
          <w:rFonts w:asciiTheme="minorHAnsi" w:hAnsiTheme="minorHAnsi" w:cstheme="minorHAnsi"/>
          <w:b/>
          <w:sz w:val="22"/>
          <w:szCs w:val="22"/>
        </w:rPr>
        <w:t>Assessment</w:t>
      </w:r>
    </w:p>
    <w:p w14:paraId="74754177" w14:textId="25976FBF" w:rsidR="00BB430B" w:rsidRPr="000A0365" w:rsidRDefault="00BB2C8C" w:rsidP="005C541E">
      <w:pPr>
        <w:pStyle w:val="ListParagraph"/>
        <w:numPr>
          <w:ilvl w:val="1"/>
          <w:numId w:val="18"/>
        </w:numPr>
        <w:spacing w:before="80" w:after="80"/>
        <w:ind w:left="2160"/>
        <w:contextualSpacing w:val="0"/>
        <w:rPr>
          <w:rFonts w:asciiTheme="minorHAnsi" w:hAnsiTheme="minorHAnsi" w:cstheme="minorHAnsi"/>
          <w:sz w:val="22"/>
          <w:szCs w:val="22"/>
        </w:rPr>
      </w:pPr>
      <w:r w:rsidRPr="00312720">
        <w:rPr>
          <w:rFonts w:asciiTheme="minorHAnsi" w:hAnsiTheme="minorHAnsi" w:cstheme="minorHAnsi"/>
          <w:sz w:val="22"/>
          <w:szCs w:val="22"/>
        </w:rPr>
        <w:t xml:space="preserve">Describe and provide evidence of how the school </w:t>
      </w:r>
      <w:r w:rsidRPr="000A0365">
        <w:rPr>
          <w:rFonts w:asciiTheme="minorHAnsi" w:hAnsiTheme="minorHAnsi" w:cstheme="minorHAnsi"/>
          <w:sz w:val="22"/>
          <w:szCs w:val="22"/>
        </w:rPr>
        <w:t>uses qualitative and quantitative data to improve student outcomes</w:t>
      </w:r>
      <w:r w:rsidRPr="00312720">
        <w:rPr>
          <w:rFonts w:asciiTheme="minorHAnsi" w:hAnsiTheme="minorHAnsi" w:cstheme="minorHAnsi"/>
          <w:sz w:val="22"/>
          <w:szCs w:val="22"/>
        </w:rPr>
        <w:t>.</w:t>
      </w:r>
    </w:p>
    <w:p w14:paraId="1D8A7861" w14:textId="093225C9" w:rsidR="00F129FC" w:rsidRPr="007C3C4C" w:rsidRDefault="00BB2C8C" w:rsidP="005C541E">
      <w:pPr>
        <w:pStyle w:val="ListParagraph"/>
        <w:numPr>
          <w:ilvl w:val="1"/>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Describe and provide evidence of how the school uses qualitative and quantitative data to evaluate the quality and effectiveness of the program in serving all students and modifies the program accordingly</w:t>
      </w:r>
      <w:r w:rsidRPr="00312720" w:rsidDel="00BB2C8C">
        <w:rPr>
          <w:rFonts w:asciiTheme="minorHAnsi" w:hAnsiTheme="minorHAnsi" w:cstheme="minorHAnsi"/>
          <w:sz w:val="22"/>
          <w:szCs w:val="22"/>
        </w:rPr>
        <w:t xml:space="preserve"> </w:t>
      </w:r>
      <w:r w:rsidR="00BB430B" w:rsidRPr="000A0365">
        <w:rPr>
          <w:rFonts w:asciiTheme="minorHAnsi" w:hAnsiTheme="minorHAnsi" w:cstheme="minorHAnsi"/>
          <w:sz w:val="22"/>
          <w:szCs w:val="22"/>
        </w:rPr>
        <w:t xml:space="preserve">In Appendix </w:t>
      </w:r>
      <w:r w:rsidR="00546C52" w:rsidRPr="000A0365">
        <w:rPr>
          <w:rFonts w:asciiTheme="minorHAnsi" w:hAnsiTheme="minorHAnsi" w:cstheme="minorHAnsi"/>
          <w:sz w:val="22"/>
          <w:szCs w:val="22"/>
        </w:rPr>
        <w:t>H</w:t>
      </w:r>
      <w:r w:rsidR="00BB430B" w:rsidRPr="000A0365">
        <w:rPr>
          <w:rFonts w:asciiTheme="minorHAnsi" w:hAnsiTheme="minorHAnsi" w:cstheme="minorHAnsi"/>
          <w:sz w:val="22"/>
          <w:szCs w:val="22"/>
        </w:rPr>
        <w:t>, list the specific assessment instruments used to assess student progress in the elementary, middle, and high school grades.</w:t>
      </w:r>
      <w:r w:rsidR="00806EAC" w:rsidRPr="000A0365">
        <w:rPr>
          <w:rFonts w:asciiTheme="minorHAnsi" w:hAnsiTheme="minorHAnsi" w:cstheme="minorHAnsi"/>
          <w:sz w:val="22"/>
          <w:szCs w:val="22"/>
        </w:rPr>
        <w:t xml:space="preserve"> For each assessment instrument, provide a brief explanation of what is measured and how the resulting data is used to make decisions about the academic program</w:t>
      </w:r>
      <w:r w:rsidR="00BB430B" w:rsidRPr="000A0365">
        <w:rPr>
          <w:rFonts w:asciiTheme="minorHAnsi" w:hAnsiTheme="minorHAnsi" w:cstheme="minorHAnsi"/>
          <w:sz w:val="22"/>
          <w:szCs w:val="22"/>
        </w:rPr>
        <w:t>.</w:t>
      </w:r>
    </w:p>
    <w:p w14:paraId="084DF5F0" w14:textId="77777777" w:rsidR="000D1783" w:rsidRPr="000A0365" w:rsidRDefault="000D1783" w:rsidP="005C541E">
      <w:pPr>
        <w:pStyle w:val="ListParagraph"/>
        <w:numPr>
          <w:ilvl w:val="0"/>
          <w:numId w:val="18"/>
        </w:numPr>
        <w:spacing w:before="80" w:after="80"/>
        <w:ind w:left="1440" w:hanging="360"/>
        <w:contextualSpacing w:val="0"/>
        <w:rPr>
          <w:rFonts w:asciiTheme="minorHAnsi" w:hAnsiTheme="minorHAnsi" w:cstheme="minorHAnsi"/>
          <w:b/>
          <w:sz w:val="22"/>
          <w:szCs w:val="22"/>
        </w:rPr>
      </w:pPr>
      <w:r w:rsidRPr="000A0365">
        <w:rPr>
          <w:rFonts w:asciiTheme="minorHAnsi" w:hAnsiTheme="minorHAnsi" w:cstheme="minorHAnsi"/>
          <w:b/>
          <w:sz w:val="22"/>
          <w:szCs w:val="22"/>
        </w:rPr>
        <w:t>Supports for Diverse Learners</w:t>
      </w:r>
    </w:p>
    <w:p w14:paraId="31E0A273" w14:textId="3D32559A" w:rsidR="00806EAC" w:rsidRPr="000A0365" w:rsidRDefault="00806EAC" w:rsidP="005C541E">
      <w:pPr>
        <w:pStyle w:val="ListParagraph"/>
        <w:numPr>
          <w:ilvl w:val="2"/>
          <w:numId w:val="18"/>
        </w:numPr>
        <w:spacing w:before="80" w:after="80"/>
        <w:ind w:left="2160"/>
        <w:rPr>
          <w:rFonts w:asciiTheme="minorHAnsi" w:hAnsiTheme="minorHAnsi" w:cstheme="minorHAnsi"/>
          <w:sz w:val="22"/>
          <w:szCs w:val="22"/>
        </w:rPr>
      </w:pPr>
      <w:r w:rsidRPr="000A0365">
        <w:rPr>
          <w:rFonts w:asciiTheme="minorHAnsi" w:hAnsiTheme="minorHAnsi" w:cstheme="minorHAnsi"/>
          <w:sz w:val="22"/>
          <w:szCs w:val="22"/>
        </w:rPr>
        <w:t>Describe</w:t>
      </w:r>
      <w:r w:rsidR="00301177" w:rsidRPr="000A0365">
        <w:rPr>
          <w:rFonts w:asciiTheme="minorHAnsi" w:hAnsiTheme="minorHAnsi" w:cstheme="minorHAnsi"/>
          <w:sz w:val="22"/>
          <w:szCs w:val="22"/>
        </w:rPr>
        <w:t xml:space="preserve"> and provide evidence of how the school provides supports to meet the academic needs for all students, including but not limited to students with disabilities and English language learners.</w:t>
      </w:r>
    </w:p>
    <w:p w14:paraId="52612EE6" w14:textId="426462A8" w:rsidR="00301177" w:rsidRPr="000947C8" w:rsidRDefault="00806EAC" w:rsidP="005C541E">
      <w:pPr>
        <w:pStyle w:val="ListParagraph"/>
        <w:numPr>
          <w:ilvl w:val="2"/>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Describe </w:t>
      </w:r>
      <w:r w:rsidR="00301177" w:rsidRPr="00312720">
        <w:rPr>
          <w:rFonts w:asciiTheme="minorHAnsi" w:hAnsiTheme="minorHAnsi" w:cstheme="minorHAnsi"/>
          <w:sz w:val="22"/>
          <w:szCs w:val="22"/>
        </w:rPr>
        <w:t>and provide evidence of how the school provides timely, effective technical supports to ensure continuity in learning.</w:t>
      </w:r>
    </w:p>
    <w:p w14:paraId="11C4DA57" w14:textId="20299CFA" w:rsidR="00806EAC" w:rsidRPr="000A0365" w:rsidRDefault="00301177" w:rsidP="005C541E">
      <w:pPr>
        <w:pStyle w:val="ListParagraph"/>
        <w:numPr>
          <w:ilvl w:val="2"/>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Describe and provide evidence of how the school ensures academic advising and instructional support is provided to students to meet requirements of the program and/or school.</w:t>
      </w:r>
      <w:r w:rsidR="00806EAC" w:rsidRPr="000A0365">
        <w:rPr>
          <w:rFonts w:asciiTheme="minorHAnsi" w:hAnsiTheme="minorHAnsi" w:cstheme="minorHAnsi"/>
          <w:sz w:val="22"/>
          <w:szCs w:val="22"/>
        </w:rPr>
        <w:t xml:space="preserve"> </w:t>
      </w:r>
    </w:p>
    <w:p w14:paraId="47F8F6CC" w14:textId="486B72F4" w:rsidR="000D1783" w:rsidRDefault="00806EAC" w:rsidP="005C541E">
      <w:pPr>
        <w:pStyle w:val="ListParagraph"/>
        <w:numPr>
          <w:ilvl w:val="2"/>
          <w:numId w:val="18"/>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Describe the information provided to students, parents and guardians that explains the environment required to support online learning</w:t>
      </w:r>
      <w:r w:rsidR="000D1783" w:rsidRPr="000A0365">
        <w:rPr>
          <w:rFonts w:asciiTheme="minorHAnsi" w:hAnsiTheme="minorHAnsi" w:cstheme="minorHAnsi"/>
          <w:sz w:val="22"/>
          <w:szCs w:val="22"/>
        </w:rPr>
        <w:t>.</w:t>
      </w:r>
    </w:p>
    <w:p w14:paraId="72FC047A" w14:textId="77777777" w:rsidR="00705112" w:rsidRDefault="00705112" w:rsidP="000A0365">
      <w:pPr>
        <w:pStyle w:val="ListParagraph"/>
        <w:spacing w:before="80" w:after="80"/>
        <w:ind w:left="2160"/>
        <w:contextualSpacing w:val="0"/>
        <w:rPr>
          <w:rFonts w:asciiTheme="minorHAnsi" w:hAnsiTheme="minorHAnsi" w:cstheme="minorHAnsi"/>
          <w:b/>
          <w:sz w:val="22"/>
          <w:szCs w:val="22"/>
        </w:rPr>
      </w:pPr>
    </w:p>
    <w:p w14:paraId="3520DCFB" w14:textId="45C2B5EE" w:rsidR="0095185A" w:rsidRPr="000A0365" w:rsidRDefault="0095185A" w:rsidP="005C541E">
      <w:pPr>
        <w:pStyle w:val="ListParagraph"/>
        <w:numPr>
          <w:ilvl w:val="2"/>
          <w:numId w:val="17"/>
        </w:numPr>
        <w:spacing w:before="80" w:after="80"/>
        <w:ind w:left="720"/>
        <w:contextualSpacing w:val="0"/>
        <w:rPr>
          <w:rFonts w:asciiTheme="minorHAnsi" w:hAnsiTheme="minorHAnsi" w:cstheme="minorHAnsi"/>
          <w:b/>
          <w:sz w:val="22"/>
          <w:szCs w:val="22"/>
        </w:rPr>
      </w:pPr>
      <w:r w:rsidRPr="000A0365">
        <w:rPr>
          <w:rFonts w:asciiTheme="minorHAnsi" w:hAnsiTheme="minorHAnsi" w:cstheme="minorHAnsi"/>
          <w:b/>
          <w:sz w:val="22"/>
          <w:szCs w:val="22"/>
        </w:rPr>
        <w:t xml:space="preserve">Criterion 6: Culture and </w:t>
      </w:r>
      <w:r w:rsidR="0024445C" w:rsidRPr="000A0365">
        <w:rPr>
          <w:rFonts w:asciiTheme="minorHAnsi" w:hAnsiTheme="minorHAnsi" w:cstheme="minorHAnsi"/>
          <w:b/>
          <w:sz w:val="22"/>
          <w:szCs w:val="22"/>
        </w:rPr>
        <w:t>family engagement</w:t>
      </w:r>
    </w:p>
    <w:p w14:paraId="48CA601A" w14:textId="77777777" w:rsidR="000D1783" w:rsidRPr="000A0365" w:rsidRDefault="000D1783" w:rsidP="005C541E">
      <w:pPr>
        <w:pStyle w:val="ListParagraph"/>
        <w:numPr>
          <w:ilvl w:val="0"/>
          <w:numId w:val="19"/>
        </w:numPr>
        <w:spacing w:before="80" w:after="80"/>
        <w:ind w:left="1440" w:hanging="360"/>
        <w:contextualSpacing w:val="0"/>
        <w:rPr>
          <w:rFonts w:asciiTheme="minorHAnsi" w:hAnsiTheme="minorHAnsi" w:cstheme="minorHAnsi"/>
          <w:b/>
          <w:sz w:val="22"/>
          <w:szCs w:val="22"/>
        </w:rPr>
      </w:pPr>
      <w:r w:rsidRPr="000A0365">
        <w:rPr>
          <w:rFonts w:asciiTheme="minorHAnsi" w:hAnsiTheme="minorHAnsi" w:cstheme="minorHAnsi"/>
          <w:b/>
          <w:sz w:val="22"/>
          <w:szCs w:val="22"/>
        </w:rPr>
        <w:t xml:space="preserve">Social, </w:t>
      </w:r>
      <w:r w:rsidR="0024445C" w:rsidRPr="000A0365">
        <w:rPr>
          <w:rFonts w:asciiTheme="minorHAnsi" w:hAnsiTheme="minorHAnsi" w:cstheme="minorHAnsi"/>
          <w:b/>
          <w:sz w:val="22"/>
          <w:szCs w:val="22"/>
        </w:rPr>
        <w:t>emotional</w:t>
      </w:r>
      <w:r w:rsidRPr="000A0365">
        <w:rPr>
          <w:rFonts w:asciiTheme="minorHAnsi" w:hAnsiTheme="minorHAnsi" w:cstheme="minorHAnsi"/>
          <w:b/>
          <w:sz w:val="22"/>
          <w:szCs w:val="22"/>
        </w:rPr>
        <w:t xml:space="preserve">, and </w:t>
      </w:r>
      <w:r w:rsidR="0024445C" w:rsidRPr="000A0365">
        <w:rPr>
          <w:rFonts w:asciiTheme="minorHAnsi" w:hAnsiTheme="minorHAnsi" w:cstheme="minorHAnsi"/>
          <w:b/>
          <w:sz w:val="22"/>
          <w:szCs w:val="22"/>
        </w:rPr>
        <w:t>health needs</w:t>
      </w:r>
    </w:p>
    <w:p w14:paraId="0F8133A5" w14:textId="7BCDB349" w:rsidR="000947C8" w:rsidRPr="000947C8" w:rsidRDefault="000947C8" w:rsidP="005C541E">
      <w:pPr>
        <w:pStyle w:val="ListParagraph"/>
        <w:numPr>
          <w:ilvl w:val="0"/>
          <w:numId w:val="29"/>
        </w:numPr>
        <w:ind w:left="2160"/>
        <w:rPr>
          <w:rFonts w:asciiTheme="minorHAnsi" w:hAnsiTheme="minorHAnsi" w:cstheme="minorHAnsi"/>
          <w:sz w:val="22"/>
          <w:szCs w:val="22"/>
        </w:rPr>
      </w:pPr>
      <w:r w:rsidRPr="000947C8">
        <w:rPr>
          <w:rFonts w:asciiTheme="minorHAnsi" w:hAnsiTheme="minorHAnsi" w:cstheme="minorHAnsi"/>
          <w:sz w:val="22"/>
          <w:szCs w:val="22"/>
        </w:rPr>
        <w:lastRenderedPageBreak/>
        <w:t xml:space="preserve">Describe and provide evidence that the school creates a safe learning environment and addresses the physical, social, emotional, and health needs of its students. </w:t>
      </w:r>
    </w:p>
    <w:p w14:paraId="16D593E6" w14:textId="7777E368" w:rsidR="0090559B" w:rsidRPr="000A0365" w:rsidRDefault="0090559B" w:rsidP="005C541E">
      <w:pPr>
        <w:pStyle w:val="ListParagraph"/>
        <w:numPr>
          <w:ilvl w:val="0"/>
          <w:numId w:val="29"/>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Describe the school’s provisions for cyber </w:t>
      </w:r>
      <w:r w:rsidR="00C82E2B" w:rsidRPr="00312720">
        <w:rPr>
          <w:rFonts w:asciiTheme="minorHAnsi" w:hAnsiTheme="minorHAnsi" w:cstheme="minorHAnsi"/>
          <w:sz w:val="22"/>
          <w:szCs w:val="22"/>
        </w:rPr>
        <w:t>safety and</w:t>
      </w:r>
      <w:r w:rsidRPr="000A0365">
        <w:rPr>
          <w:rFonts w:asciiTheme="minorHAnsi" w:hAnsiTheme="minorHAnsi" w:cstheme="minorHAnsi"/>
          <w:sz w:val="22"/>
          <w:szCs w:val="22"/>
        </w:rPr>
        <w:t xml:space="preserve"> reference any regulations/processes the school follows.</w:t>
      </w:r>
    </w:p>
    <w:p w14:paraId="1A9798DA" w14:textId="7BB66250" w:rsidR="0090559B" w:rsidRPr="000A0365" w:rsidRDefault="0090559B" w:rsidP="005C541E">
      <w:pPr>
        <w:pStyle w:val="ListParagraph"/>
        <w:numPr>
          <w:ilvl w:val="0"/>
          <w:numId w:val="29"/>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Provide evidence of how the school promotes good digital citizenship and prevents cyberbullying.</w:t>
      </w:r>
    </w:p>
    <w:p w14:paraId="44CFA2CF" w14:textId="77777777" w:rsidR="000D1783" w:rsidRPr="000A0365" w:rsidRDefault="0090559B" w:rsidP="005C541E">
      <w:pPr>
        <w:pStyle w:val="ListParagraph"/>
        <w:numPr>
          <w:ilvl w:val="0"/>
          <w:numId w:val="29"/>
        </w:numPr>
        <w:spacing w:before="80" w:after="80"/>
        <w:ind w:left="2160"/>
        <w:contextualSpacing w:val="0"/>
        <w:rPr>
          <w:rFonts w:asciiTheme="minorHAnsi" w:hAnsiTheme="minorHAnsi" w:cstheme="minorHAnsi"/>
          <w:sz w:val="22"/>
          <w:szCs w:val="22"/>
        </w:rPr>
      </w:pPr>
      <w:r w:rsidRPr="000A0365">
        <w:rPr>
          <w:rFonts w:asciiTheme="minorHAnsi" w:hAnsiTheme="minorHAnsi" w:cstheme="minorHAnsi"/>
          <w:sz w:val="22"/>
          <w:szCs w:val="22"/>
        </w:rPr>
        <w:t>Provide examples of extra-curricular activities that have been offered, including any face-to-face activities.</w:t>
      </w:r>
    </w:p>
    <w:p w14:paraId="6CA5C134" w14:textId="6845A3A8" w:rsidR="000D1783" w:rsidRPr="000A0365" w:rsidRDefault="000D1783" w:rsidP="005C541E">
      <w:pPr>
        <w:pStyle w:val="ListParagraph"/>
        <w:numPr>
          <w:ilvl w:val="0"/>
          <w:numId w:val="19"/>
        </w:numPr>
        <w:spacing w:before="80" w:after="80"/>
        <w:ind w:left="1440" w:hanging="360"/>
        <w:contextualSpacing w:val="0"/>
        <w:rPr>
          <w:rFonts w:asciiTheme="minorHAnsi" w:hAnsiTheme="minorHAnsi" w:cstheme="minorHAnsi"/>
          <w:b/>
          <w:sz w:val="22"/>
          <w:szCs w:val="22"/>
        </w:rPr>
      </w:pPr>
      <w:r w:rsidRPr="000A0365">
        <w:rPr>
          <w:rFonts w:asciiTheme="minorHAnsi" w:hAnsiTheme="minorHAnsi" w:cstheme="minorHAnsi"/>
          <w:b/>
          <w:sz w:val="22"/>
          <w:szCs w:val="22"/>
        </w:rPr>
        <w:t xml:space="preserve">Family </w:t>
      </w:r>
      <w:r w:rsidR="00301177" w:rsidRPr="00312720">
        <w:rPr>
          <w:rFonts w:asciiTheme="minorHAnsi" w:hAnsiTheme="minorHAnsi" w:cstheme="minorHAnsi"/>
          <w:b/>
          <w:sz w:val="22"/>
          <w:szCs w:val="22"/>
        </w:rPr>
        <w:t xml:space="preserve">and community </w:t>
      </w:r>
      <w:r w:rsidR="0024445C" w:rsidRPr="000A0365">
        <w:rPr>
          <w:rFonts w:asciiTheme="minorHAnsi" w:hAnsiTheme="minorHAnsi" w:cstheme="minorHAnsi"/>
          <w:b/>
          <w:sz w:val="22"/>
          <w:szCs w:val="22"/>
        </w:rPr>
        <w:t>engagement</w:t>
      </w:r>
    </w:p>
    <w:p w14:paraId="2DF1D836" w14:textId="4D5BFCA6" w:rsidR="000D1783" w:rsidRDefault="00301177" w:rsidP="005C541E">
      <w:pPr>
        <w:pStyle w:val="ListParagraph"/>
        <w:numPr>
          <w:ilvl w:val="0"/>
          <w:numId w:val="20"/>
        </w:numPr>
        <w:spacing w:before="80" w:after="80"/>
        <w:ind w:left="2160"/>
        <w:contextualSpacing w:val="0"/>
        <w:rPr>
          <w:rFonts w:asciiTheme="minorHAnsi" w:hAnsiTheme="minorHAnsi" w:cstheme="minorHAnsi"/>
          <w:sz w:val="22"/>
          <w:szCs w:val="22"/>
        </w:rPr>
      </w:pPr>
      <w:r w:rsidRPr="00312720">
        <w:rPr>
          <w:rFonts w:asciiTheme="minorHAnsi" w:hAnsiTheme="minorHAnsi" w:cstheme="minorHAnsi"/>
          <w:sz w:val="22"/>
          <w:szCs w:val="22"/>
        </w:rPr>
        <w:t xml:space="preserve">Describe and provide evidence of how the </w:t>
      </w:r>
      <w:r w:rsidRPr="000A0365">
        <w:rPr>
          <w:rFonts w:asciiTheme="minorHAnsi" w:hAnsiTheme="minorHAnsi" w:cstheme="minorHAnsi"/>
          <w:sz w:val="22"/>
          <w:szCs w:val="22"/>
        </w:rPr>
        <w:t>school develops strong working partnerships with families in order to support students’ academic progress and social and emotional well-being.</w:t>
      </w:r>
    </w:p>
    <w:p w14:paraId="0DB0654C" w14:textId="6A4223DC" w:rsidR="00201DCF" w:rsidRPr="000A0365" w:rsidRDefault="00201DCF" w:rsidP="005C541E">
      <w:pPr>
        <w:pStyle w:val="ListParagraph"/>
        <w:numPr>
          <w:ilvl w:val="0"/>
          <w:numId w:val="20"/>
        </w:numPr>
        <w:spacing w:before="80" w:after="80"/>
        <w:ind w:left="2160"/>
        <w:contextualSpacing w:val="0"/>
        <w:rPr>
          <w:rFonts w:asciiTheme="minorHAnsi" w:hAnsiTheme="minorHAnsi" w:cstheme="minorHAnsi"/>
          <w:sz w:val="22"/>
          <w:szCs w:val="22"/>
        </w:rPr>
      </w:pPr>
      <w:r>
        <w:rPr>
          <w:rFonts w:asciiTheme="minorHAnsi" w:hAnsiTheme="minorHAnsi" w:cstheme="minorHAnsi"/>
          <w:sz w:val="22"/>
          <w:szCs w:val="22"/>
        </w:rPr>
        <w:t xml:space="preserve">Describe and provide evidence that faculty and staff communicate to families’ critical information about student progress so that parents and “learning coaches”(if applicable) are engaged with teachers and administrators to support online learning. </w:t>
      </w:r>
    </w:p>
    <w:p w14:paraId="002BDC86" w14:textId="34C74BBB" w:rsidR="00301177" w:rsidRPr="000A0365" w:rsidRDefault="00301177" w:rsidP="005C541E">
      <w:pPr>
        <w:pStyle w:val="ListParagraph"/>
        <w:numPr>
          <w:ilvl w:val="0"/>
          <w:numId w:val="20"/>
        </w:numPr>
        <w:spacing w:before="80" w:after="80"/>
        <w:ind w:left="2160"/>
        <w:contextualSpacing w:val="0"/>
        <w:rPr>
          <w:rFonts w:asciiTheme="minorHAnsi" w:hAnsiTheme="minorHAnsi" w:cstheme="minorHAnsi"/>
          <w:sz w:val="22"/>
          <w:szCs w:val="22"/>
        </w:rPr>
      </w:pPr>
      <w:r w:rsidRPr="00312720">
        <w:rPr>
          <w:rFonts w:asciiTheme="minorHAnsi" w:hAnsiTheme="minorHAnsi" w:cstheme="minorHAnsi"/>
          <w:sz w:val="22"/>
          <w:szCs w:val="22"/>
        </w:rPr>
        <w:t xml:space="preserve">Describe and provide evidence of how the school </w:t>
      </w:r>
      <w:r w:rsidRPr="000A0365">
        <w:rPr>
          <w:rFonts w:asciiTheme="minorHAnsi" w:hAnsiTheme="minorHAnsi" w:cstheme="minorHAnsi"/>
          <w:sz w:val="22"/>
          <w:szCs w:val="22"/>
        </w:rPr>
        <w:t>develops relationships with the broader community to support student academic progress and the social and emotional well-being students and families.</w:t>
      </w:r>
    </w:p>
    <w:p w14:paraId="33B18FBB" w14:textId="77777777" w:rsidR="00705112" w:rsidRDefault="00705112" w:rsidP="000A0365">
      <w:pPr>
        <w:pStyle w:val="ListParagraph"/>
        <w:spacing w:before="80" w:after="80"/>
        <w:rPr>
          <w:rFonts w:asciiTheme="minorHAnsi" w:hAnsiTheme="minorHAnsi" w:cstheme="minorHAnsi"/>
          <w:b/>
          <w:sz w:val="22"/>
          <w:szCs w:val="22"/>
        </w:rPr>
      </w:pPr>
    </w:p>
    <w:p w14:paraId="32004DE2" w14:textId="4A2994CE" w:rsidR="0095185A" w:rsidRDefault="0095185A" w:rsidP="005C541E">
      <w:pPr>
        <w:pStyle w:val="ListParagraph"/>
        <w:numPr>
          <w:ilvl w:val="0"/>
          <w:numId w:val="35"/>
        </w:numPr>
        <w:spacing w:before="80" w:after="80"/>
        <w:ind w:left="360"/>
        <w:rPr>
          <w:rFonts w:asciiTheme="minorHAnsi" w:hAnsiTheme="minorHAnsi" w:cstheme="minorHAnsi"/>
          <w:b/>
          <w:sz w:val="22"/>
          <w:szCs w:val="22"/>
          <w:u w:val="single"/>
        </w:rPr>
      </w:pPr>
      <w:r w:rsidRPr="000A0365">
        <w:rPr>
          <w:rFonts w:asciiTheme="minorHAnsi" w:hAnsiTheme="minorHAnsi" w:cstheme="minorHAnsi"/>
          <w:b/>
          <w:sz w:val="22"/>
          <w:szCs w:val="22"/>
          <w:u w:val="single"/>
        </w:rPr>
        <w:t xml:space="preserve">Organizational Viability </w:t>
      </w:r>
    </w:p>
    <w:p w14:paraId="50B8AEC4" w14:textId="77777777" w:rsidR="0095185A" w:rsidRPr="000A0365" w:rsidRDefault="0095185A" w:rsidP="005C541E">
      <w:pPr>
        <w:pStyle w:val="ListParagraph"/>
        <w:numPr>
          <w:ilvl w:val="0"/>
          <w:numId w:val="21"/>
        </w:numPr>
        <w:tabs>
          <w:tab w:val="left" w:pos="1710"/>
        </w:tabs>
        <w:spacing w:before="80" w:after="80"/>
        <w:ind w:left="720"/>
        <w:contextualSpacing w:val="0"/>
        <w:rPr>
          <w:rFonts w:asciiTheme="minorHAnsi" w:hAnsiTheme="minorHAnsi" w:cstheme="minorHAnsi"/>
          <w:b/>
          <w:sz w:val="22"/>
          <w:szCs w:val="22"/>
        </w:rPr>
      </w:pPr>
      <w:r w:rsidRPr="000A0365">
        <w:rPr>
          <w:rFonts w:asciiTheme="minorHAnsi" w:hAnsiTheme="minorHAnsi" w:cstheme="minorHAnsi"/>
          <w:b/>
          <w:sz w:val="22"/>
          <w:szCs w:val="22"/>
        </w:rPr>
        <w:t>Criterion 7: Capacity</w:t>
      </w:r>
    </w:p>
    <w:p w14:paraId="581582F9" w14:textId="3CC17E71" w:rsidR="000D1783" w:rsidRPr="000A0365" w:rsidRDefault="000D1783" w:rsidP="005C541E">
      <w:pPr>
        <w:pStyle w:val="ListParagraph"/>
        <w:numPr>
          <w:ilvl w:val="0"/>
          <w:numId w:val="22"/>
        </w:numPr>
        <w:spacing w:before="80" w:after="80"/>
        <w:ind w:left="1440" w:hanging="360"/>
        <w:contextualSpacing w:val="0"/>
        <w:rPr>
          <w:rFonts w:asciiTheme="minorHAnsi" w:hAnsiTheme="minorHAnsi" w:cstheme="minorHAnsi"/>
          <w:sz w:val="22"/>
          <w:szCs w:val="22"/>
        </w:rPr>
      </w:pPr>
      <w:r w:rsidRPr="000A0365">
        <w:rPr>
          <w:rFonts w:asciiTheme="minorHAnsi" w:hAnsiTheme="minorHAnsi" w:cstheme="minorHAnsi"/>
          <w:b/>
          <w:sz w:val="22"/>
          <w:szCs w:val="22"/>
        </w:rPr>
        <w:t xml:space="preserve">School </w:t>
      </w:r>
      <w:r w:rsidR="0024445C" w:rsidRPr="000A0365">
        <w:rPr>
          <w:rFonts w:asciiTheme="minorHAnsi" w:hAnsiTheme="minorHAnsi" w:cstheme="minorHAnsi"/>
          <w:b/>
          <w:sz w:val="22"/>
          <w:szCs w:val="22"/>
        </w:rPr>
        <w:t>leadership</w:t>
      </w:r>
      <w:r w:rsidRPr="000A0365">
        <w:rPr>
          <w:rFonts w:asciiTheme="minorHAnsi" w:hAnsiTheme="minorHAnsi" w:cstheme="minorHAnsi"/>
          <w:b/>
          <w:sz w:val="22"/>
          <w:szCs w:val="22"/>
        </w:rPr>
        <w:t>:</w:t>
      </w:r>
      <w:r w:rsidR="00693738" w:rsidRPr="000A0365">
        <w:rPr>
          <w:rFonts w:asciiTheme="minorHAnsi" w:hAnsiTheme="minorHAnsi" w:cstheme="minorHAnsi"/>
          <w:sz w:val="22"/>
          <w:szCs w:val="22"/>
        </w:rPr>
        <w:t xml:space="preserve"> </w:t>
      </w:r>
      <w:r w:rsidR="0022595D" w:rsidRPr="00312720">
        <w:rPr>
          <w:rFonts w:asciiTheme="minorHAnsi" w:hAnsiTheme="minorHAnsi" w:cstheme="minorHAnsi"/>
          <w:sz w:val="22"/>
          <w:szCs w:val="22"/>
        </w:rPr>
        <w:t xml:space="preserve">Describe and </w:t>
      </w:r>
      <w:r w:rsidR="0022595D" w:rsidRPr="00312720">
        <w:rPr>
          <w:rFonts w:asciiTheme="minorHAnsi" w:hAnsiTheme="minorHAnsi" w:cstheme="minorHAnsi"/>
          <w:iCs/>
          <w:sz w:val="22"/>
          <w:szCs w:val="22"/>
        </w:rPr>
        <w:t>p</w:t>
      </w:r>
      <w:r w:rsidR="00693738" w:rsidRPr="000A0365">
        <w:rPr>
          <w:rFonts w:asciiTheme="minorHAnsi" w:hAnsiTheme="minorHAnsi" w:cstheme="minorHAnsi"/>
          <w:iCs/>
          <w:sz w:val="22"/>
          <w:szCs w:val="22"/>
        </w:rPr>
        <w:t xml:space="preserve">rovide evidence that demonstrates how the school </w:t>
      </w:r>
      <w:r w:rsidR="0022595D" w:rsidRPr="000A0365">
        <w:rPr>
          <w:rFonts w:asciiTheme="minorHAnsi" w:hAnsiTheme="minorHAnsi" w:cstheme="minorHAnsi"/>
          <w:sz w:val="22"/>
          <w:szCs w:val="22"/>
        </w:rPr>
        <w:t xml:space="preserve">has an effective school leadership team that obtains staff commitment to improving student learning and implements a clearly defined mission and set of goals, </w:t>
      </w:r>
      <w:r w:rsidR="00693738" w:rsidRPr="000A0365">
        <w:rPr>
          <w:rFonts w:asciiTheme="minorHAnsi" w:hAnsiTheme="minorHAnsi" w:cstheme="minorHAnsi"/>
          <w:iCs/>
          <w:sz w:val="22"/>
          <w:szCs w:val="22"/>
        </w:rPr>
        <w:t>sustains a well-functioning organizational structure</w:t>
      </w:r>
      <w:r w:rsidR="00784C76">
        <w:rPr>
          <w:rFonts w:asciiTheme="minorHAnsi" w:hAnsiTheme="minorHAnsi" w:cstheme="minorHAnsi"/>
          <w:iCs/>
          <w:sz w:val="22"/>
          <w:szCs w:val="22"/>
        </w:rPr>
        <w:t xml:space="preserve"> with clearly defined and delineated roles and responsibilities</w:t>
      </w:r>
      <w:r w:rsidR="0022595D" w:rsidRPr="00312720">
        <w:rPr>
          <w:rFonts w:asciiTheme="minorHAnsi" w:hAnsiTheme="minorHAnsi" w:cstheme="minorHAnsi"/>
          <w:iCs/>
          <w:sz w:val="22"/>
          <w:szCs w:val="22"/>
        </w:rPr>
        <w:t xml:space="preserve">, and has </w:t>
      </w:r>
      <w:r w:rsidR="0022595D" w:rsidRPr="000A0365">
        <w:rPr>
          <w:rFonts w:asciiTheme="minorHAnsi" w:hAnsiTheme="minorHAnsi" w:cstheme="minorHAnsi"/>
          <w:sz w:val="22"/>
          <w:szCs w:val="22"/>
        </w:rPr>
        <w:t>clear and well-understood systems for decision making and communication processes among all members of the school community</w:t>
      </w:r>
      <w:r w:rsidR="00693738" w:rsidRPr="000A0365">
        <w:rPr>
          <w:rFonts w:asciiTheme="minorHAnsi" w:hAnsiTheme="minorHAnsi" w:cstheme="minorHAnsi"/>
          <w:iCs/>
          <w:sz w:val="22"/>
          <w:szCs w:val="22"/>
        </w:rPr>
        <w:t>.</w:t>
      </w:r>
    </w:p>
    <w:p w14:paraId="4C4E6844" w14:textId="50FA7D9E" w:rsidR="000D1783" w:rsidRPr="000A0365" w:rsidRDefault="000D1783" w:rsidP="005C541E">
      <w:pPr>
        <w:pStyle w:val="ListParagraph"/>
        <w:numPr>
          <w:ilvl w:val="0"/>
          <w:numId w:val="22"/>
        </w:numPr>
        <w:spacing w:before="80" w:after="80"/>
        <w:ind w:left="1440" w:hanging="360"/>
        <w:contextualSpacing w:val="0"/>
        <w:rPr>
          <w:rFonts w:asciiTheme="minorHAnsi" w:hAnsiTheme="minorHAnsi" w:cstheme="minorHAnsi"/>
          <w:sz w:val="22"/>
          <w:szCs w:val="22"/>
        </w:rPr>
      </w:pPr>
      <w:r w:rsidRPr="000A0365">
        <w:rPr>
          <w:rFonts w:asciiTheme="minorHAnsi" w:hAnsiTheme="minorHAnsi" w:cstheme="minorHAnsi"/>
          <w:b/>
          <w:sz w:val="22"/>
          <w:szCs w:val="22"/>
        </w:rPr>
        <w:t xml:space="preserve">Professional </w:t>
      </w:r>
      <w:r w:rsidR="0024445C" w:rsidRPr="000A0365">
        <w:rPr>
          <w:rFonts w:asciiTheme="minorHAnsi" w:hAnsiTheme="minorHAnsi" w:cstheme="minorHAnsi"/>
          <w:b/>
          <w:sz w:val="22"/>
          <w:szCs w:val="22"/>
        </w:rPr>
        <w:t>climate</w:t>
      </w:r>
      <w:r w:rsidRPr="000A0365">
        <w:rPr>
          <w:rFonts w:asciiTheme="minorHAnsi" w:hAnsiTheme="minorHAnsi" w:cstheme="minorHAnsi"/>
          <w:b/>
          <w:sz w:val="22"/>
          <w:szCs w:val="22"/>
        </w:rPr>
        <w:t>:</w:t>
      </w:r>
      <w:r w:rsidR="00693738" w:rsidRPr="000A0365">
        <w:rPr>
          <w:rFonts w:asciiTheme="minorHAnsi" w:hAnsiTheme="minorHAnsi" w:cstheme="minorHAnsi"/>
          <w:sz w:val="22"/>
          <w:szCs w:val="22"/>
        </w:rPr>
        <w:t xml:space="preserve"> </w:t>
      </w:r>
      <w:r w:rsidR="00147F5A" w:rsidRPr="00312720">
        <w:rPr>
          <w:rFonts w:asciiTheme="minorHAnsi" w:hAnsiTheme="minorHAnsi" w:cstheme="minorHAnsi"/>
          <w:sz w:val="22"/>
          <w:szCs w:val="22"/>
        </w:rPr>
        <w:t xml:space="preserve">Describe and </w:t>
      </w:r>
      <w:r w:rsidR="00147F5A" w:rsidRPr="00312720">
        <w:rPr>
          <w:rFonts w:asciiTheme="minorHAnsi" w:hAnsiTheme="minorHAnsi" w:cstheme="minorHAnsi"/>
          <w:iCs/>
          <w:sz w:val="22"/>
          <w:szCs w:val="22"/>
        </w:rPr>
        <w:t>p</w:t>
      </w:r>
      <w:r w:rsidR="00693738" w:rsidRPr="000A0365">
        <w:rPr>
          <w:rFonts w:asciiTheme="minorHAnsi" w:hAnsiTheme="minorHAnsi" w:cstheme="minorHAnsi"/>
          <w:iCs/>
          <w:sz w:val="22"/>
          <w:szCs w:val="22"/>
        </w:rPr>
        <w:t xml:space="preserve">rovide evidence that demonstrates how the school sustains a </w:t>
      </w:r>
      <w:r w:rsidR="00147F5A" w:rsidRPr="00312720">
        <w:rPr>
          <w:rFonts w:asciiTheme="minorHAnsi" w:hAnsiTheme="minorHAnsi" w:cstheme="minorHAnsi"/>
          <w:iCs/>
          <w:sz w:val="22"/>
          <w:szCs w:val="22"/>
        </w:rPr>
        <w:t>professional climate</w:t>
      </w:r>
      <w:r w:rsidR="00693738" w:rsidRPr="000A0365">
        <w:rPr>
          <w:rFonts w:asciiTheme="minorHAnsi" w:hAnsiTheme="minorHAnsi" w:cstheme="minorHAnsi"/>
          <w:iCs/>
          <w:sz w:val="22"/>
          <w:szCs w:val="22"/>
        </w:rPr>
        <w:t xml:space="preserve"> inclusive of</w:t>
      </w:r>
      <w:r w:rsidR="00147F5A" w:rsidRPr="00312720">
        <w:rPr>
          <w:rFonts w:asciiTheme="minorHAnsi" w:hAnsiTheme="minorHAnsi" w:cstheme="minorHAnsi"/>
          <w:iCs/>
          <w:sz w:val="22"/>
          <w:szCs w:val="22"/>
        </w:rPr>
        <w:t>:</w:t>
      </w:r>
      <w:r w:rsidR="00693738" w:rsidRPr="000A0365">
        <w:rPr>
          <w:rFonts w:asciiTheme="minorHAnsi" w:hAnsiTheme="minorHAnsi" w:cstheme="minorHAnsi"/>
          <w:iCs/>
          <w:sz w:val="22"/>
          <w:szCs w:val="22"/>
        </w:rPr>
        <w:t xml:space="preserve"> regular, frequent collaboration and professional development to improve implementation of the curriculum and instructional practice</w:t>
      </w:r>
      <w:r w:rsidR="00147F5A" w:rsidRPr="00312720">
        <w:rPr>
          <w:rFonts w:asciiTheme="minorHAnsi" w:hAnsiTheme="minorHAnsi" w:cstheme="minorHAnsi"/>
          <w:iCs/>
          <w:sz w:val="22"/>
          <w:szCs w:val="22"/>
        </w:rPr>
        <w:t xml:space="preserve">; a </w:t>
      </w:r>
      <w:r w:rsidR="00147F5A" w:rsidRPr="000A0365">
        <w:rPr>
          <w:rFonts w:asciiTheme="minorHAnsi" w:hAnsiTheme="minorHAnsi" w:cstheme="minorHAnsi"/>
          <w:sz w:val="22"/>
          <w:szCs w:val="22"/>
        </w:rPr>
        <w:t xml:space="preserve">system is in place for monitoring instructional practice for consistency, which includes a formal process of teacher evaluation that provides and encourages staff participation in an induction and mentoring program including staff training in the unique  dynamics related to online learning; and organizational structure indicates appropriate staffing levels including student to teacher ratios that are critical to the success of the online program and ensures that all staff are qualified and trained to deliver online instruction. </w:t>
      </w:r>
    </w:p>
    <w:p w14:paraId="7702E26D" w14:textId="63CFC6F1" w:rsidR="000D1783" w:rsidRDefault="000D1783" w:rsidP="005C541E">
      <w:pPr>
        <w:pStyle w:val="ListParagraph"/>
        <w:numPr>
          <w:ilvl w:val="0"/>
          <w:numId w:val="22"/>
        </w:numPr>
        <w:spacing w:before="80" w:after="80"/>
        <w:ind w:left="1440" w:hanging="360"/>
        <w:contextualSpacing w:val="0"/>
        <w:rPr>
          <w:rFonts w:asciiTheme="minorHAnsi" w:hAnsiTheme="minorHAnsi" w:cstheme="minorHAnsi"/>
          <w:sz w:val="22"/>
          <w:szCs w:val="22"/>
        </w:rPr>
      </w:pPr>
      <w:r w:rsidRPr="000A0365">
        <w:rPr>
          <w:rFonts w:asciiTheme="minorHAnsi" w:hAnsiTheme="minorHAnsi" w:cstheme="minorHAnsi"/>
          <w:b/>
          <w:sz w:val="22"/>
          <w:szCs w:val="22"/>
        </w:rPr>
        <w:t xml:space="preserve">Contractual </w:t>
      </w:r>
      <w:r w:rsidR="0024445C" w:rsidRPr="000A0365">
        <w:rPr>
          <w:rFonts w:asciiTheme="minorHAnsi" w:hAnsiTheme="minorHAnsi" w:cstheme="minorHAnsi"/>
          <w:b/>
          <w:sz w:val="22"/>
          <w:szCs w:val="22"/>
        </w:rPr>
        <w:t>relationships</w:t>
      </w:r>
      <w:r w:rsidR="00795A4A">
        <w:rPr>
          <w:rFonts w:asciiTheme="minorHAnsi" w:hAnsiTheme="minorHAnsi" w:cstheme="minorHAnsi"/>
          <w:b/>
          <w:sz w:val="22"/>
          <w:szCs w:val="22"/>
        </w:rPr>
        <w:t xml:space="preserve"> (if applicable)</w:t>
      </w:r>
      <w:r w:rsidRPr="000A0365">
        <w:rPr>
          <w:rFonts w:asciiTheme="minorHAnsi" w:hAnsiTheme="minorHAnsi" w:cstheme="minorHAnsi"/>
          <w:b/>
          <w:sz w:val="22"/>
          <w:szCs w:val="22"/>
        </w:rPr>
        <w:t>:</w:t>
      </w:r>
      <w:r w:rsidR="00693738" w:rsidRPr="000A0365">
        <w:rPr>
          <w:rFonts w:asciiTheme="minorHAnsi" w:hAnsiTheme="minorHAnsi" w:cstheme="minorHAnsi"/>
          <w:sz w:val="22"/>
          <w:szCs w:val="22"/>
        </w:rPr>
        <w:t xml:space="preserve"> Provide </w:t>
      </w:r>
      <w:r w:rsidR="00147F5A" w:rsidRPr="00312720">
        <w:rPr>
          <w:rFonts w:asciiTheme="minorHAnsi" w:hAnsiTheme="minorHAnsi" w:cstheme="minorHAnsi"/>
          <w:sz w:val="22"/>
          <w:szCs w:val="22"/>
        </w:rPr>
        <w:t xml:space="preserve">evidence and examples of how the board of trustees </w:t>
      </w:r>
      <w:r w:rsidR="00147F5A" w:rsidRPr="000947C8">
        <w:rPr>
          <w:rFonts w:asciiTheme="minorHAnsi" w:hAnsiTheme="minorHAnsi" w:cstheme="minorHAnsi"/>
          <w:sz w:val="22"/>
          <w:szCs w:val="22"/>
        </w:rPr>
        <w:t>and school leadership establish effective working relationships with their vendor (partner</w:t>
      </w:r>
      <w:r w:rsidR="00795A4A">
        <w:rPr>
          <w:rFonts w:asciiTheme="minorHAnsi" w:hAnsiTheme="minorHAnsi" w:cstheme="minorHAnsi"/>
          <w:sz w:val="22"/>
          <w:szCs w:val="22"/>
        </w:rPr>
        <w:t>)</w:t>
      </w:r>
      <w:r w:rsidR="00B028B4" w:rsidRPr="000947C8">
        <w:rPr>
          <w:rFonts w:asciiTheme="minorHAnsi" w:hAnsiTheme="minorHAnsi" w:cstheme="minorHAnsi"/>
          <w:sz w:val="22"/>
          <w:szCs w:val="22"/>
        </w:rPr>
        <w:t xml:space="preserve">. Provide </w:t>
      </w:r>
      <w:r w:rsidR="00693738" w:rsidRPr="000A0365">
        <w:rPr>
          <w:rFonts w:asciiTheme="minorHAnsi" w:hAnsiTheme="minorHAnsi" w:cstheme="minorHAnsi"/>
          <w:sz w:val="22"/>
          <w:szCs w:val="22"/>
        </w:rPr>
        <w:t xml:space="preserve">an assessment of the efficacy and </w:t>
      </w:r>
      <w:r w:rsidR="00693738" w:rsidRPr="007C3C4C">
        <w:rPr>
          <w:rFonts w:asciiTheme="minorHAnsi" w:hAnsiTheme="minorHAnsi" w:cstheme="minorHAnsi"/>
          <w:sz w:val="22"/>
          <w:szCs w:val="22"/>
        </w:rPr>
        <w:t xml:space="preserve">impact of the school’s </w:t>
      </w:r>
      <w:r w:rsidR="00B028B4" w:rsidRPr="007C3C4C">
        <w:rPr>
          <w:rFonts w:asciiTheme="minorHAnsi" w:hAnsiTheme="minorHAnsi" w:cstheme="minorHAnsi"/>
          <w:sz w:val="22"/>
          <w:szCs w:val="22"/>
        </w:rPr>
        <w:t xml:space="preserve">vendor (partner) </w:t>
      </w:r>
      <w:r w:rsidR="00693738" w:rsidRPr="007C3C4C">
        <w:rPr>
          <w:rFonts w:asciiTheme="minorHAnsi" w:hAnsiTheme="minorHAnsi" w:cstheme="minorHAnsi"/>
          <w:sz w:val="22"/>
          <w:szCs w:val="22"/>
        </w:rPr>
        <w:t xml:space="preserve">in meeting the school’s goals, particularly around curriculum, instruction, and </w:t>
      </w:r>
      <w:r w:rsidR="00693738" w:rsidRPr="007C3C4C">
        <w:rPr>
          <w:rFonts w:asciiTheme="minorHAnsi" w:hAnsiTheme="minorHAnsi"/>
          <w:sz w:val="22"/>
          <w:szCs w:val="22"/>
        </w:rPr>
        <w:t>assessment.</w:t>
      </w:r>
    </w:p>
    <w:p w14:paraId="739E34A0" w14:textId="77777777" w:rsidR="00446607" w:rsidRDefault="00446607" w:rsidP="000A0365">
      <w:pPr>
        <w:pStyle w:val="ListParagraph"/>
        <w:spacing w:before="80" w:after="80"/>
        <w:ind w:left="1440"/>
        <w:contextualSpacing w:val="0"/>
        <w:rPr>
          <w:rFonts w:asciiTheme="minorHAnsi" w:hAnsiTheme="minorHAnsi" w:cstheme="minorHAnsi"/>
          <w:b/>
          <w:sz w:val="22"/>
          <w:szCs w:val="22"/>
        </w:rPr>
      </w:pPr>
    </w:p>
    <w:p w14:paraId="44B554C0" w14:textId="401152B1" w:rsidR="0095185A" w:rsidRPr="000A0365" w:rsidRDefault="0095185A" w:rsidP="005C541E">
      <w:pPr>
        <w:pStyle w:val="ListParagraph"/>
        <w:numPr>
          <w:ilvl w:val="0"/>
          <w:numId w:val="21"/>
        </w:numPr>
        <w:spacing w:before="80" w:after="80"/>
        <w:ind w:left="720"/>
        <w:contextualSpacing w:val="0"/>
        <w:rPr>
          <w:rFonts w:asciiTheme="minorHAnsi" w:hAnsiTheme="minorHAnsi" w:cstheme="minorHAnsi"/>
          <w:b/>
          <w:sz w:val="22"/>
          <w:szCs w:val="22"/>
        </w:rPr>
      </w:pPr>
      <w:r w:rsidRPr="000A0365">
        <w:rPr>
          <w:rFonts w:asciiTheme="minorHAnsi" w:hAnsiTheme="minorHAnsi" w:cstheme="minorHAnsi"/>
          <w:b/>
          <w:sz w:val="22"/>
          <w:szCs w:val="22"/>
        </w:rPr>
        <w:lastRenderedPageBreak/>
        <w:t>Criterion 8: Governance</w:t>
      </w:r>
    </w:p>
    <w:p w14:paraId="7B812BFA" w14:textId="36AEF405" w:rsidR="000D1783" w:rsidRDefault="000D1783" w:rsidP="005C541E">
      <w:pPr>
        <w:pStyle w:val="ListParagraph"/>
        <w:numPr>
          <w:ilvl w:val="3"/>
          <w:numId w:val="22"/>
        </w:numPr>
        <w:tabs>
          <w:tab w:val="left" w:pos="2430"/>
        </w:tabs>
        <w:spacing w:before="80" w:after="80"/>
        <w:ind w:left="1440"/>
        <w:contextualSpacing w:val="0"/>
        <w:rPr>
          <w:rFonts w:asciiTheme="minorHAnsi" w:hAnsiTheme="minorHAnsi" w:cstheme="minorHAnsi"/>
          <w:sz w:val="22"/>
          <w:szCs w:val="22"/>
        </w:rPr>
      </w:pPr>
      <w:r w:rsidRPr="000A0365">
        <w:rPr>
          <w:rFonts w:asciiTheme="minorHAnsi" w:hAnsiTheme="minorHAnsi" w:cstheme="minorHAnsi"/>
          <w:sz w:val="22"/>
          <w:szCs w:val="22"/>
        </w:rPr>
        <w:t>Describe and provide examples of how members of the board of trustees act as public agents authorized by the state and provide competent and appropriate governance to ensure the success and sustainability of the school.</w:t>
      </w:r>
    </w:p>
    <w:p w14:paraId="70D43244" w14:textId="7DA536BF" w:rsidR="001805AD" w:rsidRDefault="001805AD" w:rsidP="005C541E">
      <w:pPr>
        <w:pStyle w:val="ListParagraph"/>
        <w:numPr>
          <w:ilvl w:val="3"/>
          <w:numId w:val="22"/>
        </w:numPr>
        <w:tabs>
          <w:tab w:val="left" w:pos="2430"/>
        </w:tabs>
        <w:spacing w:before="80" w:after="80"/>
        <w:ind w:left="1440"/>
        <w:contextualSpacing w:val="0"/>
        <w:rPr>
          <w:rFonts w:asciiTheme="minorHAnsi" w:hAnsiTheme="minorHAnsi" w:cstheme="minorHAnsi"/>
          <w:sz w:val="22"/>
          <w:szCs w:val="22"/>
        </w:rPr>
      </w:pPr>
      <w:r>
        <w:rPr>
          <w:rFonts w:asciiTheme="minorHAnsi" w:hAnsiTheme="minorHAnsi" w:cstheme="minorHAnsi"/>
          <w:sz w:val="22"/>
          <w:szCs w:val="22"/>
        </w:rPr>
        <w:t xml:space="preserve">Describe and provide evidence that board members are active and engaged; know and fulfill their legal </w:t>
      </w:r>
      <w:r w:rsidR="006C56D6">
        <w:rPr>
          <w:rFonts w:asciiTheme="minorHAnsi" w:hAnsiTheme="minorHAnsi" w:cstheme="minorHAnsi"/>
          <w:sz w:val="22"/>
          <w:szCs w:val="22"/>
        </w:rPr>
        <w:t>responsibleness</w:t>
      </w:r>
      <w:r>
        <w:rPr>
          <w:rFonts w:asciiTheme="minorHAnsi" w:hAnsiTheme="minorHAnsi" w:cstheme="minorHAnsi"/>
          <w:sz w:val="22"/>
          <w:szCs w:val="22"/>
        </w:rPr>
        <w:t xml:space="preserve"> and obligations; exercise their fiduciary duties or care and loyalty; comply with the board’s bylaws; and always act in the best interests of the school.</w:t>
      </w:r>
    </w:p>
    <w:p w14:paraId="671F4BE1" w14:textId="67AEF158" w:rsidR="001805AD" w:rsidRDefault="001805AD" w:rsidP="005C541E">
      <w:pPr>
        <w:pStyle w:val="ListParagraph"/>
        <w:numPr>
          <w:ilvl w:val="3"/>
          <w:numId w:val="22"/>
        </w:numPr>
        <w:tabs>
          <w:tab w:val="left" w:pos="2430"/>
        </w:tabs>
        <w:spacing w:before="80" w:after="80"/>
        <w:ind w:left="1440"/>
        <w:contextualSpacing w:val="0"/>
        <w:rPr>
          <w:rFonts w:asciiTheme="minorHAnsi" w:hAnsiTheme="minorHAnsi" w:cstheme="minorHAnsi"/>
          <w:sz w:val="22"/>
          <w:szCs w:val="22"/>
        </w:rPr>
      </w:pPr>
      <w:r w:rsidRPr="001805AD">
        <w:rPr>
          <w:rFonts w:asciiTheme="minorHAnsi" w:hAnsiTheme="minorHAnsi" w:cstheme="minorHAnsi"/>
          <w:sz w:val="22"/>
          <w:szCs w:val="22"/>
        </w:rPr>
        <w:t>Describe and provide evidence of how the board demonstrates appropriate</w:t>
      </w:r>
      <w:r w:rsidRPr="006C56D6">
        <w:rPr>
          <w:rFonts w:asciiTheme="minorHAnsi" w:hAnsiTheme="minorHAnsi" w:cstheme="minorHAnsi"/>
          <w:sz w:val="22"/>
          <w:szCs w:val="22"/>
        </w:rPr>
        <w:t xml:space="preserve"> </w:t>
      </w:r>
      <w:r w:rsidRPr="007111AE">
        <w:rPr>
          <w:rFonts w:asciiTheme="minorHAnsi" w:hAnsiTheme="minorHAnsi" w:cstheme="minorHAnsi"/>
          <w:sz w:val="22"/>
          <w:szCs w:val="22"/>
        </w:rPr>
        <w:t>oversight of the school</w:t>
      </w:r>
      <w:r w:rsidRPr="009245E5">
        <w:rPr>
          <w:rFonts w:asciiTheme="minorHAnsi" w:hAnsiTheme="minorHAnsi" w:cstheme="minorHAnsi"/>
          <w:sz w:val="22"/>
          <w:szCs w:val="22"/>
        </w:rPr>
        <w:t>’s administration, progress</w:t>
      </w:r>
      <w:r w:rsidRPr="0006139B">
        <w:rPr>
          <w:rFonts w:asciiTheme="minorHAnsi" w:hAnsiTheme="minorHAnsi" w:cstheme="minorHAnsi"/>
          <w:sz w:val="22"/>
          <w:szCs w:val="22"/>
        </w:rPr>
        <w:t xml:space="preserve"> towards meeting academic and other school goals, and align</w:t>
      </w:r>
      <w:r w:rsidRPr="0011313D">
        <w:rPr>
          <w:rFonts w:asciiTheme="minorHAnsi" w:hAnsiTheme="minorHAnsi" w:cstheme="minorHAnsi"/>
          <w:sz w:val="22"/>
          <w:szCs w:val="22"/>
        </w:rPr>
        <w:t xml:space="preserve"> with the mission, vision, and terms of t</w:t>
      </w:r>
      <w:r w:rsidRPr="00C32BA5">
        <w:rPr>
          <w:rFonts w:asciiTheme="minorHAnsi" w:hAnsiTheme="minorHAnsi" w:cstheme="minorHAnsi"/>
          <w:sz w:val="22"/>
          <w:szCs w:val="22"/>
        </w:rPr>
        <w:t>he certificate</w:t>
      </w:r>
      <w:r w:rsidRPr="001805AD">
        <w:rPr>
          <w:rFonts w:asciiTheme="minorHAnsi" w:hAnsiTheme="minorHAnsi" w:cstheme="minorHAnsi"/>
          <w:sz w:val="22"/>
          <w:szCs w:val="22"/>
        </w:rPr>
        <w:t xml:space="preserve">, without managing the day-to-day operations of the school. </w:t>
      </w:r>
    </w:p>
    <w:p w14:paraId="3D6DB42E" w14:textId="12008895" w:rsidR="001805AD" w:rsidRPr="000A0365" w:rsidRDefault="006C56D6" w:rsidP="005C541E">
      <w:pPr>
        <w:pStyle w:val="ListParagraph"/>
        <w:numPr>
          <w:ilvl w:val="3"/>
          <w:numId w:val="22"/>
        </w:numPr>
        <w:tabs>
          <w:tab w:val="left" w:pos="2430"/>
        </w:tabs>
        <w:spacing w:before="80" w:after="80"/>
        <w:ind w:left="1440"/>
        <w:contextualSpacing w:val="0"/>
        <w:rPr>
          <w:rFonts w:asciiTheme="minorHAnsi" w:hAnsiTheme="minorHAnsi" w:cstheme="minorHAnsi"/>
          <w:sz w:val="22"/>
          <w:szCs w:val="22"/>
        </w:rPr>
      </w:pPr>
      <w:r>
        <w:rPr>
          <w:rFonts w:asciiTheme="minorHAnsi" w:hAnsiTheme="minorHAnsi" w:cstheme="minorHAnsi"/>
          <w:sz w:val="22"/>
          <w:szCs w:val="22"/>
        </w:rPr>
        <w:t xml:space="preserve">Describe and provide evidence of how the board utilize a performance-based evaluation process for regularly evaluating itself, the executive director, and any key vendor or education management company (if applicable). </w:t>
      </w:r>
    </w:p>
    <w:p w14:paraId="557E1FFB" w14:textId="77777777" w:rsidR="00446607" w:rsidRDefault="00446607" w:rsidP="00177140">
      <w:pPr>
        <w:pStyle w:val="ListParagraph"/>
        <w:spacing w:before="80" w:after="80"/>
        <w:ind w:left="1980"/>
        <w:contextualSpacing w:val="0"/>
        <w:rPr>
          <w:rFonts w:asciiTheme="minorHAnsi" w:hAnsiTheme="minorHAnsi" w:cstheme="minorHAnsi"/>
          <w:b/>
          <w:sz w:val="22"/>
          <w:szCs w:val="22"/>
        </w:rPr>
      </w:pPr>
    </w:p>
    <w:p w14:paraId="25811B0B" w14:textId="712340DA" w:rsidR="0095185A" w:rsidRPr="00177140" w:rsidRDefault="0095185A" w:rsidP="00C43EF2">
      <w:pPr>
        <w:pStyle w:val="ListParagraph"/>
        <w:numPr>
          <w:ilvl w:val="0"/>
          <w:numId w:val="21"/>
        </w:numPr>
        <w:spacing w:before="80" w:after="80"/>
        <w:ind w:left="734" w:hanging="187"/>
        <w:contextualSpacing w:val="0"/>
        <w:rPr>
          <w:rFonts w:asciiTheme="minorHAnsi" w:hAnsiTheme="minorHAnsi" w:cstheme="minorHAnsi"/>
          <w:b/>
          <w:sz w:val="22"/>
          <w:szCs w:val="22"/>
        </w:rPr>
      </w:pPr>
      <w:r w:rsidRPr="00177140">
        <w:rPr>
          <w:rFonts w:asciiTheme="minorHAnsi" w:hAnsiTheme="minorHAnsi" w:cstheme="minorHAnsi"/>
          <w:b/>
          <w:sz w:val="22"/>
          <w:szCs w:val="22"/>
        </w:rPr>
        <w:t>Criterion 9: Finance</w:t>
      </w:r>
    </w:p>
    <w:p w14:paraId="64F74D56" w14:textId="2C2305C3" w:rsidR="00693738" w:rsidRPr="00C43EF2" w:rsidRDefault="00693738" w:rsidP="00C43EF2">
      <w:pPr>
        <w:pStyle w:val="ListParagraph"/>
        <w:numPr>
          <w:ilvl w:val="0"/>
          <w:numId w:val="36"/>
        </w:numPr>
        <w:spacing w:before="80" w:after="80"/>
        <w:ind w:left="1440"/>
        <w:contextualSpacing w:val="0"/>
        <w:rPr>
          <w:rFonts w:asciiTheme="minorHAnsi" w:hAnsiTheme="minorHAnsi" w:cstheme="minorHAnsi"/>
          <w:sz w:val="22"/>
          <w:szCs w:val="22"/>
        </w:rPr>
      </w:pPr>
      <w:r w:rsidRPr="00C43EF2">
        <w:rPr>
          <w:rFonts w:asciiTheme="minorHAnsi" w:hAnsiTheme="minorHAnsi" w:cstheme="minorHAnsi"/>
          <w:sz w:val="22"/>
          <w:szCs w:val="22"/>
        </w:rPr>
        <w:t>Provide evidence that demonstrates how the school maintains a sound and stable financial condition and operates in a financially sound and publicly accountable manner.</w:t>
      </w:r>
    </w:p>
    <w:p w14:paraId="6882F462" w14:textId="718B4713" w:rsidR="00A40BE2" w:rsidRPr="00C43EF2" w:rsidRDefault="00364DAD" w:rsidP="00C43EF2">
      <w:pPr>
        <w:pStyle w:val="ListParagraph"/>
        <w:numPr>
          <w:ilvl w:val="0"/>
          <w:numId w:val="36"/>
        </w:numPr>
        <w:spacing w:before="80" w:after="80"/>
        <w:ind w:left="1440"/>
        <w:rPr>
          <w:rFonts w:asciiTheme="minorHAnsi" w:hAnsiTheme="minorHAnsi" w:cstheme="minorHAnsi"/>
          <w:sz w:val="22"/>
          <w:szCs w:val="22"/>
        </w:rPr>
      </w:pPr>
      <w:r w:rsidRPr="00C43EF2">
        <w:rPr>
          <w:rFonts w:asciiTheme="minorHAnsi" w:hAnsiTheme="minorHAnsi" w:cstheme="minorHAnsi"/>
          <w:sz w:val="22"/>
          <w:szCs w:val="22"/>
        </w:rPr>
        <w:t xml:space="preserve">Describe and provide evidence that the school uses and accurate accounting system and engages in appropriate budgetary planning, budget oversight and budget revision and maintains a </w:t>
      </w:r>
      <w:r w:rsidR="00B45C8B" w:rsidRPr="00C43EF2">
        <w:rPr>
          <w:rFonts w:asciiTheme="minorHAnsi" w:hAnsiTheme="minorHAnsi" w:cstheme="minorHAnsi"/>
          <w:sz w:val="22"/>
          <w:szCs w:val="22"/>
        </w:rPr>
        <w:t>maintain</w:t>
      </w:r>
      <w:r w:rsidRPr="00C43EF2">
        <w:rPr>
          <w:rFonts w:asciiTheme="minorHAnsi" w:hAnsiTheme="minorHAnsi" w:cstheme="minorHAnsi"/>
          <w:sz w:val="22"/>
          <w:szCs w:val="22"/>
        </w:rPr>
        <w:t>s</w:t>
      </w:r>
      <w:r w:rsidR="00B45C8B" w:rsidRPr="00C43EF2">
        <w:rPr>
          <w:rFonts w:asciiTheme="minorHAnsi" w:hAnsiTheme="minorHAnsi" w:cstheme="minorHAnsi"/>
          <w:sz w:val="22"/>
          <w:szCs w:val="22"/>
        </w:rPr>
        <w:t xml:space="preserve"> appropriate internal controls, documented by a written set of fiscal policies and procedures.</w:t>
      </w:r>
    </w:p>
    <w:p w14:paraId="50C3352B" w14:textId="77777777" w:rsidR="007C3C4C" w:rsidRDefault="007C3C4C" w:rsidP="007C3C4C">
      <w:pPr>
        <w:pStyle w:val="ListParagraph"/>
        <w:spacing w:before="80" w:after="80"/>
        <w:ind w:left="1440" w:hanging="360"/>
        <w:contextualSpacing w:val="0"/>
        <w:rPr>
          <w:rFonts w:asciiTheme="minorHAnsi" w:hAnsiTheme="minorHAnsi" w:cstheme="minorHAnsi"/>
          <w:sz w:val="22"/>
          <w:szCs w:val="22"/>
        </w:rPr>
      </w:pPr>
    </w:p>
    <w:p w14:paraId="7E5EBBFF" w14:textId="73295D44" w:rsidR="0095185A" w:rsidRPr="007C3C4C" w:rsidRDefault="0095185A" w:rsidP="005C541E">
      <w:pPr>
        <w:pStyle w:val="ListParagraph"/>
        <w:numPr>
          <w:ilvl w:val="0"/>
          <w:numId w:val="35"/>
        </w:numPr>
        <w:spacing w:after="80"/>
        <w:ind w:left="360"/>
        <w:rPr>
          <w:rFonts w:asciiTheme="minorHAnsi" w:hAnsiTheme="minorHAnsi" w:cstheme="minorHAnsi"/>
          <w:b/>
          <w:sz w:val="22"/>
          <w:szCs w:val="22"/>
        </w:rPr>
      </w:pPr>
      <w:r w:rsidRPr="007C3C4C">
        <w:rPr>
          <w:rFonts w:asciiTheme="minorHAnsi" w:hAnsiTheme="minorHAnsi" w:cstheme="minorHAnsi"/>
          <w:b/>
          <w:sz w:val="22"/>
          <w:szCs w:val="22"/>
        </w:rPr>
        <w:t xml:space="preserve">Plans for the </w:t>
      </w:r>
      <w:r w:rsidR="0024445C" w:rsidRPr="007C3C4C">
        <w:rPr>
          <w:rFonts w:asciiTheme="minorHAnsi" w:hAnsiTheme="minorHAnsi" w:cstheme="minorHAnsi"/>
          <w:b/>
          <w:sz w:val="22"/>
          <w:szCs w:val="22"/>
        </w:rPr>
        <w:t xml:space="preserve">next certificate term </w:t>
      </w:r>
      <w:r w:rsidR="00693738" w:rsidRPr="007C3C4C">
        <w:rPr>
          <w:rFonts w:asciiTheme="minorHAnsi" w:hAnsiTheme="minorHAnsi" w:cstheme="minorHAnsi"/>
          <w:b/>
          <w:sz w:val="22"/>
          <w:szCs w:val="22"/>
        </w:rPr>
        <w:t>(</w:t>
      </w:r>
      <w:r w:rsidR="0024445C" w:rsidRPr="007C3C4C">
        <w:rPr>
          <w:rFonts w:asciiTheme="minorHAnsi" w:hAnsiTheme="minorHAnsi" w:cstheme="minorHAnsi"/>
          <w:b/>
          <w:sz w:val="22"/>
          <w:szCs w:val="22"/>
        </w:rPr>
        <w:t>including anticipated certificate amendment requests</w:t>
      </w:r>
      <w:r w:rsidR="00693738" w:rsidRPr="007C3C4C">
        <w:rPr>
          <w:rFonts w:asciiTheme="minorHAnsi" w:hAnsiTheme="minorHAnsi" w:cstheme="minorHAnsi"/>
          <w:b/>
          <w:sz w:val="22"/>
          <w:szCs w:val="22"/>
        </w:rPr>
        <w:t>)</w:t>
      </w:r>
    </w:p>
    <w:p w14:paraId="412CA778" w14:textId="35100995" w:rsidR="004674ED" w:rsidRDefault="00693738" w:rsidP="000A0365">
      <w:pPr>
        <w:ind w:left="360"/>
        <w:rPr>
          <w:rFonts w:asciiTheme="minorHAnsi" w:hAnsiTheme="minorHAnsi" w:cstheme="minorHAnsi"/>
          <w:sz w:val="22"/>
          <w:szCs w:val="22"/>
        </w:rPr>
      </w:pPr>
      <w:r w:rsidRPr="000A0365">
        <w:rPr>
          <w:rFonts w:asciiTheme="minorHAnsi" w:hAnsiTheme="minorHAnsi" w:cstheme="minorHAnsi"/>
          <w:sz w:val="22"/>
          <w:szCs w:val="22"/>
        </w:rPr>
        <w:t xml:space="preserve">Describe the school’s plans for the next certificate term, including ways in which the school intends to modify or augment the program set out in the original certificate application. This section should discuss how the school has thought strategically about the next </w:t>
      </w:r>
      <w:r w:rsidR="00D07A65" w:rsidRPr="000A0365">
        <w:rPr>
          <w:rFonts w:asciiTheme="minorHAnsi" w:hAnsiTheme="minorHAnsi" w:cstheme="minorHAnsi"/>
          <w:sz w:val="22"/>
          <w:szCs w:val="22"/>
        </w:rPr>
        <w:t xml:space="preserve">three to </w:t>
      </w:r>
      <w:r w:rsidRPr="000A0365">
        <w:rPr>
          <w:rFonts w:asciiTheme="minorHAnsi" w:hAnsiTheme="minorHAnsi" w:cstheme="minorHAnsi"/>
          <w:sz w:val="22"/>
          <w:szCs w:val="22"/>
        </w:rPr>
        <w:t xml:space="preserve">five years. </w:t>
      </w:r>
    </w:p>
    <w:p w14:paraId="43380BCB" w14:textId="77777777" w:rsidR="004674ED" w:rsidRPr="000A0365" w:rsidRDefault="004674ED" w:rsidP="000A0365">
      <w:pPr>
        <w:ind w:left="360"/>
        <w:rPr>
          <w:rFonts w:asciiTheme="minorHAnsi" w:hAnsiTheme="minorHAnsi" w:cstheme="minorHAnsi"/>
          <w:sz w:val="22"/>
          <w:szCs w:val="22"/>
        </w:rPr>
      </w:pPr>
    </w:p>
    <w:p w14:paraId="4504B1CD" w14:textId="434C6089" w:rsidR="00F24AA9" w:rsidRPr="00312720" w:rsidRDefault="00F24AA9" w:rsidP="000A0365">
      <w:pPr>
        <w:ind w:left="360"/>
        <w:rPr>
          <w:rFonts w:asciiTheme="minorHAnsi" w:hAnsiTheme="minorHAnsi" w:cstheme="minorHAnsi"/>
          <w:sz w:val="22"/>
          <w:szCs w:val="22"/>
        </w:rPr>
      </w:pPr>
      <w:r w:rsidRPr="000A0365">
        <w:rPr>
          <w:rFonts w:asciiTheme="minorHAnsi" w:hAnsiTheme="minorHAnsi" w:cstheme="minorHAnsi"/>
          <w:sz w:val="22"/>
          <w:szCs w:val="22"/>
        </w:rPr>
        <w:t>If the school anticipates submitting certificate amendment request</w:t>
      </w:r>
      <w:r w:rsidR="00D07A65" w:rsidRPr="000A0365">
        <w:rPr>
          <w:rFonts w:asciiTheme="minorHAnsi" w:hAnsiTheme="minorHAnsi" w:cstheme="minorHAnsi"/>
          <w:sz w:val="22"/>
          <w:szCs w:val="22"/>
        </w:rPr>
        <w:t>s</w:t>
      </w:r>
      <w:r w:rsidRPr="000A0365">
        <w:rPr>
          <w:rFonts w:asciiTheme="minorHAnsi" w:hAnsiTheme="minorHAnsi" w:cstheme="minorHAnsi"/>
          <w:sz w:val="22"/>
          <w:szCs w:val="22"/>
        </w:rPr>
        <w:t xml:space="preserve"> that it believes will strengthen the school’s </w:t>
      </w:r>
      <w:r w:rsidR="0024445C" w:rsidRPr="000A0365">
        <w:rPr>
          <w:rFonts w:asciiTheme="minorHAnsi" w:hAnsiTheme="minorHAnsi" w:cstheme="minorHAnsi"/>
          <w:sz w:val="22"/>
          <w:szCs w:val="22"/>
        </w:rPr>
        <w:t xml:space="preserve">renewal </w:t>
      </w:r>
      <w:r w:rsidRPr="000A0365">
        <w:rPr>
          <w:rFonts w:asciiTheme="minorHAnsi" w:hAnsiTheme="minorHAnsi" w:cstheme="minorHAnsi"/>
          <w:sz w:val="22"/>
          <w:szCs w:val="22"/>
        </w:rPr>
        <w:t>application, describe those anticipated requests.</w:t>
      </w:r>
    </w:p>
    <w:p w14:paraId="4C9B1640" w14:textId="709B1C77" w:rsidR="001F08FF" w:rsidRPr="000A0365" w:rsidRDefault="001F08FF" w:rsidP="000A0365">
      <w:pPr>
        <w:ind w:left="1440"/>
        <w:rPr>
          <w:rFonts w:asciiTheme="minorHAnsi" w:hAnsiTheme="minorHAnsi" w:cstheme="minorHAnsi"/>
          <w:sz w:val="22"/>
          <w:szCs w:val="22"/>
        </w:rPr>
      </w:pPr>
    </w:p>
    <w:p w14:paraId="25F248E3" w14:textId="5D31FE23" w:rsidR="007C3C4C" w:rsidRDefault="007C3C4C">
      <w:pPr>
        <w:rPr>
          <w:rFonts w:asciiTheme="minorHAnsi" w:hAnsiTheme="minorHAnsi" w:cstheme="minorHAnsi"/>
          <w:sz w:val="22"/>
          <w:szCs w:val="22"/>
        </w:rPr>
      </w:pPr>
      <w:r>
        <w:rPr>
          <w:rFonts w:asciiTheme="minorHAnsi" w:hAnsiTheme="minorHAnsi" w:cstheme="minorHAnsi"/>
          <w:sz w:val="22"/>
          <w:szCs w:val="22"/>
        </w:rPr>
        <w:br w:type="page"/>
      </w:r>
    </w:p>
    <w:p w14:paraId="5AE2E842" w14:textId="77777777" w:rsidR="0095185A" w:rsidRPr="00D835B9" w:rsidRDefault="00F24AA9" w:rsidP="00D835B9">
      <w:pPr>
        <w:pStyle w:val="Heading1"/>
        <w:spacing w:before="80" w:after="80"/>
        <w:rPr>
          <w:rFonts w:asciiTheme="minorHAnsi" w:hAnsiTheme="minorHAnsi"/>
          <w:sz w:val="28"/>
        </w:rPr>
      </w:pPr>
      <w:bookmarkStart w:id="7" w:name="_Toc66191463"/>
      <w:r w:rsidRPr="00D835B9">
        <w:rPr>
          <w:rFonts w:asciiTheme="minorHAnsi" w:hAnsiTheme="minorHAnsi"/>
          <w:sz w:val="28"/>
        </w:rPr>
        <w:lastRenderedPageBreak/>
        <w:t xml:space="preserve">Appendix A: </w:t>
      </w:r>
      <w:r w:rsidR="0095185A" w:rsidRPr="00D835B9">
        <w:rPr>
          <w:rFonts w:asciiTheme="minorHAnsi" w:hAnsiTheme="minorHAnsi"/>
          <w:sz w:val="28"/>
        </w:rPr>
        <w:t xml:space="preserve">Accountability </w:t>
      </w:r>
      <w:r w:rsidR="0024445C">
        <w:rPr>
          <w:rFonts w:asciiTheme="minorHAnsi" w:hAnsiTheme="minorHAnsi"/>
          <w:sz w:val="28"/>
        </w:rPr>
        <w:t>p</w:t>
      </w:r>
      <w:r w:rsidR="0024445C" w:rsidRPr="00D835B9">
        <w:rPr>
          <w:rFonts w:asciiTheme="minorHAnsi" w:hAnsiTheme="minorHAnsi"/>
          <w:sz w:val="28"/>
        </w:rPr>
        <w:t xml:space="preserve">lan </w:t>
      </w:r>
      <w:r w:rsidR="0024445C">
        <w:rPr>
          <w:rFonts w:asciiTheme="minorHAnsi" w:hAnsiTheme="minorHAnsi"/>
          <w:sz w:val="28"/>
        </w:rPr>
        <w:t>p</w:t>
      </w:r>
      <w:r w:rsidR="0024445C" w:rsidRPr="00D835B9">
        <w:rPr>
          <w:rFonts w:asciiTheme="minorHAnsi" w:hAnsiTheme="minorHAnsi"/>
          <w:sz w:val="28"/>
        </w:rPr>
        <w:t>erformance</w:t>
      </w:r>
      <w:bookmarkEnd w:id="7"/>
    </w:p>
    <w:p w14:paraId="4DF503DE" w14:textId="77777777" w:rsidR="00F24AA9" w:rsidRPr="000A0365" w:rsidRDefault="001E41BA" w:rsidP="00D835B9">
      <w:pPr>
        <w:spacing w:before="80" w:after="80"/>
        <w:rPr>
          <w:rFonts w:asciiTheme="minorHAnsi" w:hAnsiTheme="minorHAnsi"/>
          <w:sz w:val="22"/>
          <w:szCs w:val="22"/>
        </w:rPr>
      </w:pPr>
      <w:r w:rsidRPr="000A0365">
        <w:rPr>
          <w:rFonts w:asciiTheme="minorHAnsi" w:hAnsiTheme="minorHAnsi"/>
          <w:sz w:val="22"/>
          <w:szCs w:val="22"/>
        </w:rPr>
        <w:t>R</w:t>
      </w:r>
      <w:r w:rsidR="00F24AA9" w:rsidRPr="000A0365">
        <w:rPr>
          <w:rFonts w:asciiTheme="minorHAnsi" w:hAnsiTheme="minorHAnsi"/>
          <w:sz w:val="22"/>
          <w:szCs w:val="22"/>
        </w:rPr>
        <w:t xml:space="preserve">eport on the school’s performance on its approved accountability plan for the certificate term. If the accountability plan has been revised, and approved, </w:t>
      </w:r>
      <w:r w:rsidR="00F24AA9" w:rsidRPr="000A0365">
        <w:rPr>
          <w:rFonts w:asciiTheme="minorHAnsi" w:hAnsiTheme="minorHAnsi"/>
          <w:sz w:val="22"/>
          <w:szCs w:val="22"/>
          <w:u w:val="single"/>
        </w:rPr>
        <w:t>report on the most recently approved plan</w:t>
      </w:r>
      <w:r w:rsidR="00F24AA9" w:rsidRPr="000A0365">
        <w:rPr>
          <w:rFonts w:asciiTheme="minorHAnsi" w:hAnsiTheme="minorHAnsi"/>
          <w:sz w:val="22"/>
          <w:szCs w:val="22"/>
        </w:rPr>
        <w:t>. If needed, attach additional evidence to explain performance after this template as a part of Appendix A</w:t>
      </w:r>
      <w:r w:rsidR="00806EAC" w:rsidRPr="000A0365">
        <w:rPr>
          <w:rFonts w:asciiTheme="minorHAnsi" w:hAnsiTheme="minorHAnsi"/>
          <w:sz w:val="22"/>
          <w:szCs w:val="22"/>
        </w:rPr>
        <w:t xml:space="preserve"> in Microsoft Word format</w:t>
      </w:r>
      <w:r w:rsidR="00F24AA9" w:rsidRPr="000A0365">
        <w:rPr>
          <w:rFonts w:asciiTheme="minorHAnsi" w:hAnsiTheme="minorHAnsi"/>
          <w:sz w:val="22"/>
          <w:szCs w:val="22"/>
        </w:rPr>
        <w:t>. Evidence should reflect performance during the course of the certificate term.</w:t>
      </w:r>
    </w:p>
    <w:p w14:paraId="4BA237F6" w14:textId="77777777" w:rsidR="00F24AA9" w:rsidRPr="00FE1C00" w:rsidRDefault="00F24AA9" w:rsidP="00D835B9">
      <w:pPr>
        <w:spacing w:before="80" w:after="80"/>
        <w:rPr>
          <w:rFonts w:asciiTheme="minorHAnsi" w:hAnsiTheme="minorHAnsi"/>
          <w:b/>
          <w:sz w:val="22"/>
          <w:szCs w:val="22"/>
        </w:rPr>
      </w:pPr>
      <w:r w:rsidRPr="00FE1C00">
        <w:rPr>
          <w:rFonts w:asciiTheme="minorHAnsi" w:hAnsiTheme="minorHAnsi"/>
          <w:b/>
          <w:sz w:val="22"/>
          <w:szCs w:val="22"/>
        </w:rPr>
        <w:t xml:space="preserve">Faithfulness to </w:t>
      </w:r>
      <w:r w:rsidR="0024445C" w:rsidRPr="00FE1C00">
        <w:rPr>
          <w:rFonts w:asciiTheme="minorHAnsi" w:hAnsiTheme="minorHAnsi"/>
          <w:b/>
          <w:sz w:val="22"/>
          <w:szCs w:val="22"/>
        </w:rPr>
        <w:t>certificate</w:t>
      </w:r>
    </w:p>
    <w:tbl>
      <w:tblPr>
        <w:tblStyle w:val="TableGrid"/>
        <w:tblW w:w="0" w:type="auto"/>
        <w:tblLook w:val="04A0" w:firstRow="1" w:lastRow="0" w:firstColumn="1" w:lastColumn="0" w:noHBand="0" w:noVBand="1"/>
      </w:tblPr>
      <w:tblGrid>
        <w:gridCol w:w="1148"/>
        <w:gridCol w:w="3541"/>
        <w:gridCol w:w="267"/>
        <w:gridCol w:w="2200"/>
        <w:gridCol w:w="2194"/>
      </w:tblGrid>
      <w:tr w:rsidR="00F24AA9" w:rsidRPr="00FE1C00" w14:paraId="1DBD968D" w14:textId="77777777" w:rsidTr="00D835B9">
        <w:tc>
          <w:tcPr>
            <w:tcW w:w="1063" w:type="dxa"/>
            <w:tcBorders>
              <w:right w:val="single" w:sz="4" w:space="0" w:color="auto"/>
            </w:tcBorders>
            <w:shd w:val="clear" w:color="auto" w:fill="F2F2F2" w:themeFill="background1" w:themeFillShade="F2"/>
          </w:tcPr>
          <w:p w14:paraId="2949A9D1" w14:textId="77777777" w:rsidR="00F24AA9" w:rsidRPr="000A0365" w:rsidRDefault="00F24AA9" w:rsidP="00D835B9">
            <w:pPr>
              <w:spacing w:before="80" w:after="80" w:line="240" w:lineRule="auto"/>
              <w:rPr>
                <w:b/>
                <w:sz w:val="22"/>
                <w:szCs w:val="22"/>
              </w:rPr>
            </w:pPr>
            <w:r w:rsidRPr="000A0365">
              <w:rPr>
                <w:b/>
                <w:sz w:val="22"/>
                <w:szCs w:val="22"/>
              </w:rPr>
              <w:t>Objective:</w:t>
            </w:r>
          </w:p>
        </w:tc>
        <w:tc>
          <w:tcPr>
            <w:tcW w:w="3597" w:type="dxa"/>
            <w:tcBorders>
              <w:left w:val="single" w:sz="4" w:space="0" w:color="auto"/>
            </w:tcBorders>
          </w:tcPr>
          <w:p w14:paraId="0A047B6A"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68FF45BB" w14:textId="77777777" w:rsidR="00F24AA9" w:rsidRPr="000A0365" w:rsidRDefault="00F24AA9" w:rsidP="00D835B9">
            <w:pPr>
              <w:spacing w:before="80" w:after="80" w:line="240" w:lineRule="auto"/>
              <w:rPr>
                <w:b/>
                <w:sz w:val="22"/>
                <w:szCs w:val="22"/>
              </w:rPr>
            </w:pPr>
          </w:p>
        </w:tc>
        <w:tc>
          <w:tcPr>
            <w:tcW w:w="2213" w:type="dxa"/>
            <w:shd w:val="clear" w:color="auto" w:fill="F2F2F2" w:themeFill="background1" w:themeFillShade="F2"/>
          </w:tcPr>
          <w:p w14:paraId="242307ED" w14:textId="77777777" w:rsidR="00F24AA9" w:rsidRPr="000A0365" w:rsidRDefault="00F24AA9" w:rsidP="0024445C">
            <w:pPr>
              <w:spacing w:before="80" w:after="80" w:line="240" w:lineRule="auto"/>
              <w:jc w:val="center"/>
              <w:rPr>
                <w:b/>
                <w:sz w:val="22"/>
                <w:szCs w:val="22"/>
              </w:rPr>
            </w:pPr>
            <w:r w:rsidRPr="000A0365">
              <w:rPr>
                <w:b/>
                <w:sz w:val="22"/>
                <w:szCs w:val="22"/>
              </w:rPr>
              <w:t xml:space="preserve">Certificate </w:t>
            </w:r>
            <w:r w:rsidR="0024445C" w:rsidRPr="000A0365">
              <w:rPr>
                <w:b/>
                <w:sz w:val="22"/>
                <w:szCs w:val="22"/>
              </w:rPr>
              <w:t xml:space="preserve">term performance </w:t>
            </w:r>
            <w:r w:rsidRPr="000A0365">
              <w:rPr>
                <w:b/>
                <w:sz w:val="22"/>
                <w:szCs w:val="22"/>
              </w:rPr>
              <w:t>(</w:t>
            </w:r>
            <w:r w:rsidR="0024445C" w:rsidRPr="000A0365">
              <w:rPr>
                <w:b/>
                <w:sz w:val="22"/>
                <w:szCs w:val="22"/>
              </w:rPr>
              <w:t xml:space="preserve">met </w:t>
            </w:r>
            <w:r w:rsidRPr="000A0365">
              <w:rPr>
                <w:b/>
                <w:sz w:val="22"/>
                <w:szCs w:val="22"/>
              </w:rPr>
              <w:t xml:space="preserve">/ </w:t>
            </w:r>
            <w:r w:rsidR="0024445C" w:rsidRPr="000A0365">
              <w:rPr>
                <w:b/>
                <w:sz w:val="22"/>
                <w:szCs w:val="22"/>
              </w:rPr>
              <w:t>not met</w:t>
            </w:r>
            <w:r w:rsidRPr="000A0365">
              <w:rPr>
                <w:b/>
                <w:sz w:val="22"/>
                <w:szCs w:val="22"/>
              </w:rPr>
              <w:t>)</w:t>
            </w:r>
          </w:p>
        </w:tc>
        <w:tc>
          <w:tcPr>
            <w:tcW w:w="2209" w:type="dxa"/>
            <w:shd w:val="clear" w:color="auto" w:fill="F2F2F2" w:themeFill="background1" w:themeFillShade="F2"/>
          </w:tcPr>
          <w:p w14:paraId="6EF3E5A3" w14:textId="77777777" w:rsidR="00F24AA9" w:rsidRPr="000A0365" w:rsidRDefault="00F24AA9" w:rsidP="00D835B9">
            <w:pPr>
              <w:spacing w:before="80" w:after="80" w:line="240" w:lineRule="auto"/>
              <w:jc w:val="center"/>
              <w:rPr>
                <w:b/>
                <w:sz w:val="22"/>
                <w:szCs w:val="22"/>
              </w:rPr>
            </w:pPr>
            <w:r w:rsidRPr="000A0365">
              <w:rPr>
                <w:b/>
                <w:sz w:val="22"/>
                <w:szCs w:val="22"/>
              </w:rPr>
              <w:t>Explanation</w:t>
            </w:r>
          </w:p>
        </w:tc>
      </w:tr>
      <w:tr w:rsidR="00F24AA9" w:rsidRPr="00FE1C00" w14:paraId="4AEF264A" w14:textId="77777777" w:rsidTr="00D835B9">
        <w:tc>
          <w:tcPr>
            <w:tcW w:w="1063" w:type="dxa"/>
            <w:tcBorders>
              <w:left w:val="nil"/>
              <w:right w:val="nil"/>
            </w:tcBorders>
          </w:tcPr>
          <w:p w14:paraId="0D456E47" w14:textId="77777777" w:rsidR="00F24AA9" w:rsidRPr="000A0365" w:rsidRDefault="00F24AA9" w:rsidP="00D835B9">
            <w:pPr>
              <w:spacing w:before="80" w:after="80" w:line="240" w:lineRule="auto"/>
              <w:rPr>
                <w:b/>
                <w:sz w:val="22"/>
                <w:szCs w:val="22"/>
              </w:rPr>
            </w:pPr>
          </w:p>
        </w:tc>
        <w:tc>
          <w:tcPr>
            <w:tcW w:w="3597" w:type="dxa"/>
            <w:tcBorders>
              <w:left w:val="nil"/>
              <w:right w:val="nil"/>
            </w:tcBorders>
          </w:tcPr>
          <w:p w14:paraId="3BA43F1C" w14:textId="77777777" w:rsidR="00F24AA9" w:rsidRPr="000A0365" w:rsidRDefault="00F24AA9" w:rsidP="00D835B9">
            <w:pPr>
              <w:spacing w:before="80" w:after="80" w:line="240" w:lineRule="auto"/>
              <w:rPr>
                <w:sz w:val="22"/>
                <w:szCs w:val="22"/>
              </w:rPr>
            </w:pPr>
          </w:p>
        </w:tc>
        <w:tc>
          <w:tcPr>
            <w:tcW w:w="268" w:type="dxa"/>
            <w:tcBorders>
              <w:top w:val="nil"/>
              <w:left w:val="nil"/>
              <w:bottom w:val="nil"/>
              <w:right w:val="nil"/>
            </w:tcBorders>
          </w:tcPr>
          <w:p w14:paraId="2715DA2F" w14:textId="77777777" w:rsidR="00F24AA9" w:rsidRPr="000A0365" w:rsidRDefault="00F24AA9" w:rsidP="00D835B9">
            <w:pPr>
              <w:spacing w:before="80" w:after="80" w:line="240" w:lineRule="auto"/>
              <w:rPr>
                <w:b/>
                <w:sz w:val="22"/>
                <w:szCs w:val="22"/>
              </w:rPr>
            </w:pPr>
          </w:p>
        </w:tc>
        <w:tc>
          <w:tcPr>
            <w:tcW w:w="2213" w:type="dxa"/>
            <w:tcBorders>
              <w:left w:val="nil"/>
              <w:right w:val="nil"/>
            </w:tcBorders>
          </w:tcPr>
          <w:p w14:paraId="0C5FFBB8" w14:textId="77777777" w:rsidR="00F24AA9" w:rsidRPr="000A0365" w:rsidRDefault="00F24AA9" w:rsidP="00D835B9">
            <w:pPr>
              <w:spacing w:before="80" w:after="80" w:line="240" w:lineRule="auto"/>
              <w:rPr>
                <w:b/>
                <w:sz w:val="22"/>
                <w:szCs w:val="22"/>
              </w:rPr>
            </w:pPr>
          </w:p>
        </w:tc>
        <w:tc>
          <w:tcPr>
            <w:tcW w:w="2209" w:type="dxa"/>
            <w:tcBorders>
              <w:left w:val="nil"/>
              <w:right w:val="nil"/>
            </w:tcBorders>
          </w:tcPr>
          <w:p w14:paraId="59486FA0" w14:textId="77777777" w:rsidR="00F24AA9" w:rsidRPr="000A0365" w:rsidRDefault="00F24AA9" w:rsidP="00D835B9">
            <w:pPr>
              <w:spacing w:before="80" w:after="80" w:line="240" w:lineRule="auto"/>
              <w:rPr>
                <w:b/>
                <w:sz w:val="22"/>
                <w:szCs w:val="22"/>
              </w:rPr>
            </w:pPr>
          </w:p>
        </w:tc>
      </w:tr>
      <w:tr w:rsidR="00F24AA9" w:rsidRPr="00FE1C00" w14:paraId="0B6EC4FB" w14:textId="77777777" w:rsidTr="00D835B9">
        <w:tc>
          <w:tcPr>
            <w:tcW w:w="1063" w:type="dxa"/>
            <w:shd w:val="clear" w:color="auto" w:fill="F2F2F2" w:themeFill="background1" w:themeFillShade="F2"/>
          </w:tcPr>
          <w:p w14:paraId="539CC491"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597" w:type="dxa"/>
          </w:tcPr>
          <w:p w14:paraId="402DC6CB"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3730249A" w14:textId="77777777" w:rsidR="00F24AA9" w:rsidRPr="000A0365" w:rsidRDefault="00F24AA9" w:rsidP="00D835B9">
            <w:pPr>
              <w:spacing w:before="80" w:after="80" w:line="240" w:lineRule="auto"/>
              <w:rPr>
                <w:b/>
                <w:sz w:val="22"/>
                <w:szCs w:val="22"/>
              </w:rPr>
            </w:pPr>
          </w:p>
        </w:tc>
        <w:tc>
          <w:tcPr>
            <w:tcW w:w="2213" w:type="dxa"/>
          </w:tcPr>
          <w:p w14:paraId="4CF8ED07" w14:textId="77777777" w:rsidR="00F24AA9" w:rsidRPr="000A0365" w:rsidRDefault="00F24AA9" w:rsidP="00D835B9">
            <w:pPr>
              <w:spacing w:before="80" w:after="80" w:line="240" w:lineRule="auto"/>
              <w:rPr>
                <w:sz w:val="22"/>
                <w:szCs w:val="22"/>
              </w:rPr>
            </w:pPr>
          </w:p>
        </w:tc>
        <w:tc>
          <w:tcPr>
            <w:tcW w:w="2209" w:type="dxa"/>
          </w:tcPr>
          <w:p w14:paraId="04AA1185" w14:textId="77777777" w:rsidR="00F24AA9" w:rsidRPr="000A0365" w:rsidRDefault="00F24AA9" w:rsidP="00D835B9">
            <w:pPr>
              <w:spacing w:before="80" w:after="80" w:line="240" w:lineRule="auto"/>
              <w:rPr>
                <w:sz w:val="22"/>
                <w:szCs w:val="22"/>
              </w:rPr>
            </w:pPr>
          </w:p>
        </w:tc>
      </w:tr>
      <w:tr w:rsidR="00F24AA9" w:rsidRPr="00FE1C00" w14:paraId="77C93FB9" w14:textId="77777777" w:rsidTr="00D835B9">
        <w:tc>
          <w:tcPr>
            <w:tcW w:w="1063" w:type="dxa"/>
            <w:shd w:val="clear" w:color="auto" w:fill="F2F2F2" w:themeFill="background1" w:themeFillShade="F2"/>
          </w:tcPr>
          <w:p w14:paraId="3387845C"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597" w:type="dxa"/>
          </w:tcPr>
          <w:p w14:paraId="70ED9995"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6629D300" w14:textId="77777777" w:rsidR="00F24AA9" w:rsidRPr="000A0365" w:rsidRDefault="00F24AA9" w:rsidP="00D835B9">
            <w:pPr>
              <w:spacing w:before="80" w:after="80" w:line="240" w:lineRule="auto"/>
              <w:rPr>
                <w:b/>
                <w:sz w:val="22"/>
                <w:szCs w:val="22"/>
              </w:rPr>
            </w:pPr>
          </w:p>
        </w:tc>
        <w:tc>
          <w:tcPr>
            <w:tcW w:w="2213" w:type="dxa"/>
          </w:tcPr>
          <w:p w14:paraId="6D909A2A" w14:textId="77777777" w:rsidR="00F24AA9" w:rsidRPr="000A0365" w:rsidRDefault="00F24AA9" w:rsidP="00D835B9">
            <w:pPr>
              <w:spacing w:before="80" w:after="80" w:line="240" w:lineRule="auto"/>
              <w:rPr>
                <w:sz w:val="22"/>
                <w:szCs w:val="22"/>
              </w:rPr>
            </w:pPr>
          </w:p>
        </w:tc>
        <w:tc>
          <w:tcPr>
            <w:tcW w:w="2209" w:type="dxa"/>
          </w:tcPr>
          <w:p w14:paraId="5F771E10" w14:textId="77777777" w:rsidR="00F24AA9" w:rsidRPr="000A0365" w:rsidRDefault="00F24AA9" w:rsidP="00D835B9">
            <w:pPr>
              <w:spacing w:before="80" w:after="80" w:line="240" w:lineRule="auto"/>
              <w:rPr>
                <w:sz w:val="22"/>
                <w:szCs w:val="22"/>
              </w:rPr>
            </w:pPr>
          </w:p>
        </w:tc>
      </w:tr>
      <w:tr w:rsidR="00F24AA9" w:rsidRPr="00FE1C00" w14:paraId="51959A3F" w14:textId="77777777" w:rsidTr="00D835B9">
        <w:tc>
          <w:tcPr>
            <w:tcW w:w="1063" w:type="dxa"/>
            <w:shd w:val="clear" w:color="auto" w:fill="F2F2F2" w:themeFill="background1" w:themeFillShade="F2"/>
          </w:tcPr>
          <w:p w14:paraId="7E9E9C55"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597" w:type="dxa"/>
          </w:tcPr>
          <w:p w14:paraId="25E05A19"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2AED363E" w14:textId="77777777" w:rsidR="00F24AA9" w:rsidRPr="000A0365" w:rsidRDefault="00F24AA9" w:rsidP="00D835B9">
            <w:pPr>
              <w:spacing w:before="80" w:after="80" w:line="240" w:lineRule="auto"/>
              <w:rPr>
                <w:b/>
                <w:sz w:val="22"/>
                <w:szCs w:val="22"/>
              </w:rPr>
            </w:pPr>
          </w:p>
        </w:tc>
        <w:tc>
          <w:tcPr>
            <w:tcW w:w="2213" w:type="dxa"/>
          </w:tcPr>
          <w:p w14:paraId="6946B519" w14:textId="77777777" w:rsidR="00F24AA9" w:rsidRPr="000A0365" w:rsidRDefault="00F24AA9" w:rsidP="00D835B9">
            <w:pPr>
              <w:spacing w:before="80" w:after="80" w:line="240" w:lineRule="auto"/>
              <w:rPr>
                <w:sz w:val="22"/>
                <w:szCs w:val="22"/>
              </w:rPr>
            </w:pPr>
          </w:p>
        </w:tc>
        <w:tc>
          <w:tcPr>
            <w:tcW w:w="2209" w:type="dxa"/>
          </w:tcPr>
          <w:p w14:paraId="589E7259" w14:textId="77777777" w:rsidR="00F24AA9" w:rsidRPr="000A0365" w:rsidRDefault="00F24AA9" w:rsidP="00D835B9">
            <w:pPr>
              <w:spacing w:before="80" w:after="80" w:line="240" w:lineRule="auto"/>
              <w:rPr>
                <w:sz w:val="22"/>
                <w:szCs w:val="22"/>
              </w:rPr>
            </w:pPr>
          </w:p>
        </w:tc>
      </w:tr>
      <w:tr w:rsidR="00F24AA9" w:rsidRPr="00FE1C00" w14:paraId="5B41F6EB" w14:textId="77777777" w:rsidTr="00D835B9">
        <w:tc>
          <w:tcPr>
            <w:tcW w:w="1063" w:type="dxa"/>
            <w:shd w:val="clear" w:color="auto" w:fill="F2F2F2" w:themeFill="background1" w:themeFillShade="F2"/>
          </w:tcPr>
          <w:p w14:paraId="734B3B86"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597" w:type="dxa"/>
          </w:tcPr>
          <w:p w14:paraId="28377F50"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741BEECF" w14:textId="77777777" w:rsidR="00F24AA9" w:rsidRPr="000A0365" w:rsidRDefault="00F24AA9" w:rsidP="00D835B9">
            <w:pPr>
              <w:spacing w:before="80" w:after="80" w:line="240" w:lineRule="auto"/>
              <w:rPr>
                <w:b/>
                <w:sz w:val="22"/>
                <w:szCs w:val="22"/>
              </w:rPr>
            </w:pPr>
          </w:p>
        </w:tc>
        <w:tc>
          <w:tcPr>
            <w:tcW w:w="2213" w:type="dxa"/>
          </w:tcPr>
          <w:p w14:paraId="6EA577BA" w14:textId="77777777" w:rsidR="00F24AA9" w:rsidRPr="000A0365" w:rsidRDefault="00F24AA9" w:rsidP="00D835B9">
            <w:pPr>
              <w:spacing w:before="80" w:after="80" w:line="240" w:lineRule="auto"/>
              <w:rPr>
                <w:sz w:val="22"/>
                <w:szCs w:val="22"/>
              </w:rPr>
            </w:pPr>
          </w:p>
        </w:tc>
        <w:tc>
          <w:tcPr>
            <w:tcW w:w="2209" w:type="dxa"/>
          </w:tcPr>
          <w:p w14:paraId="5CEF1693" w14:textId="77777777" w:rsidR="00F24AA9" w:rsidRPr="000A0365" w:rsidRDefault="00F24AA9" w:rsidP="00D835B9">
            <w:pPr>
              <w:spacing w:before="80" w:after="80" w:line="240" w:lineRule="auto"/>
              <w:rPr>
                <w:sz w:val="22"/>
                <w:szCs w:val="22"/>
              </w:rPr>
            </w:pPr>
          </w:p>
        </w:tc>
      </w:tr>
    </w:tbl>
    <w:p w14:paraId="0CAA7655" w14:textId="77777777" w:rsidR="00F24AA9" w:rsidRPr="000A0365" w:rsidRDefault="00F24AA9" w:rsidP="00D835B9">
      <w:pPr>
        <w:spacing w:before="80" w:after="80"/>
        <w:rPr>
          <w:rFonts w:asciiTheme="minorHAnsi" w:hAnsiTheme="minorHAnsi"/>
          <w:b/>
          <w:sz w:val="22"/>
          <w:szCs w:val="22"/>
        </w:rPr>
      </w:pPr>
    </w:p>
    <w:p w14:paraId="028A5002" w14:textId="77777777" w:rsidR="00F24AA9" w:rsidRPr="00FE1C00" w:rsidRDefault="00F24AA9" w:rsidP="00D835B9">
      <w:pPr>
        <w:spacing w:before="80" w:after="80"/>
        <w:rPr>
          <w:rFonts w:asciiTheme="minorHAnsi" w:hAnsiTheme="minorHAnsi"/>
          <w:b/>
          <w:sz w:val="22"/>
          <w:szCs w:val="22"/>
        </w:rPr>
      </w:pPr>
      <w:r w:rsidRPr="00FE1C00">
        <w:rPr>
          <w:rFonts w:asciiTheme="minorHAnsi" w:hAnsiTheme="minorHAnsi"/>
          <w:b/>
          <w:sz w:val="22"/>
          <w:szCs w:val="22"/>
        </w:rPr>
        <w:t xml:space="preserve">Academic and </w:t>
      </w:r>
      <w:r w:rsidR="0024445C" w:rsidRPr="00FE1C00">
        <w:rPr>
          <w:rFonts w:asciiTheme="minorHAnsi" w:hAnsiTheme="minorHAnsi"/>
          <w:b/>
          <w:sz w:val="22"/>
          <w:szCs w:val="22"/>
        </w:rPr>
        <w:t>program success</w:t>
      </w:r>
    </w:p>
    <w:tbl>
      <w:tblPr>
        <w:tblStyle w:val="TableGrid"/>
        <w:tblW w:w="0" w:type="auto"/>
        <w:tblLook w:val="04A0" w:firstRow="1" w:lastRow="0" w:firstColumn="1" w:lastColumn="0" w:noHBand="0" w:noVBand="1"/>
      </w:tblPr>
      <w:tblGrid>
        <w:gridCol w:w="1148"/>
        <w:gridCol w:w="3542"/>
        <w:gridCol w:w="267"/>
        <w:gridCol w:w="2200"/>
        <w:gridCol w:w="2193"/>
      </w:tblGrid>
      <w:tr w:rsidR="00F24AA9" w:rsidRPr="00FE1C00" w14:paraId="0C9250DC" w14:textId="77777777" w:rsidTr="00D835B9">
        <w:tc>
          <w:tcPr>
            <w:tcW w:w="1021" w:type="dxa"/>
            <w:tcBorders>
              <w:right w:val="single" w:sz="4" w:space="0" w:color="auto"/>
            </w:tcBorders>
            <w:shd w:val="clear" w:color="auto" w:fill="F2F2F2" w:themeFill="background1" w:themeFillShade="F2"/>
          </w:tcPr>
          <w:p w14:paraId="0F2C07E3" w14:textId="77777777" w:rsidR="00F24AA9" w:rsidRPr="000A0365" w:rsidRDefault="00F24AA9" w:rsidP="00D835B9">
            <w:pPr>
              <w:spacing w:before="80" w:after="80" w:line="240" w:lineRule="auto"/>
              <w:rPr>
                <w:b/>
                <w:sz w:val="22"/>
                <w:szCs w:val="22"/>
              </w:rPr>
            </w:pPr>
            <w:r w:rsidRPr="000A0365">
              <w:rPr>
                <w:b/>
                <w:sz w:val="22"/>
                <w:szCs w:val="22"/>
              </w:rPr>
              <w:t>Objective:</w:t>
            </w:r>
          </w:p>
        </w:tc>
        <w:tc>
          <w:tcPr>
            <w:tcW w:w="3626" w:type="dxa"/>
            <w:tcBorders>
              <w:left w:val="single" w:sz="4" w:space="0" w:color="auto"/>
            </w:tcBorders>
          </w:tcPr>
          <w:p w14:paraId="27375AEC"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11A7D6D8" w14:textId="77777777" w:rsidR="00F24AA9" w:rsidRPr="000A0365" w:rsidRDefault="00F24AA9" w:rsidP="00D835B9">
            <w:pPr>
              <w:spacing w:before="80" w:after="80" w:line="240" w:lineRule="auto"/>
              <w:rPr>
                <w:b/>
                <w:sz w:val="22"/>
                <w:szCs w:val="22"/>
              </w:rPr>
            </w:pPr>
          </w:p>
        </w:tc>
        <w:tc>
          <w:tcPr>
            <w:tcW w:w="2220" w:type="dxa"/>
            <w:shd w:val="clear" w:color="auto" w:fill="F2F2F2" w:themeFill="background1" w:themeFillShade="F2"/>
          </w:tcPr>
          <w:p w14:paraId="6EE9DE67" w14:textId="77777777" w:rsidR="00F24AA9" w:rsidRPr="000A0365" w:rsidRDefault="0024445C" w:rsidP="00D835B9">
            <w:pPr>
              <w:spacing w:before="80" w:after="80" w:line="240" w:lineRule="auto"/>
              <w:jc w:val="center"/>
              <w:rPr>
                <w:b/>
                <w:sz w:val="22"/>
                <w:szCs w:val="22"/>
              </w:rPr>
            </w:pPr>
            <w:r w:rsidRPr="000A0365">
              <w:rPr>
                <w:b/>
                <w:sz w:val="22"/>
                <w:szCs w:val="22"/>
              </w:rPr>
              <w:t>Certificate term performance (met / not met)</w:t>
            </w:r>
          </w:p>
        </w:tc>
        <w:tc>
          <w:tcPr>
            <w:tcW w:w="2215" w:type="dxa"/>
            <w:shd w:val="clear" w:color="auto" w:fill="F2F2F2" w:themeFill="background1" w:themeFillShade="F2"/>
          </w:tcPr>
          <w:p w14:paraId="1D060FA1" w14:textId="77777777" w:rsidR="00F24AA9" w:rsidRPr="000A0365" w:rsidRDefault="00F24AA9" w:rsidP="00D835B9">
            <w:pPr>
              <w:spacing w:before="80" w:after="80" w:line="240" w:lineRule="auto"/>
              <w:jc w:val="center"/>
              <w:rPr>
                <w:b/>
                <w:sz w:val="22"/>
                <w:szCs w:val="22"/>
              </w:rPr>
            </w:pPr>
            <w:r w:rsidRPr="000A0365">
              <w:rPr>
                <w:b/>
                <w:sz w:val="22"/>
                <w:szCs w:val="22"/>
              </w:rPr>
              <w:t>Explanation</w:t>
            </w:r>
          </w:p>
        </w:tc>
      </w:tr>
      <w:tr w:rsidR="00F24AA9" w:rsidRPr="00FE1C00" w14:paraId="68CABAC1" w14:textId="77777777" w:rsidTr="00D835B9">
        <w:tc>
          <w:tcPr>
            <w:tcW w:w="1021" w:type="dxa"/>
            <w:tcBorders>
              <w:left w:val="nil"/>
              <w:right w:val="nil"/>
            </w:tcBorders>
          </w:tcPr>
          <w:p w14:paraId="6434B254" w14:textId="77777777" w:rsidR="00F24AA9" w:rsidRPr="000A0365" w:rsidRDefault="00F24AA9" w:rsidP="00D835B9">
            <w:pPr>
              <w:spacing w:before="80" w:after="80" w:line="240" w:lineRule="auto"/>
              <w:rPr>
                <w:b/>
                <w:sz w:val="22"/>
                <w:szCs w:val="22"/>
              </w:rPr>
            </w:pPr>
          </w:p>
        </w:tc>
        <w:tc>
          <w:tcPr>
            <w:tcW w:w="3626" w:type="dxa"/>
            <w:tcBorders>
              <w:left w:val="nil"/>
              <w:right w:val="nil"/>
            </w:tcBorders>
          </w:tcPr>
          <w:p w14:paraId="54AA3960" w14:textId="77777777" w:rsidR="00F24AA9" w:rsidRPr="000A0365" w:rsidRDefault="00F24AA9" w:rsidP="00D835B9">
            <w:pPr>
              <w:spacing w:before="80" w:after="80" w:line="240" w:lineRule="auto"/>
              <w:rPr>
                <w:sz w:val="22"/>
                <w:szCs w:val="22"/>
              </w:rPr>
            </w:pPr>
          </w:p>
        </w:tc>
        <w:tc>
          <w:tcPr>
            <w:tcW w:w="268" w:type="dxa"/>
            <w:tcBorders>
              <w:top w:val="nil"/>
              <w:left w:val="nil"/>
              <w:bottom w:val="nil"/>
              <w:right w:val="nil"/>
            </w:tcBorders>
          </w:tcPr>
          <w:p w14:paraId="2167F131" w14:textId="77777777" w:rsidR="00F24AA9" w:rsidRPr="000A0365" w:rsidRDefault="00F24AA9" w:rsidP="00D835B9">
            <w:pPr>
              <w:spacing w:before="80" w:after="80" w:line="240" w:lineRule="auto"/>
              <w:rPr>
                <w:b/>
                <w:sz w:val="22"/>
                <w:szCs w:val="22"/>
              </w:rPr>
            </w:pPr>
          </w:p>
        </w:tc>
        <w:tc>
          <w:tcPr>
            <w:tcW w:w="2220" w:type="dxa"/>
            <w:tcBorders>
              <w:left w:val="nil"/>
              <w:right w:val="nil"/>
            </w:tcBorders>
          </w:tcPr>
          <w:p w14:paraId="2B9CAC0F" w14:textId="77777777" w:rsidR="00F24AA9" w:rsidRPr="000A0365" w:rsidRDefault="00F24AA9" w:rsidP="00D835B9">
            <w:pPr>
              <w:spacing w:before="80" w:after="80" w:line="240" w:lineRule="auto"/>
              <w:rPr>
                <w:b/>
                <w:sz w:val="22"/>
                <w:szCs w:val="22"/>
              </w:rPr>
            </w:pPr>
          </w:p>
        </w:tc>
        <w:tc>
          <w:tcPr>
            <w:tcW w:w="2215" w:type="dxa"/>
            <w:tcBorders>
              <w:left w:val="nil"/>
              <w:right w:val="nil"/>
            </w:tcBorders>
          </w:tcPr>
          <w:p w14:paraId="34818B53" w14:textId="77777777" w:rsidR="00F24AA9" w:rsidRPr="000A0365" w:rsidRDefault="00F24AA9" w:rsidP="00D835B9">
            <w:pPr>
              <w:spacing w:before="80" w:after="80" w:line="240" w:lineRule="auto"/>
              <w:rPr>
                <w:b/>
                <w:sz w:val="22"/>
                <w:szCs w:val="22"/>
              </w:rPr>
            </w:pPr>
          </w:p>
        </w:tc>
      </w:tr>
      <w:tr w:rsidR="00F24AA9" w:rsidRPr="00FE1C00" w14:paraId="25814B93" w14:textId="77777777" w:rsidTr="00D835B9">
        <w:tc>
          <w:tcPr>
            <w:tcW w:w="1021" w:type="dxa"/>
            <w:shd w:val="clear" w:color="auto" w:fill="F2F2F2" w:themeFill="background1" w:themeFillShade="F2"/>
          </w:tcPr>
          <w:p w14:paraId="446B6284"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66AF4B13"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6DE01208" w14:textId="77777777" w:rsidR="00F24AA9" w:rsidRPr="000A0365" w:rsidRDefault="00F24AA9" w:rsidP="00D835B9">
            <w:pPr>
              <w:spacing w:before="80" w:after="80" w:line="240" w:lineRule="auto"/>
              <w:rPr>
                <w:b/>
                <w:sz w:val="22"/>
                <w:szCs w:val="22"/>
              </w:rPr>
            </w:pPr>
          </w:p>
        </w:tc>
        <w:tc>
          <w:tcPr>
            <w:tcW w:w="2220" w:type="dxa"/>
          </w:tcPr>
          <w:p w14:paraId="4820BFF5" w14:textId="77777777" w:rsidR="00F24AA9" w:rsidRPr="000A0365" w:rsidRDefault="00F24AA9" w:rsidP="00D835B9">
            <w:pPr>
              <w:spacing w:before="80" w:after="80" w:line="240" w:lineRule="auto"/>
              <w:rPr>
                <w:sz w:val="22"/>
                <w:szCs w:val="22"/>
              </w:rPr>
            </w:pPr>
          </w:p>
        </w:tc>
        <w:tc>
          <w:tcPr>
            <w:tcW w:w="2215" w:type="dxa"/>
          </w:tcPr>
          <w:p w14:paraId="2B70E801" w14:textId="77777777" w:rsidR="00F24AA9" w:rsidRPr="000A0365" w:rsidRDefault="00F24AA9" w:rsidP="00D835B9">
            <w:pPr>
              <w:spacing w:before="80" w:after="80" w:line="240" w:lineRule="auto"/>
              <w:rPr>
                <w:sz w:val="22"/>
                <w:szCs w:val="22"/>
              </w:rPr>
            </w:pPr>
          </w:p>
        </w:tc>
      </w:tr>
      <w:tr w:rsidR="00F24AA9" w:rsidRPr="00FE1C00" w14:paraId="6AA626B8" w14:textId="77777777" w:rsidTr="00D835B9">
        <w:tc>
          <w:tcPr>
            <w:tcW w:w="1021" w:type="dxa"/>
            <w:shd w:val="clear" w:color="auto" w:fill="F2F2F2" w:themeFill="background1" w:themeFillShade="F2"/>
          </w:tcPr>
          <w:p w14:paraId="6C3D1EBE"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7FD13EC7"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19625DE5" w14:textId="77777777" w:rsidR="00F24AA9" w:rsidRPr="000A0365" w:rsidRDefault="00F24AA9" w:rsidP="00D835B9">
            <w:pPr>
              <w:spacing w:before="80" w:after="80" w:line="240" w:lineRule="auto"/>
              <w:rPr>
                <w:b/>
                <w:sz w:val="22"/>
                <w:szCs w:val="22"/>
              </w:rPr>
            </w:pPr>
          </w:p>
        </w:tc>
        <w:tc>
          <w:tcPr>
            <w:tcW w:w="2220" w:type="dxa"/>
          </w:tcPr>
          <w:p w14:paraId="6DB8C892" w14:textId="77777777" w:rsidR="00F24AA9" w:rsidRPr="000A0365" w:rsidRDefault="00F24AA9" w:rsidP="00D835B9">
            <w:pPr>
              <w:spacing w:before="80" w:after="80" w:line="240" w:lineRule="auto"/>
              <w:rPr>
                <w:sz w:val="22"/>
                <w:szCs w:val="22"/>
              </w:rPr>
            </w:pPr>
          </w:p>
        </w:tc>
        <w:tc>
          <w:tcPr>
            <w:tcW w:w="2215" w:type="dxa"/>
          </w:tcPr>
          <w:p w14:paraId="64F37396" w14:textId="77777777" w:rsidR="00F24AA9" w:rsidRPr="000A0365" w:rsidRDefault="00F24AA9" w:rsidP="00D835B9">
            <w:pPr>
              <w:spacing w:before="80" w:after="80" w:line="240" w:lineRule="auto"/>
              <w:rPr>
                <w:sz w:val="22"/>
                <w:szCs w:val="22"/>
              </w:rPr>
            </w:pPr>
          </w:p>
        </w:tc>
      </w:tr>
      <w:tr w:rsidR="00F24AA9" w:rsidRPr="00FE1C00" w14:paraId="4E2CD775" w14:textId="77777777" w:rsidTr="00D835B9">
        <w:tc>
          <w:tcPr>
            <w:tcW w:w="1021" w:type="dxa"/>
            <w:shd w:val="clear" w:color="auto" w:fill="F2F2F2" w:themeFill="background1" w:themeFillShade="F2"/>
          </w:tcPr>
          <w:p w14:paraId="032849E6"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3BA7A2FE"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2924CB16" w14:textId="77777777" w:rsidR="00F24AA9" w:rsidRPr="000A0365" w:rsidRDefault="00F24AA9" w:rsidP="00D835B9">
            <w:pPr>
              <w:spacing w:before="80" w:after="80" w:line="240" w:lineRule="auto"/>
              <w:rPr>
                <w:b/>
                <w:sz w:val="22"/>
                <w:szCs w:val="22"/>
              </w:rPr>
            </w:pPr>
          </w:p>
        </w:tc>
        <w:tc>
          <w:tcPr>
            <w:tcW w:w="2220" w:type="dxa"/>
          </w:tcPr>
          <w:p w14:paraId="038FC930" w14:textId="77777777" w:rsidR="00F24AA9" w:rsidRPr="000A0365" w:rsidRDefault="00F24AA9" w:rsidP="00D835B9">
            <w:pPr>
              <w:spacing w:before="80" w:after="80" w:line="240" w:lineRule="auto"/>
              <w:rPr>
                <w:sz w:val="22"/>
                <w:szCs w:val="22"/>
              </w:rPr>
            </w:pPr>
          </w:p>
        </w:tc>
        <w:tc>
          <w:tcPr>
            <w:tcW w:w="2215" w:type="dxa"/>
          </w:tcPr>
          <w:p w14:paraId="3E25E0C6" w14:textId="77777777" w:rsidR="00F24AA9" w:rsidRPr="000A0365" w:rsidRDefault="00F24AA9" w:rsidP="00D835B9">
            <w:pPr>
              <w:spacing w:before="80" w:after="80" w:line="240" w:lineRule="auto"/>
              <w:rPr>
                <w:sz w:val="22"/>
                <w:szCs w:val="22"/>
              </w:rPr>
            </w:pPr>
          </w:p>
        </w:tc>
      </w:tr>
      <w:tr w:rsidR="00F24AA9" w:rsidRPr="00FE1C00" w14:paraId="4FC32AFB" w14:textId="77777777" w:rsidTr="00D835B9">
        <w:tc>
          <w:tcPr>
            <w:tcW w:w="1021" w:type="dxa"/>
            <w:shd w:val="clear" w:color="auto" w:fill="F2F2F2" w:themeFill="background1" w:themeFillShade="F2"/>
          </w:tcPr>
          <w:p w14:paraId="295280F1"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5D29646E"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17FEC9B9" w14:textId="77777777" w:rsidR="00F24AA9" w:rsidRPr="000A0365" w:rsidRDefault="00F24AA9" w:rsidP="00D835B9">
            <w:pPr>
              <w:spacing w:before="80" w:after="80" w:line="240" w:lineRule="auto"/>
              <w:rPr>
                <w:b/>
                <w:sz w:val="22"/>
                <w:szCs w:val="22"/>
              </w:rPr>
            </w:pPr>
          </w:p>
        </w:tc>
        <w:tc>
          <w:tcPr>
            <w:tcW w:w="2220" w:type="dxa"/>
          </w:tcPr>
          <w:p w14:paraId="248D780E" w14:textId="77777777" w:rsidR="00F24AA9" w:rsidRPr="000A0365" w:rsidRDefault="00F24AA9" w:rsidP="00D835B9">
            <w:pPr>
              <w:spacing w:before="80" w:after="80" w:line="240" w:lineRule="auto"/>
              <w:rPr>
                <w:sz w:val="22"/>
                <w:szCs w:val="22"/>
              </w:rPr>
            </w:pPr>
          </w:p>
        </w:tc>
        <w:tc>
          <w:tcPr>
            <w:tcW w:w="2215" w:type="dxa"/>
          </w:tcPr>
          <w:p w14:paraId="62436D40" w14:textId="77777777" w:rsidR="00F24AA9" w:rsidRPr="000A0365" w:rsidRDefault="00F24AA9" w:rsidP="00D835B9">
            <w:pPr>
              <w:spacing w:before="80" w:after="80" w:line="240" w:lineRule="auto"/>
              <w:rPr>
                <w:sz w:val="22"/>
                <w:szCs w:val="22"/>
              </w:rPr>
            </w:pPr>
          </w:p>
        </w:tc>
      </w:tr>
    </w:tbl>
    <w:p w14:paraId="0D54CD42" w14:textId="77777777" w:rsidR="00F24AA9" w:rsidRPr="000A0365" w:rsidRDefault="00F24AA9" w:rsidP="00D835B9">
      <w:pPr>
        <w:spacing w:before="80" w:after="80"/>
        <w:rPr>
          <w:rFonts w:asciiTheme="minorHAnsi" w:hAnsiTheme="minorHAnsi"/>
          <w:b/>
          <w:sz w:val="22"/>
          <w:szCs w:val="22"/>
        </w:rPr>
      </w:pPr>
    </w:p>
    <w:p w14:paraId="095309F0" w14:textId="77777777" w:rsidR="00F24AA9" w:rsidRPr="00FE1C00" w:rsidRDefault="00F24AA9" w:rsidP="00D835B9">
      <w:pPr>
        <w:spacing w:before="80" w:after="80"/>
        <w:rPr>
          <w:rFonts w:asciiTheme="minorHAnsi" w:hAnsiTheme="minorHAnsi"/>
          <w:b/>
          <w:sz w:val="22"/>
          <w:szCs w:val="22"/>
        </w:rPr>
      </w:pPr>
      <w:r w:rsidRPr="00FE1C00">
        <w:rPr>
          <w:rFonts w:asciiTheme="minorHAnsi" w:hAnsiTheme="minorHAnsi"/>
          <w:b/>
          <w:sz w:val="22"/>
          <w:szCs w:val="22"/>
        </w:rPr>
        <w:t xml:space="preserve">Organizational </w:t>
      </w:r>
      <w:r w:rsidR="0024445C" w:rsidRPr="00FE1C00">
        <w:rPr>
          <w:rFonts w:asciiTheme="minorHAnsi" w:hAnsiTheme="minorHAnsi"/>
          <w:b/>
          <w:sz w:val="22"/>
          <w:szCs w:val="22"/>
        </w:rPr>
        <w:t>viability</w:t>
      </w:r>
    </w:p>
    <w:tbl>
      <w:tblPr>
        <w:tblStyle w:val="TableGrid"/>
        <w:tblW w:w="0" w:type="auto"/>
        <w:tblLook w:val="04A0" w:firstRow="1" w:lastRow="0" w:firstColumn="1" w:lastColumn="0" w:noHBand="0" w:noVBand="1"/>
      </w:tblPr>
      <w:tblGrid>
        <w:gridCol w:w="1148"/>
        <w:gridCol w:w="3542"/>
        <w:gridCol w:w="267"/>
        <w:gridCol w:w="2200"/>
        <w:gridCol w:w="2193"/>
      </w:tblGrid>
      <w:tr w:rsidR="00F24AA9" w:rsidRPr="00FE1C00" w14:paraId="3A849623" w14:textId="77777777" w:rsidTr="00D835B9">
        <w:tc>
          <w:tcPr>
            <w:tcW w:w="1021" w:type="dxa"/>
            <w:tcBorders>
              <w:right w:val="single" w:sz="4" w:space="0" w:color="auto"/>
            </w:tcBorders>
            <w:shd w:val="clear" w:color="auto" w:fill="F2F2F2" w:themeFill="background1" w:themeFillShade="F2"/>
          </w:tcPr>
          <w:p w14:paraId="51B0EF10" w14:textId="77777777" w:rsidR="00F24AA9" w:rsidRPr="000A0365" w:rsidRDefault="00F24AA9" w:rsidP="00D835B9">
            <w:pPr>
              <w:spacing w:before="80" w:after="80" w:line="240" w:lineRule="auto"/>
              <w:rPr>
                <w:b/>
                <w:sz w:val="22"/>
                <w:szCs w:val="22"/>
              </w:rPr>
            </w:pPr>
            <w:r w:rsidRPr="000A0365">
              <w:rPr>
                <w:b/>
                <w:sz w:val="22"/>
                <w:szCs w:val="22"/>
              </w:rPr>
              <w:t>Objective:</w:t>
            </w:r>
          </w:p>
        </w:tc>
        <w:tc>
          <w:tcPr>
            <w:tcW w:w="3626" w:type="dxa"/>
            <w:tcBorders>
              <w:left w:val="single" w:sz="4" w:space="0" w:color="auto"/>
            </w:tcBorders>
          </w:tcPr>
          <w:p w14:paraId="0BD01F78"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4A53EC3A" w14:textId="77777777" w:rsidR="00F24AA9" w:rsidRPr="000A0365" w:rsidRDefault="00F24AA9" w:rsidP="00D835B9">
            <w:pPr>
              <w:spacing w:before="80" w:after="80" w:line="240" w:lineRule="auto"/>
              <w:rPr>
                <w:b/>
                <w:sz w:val="22"/>
                <w:szCs w:val="22"/>
              </w:rPr>
            </w:pPr>
          </w:p>
        </w:tc>
        <w:tc>
          <w:tcPr>
            <w:tcW w:w="2220" w:type="dxa"/>
            <w:shd w:val="clear" w:color="auto" w:fill="F2F2F2" w:themeFill="background1" w:themeFillShade="F2"/>
          </w:tcPr>
          <w:p w14:paraId="109A384D" w14:textId="77777777" w:rsidR="00F24AA9" w:rsidRPr="000A0365" w:rsidRDefault="0024445C" w:rsidP="00D835B9">
            <w:pPr>
              <w:spacing w:before="80" w:after="80" w:line="240" w:lineRule="auto"/>
              <w:jc w:val="center"/>
              <w:rPr>
                <w:b/>
                <w:sz w:val="22"/>
                <w:szCs w:val="22"/>
              </w:rPr>
            </w:pPr>
            <w:r w:rsidRPr="000A0365">
              <w:rPr>
                <w:b/>
                <w:sz w:val="22"/>
                <w:szCs w:val="22"/>
              </w:rPr>
              <w:t>Certificate term performance (met / not met)</w:t>
            </w:r>
          </w:p>
        </w:tc>
        <w:tc>
          <w:tcPr>
            <w:tcW w:w="2215" w:type="dxa"/>
            <w:shd w:val="clear" w:color="auto" w:fill="F2F2F2" w:themeFill="background1" w:themeFillShade="F2"/>
          </w:tcPr>
          <w:p w14:paraId="076EA38A" w14:textId="77777777" w:rsidR="00F24AA9" w:rsidRPr="000A0365" w:rsidRDefault="00F24AA9" w:rsidP="00D835B9">
            <w:pPr>
              <w:spacing w:before="80" w:after="80" w:line="240" w:lineRule="auto"/>
              <w:jc w:val="center"/>
              <w:rPr>
                <w:b/>
                <w:sz w:val="22"/>
                <w:szCs w:val="22"/>
              </w:rPr>
            </w:pPr>
            <w:r w:rsidRPr="000A0365">
              <w:rPr>
                <w:b/>
                <w:sz w:val="22"/>
                <w:szCs w:val="22"/>
              </w:rPr>
              <w:t>Explanation</w:t>
            </w:r>
          </w:p>
        </w:tc>
      </w:tr>
      <w:tr w:rsidR="00F24AA9" w:rsidRPr="00FE1C00" w14:paraId="5A23EA62" w14:textId="77777777" w:rsidTr="00D835B9">
        <w:tc>
          <w:tcPr>
            <w:tcW w:w="1021" w:type="dxa"/>
            <w:tcBorders>
              <w:left w:val="nil"/>
              <w:right w:val="nil"/>
            </w:tcBorders>
          </w:tcPr>
          <w:p w14:paraId="0B808E9D" w14:textId="77777777" w:rsidR="00F24AA9" w:rsidRPr="000A0365" w:rsidRDefault="00F24AA9" w:rsidP="00D835B9">
            <w:pPr>
              <w:spacing w:before="80" w:after="80" w:line="240" w:lineRule="auto"/>
              <w:rPr>
                <w:b/>
                <w:sz w:val="22"/>
                <w:szCs w:val="22"/>
              </w:rPr>
            </w:pPr>
          </w:p>
        </w:tc>
        <w:tc>
          <w:tcPr>
            <w:tcW w:w="3626" w:type="dxa"/>
            <w:tcBorders>
              <w:left w:val="nil"/>
              <w:right w:val="nil"/>
            </w:tcBorders>
          </w:tcPr>
          <w:p w14:paraId="5DEBE4F7" w14:textId="77777777" w:rsidR="00F24AA9" w:rsidRPr="000A0365" w:rsidRDefault="00F24AA9" w:rsidP="00D835B9">
            <w:pPr>
              <w:spacing w:before="80" w:after="80" w:line="240" w:lineRule="auto"/>
              <w:rPr>
                <w:sz w:val="22"/>
                <w:szCs w:val="22"/>
              </w:rPr>
            </w:pPr>
          </w:p>
        </w:tc>
        <w:tc>
          <w:tcPr>
            <w:tcW w:w="268" w:type="dxa"/>
            <w:tcBorders>
              <w:top w:val="nil"/>
              <w:left w:val="nil"/>
              <w:bottom w:val="nil"/>
              <w:right w:val="nil"/>
            </w:tcBorders>
          </w:tcPr>
          <w:p w14:paraId="3DBBBFF5" w14:textId="77777777" w:rsidR="00F24AA9" w:rsidRPr="000A0365" w:rsidRDefault="00F24AA9" w:rsidP="00D835B9">
            <w:pPr>
              <w:spacing w:before="80" w:after="80" w:line="240" w:lineRule="auto"/>
              <w:rPr>
                <w:b/>
                <w:sz w:val="22"/>
                <w:szCs w:val="22"/>
              </w:rPr>
            </w:pPr>
          </w:p>
        </w:tc>
        <w:tc>
          <w:tcPr>
            <w:tcW w:w="2220" w:type="dxa"/>
            <w:tcBorders>
              <w:left w:val="nil"/>
              <w:right w:val="nil"/>
            </w:tcBorders>
          </w:tcPr>
          <w:p w14:paraId="66BFE6E1" w14:textId="77777777" w:rsidR="00F24AA9" w:rsidRPr="000A0365" w:rsidRDefault="00F24AA9" w:rsidP="00D835B9">
            <w:pPr>
              <w:spacing w:before="80" w:after="80" w:line="240" w:lineRule="auto"/>
              <w:rPr>
                <w:b/>
                <w:sz w:val="22"/>
                <w:szCs w:val="22"/>
              </w:rPr>
            </w:pPr>
          </w:p>
        </w:tc>
        <w:tc>
          <w:tcPr>
            <w:tcW w:w="2215" w:type="dxa"/>
            <w:tcBorders>
              <w:left w:val="nil"/>
              <w:right w:val="nil"/>
            </w:tcBorders>
          </w:tcPr>
          <w:p w14:paraId="6B092D83" w14:textId="77777777" w:rsidR="00F24AA9" w:rsidRPr="000A0365" w:rsidRDefault="00F24AA9" w:rsidP="00D835B9">
            <w:pPr>
              <w:spacing w:before="80" w:after="80" w:line="240" w:lineRule="auto"/>
              <w:rPr>
                <w:b/>
                <w:sz w:val="22"/>
                <w:szCs w:val="22"/>
              </w:rPr>
            </w:pPr>
          </w:p>
        </w:tc>
      </w:tr>
      <w:tr w:rsidR="00F24AA9" w:rsidRPr="00FE1C00" w14:paraId="79D2143E" w14:textId="77777777" w:rsidTr="00D835B9">
        <w:tc>
          <w:tcPr>
            <w:tcW w:w="1021" w:type="dxa"/>
            <w:shd w:val="clear" w:color="auto" w:fill="F2F2F2" w:themeFill="background1" w:themeFillShade="F2"/>
          </w:tcPr>
          <w:p w14:paraId="2EE38BBE"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6A74BF34"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1BD81D29" w14:textId="77777777" w:rsidR="00F24AA9" w:rsidRPr="000A0365" w:rsidRDefault="00F24AA9" w:rsidP="00D835B9">
            <w:pPr>
              <w:spacing w:before="80" w:after="80" w:line="240" w:lineRule="auto"/>
              <w:rPr>
                <w:b/>
                <w:sz w:val="22"/>
                <w:szCs w:val="22"/>
              </w:rPr>
            </w:pPr>
          </w:p>
        </w:tc>
        <w:tc>
          <w:tcPr>
            <w:tcW w:w="2220" w:type="dxa"/>
          </w:tcPr>
          <w:p w14:paraId="4CE37D9E" w14:textId="77777777" w:rsidR="00F24AA9" w:rsidRPr="000A0365" w:rsidRDefault="00F24AA9" w:rsidP="00D835B9">
            <w:pPr>
              <w:spacing w:before="80" w:after="80" w:line="240" w:lineRule="auto"/>
              <w:rPr>
                <w:sz w:val="22"/>
                <w:szCs w:val="22"/>
              </w:rPr>
            </w:pPr>
          </w:p>
        </w:tc>
        <w:tc>
          <w:tcPr>
            <w:tcW w:w="2215" w:type="dxa"/>
          </w:tcPr>
          <w:p w14:paraId="4E56FA6D" w14:textId="77777777" w:rsidR="00F24AA9" w:rsidRPr="000A0365" w:rsidRDefault="00F24AA9" w:rsidP="00D835B9">
            <w:pPr>
              <w:spacing w:before="80" w:after="80" w:line="240" w:lineRule="auto"/>
              <w:rPr>
                <w:sz w:val="22"/>
                <w:szCs w:val="22"/>
              </w:rPr>
            </w:pPr>
          </w:p>
        </w:tc>
      </w:tr>
      <w:tr w:rsidR="00F24AA9" w:rsidRPr="00FE1C00" w14:paraId="65AC4A31" w14:textId="77777777" w:rsidTr="00D835B9">
        <w:tc>
          <w:tcPr>
            <w:tcW w:w="1021" w:type="dxa"/>
            <w:shd w:val="clear" w:color="auto" w:fill="F2F2F2" w:themeFill="background1" w:themeFillShade="F2"/>
          </w:tcPr>
          <w:p w14:paraId="0B5F76E7"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68613071"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738C458D" w14:textId="77777777" w:rsidR="00F24AA9" w:rsidRPr="000A0365" w:rsidRDefault="00F24AA9" w:rsidP="00D835B9">
            <w:pPr>
              <w:spacing w:before="80" w:after="80" w:line="240" w:lineRule="auto"/>
              <w:rPr>
                <w:b/>
                <w:sz w:val="22"/>
                <w:szCs w:val="22"/>
              </w:rPr>
            </w:pPr>
          </w:p>
        </w:tc>
        <w:tc>
          <w:tcPr>
            <w:tcW w:w="2220" w:type="dxa"/>
          </w:tcPr>
          <w:p w14:paraId="67551EA4" w14:textId="77777777" w:rsidR="00F24AA9" w:rsidRPr="000A0365" w:rsidRDefault="00F24AA9" w:rsidP="00D835B9">
            <w:pPr>
              <w:spacing w:before="80" w:after="80" w:line="240" w:lineRule="auto"/>
              <w:rPr>
                <w:sz w:val="22"/>
                <w:szCs w:val="22"/>
              </w:rPr>
            </w:pPr>
          </w:p>
        </w:tc>
        <w:tc>
          <w:tcPr>
            <w:tcW w:w="2215" w:type="dxa"/>
          </w:tcPr>
          <w:p w14:paraId="4785737C" w14:textId="77777777" w:rsidR="00F24AA9" w:rsidRPr="000A0365" w:rsidRDefault="00F24AA9" w:rsidP="00D835B9">
            <w:pPr>
              <w:spacing w:before="80" w:after="80" w:line="240" w:lineRule="auto"/>
              <w:rPr>
                <w:sz w:val="22"/>
                <w:szCs w:val="22"/>
              </w:rPr>
            </w:pPr>
          </w:p>
        </w:tc>
      </w:tr>
      <w:tr w:rsidR="00F24AA9" w:rsidRPr="00FE1C00" w14:paraId="33532546" w14:textId="77777777" w:rsidTr="00D835B9">
        <w:tc>
          <w:tcPr>
            <w:tcW w:w="1021" w:type="dxa"/>
            <w:shd w:val="clear" w:color="auto" w:fill="F2F2F2" w:themeFill="background1" w:themeFillShade="F2"/>
          </w:tcPr>
          <w:p w14:paraId="1DA71417"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2DBA8B7A"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688587FB" w14:textId="77777777" w:rsidR="00F24AA9" w:rsidRPr="000A0365" w:rsidRDefault="00F24AA9" w:rsidP="00D835B9">
            <w:pPr>
              <w:spacing w:before="80" w:after="80" w:line="240" w:lineRule="auto"/>
              <w:rPr>
                <w:b/>
                <w:sz w:val="22"/>
                <w:szCs w:val="22"/>
              </w:rPr>
            </w:pPr>
          </w:p>
        </w:tc>
        <w:tc>
          <w:tcPr>
            <w:tcW w:w="2220" w:type="dxa"/>
          </w:tcPr>
          <w:p w14:paraId="65BE9F05" w14:textId="77777777" w:rsidR="00F24AA9" w:rsidRPr="000A0365" w:rsidRDefault="00F24AA9" w:rsidP="00D835B9">
            <w:pPr>
              <w:spacing w:before="80" w:after="80" w:line="240" w:lineRule="auto"/>
              <w:rPr>
                <w:sz w:val="22"/>
                <w:szCs w:val="22"/>
              </w:rPr>
            </w:pPr>
          </w:p>
        </w:tc>
        <w:tc>
          <w:tcPr>
            <w:tcW w:w="2215" w:type="dxa"/>
          </w:tcPr>
          <w:p w14:paraId="5CE75FCD" w14:textId="77777777" w:rsidR="00F24AA9" w:rsidRPr="000A0365" w:rsidRDefault="00F24AA9" w:rsidP="00D835B9">
            <w:pPr>
              <w:spacing w:before="80" w:after="80" w:line="240" w:lineRule="auto"/>
              <w:rPr>
                <w:sz w:val="22"/>
                <w:szCs w:val="22"/>
              </w:rPr>
            </w:pPr>
          </w:p>
        </w:tc>
      </w:tr>
      <w:tr w:rsidR="00F24AA9" w:rsidRPr="00FE1C00" w14:paraId="6B14FDF5" w14:textId="77777777" w:rsidTr="00D835B9">
        <w:tc>
          <w:tcPr>
            <w:tcW w:w="1021" w:type="dxa"/>
            <w:shd w:val="clear" w:color="auto" w:fill="F2F2F2" w:themeFill="background1" w:themeFillShade="F2"/>
          </w:tcPr>
          <w:p w14:paraId="17C9B431" w14:textId="77777777" w:rsidR="00F24AA9" w:rsidRPr="000A0365" w:rsidRDefault="00F24AA9" w:rsidP="00D835B9">
            <w:pPr>
              <w:spacing w:before="80" w:after="80" w:line="240" w:lineRule="auto"/>
              <w:rPr>
                <w:b/>
                <w:sz w:val="22"/>
                <w:szCs w:val="22"/>
              </w:rPr>
            </w:pPr>
            <w:r w:rsidRPr="000A0365">
              <w:rPr>
                <w:b/>
                <w:sz w:val="22"/>
                <w:szCs w:val="22"/>
              </w:rPr>
              <w:t>Measure:</w:t>
            </w:r>
          </w:p>
        </w:tc>
        <w:tc>
          <w:tcPr>
            <w:tcW w:w="3626" w:type="dxa"/>
          </w:tcPr>
          <w:p w14:paraId="30127366" w14:textId="77777777" w:rsidR="00F24AA9" w:rsidRPr="000A0365" w:rsidRDefault="00F24AA9" w:rsidP="00D835B9">
            <w:pPr>
              <w:spacing w:before="80" w:after="80" w:line="240" w:lineRule="auto"/>
              <w:rPr>
                <w:sz w:val="22"/>
                <w:szCs w:val="22"/>
              </w:rPr>
            </w:pPr>
          </w:p>
        </w:tc>
        <w:tc>
          <w:tcPr>
            <w:tcW w:w="268" w:type="dxa"/>
            <w:tcBorders>
              <w:top w:val="nil"/>
              <w:bottom w:val="nil"/>
            </w:tcBorders>
          </w:tcPr>
          <w:p w14:paraId="4EE1E15A" w14:textId="77777777" w:rsidR="00F24AA9" w:rsidRPr="000A0365" w:rsidRDefault="00F24AA9" w:rsidP="00D835B9">
            <w:pPr>
              <w:spacing w:before="80" w:after="80" w:line="240" w:lineRule="auto"/>
              <w:rPr>
                <w:b/>
                <w:sz w:val="22"/>
                <w:szCs w:val="22"/>
              </w:rPr>
            </w:pPr>
          </w:p>
        </w:tc>
        <w:tc>
          <w:tcPr>
            <w:tcW w:w="2220" w:type="dxa"/>
          </w:tcPr>
          <w:p w14:paraId="4A8F169B" w14:textId="77777777" w:rsidR="00F24AA9" w:rsidRPr="000A0365" w:rsidRDefault="00F24AA9" w:rsidP="00D835B9">
            <w:pPr>
              <w:spacing w:before="80" w:after="80" w:line="240" w:lineRule="auto"/>
              <w:rPr>
                <w:sz w:val="22"/>
                <w:szCs w:val="22"/>
              </w:rPr>
            </w:pPr>
          </w:p>
        </w:tc>
        <w:tc>
          <w:tcPr>
            <w:tcW w:w="2215" w:type="dxa"/>
          </w:tcPr>
          <w:p w14:paraId="6E631B23" w14:textId="77777777" w:rsidR="00F24AA9" w:rsidRPr="000A0365" w:rsidRDefault="00F24AA9" w:rsidP="00D835B9">
            <w:pPr>
              <w:spacing w:before="80" w:after="80" w:line="240" w:lineRule="auto"/>
              <w:rPr>
                <w:sz w:val="22"/>
                <w:szCs w:val="22"/>
              </w:rPr>
            </w:pPr>
          </w:p>
        </w:tc>
      </w:tr>
    </w:tbl>
    <w:p w14:paraId="2D679E7E" w14:textId="77777777" w:rsidR="0095185A" w:rsidRPr="00D835B9" w:rsidRDefault="00F24AA9" w:rsidP="00D835B9">
      <w:pPr>
        <w:pStyle w:val="Heading1"/>
        <w:spacing w:before="80" w:after="80"/>
        <w:rPr>
          <w:rFonts w:asciiTheme="minorHAnsi" w:hAnsiTheme="minorHAnsi"/>
          <w:sz w:val="28"/>
        </w:rPr>
      </w:pPr>
      <w:bookmarkStart w:id="8" w:name="_Toc66191464"/>
      <w:r w:rsidRPr="00D835B9">
        <w:rPr>
          <w:rFonts w:asciiTheme="minorHAnsi" w:hAnsiTheme="minorHAnsi"/>
          <w:sz w:val="28"/>
        </w:rPr>
        <w:lastRenderedPageBreak/>
        <w:t xml:space="preserve">Appendix B: </w:t>
      </w:r>
      <w:r w:rsidR="0095185A" w:rsidRPr="00D835B9">
        <w:rPr>
          <w:rFonts w:asciiTheme="minorHAnsi" w:hAnsiTheme="minorHAnsi"/>
          <w:sz w:val="28"/>
        </w:rPr>
        <w:t xml:space="preserve">Statement of </w:t>
      </w:r>
      <w:r w:rsidR="0024445C">
        <w:rPr>
          <w:rFonts w:asciiTheme="minorHAnsi" w:hAnsiTheme="minorHAnsi"/>
          <w:sz w:val="28"/>
        </w:rPr>
        <w:t>a</w:t>
      </w:r>
      <w:r w:rsidR="0024445C" w:rsidRPr="00D835B9">
        <w:rPr>
          <w:rFonts w:asciiTheme="minorHAnsi" w:hAnsiTheme="minorHAnsi"/>
          <w:sz w:val="28"/>
        </w:rPr>
        <w:t xml:space="preserve">ssurances </w:t>
      </w:r>
      <w:r w:rsidR="0095185A" w:rsidRPr="00D835B9">
        <w:rPr>
          <w:rFonts w:asciiTheme="minorHAnsi" w:hAnsiTheme="minorHAnsi"/>
          <w:sz w:val="28"/>
        </w:rPr>
        <w:t xml:space="preserve">and </w:t>
      </w:r>
      <w:r w:rsidR="0024445C">
        <w:rPr>
          <w:rFonts w:asciiTheme="minorHAnsi" w:hAnsiTheme="minorHAnsi"/>
          <w:sz w:val="28"/>
        </w:rPr>
        <w:t>c</w:t>
      </w:r>
      <w:r w:rsidR="0024445C" w:rsidRPr="00D835B9">
        <w:rPr>
          <w:rFonts w:asciiTheme="minorHAnsi" w:hAnsiTheme="minorHAnsi"/>
          <w:sz w:val="28"/>
        </w:rPr>
        <w:t>ertifications</w:t>
      </w:r>
      <w:bookmarkEnd w:id="8"/>
      <w:r w:rsidR="0024445C" w:rsidRPr="00D835B9">
        <w:rPr>
          <w:rFonts w:asciiTheme="minorHAnsi" w:hAnsiTheme="minorHAnsi"/>
          <w:sz w:val="28"/>
        </w:rPr>
        <w:t xml:space="preserve"> </w:t>
      </w:r>
    </w:p>
    <w:p w14:paraId="09594FA6" w14:textId="77777777" w:rsidR="002B7717" w:rsidRDefault="00F24AA9" w:rsidP="00D835B9">
      <w:pPr>
        <w:spacing w:before="80" w:after="80"/>
        <w:rPr>
          <w:rFonts w:asciiTheme="minorHAnsi" w:hAnsiTheme="minorHAnsi"/>
          <w:sz w:val="22"/>
          <w:szCs w:val="22"/>
        </w:rPr>
      </w:pPr>
      <w:r w:rsidRPr="000A0365">
        <w:rPr>
          <w:rFonts w:asciiTheme="minorHAnsi" w:hAnsiTheme="minorHAnsi"/>
          <w:sz w:val="22"/>
          <w:szCs w:val="22"/>
        </w:rPr>
        <w:t xml:space="preserve">This form must be signed by a duly authorized representative of the Commonwealth </w:t>
      </w:r>
      <w:r w:rsidR="00AA4BB4">
        <w:rPr>
          <w:rFonts w:asciiTheme="minorHAnsi" w:hAnsiTheme="minorHAnsi"/>
          <w:sz w:val="22"/>
          <w:szCs w:val="22"/>
        </w:rPr>
        <w:t xml:space="preserve">of Massachusetts </w:t>
      </w:r>
      <w:r w:rsidRPr="000A0365">
        <w:rPr>
          <w:rFonts w:asciiTheme="minorHAnsi" w:hAnsiTheme="minorHAnsi"/>
          <w:sz w:val="22"/>
          <w:szCs w:val="22"/>
        </w:rPr>
        <w:t>Virtual School. An application for renewal will be considered incomplete and will not be accepted if it does not include the Statement of Assurances.</w:t>
      </w:r>
    </w:p>
    <w:p w14:paraId="420FA419" w14:textId="77777777" w:rsidR="002B7717" w:rsidRDefault="002B7717" w:rsidP="00D835B9">
      <w:pPr>
        <w:spacing w:before="80" w:after="80"/>
        <w:rPr>
          <w:rFonts w:asciiTheme="minorHAnsi" w:hAnsiTheme="minorHAnsi"/>
          <w:sz w:val="22"/>
          <w:szCs w:val="22"/>
        </w:rPr>
      </w:pPr>
    </w:p>
    <w:p w14:paraId="310A1141" w14:textId="42513FF6" w:rsidR="00F24AA9" w:rsidRPr="000A0365" w:rsidRDefault="00F24AA9" w:rsidP="00D835B9">
      <w:pPr>
        <w:spacing w:before="80" w:after="80"/>
        <w:rPr>
          <w:rFonts w:asciiTheme="minorHAnsi" w:hAnsiTheme="minorHAnsi"/>
          <w:sz w:val="22"/>
          <w:szCs w:val="22"/>
        </w:rPr>
      </w:pPr>
      <w:r w:rsidRPr="000A0365">
        <w:rPr>
          <w:rFonts w:asciiTheme="minorHAnsi" w:hAnsiTheme="minorHAnsi"/>
          <w:sz w:val="22"/>
          <w:szCs w:val="22"/>
        </w:rPr>
        <w:t xml:space="preserve">As the authorized representative of the Commonwealth </w:t>
      </w:r>
      <w:r w:rsidR="00AA4BB4">
        <w:rPr>
          <w:rFonts w:asciiTheme="minorHAnsi" w:hAnsiTheme="minorHAnsi"/>
          <w:sz w:val="22"/>
          <w:szCs w:val="22"/>
        </w:rPr>
        <w:t xml:space="preserve">of Massachusetts </w:t>
      </w:r>
      <w:r w:rsidRPr="000A0365">
        <w:rPr>
          <w:rFonts w:asciiTheme="minorHAnsi" w:hAnsiTheme="minorHAnsi"/>
          <w:sz w:val="22"/>
          <w:szCs w:val="22"/>
        </w:rPr>
        <w:t>Virtual School, I hereby certify under the penalties of perjury that the information submitted in this application for renewal of a public school certificate for _____________________________ (name of school) located at _________________________ is true to the best of my knowledge and belief; and further, I certify that the school:</w:t>
      </w:r>
    </w:p>
    <w:p w14:paraId="29CCDD0A" w14:textId="77777777" w:rsidR="003430D2" w:rsidRPr="000A0365" w:rsidRDefault="003430D2" w:rsidP="00D835B9">
      <w:pPr>
        <w:spacing w:before="80" w:after="80"/>
        <w:rPr>
          <w:rFonts w:asciiTheme="minorHAnsi" w:hAnsiTheme="minorHAnsi"/>
          <w:sz w:val="22"/>
          <w:szCs w:val="22"/>
        </w:rPr>
      </w:pPr>
    </w:p>
    <w:p w14:paraId="6A44BF81" w14:textId="00E35DE8"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not charge tuition, fees, or other mandatory payments to students for full-time attendance at the Commonwealth of Massachusetts Virtual School (CMVS), for participation in required or elective courses, or for mandated services or programs.  M.G.L .c. 71, § 94(k) (specifying tuition to be paid through School Choice</w:t>
      </w:r>
      <w:r w:rsidR="00C057D6" w:rsidRPr="00504700">
        <w:rPr>
          <w:rFonts w:asciiTheme="minorHAnsi" w:hAnsiTheme="minorHAnsi"/>
          <w:sz w:val="22"/>
          <w:szCs w:val="22"/>
        </w:rPr>
        <w:t xml:space="preserve"> mechanism</w:t>
      </w:r>
      <w:r w:rsidRPr="000A0365">
        <w:rPr>
          <w:rFonts w:asciiTheme="minorHAnsi" w:hAnsiTheme="minorHAnsi"/>
          <w:sz w:val="22"/>
          <w:szCs w:val="22"/>
        </w:rPr>
        <w:t>)</w:t>
      </w:r>
      <w:r w:rsidR="00504700" w:rsidRPr="00504700">
        <w:rPr>
          <w:rFonts w:asciiTheme="minorHAnsi" w:hAnsiTheme="minorHAnsi"/>
          <w:sz w:val="22"/>
          <w:szCs w:val="22"/>
        </w:rPr>
        <w:t>.</w:t>
      </w:r>
    </w:p>
    <w:p w14:paraId="7B0D95C7" w14:textId="77777777" w:rsidR="003430D2" w:rsidRPr="000A0365" w:rsidRDefault="003430D2" w:rsidP="000A0365">
      <w:pPr>
        <w:pStyle w:val="ListParagraph"/>
        <w:shd w:val="clear" w:color="auto" w:fill="FFFFFF" w:themeFill="background1"/>
        <w:spacing w:before="80" w:after="80"/>
        <w:ind w:left="360"/>
        <w:contextualSpacing w:val="0"/>
        <w:rPr>
          <w:rFonts w:asciiTheme="minorHAnsi" w:hAnsiTheme="minorHAnsi"/>
          <w:sz w:val="22"/>
          <w:szCs w:val="22"/>
        </w:rPr>
      </w:pPr>
    </w:p>
    <w:p w14:paraId="6A73B059" w14:textId="541CCCA2" w:rsidR="00F24AA9" w:rsidRPr="000A0365" w:rsidRDefault="00F24AA9" w:rsidP="005C541E">
      <w:pPr>
        <w:pStyle w:val="ListParagraph"/>
        <w:numPr>
          <w:ilvl w:val="0"/>
          <w:numId w:val="23"/>
        </w:numPr>
        <w:shd w:val="clear" w:color="auto" w:fill="FFFFFF" w:themeFill="background1"/>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offer required computers, printers, software, and Internet access to students free of charge.  M.G.L. c. 71, § 94(b)(30) and (31) (addressing provision of technology, materials, and technical support); M.G.L. c. 71, § 48 (requiring school districts to purchase textbooks and school supplies for students). </w:t>
      </w:r>
    </w:p>
    <w:p w14:paraId="6FE3521E" w14:textId="77777777" w:rsidR="003430D2" w:rsidRPr="000A0365" w:rsidRDefault="003430D2" w:rsidP="000A0365">
      <w:pPr>
        <w:pStyle w:val="ListParagraph"/>
        <w:shd w:val="clear" w:color="auto" w:fill="FFFFFF" w:themeFill="background1"/>
        <w:spacing w:before="80" w:after="80"/>
        <w:ind w:left="360"/>
        <w:contextualSpacing w:val="0"/>
        <w:rPr>
          <w:rFonts w:asciiTheme="minorHAnsi" w:hAnsiTheme="minorHAnsi"/>
          <w:sz w:val="22"/>
          <w:szCs w:val="22"/>
        </w:rPr>
      </w:pPr>
    </w:p>
    <w:p w14:paraId="7341232A" w14:textId="2D963A9D"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not charge any public school for the use or replication of any part of their curriculum subject to the terms of any contract between the CMVS and a third</w:t>
      </w:r>
      <w:r w:rsidR="002973E2">
        <w:rPr>
          <w:rFonts w:asciiTheme="minorHAnsi" w:hAnsiTheme="minorHAnsi"/>
          <w:sz w:val="22"/>
          <w:szCs w:val="22"/>
        </w:rPr>
        <w:t>-</w:t>
      </w:r>
      <w:r w:rsidRPr="000A0365">
        <w:rPr>
          <w:rFonts w:asciiTheme="minorHAnsi" w:hAnsiTheme="minorHAnsi"/>
          <w:sz w:val="22"/>
          <w:szCs w:val="22"/>
        </w:rPr>
        <w:t xml:space="preserve">party provider. </w:t>
      </w:r>
      <w:r w:rsidR="00504700">
        <w:rPr>
          <w:rFonts w:asciiTheme="minorHAnsi" w:hAnsiTheme="minorHAnsi"/>
          <w:sz w:val="22"/>
          <w:szCs w:val="22"/>
        </w:rPr>
        <w:t xml:space="preserve">603 CMR 50.03 (3). </w:t>
      </w:r>
      <w:r w:rsidRPr="000A0365">
        <w:rPr>
          <w:rFonts w:asciiTheme="minorHAnsi" w:hAnsiTheme="minorHAnsi"/>
          <w:sz w:val="22"/>
          <w:szCs w:val="22"/>
        </w:rPr>
        <w:t xml:space="preserve">This does not prohibit the CMVS from reaching an agreement with another school or district in the Commonwealth regarding the charge to that school or district for a student’s participation in individual courses offered by the CMVS. </w:t>
      </w:r>
      <w:r w:rsidR="00504700" w:rsidRPr="000A0365">
        <w:rPr>
          <w:rFonts w:asciiTheme="minorHAnsi" w:hAnsiTheme="minorHAnsi"/>
          <w:sz w:val="22"/>
          <w:szCs w:val="22"/>
        </w:rPr>
        <w:t>M.G.L. c. 71, § 94(k)</w:t>
      </w:r>
      <w:r w:rsidR="00504700" w:rsidRPr="00170922">
        <w:rPr>
          <w:rFonts w:asciiTheme="minorHAnsi" w:hAnsiTheme="minorHAnsi"/>
          <w:sz w:val="22"/>
          <w:szCs w:val="22"/>
        </w:rPr>
        <w:t>,</w:t>
      </w:r>
      <w:r w:rsidR="00504700">
        <w:rPr>
          <w:rFonts w:asciiTheme="minorHAnsi" w:hAnsiTheme="minorHAnsi"/>
          <w:sz w:val="22"/>
          <w:szCs w:val="22"/>
        </w:rPr>
        <w:t xml:space="preserve"> and 603 CMR 50.05 (12). </w:t>
      </w:r>
    </w:p>
    <w:p w14:paraId="13042585" w14:textId="77777777" w:rsidR="003430D2" w:rsidRPr="000A0365" w:rsidRDefault="003430D2" w:rsidP="000A0365">
      <w:pPr>
        <w:pStyle w:val="ListParagraph"/>
        <w:rPr>
          <w:rFonts w:asciiTheme="minorHAnsi" w:hAnsiTheme="minorHAnsi"/>
          <w:sz w:val="22"/>
          <w:szCs w:val="22"/>
        </w:rPr>
      </w:pPr>
    </w:p>
    <w:p w14:paraId="24EF047C" w14:textId="0BD269DA"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acknowledge the Department’s unlimited and irrevocable right to publish and to disseminate any materials or products developed or refined using state and federal funding provided to the CMVS under its certificate.</w:t>
      </w:r>
    </w:p>
    <w:p w14:paraId="22338C5D"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008BD734" w14:textId="65E2115E"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permit parents to enroll their children only voluntarily and not because they must send their children to this school.</w:t>
      </w:r>
    </w:p>
    <w:p w14:paraId="2CC12070"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0FCB8451" w14:textId="77536EC0"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enroll any eligible student who submits a timely and complete application, unless the school receives a greater number of applications than there are spaces for students. If the number of application</w:t>
      </w:r>
      <w:r w:rsidR="008E6954">
        <w:rPr>
          <w:rFonts w:asciiTheme="minorHAnsi" w:hAnsiTheme="minorHAnsi"/>
          <w:sz w:val="22"/>
          <w:szCs w:val="22"/>
        </w:rPr>
        <w:t xml:space="preserve">s </w:t>
      </w:r>
      <w:r w:rsidRPr="000A0365">
        <w:rPr>
          <w:rFonts w:asciiTheme="minorHAnsi" w:hAnsiTheme="minorHAnsi"/>
          <w:sz w:val="22"/>
          <w:szCs w:val="22"/>
        </w:rPr>
        <w:t>exceeds the spaces available, the school will hold a lottery in accordance with M.G.L. c. 71, § 94(b)(9)</w:t>
      </w:r>
      <w:r w:rsidR="008155DA">
        <w:rPr>
          <w:rFonts w:asciiTheme="minorHAnsi" w:hAnsiTheme="minorHAnsi"/>
          <w:sz w:val="22"/>
          <w:szCs w:val="22"/>
        </w:rPr>
        <w:t>,</w:t>
      </w:r>
      <w:r w:rsidR="008E6954">
        <w:rPr>
          <w:rFonts w:asciiTheme="minorHAnsi" w:hAnsiTheme="minorHAnsi"/>
          <w:sz w:val="22"/>
          <w:szCs w:val="22"/>
        </w:rPr>
        <w:t xml:space="preserve"> and 603 CMR 50.05 (6)</w:t>
      </w:r>
      <w:r w:rsidRPr="000A0365">
        <w:rPr>
          <w:rFonts w:asciiTheme="minorHAnsi" w:hAnsiTheme="minorHAnsi"/>
          <w:sz w:val="22"/>
          <w:szCs w:val="22"/>
        </w:rPr>
        <w:t xml:space="preserve">. </w:t>
      </w:r>
    </w:p>
    <w:p w14:paraId="4E9C26F9"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0A718A4D" w14:textId="56CCBFA9" w:rsidR="00181D34"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be open to all students, on a space-available basis, and shall not discriminate on the basis of race, color, national origin, creed, sex, gender identity, ethnicity, sexual orientation, mental or physical disability, age, ancestry, athletic performance, special need, proficiency in the English language or a foreign language, or academic achievement.  M.G.L. c. 71, § 94(b)(8); see also 42 U.S.C. 2000d (Title VI of the Civil Rights Act of 1964); 20 U.S.C. 1703(f) (Equal Educational </w:t>
      </w:r>
      <w:r w:rsidRPr="000A0365">
        <w:rPr>
          <w:rFonts w:asciiTheme="minorHAnsi" w:hAnsiTheme="minorHAnsi"/>
          <w:sz w:val="22"/>
          <w:szCs w:val="22"/>
        </w:rPr>
        <w:lastRenderedPageBreak/>
        <w:t>Opportunities Act of 1974); 20 U.S.C. 1681 (Title IX of the Education Amendments of 1972); 29 U.S.C. 794 (Section 504 of the Rehabilitation Act of 1973); 42 U.S.C. 12132 (Title II of the Americans with Disabilities Act of 1990); 20 U.S.C. 1400 (the Individuals with Disabilities Education Act of 2004); No Child Left Behind Act of 2001 at Title III, Part A, § 3121(c)(1)(C), and Title X, Part C, §§ 721, 722(g)(4) (McKinney-Vento Homeless Education Assistance Improvements Act of 2001); Mass. Const. amend. art. 114 (prohibits discrimination based upon disability); M.G.L. c. 71A, § 7 (English language education); M.G.L. c. 76, § 5 (prohibiting discrimination in public education base upon race, color, sex, gender identity, religion, national origin, sexual orientation).</w:t>
      </w:r>
    </w:p>
    <w:p w14:paraId="5AB5CB53"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44C22DE7" w14:textId="3EDEC79A"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be secular in its curriculum, programs, admissions, policies, governance, employment practices, and operation in accordance with the federal and state constitutions and any other relevant provisions of federal and state law.</w:t>
      </w:r>
    </w:p>
    <w:p w14:paraId="039C3857"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6867DD9B" w14:textId="39E0EA28"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comply with the federal Age Discrimination Act of 1975 and Title IX of the Education Amendments of 1972.</w:t>
      </w:r>
    </w:p>
    <w:p w14:paraId="5120E2E6" w14:textId="77777777" w:rsidR="003430D2" w:rsidRPr="000A0365" w:rsidRDefault="003430D2" w:rsidP="000A0365">
      <w:pPr>
        <w:pStyle w:val="ListParagraph"/>
        <w:rPr>
          <w:rFonts w:asciiTheme="minorHAnsi" w:hAnsiTheme="minorHAnsi"/>
          <w:sz w:val="22"/>
          <w:szCs w:val="22"/>
        </w:rPr>
      </w:pPr>
    </w:p>
    <w:p w14:paraId="73AD6E01" w14:textId="5DEBF8A7"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adhere to all applicable provisions of federal and state law relating to students with disabilities including, but not limited to, the Individuals with Disabilities Education Act, section 504 of the Rehabilitation Act of 1974, Title II of the Americans with Disabilities Act of 1990, and chapter 71B of the Massachusetts General Laws. </w:t>
      </w:r>
    </w:p>
    <w:p w14:paraId="40AF0CBD"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5F620F60" w14:textId="39B80C90"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adhere to all applicable provisions of federal and state law relating to students who are English language learners including, but not limited to, Title VI of the Civil Rights Act of 1964, the Equal Educational Opportunities Act of 1974, and chapter 71A of the Massachusetts General Laws.  </w:t>
      </w:r>
    </w:p>
    <w:p w14:paraId="64C6B6D1"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4FF4CF2F" w14:textId="40E239D8"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comply with all other applicable federal and state law including, but not limited to, the requirement to offer a school nutrition program. M.G.L. c. 69, § 1C.</w:t>
      </w:r>
    </w:p>
    <w:p w14:paraId="2A7BE48D" w14:textId="77777777" w:rsidR="003430D2" w:rsidRPr="000A0365" w:rsidRDefault="003430D2" w:rsidP="000A0365">
      <w:pPr>
        <w:pStyle w:val="ListParagraph"/>
        <w:rPr>
          <w:rFonts w:asciiTheme="minorHAnsi" w:hAnsiTheme="minorHAnsi"/>
          <w:sz w:val="22"/>
          <w:szCs w:val="22"/>
        </w:rPr>
      </w:pPr>
    </w:p>
    <w:p w14:paraId="7DBD1AD5" w14:textId="313D1687"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meet the performance standards and assessment requirements set by the Board of Elementary and Secondary Education for all students in public schools including, but not limited to, administering </w:t>
      </w:r>
      <w:r w:rsidR="00564B73" w:rsidRPr="000A0365">
        <w:rPr>
          <w:rFonts w:asciiTheme="minorHAnsi" w:hAnsiTheme="minorHAnsi"/>
          <w:sz w:val="22"/>
          <w:szCs w:val="22"/>
        </w:rPr>
        <w:t>state assessments</w:t>
      </w:r>
      <w:r w:rsidR="007E3CD5">
        <w:rPr>
          <w:rFonts w:asciiTheme="minorHAnsi" w:hAnsiTheme="minorHAnsi"/>
          <w:sz w:val="22"/>
          <w:szCs w:val="22"/>
        </w:rPr>
        <w:t>.</w:t>
      </w:r>
      <w:r w:rsidRPr="000A0365">
        <w:rPr>
          <w:rFonts w:asciiTheme="minorHAnsi" w:hAnsiTheme="minorHAnsi"/>
          <w:sz w:val="22"/>
          <w:szCs w:val="22"/>
        </w:rPr>
        <w:t xml:space="preserve"> M.G.L. c. 71, § 94(b)(7)</w:t>
      </w:r>
      <w:r w:rsidR="00564B73" w:rsidRPr="000A0365">
        <w:rPr>
          <w:rFonts w:asciiTheme="minorHAnsi" w:hAnsiTheme="minorHAnsi"/>
          <w:sz w:val="22"/>
          <w:szCs w:val="22"/>
        </w:rPr>
        <w:t>.</w:t>
      </w:r>
      <w:r w:rsidR="00564B73" w:rsidRPr="000A0365">
        <w:rPr>
          <w:rStyle w:val="FootnoteReference"/>
          <w:rFonts w:asciiTheme="minorHAnsi" w:hAnsiTheme="minorHAnsi"/>
          <w:sz w:val="22"/>
          <w:szCs w:val="22"/>
        </w:rPr>
        <w:footnoteReference w:id="2"/>
      </w:r>
    </w:p>
    <w:p w14:paraId="44CEFC35"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5ABB58A2" w14:textId="4DE589C8"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submit all data required by the Department of Elementary and Secondary Education in a timely and complete manner, including an annual report no later than January 1st  for the previous school year, as required by the Commonwealth of Massachusetts Virtual School statute, M.G.L. c. 71, § 94(m).</w:t>
      </w:r>
    </w:p>
    <w:p w14:paraId="2C8245F0" w14:textId="77777777" w:rsidR="003430D2" w:rsidRPr="000A0365" w:rsidRDefault="003430D2" w:rsidP="000A0365">
      <w:pPr>
        <w:pStyle w:val="ListParagraph"/>
        <w:rPr>
          <w:rFonts w:asciiTheme="minorHAnsi" w:hAnsiTheme="minorHAnsi"/>
          <w:sz w:val="22"/>
          <w:szCs w:val="22"/>
        </w:rPr>
      </w:pPr>
    </w:p>
    <w:p w14:paraId="4DE83ABC" w14:textId="77777777" w:rsidR="002D4122"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submit an annual independent audit to the Department of Elementary and Secondary Education and the Office of the State Auditor no later than January 1st for the previous school year, as required by the Commonwealth of Massachusetts Virtual School statute, M.G.L. c. 71, § 94(n).</w:t>
      </w:r>
    </w:p>
    <w:p w14:paraId="79BD83BE" w14:textId="580AFE4D" w:rsidR="008155DA" w:rsidRDefault="008155DA"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lastRenderedPageBreak/>
        <w:t xml:space="preserve">Will </w:t>
      </w:r>
      <w:r w:rsidR="002D4122" w:rsidRPr="000A0365">
        <w:rPr>
          <w:rFonts w:asciiTheme="minorHAnsi" w:hAnsiTheme="minorHAnsi"/>
          <w:sz w:val="22"/>
          <w:szCs w:val="22"/>
        </w:rPr>
        <w:t xml:space="preserve">submit an accountability plan </w:t>
      </w:r>
      <w:r w:rsidR="002D4122">
        <w:rPr>
          <w:rFonts w:asciiTheme="minorHAnsi" w:hAnsiTheme="minorHAnsi"/>
          <w:sz w:val="22"/>
          <w:szCs w:val="22"/>
        </w:rPr>
        <w:t>following the school’s renewal, reestablishing specific</w:t>
      </w:r>
      <w:r w:rsidR="00EF2294">
        <w:rPr>
          <w:rFonts w:asciiTheme="minorHAnsi" w:hAnsiTheme="minorHAnsi"/>
          <w:sz w:val="22"/>
          <w:szCs w:val="22"/>
        </w:rPr>
        <w:t xml:space="preserve"> </w:t>
      </w:r>
      <w:r w:rsidR="007E3CD5">
        <w:rPr>
          <w:rFonts w:asciiTheme="minorHAnsi" w:hAnsiTheme="minorHAnsi"/>
          <w:sz w:val="22"/>
          <w:szCs w:val="22"/>
        </w:rPr>
        <w:t>3-5-year</w:t>
      </w:r>
      <w:r w:rsidR="00EF2294">
        <w:rPr>
          <w:rFonts w:asciiTheme="minorHAnsi" w:hAnsiTheme="minorHAnsi"/>
          <w:sz w:val="22"/>
          <w:szCs w:val="22"/>
        </w:rPr>
        <w:t xml:space="preserve"> performance objectives as specified by state regulations</w:t>
      </w:r>
      <w:r w:rsidR="007E3CD5">
        <w:rPr>
          <w:rFonts w:asciiTheme="minorHAnsi" w:hAnsiTheme="minorHAnsi"/>
          <w:sz w:val="22"/>
          <w:szCs w:val="22"/>
        </w:rPr>
        <w:t>.</w:t>
      </w:r>
      <w:r w:rsidR="00EF2294">
        <w:rPr>
          <w:rFonts w:asciiTheme="minorHAnsi" w:hAnsiTheme="minorHAnsi"/>
          <w:sz w:val="22"/>
          <w:szCs w:val="22"/>
        </w:rPr>
        <w:t xml:space="preserve"> 603 CMR 52.04 (3)(i). </w:t>
      </w:r>
    </w:p>
    <w:p w14:paraId="13E7A601" w14:textId="77777777" w:rsidR="00B450EE" w:rsidRPr="000A0365" w:rsidRDefault="00B450EE" w:rsidP="000A0365">
      <w:pPr>
        <w:pStyle w:val="ListParagraph"/>
        <w:spacing w:before="80" w:after="80"/>
        <w:ind w:left="360"/>
        <w:contextualSpacing w:val="0"/>
        <w:rPr>
          <w:rFonts w:asciiTheme="minorHAnsi" w:hAnsiTheme="minorHAnsi"/>
          <w:sz w:val="22"/>
          <w:szCs w:val="22"/>
        </w:rPr>
      </w:pPr>
    </w:p>
    <w:p w14:paraId="744CBEB1" w14:textId="77777777" w:rsidR="00916449"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ensure that all core academic teachers of English language learners and the administrators who supervise and evaluate them earn the sheltered English immersion endorsement consistent with 603 CMR 14.07; see </w:t>
      </w:r>
      <w:hyperlink r:id="rId16" w:history="1">
        <w:r w:rsidRPr="000A0365">
          <w:rPr>
            <w:rStyle w:val="Hyperlink"/>
            <w:rFonts w:asciiTheme="minorHAnsi" w:hAnsiTheme="minorHAnsi"/>
            <w:sz w:val="22"/>
            <w:szCs w:val="22"/>
          </w:rPr>
          <w:t>http://www.doe.mass.edu/lawsregs/603cmr14.html?section=07</w:t>
        </w:r>
      </w:hyperlink>
      <w:r w:rsidRPr="000A0365">
        <w:rPr>
          <w:rFonts w:asciiTheme="minorHAnsi" w:hAnsiTheme="minorHAnsi"/>
          <w:sz w:val="22"/>
          <w:szCs w:val="22"/>
        </w:rPr>
        <w:t>.</w:t>
      </w:r>
    </w:p>
    <w:p w14:paraId="3F3C7D98" w14:textId="77777777" w:rsidR="00916449" w:rsidRPr="000A0365" w:rsidRDefault="00916449" w:rsidP="000A0365">
      <w:pPr>
        <w:pStyle w:val="ListParagraph"/>
        <w:rPr>
          <w:rFonts w:asciiTheme="minorHAnsi" w:hAnsiTheme="minorHAnsi"/>
          <w:sz w:val="22"/>
          <w:szCs w:val="22"/>
        </w:rPr>
      </w:pPr>
    </w:p>
    <w:p w14:paraId="76DFEE85" w14:textId="4893942D" w:rsidR="0007175D" w:rsidRPr="000A0365" w:rsidRDefault="0007175D"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submit </w:t>
      </w:r>
      <w:r>
        <w:rPr>
          <w:rFonts w:asciiTheme="minorHAnsi" w:hAnsiTheme="minorHAnsi"/>
          <w:sz w:val="22"/>
          <w:szCs w:val="22"/>
        </w:rPr>
        <w:t xml:space="preserve">a required pre-enrollment estimate by May 1 </w:t>
      </w:r>
      <w:r w:rsidRPr="000A0365">
        <w:rPr>
          <w:rFonts w:asciiTheme="minorHAnsi" w:hAnsiTheme="minorHAnsi"/>
          <w:sz w:val="22"/>
          <w:szCs w:val="22"/>
        </w:rPr>
        <w:t>to the Department of Elementary and Secondary Education</w:t>
      </w:r>
      <w:r w:rsidR="007E3CD5">
        <w:rPr>
          <w:rFonts w:asciiTheme="minorHAnsi" w:hAnsiTheme="minorHAnsi"/>
          <w:sz w:val="22"/>
          <w:szCs w:val="22"/>
        </w:rPr>
        <w:t>.</w:t>
      </w:r>
      <w:r>
        <w:rPr>
          <w:rFonts w:asciiTheme="minorHAnsi" w:hAnsiTheme="minorHAnsi"/>
          <w:sz w:val="22"/>
          <w:szCs w:val="22"/>
        </w:rPr>
        <w:t xml:space="preserve"> 603 CMR 52.08(5)</w:t>
      </w:r>
      <w:r w:rsidRPr="00852DAD">
        <w:rPr>
          <w:rFonts w:asciiTheme="minorHAnsi" w:hAnsiTheme="minorHAnsi"/>
          <w:sz w:val="22"/>
          <w:szCs w:val="22"/>
        </w:rPr>
        <w:t>.</w:t>
      </w:r>
    </w:p>
    <w:p w14:paraId="388A4836" w14:textId="77777777" w:rsidR="0007175D" w:rsidRPr="000A0365" w:rsidRDefault="0007175D" w:rsidP="000A0365">
      <w:pPr>
        <w:pStyle w:val="ListParagraph"/>
        <w:rPr>
          <w:rFonts w:asciiTheme="minorHAnsi" w:hAnsiTheme="minorHAnsi"/>
          <w:sz w:val="22"/>
          <w:szCs w:val="22"/>
        </w:rPr>
      </w:pPr>
    </w:p>
    <w:p w14:paraId="482A2B43" w14:textId="230A05A4" w:rsidR="0007175D" w:rsidRDefault="0007175D" w:rsidP="005C541E">
      <w:pPr>
        <w:pStyle w:val="ListParagraph"/>
        <w:numPr>
          <w:ilvl w:val="0"/>
          <w:numId w:val="23"/>
        </w:numPr>
        <w:spacing w:before="80" w:after="80"/>
        <w:ind w:left="360" w:hanging="360"/>
        <w:contextualSpacing w:val="0"/>
        <w:rPr>
          <w:rFonts w:asciiTheme="minorHAnsi" w:hAnsiTheme="minorHAnsi"/>
          <w:sz w:val="22"/>
          <w:szCs w:val="22"/>
        </w:rPr>
      </w:pPr>
      <w:r>
        <w:rPr>
          <w:rFonts w:asciiTheme="minorHAnsi" w:hAnsiTheme="minorHAnsi"/>
          <w:sz w:val="22"/>
          <w:szCs w:val="22"/>
        </w:rPr>
        <w:t>Will</w:t>
      </w:r>
      <w:r w:rsidR="00A549DA">
        <w:rPr>
          <w:rFonts w:asciiTheme="minorHAnsi" w:hAnsiTheme="minorHAnsi"/>
          <w:sz w:val="22"/>
          <w:szCs w:val="22"/>
        </w:rPr>
        <w:t xml:space="preserve"> </w:t>
      </w:r>
      <w:r>
        <w:rPr>
          <w:rFonts w:asciiTheme="minorHAnsi" w:hAnsiTheme="minorHAnsi"/>
          <w:sz w:val="22"/>
          <w:szCs w:val="22"/>
        </w:rPr>
        <w:t>submit waitlist report data</w:t>
      </w:r>
      <w:r w:rsidR="00023D3A">
        <w:rPr>
          <w:rFonts w:asciiTheme="minorHAnsi" w:hAnsiTheme="minorHAnsi"/>
          <w:sz w:val="22"/>
          <w:szCs w:val="22"/>
        </w:rPr>
        <w:t xml:space="preserve">, as necessary, to </w:t>
      </w:r>
      <w:r>
        <w:rPr>
          <w:rFonts w:asciiTheme="minorHAnsi" w:hAnsiTheme="minorHAnsi"/>
          <w:sz w:val="22"/>
          <w:szCs w:val="22"/>
        </w:rPr>
        <w:t>the Department of Elementary and Secondary Education</w:t>
      </w:r>
      <w:r w:rsidR="00023D3A">
        <w:rPr>
          <w:rFonts w:asciiTheme="minorHAnsi" w:hAnsiTheme="minorHAnsi"/>
          <w:sz w:val="22"/>
          <w:szCs w:val="22"/>
        </w:rPr>
        <w:t>.</w:t>
      </w:r>
    </w:p>
    <w:p w14:paraId="5A372066" w14:textId="77777777" w:rsidR="0007175D" w:rsidRPr="000A0365" w:rsidRDefault="0007175D" w:rsidP="000A0365">
      <w:pPr>
        <w:pStyle w:val="ListParagraph"/>
        <w:rPr>
          <w:rFonts w:asciiTheme="minorHAnsi" w:hAnsiTheme="minorHAnsi"/>
          <w:sz w:val="22"/>
          <w:szCs w:val="22"/>
        </w:rPr>
      </w:pPr>
    </w:p>
    <w:p w14:paraId="58E77231" w14:textId="7D5551BD" w:rsidR="00F24AA9"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obtain and keep current all necessary permits, licenses, and certifications related to fire, health, and safety within the building(s) and on school property. </w:t>
      </w:r>
      <w:r w:rsidR="00466093">
        <w:rPr>
          <w:rFonts w:asciiTheme="minorHAnsi" w:hAnsiTheme="minorHAnsi"/>
          <w:sz w:val="22"/>
          <w:szCs w:val="22"/>
        </w:rPr>
        <w:t>603 CMR 52.08(7).</w:t>
      </w:r>
    </w:p>
    <w:p w14:paraId="3E5D5D28" w14:textId="77777777" w:rsidR="008340DF" w:rsidRPr="000A0365" w:rsidRDefault="008340DF" w:rsidP="000A0365">
      <w:pPr>
        <w:pStyle w:val="ListParagraph"/>
        <w:spacing w:before="80" w:after="80"/>
        <w:ind w:left="360"/>
        <w:contextualSpacing w:val="0"/>
        <w:rPr>
          <w:rFonts w:asciiTheme="minorHAnsi" w:hAnsiTheme="minorHAnsi"/>
          <w:sz w:val="22"/>
          <w:szCs w:val="22"/>
        </w:rPr>
      </w:pPr>
    </w:p>
    <w:p w14:paraId="42149B7D" w14:textId="1BF90727"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Will maintain uninterrupted any necessary and appropriate insurance coverage.</w:t>
      </w:r>
      <w:r w:rsidR="002C2153">
        <w:rPr>
          <w:rFonts w:asciiTheme="minorHAnsi" w:hAnsiTheme="minorHAnsi"/>
          <w:sz w:val="22"/>
          <w:szCs w:val="22"/>
        </w:rPr>
        <w:t xml:space="preserve"> 603 CMR </w:t>
      </w:r>
      <w:r w:rsidR="00466093">
        <w:rPr>
          <w:rFonts w:asciiTheme="minorHAnsi" w:hAnsiTheme="minorHAnsi"/>
          <w:sz w:val="22"/>
          <w:szCs w:val="22"/>
        </w:rPr>
        <w:t>52.08</w:t>
      </w:r>
      <w:r w:rsidR="002C2153">
        <w:rPr>
          <w:rFonts w:asciiTheme="minorHAnsi" w:hAnsiTheme="minorHAnsi"/>
          <w:sz w:val="22"/>
          <w:szCs w:val="22"/>
        </w:rPr>
        <w:t>(7).</w:t>
      </w:r>
    </w:p>
    <w:p w14:paraId="5DB1B35D" w14:textId="77777777" w:rsidR="003430D2" w:rsidRPr="000A0365" w:rsidRDefault="003430D2" w:rsidP="000A0365">
      <w:pPr>
        <w:pStyle w:val="ListParagraph"/>
        <w:spacing w:before="80" w:after="80"/>
        <w:ind w:left="360"/>
        <w:contextualSpacing w:val="0"/>
        <w:rPr>
          <w:rFonts w:asciiTheme="minorHAnsi" w:hAnsiTheme="minorHAnsi" w:cstheme="minorHAnsi"/>
          <w:sz w:val="22"/>
          <w:szCs w:val="22"/>
        </w:rPr>
      </w:pPr>
    </w:p>
    <w:p w14:paraId="4B98D53A" w14:textId="507F38B0" w:rsidR="00B178CA" w:rsidRPr="000A0365" w:rsidRDefault="0007175D" w:rsidP="005C541E">
      <w:pPr>
        <w:pStyle w:val="ListParagraph"/>
        <w:numPr>
          <w:ilvl w:val="0"/>
          <w:numId w:val="23"/>
        </w:numPr>
        <w:spacing w:before="80" w:after="80"/>
        <w:ind w:left="360" w:hanging="360"/>
        <w:contextualSpacing w:val="0"/>
        <w:rPr>
          <w:rFonts w:asciiTheme="minorHAnsi" w:hAnsiTheme="minorHAnsi" w:cstheme="minorHAnsi"/>
          <w:sz w:val="22"/>
          <w:szCs w:val="22"/>
        </w:rPr>
      </w:pPr>
      <w:r w:rsidRPr="007E3CD5">
        <w:rPr>
          <w:rFonts w:asciiTheme="minorHAnsi" w:hAnsiTheme="minorHAnsi" w:cstheme="minorHAnsi"/>
          <w:sz w:val="22"/>
          <w:szCs w:val="22"/>
        </w:rPr>
        <w:t>Will operate in compliance with generally accepted government a</w:t>
      </w:r>
      <w:r w:rsidRPr="000A0365">
        <w:rPr>
          <w:rFonts w:asciiTheme="minorHAnsi" w:hAnsiTheme="minorHAnsi" w:cstheme="minorHAnsi"/>
          <w:color w:val="333333"/>
        </w:rPr>
        <w:t>uditing standards and any guidelines issued by the Department. 603 CMR 52.08(3)</w:t>
      </w:r>
      <w:r w:rsidR="007E3CD5" w:rsidRPr="000A0365">
        <w:rPr>
          <w:rFonts w:asciiTheme="minorHAnsi" w:hAnsiTheme="minorHAnsi" w:cstheme="minorHAnsi"/>
          <w:color w:val="333333"/>
        </w:rPr>
        <w:t>.</w:t>
      </w:r>
    </w:p>
    <w:p w14:paraId="4B19A1F2" w14:textId="77777777" w:rsidR="00B178CA" w:rsidRDefault="00B178CA" w:rsidP="000A0365">
      <w:pPr>
        <w:pStyle w:val="ListParagraph"/>
        <w:spacing w:before="80" w:after="80"/>
        <w:ind w:left="360"/>
        <w:contextualSpacing w:val="0"/>
        <w:rPr>
          <w:rFonts w:asciiTheme="minorHAnsi" w:hAnsiTheme="minorHAnsi" w:cstheme="minorHAnsi"/>
          <w:sz w:val="22"/>
          <w:szCs w:val="22"/>
        </w:rPr>
      </w:pPr>
    </w:p>
    <w:p w14:paraId="208AB290" w14:textId="443B3F39" w:rsidR="00B178CA" w:rsidRPr="000A0365" w:rsidRDefault="00B178CA" w:rsidP="005C541E">
      <w:pPr>
        <w:pStyle w:val="ListParagraph"/>
        <w:numPr>
          <w:ilvl w:val="0"/>
          <w:numId w:val="23"/>
        </w:numPr>
        <w:spacing w:before="80" w:after="80"/>
        <w:ind w:left="360" w:hanging="360"/>
        <w:contextualSpacing w:val="0"/>
        <w:rPr>
          <w:rFonts w:asciiTheme="minorHAnsi" w:hAnsiTheme="minorHAnsi" w:cstheme="minorHAnsi"/>
          <w:sz w:val="22"/>
          <w:szCs w:val="22"/>
        </w:rPr>
      </w:pPr>
      <w:r w:rsidRPr="000A0365">
        <w:rPr>
          <w:rFonts w:asciiTheme="minorHAnsi" w:hAnsiTheme="minorHAnsi" w:cstheme="minorHAnsi"/>
          <w:sz w:val="22"/>
          <w:szCs w:val="22"/>
        </w:rPr>
        <w:t xml:space="preserve">Will maintain financial records to meet the requirements of </w:t>
      </w:r>
      <w:r>
        <w:rPr>
          <w:rFonts w:asciiTheme="minorHAnsi" w:hAnsiTheme="minorHAnsi" w:cstheme="minorHAnsi"/>
          <w:sz w:val="22"/>
          <w:szCs w:val="22"/>
        </w:rPr>
        <w:t xml:space="preserve">all relevant </w:t>
      </w:r>
      <w:r w:rsidRPr="000A0365">
        <w:rPr>
          <w:rFonts w:asciiTheme="minorHAnsi" w:hAnsiTheme="minorHAnsi" w:cstheme="minorHAnsi"/>
          <w:sz w:val="22"/>
          <w:szCs w:val="22"/>
        </w:rPr>
        <w:t>law</w:t>
      </w:r>
      <w:r>
        <w:rPr>
          <w:rFonts w:asciiTheme="minorHAnsi" w:hAnsiTheme="minorHAnsi" w:cstheme="minorHAnsi"/>
          <w:sz w:val="22"/>
          <w:szCs w:val="22"/>
        </w:rPr>
        <w:t>s</w:t>
      </w:r>
      <w:r w:rsidRPr="000A0365">
        <w:rPr>
          <w:rFonts w:asciiTheme="minorHAnsi" w:hAnsiTheme="minorHAnsi" w:cstheme="minorHAnsi"/>
          <w:sz w:val="22"/>
          <w:szCs w:val="22"/>
        </w:rPr>
        <w:t xml:space="preserve">, including those outlined in </w:t>
      </w:r>
      <w:r w:rsidRPr="000A0365">
        <w:rPr>
          <w:rFonts w:asciiTheme="minorHAnsi" w:hAnsiTheme="minorHAnsi"/>
          <w:sz w:val="22"/>
          <w:szCs w:val="22"/>
        </w:rPr>
        <w:t>M.G.L. c. 71, § 94</w:t>
      </w:r>
      <w:r>
        <w:rPr>
          <w:rFonts w:asciiTheme="minorHAnsi" w:hAnsiTheme="minorHAnsi"/>
          <w:sz w:val="22"/>
          <w:szCs w:val="22"/>
        </w:rPr>
        <w:t xml:space="preserve"> and 603 CMR 52.00</w:t>
      </w:r>
      <w:r w:rsidRPr="000A0365">
        <w:rPr>
          <w:rFonts w:asciiTheme="minorHAnsi" w:hAnsiTheme="minorHAnsi"/>
          <w:sz w:val="22"/>
          <w:szCs w:val="22"/>
        </w:rPr>
        <w:t>.</w:t>
      </w:r>
    </w:p>
    <w:p w14:paraId="553512A6" w14:textId="03F0EFB2" w:rsidR="0007175D" w:rsidRPr="007E3CD5" w:rsidRDefault="0007175D" w:rsidP="000A0365">
      <w:pPr>
        <w:pStyle w:val="ListParagraph"/>
        <w:spacing w:before="80" w:after="80"/>
        <w:ind w:left="360"/>
        <w:contextualSpacing w:val="0"/>
        <w:rPr>
          <w:rFonts w:asciiTheme="minorHAnsi" w:hAnsiTheme="minorHAnsi" w:cstheme="minorHAnsi"/>
          <w:sz w:val="22"/>
          <w:szCs w:val="22"/>
        </w:rPr>
      </w:pPr>
    </w:p>
    <w:p w14:paraId="3A68BB6C" w14:textId="77777777" w:rsidR="00B96164" w:rsidRDefault="00B96164" w:rsidP="005C541E">
      <w:pPr>
        <w:pStyle w:val="ListParagraph"/>
        <w:numPr>
          <w:ilvl w:val="0"/>
          <w:numId w:val="23"/>
        </w:numPr>
        <w:spacing w:before="80" w:after="80"/>
        <w:ind w:left="360" w:hanging="360"/>
        <w:contextualSpacing w:val="0"/>
        <w:rPr>
          <w:rFonts w:asciiTheme="minorHAnsi" w:hAnsiTheme="minorHAnsi"/>
          <w:sz w:val="22"/>
          <w:szCs w:val="22"/>
        </w:rPr>
      </w:pPr>
      <w:r>
        <w:rPr>
          <w:rFonts w:asciiTheme="minorHAnsi" w:hAnsiTheme="minorHAnsi"/>
          <w:sz w:val="22"/>
          <w:szCs w:val="22"/>
        </w:rPr>
        <w:t>Will participate in the Massachusetts State Teachers’ Retirement System.</w:t>
      </w:r>
    </w:p>
    <w:p w14:paraId="48C426F3" w14:textId="77777777" w:rsidR="00B96164" w:rsidRDefault="00B96164" w:rsidP="000A0365">
      <w:pPr>
        <w:pStyle w:val="ListParagraph"/>
        <w:spacing w:before="80" w:after="80"/>
        <w:ind w:left="360"/>
        <w:contextualSpacing w:val="0"/>
        <w:rPr>
          <w:rFonts w:asciiTheme="minorHAnsi" w:hAnsiTheme="minorHAnsi"/>
          <w:sz w:val="22"/>
          <w:szCs w:val="22"/>
        </w:rPr>
      </w:pPr>
    </w:p>
    <w:p w14:paraId="75D996B3" w14:textId="50976E04" w:rsidR="002C2153" w:rsidRDefault="0091038B" w:rsidP="005C541E">
      <w:pPr>
        <w:pStyle w:val="ListParagraph"/>
        <w:numPr>
          <w:ilvl w:val="0"/>
          <w:numId w:val="23"/>
        </w:numPr>
        <w:spacing w:before="80" w:after="80"/>
        <w:ind w:left="360" w:hanging="360"/>
        <w:contextualSpacing w:val="0"/>
        <w:rPr>
          <w:rFonts w:asciiTheme="minorHAnsi" w:hAnsiTheme="minorHAnsi"/>
          <w:sz w:val="22"/>
          <w:szCs w:val="22"/>
        </w:rPr>
      </w:pPr>
      <w:r>
        <w:rPr>
          <w:rFonts w:asciiTheme="minorHAnsi" w:hAnsiTheme="minorHAnsi"/>
          <w:sz w:val="22"/>
          <w:szCs w:val="22"/>
        </w:rPr>
        <w:t xml:space="preserve">Will employ </w:t>
      </w:r>
      <w:r w:rsidR="0081293D">
        <w:rPr>
          <w:rFonts w:asciiTheme="minorHAnsi" w:hAnsiTheme="minorHAnsi"/>
          <w:sz w:val="22"/>
          <w:szCs w:val="22"/>
        </w:rPr>
        <w:t xml:space="preserve">teachers </w:t>
      </w:r>
      <w:r>
        <w:rPr>
          <w:rFonts w:asciiTheme="minorHAnsi" w:hAnsiTheme="minorHAnsi"/>
          <w:sz w:val="22"/>
          <w:szCs w:val="22"/>
        </w:rPr>
        <w:t>who hold an appropriate license to teach in a public school in Massachusetts 603 CMR 52.06(5</w:t>
      </w:r>
      <w:r w:rsidR="0081293D">
        <w:rPr>
          <w:rFonts w:asciiTheme="minorHAnsi" w:hAnsiTheme="minorHAnsi"/>
          <w:sz w:val="22"/>
          <w:szCs w:val="22"/>
        </w:rPr>
        <w:t>).</w:t>
      </w:r>
      <w:r w:rsidR="00F61884">
        <w:rPr>
          <w:rFonts w:asciiTheme="minorHAnsi" w:hAnsiTheme="minorHAnsi"/>
          <w:sz w:val="22"/>
          <w:szCs w:val="22"/>
        </w:rPr>
        <w:t xml:space="preserve">  In addition to licensed teachers, a CMVS will have a Massachusetts licensed school nurse (RN), a special education administer and attendance officers, and a licensed English language Learner (ELL)/English as a Second Language (ESL) teacher. </w:t>
      </w:r>
      <w:r w:rsidR="002B552B" w:rsidRPr="00B44429">
        <w:rPr>
          <w:rFonts w:asciiTheme="minorHAnsi" w:hAnsiTheme="minorHAnsi"/>
          <w:sz w:val="22"/>
          <w:szCs w:val="22"/>
        </w:rPr>
        <w:t>M.G.L. c. 71, § 94(</w:t>
      </w:r>
      <w:r w:rsidR="002B552B">
        <w:rPr>
          <w:rFonts w:asciiTheme="minorHAnsi" w:hAnsiTheme="minorHAnsi"/>
          <w:sz w:val="22"/>
          <w:szCs w:val="22"/>
        </w:rPr>
        <w:t>i</w:t>
      </w:r>
      <w:r w:rsidR="002B552B" w:rsidRPr="00B44429">
        <w:rPr>
          <w:rFonts w:asciiTheme="minorHAnsi" w:hAnsiTheme="minorHAnsi"/>
          <w:sz w:val="22"/>
          <w:szCs w:val="22"/>
        </w:rPr>
        <w:t xml:space="preserve">). </w:t>
      </w:r>
    </w:p>
    <w:p w14:paraId="377743AB" w14:textId="77777777" w:rsidR="002C2153" w:rsidRPr="000A0365" w:rsidRDefault="002C2153" w:rsidP="000A0365">
      <w:pPr>
        <w:pStyle w:val="ListParagraph"/>
        <w:rPr>
          <w:rFonts w:asciiTheme="minorHAnsi" w:hAnsiTheme="minorHAnsi"/>
          <w:sz w:val="22"/>
          <w:szCs w:val="22"/>
        </w:rPr>
      </w:pPr>
    </w:p>
    <w:p w14:paraId="5B735A5C" w14:textId="666CC54A" w:rsidR="002C2153" w:rsidRPr="000A0365" w:rsidRDefault="002C2153"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provide the Department of Elementary and Secondary Education with written assurance (signed letter from board chair or designee) that a criminal background check (CORI) has been performed, a check of sex offender registry information (SORI) has been completed, and fingerprints were submitted for a national criminal history check for all employees, volunteers, and other persons at the CMVS who have the potential for direct and unmonitored contact with children.  M.G.L. c. 71, § 38R. </w:t>
      </w:r>
    </w:p>
    <w:p w14:paraId="735E5675" w14:textId="77777777" w:rsidR="002C2153" w:rsidRPr="00B44429" w:rsidRDefault="002C2153" w:rsidP="002C2153">
      <w:pPr>
        <w:pStyle w:val="ListParagraph"/>
        <w:spacing w:before="80" w:after="80"/>
        <w:ind w:left="360"/>
        <w:contextualSpacing w:val="0"/>
        <w:rPr>
          <w:rFonts w:asciiTheme="minorHAnsi" w:hAnsiTheme="minorHAnsi"/>
          <w:sz w:val="22"/>
          <w:szCs w:val="22"/>
        </w:rPr>
      </w:pPr>
    </w:p>
    <w:p w14:paraId="66EC8755" w14:textId="77777777" w:rsidR="005719E1" w:rsidRDefault="005719E1" w:rsidP="005C541E">
      <w:pPr>
        <w:pStyle w:val="ListParagraph"/>
        <w:numPr>
          <w:ilvl w:val="0"/>
          <w:numId w:val="23"/>
        </w:numPr>
        <w:spacing w:before="80" w:after="80"/>
        <w:ind w:left="360" w:hanging="360"/>
        <w:contextualSpacing w:val="0"/>
        <w:rPr>
          <w:rFonts w:asciiTheme="minorHAnsi" w:hAnsiTheme="minorHAnsi"/>
          <w:sz w:val="22"/>
          <w:szCs w:val="22"/>
        </w:rPr>
      </w:pPr>
      <w:r>
        <w:rPr>
          <w:rFonts w:asciiTheme="minorHAnsi" w:hAnsiTheme="minorHAnsi"/>
          <w:sz w:val="22"/>
          <w:szCs w:val="22"/>
        </w:rPr>
        <w:t xml:space="preserve">Will recognize , if applicable, an employee organization designated by the authorization cards of 50 percent of its employees in the appropriate bargaining unit as the exclusive representative of all the employees in such unit for the purpose of collective bargaining. </w:t>
      </w:r>
    </w:p>
    <w:p w14:paraId="1B10BF8B" w14:textId="77777777" w:rsidR="005719E1" w:rsidRPr="000A0365" w:rsidRDefault="005719E1" w:rsidP="000A0365">
      <w:pPr>
        <w:pStyle w:val="ListParagraph"/>
        <w:rPr>
          <w:rFonts w:asciiTheme="minorHAnsi" w:hAnsiTheme="minorHAnsi"/>
          <w:sz w:val="22"/>
          <w:szCs w:val="22"/>
        </w:rPr>
      </w:pPr>
    </w:p>
    <w:p w14:paraId="2B9DF483" w14:textId="35EF739E" w:rsidR="00F24AA9" w:rsidRPr="000A0365"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lastRenderedPageBreak/>
        <w:t xml:space="preserve">Will submit to the Department of Elementary and Secondary Education the names, home addresses, and employment and educational histories of proposed new members of the school’s board of trustees for approval prior to their service. </w:t>
      </w:r>
    </w:p>
    <w:p w14:paraId="76D4043A"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47D3929A" w14:textId="3599FBF9" w:rsidR="004E763C" w:rsidRDefault="004E763C" w:rsidP="005C541E">
      <w:pPr>
        <w:pStyle w:val="ListParagraph"/>
        <w:numPr>
          <w:ilvl w:val="0"/>
          <w:numId w:val="23"/>
        </w:numPr>
        <w:spacing w:before="80" w:after="80"/>
        <w:ind w:left="360" w:hanging="360"/>
        <w:contextualSpacing w:val="0"/>
        <w:rPr>
          <w:rFonts w:asciiTheme="minorHAnsi" w:hAnsiTheme="minorHAnsi"/>
          <w:sz w:val="22"/>
          <w:szCs w:val="22"/>
        </w:rPr>
      </w:pPr>
      <w:r>
        <w:rPr>
          <w:rFonts w:asciiTheme="minorHAnsi" w:hAnsiTheme="minorHAnsi"/>
          <w:sz w:val="22"/>
          <w:szCs w:val="22"/>
        </w:rPr>
        <w:t xml:space="preserve">Will ensure that every member of the school’s board of trustees shall meet all training as required by the Department of Elementary and Secondary Education and any other requirements by other state agencies, including the requirements under the Commonwealths open meeting law and conflict of interest law. 603 CMR 52.06. </w:t>
      </w:r>
    </w:p>
    <w:p w14:paraId="554D2929" w14:textId="77777777" w:rsidR="004E763C" w:rsidRDefault="004E763C" w:rsidP="000A0365">
      <w:pPr>
        <w:pStyle w:val="ListParagraph"/>
        <w:spacing w:before="80" w:after="80"/>
        <w:ind w:left="360"/>
        <w:contextualSpacing w:val="0"/>
        <w:rPr>
          <w:rFonts w:asciiTheme="minorHAnsi" w:hAnsiTheme="minorHAnsi"/>
          <w:sz w:val="22"/>
          <w:szCs w:val="22"/>
        </w:rPr>
      </w:pPr>
    </w:p>
    <w:p w14:paraId="65BA00DB" w14:textId="3BAE98F8" w:rsidR="00F24AA9"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ensure that </w:t>
      </w:r>
      <w:r w:rsidR="00564D45">
        <w:rPr>
          <w:rFonts w:asciiTheme="minorHAnsi" w:hAnsiTheme="minorHAnsi"/>
          <w:sz w:val="22"/>
          <w:szCs w:val="22"/>
        </w:rPr>
        <w:t xml:space="preserve">every </w:t>
      </w:r>
      <w:r w:rsidRPr="000A0365">
        <w:rPr>
          <w:rFonts w:asciiTheme="minorHAnsi" w:hAnsiTheme="minorHAnsi"/>
          <w:sz w:val="22"/>
          <w:szCs w:val="22"/>
        </w:rPr>
        <w:t>members of the school’s board of trustees file with the</w:t>
      </w:r>
      <w:r w:rsidR="00564D45">
        <w:rPr>
          <w:rFonts w:asciiTheme="minorHAnsi" w:hAnsiTheme="minorHAnsi"/>
          <w:sz w:val="22"/>
          <w:szCs w:val="22"/>
        </w:rPr>
        <w:t xml:space="preserve"> Department of Elementary and Secondary Education, the</w:t>
      </w:r>
      <w:r w:rsidRPr="000A0365">
        <w:rPr>
          <w:rFonts w:asciiTheme="minorHAnsi" w:hAnsiTheme="minorHAnsi"/>
          <w:sz w:val="22"/>
          <w:szCs w:val="22"/>
        </w:rPr>
        <w:t xml:space="preserve"> State Ethics Commission completed Statements of Financial Interest as required by M.G.L. c. 268B.  M.G.L. c. 71, § 94(d). </w:t>
      </w:r>
      <w:r w:rsidR="00716D55">
        <w:rPr>
          <w:rFonts w:asciiTheme="minorHAnsi" w:hAnsiTheme="minorHAnsi"/>
          <w:sz w:val="22"/>
          <w:szCs w:val="22"/>
        </w:rPr>
        <w:t>The disclosure is in addition to the requirements of said chap</w:t>
      </w:r>
      <w:r w:rsidR="002E6789">
        <w:rPr>
          <w:rFonts w:asciiTheme="minorHAnsi" w:hAnsiTheme="minorHAnsi"/>
          <w:sz w:val="22"/>
          <w:szCs w:val="22"/>
        </w:rPr>
        <w:t>ter 268A, and a member of a board of trustees must also comply with the disclosure and other requirements of said chapter 268A.</w:t>
      </w:r>
    </w:p>
    <w:p w14:paraId="1A46448A" w14:textId="77777777" w:rsidR="00107A68" w:rsidRPr="000A0365" w:rsidRDefault="00107A68" w:rsidP="000A0365">
      <w:pPr>
        <w:pStyle w:val="ListParagraph"/>
        <w:rPr>
          <w:rFonts w:asciiTheme="minorHAnsi" w:hAnsiTheme="minorHAnsi"/>
          <w:sz w:val="22"/>
          <w:szCs w:val="22"/>
        </w:rPr>
      </w:pPr>
    </w:p>
    <w:p w14:paraId="3B9D3D52" w14:textId="2F87060A" w:rsidR="00107A68" w:rsidRDefault="00107A68" w:rsidP="005C541E">
      <w:pPr>
        <w:pStyle w:val="ListParagraph"/>
        <w:numPr>
          <w:ilvl w:val="0"/>
          <w:numId w:val="23"/>
        </w:numPr>
        <w:spacing w:before="80" w:after="80"/>
        <w:ind w:left="360" w:hanging="360"/>
        <w:contextualSpacing w:val="0"/>
        <w:rPr>
          <w:rFonts w:asciiTheme="minorHAnsi" w:hAnsiTheme="minorHAnsi"/>
          <w:sz w:val="22"/>
          <w:szCs w:val="22"/>
        </w:rPr>
      </w:pPr>
      <w:r>
        <w:rPr>
          <w:rFonts w:asciiTheme="minorHAnsi" w:hAnsiTheme="minorHAnsi"/>
          <w:sz w:val="22"/>
          <w:szCs w:val="22"/>
        </w:rPr>
        <w:t xml:space="preserve">Will provide </w:t>
      </w:r>
      <w:r w:rsidRPr="00107A68">
        <w:rPr>
          <w:rFonts w:asciiTheme="minorHAnsi" w:hAnsiTheme="minorHAnsi"/>
          <w:sz w:val="22"/>
          <w:szCs w:val="22"/>
        </w:rPr>
        <w:t>the Department with a federal tax identification number issued solely to the virtual school, and banking information regarding a bank account solely in the name of the virtual school, as required by the State Treasurer for the transfer of public funds.</w:t>
      </w:r>
      <w:r>
        <w:rPr>
          <w:rFonts w:asciiTheme="minorHAnsi" w:hAnsiTheme="minorHAnsi"/>
          <w:sz w:val="22"/>
          <w:szCs w:val="22"/>
        </w:rPr>
        <w:t xml:space="preserve"> 603 CMR 52.04(6). </w:t>
      </w:r>
    </w:p>
    <w:p w14:paraId="06C42F42" w14:textId="77777777" w:rsidR="00DA7B97" w:rsidRPr="000A0365" w:rsidRDefault="00DA7B97" w:rsidP="000A0365">
      <w:pPr>
        <w:pStyle w:val="ListParagraph"/>
        <w:rPr>
          <w:rFonts w:asciiTheme="minorHAnsi" w:hAnsiTheme="minorHAnsi"/>
          <w:sz w:val="22"/>
          <w:szCs w:val="22"/>
        </w:rPr>
      </w:pPr>
    </w:p>
    <w:p w14:paraId="69FF6B4C" w14:textId="71BC37EF" w:rsidR="00DA7B97" w:rsidRPr="000A0365" w:rsidRDefault="00DA7B97" w:rsidP="005C541E">
      <w:pPr>
        <w:pStyle w:val="ListParagraph"/>
        <w:numPr>
          <w:ilvl w:val="0"/>
          <w:numId w:val="23"/>
        </w:numPr>
        <w:spacing w:before="80" w:after="80"/>
        <w:ind w:left="360" w:hanging="360"/>
        <w:contextualSpacing w:val="0"/>
        <w:rPr>
          <w:rFonts w:asciiTheme="minorHAnsi" w:hAnsiTheme="minorHAnsi"/>
          <w:sz w:val="22"/>
          <w:szCs w:val="22"/>
        </w:rPr>
      </w:pPr>
      <w:r>
        <w:rPr>
          <w:rFonts w:asciiTheme="minorHAnsi" w:hAnsiTheme="minorHAnsi"/>
          <w:sz w:val="22"/>
          <w:szCs w:val="22"/>
        </w:rPr>
        <w:t>Will, in the event the board of trustees intends to procure substantially all educational services for the CMVS</w:t>
      </w:r>
      <w:r w:rsidRPr="00DA7B97">
        <w:rPr>
          <w:rFonts w:asciiTheme="minorHAnsi" w:hAnsiTheme="minorHAnsi"/>
          <w:sz w:val="22"/>
          <w:szCs w:val="22"/>
        </w:rPr>
        <w:t xml:space="preserve"> from another person or organization, the board of trustees shall submit for </w:t>
      </w:r>
      <w:r>
        <w:rPr>
          <w:rFonts w:asciiTheme="minorHAnsi" w:hAnsiTheme="minorHAnsi"/>
          <w:sz w:val="22"/>
          <w:szCs w:val="22"/>
        </w:rPr>
        <w:t xml:space="preserve">approval by </w:t>
      </w:r>
      <w:r w:rsidRPr="00DA7B97">
        <w:rPr>
          <w:rFonts w:asciiTheme="minorHAnsi" w:hAnsiTheme="minorHAnsi"/>
          <w:sz w:val="22"/>
          <w:szCs w:val="22"/>
        </w:rPr>
        <w:t>the Commissioner</w:t>
      </w:r>
      <w:r>
        <w:rPr>
          <w:rFonts w:asciiTheme="minorHAnsi" w:hAnsiTheme="minorHAnsi"/>
          <w:sz w:val="22"/>
          <w:szCs w:val="22"/>
        </w:rPr>
        <w:t xml:space="preserve"> of Elementary and Secondary Education and provide for the necessary revisions and final approval prior to the beginning of the contract period. </w:t>
      </w:r>
      <w:r w:rsidRPr="00BD6ECB">
        <w:rPr>
          <w:rFonts w:asciiTheme="minorHAnsi" w:hAnsiTheme="minorHAnsi"/>
          <w:sz w:val="22"/>
          <w:szCs w:val="22"/>
        </w:rPr>
        <w:t>M.G.L. c. 71, § 94</w:t>
      </w:r>
      <w:r>
        <w:rPr>
          <w:rFonts w:asciiTheme="minorHAnsi" w:hAnsiTheme="minorHAnsi"/>
          <w:sz w:val="22"/>
          <w:szCs w:val="22"/>
        </w:rPr>
        <w:t xml:space="preserve"> (b)(11) and 603 CMR 52.04 (5)(a) and 52.10 (2)(l). </w:t>
      </w:r>
    </w:p>
    <w:p w14:paraId="680C3094" w14:textId="77777777" w:rsidR="003430D2" w:rsidRPr="000A0365" w:rsidRDefault="003430D2" w:rsidP="000A0365">
      <w:pPr>
        <w:pStyle w:val="ListParagraph"/>
        <w:spacing w:before="80" w:after="80"/>
        <w:ind w:left="360"/>
        <w:contextualSpacing w:val="0"/>
        <w:rPr>
          <w:rFonts w:asciiTheme="minorHAnsi" w:hAnsiTheme="minorHAnsi"/>
          <w:sz w:val="22"/>
          <w:szCs w:val="22"/>
        </w:rPr>
      </w:pPr>
    </w:p>
    <w:p w14:paraId="0DA401FE" w14:textId="13A22542" w:rsidR="003430D2" w:rsidRDefault="00F24AA9" w:rsidP="005C541E">
      <w:pPr>
        <w:pStyle w:val="ListParagraph"/>
        <w:numPr>
          <w:ilvl w:val="0"/>
          <w:numId w:val="23"/>
        </w:numPr>
        <w:spacing w:before="80" w:after="80"/>
        <w:ind w:left="360" w:hanging="360"/>
        <w:contextualSpacing w:val="0"/>
        <w:rPr>
          <w:rFonts w:asciiTheme="minorHAnsi" w:hAnsiTheme="minorHAnsi"/>
          <w:sz w:val="22"/>
          <w:szCs w:val="22"/>
        </w:rPr>
      </w:pPr>
      <w:r w:rsidRPr="000A0365">
        <w:rPr>
          <w:rFonts w:asciiTheme="minorHAnsi" w:hAnsiTheme="minorHAnsi"/>
          <w:sz w:val="22"/>
          <w:szCs w:val="22"/>
        </w:rPr>
        <w:t xml:space="preserve">Will submit in writing to the Commissioner of Elementary and Secondary Education a request to amend its certificate if the school plans to make any change to its operations that differ from the terms and conditions specified in its certificate. (Examples include the school name, grades served, instructional methodology, or contractual relationships.) In particular, the CMVS agrees to submit such requests and to receive approval prior to making any changes to the material terms and conditions of its certificate. </w:t>
      </w:r>
      <w:r w:rsidR="00B96164" w:rsidRPr="00B96164">
        <w:rPr>
          <w:rFonts w:asciiTheme="minorHAnsi" w:hAnsiTheme="minorHAnsi"/>
          <w:sz w:val="22"/>
          <w:szCs w:val="22"/>
        </w:rPr>
        <w:t xml:space="preserve">See Amendment Guidance. </w:t>
      </w:r>
      <w:r w:rsidRPr="000A0365">
        <w:rPr>
          <w:rFonts w:asciiTheme="minorHAnsi" w:hAnsiTheme="minorHAnsi"/>
          <w:sz w:val="22"/>
          <w:szCs w:val="22"/>
        </w:rPr>
        <w:t>603 CMR 52.10(2)</w:t>
      </w:r>
      <w:r w:rsidR="00B96164">
        <w:rPr>
          <w:rFonts w:asciiTheme="minorHAnsi" w:hAnsiTheme="minorHAnsi"/>
          <w:sz w:val="22"/>
          <w:szCs w:val="22"/>
        </w:rPr>
        <w:t>.</w:t>
      </w:r>
    </w:p>
    <w:p w14:paraId="269B411B" w14:textId="77777777" w:rsidR="00B96164" w:rsidRPr="000A0365" w:rsidRDefault="00B96164" w:rsidP="000A0365">
      <w:pPr>
        <w:pStyle w:val="ListParagraph"/>
        <w:spacing w:before="80" w:after="80"/>
        <w:ind w:left="360"/>
        <w:contextualSpacing w:val="0"/>
        <w:rPr>
          <w:rFonts w:asciiTheme="minorHAnsi" w:hAnsiTheme="minorHAnsi"/>
          <w:sz w:val="22"/>
          <w:szCs w:val="22"/>
        </w:rPr>
      </w:pPr>
    </w:p>
    <w:tbl>
      <w:tblPr>
        <w:tblStyle w:val="TableGrid"/>
        <w:tblW w:w="0" w:type="auto"/>
        <w:tblLook w:val="04A0" w:firstRow="1" w:lastRow="0" w:firstColumn="1" w:lastColumn="0" w:noHBand="0" w:noVBand="1"/>
      </w:tblPr>
      <w:tblGrid>
        <w:gridCol w:w="2335"/>
        <w:gridCol w:w="7015"/>
      </w:tblGrid>
      <w:tr w:rsidR="00F24AA9" w:rsidRPr="003430D2" w14:paraId="279D3B1F" w14:textId="77777777" w:rsidTr="00F24AA9">
        <w:tc>
          <w:tcPr>
            <w:tcW w:w="2335" w:type="dxa"/>
            <w:shd w:val="clear" w:color="auto" w:fill="F2F2F2" w:themeFill="background1" w:themeFillShade="F2"/>
          </w:tcPr>
          <w:p w14:paraId="7455FAF3" w14:textId="77777777" w:rsidR="00F24AA9" w:rsidRPr="000A0365" w:rsidRDefault="00F24AA9" w:rsidP="00D835B9">
            <w:pPr>
              <w:spacing w:before="80" w:after="80" w:line="240" w:lineRule="auto"/>
              <w:rPr>
                <w:sz w:val="22"/>
                <w:szCs w:val="22"/>
              </w:rPr>
            </w:pPr>
            <w:r w:rsidRPr="000A0365">
              <w:rPr>
                <w:sz w:val="22"/>
                <w:szCs w:val="22"/>
              </w:rPr>
              <w:t>Signature:</w:t>
            </w:r>
          </w:p>
        </w:tc>
        <w:tc>
          <w:tcPr>
            <w:tcW w:w="7015" w:type="dxa"/>
          </w:tcPr>
          <w:p w14:paraId="21893404" w14:textId="77777777" w:rsidR="00F24AA9" w:rsidRPr="000A0365" w:rsidRDefault="00F24AA9" w:rsidP="00D835B9">
            <w:pPr>
              <w:spacing w:before="80" w:after="80" w:line="240" w:lineRule="auto"/>
              <w:rPr>
                <w:sz w:val="22"/>
                <w:szCs w:val="22"/>
              </w:rPr>
            </w:pPr>
          </w:p>
        </w:tc>
      </w:tr>
      <w:tr w:rsidR="00F24AA9" w:rsidRPr="003430D2" w14:paraId="272DBBD4" w14:textId="77777777" w:rsidTr="00F24AA9">
        <w:tc>
          <w:tcPr>
            <w:tcW w:w="2335" w:type="dxa"/>
            <w:shd w:val="clear" w:color="auto" w:fill="F2F2F2" w:themeFill="background1" w:themeFillShade="F2"/>
          </w:tcPr>
          <w:p w14:paraId="55F1DA8B" w14:textId="77777777" w:rsidR="00F24AA9" w:rsidRPr="000A0365" w:rsidRDefault="00F24AA9" w:rsidP="00D835B9">
            <w:pPr>
              <w:spacing w:before="80" w:after="80" w:line="240" w:lineRule="auto"/>
              <w:rPr>
                <w:sz w:val="22"/>
                <w:szCs w:val="22"/>
              </w:rPr>
            </w:pPr>
            <w:r w:rsidRPr="000A0365">
              <w:rPr>
                <w:sz w:val="22"/>
                <w:szCs w:val="22"/>
              </w:rPr>
              <w:t>Title:</w:t>
            </w:r>
          </w:p>
        </w:tc>
        <w:tc>
          <w:tcPr>
            <w:tcW w:w="7015" w:type="dxa"/>
          </w:tcPr>
          <w:p w14:paraId="3A59EEDF" w14:textId="77777777" w:rsidR="00F24AA9" w:rsidRPr="000A0365" w:rsidRDefault="00F24AA9" w:rsidP="00D835B9">
            <w:pPr>
              <w:spacing w:before="80" w:after="80" w:line="240" w:lineRule="auto"/>
              <w:rPr>
                <w:sz w:val="22"/>
                <w:szCs w:val="22"/>
              </w:rPr>
            </w:pPr>
          </w:p>
        </w:tc>
      </w:tr>
      <w:tr w:rsidR="00F24AA9" w:rsidRPr="003430D2" w14:paraId="389A447F" w14:textId="77777777" w:rsidTr="00F24AA9">
        <w:tc>
          <w:tcPr>
            <w:tcW w:w="2335" w:type="dxa"/>
            <w:shd w:val="clear" w:color="auto" w:fill="F2F2F2" w:themeFill="background1" w:themeFillShade="F2"/>
          </w:tcPr>
          <w:p w14:paraId="208B6D30" w14:textId="77777777" w:rsidR="00F24AA9" w:rsidRPr="000A0365" w:rsidRDefault="00F24AA9" w:rsidP="00D835B9">
            <w:pPr>
              <w:spacing w:before="80" w:after="80" w:line="240" w:lineRule="auto"/>
              <w:rPr>
                <w:sz w:val="22"/>
                <w:szCs w:val="22"/>
              </w:rPr>
            </w:pPr>
            <w:r w:rsidRPr="000A0365">
              <w:rPr>
                <w:sz w:val="22"/>
                <w:szCs w:val="22"/>
              </w:rPr>
              <w:t>Date:</w:t>
            </w:r>
          </w:p>
        </w:tc>
        <w:tc>
          <w:tcPr>
            <w:tcW w:w="7015" w:type="dxa"/>
          </w:tcPr>
          <w:p w14:paraId="1FE8949E" w14:textId="77777777" w:rsidR="00F24AA9" w:rsidRPr="000A0365" w:rsidRDefault="00F24AA9" w:rsidP="00D835B9">
            <w:pPr>
              <w:spacing w:before="80" w:after="80" w:line="240" w:lineRule="auto"/>
              <w:rPr>
                <w:sz w:val="22"/>
                <w:szCs w:val="22"/>
              </w:rPr>
            </w:pPr>
          </w:p>
        </w:tc>
      </w:tr>
    </w:tbl>
    <w:p w14:paraId="11428079" w14:textId="77777777" w:rsidR="0095185A" w:rsidRPr="00D835B9" w:rsidRDefault="00F24AA9" w:rsidP="00D835B9">
      <w:pPr>
        <w:pStyle w:val="Heading1"/>
        <w:spacing w:before="80" w:after="80"/>
        <w:rPr>
          <w:rFonts w:asciiTheme="minorHAnsi" w:hAnsiTheme="minorHAnsi"/>
          <w:sz w:val="20"/>
          <w:szCs w:val="20"/>
        </w:rPr>
      </w:pPr>
      <w:r w:rsidRPr="000A0365">
        <w:rPr>
          <w:rFonts w:asciiTheme="minorHAnsi" w:hAnsiTheme="minorHAnsi"/>
          <w:sz w:val="22"/>
          <w:szCs w:val="22"/>
        </w:rPr>
        <w:br w:type="page"/>
      </w:r>
      <w:bookmarkStart w:id="9" w:name="_Toc66191465"/>
      <w:r w:rsidR="001E3788" w:rsidRPr="00D835B9">
        <w:rPr>
          <w:rFonts w:asciiTheme="minorHAnsi" w:hAnsiTheme="minorHAnsi"/>
          <w:sz w:val="28"/>
        </w:rPr>
        <w:lastRenderedPageBreak/>
        <w:t xml:space="preserve">Appendix C: </w:t>
      </w:r>
      <w:r w:rsidR="0095185A" w:rsidRPr="00D835B9">
        <w:rPr>
          <w:rFonts w:asciiTheme="minorHAnsi" w:hAnsiTheme="minorHAnsi"/>
          <w:sz w:val="28"/>
        </w:rPr>
        <w:t xml:space="preserve">Renewal </w:t>
      </w:r>
      <w:r w:rsidR="0024445C">
        <w:rPr>
          <w:rFonts w:asciiTheme="minorHAnsi" w:hAnsiTheme="minorHAnsi"/>
          <w:sz w:val="28"/>
        </w:rPr>
        <w:t>a</w:t>
      </w:r>
      <w:r w:rsidR="0024445C" w:rsidRPr="00D835B9">
        <w:rPr>
          <w:rFonts w:asciiTheme="minorHAnsi" w:hAnsiTheme="minorHAnsi"/>
          <w:sz w:val="28"/>
        </w:rPr>
        <w:t xml:space="preserve">pplication </w:t>
      </w:r>
      <w:r w:rsidR="0024445C">
        <w:rPr>
          <w:rFonts w:asciiTheme="minorHAnsi" w:hAnsiTheme="minorHAnsi"/>
          <w:sz w:val="28"/>
        </w:rPr>
        <w:t>c</w:t>
      </w:r>
      <w:r w:rsidR="0024445C" w:rsidRPr="00D835B9">
        <w:rPr>
          <w:rFonts w:asciiTheme="minorHAnsi" w:hAnsiTheme="minorHAnsi"/>
          <w:sz w:val="28"/>
        </w:rPr>
        <w:t xml:space="preserve">ertification </w:t>
      </w:r>
      <w:r w:rsidR="0024445C">
        <w:rPr>
          <w:rFonts w:asciiTheme="minorHAnsi" w:hAnsiTheme="minorHAnsi"/>
          <w:sz w:val="28"/>
        </w:rPr>
        <w:t>s</w:t>
      </w:r>
      <w:r w:rsidR="0024445C" w:rsidRPr="00D835B9">
        <w:rPr>
          <w:rFonts w:asciiTheme="minorHAnsi" w:hAnsiTheme="minorHAnsi"/>
          <w:sz w:val="28"/>
        </w:rPr>
        <w:t>tatement</w:t>
      </w:r>
      <w:bookmarkEnd w:id="9"/>
      <w:r w:rsidR="0024445C" w:rsidRPr="00D835B9">
        <w:rPr>
          <w:rFonts w:asciiTheme="minorHAnsi" w:hAnsiTheme="minorHAnsi"/>
          <w:sz w:val="20"/>
          <w:szCs w:val="20"/>
        </w:rPr>
        <w:t xml:space="preserve"> </w:t>
      </w:r>
    </w:p>
    <w:tbl>
      <w:tblPr>
        <w:tblStyle w:val="TableGrid"/>
        <w:tblW w:w="0" w:type="auto"/>
        <w:tblLook w:val="04A0" w:firstRow="1" w:lastRow="0" w:firstColumn="1" w:lastColumn="0" w:noHBand="0" w:noVBand="1"/>
      </w:tblPr>
      <w:tblGrid>
        <w:gridCol w:w="2335"/>
        <w:gridCol w:w="7015"/>
      </w:tblGrid>
      <w:tr w:rsidR="001E3788" w:rsidRPr="002D0C1F" w14:paraId="54258F4A" w14:textId="77777777" w:rsidTr="008D1A39">
        <w:tc>
          <w:tcPr>
            <w:tcW w:w="2335" w:type="dxa"/>
            <w:shd w:val="clear" w:color="auto" w:fill="F2F2F2" w:themeFill="background1" w:themeFillShade="F2"/>
          </w:tcPr>
          <w:p w14:paraId="3F476E9C" w14:textId="77777777" w:rsidR="001E3788" w:rsidRPr="000A0365" w:rsidRDefault="001E3788" w:rsidP="00D835B9">
            <w:pPr>
              <w:spacing w:before="80" w:after="80" w:line="240" w:lineRule="auto"/>
              <w:rPr>
                <w:sz w:val="22"/>
                <w:szCs w:val="22"/>
              </w:rPr>
            </w:pPr>
            <w:r w:rsidRPr="000A0365">
              <w:rPr>
                <w:sz w:val="22"/>
                <w:szCs w:val="22"/>
              </w:rPr>
              <w:t>Name of School:</w:t>
            </w:r>
          </w:p>
        </w:tc>
        <w:tc>
          <w:tcPr>
            <w:tcW w:w="7015" w:type="dxa"/>
          </w:tcPr>
          <w:p w14:paraId="326B298B" w14:textId="77777777" w:rsidR="001E3788" w:rsidRPr="000A0365" w:rsidRDefault="001E3788" w:rsidP="00D835B9">
            <w:pPr>
              <w:spacing w:before="80" w:after="80" w:line="240" w:lineRule="auto"/>
              <w:rPr>
                <w:sz w:val="22"/>
                <w:szCs w:val="22"/>
              </w:rPr>
            </w:pPr>
          </w:p>
        </w:tc>
      </w:tr>
      <w:tr w:rsidR="001E3788" w:rsidRPr="002D0C1F" w14:paraId="1BCD6155" w14:textId="77777777" w:rsidTr="008D1A39">
        <w:tc>
          <w:tcPr>
            <w:tcW w:w="2335" w:type="dxa"/>
            <w:shd w:val="clear" w:color="auto" w:fill="F2F2F2" w:themeFill="background1" w:themeFillShade="F2"/>
          </w:tcPr>
          <w:p w14:paraId="3FF6E2E6" w14:textId="77777777" w:rsidR="001E3788" w:rsidRPr="000A0365" w:rsidRDefault="001E3788" w:rsidP="00D835B9">
            <w:pPr>
              <w:spacing w:before="80" w:after="80" w:line="240" w:lineRule="auto"/>
              <w:rPr>
                <w:sz w:val="22"/>
                <w:szCs w:val="22"/>
              </w:rPr>
            </w:pPr>
            <w:r w:rsidRPr="000A0365">
              <w:rPr>
                <w:sz w:val="22"/>
                <w:szCs w:val="22"/>
              </w:rPr>
              <w:t>Location:</w:t>
            </w:r>
          </w:p>
        </w:tc>
        <w:tc>
          <w:tcPr>
            <w:tcW w:w="7015" w:type="dxa"/>
          </w:tcPr>
          <w:p w14:paraId="7D6B634C" w14:textId="77777777" w:rsidR="001E3788" w:rsidRPr="000A0365" w:rsidRDefault="001E3788" w:rsidP="00D835B9">
            <w:pPr>
              <w:spacing w:before="80" w:after="80" w:line="240" w:lineRule="auto"/>
              <w:rPr>
                <w:sz w:val="22"/>
                <w:szCs w:val="22"/>
              </w:rPr>
            </w:pPr>
          </w:p>
        </w:tc>
      </w:tr>
    </w:tbl>
    <w:p w14:paraId="311BC422" w14:textId="77777777" w:rsidR="001E3788" w:rsidRPr="000A0365" w:rsidRDefault="001E3788" w:rsidP="00D835B9">
      <w:pPr>
        <w:spacing w:before="80" w:after="80"/>
        <w:rPr>
          <w:rFonts w:asciiTheme="minorHAnsi" w:hAnsiTheme="minorHAnsi"/>
          <w:sz w:val="22"/>
          <w:szCs w:val="22"/>
        </w:rPr>
      </w:pPr>
    </w:p>
    <w:p w14:paraId="1140266B" w14:textId="77777777" w:rsidR="001E3788" w:rsidRPr="000A0365" w:rsidRDefault="001E3788" w:rsidP="00D835B9">
      <w:pPr>
        <w:spacing w:before="80" w:after="80"/>
        <w:rPr>
          <w:rFonts w:asciiTheme="minorHAnsi" w:hAnsiTheme="minorHAnsi"/>
          <w:sz w:val="22"/>
          <w:szCs w:val="22"/>
        </w:rPr>
      </w:pPr>
      <w:r w:rsidRPr="000A0365">
        <w:rPr>
          <w:rFonts w:asciiTheme="minorHAnsi" w:hAnsiTheme="minorHAnsi"/>
          <w:sz w:val="22"/>
          <w:szCs w:val="22"/>
        </w:rPr>
        <w:t>I hereby certify that the information submitted in this application for renewal of a certificate is true to the best of my knowledge and belief; that this application has been approved by the school’s Board of Trustees; and that, if awarded a renewed certificate, the school shall continue to be open to all students on a space available basis, and shall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This is a true statement, made under the penalties of perjury.</w:t>
      </w:r>
    </w:p>
    <w:p w14:paraId="650E9715" w14:textId="77777777" w:rsidR="001E3788" w:rsidRPr="000A0365" w:rsidRDefault="001E3788" w:rsidP="00D835B9">
      <w:pPr>
        <w:spacing w:before="80" w:after="80"/>
        <w:rPr>
          <w:rFonts w:asciiTheme="minorHAnsi" w:hAnsiTheme="minorHAnsi"/>
          <w:sz w:val="22"/>
          <w:szCs w:val="22"/>
        </w:rPr>
      </w:pPr>
    </w:p>
    <w:tbl>
      <w:tblPr>
        <w:tblStyle w:val="TableGrid"/>
        <w:tblW w:w="0" w:type="auto"/>
        <w:tblLook w:val="04A0" w:firstRow="1" w:lastRow="0" w:firstColumn="1" w:lastColumn="0" w:noHBand="0" w:noVBand="1"/>
      </w:tblPr>
      <w:tblGrid>
        <w:gridCol w:w="2335"/>
        <w:gridCol w:w="7015"/>
      </w:tblGrid>
      <w:tr w:rsidR="001E3788" w:rsidRPr="002D0C1F" w14:paraId="0F93B9E3" w14:textId="77777777" w:rsidTr="008D1A39">
        <w:tc>
          <w:tcPr>
            <w:tcW w:w="2335" w:type="dxa"/>
            <w:shd w:val="clear" w:color="auto" w:fill="F2F2F2" w:themeFill="background1" w:themeFillShade="F2"/>
          </w:tcPr>
          <w:p w14:paraId="7BC6F404" w14:textId="77777777" w:rsidR="001E3788" w:rsidRPr="000A0365" w:rsidRDefault="001E3788" w:rsidP="00D835B9">
            <w:pPr>
              <w:spacing w:before="80" w:after="80" w:line="240" w:lineRule="auto"/>
              <w:rPr>
                <w:sz w:val="22"/>
                <w:szCs w:val="22"/>
              </w:rPr>
            </w:pPr>
            <w:r w:rsidRPr="000A0365">
              <w:rPr>
                <w:sz w:val="22"/>
                <w:szCs w:val="22"/>
              </w:rPr>
              <w:t>Signature: Chair of Board of Trustees (or designated signatory authority):</w:t>
            </w:r>
          </w:p>
        </w:tc>
        <w:tc>
          <w:tcPr>
            <w:tcW w:w="7015" w:type="dxa"/>
          </w:tcPr>
          <w:p w14:paraId="1A8C332B" w14:textId="77777777" w:rsidR="001E3788" w:rsidRPr="000A0365" w:rsidRDefault="001E3788" w:rsidP="00D835B9">
            <w:pPr>
              <w:spacing w:before="80" w:after="80" w:line="240" w:lineRule="auto"/>
              <w:rPr>
                <w:sz w:val="22"/>
                <w:szCs w:val="22"/>
              </w:rPr>
            </w:pPr>
          </w:p>
        </w:tc>
      </w:tr>
      <w:tr w:rsidR="001E3788" w:rsidRPr="002D0C1F" w14:paraId="65F7C565" w14:textId="77777777" w:rsidTr="008D1A39">
        <w:tc>
          <w:tcPr>
            <w:tcW w:w="2335" w:type="dxa"/>
            <w:shd w:val="clear" w:color="auto" w:fill="F2F2F2" w:themeFill="background1" w:themeFillShade="F2"/>
          </w:tcPr>
          <w:p w14:paraId="314EF4F6" w14:textId="77777777" w:rsidR="001E3788" w:rsidRPr="000A0365" w:rsidRDefault="001E3788" w:rsidP="00D835B9">
            <w:pPr>
              <w:spacing w:before="80" w:after="80" w:line="240" w:lineRule="auto"/>
              <w:rPr>
                <w:sz w:val="22"/>
                <w:szCs w:val="22"/>
              </w:rPr>
            </w:pPr>
            <w:r w:rsidRPr="000A0365">
              <w:rPr>
                <w:sz w:val="22"/>
                <w:szCs w:val="22"/>
              </w:rPr>
              <w:t>Date:</w:t>
            </w:r>
          </w:p>
        </w:tc>
        <w:tc>
          <w:tcPr>
            <w:tcW w:w="7015" w:type="dxa"/>
          </w:tcPr>
          <w:p w14:paraId="3D183D63" w14:textId="77777777" w:rsidR="001E3788" w:rsidRPr="000A0365" w:rsidRDefault="001E3788" w:rsidP="00D835B9">
            <w:pPr>
              <w:spacing w:before="80" w:after="80" w:line="240" w:lineRule="auto"/>
              <w:rPr>
                <w:sz w:val="22"/>
                <w:szCs w:val="22"/>
              </w:rPr>
            </w:pPr>
          </w:p>
        </w:tc>
      </w:tr>
    </w:tbl>
    <w:p w14:paraId="16F2BAF0" w14:textId="77777777" w:rsidR="001E3788" w:rsidRPr="000A0365" w:rsidRDefault="001E3788" w:rsidP="00D835B9">
      <w:pPr>
        <w:spacing w:before="80" w:after="80"/>
        <w:rPr>
          <w:rFonts w:asciiTheme="minorHAnsi" w:hAnsiTheme="minorHAnsi"/>
          <w:sz w:val="22"/>
          <w:szCs w:val="22"/>
        </w:rPr>
      </w:pPr>
    </w:p>
    <w:p w14:paraId="78FA4341" w14:textId="77777777" w:rsidR="001E3788" w:rsidRPr="000A0365" w:rsidRDefault="001E3788" w:rsidP="00D835B9">
      <w:pPr>
        <w:spacing w:before="80" w:after="80"/>
        <w:rPr>
          <w:rFonts w:asciiTheme="minorHAnsi" w:hAnsiTheme="minorHAnsi"/>
          <w:sz w:val="22"/>
          <w:szCs w:val="22"/>
        </w:rPr>
      </w:pPr>
    </w:p>
    <w:tbl>
      <w:tblPr>
        <w:tblStyle w:val="TableGrid"/>
        <w:tblW w:w="0" w:type="auto"/>
        <w:tblLook w:val="04A0" w:firstRow="1" w:lastRow="0" w:firstColumn="1" w:lastColumn="0" w:noHBand="0" w:noVBand="1"/>
      </w:tblPr>
      <w:tblGrid>
        <w:gridCol w:w="2335"/>
        <w:gridCol w:w="7015"/>
      </w:tblGrid>
      <w:tr w:rsidR="001E3788" w:rsidRPr="002D0C1F" w14:paraId="4CD48C81" w14:textId="77777777" w:rsidTr="008D1A39">
        <w:tc>
          <w:tcPr>
            <w:tcW w:w="2335" w:type="dxa"/>
            <w:shd w:val="clear" w:color="auto" w:fill="F2F2F2" w:themeFill="background1" w:themeFillShade="F2"/>
          </w:tcPr>
          <w:p w14:paraId="33F30C0D" w14:textId="77777777" w:rsidR="001E3788" w:rsidRPr="000A0365" w:rsidRDefault="001E3788" w:rsidP="00D835B9">
            <w:pPr>
              <w:spacing w:before="80" w:after="80" w:line="240" w:lineRule="auto"/>
              <w:rPr>
                <w:sz w:val="22"/>
                <w:szCs w:val="22"/>
              </w:rPr>
            </w:pPr>
            <w:r w:rsidRPr="000A0365">
              <w:rPr>
                <w:sz w:val="22"/>
                <w:szCs w:val="22"/>
              </w:rPr>
              <w:t>Print/Type Name:</w:t>
            </w:r>
          </w:p>
        </w:tc>
        <w:tc>
          <w:tcPr>
            <w:tcW w:w="7015" w:type="dxa"/>
          </w:tcPr>
          <w:p w14:paraId="0E2216E2" w14:textId="77777777" w:rsidR="001E3788" w:rsidRPr="000A0365" w:rsidRDefault="001E3788" w:rsidP="00D835B9">
            <w:pPr>
              <w:spacing w:before="80" w:after="80" w:line="240" w:lineRule="auto"/>
              <w:rPr>
                <w:sz w:val="22"/>
                <w:szCs w:val="22"/>
              </w:rPr>
            </w:pPr>
          </w:p>
        </w:tc>
      </w:tr>
      <w:tr w:rsidR="001E3788" w:rsidRPr="002D0C1F" w14:paraId="2642D12E" w14:textId="77777777" w:rsidTr="008D1A39">
        <w:tc>
          <w:tcPr>
            <w:tcW w:w="2335" w:type="dxa"/>
            <w:shd w:val="clear" w:color="auto" w:fill="F2F2F2" w:themeFill="background1" w:themeFillShade="F2"/>
          </w:tcPr>
          <w:p w14:paraId="111F17BE" w14:textId="77777777" w:rsidR="001E3788" w:rsidRPr="000A0365" w:rsidRDefault="001E3788" w:rsidP="00D835B9">
            <w:pPr>
              <w:spacing w:before="80" w:after="80" w:line="240" w:lineRule="auto"/>
              <w:rPr>
                <w:sz w:val="22"/>
                <w:szCs w:val="22"/>
              </w:rPr>
            </w:pPr>
            <w:r w:rsidRPr="000A0365">
              <w:rPr>
                <w:sz w:val="22"/>
                <w:szCs w:val="22"/>
              </w:rPr>
              <w:t>Title (if designated):</w:t>
            </w:r>
          </w:p>
        </w:tc>
        <w:tc>
          <w:tcPr>
            <w:tcW w:w="7015" w:type="dxa"/>
          </w:tcPr>
          <w:p w14:paraId="70DE968F" w14:textId="77777777" w:rsidR="001E3788" w:rsidRPr="000A0365" w:rsidRDefault="001E3788" w:rsidP="00D835B9">
            <w:pPr>
              <w:spacing w:before="80" w:after="80" w:line="240" w:lineRule="auto"/>
              <w:rPr>
                <w:sz w:val="22"/>
                <w:szCs w:val="22"/>
              </w:rPr>
            </w:pPr>
          </w:p>
        </w:tc>
      </w:tr>
      <w:tr w:rsidR="001E3788" w:rsidRPr="002D0C1F" w14:paraId="2114F169" w14:textId="77777777" w:rsidTr="008D1A39">
        <w:tc>
          <w:tcPr>
            <w:tcW w:w="2335" w:type="dxa"/>
            <w:shd w:val="clear" w:color="auto" w:fill="F2F2F2" w:themeFill="background1" w:themeFillShade="F2"/>
          </w:tcPr>
          <w:p w14:paraId="6C5F9478" w14:textId="77777777" w:rsidR="001E3788" w:rsidRPr="000A0365" w:rsidRDefault="001E3788" w:rsidP="00D835B9">
            <w:pPr>
              <w:spacing w:before="80" w:after="80" w:line="240" w:lineRule="auto"/>
              <w:rPr>
                <w:sz w:val="22"/>
                <w:szCs w:val="22"/>
              </w:rPr>
            </w:pPr>
            <w:r w:rsidRPr="000A0365">
              <w:rPr>
                <w:sz w:val="22"/>
                <w:szCs w:val="22"/>
              </w:rPr>
              <w:t>Date of approval by board of trustees:</w:t>
            </w:r>
          </w:p>
        </w:tc>
        <w:tc>
          <w:tcPr>
            <w:tcW w:w="7015" w:type="dxa"/>
          </w:tcPr>
          <w:p w14:paraId="29CFB9BB" w14:textId="77777777" w:rsidR="001E3788" w:rsidRPr="000A0365" w:rsidRDefault="001E3788" w:rsidP="00D835B9">
            <w:pPr>
              <w:spacing w:before="80" w:after="80" w:line="240" w:lineRule="auto"/>
              <w:rPr>
                <w:sz w:val="22"/>
                <w:szCs w:val="22"/>
              </w:rPr>
            </w:pPr>
          </w:p>
        </w:tc>
      </w:tr>
    </w:tbl>
    <w:p w14:paraId="3B7DFEA5" w14:textId="77777777" w:rsidR="001E3788" w:rsidRPr="000A0365" w:rsidRDefault="001E3788" w:rsidP="00D835B9">
      <w:pPr>
        <w:spacing w:before="80" w:after="80"/>
        <w:rPr>
          <w:rFonts w:asciiTheme="minorHAnsi" w:hAnsiTheme="minorHAnsi"/>
          <w:sz w:val="22"/>
          <w:szCs w:val="22"/>
        </w:rPr>
      </w:pPr>
      <w:r w:rsidRPr="000A0365">
        <w:rPr>
          <w:rFonts w:asciiTheme="minorHAnsi" w:hAnsiTheme="minorHAnsi"/>
          <w:sz w:val="22"/>
          <w:szCs w:val="22"/>
        </w:rPr>
        <w:br w:type="page"/>
      </w:r>
    </w:p>
    <w:p w14:paraId="6B9ECDF0" w14:textId="77777777" w:rsidR="001E3788" w:rsidRPr="00D835B9" w:rsidRDefault="001E3788" w:rsidP="00D835B9">
      <w:pPr>
        <w:pStyle w:val="Heading1"/>
        <w:spacing w:before="80" w:after="80"/>
        <w:rPr>
          <w:rFonts w:asciiTheme="minorHAnsi" w:hAnsiTheme="minorHAnsi"/>
          <w:sz w:val="28"/>
        </w:rPr>
      </w:pPr>
      <w:bookmarkStart w:id="10" w:name="_Toc66191466"/>
      <w:r w:rsidRPr="00D835B9">
        <w:rPr>
          <w:rFonts w:asciiTheme="minorHAnsi" w:hAnsiTheme="minorHAnsi"/>
          <w:sz w:val="28"/>
        </w:rPr>
        <w:lastRenderedPageBreak/>
        <w:t>Appendix D: Documentation of compliance with all building, health, safety, and insurance requirements</w:t>
      </w:r>
      <w:bookmarkEnd w:id="10"/>
    </w:p>
    <w:p w14:paraId="464F73C3" w14:textId="77777777" w:rsidR="0090559B" w:rsidRPr="000A0365" w:rsidRDefault="001E3788" w:rsidP="00D835B9">
      <w:pPr>
        <w:spacing w:before="80" w:after="80"/>
        <w:rPr>
          <w:rFonts w:asciiTheme="minorHAnsi" w:hAnsiTheme="minorHAnsi"/>
          <w:sz w:val="22"/>
          <w:szCs w:val="22"/>
        </w:rPr>
      </w:pPr>
      <w:r w:rsidRPr="000A0365">
        <w:rPr>
          <w:rFonts w:asciiTheme="minorHAnsi" w:hAnsiTheme="minorHAnsi"/>
          <w:sz w:val="22"/>
          <w:szCs w:val="22"/>
        </w:rPr>
        <w:t xml:space="preserve">Appendix D must contain documentation of compliance with all building, health, safety, and insurance requirements as well as </w:t>
      </w:r>
      <w:r w:rsidR="0090559B" w:rsidRPr="000A0365">
        <w:rPr>
          <w:rFonts w:asciiTheme="minorHAnsi" w:hAnsiTheme="minorHAnsi"/>
          <w:sz w:val="22"/>
          <w:szCs w:val="22"/>
        </w:rPr>
        <w:t>guidance from the Department</w:t>
      </w:r>
      <w:r w:rsidRPr="000A0365">
        <w:rPr>
          <w:rFonts w:asciiTheme="minorHAnsi" w:hAnsiTheme="minorHAnsi"/>
          <w:sz w:val="22"/>
          <w:szCs w:val="22"/>
        </w:rPr>
        <w:t xml:space="preserve">. </w:t>
      </w:r>
      <w:r w:rsidR="0090559B" w:rsidRPr="000A0365">
        <w:rPr>
          <w:rFonts w:asciiTheme="minorHAnsi" w:hAnsiTheme="minorHAnsi"/>
          <w:sz w:val="22"/>
          <w:szCs w:val="22"/>
        </w:rPr>
        <w:t>Note that in the virtual school context, these requirements apply to the school’s administrative offices and any other physical premises operated by the school.</w:t>
      </w:r>
    </w:p>
    <w:p w14:paraId="7118D82D" w14:textId="0AD3C38F" w:rsidR="0090559B" w:rsidRPr="000A0365" w:rsidRDefault="001E3788" w:rsidP="00D835B9">
      <w:pPr>
        <w:spacing w:before="80" w:after="80"/>
        <w:rPr>
          <w:rFonts w:asciiTheme="minorHAnsi" w:hAnsiTheme="minorHAnsi"/>
          <w:sz w:val="22"/>
          <w:szCs w:val="22"/>
        </w:rPr>
      </w:pPr>
      <w:r w:rsidRPr="000A0365">
        <w:rPr>
          <w:rFonts w:asciiTheme="minorHAnsi" w:hAnsiTheme="minorHAnsi"/>
          <w:i/>
          <w:sz w:val="22"/>
          <w:szCs w:val="22"/>
        </w:rPr>
        <w:t xml:space="preserve">If these are not up to date, provide evidence that you have scheduled the necessary inspections for the fall of </w:t>
      </w:r>
      <w:r w:rsidR="001C1B01" w:rsidRPr="000A0365">
        <w:rPr>
          <w:rFonts w:asciiTheme="minorHAnsi" w:hAnsiTheme="minorHAnsi"/>
          <w:i/>
          <w:sz w:val="22"/>
          <w:szCs w:val="22"/>
        </w:rPr>
        <w:t>20</w:t>
      </w:r>
      <w:r w:rsidR="002F127E" w:rsidRPr="000A0365">
        <w:rPr>
          <w:rFonts w:asciiTheme="minorHAnsi" w:hAnsiTheme="minorHAnsi"/>
          <w:i/>
          <w:sz w:val="22"/>
          <w:szCs w:val="22"/>
        </w:rPr>
        <w:t>21</w:t>
      </w:r>
      <w:r w:rsidR="0090559B" w:rsidRPr="000A0365">
        <w:rPr>
          <w:rFonts w:asciiTheme="minorHAnsi" w:hAnsiTheme="minorHAnsi"/>
          <w:sz w:val="22"/>
          <w:szCs w:val="22"/>
        </w:rPr>
        <w:t>.</w:t>
      </w:r>
    </w:p>
    <w:p w14:paraId="612A3C78" w14:textId="77777777" w:rsidR="001E3788" w:rsidRPr="000A0365" w:rsidRDefault="001E41BA" w:rsidP="00D835B9">
      <w:pPr>
        <w:spacing w:before="80" w:after="80"/>
        <w:rPr>
          <w:rFonts w:asciiTheme="minorHAnsi" w:hAnsiTheme="minorHAnsi"/>
          <w:sz w:val="22"/>
          <w:szCs w:val="22"/>
        </w:rPr>
      </w:pPr>
      <w:r w:rsidRPr="000A0365">
        <w:rPr>
          <w:rFonts w:asciiTheme="minorHAnsi" w:hAnsiTheme="minorHAnsi"/>
          <w:sz w:val="22"/>
          <w:szCs w:val="22"/>
        </w:rPr>
        <w:t>A</w:t>
      </w:r>
      <w:r w:rsidR="001E3788" w:rsidRPr="000A0365">
        <w:rPr>
          <w:rFonts w:asciiTheme="minorHAnsi" w:hAnsiTheme="minorHAnsi"/>
          <w:sz w:val="22"/>
          <w:szCs w:val="22"/>
        </w:rPr>
        <w:t>ttach the following as a part of Appendix D:</w:t>
      </w:r>
    </w:p>
    <w:p w14:paraId="2C5EA6D4" w14:textId="77777777" w:rsidR="0095185A" w:rsidRPr="000A0365" w:rsidRDefault="0090559B"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Up-to-date certificate of o</w:t>
      </w:r>
      <w:r w:rsidR="0095185A" w:rsidRPr="000A0365">
        <w:rPr>
          <w:rFonts w:asciiTheme="minorHAnsi" w:hAnsiTheme="minorHAnsi"/>
          <w:sz w:val="22"/>
          <w:szCs w:val="22"/>
        </w:rPr>
        <w:t>ccupancy</w:t>
      </w:r>
    </w:p>
    <w:p w14:paraId="4632E7AF" w14:textId="77777777" w:rsidR="0095185A" w:rsidRPr="000A0365" w:rsidRDefault="0090559B"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Up-to-date f</w:t>
      </w:r>
      <w:r w:rsidR="0095185A" w:rsidRPr="000A0365">
        <w:rPr>
          <w:rFonts w:asciiTheme="minorHAnsi" w:hAnsiTheme="minorHAnsi"/>
          <w:sz w:val="22"/>
          <w:szCs w:val="22"/>
        </w:rPr>
        <w:t>ire</w:t>
      </w:r>
      <w:r w:rsidRPr="000A0365">
        <w:rPr>
          <w:rFonts w:asciiTheme="minorHAnsi" w:hAnsiTheme="minorHAnsi"/>
          <w:sz w:val="22"/>
          <w:szCs w:val="22"/>
        </w:rPr>
        <w:t xml:space="preserve"> inspection c</w:t>
      </w:r>
      <w:r w:rsidR="0095185A" w:rsidRPr="000A0365">
        <w:rPr>
          <w:rFonts w:asciiTheme="minorHAnsi" w:hAnsiTheme="minorHAnsi"/>
          <w:sz w:val="22"/>
          <w:szCs w:val="22"/>
        </w:rPr>
        <w:t>ertificate</w:t>
      </w:r>
    </w:p>
    <w:p w14:paraId="29EF0828" w14:textId="77777777" w:rsidR="0095185A" w:rsidRPr="000A0365" w:rsidRDefault="0090559B"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Up-to-date building safety i</w:t>
      </w:r>
      <w:r w:rsidR="0095185A" w:rsidRPr="000A0365">
        <w:rPr>
          <w:rFonts w:asciiTheme="minorHAnsi" w:hAnsiTheme="minorHAnsi"/>
          <w:sz w:val="22"/>
          <w:szCs w:val="22"/>
        </w:rPr>
        <w:t>nspection</w:t>
      </w:r>
    </w:p>
    <w:p w14:paraId="5218A95E" w14:textId="77777777" w:rsidR="0095185A" w:rsidRPr="000A0365" w:rsidRDefault="0090559B"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Up-to-date flammable compounds and liquids c</w:t>
      </w:r>
      <w:r w:rsidR="0095185A" w:rsidRPr="000A0365">
        <w:rPr>
          <w:rFonts w:asciiTheme="minorHAnsi" w:hAnsiTheme="minorHAnsi"/>
          <w:sz w:val="22"/>
          <w:szCs w:val="22"/>
        </w:rPr>
        <w:t>ertificate (if applicable)</w:t>
      </w:r>
    </w:p>
    <w:p w14:paraId="172655E4" w14:textId="77777777" w:rsidR="0095185A" w:rsidRPr="000A0365" w:rsidRDefault="0090559B"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Up-to-date health i</w:t>
      </w:r>
      <w:r w:rsidR="0095185A" w:rsidRPr="000A0365">
        <w:rPr>
          <w:rFonts w:asciiTheme="minorHAnsi" w:hAnsiTheme="minorHAnsi"/>
          <w:sz w:val="22"/>
          <w:szCs w:val="22"/>
        </w:rPr>
        <w:t>nspection</w:t>
      </w:r>
    </w:p>
    <w:p w14:paraId="34B9BE08" w14:textId="77777777" w:rsidR="0095185A" w:rsidRPr="000A0365" w:rsidRDefault="0090559B"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Up-to-date insurance c</w:t>
      </w:r>
      <w:r w:rsidR="0095185A" w:rsidRPr="000A0365">
        <w:rPr>
          <w:rFonts w:asciiTheme="minorHAnsi" w:hAnsiTheme="minorHAnsi"/>
          <w:sz w:val="22"/>
          <w:szCs w:val="22"/>
        </w:rPr>
        <w:t>ertificate(s)</w:t>
      </w:r>
    </w:p>
    <w:p w14:paraId="54BC0735" w14:textId="77777777" w:rsidR="0095185A" w:rsidRPr="000A0365" w:rsidRDefault="0090559B"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Asbestos inspection and management p</w:t>
      </w:r>
      <w:r w:rsidR="0095185A" w:rsidRPr="000A0365">
        <w:rPr>
          <w:rFonts w:asciiTheme="minorHAnsi" w:hAnsiTheme="minorHAnsi"/>
          <w:sz w:val="22"/>
          <w:szCs w:val="22"/>
        </w:rPr>
        <w:t>lan (if applicable)</w:t>
      </w:r>
    </w:p>
    <w:p w14:paraId="4C6D4EF9" w14:textId="77777777" w:rsidR="0095185A" w:rsidRPr="000A0365" w:rsidRDefault="0095185A" w:rsidP="005C541E">
      <w:pPr>
        <w:pStyle w:val="ListParagraph"/>
        <w:numPr>
          <w:ilvl w:val="0"/>
          <w:numId w:val="24"/>
        </w:numPr>
        <w:spacing w:before="80" w:after="80"/>
        <w:contextualSpacing w:val="0"/>
        <w:rPr>
          <w:rFonts w:asciiTheme="minorHAnsi" w:hAnsiTheme="minorHAnsi"/>
          <w:sz w:val="22"/>
          <w:szCs w:val="22"/>
        </w:rPr>
      </w:pPr>
      <w:r w:rsidRPr="000A0365">
        <w:rPr>
          <w:rFonts w:asciiTheme="minorHAnsi" w:hAnsiTheme="minorHAnsi"/>
          <w:sz w:val="22"/>
          <w:szCs w:val="22"/>
        </w:rPr>
        <w:t>Le</w:t>
      </w:r>
      <w:r w:rsidR="0090559B" w:rsidRPr="000A0365">
        <w:rPr>
          <w:rFonts w:asciiTheme="minorHAnsi" w:hAnsiTheme="minorHAnsi"/>
          <w:sz w:val="22"/>
          <w:szCs w:val="22"/>
        </w:rPr>
        <w:t>ad paint i</w:t>
      </w:r>
      <w:r w:rsidRPr="000A0365">
        <w:rPr>
          <w:rFonts w:asciiTheme="minorHAnsi" w:hAnsiTheme="minorHAnsi"/>
          <w:sz w:val="22"/>
          <w:szCs w:val="22"/>
        </w:rPr>
        <w:t>nspection (if applicable)</w:t>
      </w:r>
    </w:p>
    <w:p w14:paraId="187B94AE" w14:textId="77777777" w:rsidR="001E3788" w:rsidRPr="000A0365" w:rsidRDefault="001E3788" w:rsidP="00D835B9">
      <w:pPr>
        <w:spacing w:before="80" w:after="80"/>
        <w:rPr>
          <w:rFonts w:asciiTheme="minorHAnsi" w:hAnsiTheme="minorHAnsi"/>
          <w:sz w:val="22"/>
          <w:szCs w:val="22"/>
        </w:rPr>
      </w:pPr>
      <w:r w:rsidRPr="000A0365">
        <w:rPr>
          <w:rFonts w:asciiTheme="minorHAnsi" w:hAnsiTheme="minorHAnsi"/>
          <w:sz w:val="22"/>
          <w:szCs w:val="22"/>
        </w:rPr>
        <w:br w:type="page"/>
      </w:r>
    </w:p>
    <w:p w14:paraId="5803921A" w14:textId="7D0BCE52" w:rsidR="0095185A" w:rsidRPr="00D835B9" w:rsidRDefault="001E3788" w:rsidP="00D835B9">
      <w:pPr>
        <w:pStyle w:val="Heading1"/>
        <w:spacing w:before="80" w:after="80"/>
        <w:rPr>
          <w:rFonts w:asciiTheme="minorHAnsi" w:hAnsiTheme="minorHAnsi"/>
          <w:sz w:val="28"/>
        </w:rPr>
      </w:pPr>
      <w:bookmarkStart w:id="11" w:name="_Toc66191467"/>
      <w:r w:rsidRPr="00D835B9">
        <w:rPr>
          <w:rFonts w:asciiTheme="minorHAnsi" w:hAnsiTheme="minorHAnsi"/>
          <w:sz w:val="28"/>
        </w:rPr>
        <w:lastRenderedPageBreak/>
        <w:t xml:space="preserve">Appendix E: </w:t>
      </w:r>
      <w:r w:rsidR="0095185A" w:rsidRPr="00D835B9">
        <w:rPr>
          <w:rFonts w:asciiTheme="minorHAnsi" w:hAnsiTheme="minorHAnsi"/>
          <w:sz w:val="28"/>
        </w:rPr>
        <w:t>Board of trustee</w:t>
      </w:r>
      <w:r w:rsidR="002D0C1F">
        <w:rPr>
          <w:rFonts w:asciiTheme="minorHAnsi" w:hAnsiTheme="minorHAnsi"/>
          <w:sz w:val="28"/>
        </w:rPr>
        <w:t>’</w:t>
      </w:r>
      <w:r w:rsidR="0095185A" w:rsidRPr="00D835B9">
        <w:rPr>
          <w:rFonts w:asciiTheme="minorHAnsi" w:hAnsiTheme="minorHAnsi"/>
          <w:sz w:val="28"/>
        </w:rPr>
        <w:t xml:space="preserve">s </w:t>
      </w:r>
      <w:r w:rsidRPr="00D835B9">
        <w:rPr>
          <w:rFonts w:asciiTheme="minorHAnsi" w:hAnsiTheme="minorHAnsi"/>
          <w:sz w:val="28"/>
        </w:rPr>
        <w:t>t</w:t>
      </w:r>
      <w:r w:rsidR="0095185A" w:rsidRPr="00D835B9">
        <w:rPr>
          <w:rFonts w:asciiTheme="minorHAnsi" w:hAnsiTheme="minorHAnsi"/>
          <w:sz w:val="28"/>
        </w:rPr>
        <w:t>urnover</w:t>
      </w:r>
      <w:bookmarkEnd w:id="11"/>
    </w:p>
    <w:p w14:paraId="1C08E6CF" w14:textId="77777777" w:rsidR="001E41BA" w:rsidRPr="000A0365" w:rsidRDefault="001E3788" w:rsidP="00D835B9">
      <w:pPr>
        <w:spacing w:before="80" w:after="80"/>
        <w:rPr>
          <w:rFonts w:asciiTheme="minorHAnsi" w:hAnsiTheme="minorHAnsi"/>
          <w:sz w:val="22"/>
          <w:szCs w:val="22"/>
        </w:rPr>
      </w:pPr>
      <w:r w:rsidRPr="000A0365">
        <w:rPr>
          <w:rFonts w:asciiTheme="minorHAnsi" w:hAnsiTheme="minorHAnsi"/>
          <w:sz w:val="22"/>
          <w:szCs w:val="22"/>
        </w:rPr>
        <w:t>Using the table below list the number of board members joining and leaving the board in each school year of the current certificate period.</w:t>
      </w:r>
      <w:r w:rsidR="001E41BA" w:rsidRPr="000A0365">
        <w:rPr>
          <w:rFonts w:asciiTheme="minorHAnsi" w:hAnsiTheme="minorHAnsi"/>
          <w:sz w:val="22"/>
          <w:szCs w:val="22"/>
        </w:rPr>
        <w:t xml:space="preserve"> (Add rows as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429"/>
        <w:gridCol w:w="2190"/>
        <w:gridCol w:w="2554"/>
      </w:tblGrid>
      <w:tr w:rsidR="00D835B9" w:rsidRPr="002D0C1F" w14:paraId="0B50E2BA" w14:textId="77777777" w:rsidTr="001E41BA">
        <w:trPr>
          <w:trHeight w:val="269"/>
          <w:jc w:val="center"/>
        </w:trPr>
        <w:tc>
          <w:tcPr>
            <w:tcW w:w="1164" w:type="pct"/>
            <w:shd w:val="clear" w:color="auto" w:fill="F2F2F2" w:themeFill="background1" w:themeFillShade="F2"/>
            <w:vAlign w:val="center"/>
          </w:tcPr>
          <w:p w14:paraId="1C8B543D" w14:textId="77777777" w:rsidR="001E3788" w:rsidRPr="000A0365" w:rsidRDefault="001E3788" w:rsidP="00D835B9">
            <w:pPr>
              <w:spacing w:before="80" w:after="80"/>
              <w:jc w:val="center"/>
              <w:rPr>
                <w:rFonts w:asciiTheme="minorHAnsi" w:hAnsiTheme="minorHAnsi"/>
                <w:b/>
                <w:sz w:val="22"/>
                <w:szCs w:val="22"/>
              </w:rPr>
            </w:pPr>
            <w:bookmarkStart w:id="12" w:name="_Toc192395468"/>
            <w:bookmarkStart w:id="13" w:name="_Toc256080978"/>
            <w:bookmarkStart w:id="14" w:name="_Toc259181041"/>
            <w:r w:rsidRPr="000A0365">
              <w:rPr>
                <w:rFonts w:asciiTheme="minorHAnsi" w:hAnsiTheme="minorHAnsi"/>
                <w:b/>
                <w:sz w:val="22"/>
                <w:szCs w:val="22"/>
              </w:rPr>
              <w:t>School Year</w:t>
            </w:r>
            <w:bookmarkEnd w:id="12"/>
            <w:bookmarkEnd w:id="13"/>
            <w:bookmarkEnd w:id="14"/>
          </w:p>
        </w:tc>
        <w:tc>
          <w:tcPr>
            <w:tcW w:w="1299" w:type="pct"/>
            <w:shd w:val="clear" w:color="auto" w:fill="F2F2F2" w:themeFill="background1" w:themeFillShade="F2"/>
            <w:vAlign w:val="center"/>
          </w:tcPr>
          <w:p w14:paraId="282B751D" w14:textId="77777777" w:rsidR="001E3788" w:rsidRPr="000A0365" w:rsidRDefault="001E3788" w:rsidP="0024445C">
            <w:pPr>
              <w:spacing w:before="80" w:after="80"/>
              <w:jc w:val="center"/>
              <w:rPr>
                <w:rFonts w:asciiTheme="minorHAnsi" w:hAnsiTheme="minorHAnsi"/>
                <w:b/>
                <w:sz w:val="22"/>
                <w:szCs w:val="22"/>
              </w:rPr>
            </w:pPr>
            <w:bookmarkStart w:id="15" w:name="_Toc192395469"/>
            <w:bookmarkStart w:id="16" w:name="_Toc256080979"/>
            <w:bookmarkStart w:id="17" w:name="_Toc259181042"/>
            <w:r w:rsidRPr="000A0365">
              <w:rPr>
                <w:rFonts w:asciiTheme="minorHAnsi" w:hAnsiTheme="minorHAnsi"/>
                <w:b/>
                <w:sz w:val="22"/>
                <w:szCs w:val="22"/>
              </w:rPr>
              <w:t xml:space="preserve">Total </w:t>
            </w:r>
            <w:bookmarkEnd w:id="15"/>
            <w:bookmarkEnd w:id="16"/>
            <w:bookmarkEnd w:id="17"/>
            <w:r w:rsidR="0024445C" w:rsidRPr="000A0365">
              <w:rPr>
                <w:rFonts w:asciiTheme="minorHAnsi" w:hAnsiTheme="minorHAnsi"/>
                <w:b/>
                <w:sz w:val="22"/>
                <w:szCs w:val="22"/>
              </w:rPr>
              <w:t>membership</w:t>
            </w:r>
          </w:p>
        </w:tc>
        <w:tc>
          <w:tcPr>
            <w:tcW w:w="1171" w:type="pct"/>
            <w:shd w:val="clear" w:color="auto" w:fill="F2F2F2" w:themeFill="background1" w:themeFillShade="F2"/>
            <w:vAlign w:val="center"/>
          </w:tcPr>
          <w:p w14:paraId="2638A1EB" w14:textId="77777777" w:rsidR="001E3788" w:rsidRPr="000A0365" w:rsidRDefault="001E3788" w:rsidP="0090559B">
            <w:pPr>
              <w:spacing w:before="80" w:after="80"/>
              <w:jc w:val="center"/>
              <w:rPr>
                <w:rFonts w:asciiTheme="minorHAnsi" w:hAnsiTheme="minorHAnsi"/>
                <w:b/>
                <w:sz w:val="22"/>
                <w:szCs w:val="22"/>
              </w:rPr>
            </w:pPr>
            <w:bookmarkStart w:id="18" w:name="_Toc192395470"/>
            <w:bookmarkStart w:id="19" w:name="_Toc256080980"/>
            <w:bookmarkStart w:id="20" w:name="_Toc259181043"/>
            <w:r w:rsidRPr="000A0365">
              <w:rPr>
                <w:rFonts w:asciiTheme="minorHAnsi" w:hAnsiTheme="minorHAnsi"/>
                <w:b/>
                <w:sz w:val="22"/>
                <w:szCs w:val="22"/>
              </w:rPr>
              <w:t xml:space="preserve">Members </w:t>
            </w:r>
            <w:bookmarkEnd w:id="18"/>
            <w:bookmarkEnd w:id="19"/>
            <w:bookmarkEnd w:id="20"/>
            <w:r w:rsidR="0024445C" w:rsidRPr="000A0365">
              <w:rPr>
                <w:rFonts w:asciiTheme="minorHAnsi" w:hAnsiTheme="minorHAnsi"/>
                <w:b/>
                <w:sz w:val="22"/>
                <w:szCs w:val="22"/>
              </w:rPr>
              <w:t>joining</w:t>
            </w:r>
          </w:p>
        </w:tc>
        <w:tc>
          <w:tcPr>
            <w:tcW w:w="1366" w:type="pct"/>
            <w:shd w:val="clear" w:color="auto" w:fill="F2F2F2" w:themeFill="background1" w:themeFillShade="F2"/>
            <w:vAlign w:val="center"/>
          </w:tcPr>
          <w:p w14:paraId="65A879AE" w14:textId="77777777" w:rsidR="001E3788" w:rsidRPr="000A0365" w:rsidRDefault="001E3788" w:rsidP="0090559B">
            <w:pPr>
              <w:spacing w:before="80" w:after="80"/>
              <w:jc w:val="center"/>
              <w:rPr>
                <w:rFonts w:asciiTheme="minorHAnsi" w:hAnsiTheme="minorHAnsi"/>
                <w:b/>
                <w:sz w:val="22"/>
                <w:szCs w:val="22"/>
              </w:rPr>
            </w:pPr>
            <w:bookmarkStart w:id="21" w:name="_Toc192395471"/>
            <w:bookmarkStart w:id="22" w:name="_Toc256080981"/>
            <w:bookmarkStart w:id="23" w:name="_Toc259181044"/>
            <w:r w:rsidRPr="000A0365">
              <w:rPr>
                <w:rFonts w:asciiTheme="minorHAnsi" w:hAnsiTheme="minorHAnsi"/>
                <w:b/>
                <w:sz w:val="22"/>
                <w:szCs w:val="22"/>
              </w:rPr>
              <w:t xml:space="preserve">Members </w:t>
            </w:r>
            <w:bookmarkEnd w:id="21"/>
            <w:bookmarkEnd w:id="22"/>
            <w:bookmarkEnd w:id="23"/>
            <w:r w:rsidR="0024445C" w:rsidRPr="000A0365">
              <w:rPr>
                <w:rFonts w:asciiTheme="minorHAnsi" w:hAnsiTheme="minorHAnsi"/>
                <w:b/>
                <w:sz w:val="22"/>
                <w:szCs w:val="22"/>
              </w:rPr>
              <w:t>departing</w:t>
            </w:r>
          </w:p>
        </w:tc>
      </w:tr>
      <w:tr w:rsidR="00CF79A3" w:rsidRPr="002D0C1F" w14:paraId="5DCDC8BC" w14:textId="77777777" w:rsidTr="001E41BA">
        <w:trPr>
          <w:trHeight w:val="513"/>
          <w:jc w:val="center"/>
        </w:trPr>
        <w:tc>
          <w:tcPr>
            <w:tcW w:w="1164" w:type="pct"/>
            <w:shd w:val="clear" w:color="auto" w:fill="F2F2F2" w:themeFill="background1" w:themeFillShade="F2"/>
            <w:vAlign w:val="center"/>
          </w:tcPr>
          <w:p w14:paraId="5AF54E64" w14:textId="79ED57C5" w:rsidR="00CF79A3" w:rsidRPr="000A0365" w:rsidRDefault="00CF79A3" w:rsidP="00D835B9">
            <w:pPr>
              <w:spacing w:before="80" w:after="80"/>
              <w:jc w:val="center"/>
              <w:rPr>
                <w:rFonts w:asciiTheme="minorHAnsi" w:hAnsiTheme="minorHAnsi"/>
                <w:b/>
                <w:bCs/>
                <w:sz w:val="22"/>
                <w:szCs w:val="22"/>
              </w:rPr>
            </w:pPr>
            <w:r>
              <w:rPr>
                <w:rFonts w:asciiTheme="minorHAnsi" w:hAnsiTheme="minorHAnsi"/>
                <w:b/>
                <w:bCs/>
                <w:sz w:val="22"/>
                <w:szCs w:val="22"/>
              </w:rPr>
              <w:t>2017-2018</w:t>
            </w:r>
          </w:p>
        </w:tc>
        <w:tc>
          <w:tcPr>
            <w:tcW w:w="1299" w:type="pct"/>
          </w:tcPr>
          <w:p w14:paraId="0FCD2953" w14:textId="77777777" w:rsidR="00CF79A3" w:rsidRPr="000A0365" w:rsidRDefault="00CF79A3" w:rsidP="00D835B9">
            <w:pPr>
              <w:pStyle w:val="SOS1"/>
              <w:spacing w:before="80" w:after="80"/>
              <w:rPr>
                <w:rFonts w:asciiTheme="minorHAnsi" w:hAnsiTheme="minorHAnsi"/>
                <w:b w:val="0"/>
                <w:color w:val="auto"/>
                <w:sz w:val="22"/>
                <w:szCs w:val="22"/>
              </w:rPr>
            </w:pPr>
          </w:p>
        </w:tc>
        <w:tc>
          <w:tcPr>
            <w:tcW w:w="1171" w:type="pct"/>
          </w:tcPr>
          <w:p w14:paraId="4CB70435" w14:textId="77777777" w:rsidR="00CF79A3" w:rsidRPr="000A0365" w:rsidRDefault="00CF79A3" w:rsidP="00D835B9">
            <w:pPr>
              <w:pStyle w:val="SOS1"/>
              <w:spacing w:before="80" w:after="80"/>
              <w:rPr>
                <w:rFonts w:asciiTheme="minorHAnsi" w:hAnsiTheme="minorHAnsi"/>
                <w:b w:val="0"/>
                <w:color w:val="auto"/>
                <w:sz w:val="22"/>
                <w:szCs w:val="22"/>
              </w:rPr>
            </w:pPr>
          </w:p>
        </w:tc>
        <w:tc>
          <w:tcPr>
            <w:tcW w:w="1366" w:type="pct"/>
          </w:tcPr>
          <w:p w14:paraId="242941CB" w14:textId="77777777" w:rsidR="00CF79A3" w:rsidRPr="000A0365" w:rsidRDefault="00CF79A3" w:rsidP="00D835B9">
            <w:pPr>
              <w:pStyle w:val="SOS1"/>
              <w:spacing w:before="80" w:after="80"/>
              <w:rPr>
                <w:rFonts w:asciiTheme="minorHAnsi" w:hAnsiTheme="minorHAnsi"/>
                <w:b w:val="0"/>
                <w:color w:val="auto"/>
                <w:sz w:val="22"/>
                <w:szCs w:val="22"/>
              </w:rPr>
            </w:pPr>
          </w:p>
        </w:tc>
      </w:tr>
      <w:tr w:rsidR="001E3788" w:rsidRPr="002D0C1F" w14:paraId="3AAD2133" w14:textId="77777777" w:rsidTr="001E41BA">
        <w:trPr>
          <w:trHeight w:val="513"/>
          <w:jc w:val="center"/>
        </w:trPr>
        <w:tc>
          <w:tcPr>
            <w:tcW w:w="1164" w:type="pct"/>
            <w:shd w:val="clear" w:color="auto" w:fill="F2F2F2" w:themeFill="background1" w:themeFillShade="F2"/>
            <w:vAlign w:val="center"/>
          </w:tcPr>
          <w:p w14:paraId="3916BD3B" w14:textId="03BBB33D" w:rsidR="001E3788" w:rsidRPr="000A0365" w:rsidRDefault="001E3788" w:rsidP="00D835B9">
            <w:pPr>
              <w:spacing w:before="80" w:after="80"/>
              <w:jc w:val="center"/>
              <w:rPr>
                <w:rFonts w:asciiTheme="minorHAnsi" w:hAnsiTheme="minorHAnsi"/>
                <w:b/>
                <w:color w:val="000080"/>
                <w:sz w:val="22"/>
                <w:szCs w:val="22"/>
              </w:rPr>
            </w:pPr>
            <w:r w:rsidRPr="000A0365">
              <w:rPr>
                <w:rFonts w:asciiTheme="minorHAnsi" w:hAnsiTheme="minorHAnsi"/>
                <w:b/>
                <w:bCs/>
                <w:sz w:val="22"/>
                <w:szCs w:val="22"/>
              </w:rPr>
              <w:t>20</w:t>
            </w:r>
            <w:r w:rsidR="005D0899" w:rsidRPr="000A0365">
              <w:rPr>
                <w:rFonts w:asciiTheme="minorHAnsi" w:hAnsiTheme="minorHAnsi"/>
                <w:b/>
                <w:bCs/>
                <w:sz w:val="22"/>
                <w:szCs w:val="22"/>
              </w:rPr>
              <w:t>18</w:t>
            </w:r>
            <w:r w:rsidRPr="000A0365">
              <w:rPr>
                <w:rFonts w:asciiTheme="minorHAnsi" w:hAnsiTheme="minorHAnsi"/>
                <w:b/>
                <w:bCs/>
                <w:sz w:val="22"/>
                <w:szCs w:val="22"/>
              </w:rPr>
              <w:t>-</w:t>
            </w:r>
            <w:r w:rsidR="005D0899" w:rsidRPr="000A0365">
              <w:rPr>
                <w:rFonts w:asciiTheme="minorHAnsi" w:hAnsiTheme="minorHAnsi"/>
                <w:b/>
                <w:bCs/>
                <w:sz w:val="22"/>
                <w:szCs w:val="22"/>
              </w:rPr>
              <w:t>2019</w:t>
            </w:r>
          </w:p>
        </w:tc>
        <w:tc>
          <w:tcPr>
            <w:tcW w:w="1299" w:type="pct"/>
          </w:tcPr>
          <w:p w14:paraId="38665B19" w14:textId="77777777" w:rsidR="001E3788" w:rsidRPr="000A0365" w:rsidRDefault="001E3788" w:rsidP="00D835B9">
            <w:pPr>
              <w:pStyle w:val="SOS1"/>
              <w:spacing w:before="80" w:after="80"/>
              <w:rPr>
                <w:rFonts w:asciiTheme="minorHAnsi" w:hAnsiTheme="minorHAnsi"/>
                <w:b w:val="0"/>
                <w:color w:val="auto"/>
                <w:sz w:val="22"/>
                <w:szCs w:val="22"/>
              </w:rPr>
            </w:pPr>
          </w:p>
        </w:tc>
        <w:tc>
          <w:tcPr>
            <w:tcW w:w="1171" w:type="pct"/>
          </w:tcPr>
          <w:p w14:paraId="49C19FAE" w14:textId="77777777" w:rsidR="001E3788" w:rsidRPr="000A0365" w:rsidRDefault="001E3788" w:rsidP="00D835B9">
            <w:pPr>
              <w:pStyle w:val="SOS1"/>
              <w:spacing w:before="80" w:after="80"/>
              <w:rPr>
                <w:rFonts w:asciiTheme="minorHAnsi" w:hAnsiTheme="minorHAnsi"/>
                <w:b w:val="0"/>
                <w:color w:val="auto"/>
                <w:sz w:val="22"/>
                <w:szCs w:val="22"/>
              </w:rPr>
            </w:pPr>
          </w:p>
        </w:tc>
        <w:tc>
          <w:tcPr>
            <w:tcW w:w="1366" w:type="pct"/>
          </w:tcPr>
          <w:p w14:paraId="2417A8A2" w14:textId="77777777" w:rsidR="001E3788" w:rsidRPr="000A0365" w:rsidRDefault="001E3788" w:rsidP="00D835B9">
            <w:pPr>
              <w:pStyle w:val="SOS1"/>
              <w:spacing w:before="80" w:after="80"/>
              <w:rPr>
                <w:rFonts w:asciiTheme="minorHAnsi" w:hAnsiTheme="minorHAnsi"/>
                <w:b w:val="0"/>
                <w:color w:val="auto"/>
                <w:sz w:val="22"/>
                <w:szCs w:val="22"/>
              </w:rPr>
            </w:pPr>
          </w:p>
        </w:tc>
      </w:tr>
      <w:tr w:rsidR="001E3788" w:rsidRPr="002D0C1F" w14:paraId="2AE87A3A" w14:textId="77777777" w:rsidTr="001E41BA">
        <w:trPr>
          <w:trHeight w:val="514"/>
          <w:jc w:val="center"/>
        </w:trPr>
        <w:tc>
          <w:tcPr>
            <w:tcW w:w="1164" w:type="pct"/>
            <w:shd w:val="clear" w:color="auto" w:fill="F2F2F2" w:themeFill="background1" w:themeFillShade="F2"/>
            <w:vAlign w:val="center"/>
          </w:tcPr>
          <w:p w14:paraId="1EDF6CE8" w14:textId="3D03CD36" w:rsidR="001E3788" w:rsidRPr="000A0365" w:rsidRDefault="001E3788" w:rsidP="00D835B9">
            <w:pPr>
              <w:spacing w:before="80" w:after="80"/>
              <w:jc w:val="center"/>
              <w:rPr>
                <w:rFonts w:asciiTheme="minorHAnsi" w:hAnsiTheme="minorHAnsi"/>
                <w:b/>
                <w:color w:val="000080"/>
                <w:sz w:val="22"/>
                <w:szCs w:val="22"/>
              </w:rPr>
            </w:pPr>
            <w:r w:rsidRPr="000A0365">
              <w:rPr>
                <w:rFonts w:asciiTheme="minorHAnsi" w:hAnsiTheme="minorHAnsi"/>
                <w:b/>
                <w:bCs/>
                <w:sz w:val="22"/>
                <w:szCs w:val="22"/>
              </w:rPr>
              <w:t>201</w:t>
            </w:r>
            <w:r w:rsidR="005D0899" w:rsidRPr="000A0365">
              <w:rPr>
                <w:rFonts w:asciiTheme="minorHAnsi" w:hAnsiTheme="minorHAnsi"/>
                <w:b/>
                <w:bCs/>
                <w:sz w:val="22"/>
                <w:szCs w:val="22"/>
              </w:rPr>
              <w:t>9</w:t>
            </w:r>
            <w:r w:rsidRPr="000A0365">
              <w:rPr>
                <w:rFonts w:asciiTheme="minorHAnsi" w:hAnsiTheme="minorHAnsi"/>
                <w:b/>
                <w:bCs/>
                <w:sz w:val="22"/>
                <w:szCs w:val="22"/>
              </w:rPr>
              <w:t>-20</w:t>
            </w:r>
            <w:r w:rsidR="005D0899" w:rsidRPr="000A0365">
              <w:rPr>
                <w:rFonts w:asciiTheme="minorHAnsi" w:hAnsiTheme="minorHAnsi"/>
                <w:b/>
                <w:bCs/>
                <w:sz w:val="22"/>
                <w:szCs w:val="22"/>
              </w:rPr>
              <w:t>20</w:t>
            </w:r>
          </w:p>
        </w:tc>
        <w:tc>
          <w:tcPr>
            <w:tcW w:w="1299" w:type="pct"/>
          </w:tcPr>
          <w:p w14:paraId="7C61CFC7" w14:textId="77777777" w:rsidR="001E3788" w:rsidRPr="000A0365" w:rsidRDefault="001E3788" w:rsidP="00D835B9">
            <w:pPr>
              <w:pStyle w:val="SOS1"/>
              <w:spacing w:before="80" w:after="80"/>
              <w:rPr>
                <w:rFonts w:asciiTheme="minorHAnsi" w:hAnsiTheme="minorHAnsi"/>
                <w:b w:val="0"/>
                <w:color w:val="auto"/>
                <w:sz w:val="22"/>
                <w:szCs w:val="22"/>
              </w:rPr>
            </w:pPr>
          </w:p>
        </w:tc>
        <w:tc>
          <w:tcPr>
            <w:tcW w:w="1171" w:type="pct"/>
          </w:tcPr>
          <w:p w14:paraId="4F6CFAC8" w14:textId="77777777" w:rsidR="001E3788" w:rsidRPr="000A0365" w:rsidRDefault="001E3788" w:rsidP="00D835B9">
            <w:pPr>
              <w:pStyle w:val="SOS1"/>
              <w:spacing w:before="80" w:after="80"/>
              <w:rPr>
                <w:rFonts w:asciiTheme="minorHAnsi" w:hAnsiTheme="minorHAnsi"/>
                <w:b w:val="0"/>
                <w:color w:val="auto"/>
                <w:sz w:val="22"/>
                <w:szCs w:val="22"/>
              </w:rPr>
            </w:pPr>
          </w:p>
        </w:tc>
        <w:tc>
          <w:tcPr>
            <w:tcW w:w="1366" w:type="pct"/>
          </w:tcPr>
          <w:p w14:paraId="22DD9D4E" w14:textId="77777777" w:rsidR="001E3788" w:rsidRPr="000A0365" w:rsidRDefault="001E3788" w:rsidP="00D835B9">
            <w:pPr>
              <w:pStyle w:val="SOS1"/>
              <w:spacing w:before="80" w:after="80"/>
              <w:rPr>
                <w:rFonts w:asciiTheme="minorHAnsi" w:hAnsiTheme="minorHAnsi"/>
                <w:b w:val="0"/>
                <w:color w:val="auto"/>
                <w:sz w:val="22"/>
                <w:szCs w:val="22"/>
              </w:rPr>
            </w:pPr>
          </w:p>
        </w:tc>
      </w:tr>
      <w:tr w:rsidR="001E3788" w:rsidRPr="002D0C1F" w14:paraId="2B5519C4" w14:textId="77777777" w:rsidTr="001E41BA">
        <w:trPr>
          <w:trHeight w:val="514"/>
          <w:jc w:val="center"/>
        </w:trPr>
        <w:tc>
          <w:tcPr>
            <w:tcW w:w="1164" w:type="pct"/>
            <w:shd w:val="clear" w:color="auto" w:fill="F2F2F2" w:themeFill="background1" w:themeFillShade="F2"/>
            <w:vAlign w:val="center"/>
          </w:tcPr>
          <w:p w14:paraId="33A5C216" w14:textId="35620CDC" w:rsidR="001E3788" w:rsidRPr="000A0365" w:rsidRDefault="001E3788" w:rsidP="00D835B9">
            <w:pPr>
              <w:spacing w:before="80" w:after="80"/>
              <w:jc w:val="center"/>
              <w:rPr>
                <w:rFonts w:asciiTheme="minorHAnsi" w:hAnsiTheme="minorHAnsi"/>
                <w:b/>
                <w:color w:val="000080"/>
                <w:sz w:val="22"/>
                <w:szCs w:val="22"/>
              </w:rPr>
            </w:pPr>
            <w:r w:rsidRPr="000A0365">
              <w:rPr>
                <w:rFonts w:asciiTheme="minorHAnsi" w:hAnsiTheme="minorHAnsi"/>
                <w:b/>
                <w:bCs/>
                <w:sz w:val="22"/>
                <w:szCs w:val="22"/>
              </w:rPr>
              <w:t>20</w:t>
            </w:r>
            <w:r w:rsidR="005D0899" w:rsidRPr="000A0365">
              <w:rPr>
                <w:rFonts w:asciiTheme="minorHAnsi" w:hAnsiTheme="minorHAnsi"/>
                <w:b/>
                <w:bCs/>
                <w:sz w:val="22"/>
                <w:szCs w:val="22"/>
              </w:rPr>
              <w:t>20</w:t>
            </w:r>
            <w:r w:rsidRPr="000A0365">
              <w:rPr>
                <w:rFonts w:asciiTheme="minorHAnsi" w:hAnsiTheme="minorHAnsi"/>
                <w:b/>
                <w:bCs/>
                <w:sz w:val="22"/>
                <w:szCs w:val="22"/>
              </w:rPr>
              <w:t>-20</w:t>
            </w:r>
            <w:r w:rsidR="005D0899" w:rsidRPr="000A0365">
              <w:rPr>
                <w:rFonts w:asciiTheme="minorHAnsi" w:hAnsiTheme="minorHAnsi"/>
                <w:b/>
                <w:bCs/>
                <w:sz w:val="22"/>
                <w:szCs w:val="22"/>
              </w:rPr>
              <w:t>21</w:t>
            </w:r>
          </w:p>
        </w:tc>
        <w:tc>
          <w:tcPr>
            <w:tcW w:w="1299" w:type="pct"/>
          </w:tcPr>
          <w:p w14:paraId="7913969D" w14:textId="77777777" w:rsidR="001E3788" w:rsidRPr="000A0365" w:rsidRDefault="001E3788" w:rsidP="00D835B9">
            <w:pPr>
              <w:pStyle w:val="SOS1"/>
              <w:spacing w:before="80" w:after="80"/>
              <w:rPr>
                <w:rFonts w:asciiTheme="minorHAnsi" w:hAnsiTheme="minorHAnsi"/>
                <w:b w:val="0"/>
                <w:color w:val="auto"/>
                <w:sz w:val="22"/>
                <w:szCs w:val="22"/>
              </w:rPr>
            </w:pPr>
          </w:p>
        </w:tc>
        <w:tc>
          <w:tcPr>
            <w:tcW w:w="1171" w:type="pct"/>
          </w:tcPr>
          <w:p w14:paraId="7F85EFF4" w14:textId="77777777" w:rsidR="001E3788" w:rsidRPr="000A0365" w:rsidRDefault="001E3788" w:rsidP="00D835B9">
            <w:pPr>
              <w:pStyle w:val="SOS1"/>
              <w:spacing w:before="80" w:after="80"/>
              <w:rPr>
                <w:rFonts w:asciiTheme="minorHAnsi" w:hAnsiTheme="minorHAnsi"/>
                <w:b w:val="0"/>
                <w:color w:val="auto"/>
                <w:sz w:val="22"/>
                <w:szCs w:val="22"/>
              </w:rPr>
            </w:pPr>
          </w:p>
        </w:tc>
        <w:tc>
          <w:tcPr>
            <w:tcW w:w="1366" w:type="pct"/>
          </w:tcPr>
          <w:p w14:paraId="50536BA3" w14:textId="77777777" w:rsidR="001E3788" w:rsidRPr="000A0365" w:rsidRDefault="001E3788" w:rsidP="00D835B9">
            <w:pPr>
              <w:pStyle w:val="SOS1"/>
              <w:spacing w:before="80" w:after="80"/>
              <w:rPr>
                <w:rFonts w:asciiTheme="minorHAnsi" w:hAnsiTheme="minorHAnsi"/>
                <w:b w:val="0"/>
                <w:color w:val="auto"/>
                <w:sz w:val="22"/>
                <w:szCs w:val="22"/>
              </w:rPr>
            </w:pPr>
          </w:p>
        </w:tc>
      </w:tr>
    </w:tbl>
    <w:p w14:paraId="6440AEAF" w14:textId="77777777" w:rsidR="001E41BA" w:rsidRPr="00D835B9" w:rsidRDefault="001E41BA" w:rsidP="00D835B9">
      <w:pPr>
        <w:spacing w:before="80" w:after="80"/>
        <w:rPr>
          <w:rFonts w:asciiTheme="minorHAnsi" w:hAnsiTheme="minorHAnsi"/>
        </w:rPr>
      </w:pPr>
      <w:r w:rsidRPr="000A0365">
        <w:rPr>
          <w:rFonts w:asciiTheme="minorHAnsi" w:hAnsiTheme="minorHAnsi"/>
          <w:sz w:val="22"/>
          <w:szCs w:val="22"/>
        </w:rPr>
        <w:br w:type="page"/>
      </w:r>
    </w:p>
    <w:p w14:paraId="207A4F09" w14:textId="48F5B88B" w:rsidR="001E41BA" w:rsidRPr="00D835B9" w:rsidRDefault="001E41BA" w:rsidP="00D835B9">
      <w:pPr>
        <w:pStyle w:val="Heading1"/>
        <w:spacing w:before="80" w:after="80"/>
        <w:rPr>
          <w:rFonts w:asciiTheme="minorHAnsi" w:hAnsiTheme="minorHAnsi"/>
          <w:sz w:val="28"/>
        </w:rPr>
      </w:pPr>
      <w:bookmarkStart w:id="24" w:name="_Toc66191468"/>
      <w:r w:rsidRPr="00D835B9">
        <w:rPr>
          <w:rFonts w:asciiTheme="minorHAnsi" w:hAnsiTheme="minorHAnsi"/>
          <w:sz w:val="28"/>
        </w:rPr>
        <w:lastRenderedPageBreak/>
        <w:t>Appendix F: Core, intervention, and supplemental curricula provided to elementary, middle, and high school students</w:t>
      </w:r>
      <w:bookmarkEnd w:id="24"/>
    </w:p>
    <w:p w14:paraId="0F36CF7C" w14:textId="77777777" w:rsidR="001E41BA" w:rsidRPr="000A0365" w:rsidRDefault="001E41BA" w:rsidP="00D835B9">
      <w:pPr>
        <w:spacing w:before="80" w:after="80"/>
        <w:rPr>
          <w:rFonts w:asciiTheme="minorHAnsi" w:hAnsiTheme="minorHAnsi"/>
          <w:sz w:val="22"/>
          <w:szCs w:val="22"/>
        </w:rPr>
      </w:pPr>
      <w:r w:rsidRPr="000A0365">
        <w:rPr>
          <w:rFonts w:asciiTheme="minorHAnsi" w:hAnsiTheme="minorHAnsi"/>
          <w:sz w:val="22"/>
          <w:szCs w:val="22"/>
        </w:rPr>
        <w:t>List and describe the core, intervention, and supplemental curricula provided to elementary, middle, and high school students.</w:t>
      </w:r>
    </w:p>
    <w:p w14:paraId="44C278E6" w14:textId="77777777" w:rsidR="001E41BA" w:rsidRPr="000A0365" w:rsidRDefault="001E41BA" w:rsidP="005C541E">
      <w:pPr>
        <w:pStyle w:val="ListParagraph"/>
        <w:numPr>
          <w:ilvl w:val="0"/>
          <w:numId w:val="26"/>
        </w:numPr>
        <w:spacing w:before="80" w:after="80"/>
        <w:contextualSpacing w:val="0"/>
        <w:rPr>
          <w:rFonts w:asciiTheme="minorHAnsi" w:hAnsiTheme="minorHAnsi"/>
          <w:sz w:val="22"/>
          <w:szCs w:val="22"/>
        </w:rPr>
      </w:pPr>
      <w:r w:rsidRPr="000A0365">
        <w:rPr>
          <w:rFonts w:asciiTheme="minorHAnsi" w:hAnsiTheme="minorHAnsi"/>
          <w:b/>
          <w:sz w:val="22"/>
          <w:szCs w:val="22"/>
        </w:rPr>
        <w:t>Core curricula</w:t>
      </w:r>
      <w:r w:rsidRPr="000A0365">
        <w:rPr>
          <w:rFonts w:asciiTheme="minorHAnsi" w:hAnsiTheme="minorHAnsi"/>
          <w:sz w:val="22"/>
          <w:szCs w:val="22"/>
        </w:rPr>
        <w:t xml:space="preserve"> are provided to all students, and usually guided by an overarching program or text.</w:t>
      </w:r>
    </w:p>
    <w:p w14:paraId="73A4F9E0" w14:textId="77777777" w:rsidR="001E41BA" w:rsidRPr="000A0365" w:rsidRDefault="001E41BA" w:rsidP="005C541E">
      <w:pPr>
        <w:pStyle w:val="ListParagraph"/>
        <w:numPr>
          <w:ilvl w:val="0"/>
          <w:numId w:val="26"/>
        </w:numPr>
        <w:spacing w:before="80" w:after="80"/>
        <w:contextualSpacing w:val="0"/>
        <w:rPr>
          <w:rFonts w:asciiTheme="minorHAnsi" w:hAnsiTheme="minorHAnsi"/>
          <w:sz w:val="22"/>
          <w:szCs w:val="22"/>
        </w:rPr>
      </w:pPr>
      <w:r w:rsidRPr="000A0365">
        <w:rPr>
          <w:rFonts w:asciiTheme="minorHAnsi" w:hAnsiTheme="minorHAnsi"/>
          <w:b/>
          <w:sz w:val="22"/>
          <w:szCs w:val="22"/>
        </w:rPr>
        <w:t>Supplemental curricula</w:t>
      </w:r>
      <w:r w:rsidRPr="000A0365">
        <w:rPr>
          <w:rFonts w:asciiTheme="minorHAnsi" w:hAnsiTheme="minorHAnsi"/>
          <w:sz w:val="22"/>
          <w:szCs w:val="22"/>
        </w:rPr>
        <w:t xml:space="preserve"> go beyond that provided by the core curricula because the core curricula do not provide sufficient instruction or practice in a key area to meet the needs of the students in a particular situation. For example, teachers may observe that their core program does not provide enough instruction in vocabulary to adequately meet the needs of the majority of their students. They could then select a supplemental program in these areas to strengthen the initial instruction and practice provided to all students.</w:t>
      </w:r>
    </w:p>
    <w:p w14:paraId="1B12FCEA" w14:textId="34FEB864" w:rsidR="001E41BA" w:rsidRPr="000A0365" w:rsidRDefault="001E41BA" w:rsidP="005C541E">
      <w:pPr>
        <w:pStyle w:val="ListParagraph"/>
        <w:numPr>
          <w:ilvl w:val="0"/>
          <w:numId w:val="26"/>
        </w:numPr>
        <w:spacing w:before="80" w:after="80"/>
        <w:contextualSpacing w:val="0"/>
        <w:rPr>
          <w:rFonts w:asciiTheme="minorHAnsi" w:hAnsiTheme="minorHAnsi"/>
          <w:sz w:val="22"/>
          <w:szCs w:val="22"/>
        </w:rPr>
      </w:pPr>
      <w:r w:rsidRPr="000A0365">
        <w:rPr>
          <w:rFonts w:asciiTheme="minorHAnsi" w:hAnsiTheme="minorHAnsi"/>
          <w:b/>
          <w:sz w:val="22"/>
          <w:szCs w:val="22"/>
        </w:rPr>
        <w:t>Intervention curricula</w:t>
      </w:r>
      <w:r w:rsidRPr="000A0365">
        <w:rPr>
          <w:rFonts w:asciiTheme="minorHAnsi" w:hAnsiTheme="minorHAnsi"/>
          <w:sz w:val="22"/>
          <w:szCs w:val="22"/>
        </w:rPr>
        <w:t xml:space="preserve"> are provided only to students who </w:t>
      </w:r>
      <w:r w:rsidR="00AA4BB4">
        <w:rPr>
          <w:rFonts w:asciiTheme="minorHAnsi" w:hAnsiTheme="minorHAnsi"/>
          <w:sz w:val="22"/>
          <w:szCs w:val="22"/>
        </w:rPr>
        <w:t>require intervention based on data analysis</w:t>
      </w:r>
      <w:r w:rsidRPr="000A0365">
        <w:rPr>
          <w:rFonts w:asciiTheme="minorHAnsi" w:hAnsiTheme="minorHAnsi"/>
          <w:sz w:val="22"/>
          <w:szCs w:val="22"/>
        </w:rPr>
        <w:t>. Th</w:t>
      </w:r>
      <w:r w:rsidR="002973E2">
        <w:rPr>
          <w:rFonts w:asciiTheme="minorHAnsi" w:hAnsiTheme="minorHAnsi"/>
          <w:sz w:val="22"/>
          <w:szCs w:val="22"/>
        </w:rPr>
        <w:t>ese</w:t>
      </w:r>
      <w:r w:rsidRPr="000A0365">
        <w:rPr>
          <w:rFonts w:asciiTheme="minorHAnsi" w:hAnsiTheme="minorHAnsi"/>
          <w:sz w:val="22"/>
          <w:szCs w:val="22"/>
        </w:rPr>
        <w:t xml:space="preserve"> curricula will usually be guided by specific instruction that focuses on one or more key areas of knowledge and skill. This type of instruction is needed by only a relatively small </w:t>
      </w:r>
      <w:r w:rsidR="00AA4BB4">
        <w:rPr>
          <w:rFonts w:asciiTheme="minorHAnsi" w:hAnsiTheme="minorHAnsi"/>
          <w:sz w:val="22"/>
          <w:szCs w:val="22"/>
        </w:rPr>
        <w:t>number</w:t>
      </w:r>
      <w:r w:rsidR="00AA4BB4" w:rsidRPr="000A0365">
        <w:rPr>
          <w:rFonts w:asciiTheme="minorHAnsi" w:hAnsiTheme="minorHAnsi"/>
          <w:sz w:val="22"/>
          <w:szCs w:val="22"/>
        </w:rPr>
        <w:t xml:space="preserve"> </w:t>
      </w:r>
      <w:r w:rsidRPr="000A0365">
        <w:rPr>
          <w:rFonts w:asciiTheme="minorHAnsi" w:hAnsiTheme="minorHAnsi"/>
          <w:sz w:val="22"/>
          <w:szCs w:val="22"/>
        </w:rPr>
        <w:t>of students in a class.</w:t>
      </w:r>
    </w:p>
    <w:p w14:paraId="5E965EEC" w14:textId="22632C30" w:rsidR="001E41BA" w:rsidRPr="000A0365" w:rsidRDefault="0073265F" w:rsidP="00D835B9">
      <w:pPr>
        <w:spacing w:before="80" w:after="80"/>
        <w:rPr>
          <w:rFonts w:asciiTheme="minorHAnsi" w:hAnsiTheme="minorHAnsi"/>
          <w:sz w:val="22"/>
          <w:szCs w:val="22"/>
        </w:rPr>
      </w:pPr>
      <w:r w:rsidRPr="00FE1C00">
        <w:rPr>
          <w:rFonts w:asciiTheme="minorHAnsi" w:hAnsiTheme="minorHAnsi"/>
          <w:b/>
          <w:sz w:val="22"/>
          <w:szCs w:val="22"/>
        </w:rPr>
        <w:t>Elementary (K-5)</w:t>
      </w:r>
    </w:p>
    <w:tbl>
      <w:tblPr>
        <w:tblStyle w:val="TableGrid"/>
        <w:tblW w:w="0" w:type="auto"/>
        <w:tblLook w:val="04A0" w:firstRow="1" w:lastRow="0" w:firstColumn="1" w:lastColumn="0" w:noHBand="0" w:noVBand="1"/>
      </w:tblPr>
      <w:tblGrid>
        <w:gridCol w:w="2337"/>
        <w:gridCol w:w="2337"/>
        <w:gridCol w:w="2338"/>
        <w:gridCol w:w="2338"/>
      </w:tblGrid>
      <w:tr w:rsidR="001E41BA" w:rsidRPr="00210CF9" w14:paraId="12CAC0C7" w14:textId="77777777" w:rsidTr="001E41BA">
        <w:tc>
          <w:tcPr>
            <w:tcW w:w="2337" w:type="dxa"/>
            <w:shd w:val="clear" w:color="auto" w:fill="F2F2F2" w:themeFill="background1" w:themeFillShade="F2"/>
          </w:tcPr>
          <w:p w14:paraId="49C4661D" w14:textId="77777777" w:rsidR="001E41BA" w:rsidRPr="000A0365" w:rsidRDefault="001E41BA" w:rsidP="00D835B9">
            <w:pPr>
              <w:spacing w:before="80" w:after="80" w:line="240" w:lineRule="auto"/>
              <w:rPr>
                <w:b/>
                <w:sz w:val="22"/>
                <w:szCs w:val="22"/>
              </w:rPr>
            </w:pPr>
          </w:p>
        </w:tc>
        <w:tc>
          <w:tcPr>
            <w:tcW w:w="2337" w:type="dxa"/>
            <w:shd w:val="clear" w:color="auto" w:fill="F2F2F2" w:themeFill="background1" w:themeFillShade="F2"/>
          </w:tcPr>
          <w:p w14:paraId="0E8E5356" w14:textId="77777777" w:rsidR="001E41BA" w:rsidRPr="000A0365" w:rsidRDefault="001E41BA" w:rsidP="00D835B9">
            <w:pPr>
              <w:spacing w:before="80" w:after="80" w:line="240" w:lineRule="auto"/>
              <w:jc w:val="center"/>
              <w:rPr>
                <w:b/>
                <w:sz w:val="22"/>
                <w:szCs w:val="22"/>
              </w:rPr>
            </w:pPr>
            <w:r w:rsidRPr="000A0365">
              <w:rPr>
                <w:b/>
                <w:sz w:val="22"/>
                <w:szCs w:val="22"/>
              </w:rPr>
              <w:t>Core</w:t>
            </w:r>
          </w:p>
        </w:tc>
        <w:tc>
          <w:tcPr>
            <w:tcW w:w="2338" w:type="dxa"/>
            <w:shd w:val="clear" w:color="auto" w:fill="F2F2F2" w:themeFill="background1" w:themeFillShade="F2"/>
          </w:tcPr>
          <w:p w14:paraId="051FB3D5" w14:textId="77777777" w:rsidR="001E41BA" w:rsidRPr="000A0365" w:rsidRDefault="001E41BA" w:rsidP="00D835B9">
            <w:pPr>
              <w:spacing w:before="80" w:after="80" w:line="240" w:lineRule="auto"/>
              <w:jc w:val="center"/>
              <w:rPr>
                <w:b/>
                <w:sz w:val="22"/>
                <w:szCs w:val="22"/>
              </w:rPr>
            </w:pPr>
            <w:r w:rsidRPr="000A0365">
              <w:rPr>
                <w:b/>
                <w:sz w:val="22"/>
                <w:szCs w:val="22"/>
              </w:rPr>
              <w:t>Supplemental</w:t>
            </w:r>
          </w:p>
        </w:tc>
        <w:tc>
          <w:tcPr>
            <w:tcW w:w="2338" w:type="dxa"/>
            <w:shd w:val="clear" w:color="auto" w:fill="F2F2F2" w:themeFill="background1" w:themeFillShade="F2"/>
          </w:tcPr>
          <w:p w14:paraId="2C429E97" w14:textId="77777777" w:rsidR="001E41BA" w:rsidRPr="000A0365" w:rsidRDefault="001E41BA" w:rsidP="00D835B9">
            <w:pPr>
              <w:spacing w:before="80" w:after="80" w:line="240" w:lineRule="auto"/>
              <w:jc w:val="center"/>
              <w:rPr>
                <w:b/>
                <w:sz w:val="22"/>
                <w:szCs w:val="22"/>
              </w:rPr>
            </w:pPr>
            <w:r w:rsidRPr="000A0365">
              <w:rPr>
                <w:b/>
                <w:sz w:val="22"/>
                <w:szCs w:val="22"/>
              </w:rPr>
              <w:t>Intervention</w:t>
            </w:r>
          </w:p>
        </w:tc>
      </w:tr>
      <w:tr w:rsidR="001E41BA" w:rsidRPr="00210CF9" w14:paraId="31071B64" w14:textId="77777777" w:rsidTr="001E41BA">
        <w:tc>
          <w:tcPr>
            <w:tcW w:w="2337" w:type="dxa"/>
            <w:shd w:val="clear" w:color="auto" w:fill="F2F2F2" w:themeFill="background1" w:themeFillShade="F2"/>
          </w:tcPr>
          <w:p w14:paraId="0752556F" w14:textId="77777777" w:rsidR="001E41BA" w:rsidRPr="000A0365" w:rsidRDefault="001E41BA" w:rsidP="00D835B9">
            <w:pPr>
              <w:spacing w:before="80" w:after="80" w:line="240" w:lineRule="auto"/>
              <w:rPr>
                <w:b/>
                <w:sz w:val="22"/>
                <w:szCs w:val="22"/>
              </w:rPr>
            </w:pPr>
            <w:r w:rsidRPr="000A0365">
              <w:rPr>
                <w:b/>
                <w:sz w:val="22"/>
                <w:szCs w:val="22"/>
              </w:rPr>
              <w:t>English language arts</w:t>
            </w:r>
          </w:p>
        </w:tc>
        <w:tc>
          <w:tcPr>
            <w:tcW w:w="2337" w:type="dxa"/>
          </w:tcPr>
          <w:p w14:paraId="7CA42D35" w14:textId="77777777" w:rsidR="001E41BA" w:rsidRPr="000A0365" w:rsidRDefault="001E41BA" w:rsidP="00D835B9">
            <w:pPr>
              <w:spacing w:before="80" w:after="80" w:line="240" w:lineRule="auto"/>
              <w:rPr>
                <w:sz w:val="22"/>
                <w:szCs w:val="22"/>
              </w:rPr>
            </w:pPr>
          </w:p>
        </w:tc>
        <w:tc>
          <w:tcPr>
            <w:tcW w:w="2338" w:type="dxa"/>
          </w:tcPr>
          <w:p w14:paraId="416738B3" w14:textId="77777777" w:rsidR="001E41BA" w:rsidRPr="000A0365" w:rsidRDefault="001E41BA" w:rsidP="00D835B9">
            <w:pPr>
              <w:spacing w:before="80" w:after="80" w:line="240" w:lineRule="auto"/>
              <w:rPr>
                <w:sz w:val="22"/>
                <w:szCs w:val="22"/>
              </w:rPr>
            </w:pPr>
          </w:p>
        </w:tc>
        <w:tc>
          <w:tcPr>
            <w:tcW w:w="2338" w:type="dxa"/>
          </w:tcPr>
          <w:p w14:paraId="2FF6FAFA" w14:textId="77777777" w:rsidR="001E41BA" w:rsidRPr="000A0365" w:rsidRDefault="001E41BA" w:rsidP="00D835B9">
            <w:pPr>
              <w:spacing w:before="80" w:after="80" w:line="240" w:lineRule="auto"/>
              <w:rPr>
                <w:sz w:val="22"/>
                <w:szCs w:val="22"/>
              </w:rPr>
            </w:pPr>
          </w:p>
        </w:tc>
      </w:tr>
      <w:tr w:rsidR="001E41BA" w:rsidRPr="00210CF9" w14:paraId="078CAD69" w14:textId="77777777" w:rsidTr="001E41BA">
        <w:tc>
          <w:tcPr>
            <w:tcW w:w="2337" w:type="dxa"/>
            <w:shd w:val="clear" w:color="auto" w:fill="F2F2F2" w:themeFill="background1" w:themeFillShade="F2"/>
          </w:tcPr>
          <w:p w14:paraId="78B2AB9C" w14:textId="77777777" w:rsidR="001E41BA" w:rsidRPr="000A0365" w:rsidRDefault="001E41BA" w:rsidP="00D835B9">
            <w:pPr>
              <w:spacing w:before="80" w:after="80" w:line="240" w:lineRule="auto"/>
              <w:rPr>
                <w:b/>
                <w:sz w:val="22"/>
                <w:szCs w:val="22"/>
              </w:rPr>
            </w:pPr>
            <w:r w:rsidRPr="000A0365">
              <w:rPr>
                <w:b/>
                <w:sz w:val="22"/>
                <w:szCs w:val="22"/>
              </w:rPr>
              <w:t>Mathematics</w:t>
            </w:r>
          </w:p>
        </w:tc>
        <w:tc>
          <w:tcPr>
            <w:tcW w:w="2337" w:type="dxa"/>
          </w:tcPr>
          <w:p w14:paraId="796E692B" w14:textId="77777777" w:rsidR="001E41BA" w:rsidRPr="000A0365" w:rsidRDefault="001E41BA" w:rsidP="00D835B9">
            <w:pPr>
              <w:spacing w:before="80" w:after="80" w:line="240" w:lineRule="auto"/>
              <w:rPr>
                <w:sz w:val="22"/>
                <w:szCs w:val="22"/>
              </w:rPr>
            </w:pPr>
          </w:p>
        </w:tc>
        <w:tc>
          <w:tcPr>
            <w:tcW w:w="2338" w:type="dxa"/>
          </w:tcPr>
          <w:p w14:paraId="1BC58D3C" w14:textId="77777777" w:rsidR="001E41BA" w:rsidRPr="000A0365" w:rsidRDefault="001E41BA" w:rsidP="00D835B9">
            <w:pPr>
              <w:spacing w:before="80" w:after="80" w:line="240" w:lineRule="auto"/>
              <w:rPr>
                <w:sz w:val="22"/>
                <w:szCs w:val="22"/>
              </w:rPr>
            </w:pPr>
          </w:p>
        </w:tc>
        <w:tc>
          <w:tcPr>
            <w:tcW w:w="2338" w:type="dxa"/>
          </w:tcPr>
          <w:p w14:paraId="04C7FEF5" w14:textId="77777777" w:rsidR="001E41BA" w:rsidRPr="000A0365" w:rsidRDefault="001E41BA" w:rsidP="00D835B9">
            <w:pPr>
              <w:spacing w:before="80" w:after="80" w:line="240" w:lineRule="auto"/>
              <w:rPr>
                <w:sz w:val="22"/>
                <w:szCs w:val="22"/>
              </w:rPr>
            </w:pPr>
          </w:p>
        </w:tc>
      </w:tr>
      <w:tr w:rsidR="001E41BA" w:rsidRPr="00210CF9" w14:paraId="426EF3B6" w14:textId="77777777" w:rsidTr="001E41BA">
        <w:tc>
          <w:tcPr>
            <w:tcW w:w="2337" w:type="dxa"/>
            <w:shd w:val="clear" w:color="auto" w:fill="F2F2F2" w:themeFill="background1" w:themeFillShade="F2"/>
          </w:tcPr>
          <w:p w14:paraId="3AE555A9" w14:textId="77777777" w:rsidR="001E41BA" w:rsidRPr="000A0365" w:rsidRDefault="001E41BA" w:rsidP="00D835B9">
            <w:pPr>
              <w:spacing w:before="80" w:after="80" w:line="240" w:lineRule="auto"/>
              <w:rPr>
                <w:b/>
                <w:sz w:val="22"/>
                <w:szCs w:val="22"/>
              </w:rPr>
            </w:pPr>
            <w:r w:rsidRPr="000A0365">
              <w:rPr>
                <w:b/>
                <w:sz w:val="22"/>
                <w:szCs w:val="22"/>
              </w:rPr>
              <w:t>Science</w:t>
            </w:r>
          </w:p>
        </w:tc>
        <w:tc>
          <w:tcPr>
            <w:tcW w:w="2337" w:type="dxa"/>
          </w:tcPr>
          <w:p w14:paraId="0B13F6EF" w14:textId="77777777" w:rsidR="001E41BA" w:rsidRPr="000A0365" w:rsidRDefault="001E41BA" w:rsidP="00D835B9">
            <w:pPr>
              <w:spacing w:before="80" w:after="80" w:line="240" w:lineRule="auto"/>
              <w:rPr>
                <w:sz w:val="22"/>
                <w:szCs w:val="22"/>
              </w:rPr>
            </w:pPr>
          </w:p>
        </w:tc>
        <w:tc>
          <w:tcPr>
            <w:tcW w:w="2338" w:type="dxa"/>
          </w:tcPr>
          <w:p w14:paraId="17F4EDB1" w14:textId="77777777" w:rsidR="001E41BA" w:rsidRPr="000A0365" w:rsidRDefault="001E41BA" w:rsidP="00D835B9">
            <w:pPr>
              <w:spacing w:before="80" w:after="80" w:line="240" w:lineRule="auto"/>
              <w:rPr>
                <w:sz w:val="22"/>
                <w:szCs w:val="22"/>
              </w:rPr>
            </w:pPr>
          </w:p>
        </w:tc>
        <w:tc>
          <w:tcPr>
            <w:tcW w:w="2338" w:type="dxa"/>
          </w:tcPr>
          <w:p w14:paraId="2A4F61FD" w14:textId="77777777" w:rsidR="001E41BA" w:rsidRPr="000A0365" w:rsidRDefault="001E41BA" w:rsidP="00D835B9">
            <w:pPr>
              <w:spacing w:before="80" w:after="80" w:line="240" w:lineRule="auto"/>
              <w:rPr>
                <w:sz w:val="22"/>
                <w:szCs w:val="22"/>
              </w:rPr>
            </w:pPr>
          </w:p>
        </w:tc>
      </w:tr>
      <w:tr w:rsidR="00AA4BB4" w:rsidRPr="00210CF9" w14:paraId="354C819F" w14:textId="77777777" w:rsidTr="001E41BA">
        <w:tc>
          <w:tcPr>
            <w:tcW w:w="2337" w:type="dxa"/>
            <w:shd w:val="clear" w:color="auto" w:fill="F2F2F2" w:themeFill="background1" w:themeFillShade="F2"/>
          </w:tcPr>
          <w:p w14:paraId="3A9D2B91" w14:textId="2D147388" w:rsidR="00AA4BB4" w:rsidRPr="00AA4BB4" w:rsidRDefault="00AA4BB4" w:rsidP="00D835B9">
            <w:pPr>
              <w:spacing w:before="80" w:after="80"/>
              <w:rPr>
                <w:b/>
                <w:sz w:val="22"/>
                <w:szCs w:val="22"/>
              </w:rPr>
            </w:pPr>
            <w:r>
              <w:rPr>
                <w:b/>
                <w:sz w:val="22"/>
                <w:szCs w:val="22"/>
              </w:rPr>
              <w:t>Social Studies</w:t>
            </w:r>
          </w:p>
        </w:tc>
        <w:tc>
          <w:tcPr>
            <w:tcW w:w="2337" w:type="dxa"/>
          </w:tcPr>
          <w:p w14:paraId="3A9D2F3F" w14:textId="77777777" w:rsidR="00AA4BB4" w:rsidRPr="007F15FC" w:rsidRDefault="00AA4BB4" w:rsidP="00D835B9">
            <w:pPr>
              <w:spacing w:before="80" w:after="80"/>
              <w:rPr>
                <w:sz w:val="22"/>
                <w:szCs w:val="22"/>
              </w:rPr>
            </w:pPr>
          </w:p>
        </w:tc>
        <w:tc>
          <w:tcPr>
            <w:tcW w:w="2338" w:type="dxa"/>
          </w:tcPr>
          <w:p w14:paraId="3B2A47FF" w14:textId="77777777" w:rsidR="00AA4BB4" w:rsidRPr="007F15FC" w:rsidRDefault="00AA4BB4" w:rsidP="00D835B9">
            <w:pPr>
              <w:spacing w:before="80" w:after="80"/>
              <w:rPr>
                <w:sz w:val="22"/>
                <w:szCs w:val="22"/>
              </w:rPr>
            </w:pPr>
          </w:p>
        </w:tc>
        <w:tc>
          <w:tcPr>
            <w:tcW w:w="2338" w:type="dxa"/>
          </w:tcPr>
          <w:p w14:paraId="6018DFBF" w14:textId="77777777" w:rsidR="00AA4BB4" w:rsidRPr="00210CF9" w:rsidRDefault="00AA4BB4" w:rsidP="00D835B9">
            <w:pPr>
              <w:spacing w:before="80" w:after="80"/>
              <w:rPr>
                <w:sz w:val="22"/>
                <w:szCs w:val="22"/>
              </w:rPr>
            </w:pPr>
          </w:p>
        </w:tc>
      </w:tr>
    </w:tbl>
    <w:p w14:paraId="4DEDEAA6" w14:textId="77777777" w:rsidR="0073265F" w:rsidRPr="000A0365" w:rsidRDefault="0073265F" w:rsidP="00D835B9">
      <w:pPr>
        <w:spacing w:before="80" w:after="80"/>
        <w:rPr>
          <w:rFonts w:asciiTheme="minorHAnsi" w:hAnsiTheme="minorHAnsi"/>
          <w:sz w:val="22"/>
          <w:szCs w:val="22"/>
        </w:rPr>
      </w:pPr>
      <w:r w:rsidRPr="00663335">
        <w:rPr>
          <w:rFonts w:asciiTheme="minorHAnsi" w:hAnsiTheme="minorHAnsi"/>
          <w:b/>
          <w:sz w:val="22"/>
          <w:szCs w:val="22"/>
        </w:rPr>
        <w:t>Middle (6-8)</w:t>
      </w:r>
    </w:p>
    <w:tbl>
      <w:tblPr>
        <w:tblStyle w:val="TableGrid"/>
        <w:tblW w:w="0" w:type="auto"/>
        <w:tblLook w:val="04A0" w:firstRow="1" w:lastRow="0" w:firstColumn="1" w:lastColumn="0" w:noHBand="0" w:noVBand="1"/>
      </w:tblPr>
      <w:tblGrid>
        <w:gridCol w:w="2337"/>
        <w:gridCol w:w="2337"/>
        <w:gridCol w:w="2338"/>
        <w:gridCol w:w="2338"/>
      </w:tblGrid>
      <w:tr w:rsidR="001E41BA" w:rsidRPr="00210CF9" w14:paraId="299EF49D" w14:textId="77777777" w:rsidTr="008D1A39">
        <w:tc>
          <w:tcPr>
            <w:tcW w:w="2337" w:type="dxa"/>
            <w:shd w:val="clear" w:color="auto" w:fill="F2F2F2" w:themeFill="background1" w:themeFillShade="F2"/>
          </w:tcPr>
          <w:p w14:paraId="3B4FBC12" w14:textId="77777777" w:rsidR="001E41BA" w:rsidRPr="000A0365" w:rsidRDefault="001E41BA" w:rsidP="00D835B9">
            <w:pPr>
              <w:spacing w:before="80" w:after="80" w:line="240" w:lineRule="auto"/>
              <w:rPr>
                <w:b/>
                <w:sz w:val="22"/>
                <w:szCs w:val="22"/>
              </w:rPr>
            </w:pPr>
          </w:p>
        </w:tc>
        <w:tc>
          <w:tcPr>
            <w:tcW w:w="2337" w:type="dxa"/>
            <w:shd w:val="clear" w:color="auto" w:fill="F2F2F2" w:themeFill="background1" w:themeFillShade="F2"/>
          </w:tcPr>
          <w:p w14:paraId="7CEEC93D" w14:textId="77777777" w:rsidR="001E41BA" w:rsidRPr="000A0365" w:rsidRDefault="001E41BA" w:rsidP="00D835B9">
            <w:pPr>
              <w:spacing w:before="80" w:after="80" w:line="240" w:lineRule="auto"/>
              <w:jc w:val="center"/>
              <w:rPr>
                <w:b/>
                <w:sz w:val="22"/>
                <w:szCs w:val="22"/>
              </w:rPr>
            </w:pPr>
            <w:r w:rsidRPr="000A0365">
              <w:rPr>
                <w:b/>
                <w:sz w:val="22"/>
                <w:szCs w:val="22"/>
              </w:rPr>
              <w:t>Core</w:t>
            </w:r>
          </w:p>
        </w:tc>
        <w:tc>
          <w:tcPr>
            <w:tcW w:w="2338" w:type="dxa"/>
            <w:shd w:val="clear" w:color="auto" w:fill="F2F2F2" w:themeFill="background1" w:themeFillShade="F2"/>
          </w:tcPr>
          <w:p w14:paraId="6FAB2D08" w14:textId="77777777" w:rsidR="001E41BA" w:rsidRPr="000A0365" w:rsidRDefault="001E41BA" w:rsidP="00D835B9">
            <w:pPr>
              <w:spacing w:before="80" w:after="80" w:line="240" w:lineRule="auto"/>
              <w:jc w:val="center"/>
              <w:rPr>
                <w:b/>
                <w:sz w:val="22"/>
                <w:szCs w:val="22"/>
              </w:rPr>
            </w:pPr>
            <w:r w:rsidRPr="000A0365">
              <w:rPr>
                <w:b/>
                <w:sz w:val="22"/>
                <w:szCs w:val="22"/>
              </w:rPr>
              <w:t>Supplemental</w:t>
            </w:r>
          </w:p>
        </w:tc>
        <w:tc>
          <w:tcPr>
            <w:tcW w:w="2338" w:type="dxa"/>
            <w:shd w:val="clear" w:color="auto" w:fill="F2F2F2" w:themeFill="background1" w:themeFillShade="F2"/>
          </w:tcPr>
          <w:p w14:paraId="14EB801F" w14:textId="77777777" w:rsidR="001E41BA" w:rsidRPr="000A0365" w:rsidRDefault="001E41BA" w:rsidP="00D835B9">
            <w:pPr>
              <w:spacing w:before="80" w:after="80" w:line="240" w:lineRule="auto"/>
              <w:jc w:val="center"/>
              <w:rPr>
                <w:b/>
                <w:sz w:val="22"/>
                <w:szCs w:val="22"/>
              </w:rPr>
            </w:pPr>
            <w:r w:rsidRPr="000A0365">
              <w:rPr>
                <w:b/>
                <w:sz w:val="22"/>
                <w:szCs w:val="22"/>
              </w:rPr>
              <w:t>Intervention</w:t>
            </w:r>
          </w:p>
        </w:tc>
      </w:tr>
      <w:tr w:rsidR="001E41BA" w:rsidRPr="00210CF9" w14:paraId="0EA4A12D" w14:textId="77777777" w:rsidTr="008D1A39">
        <w:tc>
          <w:tcPr>
            <w:tcW w:w="2337" w:type="dxa"/>
            <w:shd w:val="clear" w:color="auto" w:fill="F2F2F2" w:themeFill="background1" w:themeFillShade="F2"/>
          </w:tcPr>
          <w:p w14:paraId="521AEC39" w14:textId="77777777" w:rsidR="001E41BA" w:rsidRPr="000A0365" w:rsidRDefault="001E41BA" w:rsidP="00D835B9">
            <w:pPr>
              <w:spacing w:before="80" w:after="80" w:line="240" w:lineRule="auto"/>
              <w:rPr>
                <w:b/>
                <w:sz w:val="22"/>
                <w:szCs w:val="22"/>
              </w:rPr>
            </w:pPr>
            <w:r w:rsidRPr="000A0365">
              <w:rPr>
                <w:b/>
                <w:sz w:val="22"/>
                <w:szCs w:val="22"/>
              </w:rPr>
              <w:t>English language arts</w:t>
            </w:r>
          </w:p>
        </w:tc>
        <w:tc>
          <w:tcPr>
            <w:tcW w:w="2337" w:type="dxa"/>
          </w:tcPr>
          <w:p w14:paraId="6DE52198" w14:textId="77777777" w:rsidR="001E41BA" w:rsidRPr="000A0365" w:rsidRDefault="001E41BA" w:rsidP="00D835B9">
            <w:pPr>
              <w:spacing w:before="80" w:after="80" w:line="240" w:lineRule="auto"/>
              <w:rPr>
                <w:sz w:val="22"/>
                <w:szCs w:val="22"/>
              </w:rPr>
            </w:pPr>
          </w:p>
        </w:tc>
        <w:tc>
          <w:tcPr>
            <w:tcW w:w="2338" w:type="dxa"/>
          </w:tcPr>
          <w:p w14:paraId="0A46AAB9" w14:textId="77777777" w:rsidR="001E41BA" w:rsidRPr="000A0365" w:rsidRDefault="001E41BA" w:rsidP="00D835B9">
            <w:pPr>
              <w:spacing w:before="80" w:after="80" w:line="240" w:lineRule="auto"/>
              <w:rPr>
                <w:sz w:val="22"/>
                <w:szCs w:val="22"/>
              </w:rPr>
            </w:pPr>
          </w:p>
        </w:tc>
        <w:tc>
          <w:tcPr>
            <w:tcW w:w="2338" w:type="dxa"/>
          </w:tcPr>
          <w:p w14:paraId="54104144" w14:textId="77777777" w:rsidR="001E41BA" w:rsidRPr="000A0365" w:rsidRDefault="001E41BA" w:rsidP="00D835B9">
            <w:pPr>
              <w:spacing w:before="80" w:after="80" w:line="240" w:lineRule="auto"/>
              <w:rPr>
                <w:sz w:val="22"/>
                <w:szCs w:val="22"/>
              </w:rPr>
            </w:pPr>
          </w:p>
        </w:tc>
      </w:tr>
      <w:tr w:rsidR="001E41BA" w:rsidRPr="00210CF9" w14:paraId="785DCD82" w14:textId="77777777" w:rsidTr="008D1A39">
        <w:tc>
          <w:tcPr>
            <w:tcW w:w="2337" w:type="dxa"/>
            <w:shd w:val="clear" w:color="auto" w:fill="F2F2F2" w:themeFill="background1" w:themeFillShade="F2"/>
          </w:tcPr>
          <w:p w14:paraId="5CC7FC29" w14:textId="77777777" w:rsidR="001E41BA" w:rsidRPr="000A0365" w:rsidRDefault="001E41BA" w:rsidP="00D835B9">
            <w:pPr>
              <w:spacing w:before="80" w:after="80" w:line="240" w:lineRule="auto"/>
              <w:rPr>
                <w:b/>
                <w:sz w:val="22"/>
                <w:szCs w:val="22"/>
              </w:rPr>
            </w:pPr>
            <w:r w:rsidRPr="000A0365">
              <w:rPr>
                <w:b/>
                <w:sz w:val="22"/>
                <w:szCs w:val="22"/>
              </w:rPr>
              <w:t>Mathematics</w:t>
            </w:r>
          </w:p>
        </w:tc>
        <w:tc>
          <w:tcPr>
            <w:tcW w:w="2337" w:type="dxa"/>
          </w:tcPr>
          <w:p w14:paraId="7F218F4D" w14:textId="77777777" w:rsidR="001E41BA" w:rsidRPr="000A0365" w:rsidRDefault="001E41BA" w:rsidP="00D835B9">
            <w:pPr>
              <w:spacing w:before="80" w:after="80" w:line="240" w:lineRule="auto"/>
              <w:rPr>
                <w:sz w:val="22"/>
                <w:szCs w:val="22"/>
              </w:rPr>
            </w:pPr>
          </w:p>
        </w:tc>
        <w:tc>
          <w:tcPr>
            <w:tcW w:w="2338" w:type="dxa"/>
          </w:tcPr>
          <w:p w14:paraId="45837814" w14:textId="77777777" w:rsidR="001E41BA" w:rsidRPr="000A0365" w:rsidRDefault="001E41BA" w:rsidP="00D835B9">
            <w:pPr>
              <w:spacing w:before="80" w:after="80" w:line="240" w:lineRule="auto"/>
              <w:rPr>
                <w:sz w:val="22"/>
                <w:szCs w:val="22"/>
              </w:rPr>
            </w:pPr>
          </w:p>
        </w:tc>
        <w:tc>
          <w:tcPr>
            <w:tcW w:w="2338" w:type="dxa"/>
          </w:tcPr>
          <w:p w14:paraId="5FA281E3" w14:textId="77777777" w:rsidR="001E41BA" w:rsidRPr="000A0365" w:rsidRDefault="001E41BA" w:rsidP="00D835B9">
            <w:pPr>
              <w:spacing w:before="80" w:after="80" w:line="240" w:lineRule="auto"/>
              <w:rPr>
                <w:sz w:val="22"/>
                <w:szCs w:val="22"/>
              </w:rPr>
            </w:pPr>
          </w:p>
        </w:tc>
      </w:tr>
      <w:tr w:rsidR="001E41BA" w:rsidRPr="00210CF9" w14:paraId="7B1176AE" w14:textId="77777777" w:rsidTr="008D1A39">
        <w:tc>
          <w:tcPr>
            <w:tcW w:w="2337" w:type="dxa"/>
            <w:shd w:val="clear" w:color="auto" w:fill="F2F2F2" w:themeFill="background1" w:themeFillShade="F2"/>
          </w:tcPr>
          <w:p w14:paraId="41A1F195" w14:textId="77777777" w:rsidR="001E41BA" w:rsidRPr="000A0365" w:rsidRDefault="001E41BA" w:rsidP="00D835B9">
            <w:pPr>
              <w:spacing w:before="80" w:after="80" w:line="240" w:lineRule="auto"/>
              <w:rPr>
                <w:b/>
                <w:sz w:val="22"/>
                <w:szCs w:val="22"/>
              </w:rPr>
            </w:pPr>
            <w:r w:rsidRPr="000A0365">
              <w:rPr>
                <w:b/>
                <w:sz w:val="22"/>
                <w:szCs w:val="22"/>
              </w:rPr>
              <w:t>Science</w:t>
            </w:r>
          </w:p>
        </w:tc>
        <w:tc>
          <w:tcPr>
            <w:tcW w:w="2337" w:type="dxa"/>
          </w:tcPr>
          <w:p w14:paraId="7CBDB69E" w14:textId="77777777" w:rsidR="001E41BA" w:rsidRPr="000A0365" w:rsidRDefault="001E41BA" w:rsidP="00D835B9">
            <w:pPr>
              <w:spacing w:before="80" w:after="80" w:line="240" w:lineRule="auto"/>
              <w:rPr>
                <w:sz w:val="22"/>
                <w:szCs w:val="22"/>
              </w:rPr>
            </w:pPr>
          </w:p>
        </w:tc>
        <w:tc>
          <w:tcPr>
            <w:tcW w:w="2338" w:type="dxa"/>
          </w:tcPr>
          <w:p w14:paraId="1513D545" w14:textId="77777777" w:rsidR="001E41BA" w:rsidRPr="000A0365" w:rsidRDefault="001E41BA" w:rsidP="00D835B9">
            <w:pPr>
              <w:spacing w:before="80" w:after="80" w:line="240" w:lineRule="auto"/>
              <w:rPr>
                <w:sz w:val="22"/>
                <w:szCs w:val="22"/>
              </w:rPr>
            </w:pPr>
          </w:p>
        </w:tc>
        <w:tc>
          <w:tcPr>
            <w:tcW w:w="2338" w:type="dxa"/>
          </w:tcPr>
          <w:p w14:paraId="34E973EF" w14:textId="77777777" w:rsidR="001E41BA" w:rsidRPr="000A0365" w:rsidRDefault="001E41BA" w:rsidP="00D835B9">
            <w:pPr>
              <w:spacing w:before="80" w:after="80" w:line="240" w:lineRule="auto"/>
              <w:rPr>
                <w:sz w:val="22"/>
                <w:szCs w:val="22"/>
              </w:rPr>
            </w:pPr>
          </w:p>
        </w:tc>
      </w:tr>
      <w:tr w:rsidR="00AA4BB4" w:rsidRPr="00210CF9" w14:paraId="75A96889" w14:textId="77777777" w:rsidTr="008D1A39">
        <w:tc>
          <w:tcPr>
            <w:tcW w:w="2337" w:type="dxa"/>
            <w:shd w:val="clear" w:color="auto" w:fill="F2F2F2" w:themeFill="background1" w:themeFillShade="F2"/>
          </w:tcPr>
          <w:p w14:paraId="49E3CD29" w14:textId="6507EB2F" w:rsidR="00AA4BB4" w:rsidRPr="00AA4BB4" w:rsidRDefault="00AA4BB4" w:rsidP="00D835B9">
            <w:pPr>
              <w:spacing w:before="80" w:after="80"/>
              <w:rPr>
                <w:b/>
                <w:sz w:val="22"/>
                <w:szCs w:val="22"/>
              </w:rPr>
            </w:pPr>
            <w:r>
              <w:rPr>
                <w:b/>
                <w:sz w:val="22"/>
                <w:szCs w:val="22"/>
              </w:rPr>
              <w:t>Social Studies</w:t>
            </w:r>
          </w:p>
        </w:tc>
        <w:tc>
          <w:tcPr>
            <w:tcW w:w="2337" w:type="dxa"/>
          </w:tcPr>
          <w:p w14:paraId="43427423" w14:textId="77777777" w:rsidR="00AA4BB4" w:rsidRPr="007F15FC" w:rsidRDefault="00AA4BB4" w:rsidP="00D835B9">
            <w:pPr>
              <w:spacing w:before="80" w:after="80"/>
              <w:rPr>
                <w:sz w:val="22"/>
                <w:szCs w:val="22"/>
              </w:rPr>
            </w:pPr>
          </w:p>
        </w:tc>
        <w:tc>
          <w:tcPr>
            <w:tcW w:w="2338" w:type="dxa"/>
          </w:tcPr>
          <w:p w14:paraId="676E3F2D" w14:textId="77777777" w:rsidR="00AA4BB4" w:rsidRPr="007F15FC" w:rsidRDefault="00AA4BB4" w:rsidP="00D835B9">
            <w:pPr>
              <w:spacing w:before="80" w:after="80"/>
              <w:rPr>
                <w:sz w:val="22"/>
                <w:szCs w:val="22"/>
              </w:rPr>
            </w:pPr>
          </w:p>
        </w:tc>
        <w:tc>
          <w:tcPr>
            <w:tcW w:w="2338" w:type="dxa"/>
          </w:tcPr>
          <w:p w14:paraId="0B7A80BC" w14:textId="77777777" w:rsidR="00AA4BB4" w:rsidRPr="00210CF9" w:rsidRDefault="00AA4BB4" w:rsidP="00D835B9">
            <w:pPr>
              <w:spacing w:before="80" w:after="80"/>
              <w:rPr>
                <w:sz w:val="22"/>
                <w:szCs w:val="22"/>
              </w:rPr>
            </w:pPr>
          </w:p>
        </w:tc>
      </w:tr>
    </w:tbl>
    <w:p w14:paraId="53B50419" w14:textId="70CFC558" w:rsidR="001E41BA" w:rsidRPr="00FE1C00" w:rsidRDefault="0073265F" w:rsidP="00D835B9">
      <w:pPr>
        <w:spacing w:before="80" w:after="80"/>
        <w:rPr>
          <w:rFonts w:asciiTheme="minorHAnsi" w:hAnsiTheme="minorHAnsi"/>
          <w:b/>
          <w:sz w:val="22"/>
          <w:szCs w:val="22"/>
        </w:rPr>
      </w:pPr>
      <w:r w:rsidRPr="00FE1C00">
        <w:rPr>
          <w:rFonts w:asciiTheme="minorHAnsi" w:hAnsiTheme="minorHAnsi"/>
          <w:b/>
          <w:sz w:val="22"/>
          <w:szCs w:val="22"/>
        </w:rPr>
        <w:t>High (9-12)</w:t>
      </w:r>
    </w:p>
    <w:tbl>
      <w:tblPr>
        <w:tblStyle w:val="TableGrid"/>
        <w:tblW w:w="0" w:type="auto"/>
        <w:tblLook w:val="04A0" w:firstRow="1" w:lastRow="0" w:firstColumn="1" w:lastColumn="0" w:noHBand="0" w:noVBand="1"/>
      </w:tblPr>
      <w:tblGrid>
        <w:gridCol w:w="2337"/>
        <w:gridCol w:w="2337"/>
        <w:gridCol w:w="2338"/>
        <w:gridCol w:w="2338"/>
      </w:tblGrid>
      <w:tr w:rsidR="001E41BA" w:rsidRPr="00210CF9" w14:paraId="50F27B2E" w14:textId="77777777" w:rsidTr="001E41BA">
        <w:tc>
          <w:tcPr>
            <w:tcW w:w="2337" w:type="dxa"/>
            <w:shd w:val="clear" w:color="auto" w:fill="F2F2F2" w:themeFill="background1" w:themeFillShade="F2"/>
          </w:tcPr>
          <w:p w14:paraId="626B2160" w14:textId="77777777" w:rsidR="001E41BA" w:rsidRPr="000A0365" w:rsidRDefault="001E41BA" w:rsidP="00D835B9">
            <w:pPr>
              <w:spacing w:before="80" w:after="80" w:line="240" w:lineRule="auto"/>
              <w:rPr>
                <w:b/>
                <w:sz w:val="22"/>
                <w:szCs w:val="22"/>
              </w:rPr>
            </w:pPr>
          </w:p>
        </w:tc>
        <w:tc>
          <w:tcPr>
            <w:tcW w:w="2337" w:type="dxa"/>
            <w:shd w:val="clear" w:color="auto" w:fill="F2F2F2" w:themeFill="background1" w:themeFillShade="F2"/>
          </w:tcPr>
          <w:p w14:paraId="42EC481A" w14:textId="77777777" w:rsidR="001E41BA" w:rsidRPr="000A0365" w:rsidRDefault="001E41BA" w:rsidP="00D835B9">
            <w:pPr>
              <w:spacing w:before="80" w:after="80" w:line="240" w:lineRule="auto"/>
              <w:jc w:val="center"/>
              <w:rPr>
                <w:b/>
                <w:sz w:val="22"/>
                <w:szCs w:val="22"/>
              </w:rPr>
            </w:pPr>
            <w:r w:rsidRPr="000A0365">
              <w:rPr>
                <w:b/>
                <w:sz w:val="22"/>
                <w:szCs w:val="22"/>
              </w:rPr>
              <w:t>Core</w:t>
            </w:r>
          </w:p>
        </w:tc>
        <w:tc>
          <w:tcPr>
            <w:tcW w:w="2338" w:type="dxa"/>
            <w:shd w:val="clear" w:color="auto" w:fill="F2F2F2" w:themeFill="background1" w:themeFillShade="F2"/>
          </w:tcPr>
          <w:p w14:paraId="7D96DA51" w14:textId="77777777" w:rsidR="001E41BA" w:rsidRPr="000A0365" w:rsidRDefault="001E41BA" w:rsidP="00D835B9">
            <w:pPr>
              <w:spacing w:before="80" w:after="80" w:line="240" w:lineRule="auto"/>
              <w:jc w:val="center"/>
              <w:rPr>
                <w:b/>
                <w:sz w:val="22"/>
                <w:szCs w:val="22"/>
              </w:rPr>
            </w:pPr>
            <w:r w:rsidRPr="000A0365">
              <w:rPr>
                <w:b/>
                <w:sz w:val="22"/>
                <w:szCs w:val="22"/>
              </w:rPr>
              <w:t>Supplemental</w:t>
            </w:r>
          </w:p>
        </w:tc>
        <w:tc>
          <w:tcPr>
            <w:tcW w:w="2338" w:type="dxa"/>
            <w:shd w:val="clear" w:color="auto" w:fill="F2F2F2" w:themeFill="background1" w:themeFillShade="F2"/>
          </w:tcPr>
          <w:p w14:paraId="1F426391" w14:textId="77777777" w:rsidR="001E41BA" w:rsidRPr="000A0365" w:rsidRDefault="001E41BA" w:rsidP="00D835B9">
            <w:pPr>
              <w:spacing w:before="80" w:after="80" w:line="240" w:lineRule="auto"/>
              <w:jc w:val="center"/>
              <w:rPr>
                <w:b/>
                <w:sz w:val="22"/>
                <w:szCs w:val="22"/>
              </w:rPr>
            </w:pPr>
            <w:r w:rsidRPr="000A0365">
              <w:rPr>
                <w:b/>
                <w:sz w:val="22"/>
                <w:szCs w:val="22"/>
              </w:rPr>
              <w:t>Intervention</w:t>
            </w:r>
          </w:p>
        </w:tc>
      </w:tr>
      <w:tr w:rsidR="001E41BA" w:rsidRPr="00210CF9" w14:paraId="1EB6E0D2" w14:textId="77777777" w:rsidTr="001E41BA">
        <w:tc>
          <w:tcPr>
            <w:tcW w:w="2337" w:type="dxa"/>
            <w:shd w:val="clear" w:color="auto" w:fill="F2F2F2" w:themeFill="background1" w:themeFillShade="F2"/>
          </w:tcPr>
          <w:p w14:paraId="016C74D2" w14:textId="77777777" w:rsidR="001E41BA" w:rsidRPr="000A0365" w:rsidRDefault="001E41BA" w:rsidP="00D835B9">
            <w:pPr>
              <w:spacing w:before="80" w:after="80" w:line="240" w:lineRule="auto"/>
              <w:rPr>
                <w:b/>
                <w:sz w:val="22"/>
                <w:szCs w:val="22"/>
              </w:rPr>
            </w:pPr>
            <w:r w:rsidRPr="000A0365">
              <w:rPr>
                <w:b/>
                <w:sz w:val="22"/>
                <w:szCs w:val="22"/>
              </w:rPr>
              <w:t>English language arts</w:t>
            </w:r>
          </w:p>
        </w:tc>
        <w:tc>
          <w:tcPr>
            <w:tcW w:w="2337" w:type="dxa"/>
          </w:tcPr>
          <w:p w14:paraId="38CA5F5A" w14:textId="77777777" w:rsidR="001E41BA" w:rsidRPr="000A0365" w:rsidRDefault="001E41BA" w:rsidP="00D835B9">
            <w:pPr>
              <w:spacing w:before="80" w:after="80" w:line="240" w:lineRule="auto"/>
              <w:rPr>
                <w:sz w:val="22"/>
                <w:szCs w:val="22"/>
              </w:rPr>
            </w:pPr>
          </w:p>
        </w:tc>
        <w:tc>
          <w:tcPr>
            <w:tcW w:w="2338" w:type="dxa"/>
          </w:tcPr>
          <w:p w14:paraId="46B8C8FA" w14:textId="77777777" w:rsidR="001E41BA" w:rsidRPr="000A0365" w:rsidRDefault="001E41BA" w:rsidP="00D835B9">
            <w:pPr>
              <w:spacing w:before="80" w:after="80" w:line="240" w:lineRule="auto"/>
              <w:rPr>
                <w:sz w:val="22"/>
                <w:szCs w:val="22"/>
              </w:rPr>
            </w:pPr>
          </w:p>
        </w:tc>
        <w:tc>
          <w:tcPr>
            <w:tcW w:w="2338" w:type="dxa"/>
          </w:tcPr>
          <w:p w14:paraId="3A02F67D" w14:textId="77777777" w:rsidR="001E41BA" w:rsidRPr="000A0365" w:rsidRDefault="001E41BA" w:rsidP="00D835B9">
            <w:pPr>
              <w:spacing w:before="80" w:after="80" w:line="240" w:lineRule="auto"/>
              <w:rPr>
                <w:sz w:val="22"/>
                <w:szCs w:val="22"/>
              </w:rPr>
            </w:pPr>
          </w:p>
        </w:tc>
      </w:tr>
      <w:tr w:rsidR="001E41BA" w:rsidRPr="00210CF9" w14:paraId="2A99DC46" w14:textId="77777777" w:rsidTr="001E41BA">
        <w:tc>
          <w:tcPr>
            <w:tcW w:w="2337" w:type="dxa"/>
            <w:shd w:val="clear" w:color="auto" w:fill="F2F2F2" w:themeFill="background1" w:themeFillShade="F2"/>
          </w:tcPr>
          <w:p w14:paraId="68DB8FBC" w14:textId="77777777" w:rsidR="001E41BA" w:rsidRPr="000A0365" w:rsidRDefault="001E41BA" w:rsidP="00D835B9">
            <w:pPr>
              <w:spacing w:before="80" w:after="80" w:line="240" w:lineRule="auto"/>
              <w:rPr>
                <w:b/>
                <w:sz w:val="22"/>
                <w:szCs w:val="22"/>
              </w:rPr>
            </w:pPr>
            <w:r w:rsidRPr="000A0365">
              <w:rPr>
                <w:b/>
                <w:sz w:val="22"/>
                <w:szCs w:val="22"/>
              </w:rPr>
              <w:t>Mathematics</w:t>
            </w:r>
          </w:p>
        </w:tc>
        <w:tc>
          <w:tcPr>
            <w:tcW w:w="2337" w:type="dxa"/>
          </w:tcPr>
          <w:p w14:paraId="4A260905" w14:textId="77777777" w:rsidR="001E41BA" w:rsidRPr="000A0365" w:rsidRDefault="001E41BA" w:rsidP="00D835B9">
            <w:pPr>
              <w:spacing w:before="80" w:after="80" w:line="240" w:lineRule="auto"/>
              <w:rPr>
                <w:sz w:val="22"/>
                <w:szCs w:val="22"/>
              </w:rPr>
            </w:pPr>
          </w:p>
        </w:tc>
        <w:tc>
          <w:tcPr>
            <w:tcW w:w="2338" w:type="dxa"/>
          </w:tcPr>
          <w:p w14:paraId="3034E9F9" w14:textId="77777777" w:rsidR="001E41BA" w:rsidRPr="000A0365" w:rsidRDefault="001E41BA" w:rsidP="00D835B9">
            <w:pPr>
              <w:spacing w:before="80" w:after="80" w:line="240" w:lineRule="auto"/>
              <w:rPr>
                <w:sz w:val="22"/>
                <w:szCs w:val="22"/>
              </w:rPr>
            </w:pPr>
          </w:p>
        </w:tc>
        <w:tc>
          <w:tcPr>
            <w:tcW w:w="2338" w:type="dxa"/>
          </w:tcPr>
          <w:p w14:paraId="7900B12C" w14:textId="77777777" w:rsidR="001E41BA" w:rsidRPr="000A0365" w:rsidRDefault="001E41BA" w:rsidP="00D835B9">
            <w:pPr>
              <w:spacing w:before="80" w:after="80" w:line="240" w:lineRule="auto"/>
              <w:rPr>
                <w:sz w:val="22"/>
                <w:szCs w:val="22"/>
              </w:rPr>
            </w:pPr>
          </w:p>
        </w:tc>
      </w:tr>
      <w:tr w:rsidR="001E41BA" w:rsidRPr="00210CF9" w14:paraId="7DC81C5B" w14:textId="77777777" w:rsidTr="001E41BA">
        <w:tc>
          <w:tcPr>
            <w:tcW w:w="2337" w:type="dxa"/>
            <w:shd w:val="clear" w:color="auto" w:fill="F2F2F2" w:themeFill="background1" w:themeFillShade="F2"/>
          </w:tcPr>
          <w:p w14:paraId="6BA4237F" w14:textId="77777777" w:rsidR="001E41BA" w:rsidRPr="000A0365" w:rsidRDefault="001E41BA" w:rsidP="00D835B9">
            <w:pPr>
              <w:spacing w:before="80" w:after="80" w:line="240" w:lineRule="auto"/>
              <w:rPr>
                <w:b/>
                <w:sz w:val="22"/>
                <w:szCs w:val="22"/>
              </w:rPr>
            </w:pPr>
            <w:r w:rsidRPr="000A0365">
              <w:rPr>
                <w:b/>
                <w:sz w:val="22"/>
                <w:szCs w:val="22"/>
              </w:rPr>
              <w:t>Science</w:t>
            </w:r>
          </w:p>
        </w:tc>
        <w:tc>
          <w:tcPr>
            <w:tcW w:w="2337" w:type="dxa"/>
          </w:tcPr>
          <w:p w14:paraId="12F2B693" w14:textId="77777777" w:rsidR="001E41BA" w:rsidRPr="000A0365" w:rsidRDefault="001E41BA" w:rsidP="00D835B9">
            <w:pPr>
              <w:spacing w:before="80" w:after="80" w:line="240" w:lineRule="auto"/>
              <w:rPr>
                <w:sz w:val="22"/>
                <w:szCs w:val="22"/>
              </w:rPr>
            </w:pPr>
          </w:p>
        </w:tc>
        <w:tc>
          <w:tcPr>
            <w:tcW w:w="2338" w:type="dxa"/>
          </w:tcPr>
          <w:p w14:paraId="0452ED90" w14:textId="77777777" w:rsidR="001E41BA" w:rsidRPr="000A0365" w:rsidRDefault="001E41BA" w:rsidP="00D835B9">
            <w:pPr>
              <w:spacing w:before="80" w:after="80" w:line="240" w:lineRule="auto"/>
              <w:rPr>
                <w:sz w:val="22"/>
                <w:szCs w:val="22"/>
              </w:rPr>
            </w:pPr>
          </w:p>
        </w:tc>
        <w:tc>
          <w:tcPr>
            <w:tcW w:w="2338" w:type="dxa"/>
          </w:tcPr>
          <w:p w14:paraId="7C705DB6" w14:textId="77777777" w:rsidR="001E41BA" w:rsidRPr="000A0365" w:rsidRDefault="001E41BA" w:rsidP="00D835B9">
            <w:pPr>
              <w:spacing w:before="80" w:after="80" w:line="240" w:lineRule="auto"/>
              <w:rPr>
                <w:sz w:val="22"/>
                <w:szCs w:val="22"/>
              </w:rPr>
            </w:pPr>
          </w:p>
        </w:tc>
      </w:tr>
      <w:tr w:rsidR="00AA4BB4" w:rsidRPr="00210CF9" w14:paraId="225AAF1A" w14:textId="77777777" w:rsidTr="001E41BA">
        <w:tc>
          <w:tcPr>
            <w:tcW w:w="2337" w:type="dxa"/>
            <w:shd w:val="clear" w:color="auto" w:fill="F2F2F2" w:themeFill="background1" w:themeFillShade="F2"/>
          </w:tcPr>
          <w:p w14:paraId="558FF9D6" w14:textId="4383D2E0" w:rsidR="00AA4BB4" w:rsidRPr="00AA4BB4" w:rsidRDefault="00AA4BB4" w:rsidP="00D835B9">
            <w:pPr>
              <w:spacing w:before="80" w:after="80"/>
              <w:rPr>
                <w:b/>
                <w:sz w:val="22"/>
                <w:szCs w:val="22"/>
              </w:rPr>
            </w:pPr>
            <w:r>
              <w:rPr>
                <w:b/>
                <w:sz w:val="22"/>
                <w:szCs w:val="22"/>
              </w:rPr>
              <w:t>Social Studies</w:t>
            </w:r>
          </w:p>
        </w:tc>
        <w:tc>
          <w:tcPr>
            <w:tcW w:w="2337" w:type="dxa"/>
          </w:tcPr>
          <w:p w14:paraId="0F707B69" w14:textId="77777777" w:rsidR="00AA4BB4" w:rsidRPr="007F15FC" w:rsidRDefault="00AA4BB4" w:rsidP="00D835B9">
            <w:pPr>
              <w:spacing w:before="80" w:after="80"/>
              <w:rPr>
                <w:sz w:val="22"/>
                <w:szCs w:val="22"/>
              </w:rPr>
            </w:pPr>
          </w:p>
        </w:tc>
        <w:tc>
          <w:tcPr>
            <w:tcW w:w="2338" w:type="dxa"/>
          </w:tcPr>
          <w:p w14:paraId="693B1780" w14:textId="77777777" w:rsidR="00AA4BB4" w:rsidRPr="007F15FC" w:rsidRDefault="00AA4BB4" w:rsidP="00D835B9">
            <w:pPr>
              <w:spacing w:before="80" w:after="80"/>
              <w:rPr>
                <w:sz w:val="22"/>
                <w:szCs w:val="22"/>
              </w:rPr>
            </w:pPr>
          </w:p>
        </w:tc>
        <w:tc>
          <w:tcPr>
            <w:tcW w:w="2338" w:type="dxa"/>
          </w:tcPr>
          <w:p w14:paraId="1B0177B9" w14:textId="77777777" w:rsidR="00AA4BB4" w:rsidRPr="00210CF9" w:rsidRDefault="00AA4BB4" w:rsidP="00D835B9">
            <w:pPr>
              <w:spacing w:before="80" w:after="80"/>
              <w:rPr>
                <w:sz w:val="22"/>
                <w:szCs w:val="22"/>
              </w:rPr>
            </w:pPr>
          </w:p>
        </w:tc>
      </w:tr>
    </w:tbl>
    <w:p w14:paraId="4744F72D" w14:textId="2AF4A9BF" w:rsidR="0073265F" w:rsidRPr="000A0365" w:rsidRDefault="0073265F" w:rsidP="00D835B9">
      <w:pPr>
        <w:spacing w:before="80" w:after="80"/>
        <w:rPr>
          <w:rFonts w:asciiTheme="minorHAnsi" w:hAnsiTheme="minorHAnsi"/>
          <w:sz w:val="22"/>
          <w:szCs w:val="22"/>
        </w:rPr>
      </w:pPr>
    </w:p>
    <w:p w14:paraId="3BCB653F" w14:textId="77777777" w:rsidR="0073265F" w:rsidRPr="00D835B9" w:rsidRDefault="0073265F" w:rsidP="00D835B9">
      <w:pPr>
        <w:pStyle w:val="Heading1"/>
        <w:spacing w:before="80" w:after="80"/>
        <w:rPr>
          <w:rFonts w:asciiTheme="minorHAnsi" w:hAnsiTheme="minorHAnsi"/>
          <w:sz w:val="28"/>
        </w:rPr>
      </w:pPr>
      <w:bookmarkStart w:id="25" w:name="_Toc66191469"/>
      <w:r w:rsidRPr="00D835B9">
        <w:rPr>
          <w:rFonts w:asciiTheme="minorHAnsi" w:hAnsiTheme="minorHAnsi"/>
          <w:sz w:val="28"/>
        </w:rPr>
        <w:lastRenderedPageBreak/>
        <w:t xml:space="preserve">Appendix G: </w:t>
      </w:r>
      <w:r w:rsidR="004609F4" w:rsidRPr="00D835B9">
        <w:rPr>
          <w:rFonts w:asciiTheme="minorHAnsi" w:hAnsiTheme="minorHAnsi"/>
          <w:sz w:val="28"/>
        </w:rPr>
        <w:t>Tasks</w:t>
      </w:r>
      <w:r w:rsidRPr="00D835B9">
        <w:rPr>
          <w:rFonts w:asciiTheme="minorHAnsi" w:hAnsiTheme="minorHAnsi"/>
          <w:sz w:val="28"/>
        </w:rPr>
        <w:t xml:space="preserve"> used to assess student understanding</w:t>
      </w:r>
      <w:r w:rsidR="00546C52" w:rsidRPr="00D835B9">
        <w:rPr>
          <w:rFonts w:asciiTheme="minorHAnsi" w:hAnsiTheme="minorHAnsi"/>
          <w:sz w:val="28"/>
        </w:rPr>
        <w:t xml:space="preserve"> of specific concepts</w:t>
      </w:r>
      <w:bookmarkEnd w:id="25"/>
    </w:p>
    <w:p w14:paraId="04F7F669" w14:textId="77777777" w:rsidR="0073265F" w:rsidRPr="00663335" w:rsidRDefault="0073265F" w:rsidP="00D835B9">
      <w:pPr>
        <w:spacing w:before="80" w:after="80"/>
        <w:rPr>
          <w:rFonts w:asciiTheme="minorHAnsi" w:hAnsiTheme="minorHAnsi"/>
          <w:b/>
          <w:sz w:val="22"/>
          <w:szCs w:val="22"/>
        </w:rPr>
      </w:pPr>
      <w:r w:rsidRPr="000A0365">
        <w:rPr>
          <w:rFonts w:asciiTheme="minorHAnsi" w:hAnsiTheme="minorHAnsi"/>
          <w:sz w:val="22"/>
          <w:szCs w:val="22"/>
        </w:rPr>
        <w:t xml:space="preserve">In the table below, provide examples of </w:t>
      </w:r>
      <w:r w:rsidR="004609F4" w:rsidRPr="000A0365">
        <w:rPr>
          <w:rFonts w:asciiTheme="minorHAnsi" w:hAnsiTheme="minorHAnsi"/>
          <w:sz w:val="22"/>
          <w:szCs w:val="22"/>
        </w:rPr>
        <w:t>specific tasks students were asked to perform to demonstr</w:t>
      </w:r>
      <w:r w:rsidR="00546C52" w:rsidRPr="000A0365">
        <w:rPr>
          <w:rFonts w:asciiTheme="minorHAnsi" w:hAnsiTheme="minorHAnsi"/>
          <w:sz w:val="22"/>
          <w:szCs w:val="22"/>
        </w:rPr>
        <w:t xml:space="preserve">ate understanding of each </w:t>
      </w:r>
      <w:r w:rsidR="004609F4" w:rsidRPr="000A0365">
        <w:rPr>
          <w:rFonts w:asciiTheme="minorHAnsi" w:hAnsiTheme="minorHAnsi"/>
          <w:sz w:val="22"/>
          <w:szCs w:val="22"/>
        </w:rPr>
        <w:t>concept</w:t>
      </w:r>
      <w:r w:rsidR="00546C52" w:rsidRPr="000A0365">
        <w:rPr>
          <w:rFonts w:asciiTheme="minorHAnsi" w:hAnsiTheme="minorHAnsi"/>
          <w:sz w:val="22"/>
          <w:szCs w:val="22"/>
        </w:rPr>
        <w:t xml:space="preserve"> listed,</w:t>
      </w:r>
      <w:r w:rsidR="004609F4" w:rsidRPr="000A0365">
        <w:rPr>
          <w:rFonts w:asciiTheme="minorHAnsi" w:hAnsiTheme="minorHAnsi"/>
          <w:sz w:val="22"/>
          <w:szCs w:val="22"/>
        </w:rPr>
        <w:t xml:space="preserve"> and </w:t>
      </w:r>
      <w:r w:rsidR="00546C52" w:rsidRPr="000A0365">
        <w:rPr>
          <w:rFonts w:asciiTheme="minorHAnsi" w:hAnsiTheme="minorHAnsi"/>
          <w:sz w:val="22"/>
          <w:szCs w:val="22"/>
        </w:rPr>
        <w:t xml:space="preserve">explain </w:t>
      </w:r>
      <w:r w:rsidR="004609F4" w:rsidRPr="000A0365">
        <w:rPr>
          <w:rFonts w:asciiTheme="minorHAnsi" w:hAnsiTheme="minorHAnsi"/>
          <w:sz w:val="22"/>
          <w:szCs w:val="22"/>
        </w:rPr>
        <w:t xml:space="preserve">the </w:t>
      </w:r>
      <w:r w:rsidR="00546C52" w:rsidRPr="000A0365">
        <w:rPr>
          <w:rFonts w:asciiTheme="minorHAnsi" w:hAnsiTheme="minorHAnsi"/>
          <w:sz w:val="22"/>
          <w:szCs w:val="22"/>
        </w:rPr>
        <w:t xml:space="preserve">kind of </w:t>
      </w:r>
      <w:r w:rsidR="004609F4" w:rsidRPr="000A0365">
        <w:rPr>
          <w:rFonts w:asciiTheme="minorHAnsi" w:hAnsiTheme="minorHAnsi"/>
          <w:sz w:val="22"/>
          <w:szCs w:val="22"/>
        </w:rPr>
        <w:t xml:space="preserve">feedback the teacher provided to the student (include both the what and how) </w:t>
      </w:r>
      <w:r w:rsidRPr="000A0365">
        <w:rPr>
          <w:rFonts w:asciiTheme="minorHAnsi" w:hAnsiTheme="minorHAnsi"/>
          <w:sz w:val="22"/>
          <w:szCs w:val="22"/>
        </w:rPr>
        <w:t>in the elementary, middle, and high school grades</w:t>
      </w:r>
      <w:r w:rsidR="004609F4" w:rsidRPr="000A0365">
        <w:rPr>
          <w:rFonts w:asciiTheme="minorHAnsi" w:hAnsiTheme="minorHAnsi"/>
          <w:sz w:val="22"/>
          <w:szCs w:val="22"/>
        </w:rPr>
        <w:t>, respectively.</w:t>
      </w:r>
    </w:p>
    <w:p w14:paraId="37B4C96D" w14:textId="77777777" w:rsidR="0073265F" w:rsidRPr="000A0365" w:rsidRDefault="0073265F" w:rsidP="00D835B9">
      <w:pPr>
        <w:spacing w:before="80" w:after="80"/>
        <w:rPr>
          <w:rFonts w:asciiTheme="minorHAnsi" w:hAnsiTheme="minorHAnsi"/>
          <w:sz w:val="22"/>
          <w:szCs w:val="22"/>
        </w:rPr>
      </w:pPr>
      <w:r w:rsidRPr="00FE1C00">
        <w:rPr>
          <w:rFonts w:asciiTheme="minorHAnsi" w:hAnsiTheme="minorHAnsi"/>
          <w:b/>
          <w:sz w:val="22"/>
          <w:szCs w:val="22"/>
        </w:rPr>
        <w:t>Elementary (K-5)</w:t>
      </w:r>
    </w:p>
    <w:tbl>
      <w:tblPr>
        <w:tblStyle w:val="TableGrid"/>
        <w:tblW w:w="0" w:type="auto"/>
        <w:tblLook w:val="04A0" w:firstRow="1" w:lastRow="0" w:firstColumn="1" w:lastColumn="0" w:noHBand="0" w:noVBand="1"/>
      </w:tblPr>
      <w:tblGrid>
        <w:gridCol w:w="1525"/>
        <w:gridCol w:w="1890"/>
        <w:gridCol w:w="2967"/>
        <w:gridCol w:w="2968"/>
      </w:tblGrid>
      <w:tr w:rsidR="004609F4" w:rsidRPr="00210CF9" w14:paraId="01727273" w14:textId="77777777" w:rsidTr="00546C52">
        <w:tc>
          <w:tcPr>
            <w:tcW w:w="1525" w:type="dxa"/>
            <w:shd w:val="clear" w:color="auto" w:fill="F2F2F2" w:themeFill="background1" w:themeFillShade="F2"/>
          </w:tcPr>
          <w:p w14:paraId="2DA025AD" w14:textId="77777777" w:rsidR="004609F4" w:rsidRPr="000A0365" w:rsidRDefault="004609F4" w:rsidP="00D835B9">
            <w:pPr>
              <w:spacing w:before="80" w:after="80" w:line="240" w:lineRule="auto"/>
              <w:rPr>
                <w:b/>
                <w:sz w:val="22"/>
                <w:szCs w:val="22"/>
              </w:rPr>
            </w:pPr>
          </w:p>
        </w:tc>
        <w:tc>
          <w:tcPr>
            <w:tcW w:w="1890" w:type="dxa"/>
            <w:shd w:val="clear" w:color="auto" w:fill="F2F2F2" w:themeFill="background1" w:themeFillShade="F2"/>
          </w:tcPr>
          <w:p w14:paraId="73D237D5" w14:textId="77777777" w:rsidR="004609F4" w:rsidRPr="000A0365" w:rsidRDefault="004609F4" w:rsidP="00D835B9">
            <w:pPr>
              <w:spacing w:before="80" w:after="80" w:line="240" w:lineRule="auto"/>
              <w:rPr>
                <w:b/>
                <w:sz w:val="22"/>
                <w:szCs w:val="22"/>
              </w:rPr>
            </w:pPr>
            <w:r w:rsidRPr="000A0365">
              <w:rPr>
                <w:b/>
                <w:sz w:val="22"/>
                <w:szCs w:val="22"/>
              </w:rPr>
              <w:t>Concept</w:t>
            </w:r>
            <w:r w:rsidR="00173B76" w:rsidRPr="000A0365">
              <w:rPr>
                <w:b/>
                <w:sz w:val="22"/>
                <w:szCs w:val="22"/>
              </w:rPr>
              <w:t xml:space="preserve"> (State standard in parenthesis)</w:t>
            </w:r>
            <w:r w:rsidRPr="000A0365">
              <w:rPr>
                <w:b/>
                <w:sz w:val="22"/>
                <w:szCs w:val="22"/>
              </w:rPr>
              <w:t>:</w:t>
            </w:r>
          </w:p>
        </w:tc>
        <w:tc>
          <w:tcPr>
            <w:tcW w:w="2967" w:type="dxa"/>
            <w:shd w:val="clear" w:color="auto" w:fill="F2F2F2" w:themeFill="background1" w:themeFillShade="F2"/>
          </w:tcPr>
          <w:p w14:paraId="62B4EC59" w14:textId="77777777" w:rsidR="004609F4" w:rsidRPr="000A0365" w:rsidRDefault="00806EAC" w:rsidP="00D835B9">
            <w:pPr>
              <w:spacing w:before="80" w:after="80" w:line="240" w:lineRule="auto"/>
              <w:rPr>
                <w:b/>
                <w:sz w:val="22"/>
                <w:szCs w:val="22"/>
              </w:rPr>
            </w:pPr>
            <w:r w:rsidRPr="000A0365">
              <w:rPr>
                <w:b/>
                <w:sz w:val="22"/>
                <w:szCs w:val="22"/>
              </w:rPr>
              <w:t xml:space="preserve">Description </w:t>
            </w:r>
            <w:r w:rsidR="004609F4" w:rsidRPr="000A0365">
              <w:rPr>
                <w:b/>
                <w:sz w:val="22"/>
                <w:szCs w:val="22"/>
              </w:rPr>
              <w:t>of a task students were asked to perform to demonstrate u</w:t>
            </w:r>
            <w:r w:rsidR="00546C52" w:rsidRPr="000A0365">
              <w:rPr>
                <w:b/>
                <w:sz w:val="22"/>
                <w:szCs w:val="22"/>
              </w:rPr>
              <w:t>nderstanding of this</w:t>
            </w:r>
            <w:r w:rsidR="004609F4" w:rsidRPr="000A0365">
              <w:rPr>
                <w:b/>
                <w:sz w:val="22"/>
                <w:szCs w:val="22"/>
              </w:rPr>
              <w:t xml:space="preserve"> concept:</w:t>
            </w:r>
          </w:p>
        </w:tc>
        <w:tc>
          <w:tcPr>
            <w:tcW w:w="2968" w:type="dxa"/>
            <w:shd w:val="clear" w:color="auto" w:fill="F2F2F2" w:themeFill="background1" w:themeFillShade="F2"/>
          </w:tcPr>
          <w:p w14:paraId="51DC09D8" w14:textId="77777777" w:rsidR="004609F4" w:rsidRPr="000A0365" w:rsidRDefault="00546C52" w:rsidP="00D835B9">
            <w:pPr>
              <w:spacing w:before="80" w:after="80" w:line="240" w:lineRule="auto"/>
              <w:rPr>
                <w:b/>
                <w:sz w:val="22"/>
                <w:szCs w:val="22"/>
              </w:rPr>
            </w:pPr>
            <w:r w:rsidRPr="000A0365">
              <w:rPr>
                <w:b/>
                <w:sz w:val="22"/>
                <w:szCs w:val="22"/>
              </w:rPr>
              <w:t xml:space="preserve">Explanation </w:t>
            </w:r>
            <w:r w:rsidR="004609F4" w:rsidRPr="000A0365">
              <w:rPr>
                <w:b/>
                <w:sz w:val="22"/>
                <w:szCs w:val="22"/>
              </w:rPr>
              <w:t>of feedback the teacher provided to the student (what and how):</w:t>
            </w:r>
          </w:p>
        </w:tc>
      </w:tr>
      <w:tr w:rsidR="004609F4" w:rsidRPr="00210CF9" w14:paraId="205E93F7" w14:textId="77777777" w:rsidTr="00173B76">
        <w:trPr>
          <w:trHeight w:val="2933"/>
        </w:trPr>
        <w:tc>
          <w:tcPr>
            <w:tcW w:w="1525" w:type="dxa"/>
            <w:shd w:val="clear" w:color="auto" w:fill="F2F2F2" w:themeFill="background1" w:themeFillShade="F2"/>
          </w:tcPr>
          <w:p w14:paraId="1E9D4420" w14:textId="77777777" w:rsidR="004609F4" w:rsidRPr="000A0365" w:rsidRDefault="004609F4" w:rsidP="00D835B9">
            <w:pPr>
              <w:spacing w:before="80" w:after="80" w:line="240" w:lineRule="auto"/>
              <w:rPr>
                <w:b/>
                <w:sz w:val="22"/>
                <w:szCs w:val="22"/>
              </w:rPr>
            </w:pPr>
            <w:r w:rsidRPr="000A0365">
              <w:rPr>
                <w:b/>
                <w:sz w:val="22"/>
                <w:szCs w:val="22"/>
              </w:rPr>
              <w:t>English language arts</w:t>
            </w:r>
          </w:p>
        </w:tc>
        <w:tc>
          <w:tcPr>
            <w:tcW w:w="1890" w:type="dxa"/>
          </w:tcPr>
          <w:p w14:paraId="124B48C2" w14:textId="77777777" w:rsidR="004609F4" w:rsidRPr="000A0365" w:rsidRDefault="00564B73" w:rsidP="00D835B9">
            <w:pPr>
              <w:spacing w:before="80" w:after="80" w:line="240" w:lineRule="auto"/>
              <w:rPr>
                <w:sz w:val="22"/>
                <w:szCs w:val="22"/>
              </w:rPr>
            </w:pPr>
            <w:r w:rsidRPr="000A0365">
              <w:rPr>
                <w:sz w:val="22"/>
                <w:szCs w:val="22"/>
              </w:rPr>
              <w:t>Fluency</w:t>
            </w:r>
            <w:r w:rsidR="0025497D" w:rsidRPr="000A0365">
              <w:rPr>
                <w:sz w:val="22"/>
                <w:szCs w:val="22"/>
              </w:rPr>
              <w:t xml:space="preserve"> [RF(4)(b)]</w:t>
            </w:r>
          </w:p>
        </w:tc>
        <w:tc>
          <w:tcPr>
            <w:tcW w:w="2967" w:type="dxa"/>
          </w:tcPr>
          <w:p w14:paraId="6D33043E" w14:textId="77777777" w:rsidR="004609F4" w:rsidRPr="000A0365" w:rsidRDefault="004609F4" w:rsidP="00D835B9">
            <w:pPr>
              <w:spacing w:before="80" w:after="80" w:line="240" w:lineRule="auto"/>
              <w:rPr>
                <w:sz w:val="22"/>
                <w:szCs w:val="22"/>
              </w:rPr>
            </w:pPr>
          </w:p>
        </w:tc>
        <w:tc>
          <w:tcPr>
            <w:tcW w:w="2968" w:type="dxa"/>
          </w:tcPr>
          <w:p w14:paraId="5936A4D6" w14:textId="77777777" w:rsidR="004609F4" w:rsidRPr="000A0365" w:rsidRDefault="004609F4" w:rsidP="00D835B9">
            <w:pPr>
              <w:spacing w:before="80" w:after="80" w:line="240" w:lineRule="auto"/>
              <w:rPr>
                <w:sz w:val="22"/>
                <w:szCs w:val="22"/>
              </w:rPr>
            </w:pPr>
          </w:p>
        </w:tc>
      </w:tr>
      <w:tr w:rsidR="004609F4" w:rsidRPr="00210CF9" w14:paraId="33769493" w14:textId="77777777" w:rsidTr="00173B76">
        <w:trPr>
          <w:trHeight w:val="2933"/>
        </w:trPr>
        <w:tc>
          <w:tcPr>
            <w:tcW w:w="1525" w:type="dxa"/>
            <w:shd w:val="clear" w:color="auto" w:fill="F2F2F2" w:themeFill="background1" w:themeFillShade="F2"/>
          </w:tcPr>
          <w:p w14:paraId="675F259F" w14:textId="77777777" w:rsidR="004609F4" w:rsidRPr="000A0365" w:rsidRDefault="004609F4" w:rsidP="00D835B9">
            <w:pPr>
              <w:spacing w:before="80" w:after="80" w:line="240" w:lineRule="auto"/>
              <w:rPr>
                <w:b/>
                <w:sz w:val="22"/>
                <w:szCs w:val="22"/>
              </w:rPr>
            </w:pPr>
            <w:r w:rsidRPr="000A0365">
              <w:rPr>
                <w:b/>
                <w:sz w:val="22"/>
                <w:szCs w:val="22"/>
              </w:rPr>
              <w:t>Mathematics</w:t>
            </w:r>
          </w:p>
        </w:tc>
        <w:tc>
          <w:tcPr>
            <w:tcW w:w="1890" w:type="dxa"/>
          </w:tcPr>
          <w:p w14:paraId="48333C1F" w14:textId="77777777" w:rsidR="004609F4" w:rsidRPr="000A0365" w:rsidRDefault="00564B73" w:rsidP="00D835B9">
            <w:pPr>
              <w:spacing w:before="80" w:after="80" w:line="240" w:lineRule="auto"/>
              <w:rPr>
                <w:sz w:val="22"/>
                <w:szCs w:val="22"/>
              </w:rPr>
            </w:pPr>
            <w:r w:rsidRPr="000A0365">
              <w:rPr>
                <w:sz w:val="22"/>
                <w:szCs w:val="22"/>
              </w:rPr>
              <w:t xml:space="preserve">Work with Money </w:t>
            </w:r>
            <w:r w:rsidR="0025497D" w:rsidRPr="000A0365">
              <w:rPr>
                <w:sz w:val="22"/>
                <w:szCs w:val="22"/>
              </w:rPr>
              <w:t>[1.MD(MA.5)]</w:t>
            </w:r>
          </w:p>
        </w:tc>
        <w:tc>
          <w:tcPr>
            <w:tcW w:w="2967" w:type="dxa"/>
          </w:tcPr>
          <w:p w14:paraId="709658A9" w14:textId="77777777" w:rsidR="004609F4" w:rsidRPr="000A0365" w:rsidRDefault="004609F4" w:rsidP="00D835B9">
            <w:pPr>
              <w:spacing w:before="80" w:after="80" w:line="240" w:lineRule="auto"/>
              <w:rPr>
                <w:sz w:val="22"/>
                <w:szCs w:val="22"/>
              </w:rPr>
            </w:pPr>
          </w:p>
        </w:tc>
        <w:tc>
          <w:tcPr>
            <w:tcW w:w="2968" w:type="dxa"/>
          </w:tcPr>
          <w:p w14:paraId="52D43EB5" w14:textId="77777777" w:rsidR="004609F4" w:rsidRPr="000A0365" w:rsidRDefault="004609F4" w:rsidP="00D835B9">
            <w:pPr>
              <w:spacing w:before="80" w:after="80" w:line="240" w:lineRule="auto"/>
              <w:rPr>
                <w:sz w:val="22"/>
                <w:szCs w:val="22"/>
              </w:rPr>
            </w:pPr>
          </w:p>
        </w:tc>
      </w:tr>
      <w:tr w:rsidR="004609F4" w:rsidRPr="00210CF9" w14:paraId="08ECEDFF" w14:textId="77777777" w:rsidTr="00173B76">
        <w:trPr>
          <w:trHeight w:val="2933"/>
        </w:trPr>
        <w:tc>
          <w:tcPr>
            <w:tcW w:w="1525" w:type="dxa"/>
            <w:shd w:val="clear" w:color="auto" w:fill="F2F2F2" w:themeFill="background1" w:themeFillShade="F2"/>
          </w:tcPr>
          <w:p w14:paraId="672E97AD" w14:textId="77777777" w:rsidR="004609F4" w:rsidRPr="000A0365" w:rsidRDefault="004609F4" w:rsidP="00D835B9">
            <w:pPr>
              <w:spacing w:before="80" w:after="80" w:line="240" w:lineRule="auto"/>
              <w:rPr>
                <w:b/>
                <w:sz w:val="22"/>
                <w:szCs w:val="22"/>
              </w:rPr>
            </w:pPr>
            <w:r w:rsidRPr="000A0365">
              <w:rPr>
                <w:b/>
                <w:sz w:val="22"/>
                <w:szCs w:val="22"/>
              </w:rPr>
              <w:t>Science</w:t>
            </w:r>
          </w:p>
        </w:tc>
        <w:tc>
          <w:tcPr>
            <w:tcW w:w="1890" w:type="dxa"/>
          </w:tcPr>
          <w:p w14:paraId="017DC49B" w14:textId="77777777" w:rsidR="004609F4" w:rsidRPr="000A0365" w:rsidRDefault="0025497D" w:rsidP="00D835B9">
            <w:pPr>
              <w:spacing w:before="80" w:after="80" w:line="240" w:lineRule="auto"/>
              <w:rPr>
                <w:sz w:val="22"/>
                <w:szCs w:val="22"/>
              </w:rPr>
            </w:pPr>
            <w:r w:rsidRPr="000A0365">
              <w:rPr>
                <w:sz w:val="22"/>
                <w:szCs w:val="22"/>
              </w:rPr>
              <w:t xml:space="preserve">Water Cycle </w:t>
            </w:r>
            <w:r w:rsidR="00173B76" w:rsidRPr="000A0365">
              <w:rPr>
                <w:sz w:val="22"/>
                <w:szCs w:val="22"/>
              </w:rPr>
              <w:t>[Earth and Space Science, Grades 3-5(10)]</w:t>
            </w:r>
          </w:p>
        </w:tc>
        <w:tc>
          <w:tcPr>
            <w:tcW w:w="2967" w:type="dxa"/>
          </w:tcPr>
          <w:p w14:paraId="50EC3258" w14:textId="77777777" w:rsidR="004609F4" w:rsidRPr="000A0365" w:rsidRDefault="004609F4" w:rsidP="00D835B9">
            <w:pPr>
              <w:spacing w:before="80" w:after="80" w:line="240" w:lineRule="auto"/>
              <w:rPr>
                <w:sz w:val="22"/>
                <w:szCs w:val="22"/>
              </w:rPr>
            </w:pPr>
          </w:p>
        </w:tc>
        <w:tc>
          <w:tcPr>
            <w:tcW w:w="2968" w:type="dxa"/>
          </w:tcPr>
          <w:p w14:paraId="1054311D" w14:textId="77777777" w:rsidR="004609F4" w:rsidRPr="000A0365" w:rsidRDefault="004609F4" w:rsidP="00D835B9">
            <w:pPr>
              <w:spacing w:before="80" w:after="80" w:line="240" w:lineRule="auto"/>
              <w:rPr>
                <w:sz w:val="22"/>
                <w:szCs w:val="22"/>
              </w:rPr>
            </w:pPr>
          </w:p>
        </w:tc>
      </w:tr>
    </w:tbl>
    <w:p w14:paraId="0472F58E" w14:textId="77777777" w:rsidR="0073265F" w:rsidRPr="000A0365" w:rsidRDefault="0073265F" w:rsidP="00D835B9">
      <w:pPr>
        <w:spacing w:before="80" w:after="80"/>
        <w:rPr>
          <w:rFonts w:asciiTheme="minorHAnsi" w:hAnsiTheme="minorHAnsi"/>
          <w:sz w:val="22"/>
          <w:szCs w:val="22"/>
        </w:rPr>
      </w:pPr>
    </w:p>
    <w:p w14:paraId="4942F89D" w14:textId="77777777" w:rsidR="00173B76" w:rsidRPr="00FE1C00" w:rsidRDefault="00173B76">
      <w:pPr>
        <w:rPr>
          <w:rFonts w:asciiTheme="minorHAnsi" w:hAnsiTheme="minorHAnsi"/>
          <w:b/>
          <w:sz w:val="22"/>
          <w:szCs w:val="22"/>
        </w:rPr>
      </w:pPr>
      <w:r w:rsidRPr="00663335">
        <w:rPr>
          <w:rFonts w:asciiTheme="minorHAnsi" w:hAnsiTheme="minorHAnsi"/>
          <w:b/>
          <w:sz w:val="22"/>
          <w:szCs w:val="22"/>
        </w:rPr>
        <w:br w:type="page"/>
      </w:r>
    </w:p>
    <w:p w14:paraId="2948896F" w14:textId="77777777" w:rsidR="0073265F" w:rsidRPr="000A0365" w:rsidRDefault="0073265F" w:rsidP="00D835B9">
      <w:pPr>
        <w:spacing w:before="80" w:after="80"/>
        <w:rPr>
          <w:rFonts w:asciiTheme="minorHAnsi" w:hAnsiTheme="minorHAnsi"/>
          <w:sz w:val="22"/>
          <w:szCs w:val="22"/>
        </w:rPr>
      </w:pPr>
      <w:r w:rsidRPr="00FE1C00">
        <w:rPr>
          <w:rFonts w:asciiTheme="minorHAnsi" w:hAnsiTheme="minorHAnsi"/>
          <w:b/>
          <w:sz w:val="22"/>
          <w:szCs w:val="22"/>
        </w:rPr>
        <w:lastRenderedPageBreak/>
        <w:t>Middle (6-8)</w:t>
      </w:r>
    </w:p>
    <w:tbl>
      <w:tblPr>
        <w:tblStyle w:val="TableGrid"/>
        <w:tblW w:w="0" w:type="auto"/>
        <w:tblLook w:val="04A0" w:firstRow="1" w:lastRow="0" w:firstColumn="1" w:lastColumn="0" w:noHBand="0" w:noVBand="1"/>
      </w:tblPr>
      <w:tblGrid>
        <w:gridCol w:w="1525"/>
        <w:gridCol w:w="1890"/>
        <w:gridCol w:w="2967"/>
        <w:gridCol w:w="2968"/>
      </w:tblGrid>
      <w:tr w:rsidR="004609F4" w:rsidRPr="00210CF9" w14:paraId="56C035B4" w14:textId="77777777" w:rsidTr="00546C52">
        <w:tc>
          <w:tcPr>
            <w:tcW w:w="1525" w:type="dxa"/>
            <w:shd w:val="clear" w:color="auto" w:fill="F2F2F2" w:themeFill="background1" w:themeFillShade="F2"/>
          </w:tcPr>
          <w:p w14:paraId="5ECD3E77" w14:textId="77777777" w:rsidR="004609F4" w:rsidRPr="000A0365" w:rsidRDefault="004609F4" w:rsidP="00D835B9">
            <w:pPr>
              <w:spacing w:before="80" w:after="80" w:line="240" w:lineRule="auto"/>
              <w:rPr>
                <w:b/>
                <w:sz w:val="22"/>
                <w:szCs w:val="22"/>
              </w:rPr>
            </w:pPr>
          </w:p>
        </w:tc>
        <w:tc>
          <w:tcPr>
            <w:tcW w:w="1890" w:type="dxa"/>
            <w:shd w:val="clear" w:color="auto" w:fill="F2F2F2" w:themeFill="background1" w:themeFillShade="F2"/>
          </w:tcPr>
          <w:p w14:paraId="02E23E97" w14:textId="77777777" w:rsidR="004609F4" w:rsidRPr="000A0365" w:rsidRDefault="004609F4" w:rsidP="00D835B9">
            <w:pPr>
              <w:spacing w:before="80" w:after="80" w:line="240" w:lineRule="auto"/>
              <w:rPr>
                <w:b/>
                <w:sz w:val="22"/>
                <w:szCs w:val="22"/>
              </w:rPr>
            </w:pPr>
            <w:r w:rsidRPr="000A0365">
              <w:rPr>
                <w:b/>
                <w:sz w:val="22"/>
                <w:szCs w:val="22"/>
              </w:rPr>
              <w:t>Concept:</w:t>
            </w:r>
          </w:p>
        </w:tc>
        <w:tc>
          <w:tcPr>
            <w:tcW w:w="2967" w:type="dxa"/>
            <w:shd w:val="clear" w:color="auto" w:fill="F2F2F2" w:themeFill="background1" w:themeFillShade="F2"/>
          </w:tcPr>
          <w:p w14:paraId="3C87D4C9" w14:textId="77777777" w:rsidR="004609F4" w:rsidRPr="000A0365" w:rsidRDefault="00806EAC" w:rsidP="00D835B9">
            <w:pPr>
              <w:spacing w:before="80" w:after="80" w:line="240" w:lineRule="auto"/>
              <w:rPr>
                <w:b/>
                <w:sz w:val="22"/>
                <w:szCs w:val="22"/>
              </w:rPr>
            </w:pPr>
            <w:r w:rsidRPr="000A0365">
              <w:rPr>
                <w:b/>
                <w:sz w:val="22"/>
                <w:szCs w:val="22"/>
              </w:rPr>
              <w:t xml:space="preserve">Description </w:t>
            </w:r>
            <w:r w:rsidR="004609F4" w:rsidRPr="000A0365">
              <w:rPr>
                <w:b/>
                <w:sz w:val="22"/>
                <w:szCs w:val="22"/>
              </w:rPr>
              <w:t xml:space="preserve">of </w:t>
            </w:r>
            <w:r w:rsidR="00546C52" w:rsidRPr="000A0365">
              <w:rPr>
                <w:b/>
                <w:sz w:val="22"/>
                <w:szCs w:val="22"/>
              </w:rPr>
              <w:t>a</w:t>
            </w:r>
            <w:r w:rsidR="004609F4" w:rsidRPr="000A0365">
              <w:rPr>
                <w:b/>
                <w:sz w:val="22"/>
                <w:szCs w:val="22"/>
              </w:rPr>
              <w:t xml:space="preserve"> task students were asked to perform to demonstrate u</w:t>
            </w:r>
            <w:r w:rsidR="00546C52" w:rsidRPr="000A0365">
              <w:rPr>
                <w:b/>
                <w:sz w:val="22"/>
                <w:szCs w:val="22"/>
              </w:rPr>
              <w:t>nderstanding of this</w:t>
            </w:r>
            <w:r w:rsidR="004609F4" w:rsidRPr="000A0365">
              <w:rPr>
                <w:b/>
                <w:sz w:val="22"/>
                <w:szCs w:val="22"/>
              </w:rPr>
              <w:t xml:space="preserve"> concept:</w:t>
            </w:r>
          </w:p>
        </w:tc>
        <w:tc>
          <w:tcPr>
            <w:tcW w:w="2968" w:type="dxa"/>
            <w:shd w:val="clear" w:color="auto" w:fill="F2F2F2" w:themeFill="background1" w:themeFillShade="F2"/>
          </w:tcPr>
          <w:p w14:paraId="41FB0A20" w14:textId="77777777" w:rsidR="004609F4" w:rsidRPr="000A0365" w:rsidRDefault="00546C52" w:rsidP="00D835B9">
            <w:pPr>
              <w:spacing w:before="80" w:after="80" w:line="240" w:lineRule="auto"/>
              <w:rPr>
                <w:b/>
                <w:sz w:val="22"/>
                <w:szCs w:val="22"/>
              </w:rPr>
            </w:pPr>
            <w:r w:rsidRPr="000A0365">
              <w:rPr>
                <w:b/>
                <w:sz w:val="22"/>
                <w:szCs w:val="22"/>
              </w:rPr>
              <w:t xml:space="preserve">Explanation </w:t>
            </w:r>
            <w:r w:rsidR="004609F4" w:rsidRPr="000A0365">
              <w:rPr>
                <w:b/>
                <w:sz w:val="22"/>
                <w:szCs w:val="22"/>
              </w:rPr>
              <w:t>of feedback the teacher provided to the student (what and how):</w:t>
            </w:r>
          </w:p>
        </w:tc>
      </w:tr>
      <w:tr w:rsidR="004609F4" w:rsidRPr="00210CF9" w14:paraId="25127138" w14:textId="77777777" w:rsidTr="00173B76">
        <w:trPr>
          <w:trHeight w:val="3648"/>
        </w:trPr>
        <w:tc>
          <w:tcPr>
            <w:tcW w:w="1525" w:type="dxa"/>
            <w:shd w:val="clear" w:color="auto" w:fill="F2F2F2" w:themeFill="background1" w:themeFillShade="F2"/>
          </w:tcPr>
          <w:p w14:paraId="26D9308E" w14:textId="77777777" w:rsidR="004609F4" w:rsidRPr="000A0365" w:rsidRDefault="004609F4" w:rsidP="00D835B9">
            <w:pPr>
              <w:spacing w:before="80" w:after="80" w:line="240" w:lineRule="auto"/>
              <w:rPr>
                <w:b/>
                <w:sz w:val="22"/>
                <w:szCs w:val="22"/>
              </w:rPr>
            </w:pPr>
            <w:r w:rsidRPr="000A0365">
              <w:rPr>
                <w:b/>
                <w:sz w:val="22"/>
                <w:szCs w:val="22"/>
              </w:rPr>
              <w:t>English language arts</w:t>
            </w:r>
          </w:p>
        </w:tc>
        <w:tc>
          <w:tcPr>
            <w:tcW w:w="1890" w:type="dxa"/>
          </w:tcPr>
          <w:p w14:paraId="75287C38" w14:textId="77777777" w:rsidR="004609F4" w:rsidRPr="000A0365" w:rsidRDefault="0025497D" w:rsidP="00D835B9">
            <w:pPr>
              <w:spacing w:before="80" w:after="80" w:line="240" w:lineRule="auto"/>
              <w:rPr>
                <w:sz w:val="22"/>
                <w:szCs w:val="22"/>
              </w:rPr>
            </w:pPr>
            <w:r w:rsidRPr="000A0365">
              <w:rPr>
                <w:sz w:val="22"/>
                <w:szCs w:val="22"/>
              </w:rPr>
              <w:t>Trace and evaluate arguments and specific claims in texts [RI(6)(8)]</w:t>
            </w:r>
          </w:p>
        </w:tc>
        <w:tc>
          <w:tcPr>
            <w:tcW w:w="2967" w:type="dxa"/>
          </w:tcPr>
          <w:p w14:paraId="2D3258DF" w14:textId="77777777" w:rsidR="004609F4" w:rsidRPr="000A0365" w:rsidRDefault="004609F4" w:rsidP="00D835B9">
            <w:pPr>
              <w:spacing w:before="80" w:after="80" w:line="240" w:lineRule="auto"/>
              <w:rPr>
                <w:sz w:val="22"/>
                <w:szCs w:val="22"/>
              </w:rPr>
            </w:pPr>
          </w:p>
        </w:tc>
        <w:tc>
          <w:tcPr>
            <w:tcW w:w="2968" w:type="dxa"/>
          </w:tcPr>
          <w:p w14:paraId="7F882578" w14:textId="77777777" w:rsidR="004609F4" w:rsidRPr="000A0365" w:rsidRDefault="004609F4" w:rsidP="00D835B9">
            <w:pPr>
              <w:spacing w:before="80" w:after="80" w:line="240" w:lineRule="auto"/>
              <w:rPr>
                <w:sz w:val="22"/>
                <w:szCs w:val="22"/>
              </w:rPr>
            </w:pPr>
          </w:p>
        </w:tc>
      </w:tr>
      <w:tr w:rsidR="004609F4" w:rsidRPr="00210CF9" w14:paraId="32CB9815" w14:textId="77777777" w:rsidTr="00173B76">
        <w:trPr>
          <w:trHeight w:val="3648"/>
        </w:trPr>
        <w:tc>
          <w:tcPr>
            <w:tcW w:w="1525" w:type="dxa"/>
            <w:shd w:val="clear" w:color="auto" w:fill="F2F2F2" w:themeFill="background1" w:themeFillShade="F2"/>
          </w:tcPr>
          <w:p w14:paraId="4F8E384D" w14:textId="77777777" w:rsidR="004609F4" w:rsidRPr="000A0365" w:rsidRDefault="004609F4" w:rsidP="00D835B9">
            <w:pPr>
              <w:spacing w:before="80" w:after="80" w:line="240" w:lineRule="auto"/>
              <w:rPr>
                <w:b/>
                <w:sz w:val="22"/>
                <w:szCs w:val="22"/>
              </w:rPr>
            </w:pPr>
            <w:r w:rsidRPr="000A0365">
              <w:rPr>
                <w:b/>
                <w:sz w:val="22"/>
                <w:szCs w:val="22"/>
              </w:rPr>
              <w:t>Mathematics</w:t>
            </w:r>
          </w:p>
        </w:tc>
        <w:tc>
          <w:tcPr>
            <w:tcW w:w="1890" w:type="dxa"/>
          </w:tcPr>
          <w:p w14:paraId="1E12BC57" w14:textId="77777777" w:rsidR="004609F4" w:rsidRPr="000A0365" w:rsidRDefault="00564B73" w:rsidP="0025497D">
            <w:pPr>
              <w:spacing w:before="80" w:after="80" w:line="240" w:lineRule="auto"/>
              <w:rPr>
                <w:sz w:val="22"/>
                <w:szCs w:val="22"/>
              </w:rPr>
            </w:pPr>
            <w:r w:rsidRPr="000A0365">
              <w:rPr>
                <w:sz w:val="22"/>
                <w:szCs w:val="22"/>
              </w:rPr>
              <w:t>Linear Functions [</w:t>
            </w:r>
            <w:r w:rsidR="0025497D" w:rsidRPr="000A0365">
              <w:rPr>
                <w:sz w:val="22"/>
                <w:szCs w:val="22"/>
              </w:rPr>
              <w:t>8.F(4)</w:t>
            </w:r>
            <w:r w:rsidRPr="000A0365">
              <w:rPr>
                <w:sz w:val="22"/>
                <w:szCs w:val="22"/>
              </w:rPr>
              <w:t>]</w:t>
            </w:r>
          </w:p>
        </w:tc>
        <w:tc>
          <w:tcPr>
            <w:tcW w:w="2967" w:type="dxa"/>
          </w:tcPr>
          <w:p w14:paraId="4FD00B54" w14:textId="77777777" w:rsidR="004609F4" w:rsidRPr="000A0365" w:rsidRDefault="004609F4" w:rsidP="00D835B9">
            <w:pPr>
              <w:spacing w:before="80" w:after="80" w:line="240" w:lineRule="auto"/>
              <w:rPr>
                <w:sz w:val="22"/>
                <w:szCs w:val="22"/>
              </w:rPr>
            </w:pPr>
          </w:p>
        </w:tc>
        <w:tc>
          <w:tcPr>
            <w:tcW w:w="2968" w:type="dxa"/>
          </w:tcPr>
          <w:p w14:paraId="7B4F786B" w14:textId="77777777" w:rsidR="004609F4" w:rsidRPr="000A0365" w:rsidRDefault="004609F4" w:rsidP="00D835B9">
            <w:pPr>
              <w:spacing w:before="80" w:after="80" w:line="240" w:lineRule="auto"/>
              <w:rPr>
                <w:sz w:val="22"/>
                <w:szCs w:val="22"/>
              </w:rPr>
            </w:pPr>
          </w:p>
        </w:tc>
      </w:tr>
      <w:tr w:rsidR="004609F4" w:rsidRPr="00210CF9" w14:paraId="52C58231" w14:textId="77777777" w:rsidTr="00173B76">
        <w:trPr>
          <w:trHeight w:val="3648"/>
        </w:trPr>
        <w:tc>
          <w:tcPr>
            <w:tcW w:w="1525" w:type="dxa"/>
            <w:shd w:val="clear" w:color="auto" w:fill="F2F2F2" w:themeFill="background1" w:themeFillShade="F2"/>
          </w:tcPr>
          <w:p w14:paraId="4796372B" w14:textId="77777777" w:rsidR="004609F4" w:rsidRPr="000A0365" w:rsidRDefault="004609F4" w:rsidP="00D835B9">
            <w:pPr>
              <w:spacing w:before="80" w:after="80" w:line="240" w:lineRule="auto"/>
              <w:rPr>
                <w:b/>
                <w:sz w:val="22"/>
                <w:szCs w:val="22"/>
              </w:rPr>
            </w:pPr>
            <w:r w:rsidRPr="000A0365">
              <w:rPr>
                <w:b/>
                <w:sz w:val="22"/>
                <w:szCs w:val="22"/>
              </w:rPr>
              <w:t>Science</w:t>
            </w:r>
          </w:p>
        </w:tc>
        <w:tc>
          <w:tcPr>
            <w:tcW w:w="1890" w:type="dxa"/>
          </w:tcPr>
          <w:p w14:paraId="68CF48C8" w14:textId="77777777" w:rsidR="004609F4" w:rsidRPr="000A0365" w:rsidRDefault="00173B76" w:rsidP="00173B76">
            <w:pPr>
              <w:spacing w:before="80" w:after="80" w:line="240" w:lineRule="auto"/>
              <w:rPr>
                <w:sz w:val="22"/>
                <w:szCs w:val="22"/>
              </w:rPr>
            </w:pPr>
            <w:r w:rsidRPr="000A0365">
              <w:rPr>
                <w:sz w:val="22"/>
                <w:szCs w:val="22"/>
              </w:rPr>
              <w:t>Heat Transfer in the Earth System [Earth and Space Science, Grades 6-8(4)]</w:t>
            </w:r>
          </w:p>
        </w:tc>
        <w:tc>
          <w:tcPr>
            <w:tcW w:w="2967" w:type="dxa"/>
          </w:tcPr>
          <w:p w14:paraId="73280A87" w14:textId="77777777" w:rsidR="004609F4" w:rsidRPr="000A0365" w:rsidRDefault="004609F4" w:rsidP="00D835B9">
            <w:pPr>
              <w:spacing w:before="80" w:after="80" w:line="240" w:lineRule="auto"/>
              <w:rPr>
                <w:sz w:val="22"/>
                <w:szCs w:val="22"/>
              </w:rPr>
            </w:pPr>
          </w:p>
        </w:tc>
        <w:tc>
          <w:tcPr>
            <w:tcW w:w="2968" w:type="dxa"/>
          </w:tcPr>
          <w:p w14:paraId="6228D022" w14:textId="77777777" w:rsidR="004609F4" w:rsidRPr="000A0365" w:rsidRDefault="004609F4" w:rsidP="00D835B9">
            <w:pPr>
              <w:spacing w:before="80" w:after="80" w:line="240" w:lineRule="auto"/>
              <w:rPr>
                <w:sz w:val="22"/>
                <w:szCs w:val="22"/>
              </w:rPr>
            </w:pPr>
          </w:p>
        </w:tc>
      </w:tr>
    </w:tbl>
    <w:p w14:paraId="756FA1C0" w14:textId="77777777" w:rsidR="00210CF9" w:rsidRPr="00663335" w:rsidRDefault="00210CF9" w:rsidP="00D835B9">
      <w:pPr>
        <w:spacing w:before="80" w:after="80"/>
        <w:rPr>
          <w:rFonts w:asciiTheme="minorHAnsi" w:hAnsiTheme="minorHAnsi"/>
          <w:b/>
          <w:sz w:val="22"/>
          <w:szCs w:val="22"/>
        </w:rPr>
      </w:pPr>
    </w:p>
    <w:p w14:paraId="3B94F259" w14:textId="30469C29" w:rsidR="00173B76" w:rsidRPr="00210CF9" w:rsidRDefault="00173B76">
      <w:pPr>
        <w:rPr>
          <w:rFonts w:asciiTheme="minorHAnsi" w:hAnsiTheme="minorHAnsi"/>
          <w:b/>
          <w:sz w:val="22"/>
          <w:szCs w:val="22"/>
        </w:rPr>
      </w:pPr>
    </w:p>
    <w:p w14:paraId="5C220EA1" w14:textId="77777777" w:rsidR="0073265F" w:rsidRPr="00210CF9" w:rsidRDefault="0073265F" w:rsidP="00D835B9">
      <w:pPr>
        <w:spacing w:before="80" w:after="80"/>
        <w:rPr>
          <w:rFonts w:asciiTheme="minorHAnsi" w:hAnsiTheme="minorHAnsi"/>
          <w:b/>
          <w:sz w:val="22"/>
          <w:szCs w:val="22"/>
        </w:rPr>
      </w:pPr>
      <w:r w:rsidRPr="00210CF9">
        <w:rPr>
          <w:rFonts w:asciiTheme="minorHAnsi" w:hAnsiTheme="minorHAnsi"/>
          <w:b/>
          <w:sz w:val="22"/>
          <w:szCs w:val="22"/>
        </w:rPr>
        <w:lastRenderedPageBreak/>
        <w:t>High (9-12)</w:t>
      </w:r>
    </w:p>
    <w:tbl>
      <w:tblPr>
        <w:tblStyle w:val="TableGrid"/>
        <w:tblW w:w="0" w:type="auto"/>
        <w:tblLook w:val="04A0" w:firstRow="1" w:lastRow="0" w:firstColumn="1" w:lastColumn="0" w:noHBand="0" w:noVBand="1"/>
      </w:tblPr>
      <w:tblGrid>
        <w:gridCol w:w="1525"/>
        <w:gridCol w:w="1890"/>
        <w:gridCol w:w="2967"/>
        <w:gridCol w:w="2968"/>
      </w:tblGrid>
      <w:tr w:rsidR="004609F4" w:rsidRPr="00210CF9" w14:paraId="1C8A4039" w14:textId="77777777" w:rsidTr="00546C52">
        <w:tc>
          <w:tcPr>
            <w:tcW w:w="1525" w:type="dxa"/>
            <w:shd w:val="clear" w:color="auto" w:fill="F2F2F2" w:themeFill="background1" w:themeFillShade="F2"/>
          </w:tcPr>
          <w:p w14:paraId="21982F93" w14:textId="77777777" w:rsidR="004609F4" w:rsidRPr="000A0365" w:rsidRDefault="004609F4" w:rsidP="00D835B9">
            <w:pPr>
              <w:spacing w:before="80" w:after="80" w:line="240" w:lineRule="auto"/>
              <w:rPr>
                <w:b/>
                <w:sz w:val="22"/>
                <w:szCs w:val="22"/>
              </w:rPr>
            </w:pPr>
          </w:p>
        </w:tc>
        <w:tc>
          <w:tcPr>
            <w:tcW w:w="1890" w:type="dxa"/>
            <w:shd w:val="clear" w:color="auto" w:fill="F2F2F2" w:themeFill="background1" w:themeFillShade="F2"/>
          </w:tcPr>
          <w:p w14:paraId="6665E242" w14:textId="77777777" w:rsidR="004609F4" w:rsidRPr="000A0365" w:rsidRDefault="004609F4" w:rsidP="00D835B9">
            <w:pPr>
              <w:spacing w:before="80" w:after="80" w:line="240" w:lineRule="auto"/>
              <w:rPr>
                <w:b/>
                <w:sz w:val="22"/>
                <w:szCs w:val="22"/>
              </w:rPr>
            </w:pPr>
            <w:r w:rsidRPr="000A0365">
              <w:rPr>
                <w:b/>
                <w:sz w:val="22"/>
                <w:szCs w:val="22"/>
              </w:rPr>
              <w:t>Concept:</w:t>
            </w:r>
          </w:p>
        </w:tc>
        <w:tc>
          <w:tcPr>
            <w:tcW w:w="2967" w:type="dxa"/>
            <w:shd w:val="clear" w:color="auto" w:fill="F2F2F2" w:themeFill="background1" w:themeFillShade="F2"/>
          </w:tcPr>
          <w:p w14:paraId="6DA5DF3B" w14:textId="77777777" w:rsidR="004609F4" w:rsidRPr="000A0365" w:rsidRDefault="00806EAC" w:rsidP="00D835B9">
            <w:pPr>
              <w:spacing w:before="80" w:after="80" w:line="240" w:lineRule="auto"/>
              <w:rPr>
                <w:b/>
                <w:sz w:val="22"/>
                <w:szCs w:val="22"/>
              </w:rPr>
            </w:pPr>
            <w:r w:rsidRPr="000A0365">
              <w:rPr>
                <w:b/>
                <w:sz w:val="22"/>
                <w:szCs w:val="22"/>
              </w:rPr>
              <w:t xml:space="preserve">Description </w:t>
            </w:r>
            <w:r w:rsidR="004609F4" w:rsidRPr="000A0365">
              <w:rPr>
                <w:b/>
                <w:sz w:val="22"/>
                <w:szCs w:val="22"/>
              </w:rPr>
              <w:t>of a task students were asked to perform to demonstrate u</w:t>
            </w:r>
            <w:r w:rsidR="00546C52" w:rsidRPr="000A0365">
              <w:rPr>
                <w:b/>
                <w:sz w:val="22"/>
                <w:szCs w:val="22"/>
              </w:rPr>
              <w:t>nderstanding of this</w:t>
            </w:r>
            <w:r w:rsidR="004609F4" w:rsidRPr="000A0365">
              <w:rPr>
                <w:b/>
                <w:sz w:val="22"/>
                <w:szCs w:val="22"/>
              </w:rPr>
              <w:t xml:space="preserve"> concept:</w:t>
            </w:r>
          </w:p>
        </w:tc>
        <w:tc>
          <w:tcPr>
            <w:tcW w:w="2968" w:type="dxa"/>
            <w:shd w:val="clear" w:color="auto" w:fill="F2F2F2" w:themeFill="background1" w:themeFillShade="F2"/>
          </w:tcPr>
          <w:p w14:paraId="0F71D1CC" w14:textId="77777777" w:rsidR="004609F4" w:rsidRPr="000A0365" w:rsidRDefault="00546C52" w:rsidP="00D835B9">
            <w:pPr>
              <w:spacing w:before="80" w:after="80" w:line="240" w:lineRule="auto"/>
              <w:rPr>
                <w:b/>
                <w:sz w:val="22"/>
                <w:szCs w:val="22"/>
              </w:rPr>
            </w:pPr>
            <w:r w:rsidRPr="000A0365">
              <w:rPr>
                <w:b/>
                <w:sz w:val="22"/>
                <w:szCs w:val="22"/>
              </w:rPr>
              <w:t xml:space="preserve">Explanation </w:t>
            </w:r>
            <w:r w:rsidR="004609F4" w:rsidRPr="000A0365">
              <w:rPr>
                <w:b/>
                <w:sz w:val="22"/>
                <w:szCs w:val="22"/>
              </w:rPr>
              <w:t>of feedback the teacher provided to the student (what and how):</w:t>
            </w:r>
          </w:p>
        </w:tc>
      </w:tr>
      <w:tr w:rsidR="004609F4" w:rsidRPr="00210CF9" w14:paraId="2560ECE3" w14:textId="77777777" w:rsidTr="00173B76">
        <w:trPr>
          <w:trHeight w:val="3649"/>
        </w:trPr>
        <w:tc>
          <w:tcPr>
            <w:tcW w:w="1525" w:type="dxa"/>
            <w:shd w:val="clear" w:color="auto" w:fill="F2F2F2" w:themeFill="background1" w:themeFillShade="F2"/>
          </w:tcPr>
          <w:p w14:paraId="7ECE9EA0" w14:textId="77777777" w:rsidR="004609F4" w:rsidRPr="000A0365" w:rsidRDefault="004609F4" w:rsidP="00D835B9">
            <w:pPr>
              <w:spacing w:before="80" w:after="80" w:line="240" w:lineRule="auto"/>
              <w:rPr>
                <w:b/>
                <w:sz w:val="22"/>
                <w:szCs w:val="22"/>
              </w:rPr>
            </w:pPr>
            <w:r w:rsidRPr="000A0365">
              <w:rPr>
                <w:b/>
                <w:sz w:val="22"/>
                <w:szCs w:val="22"/>
              </w:rPr>
              <w:t>English language arts</w:t>
            </w:r>
          </w:p>
        </w:tc>
        <w:tc>
          <w:tcPr>
            <w:tcW w:w="1890" w:type="dxa"/>
          </w:tcPr>
          <w:p w14:paraId="57A84ABF" w14:textId="77777777" w:rsidR="004609F4" w:rsidRPr="000A0365" w:rsidRDefault="0025497D" w:rsidP="00D835B9">
            <w:pPr>
              <w:spacing w:before="80" w:after="80" w:line="240" w:lineRule="auto"/>
              <w:rPr>
                <w:sz w:val="22"/>
                <w:szCs w:val="22"/>
              </w:rPr>
            </w:pPr>
            <w:r w:rsidRPr="000A0365">
              <w:rPr>
                <w:sz w:val="22"/>
                <w:szCs w:val="22"/>
              </w:rPr>
              <w:t>Make strategic use of digital media [9-10(4)</w:t>
            </w:r>
          </w:p>
        </w:tc>
        <w:tc>
          <w:tcPr>
            <w:tcW w:w="2967" w:type="dxa"/>
          </w:tcPr>
          <w:p w14:paraId="6E486D81" w14:textId="77777777" w:rsidR="004609F4" w:rsidRPr="000A0365" w:rsidRDefault="004609F4" w:rsidP="00D835B9">
            <w:pPr>
              <w:spacing w:before="80" w:after="80" w:line="240" w:lineRule="auto"/>
              <w:rPr>
                <w:sz w:val="22"/>
                <w:szCs w:val="22"/>
              </w:rPr>
            </w:pPr>
          </w:p>
        </w:tc>
        <w:tc>
          <w:tcPr>
            <w:tcW w:w="2968" w:type="dxa"/>
          </w:tcPr>
          <w:p w14:paraId="6B9DF22F" w14:textId="77777777" w:rsidR="004609F4" w:rsidRPr="000A0365" w:rsidRDefault="004609F4" w:rsidP="00D835B9">
            <w:pPr>
              <w:spacing w:before="80" w:after="80" w:line="240" w:lineRule="auto"/>
              <w:rPr>
                <w:sz w:val="22"/>
                <w:szCs w:val="22"/>
              </w:rPr>
            </w:pPr>
          </w:p>
        </w:tc>
      </w:tr>
      <w:tr w:rsidR="004609F4" w:rsidRPr="00210CF9" w14:paraId="4364BD95" w14:textId="77777777" w:rsidTr="00173B76">
        <w:trPr>
          <w:trHeight w:val="3649"/>
        </w:trPr>
        <w:tc>
          <w:tcPr>
            <w:tcW w:w="1525" w:type="dxa"/>
            <w:shd w:val="clear" w:color="auto" w:fill="F2F2F2" w:themeFill="background1" w:themeFillShade="F2"/>
          </w:tcPr>
          <w:p w14:paraId="126C8507" w14:textId="77777777" w:rsidR="004609F4" w:rsidRPr="000A0365" w:rsidRDefault="004609F4" w:rsidP="00D835B9">
            <w:pPr>
              <w:spacing w:before="80" w:after="80" w:line="240" w:lineRule="auto"/>
              <w:rPr>
                <w:b/>
                <w:sz w:val="22"/>
                <w:szCs w:val="22"/>
              </w:rPr>
            </w:pPr>
            <w:r w:rsidRPr="000A0365">
              <w:rPr>
                <w:b/>
                <w:sz w:val="22"/>
                <w:szCs w:val="22"/>
              </w:rPr>
              <w:t>Mathematics</w:t>
            </w:r>
          </w:p>
        </w:tc>
        <w:tc>
          <w:tcPr>
            <w:tcW w:w="1890" w:type="dxa"/>
          </w:tcPr>
          <w:p w14:paraId="683818BC" w14:textId="77777777" w:rsidR="004609F4" w:rsidRPr="000A0365" w:rsidRDefault="00564B73" w:rsidP="00D835B9">
            <w:pPr>
              <w:spacing w:before="80" w:after="80" w:line="240" w:lineRule="auto"/>
              <w:rPr>
                <w:sz w:val="22"/>
                <w:szCs w:val="22"/>
              </w:rPr>
            </w:pPr>
            <w:r w:rsidRPr="000A0365">
              <w:rPr>
                <w:sz w:val="22"/>
                <w:szCs w:val="22"/>
              </w:rPr>
              <w:t>Statistics and Probability [S-ID(1)]</w:t>
            </w:r>
          </w:p>
        </w:tc>
        <w:tc>
          <w:tcPr>
            <w:tcW w:w="2967" w:type="dxa"/>
          </w:tcPr>
          <w:p w14:paraId="4B19D12B" w14:textId="77777777" w:rsidR="004609F4" w:rsidRPr="000A0365" w:rsidRDefault="004609F4" w:rsidP="00D835B9">
            <w:pPr>
              <w:spacing w:before="80" w:after="80" w:line="240" w:lineRule="auto"/>
              <w:rPr>
                <w:sz w:val="22"/>
                <w:szCs w:val="22"/>
              </w:rPr>
            </w:pPr>
          </w:p>
        </w:tc>
        <w:tc>
          <w:tcPr>
            <w:tcW w:w="2968" w:type="dxa"/>
          </w:tcPr>
          <w:p w14:paraId="387A358A" w14:textId="77777777" w:rsidR="004609F4" w:rsidRPr="000A0365" w:rsidRDefault="004609F4" w:rsidP="00D835B9">
            <w:pPr>
              <w:spacing w:before="80" w:after="80" w:line="240" w:lineRule="auto"/>
              <w:rPr>
                <w:sz w:val="22"/>
                <w:szCs w:val="22"/>
              </w:rPr>
            </w:pPr>
          </w:p>
        </w:tc>
      </w:tr>
      <w:tr w:rsidR="004609F4" w:rsidRPr="00210CF9" w14:paraId="1AC725BF" w14:textId="77777777" w:rsidTr="00173B76">
        <w:trPr>
          <w:trHeight w:val="3649"/>
        </w:trPr>
        <w:tc>
          <w:tcPr>
            <w:tcW w:w="1525" w:type="dxa"/>
            <w:shd w:val="clear" w:color="auto" w:fill="F2F2F2" w:themeFill="background1" w:themeFillShade="F2"/>
          </w:tcPr>
          <w:p w14:paraId="0AC9DDCA" w14:textId="77777777" w:rsidR="004609F4" w:rsidRPr="000A0365" w:rsidRDefault="004609F4" w:rsidP="00D835B9">
            <w:pPr>
              <w:spacing w:before="80" w:after="80" w:line="240" w:lineRule="auto"/>
              <w:rPr>
                <w:b/>
                <w:sz w:val="22"/>
                <w:szCs w:val="22"/>
              </w:rPr>
            </w:pPr>
            <w:r w:rsidRPr="000A0365">
              <w:rPr>
                <w:b/>
                <w:sz w:val="22"/>
                <w:szCs w:val="22"/>
              </w:rPr>
              <w:t>Science</w:t>
            </w:r>
          </w:p>
        </w:tc>
        <w:tc>
          <w:tcPr>
            <w:tcW w:w="1890" w:type="dxa"/>
          </w:tcPr>
          <w:p w14:paraId="7D4E4DFE" w14:textId="77777777" w:rsidR="004609F4" w:rsidRPr="000A0365" w:rsidRDefault="00173B76" w:rsidP="00D835B9">
            <w:pPr>
              <w:spacing w:before="80" w:after="80" w:line="240" w:lineRule="auto"/>
              <w:rPr>
                <w:sz w:val="22"/>
                <w:szCs w:val="22"/>
              </w:rPr>
            </w:pPr>
            <w:r w:rsidRPr="000A0365">
              <w:rPr>
                <w:sz w:val="22"/>
                <w:szCs w:val="22"/>
              </w:rPr>
              <w:t>Hydrologic cycle [3(3.5)]</w:t>
            </w:r>
          </w:p>
        </w:tc>
        <w:tc>
          <w:tcPr>
            <w:tcW w:w="2967" w:type="dxa"/>
          </w:tcPr>
          <w:p w14:paraId="401311A5" w14:textId="77777777" w:rsidR="004609F4" w:rsidRPr="000A0365" w:rsidRDefault="004609F4" w:rsidP="00D835B9">
            <w:pPr>
              <w:spacing w:before="80" w:after="80" w:line="240" w:lineRule="auto"/>
              <w:rPr>
                <w:sz w:val="22"/>
                <w:szCs w:val="22"/>
              </w:rPr>
            </w:pPr>
          </w:p>
        </w:tc>
        <w:tc>
          <w:tcPr>
            <w:tcW w:w="2968" w:type="dxa"/>
          </w:tcPr>
          <w:p w14:paraId="3698B0E6" w14:textId="77777777" w:rsidR="004609F4" w:rsidRPr="000A0365" w:rsidRDefault="004609F4" w:rsidP="00D835B9">
            <w:pPr>
              <w:spacing w:before="80" w:after="80" w:line="240" w:lineRule="auto"/>
              <w:rPr>
                <w:sz w:val="22"/>
                <w:szCs w:val="22"/>
              </w:rPr>
            </w:pPr>
          </w:p>
        </w:tc>
      </w:tr>
    </w:tbl>
    <w:p w14:paraId="476AD485" w14:textId="1FE1B0E1" w:rsidR="00546C52" w:rsidRPr="000A0365" w:rsidRDefault="00546C52" w:rsidP="00D835B9">
      <w:pPr>
        <w:spacing w:before="80" w:after="80"/>
        <w:rPr>
          <w:rFonts w:asciiTheme="minorHAnsi" w:hAnsiTheme="minorHAnsi"/>
          <w:sz w:val="22"/>
          <w:szCs w:val="22"/>
        </w:rPr>
      </w:pPr>
    </w:p>
    <w:p w14:paraId="6867CFC0" w14:textId="77777777" w:rsidR="00546C52" w:rsidRPr="00D835B9" w:rsidRDefault="00546C52" w:rsidP="00D835B9">
      <w:pPr>
        <w:pStyle w:val="Heading1"/>
        <w:spacing w:before="80" w:after="80"/>
        <w:rPr>
          <w:rFonts w:asciiTheme="minorHAnsi" w:hAnsiTheme="minorHAnsi"/>
          <w:sz w:val="28"/>
        </w:rPr>
      </w:pPr>
      <w:bookmarkStart w:id="26" w:name="_Toc66191470"/>
      <w:r w:rsidRPr="00D835B9">
        <w:rPr>
          <w:rFonts w:asciiTheme="minorHAnsi" w:hAnsiTheme="minorHAnsi"/>
          <w:sz w:val="28"/>
        </w:rPr>
        <w:lastRenderedPageBreak/>
        <w:t>Appendix H: Assessment instruments by grade level</w:t>
      </w:r>
      <w:bookmarkEnd w:id="26"/>
    </w:p>
    <w:p w14:paraId="7199E5FE" w14:textId="77777777" w:rsidR="00546C52" w:rsidRPr="000A0365" w:rsidRDefault="00546C52" w:rsidP="00D835B9">
      <w:pPr>
        <w:spacing w:before="80" w:after="80"/>
        <w:rPr>
          <w:rFonts w:asciiTheme="minorHAnsi" w:hAnsiTheme="minorHAnsi"/>
          <w:sz w:val="22"/>
          <w:szCs w:val="22"/>
        </w:rPr>
      </w:pPr>
      <w:r w:rsidRPr="000A0365">
        <w:rPr>
          <w:rFonts w:asciiTheme="minorHAnsi" w:hAnsiTheme="minorHAnsi"/>
          <w:sz w:val="22"/>
          <w:szCs w:val="22"/>
        </w:rPr>
        <w:t xml:space="preserve">In the table below, provide </w:t>
      </w:r>
      <w:r w:rsidR="00806EAC" w:rsidRPr="000A0365">
        <w:rPr>
          <w:rFonts w:asciiTheme="minorHAnsi" w:hAnsiTheme="minorHAnsi"/>
          <w:sz w:val="22"/>
          <w:szCs w:val="22"/>
        </w:rPr>
        <w:t>the names of the formative and summative assessments (not including state assessments), the specific areas of knowledge and skill the instrument is designed to assess, and how the resulting data informs curricular and instructional decisions</w:t>
      </w:r>
      <w:r w:rsidRPr="000A0365">
        <w:rPr>
          <w:rFonts w:asciiTheme="minorHAnsi" w:hAnsiTheme="minorHAnsi"/>
          <w:sz w:val="22"/>
          <w:szCs w:val="22"/>
        </w:rPr>
        <w:t xml:space="preserve"> in the elementary, middle, and high school grades, respectively.</w:t>
      </w:r>
    </w:p>
    <w:p w14:paraId="38193B08" w14:textId="77777777" w:rsidR="00546C52" w:rsidRPr="000A0365" w:rsidRDefault="00546C52" w:rsidP="00D835B9">
      <w:pPr>
        <w:spacing w:before="80" w:after="80"/>
        <w:rPr>
          <w:rFonts w:asciiTheme="minorHAnsi" w:hAnsiTheme="minorHAnsi"/>
          <w:sz w:val="22"/>
          <w:szCs w:val="22"/>
        </w:rPr>
      </w:pPr>
      <w:r w:rsidRPr="00D835B9">
        <w:rPr>
          <w:rFonts w:asciiTheme="minorHAnsi" w:hAnsiTheme="minorHAnsi"/>
          <w:b/>
          <w:sz w:val="22"/>
          <w:szCs w:val="22"/>
        </w:rPr>
        <w:t>Elementary (K-5)</w:t>
      </w:r>
    </w:p>
    <w:tbl>
      <w:tblPr>
        <w:tblStyle w:val="TableGrid"/>
        <w:tblW w:w="0" w:type="auto"/>
        <w:tblLook w:val="04A0" w:firstRow="1" w:lastRow="0" w:firstColumn="1" w:lastColumn="0" w:noHBand="0" w:noVBand="1"/>
      </w:tblPr>
      <w:tblGrid>
        <w:gridCol w:w="1525"/>
        <w:gridCol w:w="1890"/>
        <w:gridCol w:w="2967"/>
        <w:gridCol w:w="2968"/>
      </w:tblGrid>
      <w:tr w:rsidR="00546C52" w:rsidRPr="00210CF9" w14:paraId="0805885E" w14:textId="77777777" w:rsidTr="008D1A39">
        <w:tc>
          <w:tcPr>
            <w:tcW w:w="1525" w:type="dxa"/>
            <w:shd w:val="clear" w:color="auto" w:fill="F2F2F2" w:themeFill="background1" w:themeFillShade="F2"/>
          </w:tcPr>
          <w:p w14:paraId="3AFA8231" w14:textId="77777777" w:rsidR="00546C52" w:rsidRPr="000A0365" w:rsidRDefault="00546C52" w:rsidP="00D835B9">
            <w:pPr>
              <w:spacing w:before="80" w:after="80" w:line="240" w:lineRule="auto"/>
              <w:rPr>
                <w:b/>
                <w:sz w:val="22"/>
                <w:szCs w:val="22"/>
              </w:rPr>
            </w:pPr>
          </w:p>
        </w:tc>
        <w:tc>
          <w:tcPr>
            <w:tcW w:w="1890" w:type="dxa"/>
            <w:shd w:val="clear" w:color="auto" w:fill="F2F2F2" w:themeFill="background1" w:themeFillShade="F2"/>
          </w:tcPr>
          <w:p w14:paraId="376154F0" w14:textId="77777777" w:rsidR="00546C52" w:rsidRPr="000A0365" w:rsidRDefault="00546C52" w:rsidP="00D835B9">
            <w:pPr>
              <w:spacing w:before="80" w:after="80" w:line="240" w:lineRule="auto"/>
              <w:rPr>
                <w:b/>
                <w:sz w:val="22"/>
                <w:szCs w:val="22"/>
              </w:rPr>
            </w:pPr>
            <w:r w:rsidRPr="000A0365">
              <w:rPr>
                <w:b/>
                <w:sz w:val="22"/>
                <w:szCs w:val="22"/>
              </w:rPr>
              <w:t>Name(s) of instrument(s):</w:t>
            </w:r>
          </w:p>
        </w:tc>
        <w:tc>
          <w:tcPr>
            <w:tcW w:w="2967" w:type="dxa"/>
            <w:shd w:val="clear" w:color="auto" w:fill="F2F2F2" w:themeFill="background1" w:themeFillShade="F2"/>
          </w:tcPr>
          <w:p w14:paraId="2C044B70" w14:textId="77777777" w:rsidR="00546C52" w:rsidRPr="000A0365" w:rsidRDefault="00546C52" w:rsidP="00D835B9">
            <w:pPr>
              <w:spacing w:before="80" w:after="80" w:line="240" w:lineRule="auto"/>
              <w:rPr>
                <w:b/>
                <w:sz w:val="22"/>
                <w:szCs w:val="22"/>
              </w:rPr>
            </w:pPr>
            <w:r w:rsidRPr="000A0365">
              <w:rPr>
                <w:b/>
                <w:sz w:val="22"/>
                <w:szCs w:val="22"/>
              </w:rPr>
              <w:t>What does it assess?</w:t>
            </w:r>
          </w:p>
        </w:tc>
        <w:tc>
          <w:tcPr>
            <w:tcW w:w="2968" w:type="dxa"/>
            <w:shd w:val="clear" w:color="auto" w:fill="F2F2F2" w:themeFill="background1" w:themeFillShade="F2"/>
          </w:tcPr>
          <w:p w14:paraId="3BCECFC5" w14:textId="77777777" w:rsidR="00546C52" w:rsidRPr="000A0365" w:rsidRDefault="00546C52" w:rsidP="00D835B9">
            <w:pPr>
              <w:spacing w:before="80" w:after="80" w:line="240" w:lineRule="auto"/>
              <w:rPr>
                <w:b/>
                <w:sz w:val="22"/>
                <w:szCs w:val="22"/>
              </w:rPr>
            </w:pPr>
            <w:r w:rsidRPr="000A0365">
              <w:rPr>
                <w:b/>
                <w:sz w:val="22"/>
                <w:szCs w:val="22"/>
              </w:rPr>
              <w:t xml:space="preserve">How does </w:t>
            </w:r>
            <w:r w:rsidR="00AF5CD7" w:rsidRPr="000A0365">
              <w:rPr>
                <w:b/>
                <w:sz w:val="22"/>
                <w:szCs w:val="22"/>
              </w:rPr>
              <w:t>the resulting data</w:t>
            </w:r>
            <w:r w:rsidRPr="000A0365">
              <w:rPr>
                <w:b/>
                <w:sz w:val="22"/>
                <w:szCs w:val="22"/>
              </w:rPr>
              <w:t xml:space="preserve"> inform decisions around curriculum and instruction?</w:t>
            </w:r>
          </w:p>
        </w:tc>
      </w:tr>
      <w:tr w:rsidR="00546C52" w:rsidRPr="00210CF9" w14:paraId="6731D9D2" w14:textId="77777777" w:rsidTr="008D1A39">
        <w:trPr>
          <w:trHeight w:val="722"/>
        </w:trPr>
        <w:tc>
          <w:tcPr>
            <w:tcW w:w="1525" w:type="dxa"/>
            <w:shd w:val="clear" w:color="auto" w:fill="F2F2F2" w:themeFill="background1" w:themeFillShade="F2"/>
          </w:tcPr>
          <w:p w14:paraId="574D42C8" w14:textId="77777777" w:rsidR="00546C52" w:rsidRPr="000A0365" w:rsidRDefault="00546C52" w:rsidP="00D835B9">
            <w:pPr>
              <w:spacing w:before="80" w:after="80" w:line="240" w:lineRule="auto"/>
              <w:rPr>
                <w:b/>
                <w:sz w:val="22"/>
                <w:szCs w:val="22"/>
              </w:rPr>
            </w:pPr>
            <w:r w:rsidRPr="000A0365">
              <w:rPr>
                <w:b/>
                <w:sz w:val="22"/>
                <w:szCs w:val="22"/>
              </w:rPr>
              <w:t>English language arts</w:t>
            </w:r>
          </w:p>
        </w:tc>
        <w:tc>
          <w:tcPr>
            <w:tcW w:w="1890" w:type="dxa"/>
          </w:tcPr>
          <w:p w14:paraId="4A07DB2E" w14:textId="77777777" w:rsidR="00546C52" w:rsidRPr="000A0365" w:rsidRDefault="00546C52" w:rsidP="00D835B9">
            <w:pPr>
              <w:spacing w:before="80" w:after="80" w:line="240" w:lineRule="auto"/>
              <w:rPr>
                <w:sz w:val="22"/>
                <w:szCs w:val="22"/>
              </w:rPr>
            </w:pPr>
          </w:p>
        </w:tc>
        <w:tc>
          <w:tcPr>
            <w:tcW w:w="2967" w:type="dxa"/>
          </w:tcPr>
          <w:p w14:paraId="2A705C76" w14:textId="77777777" w:rsidR="00546C52" w:rsidRPr="000A0365" w:rsidRDefault="00546C52" w:rsidP="00D835B9">
            <w:pPr>
              <w:spacing w:before="80" w:after="80" w:line="240" w:lineRule="auto"/>
              <w:rPr>
                <w:sz w:val="22"/>
                <w:szCs w:val="22"/>
              </w:rPr>
            </w:pPr>
          </w:p>
        </w:tc>
        <w:tc>
          <w:tcPr>
            <w:tcW w:w="2968" w:type="dxa"/>
          </w:tcPr>
          <w:p w14:paraId="3397F229" w14:textId="77777777" w:rsidR="00546C52" w:rsidRPr="000A0365" w:rsidRDefault="00546C52" w:rsidP="00D835B9">
            <w:pPr>
              <w:spacing w:before="80" w:after="80" w:line="240" w:lineRule="auto"/>
              <w:rPr>
                <w:sz w:val="22"/>
                <w:szCs w:val="22"/>
              </w:rPr>
            </w:pPr>
          </w:p>
        </w:tc>
      </w:tr>
      <w:tr w:rsidR="00546C52" w:rsidRPr="00210CF9" w14:paraId="0E514C74" w14:textId="77777777" w:rsidTr="008D1A39">
        <w:trPr>
          <w:trHeight w:val="224"/>
        </w:trPr>
        <w:tc>
          <w:tcPr>
            <w:tcW w:w="1525" w:type="dxa"/>
            <w:shd w:val="clear" w:color="auto" w:fill="F2F2F2" w:themeFill="background1" w:themeFillShade="F2"/>
          </w:tcPr>
          <w:p w14:paraId="7E7E3FB3" w14:textId="77777777" w:rsidR="00546C52" w:rsidRPr="000A0365" w:rsidRDefault="00546C52" w:rsidP="00D835B9">
            <w:pPr>
              <w:spacing w:before="80" w:after="80" w:line="240" w:lineRule="auto"/>
              <w:rPr>
                <w:b/>
                <w:sz w:val="22"/>
                <w:szCs w:val="22"/>
              </w:rPr>
            </w:pPr>
            <w:r w:rsidRPr="000A0365">
              <w:rPr>
                <w:b/>
                <w:sz w:val="22"/>
                <w:szCs w:val="22"/>
              </w:rPr>
              <w:t>Mathematics</w:t>
            </w:r>
          </w:p>
        </w:tc>
        <w:tc>
          <w:tcPr>
            <w:tcW w:w="1890" w:type="dxa"/>
          </w:tcPr>
          <w:p w14:paraId="4C5EC43E" w14:textId="77777777" w:rsidR="00546C52" w:rsidRPr="000A0365" w:rsidRDefault="00546C52" w:rsidP="00D835B9">
            <w:pPr>
              <w:spacing w:before="80" w:after="80" w:line="240" w:lineRule="auto"/>
              <w:rPr>
                <w:sz w:val="22"/>
                <w:szCs w:val="22"/>
              </w:rPr>
            </w:pPr>
          </w:p>
        </w:tc>
        <w:tc>
          <w:tcPr>
            <w:tcW w:w="2967" w:type="dxa"/>
          </w:tcPr>
          <w:p w14:paraId="6A9B4F12" w14:textId="77777777" w:rsidR="00546C52" w:rsidRPr="000A0365" w:rsidRDefault="00546C52" w:rsidP="00D835B9">
            <w:pPr>
              <w:spacing w:before="80" w:after="80" w:line="240" w:lineRule="auto"/>
              <w:rPr>
                <w:sz w:val="22"/>
                <w:szCs w:val="22"/>
              </w:rPr>
            </w:pPr>
          </w:p>
        </w:tc>
        <w:tc>
          <w:tcPr>
            <w:tcW w:w="2968" w:type="dxa"/>
          </w:tcPr>
          <w:p w14:paraId="6335497E" w14:textId="77777777" w:rsidR="00546C52" w:rsidRPr="000A0365" w:rsidRDefault="00546C52" w:rsidP="00D835B9">
            <w:pPr>
              <w:spacing w:before="80" w:after="80" w:line="240" w:lineRule="auto"/>
              <w:rPr>
                <w:sz w:val="22"/>
                <w:szCs w:val="22"/>
              </w:rPr>
            </w:pPr>
          </w:p>
        </w:tc>
      </w:tr>
      <w:tr w:rsidR="00546C52" w:rsidRPr="00210CF9" w14:paraId="40DB5D92" w14:textId="77777777" w:rsidTr="008D1A39">
        <w:trPr>
          <w:trHeight w:val="224"/>
        </w:trPr>
        <w:tc>
          <w:tcPr>
            <w:tcW w:w="1525" w:type="dxa"/>
            <w:shd w:val="clear" w:color="auto" w:fill="F2F2F2" w:themeFill="background1" w:themeFillShade="F2"/>
          </w:tcPr>
          <w:p w14:paraId="5FEEC446" w14:textId="77777777" w:rsidR="00546C52" w:rsidRPr="000A0365" w:rsidRDefault="00546C52" w:rsidP="00D835B9">
            <w:pPr>
              <w:spacing w:before="80" w:after="80" w:line="240" w:lineRule="auto"/>
              <w:rPr>
                <w:b/>
                <w:sz w:val="22"/>
                <w:szCs w:val="22"/>
              </w:rPr>
            </w:pPr>
            <w:r w:rsidRPr="000A0365">
              <w:rPr>
                <w:b/>
                <w:sz w:val="22"/>
                <w:szCs w:val="22"/>
              </w:rPr>
              <w:t>Science</w:t>
            </w:r>
          </w:p>
        </w:tc>
        <w:tc>
          <w:tcPr>
            <w:tcW w:w="1890" w:type="dxa"/>
          </w:tcPr>
          <w:p w14:paraId="65EC8BDE" w14:textId="77777777" w:rsidR="00546C52" w:rsidRPr="000A0365" w:rsidRDefault="00546C52" w:rsidP="00D835B9">
            <w:pPr>
              <w:spacing w:before="80" w:after="80" w:line="240" w:lineRule="auto"/>
              <w:rPr>
                <w:sz w:val="22"/>
                <w:szCs w:val="22"/>
              </w:rPr>
            </w:pPr>
          </w:p>
        </w:tc>
        <w:tc>
          <w:tcPr>
            <w:tcW w:w="2967" w:type="dxa"/>
          </w:tcPr>
          <w:p w14:paraId="3EBEA6B4" w14:textId="77777777" w:rsidR="00546C52" w:rsidRPr="000A0365" w:rsidRDefault="00546C52" w:rsidP="00D835B9">
            <w:pPr>
              <w:spacing w:before="80" w:after="80" w:line="240" w:lineRule="auto"/>
              <w:rPr>
                <w:sz w:val="22"/>
                <w:szCs w:val="22"/>
              </w:rPr>
            </w:pPr>
          </w:p>
        </w:tc>
        <w:tc>
          <w:tcPr>
            <w:tcW w:w="2968" w:type="dxa"/>
          </w:tcPr>
          <w:p w14:paraId="330E262D" w14:textId="77777777" w:rsidR="00546C52" w:rsidRPr="000A0365" w:rsidRDefault="00546C52" w:rsidP="00D835B9">
            <w:pPr>
              <w:spacing w:before="80" w:after="80" w:line="240" w:lineRule="auto"/>
              <w:rPr>
                <w:sz w:val="22"/>
                <w:szCs w:val="22"/>
              </w:rPr>
            </w:pPr>
          </w:p>
        </w:tc>
      </w:tr>
    </w:tbl>
    <w:p w14:paraId="3AA17FFC" w14:textId="77777777" w:rsidR="00546C52" w:rsidRPr="000A0365" w:rsidRDefault="00546C52" w:rsidP="00D835B9">
      <w:pPr>
        <w:spacing w:before="80" w:after="80"/>
        <w:rPr>
          <w:rFonts w:asciiTheme="minorHAnsi" w:hAnsiTheme="minorHAnsi"/>
          <w:sz w:val="22"/>
          <w:szCs w:val="22"/>
        </w:rPr>
      </w:pPr>
    </w:p>
    <w:p w14:paraId="60B7A722" w14:textId="77777777" w:rsidR="00546C52" w:rsidRPr="000A0365" w:rsidRDefault="00546C52" w:rsidP="00D835B9">
      <w:pPr>
        <w:spacing w:before="80" w:after="80"/>
        <w:rPr>
          <w:rFonts w:asciiTheme="minorHAnsi" w:hAnsiTheme="minorHAnsi"/>
          <w:sz w:val="22"/>
          <w:szCs w:val="22"/>
        </w:rPr>
      </w:pPr>
      <w:r w:rsidRPr="00663335">
        <w:rPr>
          <w:rFonts w:asciiTheme="minorHAnsi" w:hAnsiTheme="minorHAnsi"/>
          <w:b/>
          <w:sz w:val="22"/>
          <w:szCs w:val="22"/>
        </w:rPr>
        <w:t>Middle (6-8)</w:t>
      </w:r>
    </w:p>
    <w:tbl>
      <w:tblPr>
        <w:tblStyle w:val="TableGrid"/>
        <w:tblW w:w="0" w:type="auto"/>
        <w:tblLook w:val="04A0" w:firstRow="1" w:lastRow="0" w:firstColumn="1" w:lastColumn="0" w:noHBand="0" w:noVBand="1"/>
      </w:tblPr>
      <w:tblGrid>
        <w:gridCol w:w="1525"/>
        <w:gridCol w:w="1890"/>
        <w:gridCol w:w="2967"/>
        <w:gridCol w:w="2968"/>
      </w:tblGrid>
      <w:tr w:rsidR="00546C52" w:rsidRPr="00210CF9" w14:paraId="72257D66" w14:textId="77777777" w:rsidTr="008D1A39">
        <w:tc>
          <w:tcPr>
            <w:tcW w:w="1525" w:type="dxa"/>
            <w:shd w:val="clear" w:color="auto" w:fill="F2F2F2" w:themeFill="background1" w:themeFillShade="F2"/>
          </w:tcPr>
          <w:p w14:paraId="0093B339" w14:textId="77777777" w:rsidR="00546C52" w:rsidRPr="000A0365" w:rsidRDefault="00546C52" w:rsidP="00D835B9">
            <w:pPr>
              <w:spacing w:before="80" w:after="80" w:line="240" w:lineRule="auto"/>
              <w:rPr>
                <w:b/>
                <w:sz w:val="22"/>
                <w:szCs w:val="22"/>
              </w:rPr>
            </w:pPr>
          </w:p>
        </w:tc>
        <w:tc>
          <w:tcPr>
            <w:tcW w:w="1890" w:type="dxa"/>
            <w:shd w:val="clear" w:color="auto" w:fill="F2F2F2" w:themeFill="background1" w:themeFillShade="F2"/>
          </w:tcPr>
          <w:p w14:paraId="3D4F4C74" w14:textId="77777777" w:rsidR="00546C52" w:rsidRPr="000A0365" w:rsidRDefault="00546C52" w:rsidP="00D835B9">
            <w:pPr>
              <w:spacing w:before="80" w:after="80" w:line="240" w:lineRule="auto"/>
              <w:rPr>
                <w:b/>
                <w:sz w:val="22"/>
                <w:szCs w:val="22"/>
              </w:rPr>
            </w:pPr>
            <w:r w:rsidRPr="000A0365">
              <w:rPr>
                <w:b/>
                <w:sz w:val="22"/>
                <w:szCs w:val="22"/>
              </w:rPr>
              <w:t>Name(s) of instrument(s):</w:t>
            </w:r>
          </w:p>
        </w:tc>
        <w:tc>
          <w:tcPr>
            <w:tcW w:w="2967" w:type="dxa"/>
            <w:shd w:val="clear" w:color="auto" w:fill="F2F2F2" w:themeFill="background1" w:themeFillShade="F2"/>
          </w:tcPr>
          <w:p w14:paraId="2634C134" w14:textId="77777777" w:rsidR="00546C52" w:rsidRPr="000A0365" w:rsidRDefault="00546C52" w:rsidP="00D835B9">
            <w:pPr>
              <w:spacing w:before="80" w:after="80" w:line="240" w:lineRule="auto"/>
              <w:rPr>
                <w:b/>
                <w:sz w:val="22"/>
                <w:szCs w:val="22"/>
              </w:rPr>
            </w:pPr>
            <w:r w:rsidRPr="000A0365">
              <w:rPr>
                <w:b/>
                <w:sz w:val="22"/>
                <w:szCs w:val="22"/>
              </w:rPr>
              <w:t>What does it assess?</w:t>
            </w:r>
          </w:p>
        </w:tc>
        <w:tc>
          <w:tcPr>
            <w:tcW w:w="2968" w:type="dxa"/>
            <w:shd w:val="clear" w:color="auto" w:fill="F2F2F2" w:themeFill="background1" w:themeFillShade="F2"/>
          </w:tcPr>
          <w:p w14:paraId="50E4BCA2" w14:textId="77777777" w:rsidR="00546C52" w:rsidRPr="000A0365" w:rsidRDefault="00546C52" w:rsidP="00D835B9">
            <w:pPr>
              <w:spacing w:before="80" w:after="80" w:line="240" w:lineRule="auto"/>
              <w:rPr>
                <w:b/>
                <w:sz w:val="22"/>
                <w:szCs w:val="22"/>
              </w:rPr>
            </w:pPr>
            <w:r w:rsidRPr="000A0365">
              <w:rPr>
                <w:b/>
                <w:sz w:val="22"/>
                <w:szCs w:val="22"/>
              </w:rPr>
              <w:t>How does it inform decisions around curriculum and instruction?</w:t>
            </w:r>
          </w:p>
        </w:tc>
      </w:tr>
      <w:tr w:rsidR="00546C52" w:rsidRPr="00210CF9" w14:paraId="6B822934" w14:textId="77777777" w:rsidTr="008D1A39">
        <w:trPr>
          <w:trHeight w:val="722"/>
        </w:trPr>
        <w:tc>
          <w:tcPr>
            <w:tcW w:w="1525" w:type="dxa"/>
            <w:shd w:val="clear" w:color="auto" w:fill="F2F2F2" w:themeFill="background1" w:themeFillShade="F2"/>
          </w:tcPr>
          <w:p w14:paraId="23489723" w14:textId="77777777" w:rsidR="00546C52" w:rsidRPr="000A0365" w:rsidRDefault="00546C52" w:rsidP="00D835B9">
            <w:pPr>
              <w:spacing w:before="80" w:after="80" w:line="240" w:lineRule="auto"/>
              <w:rPr>
                <w:b/>
                <w:sz w:val="22"/>
                <w:szCs w:val="22"/>
              </w:rPr>
            </w:pPr>
            <w:r w:rsidRPr="000A0365">
              <w:rPr>
                <w:b/>
                <w:sz w:val="22"/>
                <w:szCs w:val="22"/>
              </w:rPr>
              <w:t>English language arts</w:t>
            </w:r>
          </w:p>
        </w:tc>
        <w:tc>
          <w:tcPr>
            <w:tcW w:w="1890" w:type="dxa"/>
          </w:tcPr>
          <w:p w14:paraId="32DACE8A" w14:textId="77777777" w:rsidR="00546C52" w:rsidRPr="000A0365" w:rsidRDefault="00546C52" w:rsidP="00D835B9">
            <w:pPr>
              <w:spacing w:before="80" w:after="80" w:line="240" w:lineRule="auto"/>
              <w:rPr>
                <w:sz w:val="22"/>
                <w:szCs w:val="22"/>
              </w:rPr>
            </w:pPr>
          </w:p>
        </w:tc>
        <w:tc>
          <w:tcPr>
            <w:tcW w:w="2967" w:type="dxa"/>
          </w:tcPr>
          <w:p w14:paraId="0F326026" w14:textId="77777777" w:rsidR="00546C52" w:rsidRPr="000A0365" w:rsidRDefault="00546C52" w:rsidP="00D835B9">
            <w:pPr>
              <w:spacing w:before="80" w:after="80" w:line="240" w:lineRule="auto"/>
              <w:rPr>
                <w:sz w:val="22"/>
                <w:szCs w:val="22"/>
              </w:rPr>
            </w:pPr>
          </w:p>
        </w:tc>
        <w:tc>
          <w:tcPr>
            <w:tcW w:w="2968" w:type="dxa"/>
          </w:tcPr>
          <w:p w14:paraId="1A9F4762" w14:textId="77777777" w:rsidR="00546C52" w:rsidRPr="000A0365" w:rsidRDefault="00546C52" w:rsidP="00D835B9">
            <w:pPr>
              <w:spacing w:before="80" w:after="80" w:line="240" w:lineRule="auto"/>
              <w:rPr>
                <w:sz w:val="22"/>
                <w:szCs w:val="22"/>
              </w:rPr>
            </w:pPr>
          </w:p>
        </w:tc>
      </w:tr>
      <w:tr w:rsidR="00546C52" w:rsidRPr="00210CF9" w14:paraId="73EB0AB1" w14:textId="77777777" w:rsidTr="008D1A39">
        <w:trPr>
          <w:trHeight w:val="224"/>
        </w:trPr>
        <w:tc>
          <w:tcPr>
            <w:tcW w:w="1525" w:type="dxa"/>
            <w:shd w:val="clear" w:color="auto" w:fill="F2F2F2" w:themeFill="background1" w:themeFillShade="F2"/>
          </w:tcPr>
          <w:p w14:paraId="7B73AF57" w14:textId="77777777" w:rsidR="00546C52" w:rsidRPr="000A0365" w:rsidRDefault="00546C52" w:rsidP="00D835B9">
            <w:pPr>
              <w:spacing w:before="80" w:after="80" w:line="240" w:lineRule="auto"/>
              <w:rPr>
                <w:b/>
                <w:sz w:val="22"/>
                <w:szCs w:val="22"/>
              </w:rPr>
            </w:pPr>
            <w:r w:rsidRPr="000A0365">
              <w:rPr>
                <w:b/>
                <w:sz w:val="22"/>
                <w:szCs w:val="22"/>
              </w:rPr>
              <w:t>Mathematics</w:t>
            </w:r>
          </w:p>
        </w:tc>
        <w:tc>
          <w:tcPr>
            <w:tcW w:w="1890" w:type="dxa"/>
          </w:tcPr>
          <w:p w14:paraId="201A9BC3" w14:textId="77777777" w:rsidR="00546C52" w:rsidRPr="000A0365" w:rsidRDefault="00546C52" w:rsidP="00D835B9">
            <w:pPr>
              <w:spacing w:before="80" w:after="80" w:line="240" w:lineRule="auto"/>
              <w:rPr>
                <w:sz w:val="22"/>
                <w:szCs w:val="22"/>
              </w:rPr>
            </w:pPr>
          </w:p>
        </w:tc>
        <w:tc>
          <w:tcPr>
            <w:tcW w:w="2967" w:type="dxa"/>
          </w:tcPr>
          <w:p w14:paraId="37D644C2" w14:textId="77777777" w:rsidR="00546C52" w:rsidRPr="000A0365" w:rsidRDefault="00546C52" w:rsidP="00D835B9">
            <w:pPr>
              <w:spacing w:before="80" w:after="80" w:line="240" w:lineRule="auto"/>
              <w:rPr>
                <w:sz w:val="22"/>
                <w:szCs w:val="22"/>
              </w:rPr>
            </w:pPr>
          </w:p>
        </w:tc>
        <w:tc>
          <w:tcPr>
            <w:tcW w:w="2968" w:type="dxa"/>
          </w:tcPr>
          <w:p w14:paraId="321893CE" w14:textId="77777777" w:rsidR="00546C52" w:rsidRPr="000A0365" w:rsidRDefault="00546C52" w:rsidP="00D835B9">
            <w:pPr>
              <w:spacing w:before="80" w:after="80" w:line="240" w:lineRule="auto"/>
              <w:rPr>
                <w:sz w:val="22"/>
                <w:szCs w:val="22"/>
              </w:rPr>
            </w:pPr>
          </w:p>
        </w:tc>
      </w:tr>
      <w:tr w:rsidR="00546C52" w:rsidRPr="00210CF9" w14:paraId="24A0C6C5" w14:textId="77777777" w:rsidTr="008D1A39">
        <w:trPr>
          <w:trHeight w:val="224"/>
        </w:trPr>
        <w:tc>
          <w:tcPr>
            <w:tcW w:w="1525" w:type="dxa"/>
            <w:shd w:val="clear" w:color="auto" w:fill="F2F2F2" w:themeFill="background1" w:themeFillShade="F2"/>
          </w:tcPr>
          <w:p w14:paraId="1B0625BC" w14:textId="77777777" w:rsidR="00546C52" w:rsidRPr="000A0365" w:rsidRDefault="00546C52" w:rsidP="00D835B9">
            <w:pPr>
              <w:spacing w:before="80" w:after="80" w:line="240" w:lineRule="auto"/>
              <w:rPr>
                <w:b/>
                <w:sz w:val="22"/>
                <w:szCs w:val="22"/>
              </w:rPr>
            </w:pPr>
            <w:r w:rsidRPr="000A0365">
              <w:rPr>
                <w:b/>
                <w:sz w:val="22"/>
                <w:szCs w:val="22"/>
              </w:rPr>
              <w:t>Science</w:t>
            </w:r>
          </w:p>
        </w:tc>
        <w:tc>
          <w:tcPr>
            <w:tcW w:w="1890" w:type="dxa"/>
          </w:tcPr>
          <w:p w14:paraId="55E25378" w14:textId="77777777" w:rsidR="00546C52" w:rsidRPr="000A0365" w:rsidRDefault="00546C52" w:rsidP="00D835B9">
            <w:pPr>
              <w:spacing w:before="80" w:after="80" w:line="240" w:lineRule="auto"/>
              <w:rPr>
                <w:sz w:val="22"/>
                <w:szCs w:val="22"/>
              </w:rPr>
            </w:pPr>
          </w:p>
        </w:tc>
        <w:tc>
          <w:tcPr>
            <w:tcW w:w="2967" w:type="dxa"/>
          </w:tcPr>
          <w:p w14:paraId="66A908F2" w14:textId="77777777" w:rsidR="00546C52" w:rsidRPr="000A0365" w:rsidRDefault="00546C52" w:rsidP="00D835B9">
            <w:pPr>
              <w:spacing w:before="80" w:after="80" w:line="240" w:lineRule="auto"/>
              <w:rPr>
                <w:sz w:val="22"/>
                <w:szCs w:val="22"/>
              </w:rPr>
            </w:pPr>
          </w:p>
        </w:tc>
        <w:tc>
          <w:tcPr>
            <w:tcW w:w="2968" w:type="dxa"/>
          </w:tcPr>
          <w:p w14:paraId="7DC90A65" w14:textId="77777777" w:rsidR="00546C52" w:rsidRPr="000A0365" w:rsidRDefault="00546C52" w:rsidP="00D835B9">
            <w:pPr>
              <w:spacing w:before="80" w:after="80" w:line="240" w:lineRule="auto"/>
              <w:rPr>
                <w:sz w:val="22"/>
                <w:szCs w:val="22"/>
              </w:rPr>
            </w:pPr>
          </w:p>
        </w:tc>
      </w:tr>
    </w:tbl>
    <w:p w14:paraId="46F633A1" w14:textId="77777777" w:rsidR="00546C52" w:rsidRPr="00663335" w:rsidRDefault="00546C52" w:rsidP="00D835B9">
      <w:pPr>
        <w:spacing w:before="80" w:after="80"/>
        <w:rPr>
          <w:rFonts w:asciiTheme="minorHAnsi" w:hAnsiTheme="minorHAnsi"/>
          <w:b/>
          <w:sz w:val="22"/>
          <w:szCs w:val="22"/>
        </w:rPr>
      </w:pPr>
    </w:p>
    <w:p w14:paraId="6E278CF0" w14:textId="77777777" w:rsidR="00546C52" w:rsidRPr="00FE1C00" w:rsidRDefault="00546C52" w:rsidP="00D835B9">
      <w:pPr>
        <w:spacing w:before="80" w:after="80"/>
        <w:rPr>
          <w:rFonts w:asciiTheme="minorHAnsi" w:hAnsiTheme="minorHAnsi"/>
          <w:b/>
          <w:sz w:val="22"/>
          <w:szCs w:val="22"/>
        </w:rPr>
      </w:pPr>
      <w:r w:rsidRPr="00FE1C00">
        <w:rPr>
          <w:rFonts w:asciiTheme="minorHAnsi" w:hAnsiTheme="minorHAnsi"/>
          <w:b/>
          <w:sz w:val="22"/>
          <w:szCs w:val="22"/>
        </w:rPr>
        <w:t>High (9-12)</w:t>
      </w:r>
    </w:p>
    <w:tbl>
      <w:tblPr>
        <w:tblStyle w:val="TableGrid"/>
        <w:tblW w:w="0" w:type="auto"/>
        <w:tblLook w:val="04A0" w:firstRow="1" w:lastRow="0" w:firstColumn="1" w:lastColumn="0" w:noHBand="0" w:noVBand="1"/>
      </w:tblPr>
      <w:tblGrid>
        <w:gridCol w:w="1525"/>
        <w:gridCol w:w="1890"/>
        <w:gridCol w:w="2967"/>
        <w:gridCol w:w="2968"/>
      </w:tblGrid>
      <w:tr w:rsidR="00546C52" w:rsidRPr="00210CF9" w14:paraId="5D7D9C5C" w14:textId="77777777" w:rsidTr="008D1A39">
        <w:tc>
          <w:tcPr>
            <w:tcW w:w="1525" w:type="dxa"/>
            <w:shd w:val="clear" w:color="auto" w:fill="F2F2F2" w:themeFill="background1" w:themeFillShade="F2"/>
          </w:tcPr>
          <w:p w14:paraId="7E56D123" w14:textId="77777777" w:rsidR="00546C52" w:rsidRPr="000A0365" w:rsidRDefault="00546C52" w:rsidP="00D835B9">
            <w:pPr>
              <w:spacing w:before="80" w:after="80" w:line="240" w:lineRule="auto"/>
              <w:rPr>
                <w:b/>
                <w:sz w:val="22"/>
                <w:szCs w:val="22"/>
              </w:rPr>
            </w:pPr>
          </w:p>
        </w:tc>
        <w:tc>
          <w:tcPr>
            <w:tcW w:w="1890" w:type="dxa"/>
            <w:shd w:val="clear" w:color="auto" w:fill="F2F2F2" w:themeFill="background1" w:themeFillShade="F2"/>
          </w:tcPr>
          <w:p w14:paraId="63A238F4" w14:textId="77777777" w:rsidR="00546C52" w:rsidRPr="000A0365" w:rsidRDefault="00546C52" w:rsidP="00D835B9">
            <w:pPr>
              <w:spacing w:before="80" w:after="80" w:line="240" w:lineRule="auto"/>
              <w:rPr>
                <w:b/>
                <w:sz w:val="22"/>
                <w:szCs w:val="22"/>
              </w:rPr>
            </w:pPr>
            <w:r w:rsidRPr="000A0365">
              <w:rPr>
                <w:b/>
                <w:sz w:val="22"/>
                <w:szCs w:val="22"/>
              </w:rPr>
              <w:t>Name(s) of instrument(s):</w:t>
            </w:r>
          </w:p>
        </w:tc>
        <w:tc>
          <w:tcPr>
            <w:tcW w:w="2967" w:type="dxa"/>
            <w:shd w:val="clear" w:color="auto" w:fill="F2F2F2" w:themeFill="background1" w:themeFillShade="F2"/>
          </w:tcPr>
          <w:p w14:paraId="616FD19D" w14:textId="77777777" w:rsidR="00546C52" w:rsidRPr="000A0365" w:rsidRDefault="00546C52" w:rsidP="00D835B9">
            <w:pPr>
              <w:spacing w:before="80" w:after="80" w:line="240" w:lineRule="auto"/>
              <w:rPr>
                <w:b/>
                <w:sz w:val="22"/>
                <w:szCs w:val="22"/>
              </w:rPr>
            </w:pPr>
            <w:r w:rsidRPr="000A0365">
              <w:rPr>
                <w:b/>
                <w:sz w:val="22"/>
                <w:szCs w:val="22"/>
              </w:rPr>
              <w:t>What does it assess?</w:t>
            </w:r>
          </w:p>
        </w:tc>
        <w:tc>
          <w:tcPr>
            <w:tcW w:w="2968" w:type="dxa"/>
            <w:shd w:val="clear" w:color="auto" w:fill="F2F2F2" w:themeFill="background1" w:themeFillShade="F2"/>
          </w:tcPr>
          <w:p w14:paraId="19C9603C" w14:textId="77777777" w:rsidR="00546C52" w:rsidRPr="000A0365" w:rsidRDefault="00546C52" w:rsidP="00D835B9">
            <w:pPr>
              <w:spacing w:before="80" w:after="80" w:line="240" w:lineRule="auto"/>
              <w:rPr>
                <w:b/>
                <w:sz w:val="22"/>
                <w:szCs w:val="22"/>
              </w:rPr>
            </w:pPr>
            <w:r w:rsidRPr="000A0365">
              <w:rPr>
                <w:b/>
                <w:sz w:val="22"/>
                <w:szCs w:val="22"/>
              </w:rPr>
              <w:t>How does it inform decisions around curriculum and instruction?</w:t>
            </w:r>
          </w:p>
        </w:tc>
      </w:tr>
      <w:tr w:rsidR="00546C52" w:rsidRPr="00210CF9" w14:paraId="7FFD88F5" w14:textId="77777777" w:rsidTr="008D1A39">
        <w:tc>
          <w:tcPr>
            <w:tcW w:w="1525" w:type="dxa"/>
            <w:shd w:val="clear" w:color="auto" w:fill="F2F2F2" w:themeFill="background1" w:themeFillShade="F2"/>
          </w:tcPr>
          <w:p w14:paraId="36E468F6" w14:textId="77777777" w:rsidR="00546C52" w:rsidRPr="000A0365" w:rsidRDefault="00546C52" w:rsidP="00D835B9">
            <w:pPr>
              <w:spacing w:before="80" w:after="80" w:line="240" w:lineRule="auto"/>
              <w:rPr>
                <w:b/>
                <w:sz w:val="22"/>
                <w:szCs w:val="22"/>
              </w:rPr>
            </w:pPr>
            <w:r w:rsidRPr="000A0365">
              <w:rPr>
                <w:b/>
                <w:sz w:val="22"/>
                <w:szCs w:val="22"/>
              </w:rPr>
              <w:t>English language arts</w:t>
            </w:r>
          </w:p>
        </w:tc>
        <w:tc>
          <w:tcPr>
            <w:tcW w:w="1890" w:type="dxa"/>
          </w:tcPr>
          <w:p w14:paraId="739B82A6" w14:textId="77777777" w:rsidR="00546C52" w:rsidRPr="000A0365" w:rsidRDefault="00546C52" w:rsidP="00D835B9">
            <w:pPr>
              <w:spacing w:before="80" w:after="80" w:line="240" w:lineRule="auto"/>
              <w:rPr>
                <w:sz w:val="22"/>
                <w:szCs w:val="22"/>
              </w:rPr>
            </w:pPr>
          </w:p>
        </w:tc>
        <w:tc>
          <w:tcPr>
            <w:tcW w:w="2967" w:type="dxa"/>
          </w:tcPr>
          <w:p w14:paraId="2FF01FFA" w14:textId="77777777" w:rsidR="00546C52" w:rsidRPr="000A0365" w:rsidRDefault="00546C52" w:rsidP="00D835B9">
            <w:pPr>
              <w:spacing w:before="80" w:after="80" w:line="240" w:lineRule="auto"/>
              <w:rPr>
                <w:sz w:val="22"/>
                <w:szCs w:val="22"/>
              </w:rPr>
            </w:pPr>
          </w:p>
        </w:tc>
        <w:tc>
          <w:tcPr>
            <w:tcW w:w="2968" w:type="dxa"/>
          </w:tcPr>
          <w:p w14:paraId="2A079576" w14:textId="77777777" w:rsidR="00546C52" w:rsidRPr="000A0365" w:rsidRDefault="00546C52" w:rsidP="00D835B9">
            <w:pPr>
              <w:spacing w:before="80" w:after="80" w:line="240" w:lineRule="auto"/>
              <w:rPr>
                <w:sz w:val="22"/>
                <w:szCs w:val="22"/>
              </w:rPr>
            </w:pPr>
          </w:p>
        </w:tc>
      </w:tr>
      <w:tr w:rsidR="00546C52" w:rsidRPr="00210CF9" w14:paraId="5E952EA9" w14:textId="77777777" w:rsidTr="008D1A39">
        <w:tc>
          <w:tcPr>
            <w:tcW w:w="1525" w:type="dxa"/>
            <w:shd w:val="clear" w:color="auto" w:fill="F2F2F2" w:themeFill="background1" w:themeFillShade="F2"/>
          </w:tcPr>
          <w:p w14:paraId="3C7C2EF1" w14:textId="77777777" w:rsidR="00546C52" w:rsidRPr="000A0365" w:rsidRDefault="00546C52" w:rsidP="00D835B9">
            <w:pPr>
              <w:spacing w:before="80" w:after="80" w:line="240" w:lineRule="auto"/>
              <w:rPr>
                <w:b/>
                <w:sz w:val="22"/>
                <w:szCs w:val="22"/>
              </w:rPr>
            </w:pPr>
            <w:r w:rsidRPr="000A0365">
              <w:rPr>
                <w:b/>
                <w:sz w:val="22"/>
                <w:szCs w:val="22"/>
              </w:rPr>
              <w:t>Mathematics</w:t>
            </w:r>
          </w:p>
        </w:tc>
        <w:tc>
          <w:tcPr>
            <w:tcW w:w="1890" w:type="dxa"/>
          </w:tcPr>
          <w:p w14:paraId="0321AAD9" w14:textId="77777777" w:rsidR="00546C52" w:rsidRPr="000A0365" w:rsidRDefault="00546C52" w:rsidP="00D835B9">
            <w:pPr>
              <w:spacing w:before="80" w:after="80" w:line="240" w:lineRule="auto"/>
              <w:rPr>
                <w:sz w:val="22"/>
                <w:szCs w:val="22"/>
              </w:rPr>
            </w:pPr>
          </w:p>
        </w:tc>
        <w:tc>
          <w:tcPr>
            <w:tcW w:w="2967" w:type="dxa"/>
          </w:tcPr>
          <w:p w14:paraId="3DA3EB66" w14:textId="77777777" w:rsidR="00546C52" w:rsidRPr="000A0365" w:rsidRDefault="00546C52" w:rsidP="00D835B9">
            <w:pPr>
              <w:spacing w:before="80" w:after="80" w:line="240" w:lineRule="auto"/>
              <w:rPr>
                <w:sz w:val="22"/>
                <w:szCs w:val="22"/>
              </w:rPr>
            </w:pPr>
          </w:p>
        </w:tc>
        <w:tc>
          <w:tcPr>
            <w:tcW w:w="2968" w:type="dxa"/>
          </w:tcPr>
          <w:p w14:paraId="548A741C" w14:textId="77777777" w:rsidR="00546C52" w:rsidRPr="000A0365" w:rsidRDefault="00546C52" w:rsidP="00D835B9">
            <w:pPr>
              <w:spacing w:before="80" w:after="80" w:line="240" w:lineRule="auto"/>
              <w:rPr>
                <w:sz w:val="22"/>
                <w:szCs w:val="22"/>
              </w:rPr>
            </w:pPr>
          </w:p>
        </w:tc>
      </w:tr>
      <w:tr w:rsidR="00546C52" w:rsidRPr="00210CF9" w14:paraId="4A94E777" w14:textId="77777777" w:rsidTr="008D1A39">
        <w:tc>
          <w:tcPr>
            <w:tcW w:w="1525" w:type="dxa"/>
            <w:shd w:val="clear" w:color="auto" w:fill="F2F2F2" w:themeFill="background1" w:themeFillShade="F2"/>
          </w:tcPr>
          <w:p w14:paraId="1C2BF718" w14:textId="77777777" w:rsidR="00546C52" w:rsidRPr="000A0365" w:rsidRDefault="00546C52" w:rsidP="00D835B9">
            <w:pPr>
              <w:spacing w:before="80" w:after="80" w:line="240" w:lineRule="auto"/>
              <w:rPr>
                <w:b/>
                <w:sz w:val="22"/>
                <w:szCs w:val="22"/>
              </w:rPr>
            </w:pPr>
            <w:r w:rsidRPr="000A0365">
              <w:rPr>
                <w:b/>
                <w:sz w:val="22"/>
                <w:szCs w:val="22"/>
              </w:rPr>
              <w:t>Science</w:t>
            </w:r>
          </w:p>
        </w:tc>
        <w:tc>
          <w:tcPr>
            <w:tcW w:w="1890" w:type="dxa"/>
          </w:tcPr>
          <w:p w14:paraId="5DB30432" w14:textId="77777777" w:rsidR="00546C52" w:rsidRPr="000A0365" w:rsidRDefault="00546C52" w:rsidP="00D835B9">
            <w:pPr>
              <w:spacing w:before="80" w:after="80" w:line="240" w:lineRule="auto"/>
              <w:rPr>
                <w:sz w:val="22"/>
                <w:szCs w:val="22"/>
              </w:rPr>
            </w:pPr>
          </w:p>
        </w:tc>
        <w:tc>
          <w:tcPr>
            <w:tcW w:w="2967" w:type="dxa"/>
          </w:tcPr>
          <w:p w14:paraId="37B4E003" w14:textId="77777777" w:rsidR="00546C52" w:rsidRPr="000A0365" w:rsidRDefault="00546C52" w:rsidP="00D835B9">
            <w:pPr>
              <w:spacing w:before="80" w:after="80" w:line="240" w:lineRule="auto"/>
              <w:rPr>
                <w:sz w:val="22"/>
                <w:szCs w:val="22"/>
              </w:rPr>
            </w:pPr>
          </w:p>
        </w:tc>
        <w:tc>
          <w:tcPr>
            <w:tcW w:w="2968" w:type="dxa"/>
          </w:tcPr>
          <w:p w14:paraId="31029182" w14:textId="77777777" w:rsidR="00546C52" w:rsidRPr="000A0365" w:rsidRDefault="00546C52" w:rsidP="00D835B9">
            <w:pPr>
              <w:spacing w:before="80" w:after="80" w:line="240" w:lineRule="auto"/>
              <w:rPr>
                <w:sz w:val="22"/>
                <w:szCs w:val="22"/>
              </w:rPr>
            </w:pPr>
          </w:p>
        </w:tc>
      </w:tr>
    </w:tbl>
    <w:p w14:paraId="4D80A5C2" w14:textId="77777777" w:rsidR="003255CB" w:rsidRPr="000A0365" w:rsidRDefault="003255CB" w:rsidP="00D835B9">
      <w:pPr>
        <w:spacing w:before="80" w:after="80"/>
        <w:rPr>
          <w:rFonts w:asciiTheme="minorHAnsi" w:hAnsiTheme="minorHAnsi"/>
          <w:sz w:val="22"/>
          <w:szCs w:val="22"/>
        </w:rPr>
      </w:pPr>
    </w:p>
    <w:p w14:paraId="5B63E209" w14:textId="77777777" w:rsidR="003255CB" w:rsidRPr="000A0365" w:rsidRDefault="003255CB" w:rsidP="00D835B9">
      <w:pPr>
        <w:spacing w:before="80" w:after="80"/>
        <w:rPr>
          <w:rFonts w:asciiTheme="minorHAnsi" w:hAnsiTheme="minorHAnsi"/>
          <w:sz w:val="22"/>
          <w:szCs w:val="22"/>
        </w:rPr>
      </w:pPr>
      <w:r w:rsidRPr="000A0365">
        <w:rPr>
          <w:rFonts w:asciiTheme="minorHAnsi" w:hAnsiTheme="minorHAnsi"/>
          <w:sz w:val="22"/>
          <w:szCs w:val="22"/>
        </w:rPr>
        <w:br w:type="page"/>
      </w:r>
    </w:p>
    <w:p w14:paraId="21E355F4" w14:textId="77777777" w:rsidR="003255CB" w:rsidRPr="00D835B9" w:rsidRDefault="003255CB" w:rsidP="00D835B9">
      <w:pPr>
        <w:pStyle w:val="Heading1"/>
        <w:spacing w:before="80" w:after="80"/>
        <w:rPr>
          <w:rFonts w:asciiTheme="minorHAnsi" w:hAnsiTheme="minorHAnsi"/>
          <w:sz w:val="28"/>
        </w:rPr>
      </w:pPr>
      <w:bookmarkStart w:id="27" w:name="_Toc66191471"/>
      <w:r w:rsidRPr="00D835B9">
        <w:rPr>
          <w:rFonts w:asciiTheme="minorHAnsi" w:hAnsiTheme="minorHAnsi"/>
          <w:sz w:val="28"/>
        </w:rPr>
        <w:lastRenderedPageBreak/>
        <w:t xml:space="preserve">Appendix I: </w:t>
      </w:r>
      <w:r w:rsidR="00A31852">
        <w:rPr>
          <w:rFonts w:asciiTheme="minorHAnsi" w:hAnsiTheme="minorHAnsi"/>
          <w:sz w:val="28"/>
        </w:rPr>
        <w:t xml:space="preserve">Renewal </w:t>
      </w:r>
      <w:r w:rsidR="0024445C">
        <w:rPr>
          <w:rFonts w:asciiTheme="minorHAnsi" w:hAnsiTheme="minorHAnsi"/>
          <w:sz w:val="28"/>
        </w:rPr>
        <w:t>a</w:t>
      </w:r>
      <w:r w:rsidR="0024445C" w:rsidRPr="00D835B9">
        <w:rPr>
          <w:rFonts w:asciiTheme="minorHAnsi" w:hAnsiTheme="minorHAnsi"/>
          <w:sz w:val="28"/>
        </w:rPr>
        <w:t xml:space="preserve">pplication </w:t>
      </w:r>
      <w:r w:rsidR="0024445C">
        <w:rPr>
          <w:rFonts w:asciiTheme="minorHAnsi" w:hAnsiTheme="minorHAnsi"/>
          <w:sz w:val="28"/>
        </w:rPr>
        <w:t>c</w:t>
      </w:r>
      <w:r w:rsidR="0024445C" w:rsidRPr="00D835B9">
        <w:rPr>
          <w:rFonts w:asciiTheme="minorHAnsi" w:hAnsiTheme="minorHAnsi"/>
          <w:sz w:val="28"/>
        </w:rPr>
        <w:t xml:space="preserve">ontent </w:t>
      </w:r>
      <w:r w:rsidR="0024445C">
        <w:rPr>
          <w:rFonts w:asciiTheme="minorHAnsi" w:hAnsiTheme="minorHAnsi"/>
          <w:sz w:val="28"/>
        </w:rPr>
        <w:t>c</w:t>
      </w:r>
      <w:r w:rsidR="0024445C" w:rsidRPr="00D835B9">
        <w:rPr>
          <w:rFonts w:asciiTheme="minorHAnsi" w:hAnsiTheme="minorHAnsi"/>
          <w:sz w:val="28"/>
        </w:rPr>
        <w:t>hecklist</w:t>
      </w:r>
      <w:bookmarkEnd w:id="27"/>
    </w:p>
    <w:p w14:paraId="29652D96" w14:textId="77777777" w:rsidR="003255CB" w:rsidRPr="000A0365" w:rsidRDefault="003255CB" w:rsidP="005C541E">
      <w:pPr>
        <w:pStyle w:val="ListParagraph"/>
        <w:numPr>
          <w:ilvl w:val="0"/>
          <w:numId w:val="27"/>
        </w:numPr>
        <w:spacing w:before="80" w:after="80"/>
        <w:contextualSpacing w:val="0"/>
        <w:rPr>
          <w:rFonts w:asciiTheme="minorHAnsi" w:hAnsiTheme="minorHAnsi"/>
          <w:sz w:val="22"/>
          <w:szCs w:val="22"/>
        </w:rPr>
      </w:pPr>
      <w:r w:rsidRPr="000A0365">
        <w:rPr>
          <w:rFonts w:asciiTheme="minorHAnsi" w:hAnsiTheme="minorHAnsi"/>
          <w:sz w:val="22"/>
          <w:szCs w:val="22"/>
        </w:rPr>
        <w:t>Cover page</w:t>
      </w:r>
    </w:p>
    <w:p w14:paraId="299292F5" w14:textId="77777777" w:rsidR="003255CB" w:rsidRPr="000A0365" w:rsidRDefault="003255CB" w:rsidP="005C541E">
      <w:pPr>
        <w:pStyle w:val="ListParagraph"/>
        <w:numPr>
          <w:ilvl w:val="0"/>
          <w:numId w:val="27"/>
        </w:numPr>
        <w:spacing w:before="80" w:after="80"/>
        <w:contextualSpacing w:val="0"/>
        <w:rPr>
          <w:rFonts w:asciiTheme="minorHAnsi" w:hAnsiTheme="minorHAnsi"/>
          <w:sz w:val="22"/>
          <w:szCs w:val="22"/>
        </w:rPr>
      </w:pPr>
      <w:r w:rsidRPr="000A0365">
        <w:rPr>
          <w:rFonts w:asciiTheme="minorHAnsi" w:hAnsiTheme="minorHAnsi"/>
          <w:sz w:val="22"/>
          <w:szCs w:val="22"/>
        </w:rPr>
        <w:t>Cover letter</w:t>
      </w:r>
    </w:p>
    <w:p w14:paraId="771C9512" w14:textId="77777777" w:rsidR="003255CB" w:rsidRPr="000A0365" w:rsidRDefault="003255CB" w:rsidP="005C541E">
      <w:pPr>
        <w:pStyle w:val="ListParagraph"/>
        <w:numPr>
          <w:ilvl w:val="0"/>
          <w:numId w:val="27"/>
        </w:numPr>
        <w:spacing w:before="80" w:after="80"/>
        <w:contextualSpacing w:val="0"/>
        <w:rPr>
          <w:rFonts w:asciiTheme="minorHAnsi" w:hAnsiTheme="minorHAnsi"/>
          <w:sz w:val="22"/>
          <w:szCs w:val="22"/>
        </w:rPr>
      </w:pPr>
      <w:r w:rsidRPr="000A0365">
        <w:rPr>
          <w:rFonts w:asciiTheme="minorHAnsi" w:hAnsiTheme="minorHAnsi"/>
          <w:sz w:val="22"/>
          <w:szCs w:val="22"/>
        </w:rPr>
        <w:t>Table of contents</w:t>
      </w:r>
    </w:p>
    <w:p w14:paraId="1E8FCC1A" w14:textId="77777777" w:rsidR="003255CB" w:rsidRPr="000A0365" w:rsidRDefault="003255CB" w:rsidP="005C541E">
      <w:pPr>
        <w:pStyle w:val="ListParagraph"/>
        <w:numPr>
          <w:ilvl w:val="0"/>
          <w:numId w:val="27"/>
        </w:numPr>
        <w:spacing w:before="80" w:after="80"/>
        <w:contextualSpacing w:val="0"/>
        <w:rPr>
          <w:rFonts w:asciiTheme="minorHAnsi" w:hAnsiTheme="minorHAnsi"/>
          <w:sz w:val="22"/>
          <w:szCs w:val="22"/>
        </w:rPr>
      </w:pPr>
      <w:r w:rsidRPr="000A0365">
        <w:rPr>
          <w:rFonts w:asciiTheme="minorHAnsi" w:hAnsiTheme="minorHAnsi"/>
          <w:sz w:val="22"/>
          <w:szCs w:val="22"/>
        </w:rPr>
        <w:t>Introduction to school (table)</w:t>
      </w:r>
    </w:p>
    <w:p w14:paraId="0D95BEF7" w14:textId="77777777" w:rsidR="003255CB" w:rsidRPr="000A0365" w:rsidRDefault="003255CB" w:rsidP="005C541E">
      <w:pPr>
        <w:pStyle w:val="ListParagraph"/>
        <w:numPr>
          <w:ilvl w:val="0"/>
          <w:numId w:val="27"/>
        </w:numPr>
        <w:spacing w:before="80" w:after="80"/>
        <w:contextualSpacing w:val="0"/>
        <w:rPr>
          <w:rFonts w:asciiTheme="minorHAnsi" w:hAnsiTheme="minorHAnsi"/>
          <w:sz w:val="22"/>
          <w:szCs w:val="22"/>
        </w:rPr>
      </w:pPr>
      <w:r w:rsidRPr="000A0365">
        <w:rPr>
          <w:rFonts w:asciiTheme="minorHAnsi" w:hAnsiTheme="minorHAnsi"/>
          <w:sz w:val="22"/>
          <w:szCs w:val="22"/>
        </w:rPr>
        <w:t>Performance and plans section (not to exceed 25 pages)</w:t>
      </w:r>
    </w:p>
    <w:p w14:paraId="44CBC214"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Faithfulness to </w:t>
      </w:r>
      <w:r w:rsidR="00A31852" w:rsidRPr="000A0365">
        <w:rPr>
          <w:rFonts w:asciiTheme="minorHAnsi" w:hAnsiTheme="minorHAnsi"/>
          <w:sz w:val="22"/>
          <w:szCs w:val="22"/>
        </w:rPr>
        <w:t>certificate</w:t>
      </w:r>
    </w:p>
    <w:p w14:paraId="57E14385" w14:textId="41DD7DB7" w:rsidR="003255CB"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 xml:space="preserve">Criterion 1: Mission and </w:t>
      </w:r>
      <w:r w:rsidR="00A31852" w:rsidRPr="000A0365">
        <w:rPr>
          <w:rFonts w:asciiTheme="minorHAnsi" w:hAnsiTheme="minorHAnsi"/>
          <w:sz w:val="22"/>
          <w:szCs w:val="22"/>
        </w:rPr>
        <w:t>key design elements</w:t>
      </w:r>
    </w:p>
    <w:p w14:paraId="692C9EC2" w14:textId="1F16378B" w:rsidR="007111AE" w:rsidRDefault="007111AE" w:rsidP="005C541E">
      <w:pPr>
        <w:pStyle w:val="ListParagraph"/>
        <w:numPr>
          <w:ilvl w:val="2"/>
          <w:numId w:val="28"/>
        </w:numPr>
        <w:spacing w:before="80" w:after="80"/>
        <w:contextualSpacing w:val="0"/>
        <w:rPr>
          <w:rFonts w:asciiTheme="minorHAnsi" w:hAnsiTheme="minorHAnsi"/>
          <w:sz w:val="22"/>
          <w:szCs w:val="22"/>
        </w:rPr>
      </w:pPr>
      <w:r>
        <w:rPr>
          <w:rFonts w:asciiTheme="minorHAnsi" w:hAnsiTheme="minorHAnsi"/>
          <w:sz w:val="22"/>
          <w:szCs w:val="22"/>
        </w:rPr>
        <w:t>Criterion 2: Access and Equity</w:t>
      </w:r>
    </w:p>
    <w:p w14:paraId="04620E08" w14:textId="4798CFC0" w:rsidR="007111AE" w:rsidRPr="000A0365" w:rsidRDefault="007111AE" w:rsidP="005C541E">
      <w:pPr>
        <w:pStyle w:val="ListParagraph"/>
        <w:numPr>
          <w:ilvl w:val="2"/>
          <w:numId w:val="28"/>
        </w:numPr>
        <w:spacing w:before="80" w:after="80"/>
        <w:contextualSpacing w:val="0"/>
        <w:rPr>
          <w:rFonts w:asciiTheme="minorHAnsi" w:hAnsiTheme="minorHAnsi"/>
          <w:sz w:val="22"/>
          <w:szCs w:val="22"/>
        </w:rPr>
      </w:pPr>
      <w:r>
        <w:rPr>
          <w:rFonts w:asciiTheme="minorHAnsi" w:hAnsiTheme="minorHAnsi"/>
          <w:sz w:val="22"/>
          <w:szCs w:val="22"/>
        </w:rPr>
        <w:t xml:space="preserve">Criterion 3: Compliance </w:t>
      </w:r>
    </w:p>
    <w:p w14:paraId="77E81F61" w14:textId="77777777" w:rsidR="003255CB" w:rsidRPr="000A0365"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Amendments</w:t>
      </w:r>
    </w:p>
    <w:p w14:paraId="1F08B2D1"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Academic </w:t>
      </w:r>
      <w:r w:rsidR="00A31852" w:rsidRPr="000A0365">
        <w:rPr>
          <w:rFonts w:asciiTheme="minorHAnsi" w:hAnsiTheme="minorHAnsi"/>
          <w:sz w:val="22"/>
          <w:szCs w:val="22"/>
        </w:rPr>
        <w:t>program success</w:t>
      </w:r>
    </w:p>
    <w:p w14:paraId="2BC0C907" w14:textId="77777777" w:rsidR="003255CB" w:rsidRPr="000A0365"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 xml:space="preserve">Criterion 4: Student </w:t>
      </w:r>
      <w:r w:rsidR="00A31852" w:rsidRPr="000A0365">
        <w:rPr>
          <w:rFonts w:asciiTheme="minorHAnsi" w:hAnsiTheme="minorHAnsi"/>
          <w:sz w:val="22"/>
          <w:szCs w:val="22"/>
        </w:rPr>
        <w:t>performance</w:t>
      </w:r>
    </w:p>
    <w:p w14:paraId="1DECE7DD" w14:textId="77777777" w:rsidR="003255CB" w:rsidRPr="000A0365"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 xml:space="preserve">Criterion 5: Program </w:t>
      </w:r>
      <w:r w:rsidR="00A31852" w:rsidRPr="000A0365">
        <w:rPr>
          <w:rFonts w:asciiTheme="minorHAnsi" w:hAnsiTheme="minorHAnsi"/>
          <w:sz w:val="22"/>
          <w:szCs w:val="22"/>
        </w:rPr>
        <w:t>delivery</w:t>
      </w:r>
    </w:p>
    <w:p w14:paraId="2487C65B" w14:textId="77777777" w:rsidR="003255CB" w:rsidRPr="000A0365"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 xml:space="preserve">Criterion 6: Culture and Family </w:t>
      </w:r>
      <w:r w:rsidR="00A31852" w:rsidRPr="000A0365">
        <w:rPr>
          <w:rFonts w:asciiTheme="minorHAnsi" w:hAnsiTheme="minorHAnsi"/>
          <w:sz w:val="22"/>
          <w:szCs w:val="22"/>
        </w:rPr>
        <w:t>engagement</w:t>
      </w:r>
    </w:p>
    <w:p w14:paraId="07D145F6"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Organizational </w:t>
      </w:r>
      <w:r w:rsidR="00A31852" w:rsidRPr="000A0365">
        <w:rPr>
          <w:rFonts w:asciiTheme="minorHAnsi" w:hAnsiTheme="minorHAnsi"/>
          <w:sz w:val="22"/>
          <w:szCs w:val="22"/>
        </w:rPr>
        <w:t xml:space="preserve">viability </w:t>
      </w:r>
    </w:p>
    <w:p w14:paraId="0275AAFD" w14:textId="77777777" w:rsidR="003255CB" w:rsidRPr="000A0365"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Criterion 7: Capacity</w:t>
      </w:r>
    </w:p>
    <w:p w14:paraId="772D5D5C" w14:textId="77777777" w:rsidR="003255CB" w:rsidRPr="000A0365"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Criterion 8: Governance</w:t>
      </w:r>
    </w:p>
    <w:p w14:paraId="22638E22" w14:textId="77777777" w:rsidR="003255CB" w:rsidRPr="000A0365" w:rsidRDefault="003255CB" w:rsidP="005C541E">
      <w:pPr>
        <w:pStyle w:val="ListParagraph"/>
        <w:numPr>
          <w:ilvl w:val="2"/>
          <w:numId w:val="28"/>
        </w:numPr>
        <w:spacing w:before="80" w:after="80"/>
        <w:contextualSpacing w:val="0"/>
        <w:rPr>
          <w:rFonts w:asciiTheme="minorHAnsi" w:hAnsiTheme="minorHAnsi"/>
          <w:sz w:val="22"/>
          <w:szCs w:val="22"/>
        </w:rPr>
      </w:pPr>
      <w:r w:rsidRPr="000A0365">
        <w:rPr>
          <w:rFonts w:asciiTheme="minorHAnsi" w:hAnsiTheme="minorHAnsi"/>
          <w:sz w:val="22"/>
          <w:szCs w:val="22"/>
        </w:rPr>
        <w:t>Criterion 9: Finance</w:t>
      </w:r>
    </w:p>
    <w:p w14:paraId="6050748F"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Plans for the </w:t>
      </w:r>
      <w:r w:rsidR="00A31852" w:rsidRPr="000A0365">
        <w:rPr>
          <w:rFonts w:asciiTheme="minorHAnsi" w:hAnsiTheme="minorHAnsi"/>
          <w:sz w:val="22"/>
          <w:szCs w:val="22"/>
        </w:rPr>
        <w:t xml:space="preserve">next certificate term </w:t>
      </w:r>
      <w:r w:rsidRPr="000A0365">
        <w:rPr>
          <w:rFonts w:asciiTheme="minorHAnsi" w:hAnsiTheme="minorHAnsi"/>
          <w:sz w:val="22"/>
          <w:szCs w:val="22"/>
        </w:rPr>
        <w:t xml:space="preserve">(Including </w:t>
      </w:r>
      <w:r w:rsidR="00A31852" w:rsidRPr="000A0365">
        <w:rPr>
          <w:rFonts w:asciiTheme="minorHAnsi" w:hAnsiTheme="minorHAnsi"/>
          <w:sz w:val="22"/>
          <w:szCs w:val="22"/>
        </w:rPr>
        <w:t>anticipated certificate amendment requests</w:t>
      </w:r>
      <w:r w:rsidRPr="000A0365">
        <w:rPr>
          <w:rFonts w:asciiTheme="minorHAnsi" w:hAnsiTheme="minorHAnsi"/>
          <w:sz w:val="22"/>
          <w:szCs w:val="22"/>
        </w:rPr>
        <w:t>)</w:t>
      </w:r>
    </w:p>
    <w:p w14:paraId="0994735C" w14:textId="77777777" w:rsidR="003255CB" w:rsidRPr="000A0365" w:rsidRDefault="003255CB" w:rsidP="005C541E">
      <w:pPr>
        <w:pStyle w:val="ListParagraph"/>
        <w:numPr>
          <w:ilvl w:val="0"/>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Appendices </w:t>
      </w:r>
    </w:p>
    <w:p w14:paraId="1F1A48FF"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Appendix A: Accountability </w:t>
      </w:r>
      <w:r w:rsidR="00A31852" w:rsidRPr="000A0365">
        <w:rPr>
          <w:rFonts w:asciiTheme="minorHAnsi" w:hAnsiTheme="minorHAnsi"/>
          <w:sz w:val="22"/>
          <w:szCs w:val="22"/>
        </w:rPr>
        <w:t>plan performance</w:t>
      </w:r>
    </w:p>
    <w:p w14:paraId="4E6F176F"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Appendix B: Statement of </w:t>
      </w:r>
      <w:r w:rsidR="00A31852" w:rsidRPr="000A0365">
        <w:rPr>
          <w:rFonts w:asciiTheme="minorHAnsi" w:hAnsiTheme="minorHAnsi"/>
          <w:sz w:val="22"/>
          <w:szCs w:val="22"/>
        </w:rPr>
        <w:t xml:space="preserve">assurances </w:t>
      </w:r>
      <w:r w:rsidRPr="000A0365">
        <w:rPr>
          <w:rFonts w:asciiTheme="minorHAnsi" w:hAnsiTheme="minorHAnsi"/>
          <w:sz w:val="22"/>
          <w:szCs w:val="22"/>
        </w:rPr>
        <w:t xml:space="preserve">and </w:t>
      </w:r>
      <w:r w:rsidR="00A31852" w:rsidRPr="000A0365">
        <w:rPr>
          <w:rFonts w:asciiTheme="minorHAnsi" w:hAnsiTheme="minorHAnsi"/>
          <w:sz w:val="22"/>
          <w:szCs w:val="22"/>
        </w:rPr>
        <w:t xml:space="preserve">certifications </w:t>
      </w:r>
    </w:p>
    <w:p w14:paraId="16E2CB07"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Appendix C: Renewal </w:t>
      </w:r>
      <w:r w:rsidR="00A31852" w:rsidRPr="000A0365">
        <w:rPr>
          <w:rFonts w:asciiTheme="minorHAnsi" w:hAnsiTheme="minorHAnsi"/>
          <w:sz w:val="22"/>
          <w:szCs w:val="22"/>
        </w:rPr>
        <w:t xml:space="preserve">application certification statement </w:t>
      </w:r>
    </w:p>
    <w:p w14:paraId="15938CE2"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Appendix D: Documentation of compliance with all building, health, safety, and insurance requirements</w:t>
      </w:r>
    </w:p>
    <w:p w14:paraId="58907C90" w14:textId="526A50FA"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Appendix E: Board of trustee</w:t>
      </w:r>
      <w:r w:rsidR="00BA3660">
        <w:rPr>
          <w:rFonts w:asciiTheme="minorHAnsi" w:hAnsiTheme="minorHAnsi"/>
          <w:sz w:val="22"/>
          <w:szCs w:val="22"/>
        </w:rPr>
        <w:t>’</w:t>
      </w:r>
      <w:r w:rsidRPr="000A0365">
        <w:rPr>
          <w:rFonts w:asciiTheme="minorHAnsi" w:hAnsiTheme="minorHAnsi"/>
          <w:sz w:val="22"/>
          <w:szCs w:val="22"/>
        </w:rPr>
        <w:t>s turnover</w:t>
      </w:r>
    </w:p>
    <w:p w14:paraId="3A077E93"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Appendix F: Core, intervention, and supplemental curricula provided to elementary, middle, and high school students</w:t>
      </w:r>
    </w:p>
    <w:p w14:paraId="4C8F9436"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Appendix G: Tasks used to assess student understanding of specific concepts</w:t>
      </w:r>
    </w:p>
    <w:p w14:paraId="3B35A80B"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Appendix H: Assessment instruments by grade level</w:t>
      </w:r>
    </w:p>
    <w:p w14:paraId="147C9254" w14:textId="77777777" w:rsidR="003255CB" w:rsidRPr="000A0365" w:rsidRDefault="003255CB" w:rsidP="005C541E">
      <w:pPr>
        <w:pStyle w:val="ListParagraph"/>
        <w:numPr>
          <w:ilvl w:val="1"/>
          <w:numId w:val="27"/>
        </w:numPr>
        <w:spacing w:before="80" w:after="80"/>
        <w:contextualSpacing w:val="0"/>
        <w:rPr>
          <w:rFonts w:asciiTheme="minorHAnsi" w:hAnsiTheme="minorHAnsi"/>
          <w:sz w:val="22"/>
          <w:szCs w:val="22"/>
        </w:rPr>
      </w:pPr>
      <w:r w:rsidRPr="000A0365">
        <w:rPr>
          <w:rFonts w:asciiTheme="minorHAnsi" w:hAnsiTheme="minorHAnsi"/>
          <w:sz w:val="22"/>
          <w:szCs w:val="22"/>
        </w:rPr>
        <w:t xml:space="preserve">Appendix I: </w:t>
      </w:r>
      <w:r w:rsidR="00A31852" w:rsidRPr="000A0365">
        <w:rPr>
          <w:rFonts w:asciiTheme="minorHAnsi" w:hAnsiTheme="minorHAnsi"/>
          <w:sz w:val="22"/>
          <w:szCs w:val="22"/>
        </w:rPr>
        <w:t>Renewal a</w:t>
      </w:r>
      <w:r w:rsidRPr="000A0365">
        <w:rPr>
          <w:rFonts w:asciiTheme="minorHAnsi" w:hAnsiTheme="minorHAnsi"/>
          <w:sz w:val="22"/>
          <w:szCs w:val="22"/>
        </w:rPr>
        <w:t>pplication content checklist</w:t>
      </w:r>
    </w:p>
    <w:p w14:paraId="0A065C50" w14:textId="77777777" w:rsidR="003255CB" w:rsidRPr="000A0365" w:rsidRDefault="003255CB" w:rsidP="00D835B9">
      <w:pPr>
        <w:spacing w:before="80" w:after="80"/>
        <w:rPr>
          <w:rFonts w:asciiTheme="minorHAnsi" w:hAnsiTheme="minorHAnsi"/>
          <w:sz w:val="22"/>
          <w:szCs w:val="22"/>
        </w:rPr>
      </w:pPr>
    </w:p>
    <w:sectPr w:rsidR="003255CB" w:rsidRPr="000A0365" w:rsidSect="007C3C4C">
      <w:headerReference w:type="default" r:id="rId17"/>
      <w:footerReference w:type="default" r:id="rId18"/>
      <w:pgSz w:w="12240" w:h="15840"/>
      <w:pgMar w:top="1440" w:right="1440" w:bottom="446" w:left="1440" w:header="720" w:footer="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F0AF5" w14:textId="77777777" w:rsidR="009818DB" w:rsidRDefault="009818DB" w:rsidP="00FD2C86">
      <w:r>
        <w:separator/>
      </w:r>
    </w:p>
  </w:endnote>
  <w:endnote w:type="continuationSeparator" w:id="0">
    <w:p w14:paraId="3887A4A2" w14:textId="77777777" w:rsidR="009818DB" w:rsidRDefault="009818DB"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24BE" w14:textId="77777777" w:rsidR="009F6CCE" w:rsidRPr="00C23971" w:rsidRDefault="009F6CCE" w:rsidP="00DB24A5">
    <w:pPr>
      <w:pStyle w:val="Footer"/>
    </w:pPr>
  </w:p>
  <w:p w14:paraId="585A346F" w14:textId="70B8EA78" w:rsidR="009F6CCE" w:rsidRPr="00372593" w:rsidRDefault="009F6CCE" w:rsidP="00DB24A5">
    <w:pPr>
      <w:pStyle w:val="Footer"/>
    </w:pPr>
    <w:r w:rsidRPr="00233929">
      <w:t xml:space="preserve">Page </w:t>
    </w:r>
    <w:r w:rsidRPr="00233929">
      <w:fldChar w:fldCharType="begin"/>
    </w:r>
    <w:r w:rsidRPr="00233929">
      <w:instrText xml:space="preserve"> PAGE  \* Arabic  \* MERGEFORMAT </w:instrText>
    </w:r>
    <w:r w:rsidRPr="00233929">
      <w:fldChar w:fldCharType="separate"/>
    </w:r>
    <w:r w:rsidRPr="00233929">
      <w:rPr>
        <w:noProof/>
      </w:rPr>
      <w:t>4</w:t>
    </w:r>
    <w:r w:rsidRPr="00233929">
      <w:fldChar w:fldCharType="end"/>
    </w:r>
    <w:r w:rsidRPr="00233929">
      <w:t xml:space="preserve"> of </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EE221" w14:textId="77777777" w:rsidR="009818DB" w:rsidRDefault="009818DB" w:rsidP="00FD2C86">
      <w:r>
        <w:separator/>
      </w:r>
    </w:p>
  </w:footnote>
  <w:footnote w:type="continuationSeparator" w:id="0">
    <w:p w14:paraId="0E8B507C" w14:textId="77777777" w:rsidR="009818DB" w:rsidRDefault="009818DB" w:rsidP="00FD2C86">
      <w:r>
        <w:continuationSeparator/>
      </w:r>
    </w:p>
  </w:footnote>
  <w:footnote w:id="1">
    <w:p w14:paraId="2C4885C1" w14:textId="77777777" w:rsidR="009F6CCE" w:rsidRDefault="009F6CCE">
      <w:pPr>
        <w:pStyle w:val="FootnoteText"/>
      </w:pPr>
      <w:r>
        <w:rPr>
          <w:rStyle w:val="FootnoteReference"/>
        </w:rPr>
        <w:footnoteRef/>
      </w:r>
      <w:r>
        <w:t xml:space="preserve"> </w:t>
      </w:r>
      <w:r w:rsidRPr="0052742F">
        <w:rPr>
          <w:rFonts w:asciiTheme="minorHAnsi" w:hAnsiTheme="minorHAnsi"/>
          <w:szCs w:val="22"/>
        </w:rPr>
        <w:t>"Key design elements" are defined as any element described in the school's original application for a certificate and subsequent amendments related to the school's guiding principles and core values; curriculum, instruction, and assessment; student services and supports (including supports for students with disabilities, English language learners, and college-bound students); governance; partnerships; staff; school finances; organizational viability; and school operations.</w:t>
      </w:r>
    </w:p>
  </w:footnote>
  <w:footnote w:id="2">
    <w:p w14:paraId="75400138" w14:textId="77777777" w:rsidR="009F6CCE" w:rsidRPr="00173B76" w:rsidRDefault="009F6CCE">
      <w:pPr>
        <w:pStyle w:val="FootnoteText"/>
        <w:rPr>
          <w:rFonts w:asciiTheme="minorHAnsi" w:hAnsiTheme="minorHAnsi"/>
          <w:sz w:val="19"/>
          <w:szCs w:val="19"/>
        </w:rPr>
      </w:pPr>
      <w:r w:rsidRPr="00173B76">
        <w:rPr>
          <w:rStyle w:val="FootnoteReference"/>
          <w:rFonts w:asciiTheme="minorHAnsi" w:hAnsiTheme="minorHAnsi"/>
          <w:sz w:val="19"/>
          <w:szCs w:val="19"/>
        </w:rPr>
        <w:footnoteRef/>
      </w:r>
      <w:r w:rsidRPr="00173B76">
        <w:rPr>
          <w:rFonts w:asciiTheme="minorHAnsi" w:hAnsiTheme="minorHAnsi"/>
          <w:sz w:val="19"/>
          <w:szCs w:val="19"/>
        </w:rPr>
        <w:t xml:space="preserve"> On November 12, 2015, the Board of Elementary and Secondary Education voted to develop next-generation English language arts (ELA) and mathematics assessments, to be administered in all schools beginning in the spring of 2017. The Board has previously voted to retain the legacy MCAS test as the high school competency determination through at least the class of 2019. The next-generation test would become the competency determination for the class of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32B0" w14:textId="1CD98ADB" w:rsidR="009F6CCE" w:rsidRPr="00C23971" w:rsidRDefault="009F6CCE" w:rsidP="00C23971">
    <w:pPr>
      <w:pStyle w:val="Header"/>
      <w:tabs>
        <w:tab w:val="clear" w:pos="8640"/>
        <w:tab w:val="right" w:pos="9360"/>
      </w:tabs>
      <w:rPr>
        <w:rFonts w:asciiTheme="minorHAnsi" w:hAnsiTheme="minorHAnsi"/>
        <w:sz w:val="19"/>
        <w:szCs w:val="19"/>
      </w:rPr>
    </w:pPr>
    <w:r>
      <w:rPr>
        <w:rFonts w:asciiTheme="minorHAnsi" w:hAnsiTheme="minorHAnsi"/>
        <w:sz w:val="18"/>
        <w:szCs w:val="19"/>
      </w:rPr>
      <w:t>CMVS Certificate Renewal Application</w:t>
    </w:r>
    <w:r w:rsidRPr="00C23971">
      <w:rPr>
        <w:rFonts w:asciiTheme="minorHAnsi" w:hAnsiTheme="minorHAnsi"/>
        <w:sz w:val="18"/>
        <w:szCs w:val="19"/>
      </w:rPr>
      <w:tab/>
    </w:r>
    <w:r>
      <w:rPr>
        <w:rFonts w:asciiTheme="minorHAnsi" w:hAnsiTheme="minorHAnsi"/>
        <w:sz w:val="18"/>
        <w:szCs w:val="19"/>
      </w:rPr>
      <w:tab/>
    </w:r>
    <w:r w:rsidRPr="00931027">
      <w:rPr>
        <w:rFonts w:asciiTheme="minorHAnsi" w:hAnsiTheme="minorHAnsi"/>
        <w:i/>
        <w:iCs/>
        <w:sz w:val="18"/>
        <w:szCs w:val="19"/>
      </w:rPr>
      <w:t xml:space="preserve">Last updated </w:t>
    </w:r>
    <w:r w:rsidR="00931027" w:rsidRPr="00931027">
      <w:rPr>
        <w:rFonts w:asciiTheme="minorHAnsi" w:hAnsiTheme="minorHAnsi"/>
        <w:i/>
        <w:iCs/>
        <w:sz w:val="18"/>
        <w:szCs w:val="19"/>
      </w:rPr>
      <w:t>3/17/2021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C53D9B"/>
    <w:multiLevelType w:val="hybridMultilevel"/>
    <w:tmpl w:val="473ADADE"/>
    <w:lvl w:ilvl="0" w:tplc="958CC0F8">
      <w:start w:val="1"/>
      <w:numFmt w:val="decimal"/>
      <w:lvlText w:val="%1."/>
      <w:lvlJc w:val="left"/>
      <w:pPr>
        <w:ind w:left="2340" w:hanging="180"/>
      </w:pPr>
      <w:rPr>
        <w:rFonts w:cs="Times New Roman" w:hint="default"/>
        <w:b/>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240AC28">
      <w:start w:val="1"/>
      <w:numFmt w:val="decimal"/>
      <w:lvlText w:val="%4."/>
      <w:lvlJc w:val="left"/>
      <w:pPr>
        <w:ind w:left="3060" w:hanging="360"/>
      </w:pPr>
      <w:rPr>
        <w:b/>
        <w:bCs/>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351E51"/>
    <w:multiLevelType w:val="hybridMultilevel"/>
    <w:tmpl w:val="F4F86618"/>
    <w:lvl w:ilvl="0" w:tplc="37BCA9C0">
      <w:start w:val="1"/>
      <w:numFmt w:val="upperLetter"/>
      <w:pStyle w:val="OutlineLeve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A0348"/>
    <w:multiLevelType w:val="hybridMultilevel"/>
    <w:tmpl w:val="3CAA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483"/>
    <w:multiLevelType w:val="hybridMultilevel"/>
    <w:tmpl w:val="864E0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2CAEEF0">
      <w:start w:val="1"/>
      <w:numFmt w:val="lowerRoman"/>
      <w:lvlText w:val="%3."/>
      <w:lvlJc w:val="right"/>
      <w:pPr>
        <w:ind w:left="2160" w:hanging="180"/>
      </w:pPr>
      <w:rPr>
        <w:b/>
        <w:bCs w:val="0"/>
      </w:rPr>
    </w:lvl>
    <w:lvl w:ilvl="3" w:tplc="A68CDB4A">
      <w:start w:val="1"/>
      <w:numFmt w:val="decimal"/>
      <w:lvlText w:val="%4."/>
      <w:lvlJc w:val="left"/>
      <w:pPr>
        <w:ind w:left="2880" w:hanging="360"/>
      </w:pPr>
      <w:rPr>
        <w:b/>
        <w:bCs/>
      </w:rPr>
    </w:lvl>
    <w:lvl w:ilvl="4" w:tplc="13BC518C">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B2849"/>
    <w:multiLevelType w:val="multilevel"/>
    <w:tmpl w:val="65CCA8AC"/>
    <w:lvl w:ilvl="0">
      <w:start w:val="1"/>
      <w:numFmt w:val="decimal"/>
      <w:lvlText w:val="%1."/>
      <w:lvlJc w:val="left"/>
      <w:pPr>
        <w:ind w:left="360" w:hanging="360"/>
      </w:pPr>
      <w:rPr>
        <w:rFonts w:asciiTheme="minorHAnsi" w:hAnsiTheme="minorHAnsi" w:cs="Arial" w:hint="default"/>
        <w:sz w:val="20"/>
      </w:rPr>
    </w:lvl>
    <w:lvl w:ilvl="1">
      <w:start w:val="1"/>
      <w:numFmt w:val="bullet"/>
      <w:lvlText w:val=""/>
      <w:lvlJc w:val="left"/>
      <w:pPr>
        <w:ind w:left="792" w:hanging="432"/>
      </w:pPr>
      <w:rPr>
        <w:rFonts w:ascii="Symbol" w:hAnsi="Symbol" w:hint="default"/>
        <w:b w:val="0"/>
        <w:sz w:val="19"/>
        <w:szCs w:val="19"/>
      </w:rPr>
    </w:lvl>
    <w:lvl w:ilvl="2">
      <w:start w:val="1"/>
      <w:numFmt w:val="bullet"/>
      <w:lvlText w:val=""/>
      <w:lvlJc w:val="left"/>
      <w:pPr>
        <w:ind w:left="1224" w:hanging="504"/>
      </w:pPr>
      <w:rPr>
        <w:rFonts w:ascii="Symbol" w:hAnsi="Symbol"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FA01DF"/>
    <w:multiLevelType w:val="hybridMultilevel"/>
    <w:tmpl w:val="DB52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C3CE4"/>
    <w:multiLevelType w:val="hybridMultilevel"/>
    <w:tmpl w:val="605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8B5"/>
    <w:multiLevelType w:val="hybridMultilevel"/>
    <w:tmpl w:val="2E862C1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12DF2"/>
    <w:multiLevelType w:val="hybridMultilevel"/>
    <w:tmpl w:val="06C06598"/>
    <w:lvl w:ilvl="0" w:tplc="E828D2FA">
      <w:start w:val="1"/>
      <w:numFmt w:val="decimal"/>
      <w:lvlText w:val="%1."/>
      <w:lvlJc w:val="left"/>
      <w:pPr>
        <w:ind w:left="2340" w:hanging="180"/>
      </w:pPr>
      <w:rPr>
        <w:rFonts w:cs="Times New Roman" w:hint="default"/>
        <w:b/>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59CA1F0C">
      <w:start w:val="1"/>
      <w:numFmt w:val="decimal"/>
      <w:lvlText w:val="%4."/>
      <w:lvlJc w:val="left"/>
      <w:pPr>
        <w:ind w:left="3060" w:hanging="360"/>
      </w:pPr>
      <w:rPr>
        <w:b/>
        <w:bCs/>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65E27CF"/>
    <w:multiLevelType w:val="hybridMultilevel"/>
    <w:tmpl w:val="2DA477BC"/>
    <w:lvl w:ilvl="0" w:tplc="77162790">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B983429"/>
    <w:multiLevelType w:val="hybridMultilevel"/>
    <w:tmpl w:val="74BCE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849E8"/>
    <w:multiLevelType w:val="hybridMultilevel"/>
    <w:tmpl w:val="E362D8A0"/>
    <w:lvl w:ilvl="0" w:tplc="E9AAAEC4">
      <w:start w:val="1"/>
      <w:numFmt w:val="bullet"/>
      <w:lvlText w:val=""/>
      <w:lvlJc w:val="left"/>
      <w:pPr>
        <w:ind w:left="720" w:hanging="360"/>
      </w:pPr>
      <w:rPr>
        <w:rFonts w:ascii="Wingdings" w:hAnsi="Wingdings" w:hint="default"/>
        <w:sz w:val="24"/>
      </w:rPr>
    </w:lvl>
    <w:lvl w:ilvl="1" w:tplc="E9AAAEC4">
      <w:start w:val="1"/>
      <w:numFmt w:val="bullet"/>
      <w:lvlText w:val=""/>
      <w:lvlJc w:val="left"/>
      <w:pPr>
        <w:ind w:left="1440" w:hanging="360"/>
      </w:pPr>
      <w:rPr>
        <w:rFonts w:ascii="Wingdings" w:hAnsi="Wingding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614BE"/>
    <w:multiLevelType w:val="hybridMultilevel"/>
    <w:tmpl w:val="D19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EAD3161"/>
    <w:multiLevelType w:val="hybridMultilevel"/>
    <w:tmpl w:val="24B46C86"/>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3FE162C7"/>
    <w:multiLevelType w:val="hybridMultilevel"/>
    <w:tmpl w:val="AB80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72E36"/>
    <w:multiLevelType w:val="hybridMultilevel"/>
    <w:tmpl w:val="ED9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EF4700"/>
    <w:multiLevelType w:val="hybridMultilevel"/>
    <w:tmpl w:val="33522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AC5F48"/>
    <w:multiLevelType w:val="hybridMultilevel"/>
    <w:tmpl w:val="19BEE24C"/>
    <w:lvl w:ilvl="0" w:tplc="3C225D94">
      <w:start w:val="1"/>
      <w:numFmt w:val="decimal"/>
      <w:lvlText w:val="%1."/>
      <w:lvlJc w:val="left"/>
      <w:pPr>
        <w:ind w:left="2340" w:hanging="180"/>
      </w:pPr>
      <w:rPr>
        <w:rFonts w:cs="Times New Roman" w:hint="default"/>
        <w:b/>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CC5342C"/>
    <w:multiLevelType w:val="multilevel"/>
    <w:tmpl w:val="84BCB51C"/>
    <w:lvl w:ilvl="0">
      <w:start w:val="1"/>
      <w:numFmt w:val="decimal"/>
      <w:lvlText w:val="%1."/>
      <w:lvlJc w:val="left"/>
      <w:pPr>
        <w:ind w:left="360" w:hanging="360"/>
      </w:pPr>
      <w:rPr>
        <w:rFonts w:asciiTheme="minorHAnsi" w:hAnsiTheme="minorHAnsi" w:cs="Arial" w:hint="default"/>
        <w:sz w:val="20"/>
      </w:rPr>
    </w:lvl>
    <w:lvl w:ilvl="1">
      <w:start w:val="1"/>
      <w:numFmt w:val="bullet"/>
      <w:lvlText w:val=""/>
      <w:lvlJc w:val="left"/>
      <w:pPr>
        <w:ind w:left="792" w:hanging="432"/>
      </w:pPr>
      <w:rPr>
        <w:rFonts w:ascii="Symbol" w:hAnsi="Symbol"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181164"/>
    <w:multiLevelType w:val="hybridMultilevel"/>
    <w:tmpl w:val="CAE67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E0F51"/>
    <w:multiLevelType w:val="hybridMultilevel"/>
    <w:tmpl w:val="817AB160"/>
    <w:lvl w:ilvl="0" w:tplc="27789E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16A5A"/>
    <w:multiLevelType w:val="hybridMultilevel"/>
    <w:tmpl w:val="45A066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AC9688A"/>
    <w:multiLevelType w:val="hybridMultilevel"/>
    <w:tmpl w:val="DEDEA704"/>
    <w:lvl w:ilvl="0" w:tplc="5BBA4068">
      <w:start w:val="1"/>
      <w:numFmt w:val="decimal"/>
      <w:lvlText w:val="%1."/>
      <w:lvlJc w:val="left"/>
      <w:pPr>
        <w:ind w:left="2340" w:hanging="180"/>
      </w:pPr>
      <w:rPr>
        <w:rFonts w:cs="Times New Roman" w:hint="default"/>
        <w:b/>
        <w:bCs/>
      </w:rPr>
    </w:lvl>
    <w:lvl w:ilvl="1" w:tplc="04090019">
      <w:start w:val="1"/>
      <w:numFmt w:val="lowerLetter"/>
      <w:lvlText w:val="%2."/>
      <w:lvlJc w:val="left"/>
      <w:pPr>
        <w:ind w:left="1620" w:hanging="360"/>
      </w:pPr>
    </w:lvl>
    <w:lvl w:ilvl="2" w:tplc="E856E2D6">
      <w:start w:val="1"/>
      <w:numFmt w:val="lowerLetter"/>
      <w:lvlText w:val="%3."/>
      <w:lvlJc w:val="right"/>
      <w:pPr>
        <w:ind w:left="2340" w:hanging="180"/>
      </w:pPr>
      <w:rPr>
        <w:rFonts w:asciiTheme="minorHAnsi" w:eastAsia="Times New Roman" w:hAnsiTheme="minorHAnsi" w:cstheme="minorHAnsi"/>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C6A7E2A"/>
    <w:multiLevelType w:val="hybridMultilevel"/>
    <w:tmpl w:val="9A4E310C"/>
    <w:lvl w:ilvl="0" w:tplc="AD202A08">
      <w:start w:val="1"/>
      <w:numFmt w:val="decimal"/>
      <w:lvlText w:val="%1."/>
      <w:lvlJc w:val="left"/>
      <w:pPr>
        <w:ind w:left="180" w:hanging="18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2" w15:restartNumberingAfterBreak="0">
    <w:nsid w:val="6FD87914"/>
    <w:multiLevelType w:val="hybridMultilevel"/>
    <w:tmpl w:val="D952970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6FE210C2"/>
    <w:multiLevelType w:val="hybridMultilevel"/>
    <w:tmpl w:val="0E28731C"/>
    <w:lvl w:ilvl="0" w:tplc="E9AAAEC4">
      <w:start w:val="1"/>
      <w:numFmt w:val="bullet"/>
      <w:lvlText w:val=""/>
      <w:lvlJc w:val="left"/>
      <w:pPr>
        <w:ind w:left="720" w:hanging="360"/>
      </w:pPr>
      <w:rPr>
        <w:rFonts w:ascii="Wingdings" w:hAnsi="Wingdings" w:hint="default"/>
        <w:sz w:val="24"/>
      </w:rPr>
    </w:lvl>
    <w:lvl w:ilvl="1" w:tplc="E9AAAEC4">
      <w:start w:val="1"/>
      <w:numFmt w:val="bullet"/>
      <w:lvlText w:val=""/>
      <w:lvlJc w:val="left"/>
      <w:pPr>
        <w:ind w:left="1440" w:hanging="360"/>
      </w:pPr>
      <w:rPr>
        <w:rFonts w:ascii="Wingdings" w:hAnsi="Wingdings" w:hint="default"/>
        <w:sz w:val="24"/>
      </w:rPr>
    </w:lvl>
    <w:lvl w:ilvl="2" w:tplc="E9AAAEC4">
      <w:start w:val="1"/>
      <w:numFmt w:val="bullet"/>
      <w:lvlText w:val=""/>
      <w:lvlJc w:val="left"/>
      <w:pPr>
        <w:ind w:left="2160" w:hanging="180"/>
      </w:pPr>
      <w:rPr>
        <w:rFonts w:ascii="Wingdings" w:hAnsi="Wingding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40909"/>
    <w:multiLevelType w:val="multilevel"/>
    <w:tmpl w:val="48A0718A"/>
    <w:lvl w:ilvl="0">
      <w:start w:val="1"/>
      <w:numFmt w:val="decimal"/>
      <w:lvlText w:val="%1."/>
      <w:lvlJc w:val="left"/>
      <w:pPr>
        <w:ind w:left="360" w:hanging="360"/>
      </w:pPr>
      <w:rPr>
        <w:rFonts w:asciiTheme="minorHAnsi" w:hAnsiTheme="minorHAnsi" w:cs="Arial" w:hint="default"/>
        <w:sz w:val="20"/>
      </w:rPr>
    </w:lvl>
    <w:lvl w:ilvl="1">
      <w:start w:val="1"/>
      <w:numFmt w:val="decimal"/>
      <w:lvlText w:val="%1.%2."/>
      <w:lvlJc w:val="left"/>
      <w:pPr>
        <w:ind w:left="792" w:hanging="432"/>
      </w:pPr>
      <w:rPr>
        <w:rFonts w:asciiTheme="minorHAnsi" w:hAnsiTheme="minorHAnsi"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293E5C"/>
    <w:multiLevelType w:val="hybridMultilevel"/>
    <w:tmpl w:val="221A8F5C"/>
    <w:lvl w:ilvl="0" w:tplc="CD5267C8">
      <w:start w:val="1"/>
      <w:numFmt w:val="decimal"/>
      <w:pStyle w:val="ListNumberIndent"/>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9"/>
  </w:num>
  <w:num w:numId="3">
    <w:abstractNumId w:val="19"/>
  </w:num>
  <w:num w:numId="4">
    <w:abstractNumId w:val="18"/>
  </w:num>
  <w:num w:numId="5">
    <w:abstractNumId w:val="15"/>
  </w:num>
  <w:num w:numId="6">
    <w:abstractNumId w:val="22"/>
  </w:num>
  <w:num w:numId="7">
    <w:abstractNumId w:val="34"/>
  </w:num>
  <w:num w:numId="8">
    <w:abstractNumId w:val="25"/>
  </w:num>
  <w:num w:numId="9">
    <w:abstractNumId w:val="6"/>
  </w:num>
  <w:num w:numId="10">
    <w:abstractNumId w:val="14"/>
  </w:num>
  <w:num w:numId="11">
    <w:abstractNumId w:val="3"/>
  </w:num>
  <w:num w:numId="12">
    <w:abstractNumId w:val="4"/>
  </w:num>
  <w:num w:numId="13">
    <w:abstractNumId w:val="26"/>
  </w:num>
  <w:num w:numId="14">
    <w:abstractNumId w:val="23"/>
  </w:num>
  <w:num w:numId="15">
    <w:abstractNumId w:val="2"/>
  </w:num>
  <w:num w:numId="16">
    <w:abstractNumId w:val="11"/>
  </w:num>
  <w:num w:numId="17">
    <w:abstractNumId w:val="10"/>
  </w:num>
  <w:num w:numId="18">
    <w:abstractNumId w:val="30"/>
  </w:num>
  <w:num w:numId="19">
    <w:abstractNumId w:val="24"/>
  </w:num>
  <w:num w:numId="20">
    <w:abstractNumId w:val="32"/>
  </w:num>
  <w:num w:numId="21">
    <w:abstractNumId w:val="9"/>
  </w:num>
  <w:num w:numId="22">
    <w:abstractNumId w:val="1"/>
  </w:num>
  <w:num w:numId="23">
    <w:abstractNumId w:val="31"/>
  </w:num>
  <w:num w:numId="24">
    <w:abstractNumId w:val="7"/>
  </w:num>
  <w:num w:numId="25">
    <w:abstractNumId w:val="35"/>
  </w:num>
  <w:num w:numId="26">
    <w:abstractNumId w:val="8"/>
  </w:num>
  <w:num w:numId="27">
    <w:abstractNumId w:val="13"/>
  </w:num>
  <w:num w:numId="28">
    <w:abstractNumId w:val="33"/>
  </w:num>
  <w:num w:numId="29">
    <w:abstractNumId w:val="16"/>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17"/>
  </w:num>
  <w:num w:numId="35">
    <w:abstractNumId w:val="28"/>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6E"/>
    <w:rsid w:val="00017112"/>
    <w:rsid w:val="00023D3A"/>
    <w:rsid w:val="00027EE3"/>
    <w:rsid w:val="00046EE5"/>
    <w:rsid w:val="000506EE"/>
    <w:rsid w:val="0006139B"/>
    <w:rsid w:val="00064ECC"/>
    <w:rsid w:val="00066877"/>
    <w:rsid w:val="000711BA"/>
    <w:rsid w:val="0007175D"/>
    <w:rsid w:val="00082A78"/>
    <w:rsid w:val="00090988"/>
    <w:rsid w:val="00092A27"/>
    <w:rsid w:val="000947C8"/>
    <w:rsid w:val="000A0365"/>
    <w:rsid w:val="000A5331"/>
    <w:rsid w:val="000A7B23"/>
    <w:rsid w:val="000B0C0E"/>
    <w:rsid w:val="000B2641"/>
    <w:rsid w:val="000B2E66"/>
    <w:rsid w:val="000B6354"/>
    <w:rsid w:val="000B7C03"/>
    <w:rsid w:val="000C3B85"/>
    <w:rsid w:val="000C52A7"/>
    <w:rsid w:val="000C5AF1"/>
    <w:rsid w:val="000D0E81"/>
    <w:rsid w:val="000D1783"/>
    <w:rsid w:val="000D1FA5"/>
    <w:rsid w:val="000E510E"/>
    <w:rsid w:val="000F60EE"/>
    <w:rsid w:val="00107A68"/>
    <w:rsid w:val="0011313D"/>
    <w:rsid w:val="00115F6F"/>
    <w:rsid w:val="00126151"/>
    <w:rsid w:val="00136ED6"/>
    <w:rsid w:val="00147F5A"/>
    <w:rsid w:val="00147F76"/>
    <w:rsid w:val="00152CC8"/>
    <w:rsid w:val="0017022D"/>
    <w:rsid w:val="00170922"/>
    <w:rsid w:val="00173B76"/>
    <w:rsid w:val="00177140"/>
    <w:rsid w:val="001805AD"/>
    <w:rsid w:val="00180690"/>
    <w:rsid w:val="00181D34"/>
    <w:rsid w:val="00182005"/>
    <w:rsid w:val="00183498"/>
    <w:rsid w:val="0018372A"/>
    <w:rsid w:val="0018607D"/>
    <w:rsid w:val="00187000"/>
    <w:rsid w:val="00192CFC"/>
    <w:rsid w:val="001A028D"/>
    <w:rsid w:val="001B0849"/>
    <w:rsid w:val="001B1AB7"/>
    <w:rsid w:val="001B25AC"/>
    <w:rsid w:val="001B28E7"/>
    <w:rsid w:val="001B2C8D"/>
    <w:rsid w:val="001C1B01"/>
    <w:rsid w:val="001C1CF3"/>
    <w:rsid w:val="001D505C"/>
    <w:rsid w:val="001E148C"/>
    <w:rsid w:val="001E3788"/>
    <w:rsid w:val="001E3C15"/>
    <w:rsid w:val="001E41BA"/>
    <w:rsid w:val="001F08FF"/>
    <w:rsid w:val="001F203C"/>
    <w:rsid w:val="001F35ED"/>
    <w:rsid w:val="00201DCF"/>
    <w:rsid w:val="002034A0"/>
    <w:rsid w:val="0020780F"/>
    <w:rsid w:val="00210CF9"/>
    <w:rsid w:val="002160A9"/>
    <w:rsid w:val="00217D3C"/>
    <w:rsid w:val="0022595D"/>
    <w:rsid w:val="00233929"/>
    <w:rsid w:val="00234175"/>
    <w:rsid w:val="0024445C"/>
    <w:rsid w:val="00250032"/>
    <w:rsid w:val="0025497D"/>
    <w:rsid w:val="0025610C"/>
    <w:rsid w:val="0026580B"/>
    <w:rsid w:val="00274356"/>
    <w:rsid w:val="00280BEA"/>
    <w:rsid w:val="002853D5"/>
    <w:rsid w:val="002973E2"/>
    <w:rsid w:val="002A7093"/>
    <w:rsid w:val="002B1ED8"/>
    <w:rsid w:val="002B4395"/>
    <w:rsid w:val="002B51B3"/>
    <w:rsid w:val="002B552B"/>
    <w:rsid w:val="002B678C"/>
    <w:rsid w:val="002B7717"/>
    <w:rsid w:val="002C120B"/>
    <w:rsid w:val="002C2153"/>
    <w:rsid w:val="002D0C1F"/>
    <w:rsid w:val="002D4122"/>
    <w:rsid w:val="002E3BD6"/>
    <w:rsid w:val="002E6789"/>
    <w:rsid w:val="002F127E"/>
    <w:rsid w:val="002F6016"/>
    <w:rsid w:val="002F65C4"/>
    <w:rsid w:val="00301177"/>
    <w:rsid w:val="00304679"/>
    <w:rsid w:val="00307811"/>
    <w:rsid w:val="00311689"/>
    <w:rsid w:val="00312720"/>
    <w:rsid w:val="00321EA1"/>
    <w:rsid w:val="00322780"/>
    <w:rsid w:val="003244A6"/>
    <w:rsid w:val="003255CB"/>
    <w:rsid w:val="003352C3"/>
    <w:rsid w:val="003430D2"/>
    <w:rsid w:val="00345DE2"/>
    <w:rsid w:val="00357A58"/>
    <w:rsid w:val="00364DAD"/>
    <w:rsid w:val="00372593"/>
    <w:rsid w:val="0037334A"/>
    <w:rsid w:val="003808FC"/>
    <w:rsid w:val="00390719"/>
    <w:rsid w:val="00397077"/>
    <w:rsid w:val="003B0CF2"/>
    <w:rsid w:val="003C5942"/>
    <w:rsid w:val="003C672A"/>
    <w:rsid w:val="003E2896"/>
    <w:rsid w:val="003E3451"/>
    <w:rsid w:val="003E52E8"/>
    <w:rsid w:val="003F3636"/>
    <w:rsid w:val="003F5A2E"/>
    <w:rsid w:val="00440BAB"/>
    <w:rsid w:val="00444A23"/>
    <w:rsid w:val="00446607"/>
    <w:rsid w:val="004518D6"/>
    <w:rsid w:val="0045193F"/>
    <w:rsid w:val="004609F4"/>
    <w:rsid w:val="00464491"/>
    <w:rsid w:val="00466093"/>
    <w:rsid w:val="004674ED"/>
    <w:rsid w:val="0046797B"/>
    <w:rsid w:val="00477AC8"/>
    <w:rsid w:val="00484A33"/>
    <w:rsid w:val="00487C2C"/>
    <w:rsid w:val="004A0A19"/>
    <w:rsid w:val="004D09ED"/>
    <w:rsid w:val="004D1589"/>
    <w:rsid w:val="004D437A"/>
    <w:rsid w:val="004D45D4"/>
    <w:rsid w:val="004E0CA6"/>
    <w:rsid w:val="004E4AAA"/>
    <w:rsid w:val="004E763C"/>
    <w:rsid w:val="004F1C4B"/>
    <w:rsid w:val="00500099"/>
    <w:rsid w:val="00504578"/>
    <w:rsid w:val="00504700"/>
    <w:rsid w:val="005152E7"/>
    <w:rsid w:val="00521F32"/>
    <w:rsid w:val="00522A11"/>
    <w:rsid w:val="0052742F"/>
    <w:rsid w:val="00534D11"/>
    <w:rsid w:val="00540418"/>
    <w:rsid w:val="0054324B"/>
    <w:rsid w:val="00546C52"/>
    <w:rsid w:val="00555313"/>
    <w:rsid w:val="0055660B"/>
    <w:rsid w:val="00564B73"/>
    <w:rsid w:val="00564D45"/>
    <w:rsid w:val="00566AEB"/>
    <w:rsid w:val="00570496"/>
    <w:rsid w:val="005719E1"/>
    <w:rsid w:val="00573226"/>
    <w:rsid w:val="00577057"/>
    <w:rsid w:val="00577905"/>
    <w:rsid w:val="00590C64"/>
    <w:rsid w:val="005A367D"/>
    <w:rsid w:val="005B4BC5"/>
    <w:rsid w:val="005C541E"/>
    <w:rsid w:val="005D0899"/>
    <w:rsid w:val="005D2F4B"/>
    <w:rsid w:val="005D3539"/>
    <w:rsid w:val="005E3886"/>
    <w:rsid w:val="005F037D"/>
    <w:rsid w:val="005F152D"/>
    <w:rsid w:val="005F1897"/>
    <w:rsid w:val="0061315E"/>
    <w:rsid w:val="006320CC"/>
    <w:rsid w:val="00636C8D"/>
    <w:rsid w:val="006376E3"/>
    <w:rsid w:val="00655193"/>
    <w:rsid w:val="00663335"/>
    <w:rsid w:val="006650D6"/>
    <w:rsid w:val="00665BB6"/>
    <w:rsid w:val="00675B1B"/>
    <w:rsid w:val="00686554"/>
    <w:rsid w:val="00693738"/>
    <w:rsid w:val="0069558B"/>
    <w:rsid w:val="006A276E"/>
    <w:rsid w:val="006C3E16"/>
    <w:rsid w:val="006C56D6"/>
    <w:rsid w:val="006C5ACA"/>
    <w:rsid w:val="006C6F88"/>
    <w:rsid w:val="006D1B5E"/>
    <w:rsid w:val="006D321B"/>
    <w:rsid w:val="006E2CF6"/>
    <w:rsid w:val="006E3C72"/>
    <w:rsid w:val="006F4CF2"/>
    <w:rsid w:val="0070177C"/>
    <w:rsid w:val="00702864"/>
    <w:rsid w:val="00705112"/>
    <w:rsid w:val="00706286"/>
    <w:rsid w:val="00710CC5"/>
    <w:rsid w:val="007111AE"/>
    <w:rsid w:val="0071355A"/>
    <w:rsid w:val="0071398C"/>
    <w:rsid w:val="00716D55"/>
    <w:rsid w:val="007253FB"/>
    <w:rsid w:val="00730CE3"/>
    <w:rsid w:val="00731A10"/>
    <w:rsid w:val="0073265F"/>
    <w:rsid w:val="00740C0D"/>
    <w:rsid w:val="00741A34"/>
    <w:rsid w:val="0074431E"/>
    <w:rsid w:val="00744C14"/>
    <w:rsid w:val="0074582B"/>
    <w:rsid w:val="00755977"/>
    <w:rsid w:val="00756BAD"/>
    <w:rsid w:val="00765318"/>
    <w:rsid w:val="0077336E"/>
    <w:rsid w:val="00773A74"/>
    <w:rsid w:val="007771D5"/>
    <w:rsid w:val="00784C76"/>
    <w:rsid w:val="00785A64"/>
    <w:rsid w:val="007860D8"/>
    <w:rsid w:val="00790353"/>
    <w:rsid w:val="00792D2C"/>
    <w:rsid w:val="00795A4A"/>
    <w:rsid w:val="00797265"/>
    <w:rsid w:val="007A7B97"/>
    <w:rsid w:val="007A7C66"/>
    <w:rsid w:val="007C3C4C"/>
    <w:rsid w:val="007D0DCF"/>
    <w:rsid w:val="007D601E"/>
    <w:rsid w:val="007D7C56"/>
    <w:rsid w:val="007E31B2"/>
    <w:rsid w:val="007E3CD5"/>
    <w:rsid w:val="007E57A1"/>
    <w:rsid w:val="007E7B3B"/>
    <w:rsid w:val="007F15FC"/>
    <w:rsid w:val="007F3EEE"/>
    <w:rsid w:val="007F52B9"/>
    <w:rsid w:val="00806EAC"/>
    <w:rsid w:val="00807222"/>
    <w:rsid w:val="00807B5B"/>
    <w:rsid w:val="0081089D"/>
    <w:rsid w:val="00812450"/>
    <w:rsid w:val="0081293D"/>
    <w:rsid w:val="008143F7"/>
    <w:rsid w:val="008155DA"/>
    <w:rsid w:val="00826DAB"/>
    <w:rsid w:val="00832115"/>
    <w:rsid w:val="008340DF"/>
    <w:rsid w:val="008379E6"/>
    <w:rsid w:val="00854EEB"/>
    <w:rsid w:val="008559F3"/>
    <w:rsid w:val="00871349"/>
    <w:rsid w:val="008734A6"/>
    <w:rsid w:val="00881DFE"/>
    <w:rsid w:val="0088258A"/>
    <w:rsid w:val="008A1DBB"/>
    <w:rsid w:val="008B346F"/>
    <w:rsid w:val="008B7805"/>
    <w:rsid w:val="008C38B9"/>
    <w:rsid w:val="008C575C"/>
    <w:rsid w:val="008D1A39"/>
    <w:rsid w:val="008D47BD"/>
    <w:rsid w:val="008E2EEA"/>
    <w:rsid w:val="008E6954"/>
    <w:rsid w:val="008F2FF9"/>
    <w:rsid w:val="008F3915"/>
    <w:rsid w:val="00901891"/>
    <w:rsid w:val="0090422A"/>
    <w:rsid w:val="0090559B"/>
    <w:rsid w:val="00907BC7"/>
    <w:rsid w:val="0091037A"/>
    <w:rsid w:val="0091038B"/>
    <w:rsid w:val="00916449"/>
    <w:rsid w:val="00917329"/>
    <w:rsid w:val="009212B3"/>
    <w:rsid w:val="009245E5"/>
    <w:rsid w:val="00925001"/>
    <w:rsid w:val="00931027"/>
    <w:rsid w:val="0093127B"/>
    <w:rsid w:val="00937A30"/>
    <w:rsid w:val="00942481"/>
    <w:rsid w:val="0095185A"/>
    <w:rsid w:val="0095473A"/>
    <w:rsid w:val="0096253F"/>
    <w:rsid w:val="009625D7"/>
    <w:rsid w:val="00964FA8"/>
    <w:rsid w:val="00971274"/>
    <w:rsid w:val="00976882"/>
    <w:rsid w:val="009818DB"/>
    <w:rsid w:val="009861C9"/>
    <w:rsid w:val="009923CC"/>
    <w:rsid w:val="00996839"/>
    <w:rsid w:val="009A1CAB"/>
    <w:rsid w:val="009A3016"/>
    <w:rsid w:val="009A3130"/>
    <w:rsid w:val="009C4322"/>
    <w:rsid w:val="009C550C"/>
    <w:rsid w:val="009D7BA2"/>
    <w:rsid w:val="009E45FA"/>
    <w:rsid w:val="009F6CCE"/>
    <w:rsid w:val="00A06193"/>
    <w:rsid w:val="00A1001A"/>
    <w:rsid w:val="00A10F16"/>
    <w:rsid w:val="00A10F9C"/>
    <w:rsid w:val="00A11174"/>
    <w:rsid w:val="00A31852"/>
    <w:rsid w:val="00A34B7C"/>
    <w:rsid w:val="00A40BE2"/>
    <w:rsid w:val="00A4576F"/>
    <w:rsid w:val="00A5157F"/>
    <w:rsid w:val="00A549DA"/>
    <w:rsid w:val="00A652FF"/>
    <w:rsid w:val="00A65BFC"/>
    <w:rsid w:val="00A729A6"/>
    <w:rsid w:val="00A73051"/>
    <w:rsid w:val="00A91242"/>
    <w:rsid w:val="00A94449"/>
    <w:rsid w:val="00AA2AF8"/>
    <w:rsid w:val="00AA4BB4"/>
    <w:rsid w:val="00AA7A1D"/>
    <w:rsid w:val="00AB1CA1"/>
    <w:rsid w:val="00AD0A1F"/>
    <w:rsid w:val="00AD298F"/>
    <w:rsid w:val="00AD72FC"/>
    <w:rsid w:val="00AE4071"/>
    <w:rsid w:val="00AE53BE"/>
    <w:rsid w:val="00AF5CD7"/>
    <w:rsid w:val="00B028B4"/>
    <w:rsid w:val="00B129CE"/>
    <w:rsid w:val="00B178CA"/>
    <w:rsid w:val="00B2525B"/>
    <w:rsid w:val="00B316B3"/>
    <w:rsid w:val="00B34E90"/>
    <w:rsid w:val="00B3569D"/>
    <w:rsid w:val="00B42CA2"/>
    <w:rsid w:val="00B450EE"/>
    <w:rsid w:val="00B45C8B"/>
    <w:rsid w:val="00B46506"/>
    <w:rsid w:val="00B53F5F"/>
    <w:rsid w:val="00B57C23"/>
    <w:rsid w:val="00B601E6"/>
    <w:rsid w:val="00B616AF"/>
    <w:rsid w:val="00B66DF1"/>
    <w:rsid w:val="00B73CFE"/>
    <w:rsid w:val="00B8066C"/>
    <w:rsid w:val="00B87F39"/>
    <w:rsid w:val="00B9061D"/>
    <w:rsid w:val="00B96164"/>
    <w:rsid w:val="00B97351"/>
    <w:rsid w:val="00BA12D0"/>
    <w:rsid w:val="00BA328B"/>
    <w:rsid w:val="00BA3660"/>
    <w:rsid w:val="00BB2C8C"/>
    <w:rsid w:val="00BB430B"/>
    <w:rsid w:val="00BC227D"/>
    <w:rsid w:val="00BD2320"/>
    <w:rsid w:val="00BD7762"/>
    <w:rsid w:val="00BE39EF"/>
    <w:rsid w:val="00BF14FD"/>
    <w:rsid w:val="00BF3479"/>
    <w:rsid w:val="00BF4A4A"/>
    <w:rsid w:val="00BF62F1"/>
    <w:rsid w:val="00BF6C13"/>
    <w:rsid w:val="00C052D1"/>
    <w:rsid w:val="00C057D6"/>
    <w:rsid w:val="00C118B2"/>
    <w:rsid w:val="00C20CFE"/>
    <w:rsid w:val="00C23971"/>
    <w:rsid w:val="00C307A7"/>
    <w:rsid w:val="00C32BA5"/>
    <w:rsid w:val="00C43EF2"/>
    <w:rsid w:val="00C53E03"/>
    <w:rsid w:val="00C66ABF"/>
    <w:rsid w:val="00C71CC9"/>
    <w:rsid w:val="00C8168C"/>
    <w:rsid w:val="00C8249A"/>
    <w:rsid w:val="00C82A00"/>
    <w:rsid w:val="00C82E2B"/>
    <w:rsid w:val="00C90EDE"/>
    <w:rsid w:val="00C93807"/>
    <w:rsid w:val="00CA5F8E"/>
    <w:rsid w:val="00CB5ED2"/>
    <w:rsid w:val="00CC22F1"/>
    <w:rsid w:val="00CD5922"/>
    <w:rsid w:val="00CE1085"/>
    <w:rsid w:val="00CE5C67"/>
    <w:rsid w:val="00CF13EE"/>
    <w:rsid w:val="00CF6B07"/>
    <w:rsid w:val="00CF79A3"/>
    <w:rsid w:val="00D03247"/>
    <w:rsid w:val="00D07A65"/>
    <w:rsid w:val="00D21199"/>
    <w:rsid w:val="00D37399"/>
    <w:rsid w:val="00D40A4A"/>
    <w:rsid w:val="00D4127E"/>
    <w:rsid w:val="00D43945"/>
    <w:rsid w:val="00D43E61"/>
    <w:rsid w:val="00D52C5D"/>
    <w:rsid w:val="00D53B5E"/>
    <w:rsid w:val="00D55A49"/>
    <w:rsid w:val="00D674EF"/>
    <w:rsid w:val="00D67B92"/>
    <w:rsid w:val="00D704C9"/>
    <w:rsid w:val="00D72BD5"/>
    <w:rsid w:val="00D830E2"/>
    <w:rsid w:val="00D835B9"/>
    <w:rsid w:val="00D91043"/>
    <w:rsid w:val="00DA29B2"/>
    <w:rsid w:val="00DA2B43"/>
    <w:rsid w:val="00DA7585"/>
    <w:rsid w:val="00DA76F1"/>
    <w:rsid w:val="00DA7B97"/>
    <w:rsid w:val="00DB24A5"/>
    <w:rsid w:val="00DB40C5"/>
    <w:rsid w:val="00DB5852"/>
    <w:rsid w:val="00DC563B"/>
    <w:rsid w:val="00DD1BB7"/>
    <w:rsid w:val="00DD4A21"/>
    <w:rsid w:val="00DD4E62"/>
    <w:rsid w:val="00DE0201"/>
    <w:rsid w:val="00DE2706"/>
    <w:rsid w:val="00E046DA"/>
    <w:rsid w:val="00E04B8E"/>
    <w:rsid w:val="00E25B58"/>
    <w:rsid w:val="00E27D00"/>
    <w:rsid w:val="00E34296"/>
    <w:rsid w:val="00E359D1"/>
    <w:rsid w:val="00E5686E"/>
    <w:rsid w:val="00E646C5"/>
    <w:rsid w:val="00E75594"/>
    <w:rsid w:val="00E83408"/>
    <w:rsid w:val="00E92D20"/>
    <w:rsid w:val="00EB1F6F"/>
    <w:rsid w:val="00EB7F04"/>
    <w:rsid w:val="00EC23B4"/>
    <w:rsid w:val="00EC2EED"/>
    <w:rsid w:val="00EC3654"/>
    <w:rsid w:val="00EE0F06"/>
    <w:rsid w:val="00EE76CD"/>
    <w:rsid w:val="00EF2294"/>
    <w:rsid w:val="00EF4AEA"/>
    <w:rsid w:val="00EF57D4"/>
    <w:rsid w:val="00F07325"/>
    <w:rsid w:val="00F10E45"/>
    <w:rsid w:val="00F129FC"/>
    <w:rsid w:val="00F136C6"/>
    <w:rsid w:val="00F13965"/>
    <w:rsid w:val="00F24AA9"/>
    <w:rsid w:val="00F26CF6"/>
    <w:rsid w:val="00F35C70"/>
    <w:rsid w:val="00F36062"/>
    <w:rsid w:val="00F41B71"/>
    <w:rsid w:val="00F426FA"/>
    <w:rsid w:val="00F44256"/>
    <w:rsid w:val="00F44C7B"/>
    <w:rsid w:val="00F45CB2"/>
    <w:rsid w:val="00F47C49"/>
    <w:rsid w:val="00F56D92"/>
    <w:rsid w:val="00F61884"/>
    <w:rsid w:val="00F66EB7"/>
    <w:rsid w:val="00F7387F"/>
    <w:rsid w:val="00F76CFB"/>
    <w:rsid w:val="00F8375E"/>
    <w:rsid w:val="00F92F37"/>
    <w:rsid w:val="00F97F3F"/>
    <w:rsid w:val="00FA0A57"/>
    <w:rsid w:val="00FC209F"/>
    <w:rsid w:val="00FD2C86"/>
    <w:rsid w:val="00FD69E2"/>
    <w:rsid w:val="00FD72F8"/>
    <w:rsid w:val="00FE12FF"/>
    <w:rsid w:val="00FE1C00"/>
    <w:rsid w:val="00FF163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1057390"/>
  <w15:docId w15:val="{F47ECA8C-0649-4441-8280-B52947C3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64FA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B24A5"/>
    <w:pPr>
      <w:tabs>
        <w:tab w:val="right" w:pos="9360"/>
      </w:tabs>
      <w:jc w:val="right"/>
    </w:pPr>
    <w:rPr>
      <w:rFonts w:ascii="Calibri" w:hAnsi="Calibri"/>
      <w:sz w:val="19"/>
      <w:szCs w:val="19"/>
    </w:rPr>
  </w:style>
  <w:style w:type="character" w:customStyle="1" w:styleId="FooterChar">
    <w:name w:val="Footer Char"/>
    <w:basedOn w:val="DefaultParagraphFont"/>
    <w:link w:val="Footer"/>
    <w:uiPriority w:val="99"/>
    <w:rsid w:val="00DB24A5"/>
    <w:rPr>
      <w:rFonts w:ascii="Calibri" w:hAnsi="Calibri"/>
      <w:sz w:val="19"/>
      <w:szCs w:val="19"/>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F07325"/>
    <w:pPr>
      <w:tabs>
        <w:tab w:val="right" w:leader="dot" w:pos="9360"/>
      </w:tabs>
      <w:spacing w:before="240" w:after="120"/>
    </w:pPr>
    <w:rPr>
      <w:rFonts w:ascii="Calibri" w:hAnsi="Calibri"/>
      <w:b/>
      <w:sz w:val="20"/>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F07325"/>
    <w:pPr>
      <w:spacing w:before="120"/>
      <w:ind w:left="245"/>
    </w:pPr>
    <w:rPr>
      <w:rFonts w:ascii="Calibri" w:hAnsi="Calibri"/>
      <w:sz w:val="19"/>
    </w:rPr>
  </w:style>
  <w:style w:type="paragraph" w:styleId="TOC3">
    <w:name w:val="toc 3"/>
    <w:basedOn w:val="Normal"/>
    <w:next w:val="Normal"/>
    <w:autoRedefine/>
    <w:uiPriority w:val="39"/>
    <w:rsid w:val="00F07325"/>
    <w:pPr>
      <w:ind w:left="480"/>
    </w:pPr>
    <w:rPr>
      <w:rFonts w:ascii="Calibri" w:hAnsi="Calibri"/>
      <w:sz w:val="19"/>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34"/>
    <w:qFormat/>
    <w:rsid w:val="0054324B"/>
    <w:pPr>
      <w:ind w:left="720"/>
      <w:contextualSpacing/>
    </w:pPr>
  </w:style>
  <w:style w:type="paragraph" w:styleId="FootnoteText">
    <w:name w:val="footnote text"/>
    <w:basedOn w:val="Normal"/>
    <w:link w:val="FootnoteTextChar"/>
    <w:semiHidden/>
    <w:unhideWhenUsed/>
    <w:rsid w:val="00854EEB"/>
    <w:rPr>
      <w:sz w:val="20"/>
      <w:szCs w:val="20"/>
    </w:rPr>
  </w:style>
  <w:style w:type="character" w:customStyle="1" w:styleId="FootnoteTextChar">
    <w:name w:val="Footnote Text Char"/>
    <w:basedOn w:val="DefaultParagraphFont"/>
    <w:link w:val="FootnoteText"/>
    <w:semiHidden/>
    <w:rsid w:val="00854EEB"/>
  </w:style>
  <w:style w:type="character" w:styleId="FootnoteReference">
    <w:name w:val="footnote reference"/>
    <w:basedOn w:val="DefaultParagraphFont"/>
    <w:semiHidden/>
    <w:unhideWhenUsed/>
    <w:rsid w:val="00854EEB"/>
    <w:rPr>
      <w:vertAlign w:val="superscript"/>
    </w:rPr>
  </w:style>
  <w:style w:type="table" w:styleId="TableGrid">
    <w:name w:val="Table Grid"/>
    <w:basedOn w:val="TableNormal"/>
    <w:uiPriority w:val="59"/>
    <w:rsid w:val="00304679"/>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522A11"/>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character" w:customStyle="1" w:styleId="ListParagraphChar">
    <w:name w:val="List Paragraph Char"/>
    <w:basedOn w:val="DefaultParagraphFont"/>
    <w:link w:val="ListParagraph"/>
    <w:uiPriority w:val="34"/>
    <w:rsid w:val="0071398C"/>
    <w:rPr>
      <w:sz w:val="24"/>
      <w:szCs w:val="24"/>
    </w:rPr>
  </w:style>
  <w:style w:type="paragraph" w:styleId="BodyText">
    <w:name w:val="Body Text"/>
    <w:basedOn w:val="Normal"/>
    <w:link w:val="BodyTextChar"/>
    <w:unhideWhenUsed/>
    <w:rsid w:val="00F26CF6"/>
    <w:pPr>
      <w:spacing w:after="120"/>
      <w:jc w:val="both"/>
    </w:pPr>
    <w:rPr>
      <w:rFonts w:ascii="Cambria" w:hAnsi="Cambria"/>
    </w:rPr>
  </w:style>
  <w:style w:type="character" w:customStyle="1" w:styleId="BodyTextChar">
    <w:name w:val="Body Text Char"/>
    <w:basedOn w:val="DefaultParagraphFont"/>
    <w:link w:val="BodyText"/>
    <w:rsid w:val="00F26CF6"/>
    <w:rPr>
      <w:rFonts w:ascii="Cambria" w:hAnsi="Cambria"/>
      <w:sz w:val="24"/>
      <w:szCs w:val="24"/>
    </w:rPr>
  </w:style>
  <w:style w:type="character" w:styleId="CommentReference">
    <w:name w:val="annotation reference"/>
    <w:basedOn w:val="DefaultParagraphFont"/>
    <w:uiPriority w:val="99"/>
    <w:unhideWhenUsed/>
    <w:rsid w:val="00F26CF6"/>
    <w:rPr>
      <w:sz w:val="16"/>
      <w:szCs w:val="16"/>
    </w:rPr>
  </w:style>
  <w:style w:type="paragraph" w:styleId="CommentText">
    <w:name w:val="annotation text"/>
    <w:basedOn w:val="Normal"/>
    <w:link w:val="CommentTextChar"/>
    <w:semiHidden/>
    <w:unhideWhenUsed/>
    <w:rsid w:val="00F26CF6"/>
    <w:pPr>
      <w:spacing w:after="120"/>
      <w:jc w:val="both"/>
    </w:pPr>
    <w:rPr>
      <w:rFonts w:ascii="Cambria" w:hAnsi="Cambria"/>
      <w:sz w:val="20"/>
    </w:rPr>
  </w:style>
  <w:style w:type="character" w:customStyle="1" w:styleId="CommentTextChar">
    <w:name w:val="Comment Text Char"/>
    <w:basedOn w:val="DefaultParagraphFont"/>
    <w:link w:val="CommentText"/>
    <w:semiHidden/>
    <w:rsid w:val="00F26CF6"/>
    <w:rPr>
      <w:rFonts w:ascii="Cambria" w:hAnsi="Cambria"/>
      <w:szCs w:val="24"/>
    </w:rPr>
  </w:style>
  <w:style w:type="table" w:styleId="LightShading">
    <w:name w:val="Light Shading"/>
    <w:basedOn w:val="TableNormal"/>
    <w:uiPriority w:val="60"/>
    <w:rsid w:val="00F26CF6"/>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utlineLevel2">
    <w:name w:val="Outline Level 2"/>
    <w:basedOn w:val="ListParagraph"/>
    <w:qFormat/>
    <w:rsid w:val="001B28E7"/>
    <w:pPr>
      <w:numPr>
        <w:numId w:val="15"/>
      </w:numPr>
      <w:spacing w:after="120"/>
      <w:jc w:val="both"/>
    </w:pPr>
    <w:rPr>
      <w:rFonts w:ascii="Cambria" w:hAnsi="Cambria"/>
    </w:rPr>
  </w:style>
  <w:style w:type="paragraph" w:styleId="BodyTextIndent">
    <w:name w:val="Body Text Indent"/>
    <w:basedOn w:val="Normal"/>
    <w:link w:val="BodyTextIndentChar"/>
    <w:unhideWhenUsed/>
    <w:rsid w:val="001B28E7"/>
    <w:pPr>
      <w:spacing w:after="120"/>
      <w:ind w:left="360"/>
    </w:pPr>
  </w:style>
  <w:style w:type="character" w:customStyle="1" w:styleId="BodyTextIndentChar">
    <w:name w:val="Body Text Indent Char"/>
    <w:basedOn w:val="DefaultParagraphFont"/>
    <w:link w:val="BodyTextIndent"/>
    <w:rsid w:val="001B28E7"/>
    <w:rPr>
      <w:sz w:val="24"/>
      <w:szCs w:val="24"/>
    </w:rPr>
  </w:style>
  <w:style w:type="paragraph" w:customStyle="1" w:styleId="Listbulletintented2">
    <w:name w:val="List bullet intented 2"/>
    <w:basedOn w:val="Normal"/>
    <w:qFormat/>
    <w:rsid w:val="0052742F"/>
    <w:pPr>
      <w:spacing w:after="120"/>
      <w:ind w:left="1440" w:hanging="360"/>
      <w:jc w:val="both"/>
    </w:pPr>
    <w:rPr>
      <w:rFonts w:ascii="Cambria" w:hAnsi="Cambria"/>
    </w:rPr>
  </w:style>
  <w:style w:type="paragraph" w:customStyle="1" w:styleId="ListNumberIndent">
    <w:name w:val="List Number Indent"/>
    <w:basedOn w:val="Normal"/>
    <w:qFormat/>
    <w:rsid w:val="001E3788"/>
    <w:pPr>
      <w:numPr>
        <w:numId w:val="25"/>
      </w:numPr>
      <w:spacing w:after="120"/>
      <w:ind w:right="720"/>
      <w:jc w:val="both"/>
    </w:pPr>
    <w:rPr>
      <w:rFonts w:ascii="Cambria" w:hAnsi="Cambria"/>
    </w:rPr>
  </w:style>
  <w:style w:type="paragraph" w:customStyle="1" w:styleId="SOS1">
    <w:name w:val="SOS 1"/>
    <w:basedOn w:val="Normal"/>
    <w:qFormat/>
    <w:rsid w:val="001E3788"/>
    <w:pPr>
      <w:spacing w:before="240" w:after="120"/>
      <w:jc w:val="center"/>
      <w:outlineLvl w:val="1"/>
    </w:pPr>
    <w:rPr>
      <w:rFonts w:ascii="Cambria" w:hAnsi="Cambria"/>
      <w:b/>
      <w:color w:val="1F497D"/>
      <w:sz w:val="28"/>
      <w:szCs w:val="28"/>
    </w:rPr>
  </w:style>
  <w:style w:type="paragraph" w:styleId="CommentSubject">
    <w:name w:val="annotation subject"/>
    <w:basedOn w:val="CommentText"/>
    <w:next w:val="CommentText"/>
    <w:link w:val="CommentSubjectChar"/>
    <w:semiHidden/>
    <w:unhideWhenUsed/>
    <w:rsid w:val="008D1A39"/>
    <w:pPr>
      <w:spacing w:after="0"/>
      <w:jc w:val="left"/>
    </w:pPr>
    <w:rPr>
      <w:rFonts w:ascii="Times New Roman" w:hAnsi="Times New Roman"/>
      <w:b/>
      <w:bCs/>
      <w:szCs w:val="20"/>
    </w:rPr>
  </w:style>
  <w:style w:type="character" w:customStyle="1" w:styleId="CommentSubjectChar">
    <w:name w:val="Comment Subject Char"/>
    <w:basedOn w:val="CommentTextChar"/>
    <w:link w:val="CommentSubject"/>
    <w:semiHidden/>
    <w:rsid w:val="008D1A39"/>
    <w:rPr>
      <w:rFonts w:ascii="Cambria" w:hAnsi="Cambria"/>
      <w:b/>
      <w:bCs/>
      <w:szCs w:val="24"/>
    </w:rPr>
  </w:style>
  <w:style w:type="character" w:styleId="FollowedHyperlink">
    <w:name w:val="FollowedHyperlink"/>
    <w:basedOn w:val="DefaultParagraphFont"/>
    <w:semiHidden/>
    <w:unhideWhenUsed/>
    <w:rsid w:val="000E510E"/>
    <w:rPr>
      <w:color w:val="800080" w:themeColor="followedHyperlink"/>
      <w:u w:val="single"/>
    </w:rPr>
  </w:style>
  <w:style w:type="paragraph" w:styleId="Revision">
    <w:name w:val="Revision"/>
    <w:hidden/>
    <w:uiPriority w:val="99"/>
    <w:semiHidden/>
    <w:rsid w:val="00173B76"/>
    <w:rPr>
      <w:sz w:val="24"/>
      <w:szCs w:val="24"/>
    </w:rPr>
  </w:style>
  <w:style w:type="character" w:styleId="UnresolvedMention">
    <w:name w:val="Unresolved Mention"/>
    <w:basedOn w:val="DefaultParagraphFont"/>
    <w:uiPriority w:val="99"/>
    <w:semiHidden/>
    <w:unhideWhenUsed/>
    <w:rsid w:val="00E359D1"/>
    <w:rPr>
      <w:color w:val="605E5C"/>
      <w:shd w:val="clear" w:color="auto" w:fill="E1DFDD"/>
    </w:rPr>
  </w:style>
  <w:style w:type="table" w:customStyle="1" w:styleId="TableGrid1">
    <w:name w:val="Table Grid1"/>
    <w:basedOn w:val="TableNormal"/>
    <w:next w:val="TableGrid"/>
    <w:uiPriority w:val="59"/>
    <w:rsid w:val="009A1CAB"/>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EE5"/>
    <w:pPr>
      <w:spacing w:before="100" w:beforeAutospacing="1" w:after="100" w:afterAutospacing="1"/>
    </w:pPr>
  </w:style>
  <w:style w:type="paragraph" w:customStyle="1" w:styleId="Outlinelevel1">
    <w:name w:val="Outline level 1"/>
    <w:basedOn w:val="Normal"/>
    <w:qFormat/>
    <w:rsid w:val="00534D11"/>
    <w:pPr>
      <w:spacing w:after="120"/>
      <w:jc w:val="both"/>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460660524">
      <w:bodyDiv w:val="1"/>
      <w:marLeft w:val="0"/>
      <w:marRight w:val="0"/>
      <w:marTop w:val="0"/>
      <w:marBottom w:val="0"/>
      <w:divBdr>
        <w:top w:val="none" w:sz="0" w:space="0" w:color="auto"/>
        <w:left w:val="none" w:sz="0" w:space="0" w:color="auto"/>
        <w:bottom w:val="none" w:sz="0" w:space="0" w:color="auto"/>
        <w:right w:val="none" w:sz="0" w:space="0" w:color="auto"/>
      </w:divBdr>
    </w:div>
    <w:div w:id="642538388">
      <w:bodyDiv w:val="1"/>
      <w:marLeft w:val="0"/>
      <w:marRight w:val="0"/>
      <w:marTop w:val="0"/>
      <w:marBottom w:val="0"/>
      <w:divBdr>
        <w:top w:val="none" w:sz="0" w:space="0" w:color="auto"/>
        <w:left w:val="none" w:sz="0" w:space="0" w:color="auto"/>
        <w:bottom w:val="none" w:sz="0" w:space="0" w:color="auto"/>
        <w:right w:val="none" w:sz="0" w:space="0" w:color="auto"/>
      </w:divBdr>
    </w:div>
    <w:div w:id="797575702">
      <w:bodyDiv w:val="1"/>
      <w:marLeft w:val="0"/>
      <w:marRight w:val="0"/>
      <w:marTop w:val="0"/>
      <w:marBottom w:val="0"/>
      <w:divBdr>
        <w:top w:val="none" w:sz="0" w:space="0" w:color="auto"/>
        <w:left w:val="none" w:sz="0" w:space="0" w:color="auto"/>
        <w:bottom w:val="none" w:sz="0" w:space="0" w:color="auto"/>
        <w:right w:val="none" w:sz="0" w:space="0" w:color="auto"/>
      </w:divBdr>
    </w:div>
    <w:div w:id="1160777733">
      <w:bodyDiv w:val="1"/>
      <w:marLeft w:val="0"/>
      <w:marRight w:val="0"/>
      <w:marTop w:val="0"/>
      <w:marBottom w:val="0"/>
      <w:divBdr>
        <w:top w:val="none" w:sz="0" w:space="0" w:color="auto"/>
        <w:left w:val="none" w:sz="0" w:space="0" w:color="auto"/>
        <w:bottom w:val="none" w:sz="0" w:space="0" w:color="auto"/>
        <w:right w:val="none" w:sz="0" w:space="0" w:color="auto"/>
      </w:divBdr>
    </w:div>
    <w:div w:id="1213811209">
      <w:bodyDiv w:val="1"/>
      <w:marLeft w:val="0"/>
      <w:marRight w:val="0"/>
      <w:marTop w:val="0"/>
      <w:marBottom w:val="0"/>
      <w:divBdr>
        <w:top w:val="none" w:sz="0" w:space="0" w:color="auto"/>
        <w:left w:val="none" w:sz="0" w:space="0" w:color="auto"/>
        <w:bottom w:val="none" w:sz="0" w:space="0" w:color="auto"/>
        <w:right w:val="none" w:sz="0" w:space="0" w:color="auto"/>
      </w:divBdr>
    </w:div>
    <w:div w:id="1264731683">
      <w:bodyDiv w:val="1"/>
      <w:marLeft w:val="0"/>
      <w:marRight w:val="0"/>
      <w:marTop w:val="0"/>
      <w:marBottom w:val="0"/>
      <w:divBdr>
        <w:top w:val="none" w:sz="0" w:space="0" w:color="auto"/>
        <w:left w:val="none" w:sz="0" w:space="0" w:color="auto"/>
        <w:bottom w:val="none" w:sz="0" w:space="0" w:color="auto"/>
        <w:right w:val="none" w:sz="0" w:space="0" w:color="auto"/>
      </w:divBdr>
    </w:div>
    <w:div w:id="132018482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21639082">
      <w:bodyDiv w:val="1"/>
      <w:marLeft w:val="0"/>
      <w:marRight w:val="0"/>
      <w:marTop w:val="0"/>
      <w:marBottom w:val="0"/>
      <w:divBdr>
        <w:top w:val="none" w:sz="0" w:space="0" w:color="auto"/>
        <w:left w:val="none" w:sz="0" w:space="0" w:color="auto"/>
        <w:bottom w:val="none" w:sz="0" w:space="0" w:color="auto"/>
        <w:right w:val="none" w:sz="0" w:space="0" w:color="auto"/>
      </w:divBdr>
    </w:div>
    <w:div w:id="17078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lawsregs/603cmr14.html?section=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ateway.edu.state.ma.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m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DESE-231-69150</_dlc_DocId>
    <_dlc_DocIdUrl xmlns="733efe1c-5bbe-4968-87dc-d400e65c879f">
      <Url>https://sharepoint.doemass.org/ese/webteam/cps/_layouts/DocIdRedir.aspx?ID=DESE-231-69150</Url>
      <Description>DESE-231-69150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5756-76DF-4A51-9D53-79B7AB3B2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71FED-DC26-4BCA-8695-F303F828A363}">
  <ds:schemaRefs>
    <ds:schemaRef ds:uri="http://schemas.microsoft.com/sharepoint/events"/>
  </ds:schemaRefs>
</ds:datastoreItem>
</file>

<file path=customXml/itemProps3.xml><?xml version="1.0" encoding="utf-8"?>
<ds:datastoreItem xmlns:ds="http://schemas.openxmlformats.org/officeDocument/2006/customXml" ds:itemID="{CB77E8D1-EC4C-4E3D-9E3E-2A1BED8C5EC8}">
  <ds:schemaRefs>
    <ds:schemaRef ds:uri="http://schemas.microsoft.com/sharepoint/v3/contenttype/forms"/>
  </ds:schemaRefs>
</ds:datastoreItem>
</file>

<file path=customXml/itemProps4.xml><?xml version="1.0" encoding="utf-8"?>
<ds:datastoreItem xmlns:ds="http://schemas.openxmlformats.org/officeDocument/2006/customXml" ds:itemID="{2EB54277-7F8B-43B0-BEC3-1D396F3F5E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AB4A55C-CFBD-4F6E-87F6-CE1C9E4D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6781</Words>
  <Characters>39195</Characters>
  <Application>Microsoft Office Word</Application>
  <DocSecurity>0</DocSecurity>
  <Lines>1187</Lines>
  <Paragraphs>499</Paragraphs>
  <ScaleCrop>false</ScaleCrop>
  <HeadingPairs>
    <vt:vector size="2" baseType="variant">
      <vt:variant>
        <vt:lpstr>Title</vt:lpstr>
      </vt:variant>
      <vt:variant>
        <vt:i4>1</vt:i4>
      </vt:variant>
    </vt:vector>
  </HeadingPairs>
  <TitlesOfParts>
    <vt:vector size="1" baseType="lpstr">
      <vt:lpstr>CMVS Application for Renewal 2021</vt:lpstr>
    </vt:vector>
  </TitlesOfParts>
  <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CMVS Application for Renewal 2021</dc:title>
  <dc:creator>DESE</dc:creator>
  <cp:keywords>Virtual schools, Massachusetts, Department of Elementary and Secondary Education, ESE</cp:keywords>
  <cp:lastModifiedBy>Zou, Dong (EOE)</cp:lastModifiedBy>
  <cp:revision>3</cp:revision>
  <cp:lastPrinted>2014-08-22T17:02:00Z</cp:lastPrinted>
  <dcterms:created xsi:type="dcterms:W3CDTF">2021-03-18T13:10:00Z</dcterms:created>
  <dcterms:modified xsi:type="dcterms:W3CDTF">2021-03-19T15:30:00Z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2021</vt:lpwstr>
  </property>
</Properties>
</file>