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F88F8" w14:textId="77777777" w:rsidR="00CA19B4" w:rsidRPr="00200779" w:rsidRDefault="004C2743"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36C68808" w14:textId="77777777" w:rsidR="00CA19B4" w:rsidRDefault="00CA19B4" w:rsidP="00CA19B4">
      <w:pPr>
        <w:jc w:val="center"/>
        <w:rPr>
          <w:rFonts w:ascii="Times New Roman" w:hAnsi="Times New Roman" w:cs="Times New Roman"/>
          <w:sz w:val="24"/>
          <w:szCs w:val="24"/>
        </w:rPr>
      </w:pPr>
    </w:p>
    <w:p w14:paraId="795D7C89" w14:textId="77777777" w:rsidR="00CA19B4" w:rsidRDefault="004C2743"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127F879D" w14:textId="77777777" w:rsidR="00CA19B4" w:rsidRDefault="00CA19B4" w:rsidP="00CA19B4">
      <w:pPr>
        <w:rPr>
          <w:rFonts w:ascii="Times New Roman" w:hAnsi="Times New Roman" w:cs="Times New Roman"/>
          <w:sz w:val="20"/>
          <w:szCs w:val="20"/>
        </w:rPr>
      </w:pPr>
    </w:p>
    <w:p w14:paraId="41823E9E" w14:textId="77777777" w:rsidR="00CA19B4" w:rsidRDefault="00CA19B4" w:rsidP="00CA19B4">
      <w:pPr>
        <w:rPr>
          <w:rFonts w:ascii="Times New Roman" w:hAnsi="Times New Roman" w:cs="Times New Roman"/>
          <w:sz w:val="20"/>
          <w:szCs w:val="20"/>
        </w:rPr>
      </w:pPr>
    </w:p>
    <w:p w14:paraId="3CA91029" w14:textId="77777777" w:rsidR="00CA19B4" w:rsidRPr="00B63138" w:rsidRDefault="004C2743"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Mendon-Upton Regional School District</w:t>
      </w:r>
      <w:bookmarkEnd w:id="0"/>
    </w:p>
    <w:p w14:paraId="3CDDC9CA" w14:textId="77777777" w:rsidR="00CA19B4" w:rsidRDefault="00CA19B4" w:rsidP="00CA19B4">
      <w:pPr>
        <w:rPr>
          <w:rFonts w:ascii="Times New Roman" w:hAnsi="Times New Roman" w:cs="Times New Roman"/>
          <w:sz w:val="20"/>
          <w:szCs w:val="20"/>
        </w:rPr>
      </w:pPr>
    </w:p>
    <w:p w14:paraId="23931C82" w14:textId="77777777" w:rsidR="00CA19B4" w:rsidRDefault="004C2743" w:rsidP="00CA19B4">
      <w:pPr>
        <w:rPr>
          <w:rFonts w:ascii="Times New Roman" w:hAnsi="Times New Roman" w:cs="Times New Roman"/>
          <w:sz w:val="20"/>
          <w:szCs w:val="20"/>
        </w:rPr>
      </w:pPr>
      <w:r w:rsidRPr="00223718">
        <w:rPr>
          <w:rFonts w:ascii="Times New Roman" w:hAnsi="Times New Roman" w:cs="Times New Roman"/>
          <w:b/>
          <w:sz w:val="20"/>
          <w:szCs w:val="20"/>
        </w:rPr>
        <w:t>Date</w:t>
      </w:r>
      <w:r w:rsidR="00E6712F">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proofErr w:type="gramStart"/>
      <w:r>
        <w:rPr>
          <w:rFonts w:ascii="Times New Roman" w:hAnsi="Times New Roman" w:cs="Times New Roman"/>
          <w:sz w:val="20"/>
          <w:szCs w:val="20"/>
        </w:rPr>
        <w:t>01/03/2024</w:t>
      </w:r>
      <w:bookmarkEnd w:id="1"/>
      <w:proofErr w:type="gramEnd"/>
    </w:p>
    <w:p w14:paraId="5DB95DB3" w14:textId="77777777" w:rsidR="00CA19B4" w:rsidRDefault="00CA19B4" w:rsidP="00CA19B4">
      <w:pPr>
        <w:rPr>
          <w:rFonts w:ascii="Times New Roman" w:hAnsi="Times New Roman" w:cs="Times New Roman"/>
          <w:sz w:val="20"/>
          <w:szCs w:val="20"/>
        </w:rPr>
      </w:pPr>
    </w:p>
    <w:p w14:paraId="2B4C77E4" w14:textId="77777777" w:rsidR="00CA19B4" w:rsidRDefault="004C2743"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sidR="00A42BAA">
        <w:rPr>
          <w:rFonts w:ascii="Times New Roman" w:hAnsi="Times New Roman" w:cs="Times New Roman"/>
          <w:b/>
          <w:sz w:val="20"/>
          <w:szCs w:val="20"/>
        </w:rPr>
        <w:t xml:space="preserve"> </w:t>
      </w:r>
      <w:r w:rsidR="00D037B9">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01/04/2024</w:t>
      </w:r>
      <w:bookmarkEnd w:id="2"/>
      <w:proofErr w:type="gramEnd"/>
    </w:p>
    <w:p w14:paraId="2FA033D4" w14:textId="77777777" w:rsidR="00CA19B4" w:rsidRDefault="004C2743"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2FF1293A" w14:textId="77777777" w:rsidR="00CA19B4" w:rsidRDefault="00CA19B4" w:rsidP="00CA19B4">
      <w:pPr>
        <w:pBdr>
          <w:bottom w:val="single" w:sz="12" w:space="1" w:color="auto"/>
        </w:pBdr>
        <w:rPr>
          <w:rFonts w:ascii="Times New Roman" w:hAnsi="Times New Roman" w:cs="Times New Roman"/>
          <w:sz w:val="20"/>
          <w:szCs w:val="20"/>
        </w:rPr>
      </w:pPr>
    </w:p>
    <w:p w14:paraId="51C76E69" w14:textId="77777777" w:rsidR="00CA19B4" w:rsidRDefault="004C2743"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w:t>
      </w:r>
      <w:proofErr w:type="spellStart"/>
      <w:r w:rsidRPr="00223718">
        <w:rPr>
          <w:rFonts w:ascii="Times New Roman" w:hAnsi="Times New Roman" w:cs="Times New Roman"/>
          <w:sz w:val="20"/>
          <w:szCs w:val="20"/>
        </w:rPr>
        <w:t>i</w:t>
      </w:r>
      <w:proofErr w:type="spellEnd"/>
      <w:r w:rsidRPr="00223718">
        <w:rPr>
          <w:rFonts w:ascii="Times New Roman" w:hAnsi="Times New Roman" w:cs="Times New Roman"/>
          <w:sz w:val="20"/>
          <w:szCs w:val="20"/>
        </w:rPr>
        <w:t>)(3).</w:t>
      </w:r>
    </w:p>
    <w:p w14:paraId="6AE391E7" w14:textId="77777777" w:rsidR="00CA19B4" w:rsidRDefault="00CA19B4" w:rsidP="00CA19B4">
      <w:pPr>
        <w:rPr>
          <w:rFonts w:ascii="Times New Roman" w:hAnsi="Times New Roman" w:cs="Times New Roman"/>
          <w:sz w:val="20"/>
          <w:szCs w:val="20"/>
        </w:rPr>
      </w:pPr>
    </w:p>
    <w:p w14:paraId="37612A01" w14:textId="77777777" w:rsidR="00CA19B4" w:rsidRPr="00223718" w:rsidRDefault="004C2743"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25952F2C" w14:textId="77777777" w:rsidR="00CA19B4" w:rsidRDefault="00CA19B4" w:rsidP="00CA19B4">
      <w:pPr>
        <w:rPr>
          <w:rFonts w:ascii="Times New Roman" w:hAnsi="Times New Roman" w:cs="Times New Roman"/>
          <w:sz w:val="20"/>
          <w:szCs w:val="20"/>
        </w:rPr>
      </w:pPr>
    </w:p>
    <w:p w14:paraId="673F7769" w14:textId="77777777" w:rsidR="00CA19B4" w:rsidRDefault="004C2743"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08D4DB7A" w14:textId="77777777" w:rsidR="00CA19B4" w:rsidRDefault="00CA19B4" w:rsidP="00CA19B4">
      <w:pPr>
        <w:ind w:left="720"/>
        <w:rPr>
          <w:rFonts w:ascii="Times New Roman" w:hAnsi="Times New Roman" w:cs="Times New Roman"/>
          <w:sz w:val="20"/>
          <w:szCs w:val="20"/>
        </w:rPr>
      </w:pPr>
    </w:p>
    <w:bookmarkStart w:id="3" w:name="CHK_SBP"/>
    <w:p w14:paraId="68F4931C" w14:textId="77777777" w:rsidR="00CA19B4" w:rsidRDefault="004C2743"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w:t>
      </w:r>
      <w:r w:rsidR="00413A88">
        <w:rPr>
          <w:rFonts w:ascii="Times New Roman" w:hAnsi="Times New Roman" w:cs="Times New Roman"/>
          <w:sz w:val="20"/>
          <w:szCs w:val="20"/>
        </w:rPr>
        <w:t>School Breakfast Program</w:t>
      </w:r>
    </w:p>
    <w:bookmarkStart w:id="4" w:name="CHK_NSLP"/>
    <w:p w14:paraId="09BC976E" w14:textId="77777777" w:rsidR="00CA19B4" w:rsidRDefault="004C2743"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230A0CE9" w14:textId="77777777" w:rsidR="00CA19B4" w:rsidRDefault="004C2743"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539E1817" w14:textId="77777777" w:rsidR="00CA19B4" w:rsidRDefault="004C2743"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730F1533" w14:textId="77777777" w:rsidR="00CA19B4" w:rsidRDefault="004C2743"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24AD467B" w14:textId="77777777" w:rsidR="00CA19B4" w:rsidRDefault="004C2743"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2675A764" w14:textId="77777777" w:rsidR="00CA19B4" w:rsidRDefault="00CA19B4" w:rsidP="00CA19B4">
      <w:pPr>
        <w:rPr>
          <w:rFonts w:ascii="Times New Roman" w:hAnsi="Times New Roman" w:cs="Times New Roman"/>
          <w:sz w:val="20"/>
          <w:szCs w:val="20"/>
        </w:rPr>
      </w:pPr>
    </w:p>
    <w:p w14:paraId="0AA35E7B" w14:textId="77777777" w:rsidR="00CA19B4" w:rsidRDefault="004C2743"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386C3C2C" w14:textId="77777777" w:rsidR="00CA19B4" w:rsidRDefault="00CA19B4" w:rsidP="00CA19B4">
      <w:pPr>
        <w:ind w:left="720"/>
        <w:rPr>
          <w:rFonts w:ascii="Times New Roman" w:hAnsi="Times New Roman" w:cs="Times New Roman"/>
          <w:sz w:val="20"/>
          <w:szCs w:val="20"/>
        </w:rPr>
      </w:pPr>
    </w:p>
    <w:bookmarkStart w:id="9" w:name="CHK_CEP"/>
    <w:p w14:paraId="2B4D3343" w14:textId="77777777" w:rsidR="00CA19B4" w:rsidRDefault="004C2743"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4BB44B8F" w14:textId="77777777" w:rsidR="00CA19B4" w:rsidRDefault="004C2743"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5EC38BF5" w14:textId="77777777" w:rsidR="00CA19B4" w:rsidRDefault="004C2743"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0EDD1C22" w14:textId="77777777" w:rsidR="00CA19B4" w:rsidRDefault="004C2743"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538D0DEE" w14:textId="77777777" w:rsidR="00CA19B4" w:rsidRDefault="00CA19B4" w:rsidP="00CA19B4">
      <w:pPr>
        <w:rPr>
          <w:rFonts w:ascii="Times New Roman" w:hAnsi="Times New Roman" w:cs="Times New Roman"/>
          <w:sz w:val="20"/>
          <w:szCs w:val="20"/>
        </w:rPr>
      </w:pPr>
    </w:p>
    <w:p w14:paraId="655C4B89" w14:textId="77777777" w:rsidR="00CA19B4" w:rsidRPr="00D6151F" w:rsidRDefault="004C2743"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20CAAC13" w14:textId="77777777" w:rsidR="00CA19B4" w:rsidRDefault="00CA19B4" w:rsidP="00CA19B4">
      <w:pPr>
        <w:rPr>
          <w:rFonts w:ascii="Times New Roman" w:hAnsi="Times New Roman" w:cs="Times New Roman"/>
          <w:sz w:val="20"/>
          <w:szCs w:val="20"/>
        </w:rPr>
      </w:pPr>
    </w:p>
    <w:p w14:paraId="1A381E8F" w14:textId="77777777" w:rsidR="00CA19B4" w:rsidRDefault="004C2743"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75F91CA0" w14:textId="77777777" w:rsidR="00CA19B4" w:rsidRDefault="004C2743"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1"/>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sidR="00413A88">
        <w:rPr>
          <w:rFonts w:ascii="MS Gothic" w:eastAsia="MS Gothic" w:hAnsi="Times New Roman" w:cs="Times New Roman"/>
          <w:sz w:val="20"/>
          <w:szCs w:val="20"/>
        </w:rPr>
        <w:t xml:space="preserve"> </w:t>
      </w:r>
      <w:bookmarkStart w:id="14" w:name="CHK_RF_NO"/>
      <w:r w:rsidR="00413A88">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sidR="00413A88">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sidR="00413A88">
        <w:rPr>
          <w:rFonts w:ascii="MS Gothic" w:eastAsia="MS Gothic" w:hAnsi="Times New Roman" w:cs="Times New Roman"/>
          <w:sz w:val="20"/>
          <w:szCs w:val="20"/>
        </w:rPr>
        <w:fldChar w:fldCharType="end"/>
      </w:r>
      <w:bookmarkEnd w:id="14"/>
      <w:r w:rsidR="00413A88">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70CC2DAB" w14:textId="77777777" w:rsidR="00CA19B4" w:rsidRDefault="00CA19B4" w:rsidP="00CA19B4">
      <w:pPr>
        <w:ind w:firstLine="720"/>
        <w:rPr>
          <w:rFonts w:ascii="Times New Roman" w:hAnsi="Times New Roman" w:cs="Times New Roman"/>
          <w:sz w:val="20"/>
          <w:szCs w:val="20"/>
        </w:rPr>
      </w:pPr>
    </w:p>
    <w:p w14:paraId="6400E996" w14:textId="77777777" w:rsidR="00CA19B4" w:rsidRDefault="004C2743"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120E1210" w14:textId="77777777" w:rsidR="006D68B7" w:rsidRDefault="006D68B7">
      <w:pPr>
        <w:sectPr w:rsidR="006D68B7" w:rsidSect="008D758A">
          <w:footerReference w:type="default" r:id="rId7"/>
          <w:pgSz w:w="12240" w:h="15840"/>
          <w:pgMar w:top="1440" w:right="1440" w:bottom="1440" w:left="1440" w:header="720" w:footer="720" w:gutter="0"/>
          <w:cols w:space="720"/>
        </w:sectPr>
      </w:pPr>
    </w:p>
    <w:p w14:paraId="40D798E0" w14:textId="77777777" w:rsidR="00A53CEA" w:rsidRDefault="00A53CEA" w:rsidP="00A53CEA">
      <w:pPr>
        <w:ind w:firstLine="720"/>
        <w:rPr>
          <w:rFonts w:ascii="Times New Roman" w:hAnsi="Times New Roman" w:cs="Times New Roman"/>
          <w:sz w:val="20"/>
          <w:szCs w:val="20"/>
        </w:rPr>
      </w:pPr>
    </w:p>
    <w:p w14:paraId="2A109188" w14:textId="77777777" w:rsidR="00A53CEA" w:rsidRPr="00C61944" w:rsidRDefault="004C2743" w:rsidP="00A53CEA">
      <w:pPr>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E819EC" w14:paraId="5583AFDC" w14:textId="77777777" w:rsidTr="008175F8">
        <w:trPr>
          <w:trHeight w:val="37"/>
        </w:trPr>
        <w:tc>
          <w:tcPr>
            <w:tcW w:w="8545" w:type="dxa"/>
            <w:shd w:val="clear" w:color="auto" w:fill="31849B"/>
          </w:tcPr>
          <w:p w14:paraId="58ABE52C" w14:textId="77777777" w:rsidR="00A53CEA" w:rsidRPr="005B0132" w:rsidRDefault="004C2743" w:rsidP="008175F8">
            <w:pPr>
              <w:rPr>
                <w:rFonts w:asciiTheme="minorHAnsi" w:hAnsiTheme="minorHAnsi" w:cstheme="minorHAnsi"/>
                <w:b/>
                <w:i/>
                <w:color w:val="DBE5F1" w:themeColor="accent1" w:themeTint="33"/>
                <w:sz w:val="32"/>
                <w:szCs w:val="20"/>
              </w:rPr>
            </w:pPr>
            <w:r>
              <w:t>Program Access and Reimbursement</w:t>
            </w:r>
          </w:p>
        </w:tc>
      </w:tr>
      <w:tr w:rsidR="00E819EC" w14:paraId="37AE2485" w14:textId="77777777" w:rsidTr="008175F8">
        <w:trPr>
          <w:trHeight w:val="37"/>
        </w:trPr>
        <w:tc>
          <w:tcPr>
            <w:tcW w:w="8545" w:type="dxa"/>
            <w:shd w:val="clear" w:color="auto" w:fill="D9D9D9"/>
          </w:tcPr>
          <w:p w14:paraId="37FE73D3" w14:textId="77777777" w:rsidR="00A53CEA" w:rsidRPr="0076532F" w:rsidRDefault="004C2743" w:rsidP="008175F8">
            <w:pPr>
              <w:rPr>
                <w:rFonts w:ascii="Times New Roman" w:hAnsi="Times New Roman" w:cs="Times New Roman"/>
                <w:b/>
                <w:sz w:val="20"/>
                <w:szCs w:val="20"/>
              </w:rPr>
            </w:pPr>
            <w:r>
              <w:t>Certification &amp; Benefit Issuance</w:t>
            </w:r>
          </w:p>
        </w:tc>
      </w:tr>
      <w:tr w:rsidR="00E819EC" w14:paraId="74818429" w14:textId="77777777" w:rsidTr="008175F8">
        <w:trPr>
          <w:trHeight w:val="37"/>
        </w:trPr>
        <w:tc>
          <w:tcPr>
            <w:tcW w:w="8545" w:type="dxa"/>
            <w:shd w:val="clear" w:color="auto" w:fill="auto"/>
          </w:tcPr>
          <w:p w14:paraId="2EBBC501" w14:textId="77777777" w:rsidR="00A53CEA" w:rsidRPr="005B0132" w:rsidRDefault="004C2743" w:rsidP="00A53CEA">
            <w:pPr>
              <w:pStyle w:val="ListParagraph"/>
              <w:numPr>
                <w:ilvl w:val="0"/>
                <w:numId w:val="2"/>
              </w:numPr>
              <w:ind w:left="540"/>
              <w:rPr>
                <w:rFonts w:ascii="Times New Roman" w:hAnsi="Times New Roman" w:cs="Times New Roman"/>
                <w:sz w:val="20"/>
                <w:szCs w:val="20"/>
              </w:rPr>
            </w:pPr>
            <w:r>
              <w:t>Incorrect conversion factors were used when processing applications that indicated more than one income frequency.</w:t>
            </w:r>
          </w:p>
        </w:tc>
      </w:tr>
      <w:tr w:rsidR="00E819EC" w14:paraId="5DB2F9BA" w14:textId="77777777" w:rsidTr="008175F8">
        <w:trPr>
          <w:trHeight w:val="37"/>
        </w:trPr>
        <w:tc>
          <w:tcPr>
            <w:tcW w:w="8545" w:type="dxa"/>
            <w:shd w:val="clear" w:color="auto" w:fill="D9D9D9"/>
          </w:tcPr>
          <w:p w14:paraId="27B82011" w14:textId="77777777" w:rsidR="00A53CEA" w:rsidRPr="0076532F" w:rsidRDefault="004C2743" w:rsidP="008175F8">
            <w:pPr>
              <w:rPr>
                <w:rFonts w:ascii="Times New Roman" w:hAnsi="Times New Roman" w:cs="Times New Roman"/>
                <w:b/>
                <w:sz w:val="20"/>
                <w:szCs w:val="20"/>
              </w:rPr>
            </w:pPr>
            <w:r>
              <w:t>Verification</w:t>
            </w:r>
          </w:p>
        </w:tc>
      </w:tr>
      <w:tr w:rsidR="00E819EC" w14:paraId="7EB563F1" w14:textId="77777777" w:rsidTr="008175F8">
        <w:trPr>
          <w:trHeight w:val="37"/>
        </w:trPr>
        <w:tc>
          <w:tcPr>
            <w:tcW w:w="8545" w:type="dxa"/>
            <w:shd w:val="clear" w:color="auto" w:fill="auto"/>
          </w:tcPr>
          <w:p w14:paraId="36232E56" w14:textId="77777777" w:rsidR="00A53CEA" w:rsidRPr="005B0132" w:rsidRDefault="004C2743" w:rsidP="00A53CEA">
            <w:pPr>
              <w:pStyle w:val="ListParagraph"/>
              <w:numPr>
                <w:ilvl w:val="0"/>
                <w:numId w:val="2"/>
              </w:numPr>
              <w:ind w:left="540"/>
              <w:rPr>
                <w:rFonts w:ascii="Times New Roman" w:hAnsi="Times New Roman" w:cs="Times New Roman"/>
                <w:sz w:val="20"/>
                <w:szCs w:val="20"/>
              </w:rPr>
            </w:pPr>
            <w:r>
              <w:t xml:space="preserve">Some or </w:t>
            </w:r>
            <w:proofErr w:type="gramStart"/>
            <w:r>
              <w:t>all of</w:t>
            </w:r>
            <w:proofErr w:type="gramEnd"/>
            <w:r>
              <w:t xml:space="preserve"> the applications selected for verification were not verified correctly.</w:t>
            </w:r>
          </w:p>
        </w:tc>
      </w:tr>
      <w:tr w:rsidR="00E819EC" w14:paraId="0A5DDB74" w14:textId="77777777" w:rsidTr="008175F8">
        <w:trPr>
          <w:trHeight w:val="37"/>
        </w:trPr>
        <w:tc>
          <w:tcPr>
            <w:tcW w:w="8545" w:type="dxa"/>
            <w:shd w:val="clear" w:color="auto" w:fill="D9D9D9"/>
          </w:tcPr>
          <w:p w14:paraId="0FC8186E" w14:textId="77777777" w:rsidR="00A53CEA" w:rsidRPr="0076532F" w:rsidRDefault="004C2743" w:rsidP="008175F8">
            <w:pPr>
              <w:rPr>
                <w:rFonts w:ascii="Times New Roman" w:hAnsi="Times New Roman" w:cs="Times New Roman"/>
                <w:b/>
                <w:sz w:val="20"/>
                <w:szCs w:val="20"/>
              </w:rPr>
            </w:pPr>
            <w:r>
              <w:t>Meal Counting &amp; Claiming- Lunch Program</w:t>
            </w:r>
          </w:p>
        </w:tc>
      </w:tr>
      <w:tr w:rsidR="00E819EC" w14:paraId="3DFAC54E" w14:textId="77777777" w:rsidTr="008175F8">
        <w:trPr>
          <w:trHeight w:val="37"/>
        </w:trPr>
        <w:tc>
          <w:tcPr>
            <w:tcW w:w="8545" w:type="dxa"/>
            <w:shd w:val="clear" w:color="auto" w:fill="auto"/>
          </w:tcPr>
          <w:p w14:paraId="4DB89A0D" w14:textId="77777777" w:rsidR="00A53CEA" w:rsidRPr="005B0132" w:rsidRDefault="004C2743" w:rsidP="00A53CEA">
            <w:pPr>
              <w:pStyle w:val="ListParagraph"/>
              <w:numPr>
                <w:ilvl w:val="0"/>
                <w:numId w:val="2"/>
              </w:numPr>
              <w:ind w:left="540"/>
              <w:rPr>
                <w:rFonts w:ascii="Times New Roman" w:hAnsi="Times New Roman" w:cs="Times New Roman"/>
                <w:sz w:val="20"/>
                <w:szCs w:val="20"/>
              </w:rPr>
            </w:pPr>
            <w:r>
              <w:t>One or more day(s) claimed (lunch) exceeded the number of enrolled students by free, reduced and/or paid categories.</w:t>
            </w:r>
          </w:p>
        </w:tc>
      </w:tr>
      <w:tr w:rsidR="00E819EC" w14:paraId="6095B618" w14:textId="77777777" w:rsidTr="008175F8">
        <w:trPr>
          <w:trHeight w:val="37"/>
        </w:trPr>
        <w:tc>
          <w:tcPr>
            <w:tcW w:w="8545" w:type="dxa"/>
            <w:shd w:val="clear" w:color="auto" w:fill="31849B"/>
          </w:tcPr>
          <w:p w14:paraId="58702058" w14:textId="77777777" w:rsidR="00A53CEA" w:rsidRPr="005B0132" w:rsidRDefault="004C2743" w:rsidP="008175F8">
            <w:pPr>
              <w:rPr>
                <w:rFonts w:asciiTheme="minorHAnsi" w:hAnsiTheme="minorHAnsi" w:cstheme="minorHAnsi"/>
                <w:b/>
                <w:i/>
                <w:color w:val="DBE5F1" w:themeColor="accent1" w:themeTint="33"/>
                <w:sz w:val="32"/>
                <w:szCs w:val="20"/>
              </w:rPr>
            </w:pPr>
            <w:r>
              <w:t>Meal Patterns and Nutritional Quality</w:t>
            </w:r>
          </w:p>
        </w:tc>
      </w:tr>
      <w:tr w:rsidR="00E819EC" w14:paraId="0B418979" w14:textId="77777777" w:rsidTr="008175F8">
        <w:trPr>
          <w:trHeight w:val="37"/>
        </w:trPr>
        <w:tc>
          <w:tcPr>
            <w:tcW w:w="8545" w:type="dxa"/>
            <w:shd w:val="clear" w:color="auto" w:fill="D9D9D9"/>
          </w:tcPr>
          <w:p w14:paraId="6A77A6A9" w14:textId="77777777" w:rsidR="00A53CEA" w:rsidRPr="0076532F" w:rsidRDefault="004C2743" w:rsidP="008175F8">
            <w:pPr>
              <w:rPr>
                <w:rFonts w:ascii="Times New Roman" w:hAnsi="Times New Roman" w:cs="Times New Roman"/>
                <w:b/>
                <w:sz w:val="20"/>
                <w:szCs w:val="20"/>
              </w:rPr>
            </w:pPr>
            <w:r>
              <w:t>Meal Components &amp; Quantities- Lunch Program</w:t>
            </w:r>
          </w:p>
        </w:tc>
      </w:tr>
      <w:tr w:rsidR="00E819EC" w14:paraId="7A403235" w14:textId="77777777" w:rsidTr="008175F8">
        <w:trPr>
          <w:trHeight w:val="37"/>
        </w:trPr>
        <w:tc>
          <w:tcPr>
            <w:tcW w:w="8545" w:type="dxa"/>
            <w:shd w:val="clear" w:color="auto" w:fill="auto"/>
          </w:tcPr>
          <w:p w14:paraId="6C43A5E5" w14:textId="77777777" w:rsidR="00A53CEA" w:rsidRPr="005B0132" w:rsidRDefault="004C2743" w:rsidP="00A53CEA">
            <w:pPr>
              <w:pStyle w:val="ListParagraph"/>
              <w:numPr>
                <w:ilvl w:val="0"/>
                <w:numId w:val="2"/>
              </w:numPr>
              <w:ind w:left="540"/>
              <w:rPr>
                <w:rFonts w:ascii="Times New Roman" w:hAnsi="Times New Roman" w:cs="Times New Roman"/>
                <w:sz w:val="20"/>
                <w:szCs w:val="20"/>
              </w:rPr>
            </w:pPr>
            <w:r>
              <w:t>Lunch production records and/or other supporting documentation for the review period did not indicate that planned menu quantities met meal pattern requirements.</w:t>
            </w:r>
          </w:p>
        </w:tc>
      </w:tr>
      <w:tr w:rsidR="00E819EC" w14:paraId="3A41C6BD" w14:textId="77777777" w:rsidTr="008175F8">
        <w:trPr>
          <w:trHeight w:val="37"/>
        </w:trPr>
        <w:tc>
          <w:tcPr>
            <w:tcW w:w="8545" w:type="dxa"/>
            <w:shd w:val="clear" w:color="auto" w:fill="D9D9D9"/>
          </w:tcPr>
          <w:p w14:paraId="0BD30A60" w14:textId="77777777" w:rsidR="00A53CEA" w:rsidRPr="0076532F" w:rsidRDefault="004C2743" w:rsidP="008175F8">
            <w:pPr>
              <w:rPr>
                <w:rFonts w:ascii="Times New Roman" w:hAnsi="Times New Roman" w:cs="Times New Roman"/>
                <w:b/>
                <w:sz w:val="20"/>
                <w:szCs w:val="20"/>
              </w:rPr>
            </w:pPr>
            <w:r>
              <w:t>Offer versus Serve- Lunch Program</w:t>
            </w:r>
          </w:p>
        </w:tc>
      </w:tr>
      <w:tr w:rsidR="00E819EC" w14:paraId="1A7E288C" w14:textId="77777777" w:rsidTr="008175F8">
        <w:trPr>
          <w:trHeight w:val="37"/>
        </w:trPr>
        <w:tc>
          <w:tcPr>
            <w:tcW w:w="8545" w:type="dxa"/>
            <w:shd w:val="clear" w:color="auto" w:fill="auto"/>
          </w:tcPr>
          <w:p w14:paraId="08720D8A" w14:textId="77777777" w:rsidR="00A53CEA" w:rsidRPr="005B0132" w:rsidRDefault="004C2743" w:rsidP="00A53CEA">
            <w:pPr>
              <w:pStyle w:val="ListParagraph"/>
              <w:numPr>
                <w:ilvl w:val="0"/>
                <w:numId w:val="2"/>
              </w:numPr>
              <w:ind w:left="540"/>
              <w:rPr>
                <w:rFonts w:ascii="Times New Roman" w:hAnsi="Times New Roman" w:cs="Times New Roman"/>
                <w:sz w:val="20"/>
                <w:szCs w:val="20"/>
              </w:rPr>
            </w:pPr>
            <w:r>
              <w:t>Offer versus serve (OVS) is not properly being implemented at the school.</w:t>
            </w:r>
          </w:p>
        </w:tc>
      </w:tr>
      <w:tr w:rsidR="00E819EC" w14:paraId="42098D06" w14:textId="77777777" w:rsidTr="008175F8">
        <w:trPr>
          <w:trHeight w:val="37"/>
        </w:trPr>
        <w:tc>
          <w:tcPr>
            <w:tcW w:w="8545" w:type="dxa"/>
            <w:shd w:val="clear" w:color="auto" w:fill="auto"/>
          </w:tcPr>
          <w:p w14:paraId="74E64C49" w14:textId="77777777" w:rsidR="00A53CEA" w:rsidRPr="005B0132" w:rsidRDefault="004C2743" w:rsidP="00A53CEA">
            <w:pPr>
              <w:pStyle w:val="ListParagraph"/>
              <w:numPr>
                <w:ilvl w:val="0"/>
                <w:numId w:val="2"/>
              </w:numPr>
              <w:ind w:left="540"/>
              <w:rPr>
                <w:rFonts w:ascii="Times New Roman" w:hAnsi="Times New Roman" w:cs="Times New Roman"/>
                <w:sz w:val="20"/>
                <w:szCs w:val="20"/>
              </w:rPr>
            </w:pPr>
            <w:r>
              <w:t>There was no signage or signage missing requirements explaining what constitutes a reimbursable meal to students for NSLP.</w:t>
            </w:r>
          </w:p>
        </w:tc>
      </w:tr>
      <w:tr w:rsidR="00E819EC" w14:paraId="105C2690" w14:textId="77777777" w:rsidTr="008175F8">
        <w:trPr>
          <w:trHeight w:val="37"/>
        </w:trPr>
        <w:tc>
          <w:tcPr>
            <w:tcW w:w="8545" w:type="dxa"/>
            <w:shd w:val="clear" w:color="auto" w:fill="31849B"/>
          </w:tcPr>
          <w:p w14:paraId="0373E671" w14:textId="77777777" w:rsidR="00A53CEA" w:rsidRPr="005B0132" w:rsidRDefault="004C2743" w:rsidP="008175F8">
            <w:pPr>
              <w:rPr>
                <w:rFonts w:asciiTheme="minorHAnsi" w:hAnsiTheme="minorHAnsi" w:cstheme="minorHAnsi"/>
                <w:b/>
                <w:i/>
                <w:color w:val="DBE5F1" w:themeColor="accent1" w:themeTint="33"/>
                <w:sz w:val="32"/>
                <w:szCs w:val="20"/>
              </w:rPr>
            </w:pPr>
            <w:r>
              <w:t>School Nutrition Environment</w:t>
            </w:r>
          </w:p>
        </w:tc>
      </w:tr>
      <w:tr w:rsidR="00E819EC" w14:paraId="4B2E4E69" w14:textId="77777777" w:rsidTr="008175F8">
        <w:trPr>
          <w:trHeight w:val="37"/>
        </w:trPr>
        <w:tc>
          <w:tcPr>
            <w:tcW w:w="8545" w:type="dxa"/>
            <w:shd w:val="clear" w:color="auto" w:fill="D9D9D9"/>
          </w:tcPr>
          <w:p w14:paraId="3A402DEA" w14:textId="77777777" w:rsidR="00A53CEA" w:rsidRPr="0076532F" w:rsidRDefault="004C2743" w:rsidP="008175F8">
            <w:pPr>
              <w:rPr>
                <w:rFonts w:ascii="Times New Roman" w:hAnsi="Times New Roman" w:cs="Times New Roman"/>
                <w:b/>
                <w:sz w:val="20"/>
                <w:szCs w:val="20"/>
              </w:rPr>
            </w:pPr>
            <w:r>
              <w:t>Food Safety</w:t>
            </w:r>
          </w:p>
        </w:tc>
      </w:tr>
      <w:tr w:rsidR="00E819EC" w14:paraId="1DEE59D7" w14:textId="77777777" w:rsidTr="008175F8">
        <w:trPr>
          <w:trHeight w:val="37"/>
        </w:trPr>
        <w:tc>
          <w:tcPr>
            <w:tcW w:w="8545" w:type="dxa"/>
            <w:shd w:val="clear" w:color="auto" w:fill="auto"/>
          </w:tcPr>
          <w:p w14:paraId="4A82FB45" w14:textId="77777777" w:rsidR="00A53CEA" w:rsidRPr="005B0132" w:rsidRDefault="004C2743" w:rsidP="00A53CEA">
            <w:pPr>
              <w:pStyle w:val="ListParagraph"/>
              <w:numPr>
                <w:ilvl w:val="0"/>
                <w:numId w:val="2"/>
              </w:numPr>
              <w:ind w:left="540"/>
              <w:rPr>
                <w:rFonts w:ascii="Times New Roman" w:hAnsi="Times New Roman" w:cs="Times New Roman"/>
                <w:sz w:val="20"/>
                <w:szCs w:val="20"/>
              </w:rPr>
            </w:pPr>
            <w:r>
              <w:t>One or more foodservice employees do not know fire extinguisher procedures.</w:t>
            </w:r>
          </w:p>
        </w:tc>
      </w:tr>
      <w:tr w:rsidR="00E819EC" w14:paraId="049CA0E4" w14:textId="77777777" w:rsidTr="008175F8">
        <w:trPr>
          <w:trHeight w:val="37"/>
        </w:trPr>
        <w:tc>
          <w:tcPr>
            <w:tcW w:w="8545" w:type="dxa"/>
            <w:shd w:val="clear" w:color="auto" w:fill="auto"/>
          </w:tcPr>
          <w:p w14:paraId="5BF9436D" w14:textId="77777777" w:rsidR="00A53CEA" w:rsidRPr="005B0132" w:rsidRDefault="004C2743" w:rsidP="00A53CEA">
            <w:pPr>
              <w:pStyle w:val="ListParagraph"/>
              <w:numPr>
                <w:ilvl w:val="0"/>
                <w:numId w:val="2"/>
              </w:numPr>
              <w:ind w:left="540"/>
              <w:rPr>
                <w:rFonts w:ascii="Times New Roman" w:hAnsi="Times New Roman" w:cs="Times New Roman"/>
                <w:sz w:val="20"/>
                <w:szCs w:val="20"/>
              </w:rPr>
            </w:pPr>
            <w:r>
              <w:t>Pest control records were not maintained.</w:t>
            </w:r>
          </w:p>
        </w:tc>
      </w:tr>
      <w:tr w:rsidR="00E819EC" w14:paraId="10A2CE38" w14:textId="77777777" w:rsidTr="008175F8">
        <w:trPr>
          <w:trHeight w:val="37"/>
        </w:trPr>
        <w:tc>
          <w:tcPr>
            <w:tcW w:w="8545" w:type="dxa"/>
            <w:shd w:val="clear" w:color="auto" w:fill="auto"/>
          </w:tcPr>
          <w:p w14:paraId="07D4FAB6" w14:textId="77777777" w:rsidR="00A53CEA" w:rsidRPr="005B0132" w:rsidRDefault="004C2743" w:rsidP="00A53CEA">
            <w:pPr>
              <w:pStyle w:val="ListParagraph"/>
              <w:numPr>
                <w:ilvl w:val="0"/>
                <w:numId w:val="2"/>
              </w:numPr>
              <w:ind w:left="540"/>
              <w:rPr>
                <w:rFonts w:ascii="Times New Roman" w:hAnsi="Times New Roman" w:cs="Times New Roman"/>
                <w:sz w:val="20"/>
                <w:szCs w:val="20"/>
              </w:rPr>
            </w:pPr>
            <w:r>
              <w:t>The most recent food safety inspection is not publicly posted in a visible location.</w:t>
            </w:r>
          </w:p>
        </w:tc>
      </w:tr>
      <w:tr w:rsidR="00E819EC" w14:paraId="07FE1965" w14:textId="77777777" w:rsidTr="008175F8">
        <w:trPr>
          <w:trHeight w:val="37"/>
        </w:trPr>
        <w:tc>
          <w:tcPr>
            <w:tcW w:w="8545" w:type="dxa"/>
            <w:shd w:val="clear" w:color="auto" w:fill="D9D9D9"/>
          </w:tcPr>
          <w:p w14:paraId="50CDF35D" w14:textId="77777777" w:rsidR="00A53CEA" w:rsidRPr="0076532F" w:rsidRDefault="004C2743" w:rsidP="008175F8">
            <w:pPr>
              <w:rPr>
                <w:rFonts w:ascii="Times New Roman" w:hAnsi="Times New Roman" w:cs="Times New Roman"/>
                <w:b/>
                <w:sz w:val="20"/>
                <w:szCs w:val="20"/>
              </w:rPr>
            </w:pPr>
            <w:r>
              <w:t>Local School Wellness Policy</w:t>
            </w:r>
          </w:p>
        </w:tc>
      </w:tr>
      <w:tr w:rsidR="00E819EC" w14:paraId="1C241FB5" w14:textId="77777777" w:rsidTr="008175F8">
        <w:trPr>
          <w:trHeight w:val="37"/>
        </w:trPr>
        <w:tc>
          <w:tcPr>
            <w:tcW w:w="8545" w:type="dxa"/>
            <w:shd w:val="clear" w:color="auto" w:fill="auto"/>
          </w:tcPr>
          <w:p w14:paraId="3A20ECAB" w14:textId="77777777" w:rsidR="00A53CEA" w:rsidRPr="005B0132" w:rsidRDefault="004C2743"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w:t>
            </w:r>
          </w:p>
        </w:tc>
      </w:tr>
      <w:tr w:rsidR="00E819EC" w14:paraId="4AF2AF7F" w14:textId="77777777" w:rsidTr="008175F8">
        <w:trPr>
          <w:trHeight w:val="37"/>
        </w:trPr>
        <w:tc>
          <w:tcPr>
            <w:tcW w:w="8545" w:type="dxa"/>
            <w:shd w:val="clear" w:color="auto" w:fill="auto"/>
          </w:tcPr>
          <w:p w14:paraId="30E13673" w14:textId="77777777" w:rsidR="00A53CEA" w:rsidRPr="005B0132" w:rsidRDefault="004C2743"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results of the assessment have been made available to the public.</w:t>
            </w:r>
          </w:p>
        </w:tc>
      </w:tr>
      <w:tr w:rsidR="00E819EC" w14:paraId="44C079F1" w14:textId="77777777" w:rsidTr="008175F8">
        <w:trPr>
          <w:trHeight w:val="37"/>
        </w:trPr>
        <w:tc>
          <w:tcPr>
            <w:tcW w:w="8545" w:type="dxa"/>
            <w:shd w:val="clear" w:color="auto" w:fill="auto"/>
          </w:tcPr>
          <w:p w14:paraId="5B436D2F" w14:textId="77777777" w:rsidR="00A53CEA" w:rsidRPr="005B0132" w:rsidRDefault="004C2743" w:rsidP="00A53CEA">
            <w:pPr>
              <w:pStyle w:val="ListParagraph"/>
              <w:numPr>
                <w:ilvl w:val="0"/>
                <w:numId w:val="2"/>
              </w:numPr>
              <w:ind w:left="540"/>
              <w:rPr>
                <w:rFonts w:ascii="Times New Roman" w:hAnsi="Times New Roman" w:cs="Times New Roman"/>
                <w:sz w:val="20"/>
                <w:szCs w:val="20"/>
              </w:rPr>
            </w:pPr>
            <w:r>
              <w:t>The School Food Authority does not have documentation on file demonstrating an assessment of the local school wellness policy is conducted every three years.</w:t>
            </w:r>
          </w:p>
        </w:tc>
      </w:tr>
      <w:tr w:rsidR="00E819EC" w14:paraId="1CEF3F66" w14:textId="77777777" w:rsidTr="008175F8">
        <w:trPr>
          <w:trHeight w:val="37"/>
        </w:trPr>
        <w:tc>
          <w:tcPr>
            <w:tcW w:w="8545" w:type="dxa"/>
            <w:shd w:val="clear" w:color="auto" w:fill="auto"/>
          </w:tcPr>
          <w:p w14:paraId="2712F289" w14:textId="77777777" w:rsidR="00A53CEA" w:rsidRPr="005B0132" w:rsidRDefault="004C2743" w:rsidP="00A53CEA">
            <w:pPr>
              <w:pStyle w:val="ListParagraph"/>
              <w:numPr>
                <w:ilvl w:val="0"/>
                <w:numId w:val="2"/>
              </w:numPr>
              <w:ind w:left="540"/>
              <w:rPr>
                <w:rFonts w:ascii="Times New Roman" w:hAnsi="Times New Roman" w:cs="Times New Roman"/>
                <w:sz w:val="20"/>
                <w:szCs w:val="20"/>
              </w:rPr>
            </w:pPr>
            <w:r>
              <w:t>The School Food Authority has not maintained documentation to support the policy has been reviewed and updated within the past three years.</w:t>
            </w:r>
          </w:p>
        </w:tc>
      </w:tr>
      <w:tr w:rsidR="00E819EC" w14:paraId="7717AA2D" w14:textId="77777777" w:rsidTr="008175F8">
        <w:trPr>
          <w:trHeight w:val="37"/>
        </w:trPr>
        <w:tc>
          <w:tcPr>
            <w:tcW w:w="8545" w:type="dxa"/>
            <w:shd w:val="clear" w:color="auto" w:fill="31849B"/>
          </w:tcPr>
          <w:p w14:paraId="215FE66D" w14:textId="77777777" w:rsidR="00A53CEA" w:rsidRPr="005B0132" w:rsidRDefault="004C2743" w:rsidP="008175F8">
            <w:pPr>
              <w:rPr>
                <w:rFonts w:asciiTheme="minorHAnsi" w:hAnsiTheme="minorHAnsi" w:cstheme="minorHAnsi"/>
                <w:b/>
                <w:i/>
                <w:color w:val="DBE5F1" w:themeColor="accent1" w:themeTint="33"/>
                <w:sz w:val="32"/>
                <w:szCs w:val="20"/>
              </w:rPr>
            </w:pPr>
            <w:r>
              <w:t>Civil Rights</w:t>
            </w:r>
          </w:p>
        </w:tc>
      </w:tr>
      <w:tr w:rsidR="00E819EC" w14:paraId="3033ABFD" w14:textId="77777777" w:rsidTr="008175F8">
        <w:trPr>
          <w:trHeight w:val="37"/>
        </w:trPr>
        <w:tc>
          <w:tcPr>
            <w:tcW w:w="8545" w:type="dxa"/>
            <w:shd w:val="clear" w:color="auto" w:fill="auto"/>
          </w:tcPr>
          <w:p w14:paraId="61E88498" w14:textId="77777777" w:rsidR="00A53CEA" w:rsidRPr="005B0132" w:rsidRDefault="004C2743" w:rsidP="00A53CEA">
            <w:pPr>
              <w:pStyle w:val="ListParagraph"/>
              <w:numPr>
                <w:ilvl w:val="0"/>
                <w:numId w:val="2"/>
              </w:numPr>
              <w:ind w:left="540"/>
              <w:rPr>
                <w:rFonts w:ascii="Times New Roman" w:hAnsi="Times New Roman" w:cs="Times New Roman"/>
                <w:sz w:val="20"/>
                <w:szCs w:val="20"/>
              </w:rPr>
            </w:pPr>
            <w:r>
              <w:t>The approved "And Justice for All" poster was not posted in a prominent location and visible to all program participants.</w:t>
            </w:r>
          </w:p>
        </w:tc>
      </w:tr>
      <w:tr w:rsidR="00E819EC" w14:paraId="14BC3B32" w14:textId="77777777" w:rsidTr="008175F8">
        <w:trPr>
          <w:trHeight w:val="37"/>
        </w:trPr>
        <w:tc>
          <w:tcPr>
            <w:tcW w:w="8545" w:type="dxa"/>
            <w:shd w:val="clear" w:color="auto" w:fill="auto"/>
          </w:tcPr>
          <w:p w14:paraId="4959CA8C" w14:textId="77777777" w:rsidR="00A53CEA" w:rsidRPr="005B0132" w:rsidRDefault="004C2743" w:rsidP="00A53CEA">
            <w:pPr>
              <w:pStyle w:val="ListParagraph"/>
              <w:numPr>
                <w:ilvl w:val="0"/>
                <w:numId w:val="2"/>
              </w:numPr>
              <w:ind w:left="540"/>
              <w:rPr>
                <w:rFonts w:ascii="Times New Roman" w:hAnsi="Times New Roman" w:cs="Times New Roman"/>
                <w:sz w:val="20"/>
                <w:szCs w:val="20"/>
              </w:rPr>
            </w:pPr>
            <w:r>
              <w:t>The School Food Authority did not publish a public release as required.</w:t>
            </w:r>
          </w:p>
        </w:tc>
      </w:tr>
      <w:tr w:rsidR="00E819EC" w14:paraId="390B77DB" w14:textId="77777777" w:rsidTr="008175F8">
        <w:trPr>
          <w:trHeight w:val="37"/>
        </w:trPr>
        <w:tc>
          <w:tcPr>
            <w:tcW w:w="8545" w:type="dxa"/>
            <w:shd w:val="clear" w:color="auto" w:fill="auto"/>
          </w:tcPr>
          <w:p w14:paraId="1437BAF1" w14:textId="77777777" w:rsidR="00A53CEA" w:rsidRPr="005B0132" w:rsidRDefault="004C2743" w:rsidP="00A53CEA">
            <w:pPr>
              <w:pStyle w:val="ListParagraph"/>
              <w:numPr>
                <w:ilvl w:val="0"/>
                <w:numId w:val="2"/>
              </w:numPr>
              <w:ind w:left="540"/>
              <w:rPr>
                <w:rFonts w:ascii="Times New Roman" w:hAnsi="Times New Roman" w:cs="Times New Roman"/>
                <w:sz w:val="20"/>
                <w:szCs w:val="20"/>
              </w:rPr>
            </w:pPr>
            <w:r>
              <w:t>The School Food Authority does not have a procedure for receiving and processing complaints alleging civil rights discrimination within FNS school meal programs.</w:t>
            </w:r>
          </w:p>
        </w:tc>
      </w:tr>
      <w:tr w:rsidR="00E819EC" w14:paraId="4D9175F9" w14:textId="77777777" w:rsidTr="008175F8">
        <w:trPr>
          <w:trHeight w:val="37"/>
        </w:trPr>
        <w:tc>
          <w:tcPr>
            <w:tcW w:w="8545" w:type="dxa"/>
            <w:shd w:val="clear" w:color="auto" w:fill="auto"/>
          </w:tcPr>
          <w:p w14:paraId="0801F144" w14:textId="77777777" w:rsidR="00A53CEA" w:rsidRPr="005B0132" w:rsidRDefault="004C2743"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r w:rsidR="00E819EC" w14:paraId="0681D8FF" w14:textId="77777777" w:rsidTr="008175F8">
        <w:trPr>
          <w:trHeight w:val="37"/>
        </w:trPr>
        <w:tc>
          <w:tcPr>
            <w:tcW w:w="8545" w:type="dxa"/>
            <w:shd w:val="clear" w:color="auto" w:fill="auto"/>
          </w:tcPr>
          <w:p w14:paraId="6067BB1B" w14:textId="77777777" w:rsidR="00A53CEA" w:rsidRPr="005B0132" w:rsidRDefault="004C2743" w:rsidP="00A53CEA">
            <w:pPr>
              <w:pStyle w:val="ListParagraph"/>
              <w:numPr>
                <w:ilvl w:val="0"/>
                <w:numId w:val="2"/>
              </w:numPr>
              <w:ind w:left="540"/>
              <w:rPr>
                <w:rFonts w:ascii="Times New Roman" w:hAnsi="Times New Roman" w:cs="Times New Roman"/>
                <w:sz w:val="20"/>
                <w:szCs w:val="20"/>
              </w:rPr>
            </w:pPr>
            <w:r>
              <w:t xml:space="preserve">The School Food Authority's written civil rights complaint procedure within the school meals program does not include some or </w:t>
            </w:r>
            <w:proofErr w:type="gramStart"/>
            <w:r>
              <w:t>all of</w:t>
            </w:r>
            <w:proofErr w:type="gramEnd"/>
            <w:r>
              <w:t xml:space="preserve"> the required content.</w:t>
            </w:r>
          </w:p>
        </w:tc>
      </w:tr>
    </w:tbl>
    <w:p w14:paraId="3E6E6E7A" w14:textId="77777777" w:rsidR="00A53CEA" w:rsidRPr="00223718" w:rsidRDefault="00A53CEA" w:rsidP="00A53CEA">
      <w:pPr>
        <w:rPr>
          <w:rFonts w:ascii="Times New Roman" w:hAnsi="Times New Roman" w:cs="Times New Roman"/>
          <w:sz w:val="20"/>
          <w:szCs w:val="20"/>
        </w:rPr>
      </w:pPr>
    </w:p>
    <w:p w14:paraId="2D910EDF" w14:textId="77777777" w:rsidR="00A53CEA" w:rsidRDefault="00A53CEA" w:rsidP="00A53CEA"/>
    <w:p w14:paraId="30F43E9B" w14:textId="77777777" w:rsidR="006D68B7" w:rsidRDefault="006D68B7">
      <w:pPr>
        <w:sectPr w:rsidR="006D68B7" w:rsidSect="008D758A">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E819EC" w14:paraId="51B6E342" w14:textId="77777777" w:rsidTr="00A708A7">
        <w:trPr>
          <w:trHeight w:val="37"/>
        </w:trPr>
        <w:tc>
          <w:tcPr>
            <w:tcW w:w="8545" w:type="dxa"/>
            <w:shd w:val="clear" w:color="auto" w:fill="31849B"/>
          </w:tcPr>
          <w:p w14:paraId="25127FA0" w14:textId="77777777" w:rsidR="00E2351D" w:rsidRPr="003A48C5" w:rsidRDefault="004C2743" w:rsidP="00A708A7">
            <w:pPr>
              <w:rPr>
                <w:rFonts w:ascii="Times New Roman" w:hAnsi="Times New Roman" w:cs="Times New Roman"/>
                <w:b/>
                <w:i/>
                <w:color w:val="auto"/>
                <w:sz w:val="24"/>
                <w:szCs w:val="24"/>
              </w:rPr>
            </w:pPr>
            <w:r w:rsidRPr="003A48C5">
              <w:rPr>
                <w:rFonts w:ascii="Times New Roman" w:hAnsi="Times New Roman" w:cs="Times New Roman"/>
                <w:b/>
                <w:i/>
                <w:color w:val="auto"/>
                <w:sz w:val="24"/>
                <w:szCs w:val="24"/>
              </w:rPr>
              <w:lastRenderedPageBreak/>
              <w:t>Noteworthy Observations</w:t>
            </w:r>
          </w:p>
        </w:tc>
      </w:tr>
      <w:tr w:rsidR="00E819EC" w14:paraId="5DC30690" w14:textId="77777777" w:rsidTr="00A708A7">
        <w:trPr>
          <w:trHeight w:val="37"/>
        </w:trPr>
        <w:tc>
          <w:tcPr>
            <w:tcW w:w="8545" w:type="dxa"/>
            <w:shd w:val="clear" w:color="auto" w:fill="auto"/>
          </w:tcPr>
          <w:p w14:paraId="7039356A" w14:textId="77777777" w:rsidR="00E2351D" w:rsidRPr="00935CAD" w:rsidRDefault="004C2743" w:rsidP="00A708A7">
            <w:pPr>
              <w:rPr>
                <w:rFonts w:ascii="Times New Roman" w:hAnsi="Times New Roman" w:cs="Times New Roman"/>
                <w:sz w:val="20"/>
                <w:szCs w:val="20"/>
              </w:rPr>
            </w:pPr>
            <w:r>
              <w:t xml:space="preserve">The Review Team found the following noteworthy items: Staff </w:t>
            </w:r>
            <w:proofErr w:type="gramStart"/>
            <w:r>
              <w:t>was</w:t>
            </w:r>
            <w:proofErr w:type="gramEnd"/>
            <w:r>
              <w:t xml:space="preserve"> great to work with while on site. They are efficient with their work and have good relationships with all the students. Great job by everyone!</w:t>
            </w:r>
          </w:p>
        </w:tc>
      </w:tr>
    </w:tbl>
    <w:p w14:paraId="1DDFA140" w14:textId="77777777" w:rsidR="006D68B7" w:rsidRDefault="006D68B7"/>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9FD0D" w14:textId="77777777" w:rsidR="008D758A" w:rsidRDefault="008D758A">
      <w:r>
        <w:separator/>
      </w:r>
    </w:p>
  </w:endnote>
  <w:endnote w:type="continuationSeparator" w:id="0">
    <w:p w14:paraId="4A5520C7" w14:textId="77777777" w:rsidR="008D758A" w:rsidRDefault="008D7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92D2C" w14:textId="77777777" w:rsidR="0037068A" w:rsidRDefault="004C2743" w:rsidP="000F3A03">
    <w:pPr>
      <w:pStyle w:val="Footer"/>
      <w:jc w:val="center"/>
      <w:rPr>
        <w:sz w:val="14"/>
      </w:rPr>
    </w:pPr>
    <w:r>
      <w:rPr>
        <w:sz w:val="14"/>
      </w:rPr>
      <w:t>This institution is an e</w:t>
    </w:r>
    <w:r w:rsidR="00CA19B4">
      <w:rPr>
        <w:sz w:val="14"/>
      </w:rPr>
      <w:t xml:space="preserve">qual </w:t>
    </w:r>
    <w:r>
      <w:rPr>
        <w:sz w:val="14"/>
      </w:rPr>
      <w:t>o</w:t>
    </w:r>
    <w:r w:rsidR="00CA19B4">
      <w:rPr>
        <w:sz w:val="14"/>
      </w:rPr>
      <w:t xml:space="preserve">pportunity </w:t>
    </w:r>
    <w:proofErr w:type="gramStart"/>
    <w:r>
      <w:rPr>
        <w:sz w:val="14"/>
      </w:rPr>
      <w:t>p</w:t>
    </w:r>
    <w:r w:rsidR="00CA19B4">
      <w:rPr>
        <w:sz w:val="14"/>
      </w:rPr>
      <w:t>rovider</w:t>
    </w:r>
    <w:proofErr w:type="gramEnd"/>
  </w:p>
  <w:p w14:paraId="02A6A091" w14:textId="77777777" w:rsidR="0037068A" w:rsidRDefault="00370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34937" w14:textId="77777777" w:rsidR="0037068A" w:rsidRDefault="004C2743" w:rsidP="000F3A03">
    <w:pPr>
      <w:pStyle w:val="Footer"/>
      <w:jc w:val="center"/>
      <w:rPr>
        <w:sz w:val="14"/>
      </w:rPr>
    </w:pPr>
    <w:r>
      <w:rPr>
        <w:sz w:val="14"/>
      </w:rPr>
      <w:t>This institution</w:t>
    </w:r>
    <w:r w:rsidR="00A53CEA">
      <w:rPr>
        <w:sz w:val="14"/>
      </w:rPr>
      <w:t xml:space="preserve"> is an </w:t>
    </w:r>
    <w:r>
      <w:rPr>
        <w:sz w:val="14"/>
      </w:rPr>
      <w:t>e</w:t>
    </w:r>
    <w:r w:rsidR="00A53CEA">
      <w:rPr>
        <w:sz w:val="14"/>
      </w:rPr>
      <w:t xml:space="preserve">qual </w:t>
    </w:r>
    <w:r>
      <w:rPr>
        <w:sz w:val="14"/>
      </w:rPr>
      <w:t>o</w:t>
    </w:r>
    <w:r w:rsidR="00A53CEA">
      <w:rPr>
        <w:sz w:val="14"/>
      </w:rPr>
      <w:t xml:space="preserve">pportunity </w:t>
    </w:r>
    <w:proofErr w:type="gramStart"/>
    <w:r>
      <w:rPr>
        <w:sz w:val="14"/>
      </w:rPr>
      <w:t>p</w:t>
    </w:r>
    <w:r w:rsidR="00A53CEA">
      <w:rPr>
        <w:sz w:val="14"/>
      </w:rPr>
      <w:t>rovider</w:t>
    </w:r>
    <w:proofErr w:type="gramEnd"/>
  </w:p>
  <w:p w14:paraId="7DAC6E5C" w14:textId="77777777" w:rsidR="0037068A" w:rsidRDefault="00370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4DBAE" w14:textId="77777777" w:rsidR="008D758A" w:rsidRDefault="008D758A">
      <w:r>
        <w:separator/>
      </w:r>
    </w:p>
  </w:footnote>
  <w:footnote w:type="continuationSeparator" w:id="0">
    <w:p w14:paraId="4C8EAE07" w14:textId="77777777" w:rsidR="008D758A" w:rsidRDefault="008D75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35FE8"/>
    <w:multiLevelType w:val="hybridMultilevel"/>
    <w:tmpl w:val="2944794C"/>
    <w:lvl w:ilvl="0" w:tplc="5D70EAB4">
      <w:start w:val="1"/>
      <w:numFmt w:val="bullet"/>
      <w:lvlText w:val=""/>
      <w:lvlJc w:val="left"/>
      <w:pPr>
        <w:ind w:left="720" w:hanging="360"/>
      </w:pPr>
      <w:rPr>
        <w:rFonts w:ascii="Symbol" w:hAnsi="Symbol" w:hint="default"/>
      </w:rPr>
    </w:lvl>
    <w:lvl w:ilvl="1" w:tplc="AAD64FA8" w:tentative="1">
      <w:start w:val="1"/>
      <w:numFmt w:val="bullet"/>
      <w:lvlText w:val="o"/>
      <w:lvlJc w:val="left"/>
      <w:pPr>
        <w:ind w:left="1440" w:hanging="360"/>
      </w:pPr>
      <w:rPr>
        <w:rFonts w:ascii="Courier New" w:hAnsi="Courier New" w:cs="Courier New" w:hint="default"/>
      </w:rPr>
    </w:lvl>
    <w:lvl w:ilvl="2" w:tplc="6382120C" w:tentative="1">
      <w:start w:val="1"/>
      <w:numFmt w:val="bullet"/>
      <w:lvlText w:val=""/>
      <w:lvlJc w:val="left"/>
      <w:pPr>
        <w:ind w:left="2160" w:hanging="360"/>
      </w:pPr>
      <w:rPr>
        <w:rFonts w:ascii="Wingdings" w:hAnsi="Wingdings" w:hint="default"/>
      </w:rPr>
    </w:lvl>
    <w:lvl w:ilvl="3" w:tplc="BAA4B44E" w:tentative="1">
      <w:start w:val="1"/>
      <w:numFmt w:val="bullet"/>
      <w:lvlText w:val=""/>
      <w:lvlJc w:val="left"/>
      <w:pPr>
        <w:ind w:left="2880" w:hanging="360"/>
      </w:pPr>
      <w:rPr>
        <w:rFonts w:ascii="Symbol" w:hAnsi="Symbol" w:hint="default"/>
      </w:rPr>
    </w:lvl>
    <w:lvl w:ilvl="4" w:tplc="C7EC5982" w:tentative="1">
      <w:start w:val="1"/>
      <w:numFmt w:val="bullet"/>
      <w:lvlText w:val="o"/>
      <w:lvlJc w:val="left"/>
      <w:pPr>
        <w:ind w:left="3600" w:hanging="360"/>
      </w:pPr>
      <w:rPr>
        <w:rFonts w:ascii="Courier New" w:hAnsi="Courier New" w:cs="Courier New" w:hint="default"/>
      </w:rPr>
    </w:lvl>
    <w:lvl w:ilvl="5" w:tplc="563A4A88" w:tentative="1">
      <w:start w:val="1"/>
      <w:numFmt w:val="bullet"/>
      <w:lvlText w:val=""/>
      <w:lvlJc w:val="left"/>
      <w:pPr>
        <w:ind w:left="4320" w:hanging="360"/>
      </w:pPr>
      <w:rPr>
        <w:rFonts w:ascii="Wingdings" w:hAnsi="Wingdings" w:hint="default"/>
      </w:rPr>
    </w:lvl>
    <w:lvl w:ilvl="6" w:tplc="BE08D778" w:tentative="1">
      <w:start w:val="1"/>
      <w:numFmt w:val="bullet"/>
      <w:lvlText w:val=""/>
      <w:lvlJc w:val="left"/>
      <w:pPr>
        <w:ind w:left="5040" w:hanging="360"/>
      </w:pPr>
      <w:rPr>
        <w:rFonts w:ascii="Symbol" w:hAnsi="Symbol" w:hint="default"/>
      </w:rPr>
    </w:lvl>
    <w:lvl w:ilvl="7" w:tplc="A7724624" w:tentative="1">
      <w:start w:val="1"/>
      <w:numFmt w:val="bullet"/>
      <w:lvlText w:val="o"/>
      <w:lvlJc w:val="left"/>
      <w:pPr>
        <w:ind w:left="5760" w:hanging="360"/>
      </w:pPr>
      <w:rPr>
        <w:rFonts w:ascii="Courier New" w:hAnsi="Courier New" w:cs="Courier New" w:hint="default"/>
      </w:rPr>
    </w:lvl>
    <w:lvl w:ilvl="8" w:tplc="5894A73C" w:tentative="1">
      <w:start w:val="1"/>
      <w:numFmt w:val="bullet"/>
      <w:lvlText w:val=""/>
      <w:lvlJc w:val="left"/>
      <w:pPr>
        <w:ind w:left="6480" w:hanging="360"/>
      </w:pPr>
      <w:rPr>
        <w:rFonts w:ascii="Wingdings" w:hAnsi="Wingdings" w:hint="default"/>
      </w:rPr>
    </w:lvl>
  </w:abstractNum>
  <w:abstractNum w:abstractNumId="1" w15:restartNumberingAfterBreak="0">
    <w:nsid w:val="661A3513"/>
    <w:multiLevelType w:val="hybridMultilevel"/>
    <w:tmpl w:val="2F94C414"/>
    <w:lvl w:ilvl="0" w:tplc="BDF881F4">
      <w:start w:val="1"/>
      <w:numFmt w:val="decimal"/>
      <w:lvlText w:val="%1."/>
      <w:lvlJc w:val="left"/>
      <w:pPr>
        <w:ind w:left="720" w:hanging="360"/>
      </w:pPr>
      <w:rPr>
        <w:rFonts w:hint="default"/>
      </w:rPr>
    </w:lvl>
    <w:lvl w:ilvl="1" w:tplc="D6EA6528" w:tentative="1">
      <w:start w:val="1"/>
      <w:numFmt w:val="lowerLetter"/>
      <w:lvlText w:val="%2."/>
      <w:lvlJc w:val="left"/>
      <w:pPr>
        <w:ind w:left="1440" w:hanging="360"/>
      </w:pPr>
    </w:lvl>
    <w:lvl w:ilvl="2" w:tplc="49F6F60A" w:tentative="1">
      <w:start w:val="1"/>
      <w:numFmt w:val="lowerRoman"/>
      <w:lvlText w:val="%3."/>
      <w:lvlJc w:val="right"/>
      <w:pPr>
        <w:ind w:left="2160" w:hanging="180"/>
      </w:pPr>
    </w:lvl>
    <w:lvl w:ilvl="3" w:tplc="62723006" w:tentative="1">
      <w:start w:val="1"/>
      <w:numFmt w:val="decimal"/>
      <w:lvlText w:val="%4."/>
      <w:lvlJc w:val="left"/>
      <w:pPr>
        <w:ind w:left="2880" w:hanging="360"/>
      </w:pPr>
    </w:lvl>
    <w:lvl w:ilvl="4" w:tplc="DB9EC00A" w:tentative="1">
      <w:start w:val="1"/>
      <w:numFmt w:val="lowerLetter"/>
      <w:lvlText w:val="%5."/>
      <w:lvlJc w:val="left"/>
      <w:pPr>
        <w:ind w:left="3600" w:hanging="360"/>
      </w:pPr>
    </w:lvl>
    <w:lvl w:ilvl="5" w:tplc="C34CC63A" w:tentative="1">
      <w:start w:val="1"/>
      <w:numFmt w:val="lowerRoman"/>
      <w:lvlText w:val="%6."/>
      <w:lvlJc w:val="right"/>
      <w:pPr>
        <w:ind w:left="4320" w:hanging="180"/>
      </w:pPr>
    </w:lvl>
    <w:lvl w:ilvl="6" w:tplc="35A68358" w:tentative="1">
      <w:start w:val="1"/>
      <w:numFmt w:val="decimal"/>
      <w:lvlText w:val="%7."/>
      <w:lvlJc w:val="left"/>
      <w:pPr>
        <w:ind w:left="5040" w:hanging="360"/>
      </w:pPr>
    </w:lvl>
    <w:lvl w:ilvl="7" w:tplc="616E3A70" w:tentative="1">
      <w:start w:val="1"/>
      <w:numFmt w:val="lowerLetter"/>
      <w:lvlText w:val="%8."/>
      <w:lvlJc w:val="left"/>
      <w:pPr>
        <w:ind w:left="5760" w:hanging="360"/>
      </w:pPr>
    </w:lvl>
    <w:lvl w:ilvl="8" w:tplc="398E65EE" w:tentative="1">
      <w:start w:val="1"/>
      <w:numFmt w:val="lowerRoman"/>
      <w:lvlText w:val="%9."/>
      <w:lvlJc w:val="right"/>
      <w:pPr>
        <w:ind w:left="6480" w:hanging="180"/>
      </w:pPr>
    </w:lvl>
  </w:abstractNum>
  <w:num w:numId="1" w16cid:durableId="2103645638">
    <w:abstractNumId w:val="1"/>
  </w:num>
  <w:num w:numId="2" w16cid:durableId="1286157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9B4"/>
    <w:rsid w:val="000F3A03"/>
    <w:rsid w:val="00200779"/>
    <w:rsid w:val="00223718"/>
    <w:rsid w:val="0027410F"/>
    <w:rsid w:val="00291947"/>
    <w:rsid w:val="002C2C42"/>
    <w:rsid w:val="00335362"/>
    <w:rsid w:val="00362A97"/>
    <w:rsid w:val="0037068A"/>
    <w:rsid w:val="003A48C5"/>
    <w:rsid w:val="0040164B"/>
    <w:rsid w:val="00413A88"/>
    <w:rsid w:val="004776BD"/>
    <w:rsid w:val="004C2743"/>
    <w:rsid w:val="005B0132"/>
    <w:rsid w:val="00642E90"/>
    <w:rsid w:val="006D68B7"/>
    <w:rsid w:val="0076532F"/>
    <w:rsid w:val="008175F8"/>
    <w:rsid w:val="008D758A"/>
    <w:rsid w:val="00935CAD"/>
    <w:rsid w:val="00983FA1"/>
    <w:rsid w:val="00A42BAA"/>
    <w:rsid w:val="00A53CEA"/>
    <w:rsid w:val="00A55AE5"/>
    <w:rsid w:val="00A708A7"/>
    <w:rsid w:val="00B63138"/>
    <w:rsid w:val="00BD51F9"/>
    <w:rsid w:val="00C61944"/>
    <w:rsid w:val="00C643AA"/>
    <w:rsid w:val="00CA19B4"/>
    <w:rsid w:val="00D037B9"/>
    <w:rsid w:val="00D51D80"/>
    <w:rsid w:val="00D6151F"/>
    <w:rsid w:val="00E16CA5"/>
    <w:rsid w:val="00E2351D"/>
    <w:rsid w:val="00E6712F"/>
    <w:rsid w:val="00E819E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9C0F4C"/>
  <w15:docId w15:val="{00687543-87D9-4C62-993B-CBEB066F7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styleId="ListParagraph">
    <w:name w:val="List Paragraph"/>
    <w:basedOn w:val="Normal"/>
    <w:uiPriority w:val="34"/>
    <w:qFormat/>
    <w:rsid w:val="00A53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Mendon-Upton Regional School District Administrative Review Summary School Year 2023-2024</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Mendon-Upton Regional School District Administrative Review Summary School Year 2023-2024</dc:title>
  <dc:subject/>
  <dc:creator>DESE</dc:creator>
  <cp:keywords/>
  <cp:lastModifiedBy>Zou, Dong (EOE)</cp:lastModifiedBy>
  <cp:revision>9</cp:revision>
  <dcterms:created xsi:type="dcterms:W3CDTF">2016-12-05T21:17:00Z</dcterms:created>
  <dcterms:modified xsi:type="dcterms:W3CDTF">2024-03-11T20:07:00Z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11 2024 12:00AM</vt:lpwstr>
  </property>
</Properties>
</file>